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3D2F93">
      <w:pPr>
        <w:ind w:right="17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9935F1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2</w:t>
      </w:r>
      <w:r w:rsidR="002A0EEE">
        <w:rPr>
          <w:sz w:val="26"/>
          <w:szCs w:val="26"/>
        </w:rPr>
        <w:t>7</w:t>
      </w:r>
      <w:r w:rsidR="002A6608" w:rsidRPr="005212DE">
        <w:rPr>
          <w:sz w:val="26"/>
          <w:szCs w:val="26"/>
        </w:rPr>
        <w:t xml:space="preserve"> </w:t>
      </w:r>
      <w:r w:rsidR="002A0EEE">
        <w:rPr>
          <w:sz w:val="26"/>
          <w:szCs w:val="26"/>
        </w:rPr>
        <w:t>января</w:t>
      </w:r>
      <w:r w:rsidR="00EB7CE7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 w:rsidR="002A0EEE">
        <w:rPr>
          <w:sz w:val="26"/>
          <w:szCs w:val="26"/>
        </w:rPr>
        <w:t>7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4427D9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      </w:t>
      </w:r>
      <w:r w:rsidR="005A3F5F">
        <w:rPr>
          <w:sz w:val="26"/>
          <w:szCs w:val="26"/>
        </w:rPr>
        <w:t xml:space="preserve">       </w:t>
      </w:r>
      <w:r w:rsidR="00C96D59">
        <w:rPr>
          <w:sz w:val="26"/>
          <w:szCs w:val="26"/>
        </w:rPr>
        <w:t xml:space="preserve"> </w:t>
      </w:r>
      <w:r w:rsidR="00DF237C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A069EB">
        <w:rPr>
          <w:sz w:val="26"/>
          <w:szCs w:val="26"/>
        </w:rPr>
        <w:t xml:space="preserve">          </w:t>
      </w:r>
      <w:r w:rsidR="00ED3E60" w:rsidRPr="005212DE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№ </w:t>
      </w:r>
      <w:r w:rsidR="00A069EB">
        <w:rPr>
          <w:sz w:val="26"/>
          <w:szCs w:val="26"/>
        </w:rPr>
        <w:t>546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5D0A62" w:rsidRDefault="001972AE" w:rsidP="001972AE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услуг, </w:t>
      </w:r>
      <w:r w:rsidR="005D0A62">
        <w:rPr>
          <w:sz w:val="26"/>
          <w:szCs w:val="26"/>
        </w:rPr>
        <w:t>которые являются</w:t>
      </w:r>
    </w:p>
    <w:p w:rsidR="005D0A62" w:rsidRDefault="005D0A62" w:rsidP="001972AE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1972AE">
        <w:rPr>
          <w:sz w:val="26"/>
          <w:szCs w:val="26"/>
        </w:rPr>
        <w:t>еобходимы</w:t>
      </w:r>
      <w:r>
        <w:rPr>
          <w:sz w:val="26"/>
          <w:szCs w:val="26"/>
        </w:rPr>
        <w:t>ми</w:t>
      </w:r>
      <w:proofErr w:type="gramEnd"/>
      <w:r>
        <w:rPr>
          <w:sz w:val="26"/>
          <w:szCs w:val="26"/>
        </w:rPr>
        <w:t xml:space="preserve"> и </w:t>
      </w:r>
      <w:r w:rsidR="001972AE">
        <w:rPr>
          <w:sz w:val="26"/>
          <w:szCs w:val="26"/>
        </w:rPr>
        <w:t>обязательны</w:t>
      </w:r>
      <w:r>
        <w:rPr>
          <w:sz w:val="26"/>
          <w:szCs w:val="26"/>
        </w:rPr>
        <w:t>ми</w:t>
      </w:r>
      <w:r w:rsidR="001972AE">
        <w:rPr>
          <w:sz w:val="26"/>
          <w:szCs w:val="26"/>
        </w:rPr>
        <w:t xml:space="preserve"> для предоставления</w:t>
      </w:r>
    </w:p>
    <w:p w:rsidR="005D0A62" w:rsidRDefault="001972AE" w:rsidP="001972AE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муниципальных</w:t>
      </w:r>
      <w:r w:rsidR="005D0A62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="005D0A62">
        <w:rPr>
          <w:sz w:val="26"/>
          <w:szCs w:val="26"/>
        </w:rPr>
        <w:t xml:space="preserve"> и предоставляются организациями</w:t>
      </w:r>
      <w:r>
        <w:rPr>
          <w:sz w:val="26"/>
          <w:szCs w:val="26"/>
        </w:rPr>
        <w:t>,</w:t>
      </w:r>
    </w:p>
    <w:p w:rsidR="005D0A62" w:rsidRDefault="005D0A62" w:rsidP="001972AE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участвующими в предоставлении муниципальных услуг </w:t>
      </w:r>
      <w:proofErr w:type="gramStart"/>
      <w:r>
        <w:rPr>
          <w:sz w:val="26"/>
          <w:szCs w:val="26"/>
        </w:rPr>
        <w:t>на</w:t>
      </w:r>
      <w:proofErr w:type="gramEnd"/>
    </w:p>
    <w:p w:rsidR="005D0A62" w:rsidRDefault="005D0A62" w:rsidP="001972AE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территории Дальнегорского городского округа, </w:t>
      </w:r>
      <w:r w:rsidR="001972AE">
        <w:rPr>
          <w:sz w:val="26"/>
          <w:szCs w:val="26"/>
        </w:rPr>
        <w:t>и Порядка</w:t>
      </w:r>
    </w:p>
    <w:p w:rsidR="00C96D59" w:rsidRDefault="001972AE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определения размера платы за</w:t>
      </w:r>
      <w:r w:rsidR="005D0A62">
        <w:rPr>
          <w:sz w:val="26"/>
          <w:szCs w:val="26"/>
        </w:rPr>
        <w:t xml:space="preserve"> </w:t>
      </w:r>
      <w:r>
        <w:rPr>
          <w:sz w:val="26"/>
          <w:szCs w:val="26"/>
        </w:rPr>
        <w:t>их оказание</w:t>
      </w:r>
    </w:p>
    <w:p w:rsidR="005D0A62" w:rsidRPr="005212DE" w:rsidRDefault="005D0A62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1972AE">
        <w:rPr>
          <w:sz w:val="26"/>
          <w:szCs w:val="26"/>
        </w:rPr>
        <w:t>Федеральным законом от 27.07.2010 года №210-ФЗ «Об организации предоставления государственных и муниципальных услуг</w:t>
      </w:r>
      <w:r w:rsidR="005A3F5F">
        <w:rPr>
          <w:sz w:val="26"/>
          <w:szCs w:val="26"/>
        </w:rPr>
        <w:t>»</w:t>
      </w:r>
      <w:r w:rsidR="001972AE">
        <w:rPr>
          <w:sz w:val="26"/>
          <w:szCs w:val="26"/>
        </w:rPr>
        <w:t xml:space="preserve">, </w:t>
      </w:r>
      <w:r w:rsidR="00FF7A83">
        <w:rPr>
          <w:sz w:val="26"/>
          <w:szCs w:val="26"/>
        </w:rPr>
        <w:t>Ф</w:t>
      </w:r>
      <w:r w:rsidR="00F26280">
        <w:rPr>
          <w:sz w:val="26"/>
          <w:szCs w:val="26"/>
        </w:rPr>
        <w:t>едеральным закон</w:t>
      </w:r>
      <w:r w:rsidR="00FF7A83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C034E7">
        <w:rPr>
          <w:sz w:val="26"/>
          <w:szCs w:val="26"/>
        </w:rPr>
        <w:t xml:space="preserve">от </w:t>
      </w:r>
      <w:r w:rsidR="00FF7A83">
        <w:rPr>
          <w:sz w:val="26"/>
          <w:szCs w:val="26"/>
        </w:rPr>
        <w:t>06</w:t>
      </w:r>
      <w:r w:rsidR="00C034E7">
        <w:rPr>
          <w:sz w:val="26"/>
          <w:szCs w:val="26"/>
        </w:rPr>
        <w:t>.1</w:t>
      </w:r>
      <w:r w:rsidR="00FF7A83">
        <w:rPr>
          <w:sz w:val="26"/>
          <w:szCs w:val="26"/>
        </w:rPr>
        <w:t>0</w:t>
      </w:r>
      <w:r w:rsidR="00C034E7">
        <w:rPr>
          <w:sz w:val="26"/>
          <w:szCs w:val="26"/>
        </w:rPr>
        <w:t>.200</w:t>
      </w:r>
      <w:r w:rsidR="00FF7A83">
        <w:rPr>
          <w:sz w:val="26"/>
          <w:szCs w:val="26"/>
        </w:rPr>
        <w:t>3</w:t>
      </w:r>
      <w:r w:rsidR="00C034E7">
        <w:rPr>
          <w:sz w:val="26"/>
          <w:szCs w:val="26"/>
        </w:rPr>
        <w:t xml:space="preserve"> года №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>3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 xml:space="preserve">-ФЗ </w:t>
      </w:r>
      <w:r w:rsidR="008634CF" w:rsidRPr="005212D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FF7A83">
        <w:rPr>
          <w:sz w:val="26"/>
          <w:szCs w:val="26"/>
        </w:rPr>
        <w:t xml:space="preserve">Уставом </w:t>
      </w:r>
      <w:r w:rsidR="008634CF" w:rsidRPr="005212DE">
        <w:rPr>
          <w:sz w:val="26"/>
          <w:szCs w:val="26"/>
        </w:rPr>
        <w:t>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9713AA" w:rsidRDefault="000D5474" w:rsidP="00CE2ED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39604E">
        <w:rPr>
          <w:bCs/>
          <w:sz w:val="26"/>
          <w:szCs w:val="26"/>
        </w:rPr>
        <w:t>Утвердить прилагаемые:</w:t>
      </w:r>
    </w:p>
    <w:p w:rsidR="0039604E" w:rsidRDefault="0039604E" w:rsidP="00CE2ED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B4773A" w:rsidRDefault="0039604E" w:rsidP="00CE2ED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Дальнегорского городского округа</w:t>
      </w:r>
      <w:r w:rsidR="009123E2">
        <w:rPr>
          <w:bCs/>
          <w:sz w:val="26"/>
          <w:szCs w:val="26"/>
        </w:rPr>
        <w:t xml:space="preserve"> (приложение №1);</w:t>
      </w:r>
    </w:p>
    <w:p w:rsidR="00B4773A" w:rsidRDefault="00B4773A" w:rsidP="00CE2ED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123E2" w:rsidRDefault="009123E2" w:rsidP="00CE2ED2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A7561E">
        <w:rPr>
          <w:bCs/>
          <w:sz w:val="26"/>
          <w:szCs w:val="26"/>
        </w:rPr>
        <w:t>Порядок определения размера платы за оказание услуг, которые являются</w:t>
      </w:r>
      <w:r w:rsidR="00A7561E" w:rsidRPr="00A7561E">
        <w:rPr>
          <w:bCs/>
          <w:sz w:val="26"/>
          <w:szCs w:val="26"/>
        </w:rPr>
        <w:t xml:space="preserve"> </w:t>
      </w:r>
      <w:r w:rsidR="00A7561E">
        <w:rPr>
          <w:bCs/>
          <w:sz w:val="26"/>
          <w:szCs w:val="26"/>
        </w:rPr>
        <w:t>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Дальнегорского городского округа</w:t>
      </w:r>
      <w:r w:rsidR="00817D7E">
        <w:rPr>
          <w:bCs/>
          <w:sz w:val="26"/>
          <w:szCs w:val="26"/>
        </w:rPr>
        <w:t xml:space="preserve"> (приложение №2).</w:t>
      </w:r>
    </w:p>
    <w:p w:rsidR="00B4773A" w:rsidRDefault="00B4773A" w:rsidP="003942B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42BC" w:rsidRDefault="00A33C41" w:rsidP="003942B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E793C">
        <w:rPr>
          <w:sz w:val="26"/>
          <w:szCs w:val="26"/>
        </w:rPr>
        <w:t xml:space="preserve">2. </w:t>
      </w:r>
      <w:r w:rsidR="005A3F5F">
        <w:rPr>
          <w:sz w:val="26"/>
          <w:szCs w:val="26"/>
        </w:rPr>
        <w:t>Н</w:t>
      </w:r>
      <w:r w:rsidR="003942BC">
        <w:rPr>
          <w:sz w:val="26"/>
          <w:szCs w:val="26"/>
        </w:rPr>
        <w:t>астояще</w:t>
      </w:r>
      <w:r w:rsidR="005A3F5F">
        <w:rPr>
          <w:sz w:val="26"/>
          <w:szCs w:val="26"/>
        </w:rPr>
        <w:t>е</w:t>
      </w:r>
      <w:r w:rsidR="003942BC">
        <w:rPr>
          <w:sz w:val="26"/>
          <w:szCs w:val="26"/>
        </w:rPr>
        <w:t xml:space="preserve"> решени</w:t>
      </w:r>
      <w:r w:rsidR="005A3F5F">
        <w:rPr>
          <w:sz w:val="26"/>
          <w:szCs w:val="26"/>
        </w:rPr>
        <w:t>е</w:t>
      </w:r>
      <w:r w:rsidR="003942BC">
        <w:rPr>
          <w:sz w:val="26"/>
          <w:szCs w:val="26"/>
        </w:rPr>
        <w:t xml:space="preserve"> </w:t>
      </w:r>
      <w:r w:rsidR="005A3F5F">
        <w:rPr>
          <w:sz w:val="26"/>
          <w:szCs w:val="26"/>
        </w:rPr>
        <w:t xml:space="preserve">с приложениями </w:t>
      </w:r>
      <w:r w:rsidR="003942BC">
        <w:rPr>
          <w:sz w:val="26"/>
          <w:szCs w:val="26"/>
        </w:rPr>
        <w:t xml:space="preserve">подлежит размещению на официальном сайте Дальнегорского городского округа, на сайтах организаций, участвующих в предоставлении муниципальных услуг, а также </w:t>
      </w:r>
      <w:r w:rsidR="003942BC">
        <w:rPr>
          <w:sz w:val="26"/>
          <w:szCs w:val="26"/>
          <w:lang w:eastAsia="ru-RU"/>
        </w:rPr>
        <w:t>в информационно-телекоммуникационной сети «Интернет» на едином портале государственных и муниципальных услуг.</w:t>
      </w:r>
    </w:p>
    <w:p w:rsidR="00B4773A" w:rsidRDefault="00B4773A" w:rsidP="001F390C">
      <w:pPr>
        <w:tabs>
          <w:tab w:val="left" w:pos="5865"/>
        </w:tabs>
        <w:ind w:right="17" w:firstLine="540"/>
        <w:jc w:val="both"/>
        <w:rPr>
          <w:bCs/>
          <w:sz w:val="26"/>
          <w:szCs w:val="26"/>
        </w:rPr>
      </w:pPr>
    </w:p>
    <w:p w:rsidR="008634CF" w:rsidRPr="005212DE" w:rsidRDefault="00A63E75" w:rsidP="001F390C">
      <w:pPr>
        <w:tabs>
          <w:tab w:val="left" w:pos="5865"/>
        </w:tabs>
        <w:ind w:right="17"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</w:t>
      </w:r>
      <w:r w:rsidR="00B4773A">
        <w:rPr>
          <w:bCs/>
          <w:sz w:val="26"/>
          <w:szCs w:val="26"/>
        </w:rPr>
        <w:t>Настоящее решение вступает в силу после его официального опубликования в газете «Трудовое слово».</w:t>
      </w:r>
    </w:p>
    <w:p w:rsidR="00122FD9" w:rsidRDefault="008634CF" w:rsidP="0002375D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C51E4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</w:t>
      </w:r>
      <w:r w:rsidR="00B4773A">
        <w:rPr>
          <w:sz w:val="26"/>
          <w:szCs w:val="26"/>
        </w:rPr>
        <w:t xml:space="preserve">    </w:t>
      </w:r>
      <w:r w:rsidRPr="005212DE">
        <w:rPr>
          <w:sz w:val="26"/>
          <w:szCs w:val="26"/>
        </w:rPr>
        <w:t>С.В. Артемьева</w:t>
      </w:r>
    </w:p>
    <w:p w:rsidR="00B4773A" w:rsidRDefault="00B4773A" w:rsidP="0002375D">
      <w:pPr>
        <w:ind w:right="17"/>
        <w:rPr>
          <w:sz w:val="26"/>
          <w:szCs w:val="26"/>
        </w:rPr>
      </w:pPr>
    </w:p>
    <w:p w:rsidR="00B4773A" w:rsidRDefault="00B4773A" w:rsidP="0002375D">
      <w:pPr>
        <w:ind w:right="17"/>
        <w:rPr>
          <w:sz w:val="26"/>
          <w:szCs w:val="26"/>
        </w:rPr>
      </w:pPr>
    </w:p>
    <w:p w:rsidR="00B4773A" w:rsidRDefault="00891050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B4773A" w:rsidRDefault="00B4773A" w:rsidP="0002375D">
      <w:pPr>
        <w:ind w:right="17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     </w:t>
      </w:r>
      <w:r w:rsidR="00891050">
        <w:rPr>
          <w:sz w:val="26"/>
          <w:szCs w:val="26"/>
        </w:rPr>
        <w:t>В.Н. Колосков</w:t>
      </w: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B54077" w:rsidRPr="00066071" w:rsidRDefault="00B54077" w:rsidP="00B54077">
      <w:pPr>
        <w:pStyle w:val="ac"/>
        <w:ind w:left="10632"/>
        <w:rPr>
          <w:rFonts w:ascii="Times New Roman" w:hAnsi="Times New Roman" w:cs="Times New Roman"/>
          <w:sz w:val="26"/>
          <w:szCs w:val="26"/>
        </w:rPr>
      </w:pPr>
    </w:p>
    <w:p w:rsidR="00A71109" w:rsidRDefault="00B54077" w:rsidP="00A71109">
      <w:pPr>
        <w:jc w:val="right"/>
      </w:pPr>
      <w:r w:rsidRPr="00A71109">
        <w:lastRenderedPageBreak/>
        <w:t xml:space="preserve">Приложение № 1 к </w:t>
      </w:r>
      <w:r w:rsidR="00A71109" w:rsidRPr="00A71109">
        <w:t xml:space="preserve">решению Думы </w:t>
      </w:r>
    </w:p>
    <w:p w:rsidR="00A71109" w:rsidRDefault="00A71109" w:rsidP="00A71109">
      <w:pPr>
        <w:jc w:val="right"/>
      </w:pPr>
      <w:proofErr w:type="spellStart"/>
      <w:r w:rsidRPr="00A71109">
        <w:t>Дальнегорского</w:t>
      </w:r>
      <w:proofErr w:type="spellEnd"/>
      <w:r w:rsidRPr="00A71109">
        <w:t xml:space="preserve"> городского округа </w:t>
      </w:r>
    </w:p>
    <w:p w:rsidR="00B54077" w:rsidRPr="00A71109" w:rsidRDefault="00A71109" w:rsidP="00A71109">
      <w:pPr>
        <w:jc w:val="right"/>
      </w:pPr>
      <w:r w:rsidRPr="00A71109">
        <w:t>от 27 января 2017 №546</w:t>
      </w:r>
    </w:p>
    <w:p w:rsidR="00B54077" w:rsidRDefault="00B54077" w:rsidP="00B540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услуг необходимых и обязательных для предоставления муниципальных услуг</w:t>
      </w:r>
      <w:r>
        <w:rPr>
          <w:b/>
          <w:sz w:val="26"/>
          <w:szCs w:val="26"/>
        </w:rPr>
        <w:br/>
        <w:t xml:space="preserve">на территории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B54077" w:rsidRDefault="00B54077" w:rsidP="00B54077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97"/>
        <w:gridCol w:w="3450"/>
        <w:gridCol w:w="5706"/>
      </w:tblGrid>
      <w:tr w:rsidR="00B54077" w:rsidRPr="00121F27" w:rsidTr="008965B3">
        <w:tc>
          <w:tcPr>
            <w:tcW w:w="846" w:type="dxa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F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F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F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услуги </w:t>
            </w:r>
          </w:p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</w:tr>
      <w:tr w:rsidR="00B54077" w:rsidRPr="00121F27" w:rsidTr="008965B3">
        <w:tc>
          <w:tcPr>
            <w:tcW w:w="846" w:type="dxa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54077" w:rsidRPr="00121F27" w:rsidTr="008965B3">
        <w:tc>
          <w:tcPr>
            <w:tcW w:w="14560" w:type="dxa"/>
            <w:gridSpan w:val="3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Земельные отношения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ведении и (или) собственности </w:t>
            </w:r>
            <w:proofErr w:type="spellStart"/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без проведения торгов</w:t>
            </w: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России от 12.01.2015№ 1</w:t>
            </w:r>
            <w:proofErr w:type="gramEnd"/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Изготовление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ведении и (или) собственности </w:t>
            </w:r>
            <w:proofErr w:type="spellStart"/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  </w:t>
            </w:r>
          </w:p>
        </w:tc>
        <w:tc>
          <w:tcPr>
            <w:tcW w:w="9178" w:type="dxa"/>
          </w:tcPr>
          <w:p w:rsidR="00B5407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B19">
              <w:rPr>
                <w:rFonts w:ascii="Times New Roman" w:hAnsi="Times New Roman" w:cs="Times New Roman"/>
                <w:sz w:val="24"/>
                <w:szCs w:val="24"/>
              </w:rPr>
              <w:t>Выдача документов, подтверждающих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России от 12.01.2015№ 1</w:t>
            </w:r>
            <w:proofErr w:type="gramEnd"/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B19">
              <w:rPr>
                <w:rFonts w:ascii="Times New Roman" w:hAnsi="Times New Roman" w:cs="Times New Roman"/>
                <w:sz w:val="24"/>
                <w:szCs w:val="24"/>
              </w:rPr>
              <w:t>Изготовление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Изменение видов разрешенного использования земельных участков и (или) объектов капитального строительства</w:t>
            </w:r>
          </w:p>
        </w:tc>
        <w:tc>
          <w:tcPr>
            <w:tcW w:w="9178" w:type="dxa"/>
          </w:tcPr>
          <w:p w:rsidR="00B54077" w:rsidRPr="00121F27" w:rsidRDefault="00B54077" w:rsidP="0089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Выдача технического паспорта на объект недвижимости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Выдача копии кадастрового паспорта земельного участка (кадастровой выписки о земельном участке)</w:t>
            </w:r>
          </w:p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Изготовление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земельного участка (или объекта) в границах элемента планировочной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руктуры (квартал, район и т.п.) 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планировочных ограничений </w:t>
            </w:r>
            <w:r w:rsidRPr="0012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(границы СЗЗ от существующих объектов и от планируемых, границы </w:t>
            </w:r>
            <w:proofErr w:type="spellStart"/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 зон, границы охранных зон, красные линии и т.п.)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планируемой застройки земельного участка, выполненн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21F2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окружающей застройки (с соблюдением предельных параметров, установленных градостроительным регламентом для соответствующей территориальной зоны), с указанием мест расположения существующих и намечаемых объектов, благоустройства и озеленения, мест стоянок автомобилей и так далее М 1:500, 1:1000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2528D7">
              <w:rPr>
                <w:rFonts w:ascii="Times New Roman" w:hAnsi="Times New Roman" w:cs="Times New Roman"/>
                <w:sz w:val="24"/>
                <w:szCs w:val="24"/>
              </w:rPr>
              <w:t>развертки по улицам в границах квартала с обоснованием этажности (высотности) объекта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(проработка) по обоснованию предоставления разрешения на условно разрешенный вид использования (выполняются как демонстрационные материалы для рассмотрения вопроса на публичных слушаниях в цвете, на листах или планшетах формата  А-4 и пояснительной записки, а также копии материалов, сброшюрованные в альбом формата не более А-4), включают: 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br/>
              <w:t>- схему размещения земельного участка (или объекта) в границах элемента планировочной структуры (квартал, район и т</w:t>
            </w:r>
            <w:proofErr w:type="gramEnd"/>
            <w:r w:rsidRPr="00E11FA1">
              <w:rPr>
                <w:rFonts w:ascii="Times New Roman" w:hAnsi="Times New Roman" w:cs="Times New Roman"/>
                <w:sz w:val="24"/>
                <w:szCs w:val="24"/>
              </w:rPr>
              <w:t>.п.);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схему планировочных ограничений (границы СЗЗ от существующих объектов и от планируемых, границы </w:t>
            </w:r>
            <w:proofErr w:type="spellStart"/>
            <w:r w:rsidRPr="00E11FA1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E11FA1">
              <w:rPr>
                <w:rFonts w:ascii="Times New Roman" w:hAnsi="Times New Roman" w:cs="Times New Roman"/>
                <w:sz w:val="24"/>
                <w:szCs w:val="24"/>
              </w:rPr>
              <w:t xml:space="preserve"> зон, границы       охранных зон, красные линии и т.п.)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A0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земельного участка, объекта капитального строительства, применительно к которым запрашивается разрешение, на условно разрешенный вид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владеет участком, объектом капитального строительства на праве аренды, либо на ином праве, не являющемся правом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A0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1FA1">
              <w:rPr>
                <w:rFonts w:ascii="Times New Roman" w:hAnsi="Times New Roman" w:cs="Times New Roman"/>
                <w:sz w:val="24"/>
                <w:szCs w:val="24"/>
              </w:rPr>
              <w:t xml:space="preserve"> других собственников на использование земельного участка, объекта капитального строительства в соответствии с условно разрешенным видом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8E6EF0">
              <w:rPr>
                <w:rFonts w:ascii="Times New Roman" w:hAnsi="Times New Roman" w:cs="Times New Roman"/>
                <w:sz w:val="24"/>
                <w:szCs w:val="24"/>
              </w:rPr>
              <w:t xml:space="preserve">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8E6EF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или объект капитального строительства принадлежат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8E6EF0">
              <w:rPr>
                <w:rFonts w:ascii="Times New Roman" w:hAnsi="Times New Roman" w:cs="Times New Roman"/>
                <w:sz w:val="24"/>
                <w:szCs w:val="24"/>
              </w:rPr>
              <w:t>на праве общей долевой или совместной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077" w:rsidRPr="00121F27" w:rsidTr="008965B3">
        <w:tc>
          <w:tcPr>
            <w:tcW w:w="14560" w:type="dxa"/>
            <w:gridSpan w:val="3"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0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B54077" w:rsidRPr="00121F27" w:rsidTr="008965B3">
        <w:tc>
          <w:tcPr>
            <w:tcW w:w="846" w:type="dxa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для зачисления детей в образовательные учреждения, реализующие основную </w:t>
            </w:r>
            <w:r w:rsidRPr="0025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 дошкольного образования (детские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документа, подтверждающего право на внеочередное и первоочередное устройство ребенка в дошкольную образовательную организацию</w:t>
            </w:r>
          </w:p>
        </w:tc>
      </w:tr>
      <w:tr w:rsidR="00B54077" w:rsidRPr="00121F27" w:rsidTr="008965B3">
        <w:tc>
          <w:tcPr>
            <w:tcW w:w="14560" w:type="dxa"/>
            <w:gridSpan w:val="3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Строительство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7549DA" w:rsidRDefault="00B54077" w:rsidP="00896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549D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5.</w:t>
            </w:r>
          </w:p>
        </w:tc>
        <w:tc>
          <w:tcPr>
            <w:tcW w:w="4536" w:type="dxa"/>
            <w:vMerge w:val="restart"/>
          </w:tcPr>
          <w:p w:rsidR="00B54077" w:rsidRPr="007549DA" w:rsidRDefault="00B54077" w:rsidP="008965B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549D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Выдача градостроительных планов земельных участков</w:t>
            </w:r>
          </w:p>
        </w:tc>
        <w:tc>
          <w:tcPr>
            <w:tcW w:w="9178" w:type="dxa"/>
          </w:tcPr>
          <w:p w:rsidR="00B54077" w:rsidRPr="007549DA" w:rsidRDefault="00B54077" w:rsidP="008965B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549D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Предоставление сведений, внесенных в государственный кадастр недвижимости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7549DA" w:rsidRDefault="00B54077" w:rsidP="00896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vMerge/>
          </w:tcPr>
          <w:p w:rsidR="00B54077" w:rsidRPr="007549DA" w:rsidRDefault="00B54077" w:rsidP="00896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</w:tcPr>
          <w:p w:rsidR="00B54077" w:rsidRPr="007549DA" w:rsidRDefault="00B54077" w:rsidP="008965B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549D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Выдача копии кадастрового паспорта земельного участка (кадастровой выписки о земельном участке)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D562F" w:rsidRDefault="00B54077" w:rsidP="00896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vMerge/>
          </w:tcPr>
          <w:p w:rsidR="00B54077" w:rsidRPr="001D562F" w:rsidRDefault="00B54077" w:rsidP="00896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</w:tcPr>
          <w:p w:rsidR="00B54077" w:rsidRPr="001D562F" w:rsidRDefault="00B54077" w:rsidP="008965B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Выдача копии технического паспорта на объект капитального строительства или копии кадастрового паспорта объекта недвижимости</w:t>
            </w:r>
          </w:p>
        </w:tc>
      </w:tr>
      <w:tr w:rsidR="00B54077" w:rsidRPr="00121F27" w:rsidTr="008965B3">
        <w:trPr>
          <w:trHeight w:val="562"/>
        </w:trPr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7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(ордеров) на производство земляных работ на территории городского округа</w:t>
            </w:r>
          </w:p>
        </w:tc>
        <w:tc>
          <w:tcPr>
            <w:tcW w:w="9178" w:type="dxa"/>
            <w:shd w:val="clear" w:color="auto" w:fill="FFFFFF" w:themeFill="background1"/>
          </w:tcPr>
          <w:p w:rsidR="00B54077" w:rsidRPr="002528D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 при строительстве, реконструкции, капитальном ремонте подземных и надземных инженерных сооружений и коммуникаций или схематический чертеж мест разрытий при ремонте инженерных коммуникаций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2528D7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</w:t>
            </w:r>
            <w:r w:rsidRPr="00252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плана-схемы земельного участка в М 1:500 с указанием места производства работ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1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9178" w:type="dxa"/>
            <w:shd w:val="clear" w:color="auto" w:fill="FFFFFF" w:themeFill="background1"/>
          </w:tcPr>
          <w:p w:rsidR="00B54077" w:rsidRPr="00957A1E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1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содержащихся в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постановлением Правительства РФ от 16.02.2008 № </w:t>
            </w:r>
            <w:r w:rsidRPr="00D04A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CF3">
              <w:rPr>
                <w:rFonts w:ascii="Times New Roman" w:hAnsi="Times New Roman" w:cs="Times New Roman"/>
                <w:sz w:val="24"/>
                <w:szCs w:val="24"/>
              </w:rPr>
              <w:t>О составе разделов проектной документации и требованиях к их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957A1E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A1E">
              <w:rPr>
                <w:rFonts w:ascii="Times New Roman" w:hAnsi="Times New Roman" w:cs="Times New Roman"/>
                <w:sz w:val="24"/>
                <w:szCs w:val="24"/>
              </w:rPr>
              <w:t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      </w:r>
            <w:proofErr w:type="gramEnd"/>
            <w:r w:rsidRPr="00957A1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957A1E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1E">
              <w:rPr>
                <w:rFonts w:ascii="Times New Roman" w:hAnsi="Times New Roman" w:cs="Times New Roman"/>
                <w:sz w:val="24"/>
                <w:szCs w:val="24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B54077" w:rsidRPr="00121F27" w:rsidTr="008965B3">
        <w:trPr>
          <w:trHeight w:val="1120"/>
        </w:trPr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957A1E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A1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9178" w:type="dxa"/>
            <w:shd w:val="clear" w:color="auto" w:fill="FFFFFF" w:themeFill="background1"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 акта приемки объекта капитального строительства (в случае осуществления строительства, реконструкции на основании </w:t>
            </w:r>
            <w:r w:rsidRPr="00FC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FC27C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 лицом, осуществляющим строительство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</w:t>
            </w:r>
            <w:proofErr w:type="gramEnd"/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приложением актов готовности инженерных сетей:</w:t>
            </w:r>
            <w:proofErr w:type="gramEnd"/>
          </w:p>
          <w:p w:rsidR="00B54077" w:rsidRPr="00F3795C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9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      </w:r>
          </w:p>
          <w:p w:rsidR="00B54077" w:rsidRPr="00F3795C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C">
              <w:rPr>
                <w:rFonts w:ascii="Times New Roman" w:hAnsi="Times New Roman" w:cs="Times New Roman"/>
                <w:sz w:val="24"/>
                <w:szCs w:val="24"/>
              </w:rPr>
              <w:t>-  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      </w:r>
          </w:p>
          <w:p w:rsidR="00B54077" w:rsidRPr="00F3795C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C">
              <w:rPr>
                <w:rFonts w:ascii="Times New Roman" w:hAnsi="Times New Roman" w:cs="Times New Roman"/>
                <w:sz w:val="24"/>
                <w:szCs w:val="24"/>
              </w:rPr>
              <w:t xml:space="preserve">-  акт о готовности внутриплощадочных и (или) </w:t>
            </w:r>
            <w:r w:rsidRPr="00F3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      </w:r>
          </w:p>
          <w:p w:rsidR="00B54077" w:rsidRPr="00F3795C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C">
              <w:rPr>
                <w:rFonts w:ascii="Times New Roman" w:hAnsi="Times New Roman" w:cs="Times New Roman"/>
                <w:sz w:val="24"/>
                <w:szCs w:val="24"/>
              </w:rPr>
              <w:t>- 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      </w:r>
          </w:p>
          <w:p w:rsidR="00B54077" w:rsidRPr="00F3795C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C">
              <w:rPr>
                <w:rFonts w:ascii="Times New Roman" w:hAnsi="Times New Roman" w:cs="Times New Roman"/>
                <w:sz w:val="24"/>
                <w:szCs w:val="24"/>
              </w:rPr>
              <w:t xml:space="preserve"> -  акт о готовности внутриплощадочных и (или) внутридомовых сетей и оборудования объекта к подключению к централизованной ливневой системе </w:t>
            </w:r>
          </w:p>
          <w:p w:rsidR="00B54077" w:rsidRPr="00F3795C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C">
              <w:rPr>
                <w:rFonts w:ascii="Times New Roman" w:hAnsi="Times New Roman" w:cs="Times New Roman"/>
                <w:sz w:val="24"/>
                <w:szCs w:val="24"/>
              </w:rPr>
              <w:t>водоотведения (если осуществлено присоединение к централизованным ливневым системам водоотведения);</w:t>
            </w:r>
          </w:p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95C">
              <w:rPr>
                <w:rFonts w:ascii="Times New Roman" w:hAnsi="Times New Roman" w:cs="Times New Roman"/>
                <w:sz w:val="24"/>
                <w:szCs w:val="24"/>
              </w:rPr>
              <w:t xml:space="preserve">-акт о готовности сетей </w:t>
            </w:r>
            <w:proofErr w:type="spellStart"/>
            <w:r w:rsidRPr="00F3795C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F3795C">
              <w:rPr>
                <w:rFonts w:ascii="Times New Roman" w:hAnsi="Times New Roman" w:cs="Times New Roman"/>
                <w:sz w:val="24"/>
                <w:szCs w:val="24"/>
              </w:rPr>
              <w:t xml:space="preserve"> и газоиспользующего оборудования к подключению (технологическому присоединению) (если осуществлено присоединение к сетям газораспределения).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заключение </w:t>
            </w:r>
            <w:proofErr w:type="gramStart"/>
            <w:r w:rsidRPr="00FC27C0"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C27C0">
              <w:rPr>
                <w:rFonts w:ascii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B54077" w:rsidRPr="00121F27" w:rsidTr="008965B3">
        <w:trPr>
          <w:trHeight w:val="557"/>
        </w:trPr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auto"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0">
              <w:rPr>
                <w:rFonts w:ascii="Times New Roman" w:hAnsi="Times New Roman" w:cs="Times New Roman"/>
                <w:sz w:val="24"/>
                <w:szCs w:val="24"/>
              </w:rPr>
      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54077" w:rsidRPr="00121F27" w:rsidTr="008965B3">
        <w:trPr>
          <w:trHeight w:val="294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2D49C4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технического плана</w:t>
            </w:r>
          </w:p>
        </w:tc>
      </w:tr>
      <w:tr w:rsidR="00B54077" w:rsidRPr="00121F27" w:rsidTr="008965B3">
        <w:trPr>
          <w:trHeight w:val="293"/>
        </w:trPr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9178" w:type="dxa"/>
            <w:shd w:val="clear" w:color="auto" w:fill="FFFFFF" w:themeFill="background1"/>
          </w:tcPr>
          <w:p w:rsidR="00B54077" w:rsidRPr="002D49C4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51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 (для отдельно стоящих рекламных конструкций)</w:t>
            </w:r>
          </w:p>
        </w:tc>
      </w:tr>
      <w:tr w:rsidR="00B54077" w:rsidRPr="00121F27" w:rsidTr="008965B3">
        <w:trPr>
          <w:trHeight w:val="157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2D49C4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топографической схемы размещения рекламной конструкции с привязкой к окружающей застройке, элементам благоустройства, проезжей части и тротуаров, ранее установленных рекламных конструкций (масштаб 1:2000); для отдельно </w:t>
            </w:r>
            <w:r w:rsidRPr="005A2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стоящих рекламных конструкций - топографический план (масштаб 1:500)</w:t>
            </w:r>
          </w:p>
        </w:tc>
      </w:tr>
      <w:tr w:rsidR="00B54077" w:rsidRPr="00121F27" w:rsidTr="008965B3">
        <w:trPr>
          <w:trHeight w:val="154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5A2CF3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5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письменного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</w:t>
            </w:r>
          </w:p>
        </w:tc>
      </w:tr>
      <w:tr w:rsidR="00B54077" w:rsidRPr="00121F27" w:rsidTr="008965B3">
        <w:trPr>
          <w:trHeight w:val="154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5A2CF3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фотомонтажа места размещения рекламной конструкции с изображением рекламной конструкции</w:t>
            </w:r>
          </w:p>
        </w:tc>
      </w:tr>
      <w:tr w:rsidR="00B54077" w:rsidRPr="00121F27" w:rsidTr="008965B3">
        <w:trPr>
          <w:trHeight w:val="154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5A2CF3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эскиза рекламного изображения, рекламной конструкции в масштабе и цвете</w:t>
            </w:r>
          </w:p>
        </w:tc>
      </w:tr>
      <w:tr w:rsidR="00B54077" w:rsidRPr="00121F27" w:rsidTr="008965B3">
        <w:trPr>
          <w:trHeight w:val="154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5A2CF3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топографической схемы размещения рекламной конструкции с привязкой к окружающей застройке, элементам благоустройства, проезжей части и тротуаров (масштаб 1:2000); для отдельно стоящих рекламных конструкций – топографический план (масштаб 1:500)</w:t>
            </w:r>
          </w:p>
        </w:tc>
      </w:tr>
      <w:tr w:rsidR="00B54077" w:rsidRPr="00121F27" w:rsidTr="008965B3">
        <w:trPr>
          <w:trHeight w:val="313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FC27C0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5A2CF3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на установку и эксплуатацию рекламной конструкции</w:t>
            </w:r>
          </w:p>
        </w:tc>
      </w:tr>
      <w:tr w:rsidR="00B54077" w:rsidRPr="00121F27" w:rsidTr="008965B3">
        <w:tc>
          <w:tcPr>
            <w:tcW w:w="14560" w:type="dxa"/>
            <w:gridSpan w:val="3"/>
          </w:tcPr>
          <w:p w:rsidR="00B54077" w:rsidRPr="00FC27C0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Жилищно-коммунальное хозяйство, имущественный комплекс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C4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помещений муниципального жилищного фонда </w:t>
            </w:r>
            <w:proofErr w:type="spellStart"/>
            <w:r w:rsidRPr="002D49C4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2D49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178" w:type="dxa"/>
          </w:tcPr>
          <w:p w:rsidR="00B54077" w:rsidRPr="008F0F54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54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составе семьи зарегистрированных по месту жительства в жилом помещении, в том числе временно отсутствующих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8F0F54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F54">
              <w:rPr>
                <w:rFonts w:ascii="Times New Roman" w:hAnsi="Times New Roman" w:cs="Times New Roman"/>
                <w:sz w:val="24"/>
                <w:szCs w:val="24"/>
              </w:rPr>
              <w:t>Выдача справки на всех граждан, участвующих в приватизации (в том числе несовершеннолетних) о неиспользовании гражданами права на бесплатную передачу жилого помещения в собственность с июля 1991 года (в случае перемены места жительства в период с июля 1991 года по настоящее время, необходимо предоставить выписки из домовых книг со всех мест проживания в других городах России)</w:t>
            </w:r>
            <w:proofErr w:type="gramEnd"/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8F0F54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</w:t>
            </w:r>
            <w:r w:rsidRPr="008F0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паспорта жилого помещения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8F0F54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F54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согласия органов опеки и попечительства (в случаях, предусмотренных законодательством Российской Федерации)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54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об участии или не участии в приватизации жилых помещений </w:t>
            </w:r>
            <w:proofErr w:type="gramStart"/>
            <w:r w:rsidRPr="008F0F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F54">
              <w:rPr>
                <w:rFonts w:ascii="Times New Roman" w:hAnsi="Times New Roman" w:cs="Times New Roman"/>
                <w:sz w:val="24"/>
                <w:szCs w:val="24"/>
              </w:rPr>
              <w:t>Дальнегорском</w:t>
            </w:r>
            <w:proofErr w:type="gramEnd"/>
            <w:r w:rsidRPr="008F0F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178" w:type="dxa"/>
          </w:tcPr>
          <w:p w:rsidR="00B54077" w:rsidRPr="008F0F54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54">
              <w:rPr>
                <w:rFonts w:ascii="Times New Roman" w:hAnsi="Times New Roman" w:cs="Times New Roman"/>
                <w:sz w:val="24"/>
                <w:szCs w:val="24"/>
              </w:rPr>
              <w:t>Выдача данных о регистрации по месту жительства, начиная с 04.07.1991 г. (выписка из домовой книги или из поквартирной карточки с предыдущего места жительства)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8F0F54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54">
              <w:rPr>
                <w:rFonts w:ascii="Times New Roman" w:hAnsi="Times New Roman" w:cs="Times New Roman"/>
                <w:sz w:val="24"/>
                <w:szCs w:val="24"/>
              </w:rPr>
              <w:t>Выдача копии карточки регистрации с указанием даты прибытия и населенного пункта убытия (если гражданин прибыл из другого населенного пункта)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178" w:type="dxa"/>
          </w:tcPr>
          <w:p w:rsidR="00B54077" w:rsidRPr="008F0F54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выписки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поквартирной карточки или </w:t>
            </w:r>
            <w:r w:rsidRPr="008F0F54">
              <w:rPr>
                <w:rFonts w:ascii="Times New Roman" w:hAnsi="Times New Roman" w:cs="Times New Roman"/>
                <w:bCs/>
                <w:sz w:val="24"/>
                <w:szCs w:val="24"/>
              </w:rPr>
              <w:t>домовой книги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 о составе семьи заявителя (справка из органов, осуществляющих регистрационный учет граждан по месту жительства или по месту пребывания)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справки, содержащей сведения о наличии </w:t>
            </w:r>
            <w:r w:rsidRPr="00C0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(отсутствии) права собственности на объекты недвижимости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Выдача выписки из финансового лицевого счета на оплату жилого помещения и коммунальных услуг</w:t>
            </w:r>
          </w:p>
        </w:tc>
      </w:tr>
      <w:tr w:rsidR="00B54077" w:rsidRPr="00121F27" w:rsidTr="008965B3">
        <w:trPr>
          <w:trHeight w:val="413"/>
        </w:trPr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Выдача технического паспорта объекта недвижимости, с поэтажным планом (при наличии) и экспликацией</w:t>
            </w:r>
          </w:p>
        </w:tc>
      </w:tr>
      <w:tr w:rsidR="00B54077" w:rsidRPr="00121F27" w:rsidTr="008965B3">
        <w:trPr>
          <w:trHeight w:val="412"/>
        </w:trPr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Выдача выписки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выдача уведомления об отсутствии в Едином государственном реестре прав на недвижимое имущество и сделок с ним запрашиваемых сведений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29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ходатайства руководителя муниципального предприятия или учреждения </w:t>
            </w:r>
            <w:proofErr w:type="spellStart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Выдача лицевого счета квартиросъемщика на жилое помещение, в котором заявитель зарегистрирован по месту жительства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Выдача справки, содержащей сведения о наличии (отсутствии) права собственности на объекты недвижимости  (о правах, зарегистрированных до 15.05.1998)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Единого государственного реестра прав на недвижимое имущество и сделок </w:t>
            </w:r>
            <w:proofErr w:type="gramStart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с ним о правах отдельного лица на имеющиеся у него объекты недвижимого имущества на всех членов</w:t>
            </w:r>
            <w:proofErr w:type="gramEnd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Выдача документа о составе семьи заявителя (справка из органов, осуществляющих регистрационный учет граждан по месту жительства или по месту пребывания)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Выдача выписки из финансового лицевого счета на оплату жилого помещения и коммунальных услуг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Выдача поэтажного плана и экспликации жилого помещения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согласия органов опеки и попечительства (в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Нотариальное </w:t>
            </w:r>
            <w:proofErr w:type="gramStart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заверение согласия</w:t>
            </w:r>
            <w:proofErr w:type="gramEnd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временно отсутствующих членов семьи нанимателя, проживающих в обмениваемом жилом помещении</w:t>
            </w:r>
          </w:p>
        </w:tc>
      </w:tr>
      <w:tr w:rsidR="00B54077" w:rsidRPr="00121F27" w:rsidTr="008965B3">
        <w:trPr>
          <w:trHeight w:val="278"/>
        </w:trPr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пригодными (непригодными) для проживания граждан, а также многоквартирных домов аварийными и подлежащими </w:t>
            </w:r>
            <w:r w:rsidRPr="00FD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сносу или реконструкции в соответствии с действующим законодательством</w:t>
            </w: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плана жилого помещения с его техническим паспортом </w:t>
            </w:r>
          </w:p>
        </w:tc>
      </w:tr>
      <w:tr w:rsidR="00B54077" w:rsidRPr="00121F27" w:rsidTr="008965B3">
        <w:trPr>
          <w:trHeight w:val="277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FD0E4F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заключения специализированной организации об обследовании многоквартирного дома</w:t>
            </w:r>
            <w:r w:rsidRPr="00C07E06">
              <w:t xml:space="preserve"> (</w:t>
            </w:r>
            <w:r w:rsidRPr="00C07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признания многоквартирного дома </w:t>
            </w:r>
            <w:r w:rsidRPr="00C07E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аварийным и подлежащим сносу или реконструкции)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п. 44 Положения, утвержденного Постановлением Правительства РФ от 28.01.2006 № 47 </w:t>
            </w:r>
            <w:r w:rsidRPr="00C07E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C07E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, предоставление такого заключения  является необходимым для принятия решения</w:t>
            </w:r>
            <w:proofErr w:type="gramEnd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жилого помещения соответствующим (не соответствующим) установленным требованиям</w:t>
            </w:r>
          </w:p>
        </w:tc>
      </w:tr>
      <w:tr w:rsidR="00B54077" w:rsidRPr="00121F27" w:rsidTr="008965B3"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Приём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9178" w:type="dxa"/>
            <w:shd w:val="clear" w:color="auto" w:fill="FFFFFF" w:themeFill="background1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проекта переустройства и (или) перепланировки переустраиваемого и (или) </w:t>
            </w:r>
            <w:proofErr w:type="spellStart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07E06">
              <w:rPr>
                <w:rFonts w:ascii="Times New Roman" w:hAnsi="Times New Roman" w:cs="Times New Roman"/>
                <w:sz w:val="24"/>
                <w:szCs w:val="24"/>
              </w:rPr>
              <w:t xml:space="preserve"> жилого (нежилого) помещения</w:t>
            </w:r>
          </w:p>
        </w:tc>
      </w:tr>
      <w:tr w:rsidR="00B54077" w:rsidRPr="00121F27" w:rsidTr="008965B3">
        <w:tc>
          <w:tcPr>
            <w:tcW w:w="84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FFFFFF" w:themeFill="background1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технического паспорта (жилого) помещения </w:t>
            </w:r>
          </w:p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77" w:rsidRPr="00121F27" w:rsidTr="008965B3">
        <w:trPr>
          <w:trHeight w:val="459"/>
        </w:trPr>
        <w:tc>
          <w:tcPr>
            <w:tcW w:w="846" w:type="dxa"/>
            <w:vMerge w:val="restart"/>
          </w:tcPr>
          <w:p w:rsidR="00B54077" w:rsidRPr="00121F2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vMerge w:val="restart"/>
          </w:tcPr>
          <w:p w:rsidR="00B54077" w:rsidRPr="00121F27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0660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нежилое</w:t>
            </w:r>
            <w:proofErr w:type="gramEnd"/>
            <w:r w:rsidRPr="000660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проекта переустройства и (или) перепланировки переводимого помещения (если переустройство и (или) перепланировка требуется для обеспечения использования такого помещения в качестве жилого или нежилого помещения)</w:t>
            </w:r>
          </w:p>
        </w:tc>
      </w:tr>
      <w:tr w:rsidR="00B54077" w:rsidRPr="00121F27" w:rsidTr="008965B3">
        <w:trPr>
          <w:trHeight w:val="459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066071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</w:tcPr>
          <w:p w:rsidR="00B54077" w:rsidRPr="00C07E06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E0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плана помещения с его техническим описанием (в случае, если помещение является жилым, технический паспорт такого помещения)</w:t>
            </w:r>
            <w:bookmarkStart w:id="0" w:name="_GoBack"/>
            <w:bookmarkEnd w:id="0"/>
          </w:p>
        </w:tc>
      </w:tr>
      <w:tr w:rsidR="00B54077" w:rsidRPr="00121F27" w:rsidTr="008965B3">
        <w:trPr>
          <w:trHeight w:val="459"/>
        </w:trPr>
        <w:tc>
          <w:tcPr>
            <w:tcW w:w="846" w:type="dxa"/>
            <w:vMerge/>
          </w:tcPr>
          <w:p w:rsidR="00B54077" w:rsidRDefault="00B54077" w:rsidP="0089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4077" w:rsidRPr="00066071" w:rsidRDefault="00B54077" w:rsidP="00896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178" w:type="dxa"/>
          </w:tcPr>
          <w:p w:rsidR="00B54077" w:rsidRPr="0032556E" w:rsidRDefault="00B54077" w:rsidP="008965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поэтажного плана дома, в котором находится переводимое помещение</w:t>
            </w:r>
          </w:p>
        </w:tc>
      </w:tr>
    </w:tbl>
    <w:p w:rsidR="00B54077" w:rsidRPr="00BB1A1C" w:rsidRDefault="00B54077" w:rsidP="00B54077">
      <w:pPr>
        <w:jc w:val="center"/>
      </w:pPr>
    </w:p>
    <w:p w:rsidR="00B54077" w:rsidRDefault="00B54077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Default="00A71109" w:rsidP="0002375D">
      <w:pPr>
        <w:ind w:right="17"/>
        <w:rPr>
          <w:sz w:val="26"/>
          <w:szCs w:val="26"/>
        </w:rPr>
      </w:pPr>
    </w:p>
    <w:p w:rsidR="00A71109" w:rsidRPr="004339A1" w:rsidRDefault="00A71109" w:rsidP="00A71109">
      <w:pPr>
        <w:pStyle w:val="ac"/>
        <w:ind w:left="5529"/>
        <w:rPr>
          <w:rFonts w:ascii="Times New Roman" w:hAnsi="Times New Roman" w:cs="Times New Roman"/>
          <w:sz w:val="26"/>
          <w:szCs w:val="26"/>
        </w:rPr>
      </w:pPr>
      <w:r w:rsidRPr="004339A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A71109" w:rsidRPr="004339A1" w:rsidRDefault="00A71109" w:rsidP="00A71109">
      <w:pPr>
        <w:pStyle w:val="ac"/>
        <w:ind w:left="5529"/>
        <w:rPr>
          <w:rFonts w:ascii="Times New Roman" w:hAnsi="Times New Roman" w:cs="Times New Roman"/>
          <w:sz w:val="26"/>
          <w:szCs w:val="26"/>
        </w:rPr>
      </w:pPr>
      <w:r w:rsidRPr="004339A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spellStart"/>
      <w:r w:rsidRPr="004339A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4339A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A71109" w:rsidRPr="004339A1" w:rsidRDefault="00A71109" w:rsidP="00A71109">
      <w:pPr>
        <w:pStyle w:val="ac"/>
        <w:ind w:left="5529"/>
        <w:rPr>
          <w:rFonts w:ascii="Times New Roman" w:hAnsi="Times New Roman" w:cs="Times New Roman"/>
          <w:sz w:val="26"/>
          <w:szCs w:val="26"/>
        </w:rPr>
      </w:pPr>
      <w:r w:rsidRPr="004339A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27 января 2017 </w:t>
      </w:r>
      <w:r w:rsidRPr="004339A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546</w:t>
      </w:r>
    </w:p>
    <w:p w:rsidR="00A71109" w:rsidRDefault="00A71109" w:rsidP="00A71109">
      <w:pPr>
        <w:jc w:val="center"/>
        <w:rPr>
          <w:b/>
          <w:sz w:val="26"/>
          <w:szCs w:val="26"/>
        </w:rPr>
      </w:pPr>
    </w:p>
    <w:p w:rsidR="00A71109" w:rsidRDefault="00A71109" w:rsidP="00A71109">
      <w:pPr>
        <w:jc w:val="center"/>
        <w:rPr>
          <w:b/>
          <w:sz w:val="26"/>
          <w:szCs w:val="26"/>
        </w:rPr>
      </w:pPr>
    </w:p>
    <w:p w:rsidR="00A71109" w:rsidRDefault="00D2698B" w:rsidP="00A71109">
      <w:pPr>
        <w:jc w:val="center"/>
        <w:rPr>
          <w:b/>
          <w:sz w:val="26"/>
          <w:szCs w:val="26"/>
        </w:rPr>
      </w:pPr>
      <w:hyperlink w:anchor="Par179" w:tooltip="Ссылка на текущий документ" w:history="1">
        <w:r w:rsidR="00A71109" w:rsidRPr="004339A1">
          <w:rPr>
            <w:b/>
            <w:sz w:val="26"/>
            <w:szCs w:val="26"/>
          </w:rPr>
          <w:t>Порядок</w:t>
        </w:r>
      </w:hyperlink>
      <w:r w:rsidR="00A71109" w:rsidRPr="004339A1">
        <w:rPr>
          <w:b/>
          <w:sz w:val="26"/>
          <w:szCs w:val="26"/>
        </w:rP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</w:t>
      </w:r>
      <w:r w:rsidR="00A71109">
        <w:rPr>
          <w:b/>
          <w:sz w:val="26"/>
          <w:szCs w:val="26"/>
        </w:rPr>
        <w:t xml:space="preserve">и предоставляются организациями, участвующими в предоставлении муниципальных услуг на территории </w:t>
      </w:r>
      <w:proofErr w:type="spellStart"/>
      <w:r w:rsidR="00A71109">
        <w:rPr>
          <w:b/>
          <w:sz w:val="26"/>
          <w:szCs w:val="26"/>
        </w:rPr>
        <w:t>Дальнегорского</w:t>
      </w:r>
      <w:proofErr w:type="spellEnd"/>
      <w:r w:rsidR="00A71109">
        <w:rPr>
          <w:b/>
          <w:sz w:val="26"/>
          <w:szCs w:val="26"/>
        </w:rPr>
        <w:t xml:space="preserve"> городского округа</w:t>
      </w:r>
    </w:p>
    <w:p w:rsidR="00A71109" w:rsidRPr="004339A1" w:rsidRDefault="00A71109" w:rsidP="00A71109">
      <w:pPr>
        <w:jc w:val="center"/>
        <w:rPr>
          <w:b/>
          <w:sz w:val="26"/>
          <w:szCs w:val="26"/>
        </w:rPr>
      </w:pPr>
    </w:p>
    <w:p w:rsidR="00A71109" w:rsidRPr="00CD3EBE" w:rsidRDefault="00A71109" w:rsidP="00A71109">
      <w:pPr>
        <w:pStyle w:val="ConsPlusNormal"/>
        <w:ind w:firstLine="709"/>
        <w:jc w:val="both"/>
      </w:pPr>
      <w:r>
        <w:t>1</w:t>
      </w:r>
      <w:r w:rsidRPr="00EE4239">
        <w:t xml:space="preserve">. </w:t>
      </w:r>
      <w:r w:rsidRPr="00CD3EBE">
        <w:t xml:space="preserve">Размер платы за оказание услуг, которые являются необходимыми и обязательными для предоставления муниципальных услуг </w:t>
      </w:r>
      <w:r w:rsidRPr="001C142E">
        <w:t xml:space="preserve">и предоставляются организациями, участвующими в предоставлении муниципальных услуг на территории </w:t>
      </w:r>
      <w:proofErr w:type="spellStart"/>
      <w:r w:rsidRPr="001C142E">
        <w:t>Дальнегорского</w:t>
      </w:r>
      <w:proofErr w:type="spellEnd"/>
      <w:r w:rsidRPr="001C142E">
        <w:t xml:space="preserve"> городского округа</w:t>
      </w:r>
      <w:r>
        <w:t xml:space="preserve"> (далее – необходимые и обязательные услуги)</w:t>
      </w:r>
      <w:r w:rsidRPr="00CD3EBE">
        <w:t>, рассчитывается на основании методики определения размера платы за оказание необходимых и обяза</w:t>
      </w:r>
      <w:r>
        <w:t>тельных услуг (далее – Методика)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>2. М</w:t>
      </w:r>
      <w:r w:rsidRPr="00EE4239">
        <w:t xml:space="preserve">етодика </w:t>
      </w:r>
      <w:r>
        <w:t xml:space="preserve">утверждается постановлением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и должна содержать: 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 xml:space="preserve">- </w:t>
      </w:r>
      <w:r w:rsidRPr="00EE4239">
        <w:t>обоснование расчетно-нормативных затрат на предоставление необходим</w:t>
      </w:r>
      <w:r>
        <w:t>ых</w:t>
      </w:r>
      <w:r w:rsidRPr="00EE4239">
        <w:t xml:space="preserve"> и обязательн</w:t>
      </w:r>
      <w:r>
        <w:t>ых</w:t>
      </w:r>
      <w:r w:rsidRPr="00EE4239">
        <w:t xml:space="preserve"> услуг;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 xml:space="preserve">- </w:t>
      </w:r>
      <w:r w:rsidRPr="00EE4239">
        <w:t>пример расчета размера платы за предоставление необходим</w:t>
      </w:r>
      <w:r>
        <w:t>ых</w:t>
      </w:r>
      <w:r w:rsidRPr="00EE4239">
        <w:t xml:space="preserve"> и обязательн</w:t>
      </w:r>
      <w:r>
        <w:t>ых</w:t>
      </w:r>
      <w:r w:rsidRPr="00EE4239">
        <w:t xml:space="preserve"> услуг;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 xml:space="preserve">- </w:t>
      </w:r>
      <w:r w:rsidRPr="00EE4239">
        <w:t>порядок пересмотра платы за предоставление необходим</w:t>
      </w:r>
      <w:r>
        <w:t>ых</w:t>
      </w:r>
      <w:r w:rsidRPr="00EE4239">
        <w:t xml:space="preserve"> и обязательн</w:t>
      </w:r>
      <w:r>
        <w:t>ых</w:t>
      </w:r>
      <w:r w:rsidRPr="00EE4239">
        <w:t xml:space="preserve"> услуг.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>3</w:t>
      </w:r>
      <w:r w:rsidRPr="00EE4239">
        <w:t xml:space="preserve">.  Разработка </w:t>
      </w:r>
      <w:r>
        <w:t>М</w:t>
      </w:r>
      <w:r w:rsidRPr="00EE4239">
        <w:t>етодики осуществляется с учетом следующих положений: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 xml:space="preserve">- </w:t>
      </w:r>
      <w:r w:rsidRPr="00EE4239">
        <w:t>необходимые и обязательные услуги, предоставляемые в рамках исполнения муниципального задания, не могут оказываться на платной основе для заявителей;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 xml:space="preserve">- </w:t>
      </w:r>
      <w:r w:rsidRPr="00EE4239">
        <w:t xml:space="preserve">размер платы за предоставление необходимой и обязательной услуги должен определяться на основании расчета экономически обоснованных затрат материальных и трудовых ресурсов, непосредственно связанных с предоставлением необходимой и обязательной услуги. 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>4</w:t>
      </w:r>
      <w:r w:rsidRPr="00EE4239">
        <w:t xml:space="preserve">.  </w:t>
      </w:r>
      <w:r>
        <w:t>А</w:t>
      </w:r>
      <w:r w:rsidRPr="00EE4239">
        <w:t>дминистрацией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округа, в соответствии с Методикой, устанавливается </w:t>
      </w:r>
      <w:r w:rsidRPr="00EE4239">
        <w:t>предельный размер платы за предоставление необходимых и обязательных услуг.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>5</w:t>
      </w:r>
      <w:r w:rsidRPr="00EE4239">
        <w:t xml:space="preserve">.  </w:t>
      </w:r>
      <w:proofErr w:type="gramStart"/>
      <w:r w:rsidRPr="00EE4239">
        <w:t>Проект Методик</w:t>
      </w:r>
      <w:r>
        <w:t xml:space="preserve">и, </w:t>
      </w:r>
      <w:r w:rsidRPr="00EE4239">
        <w:t xml:space="preserve">проекты предельных размеров платы за предоставление необходимых и обязательных </w:t>
      </w:r>
      <w:r>
        <w:t xml:space="preserve">услуг </w:t>
      </w:r>
      <w:r w:rsidRPr="00EE4239">
        <w:t xml:space="preserve">проходят процедуру общественного обсуждения путем размещения на официальном </w:t>
      </w:r>
      <w:proofErr w:type="spellStart"/>
      <w:r w:rsidRPr="00EE4239">
        <w:t>сайте</w:t>
      </w:r>
      <w:r>
        <w:t>Дальнегорского</w:t>
      </w:r>
      <w:proofErr w:type="spellEnd"/>
      <w:r>
        <w:t xml:space="preserve"> городского округа </w:t>
      </w:r>
      <w:r w:rsidRPr="00EE4239">
        <w:t>в информационно-телекоммуникационной сети «Интернет» на срок не менее 15 календарных дней с уведомлением посетителей официального сайта о сроках и порядке направления предложений по проект</w:t>
      </w:r>
      <w:r>
        <w:t>у</w:t>
      </w:r>
      <w:r w:rsidR="00A026A8">
        <w:t xml:space="preserve"> </w:t>
      </w:r>
      <w:r>
        <w:t>М</w:t>
      </w:r>
      <w:r w:rsidRPr="00EE4239">
        <w:t>етоди</w:t>
      </w:r>
      <w:r>
        <w:t>ки</w:t>
      </w:r>
      <w:r w:rsidRPr="00EE4239">
        <w:t>, проектам предельных размеров платы.</w:t>
      </w:r>
      <w:proofErr w:type="gramEnd"/>
    </w:p>
    <w:p w:rsidR="00A71109" w:rsidRDefault="00A71109" w:rsidP="00A71109">
      <w:pPr>
        <w:pStyle w:val="ConsPlusNormal"/>
        <w:ind w:firstLine="709"/>
        <w:jc w:val="both"/>
      </w:pPr>
      <w:r w:rsidRPr="00EE4239">
        <w:t>Результаты общественного обсуждения учитываются при доработке проект</w:t>
      </w:r>
      <w:r>
        <w:t>а</w:t>
      </w:r>
      <w:r w:rsidR="00A026A8">
        <w:t xml:space="preserve"> </w:t>
      </w:r>
      <w:r>
        <w:t>М</w:t>
      </w:r>
      <w:r w:rsidRPr="00EE4239">
        <w:t>етодик</w:t>
      </w:r>
      <w:r>
        <w:t>и</w:t>
      </w:r>
      <w:r w:rsidRPr="00EE4239">
        <w:t>, проектов предельных размеров платы.</w:t>
      </w:r>
    </w:p>
    <w:p w:rsidR="00A71109" w:rsidRPr="00EE4239" w:rsidRDefault="00A71109" w:rsidP="00A71109">
      <w:pPr>
        <w:pStyle w:val="ConsPlusNormal"/>
        <w:ind w:firstLine="709"/>
        <w:jc w:val="both"/>
      </w:pPr>
    </w:p>
    <w:p w:rsidR="00A71109" w:rsidRPr="00EE4239" w:rsidRDefault="00A71109" w:rsidP="00A71109">
      <w:pPr>
        <w:pStyle w:val="ConsPlusNormal"/>
        <w:ind w:firstLine="709"/>
        <w:jc w:val="both"/>
      </w:pPr>
      <w:r>
        <w:t>6</w:t>
      </w:r>
      <w:r w:rsidRPr="00EE4239">
        <w:t xml:space="preserve">. Размер платы за предоставление необходимых и обязательных услуг определяется муниципальными учреждениями и муниципальными предприятиями </w:t>
      </w:r>
      <w:proofErr w:type="spellStart"/>
      <w:r w:rsidRPr="00EE4239">
        <w:t>Дальнегорского</w:t>
      </w:r>
      <w:proofErr w:type="spellEnd"/>
      <w:r>
        <w:t xml:space="preserve"> городского округа </w:t>
      </w:r>
      <w:r w:rsidRPr="00EE4239">
        <w:t xml:space="preserve">самостоятельно на основании </w:t>
      </w:r>
      <w:r>
        <w:t>М</w:t>
      </w:r>
      <w:r w:rsidRPr="00EE4239">
        <w:t xml:space="preserve">етодики и </w:t>
      </w:r>
      <w:r w:rsidRPr="00EE4239">
        <w:lastRenderedPageBreak/>
        <w:t>утверждается руководител</w:t>
      </w:r>
      <w:r>
        <w:t>ем</w:t>
      </w:r>
      <w:r w:rsidRPr="00EE4239">
        <w:t xml:space="preserve"> муниципального учреждения или муниципального предприятия.</w:t>
      </w:r>
    </w:p>
    <w:p w:rsidR="00A71109" w:rsidRPr="00EE4239" w:rsidRDefault="00A71109" w:rsidP="00A71109">
      <w:pPr>
        <w:pStyle w:val="ConsPlusNormal"/>
        <w:ind w:firstLine="709"/>
        <w:jc w:val="both"/>
      </w:pPr>
      <w:r w:rsidRPr="00EE4239">
        <w:t>Размер платы за предоставление необходимых и обязательных услуг не может превышать предельный размер платы за предоставление необходимых и обязательных услуг.</w:t>
      </w:r>
    </w:p>
    <w:p w:rsidR="00A71109" w:rsidRPr="00EE4239" w:rsidRDefault="00A71109" w:rsidP="00A71109">
      <w:pPr>
        <w:pStyle w:val="ConsPlusNormal"/>
        <w:ind w:firstLine="709"/>
        <w:jc w:val="both"/>
      </w:pPr>
      <w:r>
        <w:t>7</w:t>
      </w:r>
      <w:r w:rsidRPr="00EE4239">
        <w:t>. Методик</w:t>
      </w:r>
      <w:r>
        <w:t>а</w:t>
      </w:r>
      <w:r w:rsidRPr="00EE4239">
        <w:t xml:space="preserve"> определения размера платы за предоставление необходимых и обязательных услуг, сведения о размер</w:t>
      </w:r>
      <w:r>
        <w:t>е</w:t>
      </w:r>
      <w:r w:rsidRPr="00EE4239">
        <w:t xml:space="preserve"> платы за предоставление необходимых и обязательных услуг</w:t>
      </w:r>
      <w:r w:rsidR="00A026A8">
        <w:t xml:space="preserve"> </w:t>
      </w:r>
      <w:r w:rsidRPr="00EE4239">
        <w:t xml:space="preserve">размещаются на официальном сайте </w:t>
      </w:r>
      <w:proofErr w:type="spellStart"/>
      <w:r>
        <w:t>Дальнегорского</w:t>
      </w:r>
      <w:proofErr w:type="spellEnd"/>
      <w:r>
        <w:t xml:space="preserve"> городского округа </w:t>
      </w:r>
      <w:r w:rsidRPr="00EE4239">
        <w:t>в информационно-телекоммуникационной сети «Интернет</w:t>
      </w:r>
      <w:r>
        <w:t>» и на сайтах организаций, участвующих в предоставлении муниципальных услуг.</w:t>
      </w:r>
    </w:p>
    <w:p w:rsidR="00A71109" w:rsidRDefault="00A71109" w:rsidP="0002375D">
      <w:pPr>
        <w:ind w:right="17"/>
        <w:rPr>
          <w:sz w:val="26"/>
          <w:szCs w:val="26"/>
        </w:rPr>
      </w:pPr>
    </w:p>
    <w:sectPr w:rsidR="00A71109" w:rsidSect="00B4773A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063DC"/>
    <w:rsid w:val="00002610"/>
    <w:rsid w:val="000063DC"/>
    <w:rsid w:val="00015EDB"/>
    <w:rsid w:val="00022523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E2DA5"/>
    <w:rsid w:val="000F03E6"/>
    <w:rsid w:val="000F25C8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2F89"/>
    <w:rsid w:val="00166239"/>
    <w:rsid w:val="00166C8F"/>
    <w:rsid w:val="0017197C"/>
    <w:rsid w:val="001972AE"/>
    <w:rsid w:val="001A778E"/>
    <w:rsid w:val="001C08AD"/>
    <w:rsid w:val="001C1B20"/>
    <w:rsid w:val="001E1561"/>
    <w:rsid w:val="001F32A1"/>
    <w:rsid w:val="001F390C"/>
    <w:rsid w:val="002017BC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0EEE"/>
    <w:rsid w:val="002A29E7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36C3"/>
    <w:rsid w:val="00307B0E"/>
    <w:rsid w:val="00312542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942BC"/>
    <w:rsid w:val="0039604E"/>
    <w:rsid w:val="003A3D6A"/>
    <w:rsid w:val="003A446A"/>
    <w:rsid w:val="003A4A4A"/>
    <w:rsid w:val="003A77DA"/>
    <w:rsid w:val="003D2F93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427D9"/>
    <w:rsid w:val="00445EFB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36BD"/>
    <w:rsid w:val="005264E0"/>
    <w:rsid w:val="00532A96"/>
    <w:rsid w:val="005414CC"/>
    <w:rsid w:val="00542DF4"/>
    <w:rsid w:val="00544013"/>
    <w:rsid w:val="005443D4"/>
    <w:rsid w:val="00545AAB"/>
    <w:rsid w:val="0056709F"/>
    <w:rsid w:val="005752C0"/>
    <w:rsid w:val="00581D13"/>
    <w:rsid w:val="00591BF2"/>
    <w:rsid w:val="00591C34"/>
    <w:rsid w:val="005A3AAD"/>
    <w:rsid w:val="005A3F5F"/>
    <w:rsid w:val="005B1143"/>
    <w:rsid w:val="005C3F4E"/>
    <w:rsid w:val="005D0A62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6728"/>
    <w:rsid w:val="00782664"/>
    <w:rsid w:val="00785DEE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6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E4"/>
    <w:rsid w:val="00804DB8"/>
    <w:rsid w:val="00817D7E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1050"/>
    <w:rsid w:val="00893D20"/>
    <w:rsid w:val="008A1588"/>
    <w:rsid w:val="008A28E0"/>
    <w:rsid w:val="008A3680"/>
    <w:rsid w:val="008B03F0"/>
    <w:rsid w:val="008B2A91"/>
    <w:rsid w:val="008B3789"/>
    <w:rsid w:val="008B6D96"/>
    <w:rsid w:val="008C0BDE"/>
    <w:rsid w:val="008C34E5"/>
    <w:rsid w:val="008C4D39"/>
    <w:rsid w:val="008C51E4"/>
    <w:rsid w:val="008D4C79"/>
    <w:rsid w:val="008F7ED0"/>
    <w:rsid w:val="009123E2"/>
    <w:rsid w:val="0091366B"/>
    <w:rsid w:val="00920AC6"/>
    <w:rsid w:val="00921C83"/>
    <w:rsid w:val="009248E1"/>
    <w:rsid w:val="009416F4"/>
    <w:rsid w:val="009445A3"/>
    <w:rsid w:val="00950AA7"/>
    <w:rsid w:val="00951279"/>
    <w:rsid w:val="0095502B"/>
    <w:rsid w:val="00956113"/>
    <w:rsid w:val="00957C2E"/>
    <w:rsid w:val="009713AA"/>
    <w:rsid w:val="009904E8"/>
    <w:rsid w:val="009935F1"/>
    <w:rsid w:val="00996230"/>
    <w:rsid w:val="009A49DA"/>
    <w:rsid w:val="009B4D00"/>
    <w:rsid w:val="009C5AEA"/>
    <w:rsid w:val="009C65D8"/>
    <w:rsid w:val="009D2879"/>
    <w:rsid w:val="009E0A00"/>
    <w:rsid w:val="009E2059"/>
    <w:rsid w:val="009F46B0"/>
    <w:rsid w:val="00A026A8"/>
    <w:rsid w:val="00A0409C"/>
    <w:rsid w:val="00A069EB"/>
    <w:rsid w:val="00A13136"/>
    <w:rsid w:val="00A15BF2"/>
    <w:rsid w:val="00A241BE"/>
    <w:rsid w:val="00A33C41"/>
    <w:rsid w:val="00A346AD"/>
    <w:rsid w:val="00A45434"/>
    <w:rsid w:val="00A54B53"/>
    <w:rsid w:val="00A63E75"/>
    <w:rsid w:val="00A71109"/>
    <w:rsid w:val="00A7561E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35698"/>
    <w:rsid w:val="00B41C3A"/>
    <w:rsid w:val="00B4773A"/>
    <w:rsid w:val="00B54077"/>
    <w:rsid w:val="00B54364"/>
    <w:rsid w:val="00B57AB5"/>
    <w:rsid w:val="00B60838"/>
    <w:rsid w:val="00B73E62"/>
    <w:rsid w:val="00B8533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C034E7"/>
    <w:rsid w:val="00C0540F"/>
    <w:rsid w:val="00C07A24"/>
    <w:rsid w:val="00C14623"/>
    <w:rsid w:val="00C23853"/>
    <w:rsid w:val="00C30323"/>
    <w:rsid w:val="00C36506"/>
    <w:rsid w:val="00C45F0B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6D59"/>
    <w:rsid w:val="00CA4835"/>
    <w:rsid w:val="00CA5ABC"/>
    <w:rsid w:val="00CA6015"/>
    <w:rsid w:val="00CA69CB"/>
    <w:rsid w:val="00CB0987"/>
    <w:rsid w:val="00CC0E7D"/>
    <w:rsid w:val="00CC3FD5"/>
    <w:rsid w:val="00CC4E4E"/>
    <w:rsid w:val="00CE2ED2"/>
    <w:rsid w:val="00CE7C02"/>
    <w:rsid w:val="00CF4FD8"/>
    <w:rsid w:val="00D10C12"/>
    <w:rsid w:val="00D13D14"/>
    <w:rsid w:val="00D13D20"/>
    <w:rsid w:val="00D2698B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3AEF"/>
    <w:rsid w:val="00DC679F"/>
    <w:rsid w:val="00DD228B"/>
    <w:rsid w:val="00DE793C"/>
    <w:rsid w:val="00DF1EC9"/>
    <w:rsid w:val="00DF237C"/>
    <w:rsid w:val="00DF5955"/>
    <w:rsid w:val="00E00AE4"/>
    <w:rsid w:val="00E3078C"/>
    <w:rsid w:val="00E32244"/>
    <w:rsid w:val="00E335DF"/>
    <w:rsid w:val="00E34D9B"/>
    <w:rsid w:val="00E44B9B"/>
    <w:rsid w:val="00E608F5"/>
    <w:rsid w:val="00E639DE"/>
    <w:rsid w:val="00E63AA3"/>
    <w:rsid w:val="00E64DAF"/>
    <w:rsid w:val="00E66584"/>
    <w:rsid w:val="00E70E0C"/>
    <w:rsid w:val="00E73862"/>
    <w:rsid w:val="00E76292"/>
    <w:rsid w:val="00E80580"/>
    <w:rsid w:val="00E93ED5"/>
    <w:rsid w:val="00E9454A"/>
    <w:rsid w:val="00EA4F22"/>
    <w:rsid w:val="00EB7389"/>
    <w:rsid w:val="00EB7CE7"/>
    <w:rsid w:val="00EC2785"/>
    <w:rsid w:val="00EC6707"/>
    <w:rsid w:val="00ED3E60"/>
    <w:rsid w:val="00EE7646"/>
    <w:rsid w:val="00EF22B2"/>
    <w:rsid w:val="00EF5ADE"/>
    <w:rsid w:val="00F046CB"/>
    <w:rsid w:val="00F22163"/>
    <w:rsid w:val="00F26280"/>
    <w:rsid w:val="00F4412B"/>
    <w:rsid w:val="00F51569"/>
    <w:rsid w:val="00F64522"/>
    <w:rsid w:val="00F833CD"/>
    <w:rsid w:val="00F96CBE"/>
    <w:rsid w:val="00FB280D"/>
    <w:rsid w:val="00FC69BB"/>
    <w:rsid w:val="00FD032B"/>
    <w:rsid w:val="00FD1955"/>
    <w:rsid w:val="00FD25DE"/>
    <w:rsid w:val="00FD28AC"/>
    <w:rsid w:val="00FD2E6A"/>
    <w:rsid w:val="00FD3328"/>
    <w:rsid w:val="00FD3F04"/>
    <w:rsid w:val="00FE2CBD"/>
    <w:rsid w:val="00FE7C3F"/>
    <w:rsid w:val="00FF557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b">
    <w:name w:val="Table Grid"/>
    <w:basedOn w:val="a1"/>
    <w:uiPriority w:val="39"/>
    <w:rsid w:val="00B540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540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6CD6-0B38-4CC9-B79B-3C9F00BB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3</cp:revision>
  <cp:lastPrinted>2016-10-23T23:33:00Z</cp:lastPrinted>
  <dcterms:created xsi:type="dcterms:W3CDTF">2017-01-27T06:43:00Z</dcterms:created>
  <dcterms:modified xsi:type="dcterms:W3CDTF">2017-01-31T04:49:00Z</dcterms:modified>
</cp:coreProperties>
</file>