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6" w:rsidRDefault="007718FB" w:rsidP="008137C6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13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C6" w:rsidRDefault="007718FB" w:rsidP="008137C6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37C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813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Дальнегорского городского округа</w:t>
      </w:r>
    </w:p>
    <w:p w:rsidR="008137C6" w:rsidRDefault="00E3182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8137C6">
        <w:rPr>
          <w:rFonts w:ascii="Times New Roman" w:hAnsi="Times New Roman" w:cs="Times New Roman"/>
          <w:sz w:val="28"/>
          <w:szCs w:val="28"/>
        </w:rPr>
        <w:t xml:space="preserve">т </w:t>
      </w:r>
      <w:r w:rsidR="0061296A">
        <w:rPr>
          <w:rFonts w:ascii="Times New Roman" w:hAnsi="Times New Roman" w:cs="Times New Roman"/>
          <w:sz w:val="28"/>
          <w:szCs w:val="28"/>
        </w:rPr>
        <w:t xml:space="preserve">05 августа </w:t>
      </w:r>
      <w:r w:rsidR="008137C6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296A">
        <w:rPr>
          <w:rFonts w:ascii="Times New Roman" w:hAnsi="Times New Roman" w:cs="Times New Roman"/>
          <w:sz w:val="28"/>
          <w:szCs w:val="28"/>
        </w:rPr>
        <w:t>648-па</w:t>
      </w:r>
    </w:p>
    <w:p w:rsidR="008137C6" w:rsidRDefault="008137C6" w:rsidP="008137C6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8137C6" w:rsidRDefault="003B6E9E" w:rsidP="008137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E9E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на 2015-2019 годы</w:t>
      </w:r>
    </w:p>
    <w:tbl>
      <w:tblPr>
        <w:tblStyle w:val="a3"/>
        <w:tblW w:w="15559" w:type="dxa"/>
        <w:tblLook w:val="04A0"/>
      </w:tblPr>
      <w:tblGrid>
        <w:gridCol w:w="876"/>
        <w:gridCol w:w="3370"/>
        <w:gridCol w:w="3105"/>
        <w:gridCol w:w="2920"/>
        <w:gridCol w:w="5288"/>
      </w:tblGrid>
      <w:tr w:rsidR="00B871C0" w:rsidTr="00E52687">
        <w:tc>
          <w:tcPr>
            <w:tcW w:w="876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05" w:type="dxa"/>
          </w:tcPr>
          <w:p w:rsidR="00B871C0" w:rsidRPr="00B871C0" w:rsidRDefault="00B871C0" w:rsidP="00B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муниципальной программы, подпрограммы</w:t>
            </w:r>
          </w:p>
        </w:tc>
        <w:tc>
          <w:tcPr>
            <w:tcW w:w="2920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программы, подпрограммы</w:t>
            </w:r>
          </w:p>
        </w:tc>
        <w:tc>
          <w:tcPr>
            <w:tcW w:w="5288" w:type="dxa"/>
          </w:tcPr>
          <w:p w:rsidR="00B871C0" w:rsidRPr="00B871C0" w:rsidRDefault="00B871C0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 муниципальной программы, подпрограммы</w:t>
            </w:r>
          </w:p>
        </w:tc>
      </w:tr>
      <w:tr w:rsidR="00083C64" w:rsidRPr="00206F29" w:rsidTr="00083C64">
        <w:trPr>
          <w:trHeight w:val="1191"/>
        </w:trPr>
        <w:tc>
          <w:tcPr>
            <w:tcW w:w="876" w:type="dxa"/>
          </w:tcPr>
          <w:p w:rsidR="00083C64" w:rsidRPr="00206F2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3C6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64" w:rsidRPr="00206F2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83C64" w:rsidRPr="00206F29" w:rsidRDefault="00083C64" w:rsidP="0043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«Ремонт автомобильных дорог и инженерных сооружений на территории Дальнегорского городского округа» на 2015-2019 годы</w:t>
            </w:r>
          </w:p>
          <w:p w:rsidR="00083C64" w:rsidRPr="00206F29" w:rsidRDefault="00083C64" w:rsidP="00824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083C64" w:rsidRPr="00206F29" w:rsidRDefault="00083C64" w:rsidP="0082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дорог, содержание и ремонт  придомовых территорий Дальнегорского городского округа</w:t>
            </w:r>
          </w:p>
        </w:tc>
      </w:tr>
      <w:tr w:rsidR="00083C64" w:rsidRPr="00206F29" w:rsidTr="00083C64">
        <w:trPr>
          <w:trHeight w:val="850"/>
        </w:trPr>
        <w:tc>
          <w:tcPr>
            <w:tcW w:w="876" w:type="dxa"/>
          </w:tcPr>
          <w:p w:rsidR="00083C64" w:rsidRDefault="00083C64" w:rsidP="0008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83C64" w:rsidRPr="00206F2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83C64" w:rsidRPr="00206F29" w:rsidRDefault="00083C64" w:rsidP="0008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00E">
              <w:rPr>
                <w:rFonts w:ascii="Times New Roman" w:hAnsi="Times New Roman" w:cs="Times New Roman"/>
                <w:sz w:val="24"/>
                <w:szCs w:val="24"/>
              </w:rPr>
              <w:t>тдельные мероприятия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5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083C64" w:rsidRPr="00206F29" w:rsidRDefault="00083C64" w:rsidP="0082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64" w:rsidRPr="00206F29" w:rsidTr="00083C64">
        <w:trPr>
          <w:trHeight w:val="975"/>
        </w:trPr>
        <w:tc>
          <w:tcPr>
            <w:tcW w:w="876" w:type="dxa"/>
          </w:tcPr>
          <w:p w:rsidR="00083C64" w:rsidRPr="00206F29" w:rsidRDefault="00083C64" w:rsidP="0008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70" w:type="dxa"/>
          </w:tcPr>
          <w:p w:rsidR="00083C64" w:rsidRPr="00206F29" w:rsidRDefault="00083C64" w:rsidP="0008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00E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</w:p>
        </w:tc>
        <w:tc>
          <w:tcPr>
            <w:tcW w:w="3105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083C64" w:rsidRPr="00206F29" w:rsidRDefault="00083C64" w:rsidP="0082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64" w:rsidRPr="00206F29" w:rsidTr="00397EB7">
        <w:trPr>
          <w:trHeight w:val="1188"/>
        </w:trPr>
        <w:tc>
          <w:tcPr>
            <w:tcW w:w="876" w:type="dxa"/>
          </w:tcPr>
          <w:p w:rsidR="00083C64" w:rsidRPr="00206F29" w:rsidRDefault="00083C64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70" w:type="dxa"/>
          </w:tcPr>
          <w:p w:rsidR="00083C64" w:rsidRPr="00206F29" w:rsidRDefault="00083C64" w:rsidP="00083C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400E">
              <w:rPr>
                <w:rFonts w:ascii="Times New Roman" w:hAnsi="Times New Roman" w:cs="Times New Roman"/>
                <w:sz w:val="24"/>
                <w:szCs w:val="24"/>
              </w:rPr>
              <w:t xml:space="preserve">емонт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82400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05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83C64" w:rsidRPr="00206F29" w:rsidRDefault="00083C64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083C64" w:rsidRPr="00206F29" w:rsidRDefault="00083C64" w:rsidP="00824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8B40A5" w:rsidRPr="00206F29" w:rsidRDefault="008B40A5" w:rsidP="0085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3105" w:type="dxa"/>
          </w:tcPr>
          <w:p w:rsidR="008B40A5" w:rsidRPr="00206F29" w:rsidRDefault="008B40A5" w:rsidP="008B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70" w:type="dxa"/>
          </w:tcPr>
          <w:p w:rsidR="008B40A5" w:rsidRPr="00206F29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Подпрограмма «Разработка документов территориального планирования Дальнегорского городского округа»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 Дальнегорского городского округа (внесение изменений в документы территориального планирования)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0" w:type="dxa"/>
          </w:tcPr>
          <w:p w:rsidR="008B40A5" w:rsidRPr="00206F29" w:rsidRDefault="008B40A5" w:rsidP="0008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адресных планов населенных пунктов, приобретение топографической основы населенных пунктов Дальнегорского городского округа, создание ИСОГД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0" w:type="dxa"/>
          </w:tcPr>
          <w:p w:rsidR="008B40A5" w:rsidRPr="00206F29" w:rsidRDefault="008B40A5" w:rsidP="0046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«Повышение качества предоставления и доступности  предоставления государственных и муниципальных услуг  на 2015-2019 годы»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Дальнегорского городского округа «Многофункциональный центр»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органов местного самоуправления за счет применения информационных технологий;</w:t>
            </w:r>
          </w:p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муниципальных услуг, предоставляемых администрацией Дальнегорского городского округа;</w:t>
            </w:r>
          </w:p>
          <w:p w:rsidR="008B40A5" w:rsidRPr="00206F29" w:rsidRDefault="008B40A5" w:rsidP="0046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Организация  рабочих мест в селах Краснореченский и Рудная Пристань.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0" w:type="dxa"/>
          </w:tcPr>
          <w:p w:rsidR="008B40A5" w:rsidRPr="00206F29" w:rsidRDefault="008B40A5" w:rsidP="00465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206F29">
              <w:rPr>
                <w:b/>
                <w:sz w:val="26"/>
                <w:szCs w:val="26"/>
                <w:u w:val="single"/>
              </w:rPr>
              <w:t xml:space="preserve"> </w:t>
            </w: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 поддержка малого и среднего предпринимательства  </w:t>
            </w:r>
            <w:proofErr w:type="gramStart"/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Дальнегорском</w:t>
            </w:r>
            <w:proofErr w:type="gramEnd"/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3105" w:type="dxa"/>
          </w:tcPr>
          <w:p w:rsidR="008B40A5" w:rsidRPr="00206F29" w:rsidRDefault="0082400E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0A5" w:rsidRPr="00206F29">
              <w:rPr>
                <w:rFonts w:ascii="Times New Roman" w:hAnsi="Times New Roman" w:cs="Times New Roman"/>
                <w:sz w:val="24"/>
                <w:szCs w:val="24"/>
              </w:rPr>
              <w:t>тдел экономики и поддержки предпринимательства</w:t>
            </w:r>
            <w:r w:rsidR="00134D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8B40A5" w:rsidRPr="00206F29" w:rsidRDefault="008B40A5" w:rsidP="00BC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 малого и среднего предпринимательства, как важнейшего компонента  формирования оптимальной территориальной  и отраслевой экономики города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DE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="003242E3" w:rsidRPr="00206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системы </w:t>
            </w:r>
            <w:r w:rsidRPr="00206F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образования Дальнегорского городского округа» на 2015-2019 годы 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доступности и качества системы дошкольного, общего и дополнительного образования;                 </w:t>
            </w:r>
          </w:p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кадрового потенциала в сфере образования 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="00B8185A"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 образования» на 2015-2019 годы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отдел архитектуры администрации Дальнегорского городского округа</w:t>
            </w: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бесплатного дошкольного образования по основным общеобразовательным программам в дошкольных  образовательных учреждениях Дальнегорского городского округа;                                                                                                                                                 присмотр и уход за ребенком в  муниципальных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образования;                                             </w:t>
            </w:r>
          </w:p>
          <w:p w:rsidR="008B40A5" w:rsidRPr="00206F29" w:rsidRDefault="008B40A5" w:rsidP="007F05E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 и реконструкция дошкольных образовательных учреждений; укрепление материально-технической базы;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абонентское обслуживание сети интернет; выполнение аварийно-восстановительных работ и текущего ремонта; оснащение муниципальных дошкольных образовательных учреждений Дальнегорского городского округа,  реконструированных и отремонтированных  мебелью производственного и хозяйственного назначения и инвентарём; укрепление материально-технической базы муниципальных дошкольных образовательных учреждений (оснащение медицинских кабинетов, замена технологического оборудования пищеблоков).</w:t>
            </w:r>
            <w:proofErr w:type="gramEnd"/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5.2. 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общего образования» на 2015-2019 годы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округа;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федеральных государственных стандартов общего образования в муниципальных общеобразовательных учреждениях Дальнегорского городского округа, в том числе: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капитальный ремонт  и реконструкция общеобразовательных учреждений; укрепление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материально-технической базы муниципальных общеобразовательных учреждений (оснащение медицинских кабинетов, приобретение технологического оборудования пищеблоков)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доступа (оплата трафика) к сети Интернет, создание сайта, абонентское обслуживание сайта; выполнение аварийно-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восстановительных работ и осуществление текущего ремонта;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каникулярного отдыха и занятости обучающихся муниципальных образовательных учреждений Дальнегорского городского округа.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56117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5.3. 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дополнительного образования» на 2015-2019 годы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8" w:type="dxa"/>
          </w:tcPr>
          <w:p w:rsidR="008B40A5" w:rsidRPr="00206F29" w:rsidRDefault="008B40A5" w:rsidP="000C2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</w:t>
            </w:r>
          </w:p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детей в муниципальных учреждениях дополнительного образования детей Дальнегорского городского округа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детей, выплата стипендий главы Дальнегорского городского округа; </w:t>
            </w:r>
            <w:proofErr w:type="gramStart"/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др.;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каникулярного отдыха и занятости обучающихся муниципальных образовательных учреждений Дальнегорского городского округа;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округа;</w:t>
            </w:r>
            <w:proofErr w:type="gramEnd"/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и участие в городских, краевых и всероссийских мероприятиях (соревнованиях, конкурсах) обучающихся муниципальных общеобразовательных учреждений Дальнегорского городского округа, в том числе оплата проезда, проживания и суточных; Проведение городских и районных мероприятий (конкурсов, смотров, фестивалей, соревнований и др.) по формированию у обучающихся муниципальных общеобразовательных учреждений Дальнегорского городского округа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навыков здорового образа жизни, толерантности, по профилактике правонарушений и преступлений, детского дорожно-транспортного травматизма; Выполнение аварийно-восстановительных работ и осуществление капитального ремонта, текущего ремонта в муниципальных образовательных учреждениях дополнительного образования детей.</w:t>
            </w:r>
          </w:p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0C2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</w:p>
        </w:tc>
        <w:tc>
          <w:tcPr>
            <w:tcW w:w="3370" w:type="dxa"/>
          </w:tcPr>
          <w:p w:rsidR="008B40A5" w:rsidRPr="00206F29" w:rsidRDefault="008B40A5" w:rsidP="008714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и поддержка педагогических кадров» на 2015-2019 годы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Единовременные денежные выплаты молодым специалистам, поступившим на работу в муниципальные образовательные учреждения Дальнегорского городского округа; выплата ежемесячных надбавок к ставке (окладу) молодым специалистам, работающим в муниципальных образовательных учреждениях Дальнегорского городского округа; организация и проведение «Школы молодого педагога»; </w:t>
            </w: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городского фестиваля образовательных инноваций, городского августовского педсовета;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торжественного собрания, посвящённого Международному дню учителя;</w:t>
            </w:r>
            <w:proofErr w:type="gramEnd"/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педагогических работников муниципальных образовательных учреждений </w:t>
            </w:r>
            <w:r w:rsidRPr="00206F29">
              <w:rPr>
                <w:rFonts w:ascii="Times New Roman" w:eastAsia="Calibri" w:hAnsi="Times New Roman" w:cs="Times New Roman"/>
                <w:sz w:val="24"/>
                <w:szCs w:val="24"/>
              </w:rPr>
              <w:t>Дальнегорского городского округа.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Выплата компенсации родительской платы за присмотр и уход за ребёнком в соответствии с порядком оплаты и зачисления родительской платы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расходов на оплату стоимости путевки в летние оздоровительные 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лагеря</w:t>
            </w: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 xml:space="preserve">Выплата компенсации на оплату стоимости путевки в соответствии с краевым порядком о размере и компенсации части расходов на </w:t>
            </w:r>
            <w:r w:rsidRPr="00206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оплату стоимости путевки, </w:t>
            </w:r>
            <w:r w:rsidRPr="00206F2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приобретенной в организациях и (или) у индивидуальных предпринимателей, оказывающих услуги по организации отдыха и оздоровления детей.</w:t>
            </w:r>
          </w:p>
        </w:tc>
      </w:tr>
      <w:tr w:rsidR="008B40A5" w:rsidRPr="00206F29" w:rsidTr="00E52687">
        <w:trPr>
          <w:trHeight w:val="699"/>
        </w:trPr>
        <w:tc>
          <w:tcPr>
            <w:tcW w:w="876" w:type="dxa"/>
          </w:tcPr>
          <w:p w:rsidR="008B40A5" w:rsidRPr="00206F29" w:rsidRDefault="008B40A5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5.5.3.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выполнения функций Управления образования администрации</w:t>
            </w:r>
            <w:proofErr w:type="gramEnd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 городского округа по работе с муниципальными учреждениями образования</w:t>
            </w:r>
          </w:p>
          <w:p w:rsidR="008B40A5" w:rsidRPr="00206F29" w:rsidRDefault="008B40A5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A5" w:rsidRPr="00206F29" w:rsidRDefault="008B40A5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8B40A5" w:rsidRPr="00206F29" w:rsidRDefault="008B40A5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63B" w:rsidRPr="00206F29" w:rsidTr="00E52687">
        <w:trPr>
          <w:trHeight w:val="699"/>
        </w:trPr>
        <w:tc>
          <w:tcPr>
            <w:tcW w:w="876" w:type="dxa"/>
          </w:tcPr>
          <w:p w:rsidR="00DC763B" w:rsidRPr="00206F29" w:rsidRDefault="00DC763B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3370" w:type="dxa"/>
          </w:tcPr>
          <w:p w:rsidR="00DC763B" w:rsidRPr="00206F29" w:rsidRDefault="00DC763B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Улучшение условий  и охраны труда в подведомственных учреждениях</w:t>
            </w:r>
          </w:p>
        </w:tc>
        <w:tc>
          <w:tcPr>
            <w:tcW w:w="3105" w:type="dxa"/>
          </w:tcPr>
          <w:p w:rsidR="00DC763B" w:rsidRPr="00206F29" w:rsidRDefault="00DC763B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</w:tcPr>
          <w:p w:rsidR="00DC763B" w:rsidRPr="00206F29" w:rsidRDefault="00DC763B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DC763B" w:rsidRPr="00206F29" w:rsidRDefault="00DC763B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934" w:rsidRPr="00206F29" w:rsidTr="00E52687">
        <w:trPr>
          <w:trHeight w:val="8841"/>
        </w:trPr>
        <w:tc>
          <w:tcPr>
            <w:tcW w:w="876" w:type="dxa"/>
          </w:tcPr>
          <w:p w:rsidR="000C2934" w:rsidRPr="00206F29" w:rsidRDefault="000C2934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70" w:type="dxa"/>
          </w:tcPr>
          <w:p w:rsidR="000C2934" w:rsidRPr="00206F29" w:rsidRDefault="000C2934" w:rsidP="000C2934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</w:t>
            </w:r>
          </w:p>
          <w:p w:rsidR="000C2934" w:rsidRPr="00206F29" w:rsidRDefault="000C2934" w:rsidP="00237018">
            <w:pPr>
              <w:pStyle w:val="ConsPlusCell"/>
              <w:ind w:right="-75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0C2934" w:rsidRPr="00206F29" w:rsidRDefault="002C4B72" w:rsidP="000C2934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C2934"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тдел  по делам ГОЧС и мобилизационной работе</w:t>
            </w:r>
          </w:p>
        </w:tc>
        <w:tc>
          <w:tcPr>
            <w:tcW w:w="2920" w:type="dxa"/>
          </w:tcPr>
          <w:p w:rsidR="000C2934" w:rsidRPr="00206F29" w:rsidRDefault="000C2934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образования, управление культуры, спорта и молодежной политики</w:t>
            </w:r>
          </w:p>
          <w:p w:rsidR="000C2934" w:rsidRPr="00206F29" w:rsidRDefault="000C2934" w:rsidP="000C29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</w:tcPr>
          <w:p w:rsidR="000C2934" w:rsidRPr="00206F29" w:rsidRDefault="000C2934" w:rsidP="00592D06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 укрепления пожарной безопасности для защиты  и здоровья  граждан, материальных ценностей от пожаров;</w:t>
            </w:r>
          </w:p>
          <w:p w:rsidR="000C2934" w:rsidRPr="00206F29" w:rsidRDefault="000C2934" w:rsidP="00592D06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сокращение материальных потерь от пожаров, сокращение числа погибших на пожарах;</w:t>
            </w:r>
          </w:p>
          <w:p w:rsidR="000C2934" w:rsidRPr="00206F29" w:rsidRDefault="000C2934" w:rsidP="00592D06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оперативное  реагирование и сокращение времени на ликвидацию пожара;</w:t>
            </w:r>
          </w:p>
          <w:p w:rsidR="000C2934" w:rsidRPr="00206F29" w:rsidRDefault="000C2934" w:rsidP="00592D06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формирование системы обучения мерам пожарной безопасности в образовательных учреждениях, на предприятиях, в быту;</w:t>
            </w:r>
          </w:p>
          <w:p w:rsidR="000C2934" w:rsidRPr="00206F29" w:rsidRDefault="000C2934" w:rsidP="00592D06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 совершенствование  деятельности добровольной пожарной дружины;</w:t>
            </w:r>
          </w:p>
          <w:p w:rsidR="000C2934" w:rsidRPr="00206F29" w:rsidRDefault="000C2934" w:rsidP="00592D06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 оснащение учреждений социальной сферы противопожарным оборудованием;</w:t>
            </w:r>
          </w:p>
          <w:p w:rsidR="000C2934" w:rsidRPr="00206F29" w:rsidRDefault="000C2934" w:rsidP="00592D06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проведение информационной работы через средства массовой информации.</w:t>
            </w:r>
          </w:p>
          <w:p w:rsidR="000C2934" w:rsidRPr="00206F29" w:rsidRDefault="000C2934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усиление борьбы с проявлениями терроризма и экстремизма, посягающими на общественный порядок и спокойствие граждан;</w:t>
            </w:r>
          </w:p>
          <w:p w:rsidR="000C2934" w:rsidRPr="00206F29" w:rsidRDefault="000C2934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повышение раскрываемости  преступлений, снижение уровня преступности;</w:t>
            </w:r>
          </w:p>
          <w:p w:rsidR="000C2934" w:rsidRPr="00206F29" w:rsidRDefault="000C2934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 снижение преступности  в общественных местах, в том числе на улицах;</w:t>
            </w:r>
          </w:p>
          <w:p w:rsidR="000C2934" w:rsidRPr="00206F29" w:rsidRDefault="000C2934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проведение организационных мер профилактики правонарушений терроризма и экстремизма;</w:t>
            </w:r>
          </w:p>
          <w:p w:rsidR="000C2934" w:rsidRPr="00206F29" w:rsidRDefault="000C2934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 формирование  системы противодействия  идеологии  терроризма и экстремизма;</w:t>
            </w:r>
          </w:p>
          <w:p w:rsidR="000C2934" w:rsidRPr="00206F29" w:rsidRDefault="000C2934" w:rsidP="006D64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934" w:rsidRPr="00206F29" w:rsidRDefault="000C2934" w:rsidP="006D642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принятие мер  по профилактике  правонарушений, терроризма и экстремизма в учреждениях образования.</w:t>
            </w:r>
          </w:p>
        </w:tc>
      </w:tr>
      <w:tr w:rsidR="00134D4C" w:rsidRPr="00206F29" w:rsidTr="00E52687">
        <w:tc>
          <w:tcPr>
            <w:tcW w:w="876" w:type="dxa"/>
          </w:tcPr>
          <w:p w:rsidR="00134D4C" w:rsidRPr="00206F29" w:rsidRDefault="00134D4C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70" w:type="dxa"/>
          </w:tcPr>
          <w:p w:rsidR="00134D4C" w:rsidRPr="00134D4C" w:rsidRDefault="00134D4C" w:rsidP="000C2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D4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муниципальных бюджетных учреждений</w:t>
            </w:r>
          </w:p>
        </w:tc>
        <w:tc>
          <w:tcPr>
            <w:tcW w:w="3105" w:type="dxa"/>
          </w:tcPr>
          <w:p w:rsidR="00134D4C" w:rsidRPr="00206F29" w:rsidRDefault="00134D4C" w:rsidP="000C293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20" w:type="dxa"/>
          </w:tcPr>
          <w:p w:rsidR="00134D4C" w:rsidRPr="00206F29" w:rsidRDefault="00134D4C" w:rsidP="000C293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288" w:type="dxa"/>
          </w:tcPr>
          <w:p w:rsidR="00134D4C" w:rsidRPr="00083C64" w:rsidRDefault="00134D4C" w:rsidP="002C4B72">
            <w:pPr>
              <w:pStyle w:val="ConsPlusTitle"/>
              <w:rPr>
                <w:b w:val="0"/>
                <w:bCs w:val="0"/>
              </w:rPr>
            </w:pPr>
            <w:r w:rsidRPr="00083C64">
              <w:rPr>
                <w:b w:val="0"/>
                <w:bCs w:val="0"/>
              </w:rPr>
              <w:t xml:space="preserve">Создание условий пожарной безопасности и антитеррористической защищенности </w:t>
            </w:r>
            <w:r w:rsidR="002C4B72" w:rsidRPr="00083C64">
              <w:rPr>
                <w:b w:val="0"/>
                <w:bCs w:val="0"/>
              </w:rPr>
              <w:t xml:space="preserve">бюджетных </w:t>
            </w:r>
            <w:r w:rsidRPr="00083C64">
              <w:rPr>
                <w:b w:val="0"/>
                <w:bCs w:val="0"/>
              </w:rPr>
              <w:t>учреждений</w:t>
            </w:r>
          </w:p>
        </w:tc>
      </w:tr>
      <w:tr w:rsidR="008B40A5" w:rsidRPr="00206F29" w:rsidTr="00E52687">
        <w:tc>
          <w:tcPr>
            <w:tcW w:w="876" w:type="dxa"/>
          </w:tcPr>
          <w:p w:rsidR="008B40A5" w:rsidRPr="00206F29" w:rsidRDefault="00757462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0" w:type="dxa"/>
          </w:tcPr>
          <w:p w:rsidR="008B40A5" w:rsidRPr="00206F29" w:rsidRDefault="008B40A5" w:rsidP="000C29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«Развитие землеустройства и землепользования на </w:t>
            </w:r>
            <w:r w:rsidRPr="00206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территории Дальнегорского городского округа» на 2015 - 2019 годы»</w:t>
            </w:r>
          </w:p>
          <w:p w:rsidR="008B40A5" w:rsidRPr="00206F29" w:rsidRDefault="008B40A5" w:rsidP="000C2934">
            <w:pPr>
              <w:pStyle w:val="a4"/>
              <w:spacing w:before="0" w:beforeAutospacing="0" w:after="0" w:afterAutospacing="0"/>
            </w:pPr>
          </w:p>
        </w:tc>
        <w:tc>
          <w:tcPr>
            <w:tcW w:w="3105" w:type="dxa"/>
          </w:tcPr>
          <w:p w:rsidR="008B40A5" w:rsidRPr="00206F29" w:rsidRDefault="002C4B72" w:rsidP="000C293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у</w:t>
            </w:r>
            <w:r w:rsidR="008B40A5" w:rsidRPr="00206F29">
              <w:t xml:space="preserve">правление муниципального имущества администрации </w:t>
            </w:r>
            <w:r w:rsidR="008B40A5" w:rsidRPr="00206F29">
              <w:lastRenderedPageBreak/>
              <w:t>Дальнегорского городского округа</w:t>
            </w:r>
          </w:p>
        </w:tc>
        <w:tc>
          <w:tcPr>
            <w:tcW w:w="2920" w:type="dxa"/>
          </w:tcPr>
          <w:p w:rsidR="008B40A5" w:rsidRPr="00206F29" w:rsidRDefault="002C4B72" w:rsidP="000C293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о</w:t>
            </w:r>
            <w:r w:rsidR="008B40A5" w:rsidRPr="00206F29">
              <w:t xml:space="preserve">тдел архитектуры и строительства администрации </w:t>
            </w:r>
            <w:r w:rsidR="008B40A5" w:rsidRPr="00206F29">
              <w:lastRenderedPageBreak/>
              <w:t>Дальнегорского городского округа</w:t>
            </w:r>
          </w:p>
        </w:tc>
        <w:tc>
          <w:tcPr>
            <w:tcW w:w="5288" w:type="dxa"/>
          </w:tcPr>
          <w:p w:rsidR="008B40A5" w:rsidRPr="00206F29" w:rsidRDefault="008B40A5" w:rsidP="000C2934">
            <w:pPr>
              <w:pStyle w:val="ConsPlusTitle"/>
              <w:rPr>
                <w:b w:val="0"/>
                <w:bCs w:val="0"/>
              </w:rPr>
            </w:pPr>
            <w:r w:rsidRPr="00206F29">
              <w:rPr>
                <w:b w:val="0"/>
                <w:bCs w:val="0"/>
              </w:rPr>
              <w:lastRenderedPageBreak/>
              <w:t xml:space="preserve">- организация формирования земельных участков под многоквартирными домами, расположенными на территории Дальнегорского </w:t>
            </w:r>
            <w:r w:rsidRPr="00206F29">
              <w:rPr>
                <w:b w:val="0"/>
                <w:bCs w:val="0"/>
              </w:rPr>
              <w:lastRenderedPageBreak/>
              <w:t>городского округа;</w:t>
            </w:r>
          </w:p>
          <w:p w:rsidR="008B40A5" w:rsidRPr="00206F29" w:rsidRDefault="008B40A5" w:rsidP="000C2934">
            <w:pPr>
              <w:pStyle w:val="ConsPlusTitle"/>
              <w:rPr>
                <w:b w:val="0"/>
                <w:bCs w:val="0"/>
              </w:rPr>
            </w:pPr>
            <w:proofErr w:type="gramStart"/>
            <w:r w:rsidRPr="00206F29">
              <w:rPr>
                <w:b w:val="0"/>
                <w:bCs w:val="0"/>
              </w:rPr>
              <w:t>- организация формирования земельных участков для индивидуального жилищного строительства, (в том числе:</w:t>
            </w:r>
            <w:proofErr w:type="gramEnd"/>
          </w:p>
          <w:p w:rsidR="008B40A5" w:rsidRPr="00206F29" w:rsidRDefault="008B40A5" w:rsidP="000C2934">
            <w:pPr>
              <w:pStyle w:val="ConsPlusTitle"/>
              <w:rPr>
                <w:b w:val="0"/>
                <w:bCs w:val="0"/>
              </w:rPr>
            </w:pPr>
            <w:r w:rsidRPr="00206F29">
              <w:rPr>
                <w:b w:val="0"/>
                <w:bCs w:val="0"/>
              </w:rPr>
              <w:t xml:space="preserve">   -для многодетных семей, для семей с двумя детьми и молодых семей), расположенными на территории Дальнегорского городского округа;</w:t>
            </w:r>
          </w:p>
          <w:p w:rsidR="008B40A5" w:rsidRPr="00206F29" w:rsidRDefault="008B40A5" w:rsidP="000C2934">
            <w:pPr>
              <w:pStyle w:val="ConsPlusTitle"/>
              <w:rPr>
                <w:b w:val="0"/>
                <w:bCs w:val="0"/>
              </w:rPr>
            </w:pPr>
            <w:r w:rsidRPr="00206F29">
              <w:rPr>
                <w:b w:val="0"/>
                <w:bCs w:val="0"/>
              </w:rPr>
              <w:t xml:space="preserve">- организация формирования земельных участков для нужд Дальнегорского городского округа, </w:t>
            </w:r>
          </w:p>
          <w:p w:rsidR="008B40A5" w:rsidRPr="00206F29" w:rsidRDefault="008B40A5" w:rsidP="000C2934">
            <w:pPr>
              <w:pStyle w:val="ConsPlusTitle"/>
              <w:rPr>
                <w:b w:val="0"/>
                <w:bCs w:val="0"/>
              </w:rPr>
            </w:pPr>
            <w:r w:rsidRPr="00206F29">
              <w:rPr>
                <w:b w:val="0"/>
                <w:bCs w:val="0"/>
              </w:rPr>
              <w:t>- организация деятельности по постановке на государственный кадастровый учет земельных участков, расположенных в границах Дальнегорского городского округа</w:t>
            </w:r>
          </w:p>
          <w:p w:rsidR="008B40A5" w:rsidRPr="00206F29" w:rsidRDefault="008B40A5" w:rsidP="000C2934">
            <w:pPr>
              <w:pStyle w:val="a4"/>
              <w:spacing w:before="0" w:beforeAutospacing="0" w:after="0" w:afterAutospacing="0"/>
            </w:pPr>
            <w:r w:rsidRPr="00206F29">
              <w:t xml:space="preserve"> </w:t>
            </w: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70" w:type="dxa"/>
          </w:tcPr>
          <w:p w:rsidR="00757462" w:rsidRPr="00206F29" w:rsidRDefault="00757462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 на 2015- 2019 годы»</w:t>
            </w:r>
          </w:p>
        </w:tc>
        <w:tc>
          <w:tcPr>
            <w:tcW w:w="3105" w:type="dxa"/>
          </w:tcPr>
          <w:p w:rsidR="00757462" w:rsidRPr="00206F29" w:rsidRDefault="002C4B7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206F29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757462" w:rsidRPr="00206F29" w:rsidRDefault="002C4B7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462" w:rsidRPr="00206F29">
              <w:rPr>
                <w:rFonts w:ascii="Times New Roman" w:hAnsi="Times New Roman" w:cs="Times New Roman"/>
                <w:sz w:val="24"/>
                <w:szCs w:val="24"/>
              </w:rPr>
              <w:t>униципальные бюджетные учреждения культуры  и дополнительного образования в сфере культуры</w:t>
            </w:r>
          </w:p>
        </w:tc>
        <w:tc>
          <w:tcPr>
            <w:tcW w:w="5288" w:type="dxa"/>
          </w:tcPr>
          <w:p w:rsidR="00757462" w:rsidRPr="00206F29" w:rsidRDefault="00757462" w:rsidP="00AA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70" w:type="dxa"/>
          </w:tcPr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BB77D1" w:rsidRPr="007F05E4" w:rsidRDefault="00C0419D" w:rsidP="00BB7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D1" w:rsidRPr="007F05E4">
              <w:rPr>
                <w:rFonts w:ascii="Times New Roman" w:hAnsi="Times New Roman" w:cs="Times New Roman"/>
                <w:sz w:val="24"/>
                <w:szCs w:val="24"/>
              </w:rPr>
              <w:t>«Сохранение народного творчества и развитие культурно-досуговой</w:t>
            </w:r>
          </w:p>
          <w:p w:rsidR="00BB77D1" w:rsidRPr="007F05E4" w:rsidRDefault="00BB77D1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3105" w:type="dxa"/>
          </w:tcPr>
          <w:p w:rsidR="00757462" w:rsidRPr="007F05E4" w:rsidRDefault="002C4B7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757462" w:rsidRPr="00206F29" w:rsidRDefault="002C4B7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462" w:rsidRPr="00206F29">
              <w:rPr>
                <w:rFonts w:ascii="Times New Roman" w:hAnsi="Times New Roman" w:cs="Times New Roman"/>
                <w:sz w:val="24"/>
                <w:szCs w:val="24"/>
              </w:rPr>
              <w:t>униципальные бюджетные учреждения культуры  клубного типа</w:t>
            </w:r>
          </w:p>
        </w:tc>
        <w:tc>
          <w:tcPr>
            <w:tcW w:w="5288" w:type="dxa"/>
          </w:tcPr>
          <w:p w:rsidR="00757462" w:rsidRPr="00206F29" w:rsidRDefault="00757462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муниципальных услуг в сфере культуры;</w:t>
            </w:r>
          </w:p>
          <w:p w:rsidR="00757462" w:rsidRPr="00206F29" w:rsidRDefault="00757462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населения, развитие самодеятельного творчества;</w:t>
            </w: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70" w:type="dxa"/>
          </w:tcPr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BB77D1" w:rsidRPr="007F05E4" w:rsidRDefault="00C0419D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D1" w:rsidRPr="007F05E4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3105" w:type="dxa"/>
          </w:tcPr>
          <w:p w:rsidR="00757462" w:rsidRPr="007F05E4" w:rsidRDefault="002C4B7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757462" w:rsidRPr="00206F29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Дальнегорского городского округа</w:t>
            </w:r>
          </w:p>
        </w:tc>
        <w:tc>
          <w:tcPr>
            <w:tcW w:w="5288" w:type="dxa"/>
          </w:tcPr>
          <w:p w:rsidR="00757462" w:rsidRPr="00206F29" w:rsidRDefault="00757462" w:rsidP="001E71D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организации и развития библиотечного обслуживания населения округа, обновление библиотечных ресурсов; 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удовлетворении запросов пользователей</w:t>
            </w:r>
          </w:p>
          <w:p w:rsidR="00757462" w:rsidRPr="00206F29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370" w:type="dxa"/>
          </w:tcPr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757462" w:rsidRPr="007F05E4" w:rsidRDefault="00C0419D" w:rsidP="00BB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D1" w:rsidRPr="007F05E4"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3105" w:type="dxa"/>
          </w:tcPr>
          <w:p w:rsidR="00757462" w:rsidRPr="007F05E4" w:rsidRDefault="002C4B7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культуры, спорта и молодежной политики администрации Дальнегорского городского 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920" w:type="dxa"/>
          </w:tcPr>
          <w:p w:rsidR="00757462" w:rsidRPr="00206F29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Музейно-выставочный центр                  </w:t>
            </w:r>
            <w:proofErr w:type="gramStart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5288" w:type="dxa"/>
          </w:tcPr>
          <w:p w:rsidR="00757462" w:rsidRPr="00206F29" w:rsidRDefault="00757462" w:rsidP="001E7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экспозиционно-выставочной, издательской и научно-просветительской деятельности музея, сохранности, пополнения и создание условий для безопасности музейных 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фондов.</w:t>
            </w:r>
          </w:p>
          <w:p w:rsidR="00757462" w:rsidRPr="00206F29" w:rsidRDefault="00757462" w:rsidP="001E71D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  <w:p w:rsidR="00757462" w:rsidRPr="00206F29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3370" w:type="dxa"/>
          </w:tcPr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757462" w:rsidRPr="007F05E4" w:rsidRDefault="00BB77D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3105" w:type="dxa"/>
          </w:tcPr>
          <w:p w:rsidR="00757462" w:rsidRPr="007F05E4" w:rsidRDefault="00E776F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757462" w:rsidRPr="00206F29" w:rsidRDefault="00757462" w:rsidP="006F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0C6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У ДОД ДШИ </w:t>
            </w:r>
          </w:p>
        </w:tc>
        <w:tc>
          <w:tcPr>
            <w:tcW w:w="5288" w:type="dxa"/>
          </w:tcPr>
          <w:p w:rsidR="00757462" w:rsidRPr="00206F29" w:rsidRDefault="00757462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муниципальными образовательными учреждениями сферы культуры;</w:t>
            </w:r>
          </w:p>
          <w:p w:rsidR="00757462" w:rsidRPr="00206F29" w:rsidRDefault="00757462" w:rsidP="00083C6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0C29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6A2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0" w:type="dxa"/>
          </w:tcPr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программы:</w:t>
            </w:r>
          </w:p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57462" w:rsidRPr="00206F29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757462" w:rsidRPr="00206F29" w:rsidRDefault="00757462" w:rsidP="000C29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6A22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6A2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70" w:type="dxa"/>
          </w:tcPr>
          <w:p w:rsidR="00757462" w:rsidRPr="007F05E4" w:rsidRDefault="00757462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управленческих и исполнительно-распорядительных функций администрации Дальнегорского городского округа в сфере культуры, дополнительного образования  сферы культуры, координация деятельности подведомственных учреждений</w:t>
            </w:r>
          </w:p>
        </w:tc>
        <w:tc>
          <w:tcPr>
            <w:tcW w:w="3105" w:type="dxa"/>
          </w:tcPr>
          <w:p w:rsidR="00757462" w:rsidRPr="007F05E4" w:rsidRDefault="00E776F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757462" w:rsidRPr="00206F29" w:rsidRDefault="00E776F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206F29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5288" w:type="dxa"/>
          </w:tcPr>
          <w:p w:rsidR="00757462" w:rsidRPr="00206F29" w:rsidRDefault="00757462" w:rsidP="000C293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757462" w:rsidP="006A22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6A2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A22F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0" w:type="dxa"/>
          </w:tcPr>
          <w:p w:rsidR="00757462" w:rsidRPr="007F05E4" w:rsidRDefault="00757462" w:rsidP="007F0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культуры и дополнительного образования в сфере культуры, полноценной жизнедеятельности для лиц с ограниченными возможностями</w:t>
            </w:r>
          </w:p>
        </w:tc>
        <w:tc>
          <w:tcPr>
            <w:tcW w:w="3105" w:type="dxa"/>
          </w:tcPr>
          <w:p w:rsidR="00757462" w:rsidRPr="007F05E4" w:rsidRDefault="00E776F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t>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757462" w:rsidRPr="00206F29" w:rsidRDefault="00E776F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462" w:rsidRPr="00206F29">
              <w:rPr>
                <w:rFonts w:ascii="Times New Roman" w:hAnsi="Times New Roman" w:cs="Times New Roman"/>
                <w:sz w:val="24"/>
                <w:szCs w:val="24"/>
              </w:rPr>
              <w:t>униципальные бюджетные учреждения культуры  и дополнительного образования в сфере культуры</w:t>
            </w:r>
          </w:p>
        </w:tc>
        <w:tc>
          <w:tcPr>
            <w:tcW w:w="5288" w:type="dxa"/>
          </w:tcPr>
          <w:p w:rsidR="00757462" w:rsidRPr="00206F29" w:rsidRDefault="00757462" w:rsidP="005E62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62" w:rsidRPr="00206F29" w:rsidTr="00E52687">
        <w:tc>
          <w:tcPr>
            <w:tcW w:w="876" w:type="dxa"/>
          </w:tcPr>
          <w:p w:rsidR="00757462" w:rsidRPr="00206F29" w:rsidRDefault="00812592" w:rsidP="00083C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57462"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A22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57462"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83C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0" w:type="dxa"/>
          </w:tcPr>
          <w:p w:rsidR="00757462" w:rsidRPr="007F05E4" w:rsidRDefault="00757462" w:rsidP="001E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r w:rsidRPr="007F0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одаренных детей</w:t>
            </w:r>
          </w:p>
        </w:tc>
        <w:tc>
          <w:tcPr>
            <w:tcW w:w="3105" w:type="dxa"/>
          </w:tcPr>
          <w:p w:rsidR="00757462" w:rsidRPr="007F05E4" w:rsidRDefault="00E776F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культуры, </w:t>
            </w:r>
            <w:r w:rsidR="00757462" w:rsidRPr="007F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757462" w:rsidRPr="00206F29" w:rsidRDefault="00E776F1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57462"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</w:t>
            </w:r>
            <w:r w:rsidR="00757462"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учреждения культуры  и дополнительного образования в сфере культуры</w:t>
            </w:r>
          </w:p>
        </w:tc>
        <w:tc>
          <w:tcPr>
            <w:tcW w:w="5288" w:type="dxa"/>
          </w:tcPr>
          <w:p w:rsidR="00757462" w:rsidRPr="00206F29" w:rsidRDefault="00757462" w:rsidP="005E62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6F1" w:rsidRPr="00206F29" w:rsidTr="00E52687">
        <w:tc>
          <w:tcPr>
            <w:tcW w:w="876" w:type="dxa"/>
          </w:tcPr>
          <w:p w:rsidR="00E776F1" w:rsidRPr="00206F29" w:rsidRDefault="006A22F6" w:rsidP="00083C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8.5.</w:t>
            </w:r>
            <w:r w:rsidR="00083C6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0" w:type="dxa"/>
          </w:tcPr>
          <w:p w:rsidR="00E776F1" w:rsidRPr="007F05E4" w:rsidRDefault="00E776F1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 охрана труда в подведомственных учреждениях</w:t>
            </w:r>
          </w:p>
        </w:tc>
        <w:tc>
          <w:tcPr>
            <w:tcW w:w="3105" w:type="dxa"/>
          </w:tcPr>
          <w:p w:rsidR="00E776F1" w:rsidRPr="007F05E4" w:rsidRDefault="00E776F1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776F1" w:rsidRPr="00206F29" w:rsidRDefault="00E776F1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униципальные бюджетные учреждения культуры  и дополнительного образования в сфере культуры</w:t>
            </w:r>
          </w:p>
        </w:tc>
        <w:tc>
          <w:tcPr>
            <w:tcW w:w="5288" w:type="dxa"/>
          </w:tcPr>
          <w:p w:rsidR="00E776F1" w:rsidRPr="00206F29" w:rsidRDefault="00E776F1" w:rsidP="005E628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охрана труда в подведомственных учреждениях культуры и дополнительного образования в сфере культуры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Default="00E009A7" w:rsidP="00083C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3370" w:type="dxa"/>
          </w:tcPr>
          <w:p w:rsidR="00E009A7" w:rsidRPr="007F05E4" w:rsidRDefault="00E009A7" w:rsidP="004B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Сохранение  памятников истории и культуры на территории Дальнегорского городского округа</w:t>
            </w:r>
          </w:p>
          <w:p w:rsidR="00E009A7" w:rsidRPr="007F05E4" w:rsidRDefault="00E009A7" w:rsidP="004B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009A7" w:rsidRPr="007F05E4" w:rsidRDefault="00E009A7" w:rsidP="004B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FD200B" w:rsidRDefault="00E009A7" w:rsidP="004B1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5288" w:type="dxa"/>
          </w:tcPr>
          <w:p w:rsidR="00E009A7" w:rsidRPr="00FD200B" w:rsidRDefault="00E009A7" w:rsidP="004B1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00B"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r w:rsidRPr="00FD200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D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9A7" w:rsidRPr="00CD56B3" w:rsidRDefault="00E009A7" w:rsidP="004B1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-проектирование и проведение реставрационных работ;</w:t>
            </w:r>
          </w:p>
          <w:p w:rsidR="00E009A7" w:rsidRPr="00CD56B3" w:rsidRDefault="00E009A7" w:rsidP="004B1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мероприятий по обеспечению  охраны объектов культурного наследия;</w:t>
            </w:r>
          </w:p>
          <w:p w:rsidR="00E009A7" w:rsidRPr="00FD200B" w:rsidRDefault="00E009A7" w:rsidP="004B1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объектов культурного наследия; </w:t>
            </w:r>
            <w:r w:rsidRPr="00CD56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мемориальных досок;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0" w:type="dxa"/>
          </w:tcPr>
          <w:p w:rsidR="00E009A7" w:rsidRPr="007F05E4" w:rsidRDefault="00E009A7" w:rsidP="001E7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E009A7" w:rsidRPr="007F05E4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0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физической культуры и спорта Дальнегорского городского округа на 2015 – 2019 годы</w:t>
            </w:r>
            <w:r w:rsidRPr="007F05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E009A7" w:rsidRPr="007F05E4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5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администрации Дальнегорского городского округа</w:t>
            </w:r>
          </w:p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спорта и дополнительного образования.</w:t>
            </w:r>
          </w:p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массовой физической культуры и спорта, совершенствование системы физического воспитания населения</w:t>
            </w:r>
          </w:p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для занятий массовым спортом, а также сооружений, используемых для спорта</w:t>
            </w:r>
          </w:p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физкультурно-спортивных мероприятий, пропаганда физической культуры и спорта как важнейшей составляющей здорового образа жизни</w:t>
            </w:r>
          </w:p>
        </w:tc>
      </w:tr>
      <w:tr w:rsidR="00E009A7" w:rsidRPr="00206F29" w:rsidTr="00320A58">
        <w:tc>
          <w:tcPr>
            <w:tcW w:w="876" w:type="dxa"/>
          </w:tcPr>
          <w:p w:rsidR="00E009A7" w:rsidRDefault="00E009A7" w:rsidP="001E1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370" w:type="dxa"/>
          </w:tcPr>
          <w:p w:rsidR="00E009A7" w:rsidRPr="000F27FA" w:rsidRDefault="00E009A7" w:rsidP="001E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E009A7" w:rsidRPr="000F27FA" w:rsidRDefault="00E009A7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A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 на территории Дальнегорского городского округа»</w:t>
            </w:r>
          </w:p>
          <w:p w:rsidR="00E009A7" w:rsidRPr="000F27FA" w:rsidRDefault="00E009A7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009A7" w:rsidRPr="000F27FA" w:rsidRDefault="00E009A7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0F27FA" w:rsidRDefault="00E009A7" w:rsidP="001E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A">
              <w:rPr>
                <w:rFonts w:ascii="Times New Roman" w:hAnsi="Times New Roman" w:cs="Times New Roman"/>
                <w:sz w:val="24"/>
                <w:szCs w:val="24"/>
              </w:rPr>
              <w:t xml:space="preserve">МОБУ ДОД ДЮСШ «Гранит» </w:t>
            </w:r>
          </w:p>
        </w:tc>
        <w:tc>
          <w:tcPr>
            <w:tcW w:w="5288" w:type="dxa"/>
          </w:tcPr>
          <w:p w:rsidR="00E009A7" w:rsidRPr="000F27FA" w:rsidRDefault="00E009A7" w:rsidP="00320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благоприятных условий для повышения доступности и улучшения качества предоставления муниципальных услуг, оказываемых муниципальным учреждением </w:t>
            </w:r>
            <w:r w:rsidRPr="000F27FA">
              <w:rPr>
                <w:rFonts w:ascii="Times New Roman" w:hAnsi="Times New Roman" w:cs="Times New Roman"/>
                <w:sz w:val="24"/>
                <w:szCs w:val="24"/>
              </w:rPr>
              <w:t>детско-юношеско</w:t>
            </w:r>
            <w:r w:rsidR="007F05E4" w:rsidRPr="000F27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27F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школой</w:t>
            </w:r>
            <w:r w:rsidRPr="000F27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09A7" w:rsidRPr="000F27FA" w:rsidRDefault="00E009A7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27FA">
              <w:rPr>
                <w:rFonts w:ascii="Times New Roman" w:hAnsi="Times New Roman"/>
                <w:sz w:val="24"/>
                <w:szCs w:val="24"/>
              </w:rPr>
              <w:t xml:space="preserve">подготовка спортсменов по направлениям школы среди детей и юношества, </w:t>
            </w:r>
          </w:p>
          <w:p w:rsidR="00E009A7" w:rsidRPr="000F27FA" w:rsidRDefault="00E009A7" w:rsidP="001E1F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F27FA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спортивного резерва и спортсменов высокого класса;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79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культуры спорта и молодежной политики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униципальные бюджетные учреждения дополнительного образования в сфере развития спорта</w:t>
            </w:r>
          </w:p>
        </w:tc>
        <w:tc>
          <w:tcPr>
            <w:tcW w:w="5288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79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70" w:type="dxa"/>
          </w:tcPr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краевого и регионального уровня по различным  видам спорта</w:t>
            </w:r>
          </w:p>
        </w:tc>
        <w:tc>
          <w:tcPr>
            <w:tcW w:w="3105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795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3370" w:type="dxa"/>
          </w:tcPr>
          <w:p w:rsidR="00E009A7" w:rsidRPr="00206F29" w:rsidRDefault="00E009A7" w:rsidP="006A2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Улучшение условий  и охрана</w:t>
            </w: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подведомственных учреждениях</w:t>
            </w:r>
          </w:p>
        </w:tc>
        <w:tc>
          <w:tcPr>
            <w:tcW w:w="3105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70" w:type="dxa"/>
          </w:tcPr>
          <w:p w:rsidR="00E009A7" w:rsidRPr="00206F29" w:rsidRDefault="00E009A7" w:rsidP="007F0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доступной среды, создание условий для доступа населения к услугам учреждений физической культуры, и спорта, полноценной жизнедеятельности для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 с ограниченными возможностями</w:t>
            </w:r>
          </w:p>
        </w:tc>
        <w:tc>
          <w:tcPr>
            <w:tcW w:w="3105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009A7" w:rsidRPr="00206F29" w:rsidRDefault="00E009A7" w:rsidP="001E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0" w:type="dxa"/>
          </w:tcPr>
          <w:p w:rsidR="00E009A7" w:rsidRPr="00206F29" w:rsidRDefault="00E009A7" w:rsidP="001E7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Pr="00206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рограмма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6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– Д</w:t>
            </w: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альнегорского городского округа</w:t>
            </w:r>
            <w:r w:rsidRPr="00206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на 2015-2019 год»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6F29">
              <w:rPr>
                <w:rFonts w:ascii="Times New Roman" w:hAnsi="Times New Roman"/>
                <w:sz w:val="24"/>
                <w:szCs w:val="24"/>
              </w:rPr>
              <w:t>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1E71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культуры, спорта и дополнительного образования.</w:t>
            </w:r>
          </w:p>
        </w:tc>
        <w:tc>
          <w:tcPr>
            <w:tcW w:w="5288" w:type="dxa"/>
          </w:tcPr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реализации молодежных проектов в городе Дальнегорске.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с молодёжью на территории Дальнегорского городского округа.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Повышение сознательности молодежи.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добровольческого движения.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мероприятий, направленных на развития гражданственности и патриотизма детей и молодежи.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кандидатур стипендиатов на назначение стипендий главы Дальнегорского городского округа.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Внедрение постоянно действующей системы поддержки деятельности детских и молодежных организаций и их программ.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 xml:space="preserve">Обеспечение молодежи информацией о ее правах и возможностях в наиболее важных </w:t>
            </w:r>
            <w:r w:rsidRPr="00206F29">
              <w:rPr>
                <w:rFonts w:ascii="Times New Roman" w:hAnsi="Times New Roman"/>
                <w:sz w:val="24"/>
                <w:szCs w:val="24"/>
              </w:rPr>
              <w:lastRenderedPageBreak/>
              <w:t>сферах жизнедеятельности.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206F29">
              <w:rPr>
                <w:rFonts w:ascii="Times New Roman" w:hAnsi="Times New Roman"/>
                <w:iCs/>
                <w:sz w:val="24"/>
                <w:szCs w:val="24"/>
              </w:rPr>
              <w:t xml:space="preserve"> мероприятий по укреплению физического здоровья молодежи: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мероприятия по развитию массового молодежного туризма, отдыха и оздоровления,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- мероприятия по приобщению молодежи к массовой физической культуре и спорту (фестивали, турниры, соревнования).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370" w:type="dxa"/>
          </w:tcPr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206F2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6F29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Социально-правовая защита, профилактика правонарушений, преступности и социально-вредных 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явлений в молодежной среде</w:t>
            </w: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2015-2019 годы</w:t>
            </w:r>
          </w:p>
        </w:tc>
        <w:tc>
          <w:tcPr>
            <w:tcW w:w="3105" w:type="dxa"/>
          </w:tcPr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6F29">
              <w:rPr>
                <w:rFonts w:ascii="Times New Roman" w:hAnsi="Times New Roman"/>
                <w:sz w:val="24"/>
                <w:szCs w:val="24"/>
              </w:rPr>
              <w:t>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«Обслуживающее учреждение».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ГУ Центр занятости населения г. Дальнегорска.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Повышение эффективности мер по профилактике наркомании, алкоголизма и   правонарушений среди молодежи.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Улучшение физического здоровья молодого поколения.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Снижение уровня безработицы среди молодежи.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Повышение уровня доходов, улучшение социально-бытовых и жилищных условий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 xml:space="preserve"> молодежи и молодых семей.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81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</w:p>
        </w:tc>
        <w:tc>
          <w:tcPr>
            <w:tcW w:w="3370" w:type="dxa"/>
          </w:tcPr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Подпрограмма «Жизнь без наркотиков»  на 2015-2019 годы</w:t>
            </w:r>
          </w:p>
        </w:tc>
        <w:tc>
          <w:tcPr>
            <w:tcW w:w="3105" w:type="dxa"/>
          </w:tcPr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6F29">
              <w:rPr>
                <w:rFonts w:ascii="Times New Roman" w:hAnsi="Times New Roman"/>
                <w:sz w:val="24"/>
                <w:szCs w:val="24"/>
              </w:rPr>
              <w:t>правление культуры, спорта и молодежной политики 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УФСКН ПК.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«Дальнегорский».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«Приморская психиатрическая больница №5»</w:t>
            </w:r>
          </w:p>
          <w:p w:rsidR="00E009A7" w:rsidRPr="00206F29" w:rsidRDefault="00E009A7" w:rsidP="001E71D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алкоголизма.</w:t>
            </w:r>
          </w:p>
          <w:p w:rsidR="00E009A7" w:rsidRPr="00206F29" w:rsidRDefault="00E009A7" w:rsidP="001E71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общественно-политической жизни.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11.</w:t>
            </w:r>
          </w:p>
        </w:tc>
        <w:tc>
          <w:tcPr>
            <w:tcW w:w="3370" w:type="dxa"/>
          </w:tcPr>
          <w:p w:rsidR="00E009A7" w:rsidRPr="00206F29" w:rsidRDefault="00E009A7" w:rsidP="0081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«Развитие, содержание улично-дорожной сети и благоустройство  Дальнегорского городского округа» на 2015-2019 годы</w:t>
            </w:r>
          </w:p>
        </w:tc>
        <w:tc>
          <w:tcPr>
            <w:tcW w:w="3105" w:type="dxa"/>
          </w:tcPr>
          <w:p w:rsidR="00E009A7" w:rsidRPr="00206F29" w:rsidRDefault="00E009A7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E009A7" w:rsidRPr="00206F29" w:rsidRDefault="00E009A7" w:rsidP="000C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движения, сохранение и развитие зеленых насаждений, благоустройство территории, восстановление  системы ливневой канализации Дальнегорского городского округа.  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70" w:type="dxa"/>
          </w:tcPr>
          <w:p w:rsidR="00E009A7" w:rsidRPr="00206F29" w:rsidRDefault="00E009A7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  <w:p w:rsidR="00E009A7" w:rsidRPr="00206F29" w:rsidRDefault="00E009A7" w:rsidP="000C29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E009A7" w:rsidRPr="00206F29" w:rsidRDefault="00E009A7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0C29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009A7" w:rsidRPr="00206F29" w:rsidRDefault="00E009A7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370" w:type="dxa"/>
          </w:tcPr>
          <w:p w:rsidR="00E009A7" w:rsidRPr="00206F29" w:rsidRDefault="00E009A7" w:rsidP="000C293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 xml:space="preserve">Подпрограмма «Переселение </w:t>
            </w:r>
            <w:r w:rsidRPr="00206F29">
              <w:rPr>
                <w:rFonts w:ascii="Times New Roman" w:hAnsi="Times New Roman"/>
                <w:sz w:val="24"/>
                <w:szCs w:val="24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3105" w:type="dxa"/>
          </w:tcPr>
          <w:p w:rsidR="00E009A7" w:rsidRPr="00206F29" w:rsidRDefault="00E009A7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0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архитектуры</w:t>
            </w:r>
          </w:p>
          <w:p w:rsidR="00E009A7" w:rsidRPr="00206F29" w:rsidRDefault="00E009A7" w:rsidP="000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правление муниципального имущества</w:t>
            </w:r>
          </w:p>
        </w:tc>
        <w:tc>
          <w:tcPr>
            <w:tcW w:w="5288" w:type="dxa"/>
          </w:tcPr>
          <w:p w:rsidR="00E009A7" w:rsidRPr="00206F29" w:rsidRDefault="00E009A7" w:rsidP="009F6700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нового жилого фонда для </w:t>
            </w:r>
            <w:r w:rsidRPr="00206F29">
              <w:rPr>
                <w:rFonts w:ascii="Times New Roman" w:hAnsi="Times New Roman"/>
                <w:sz w:val="24"/>
                <w:szCs w:val="24"/>
              </w:rPr>
              <w:lastRenderedPageBreak/>
              <w:t>переселения граждан, проживающих в аварийном жилье.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3370" w:type="dxa"/>
          </w:tcPr>
          <w:p w:rsidR="00E009A7" w:rsidRPr="00206F29" w:rsidRDefault="00E009A7" w:rsidP="000C293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/>
                <w:sz w:val="24"/>
                <w:szCs w:val="24"/>
              </w:rPr>
              <w:t>грамма «Обеспечение жильем молодых семей Дальнегорского городского округа на 2015-2019 годы»</w:t>
            </w:r>
          </w:p>
        </w:tc>
        <w:tc>
          <w:tcPr>
            <w:tcW w:w="3105" w:type="dxa"/>
          </w:tcPr>
          <w:p w:rsidR="00E009A7" w:rsidRPr="00206F29" w:rsidRDefault="00E009A7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 администрации Дальнегорского городского округа</w:t>
            </w: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09A7" w:rsidRDefault="00E009A7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09A7" w:rsidRPr="00206F29" w:rsidRDefault="00E009A7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Кредитные учреждения </w:t>
            </w: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города.</w:t>
            </w:r>
          </w:p>
        </w:tc>
        <w:tc>
          <w:tcPr>
            <w:tcW w:w="5288" w:type="dxa"/>
          </w:tcPr>
          <w:p w:rsidR="00E009A7" w:rsidRPr="00206F29" w:rsidRDefault="00E009A7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уровня обеспеченности жильем эконом класса молодых семей, проживающих на территории Дальнегорского городского округа. </w:t>
            </w:r>
          </w:p>
          <w:p w:rsidR="00E009A7" w:rsidRPr="00206F29" w:rsidRDefault="00E009A7" w:rsidP="009F670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обществе, укрепление института молодой семьи, содействие в решении жилищных проблем молодых граждан.</w:t>
            </w:r>
          </w:p>
          <w:p w:rsidR="00E009A7" w:rsidRPr="00206F29" w:rsidRDefault="00E009A7" w:rsidP="009F67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Привлечение в жилищную сферу дополнительных финансовых средств банков и других организаций, предоставляющих кредиты (займы), а также собственных средств молодых семей.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370" w:type="dxa"/>
          </w:tcPr>
          <w:p w:rsidR="00E009A7" w:rsidRPr="00206F29" w:rsidRDefault="00E009A7" w:rsidP="000C2934">
            <w:pPr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Подпрограмма  «Проведение капитального ремонта  многоквартирных домов Дальнегорского городского округа»</w:t>
            </w:r>
          </w:p>
        </w:tc>
        <w:tc>
          <w:tcPr>
            <w:tcW w:w="3105" w:type="dxa"/>
          </w:tcPr>
          <w:p w:rsidR="00E009A7" w:rsidRPr="00206F29" w:rsidRDefault="00E009A7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5288" w:type="dxa"/>
          </w:tcPr>
          <w:p w:rsidR="00E009A7" w:rsidRPr="00206F29" w:rsidRDefault="00E009A7" w:rsidP="002C7D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06F29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проживания граждан, формирование эффективных  механизмов управления жилищным фондом, внедрение современных ресурсосберегающих технологий, поддержка инициативы населения по обеспечению сохранности жилищного фонда.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70" w:type="dxa"/>
          </w:tcPr>
          <w:p w:rsidR="00E009A7" w:rsidRPr="00206F29" w:rsidRDefault="00E009A7" w:rsidP="00812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F2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«Охрана окружающей среды на территории Дальнегорского городского округа»</w:t>
            </w:r>
          </w:p>
        </w:tc>
        <w:tc>
          <w:tcPr>
            <w:tcW w:w="3105" w:type="dxa"/>
          </w:tcPr>
          <w:p w:rsidR="00E009A7" w:rsidRPr="00206F29" w:rsidRDefault="00E009A7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0C29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E009A7" w:rsidRPr="00206F29" w:rsidRDefault="00E009A7" w:rsidP="000C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844" w:rsidRPr="00206F29" w:rsidTr="00E52687">
        <w:tc>
          <w:tcPr>
            <w:tcW w:w="876" w:type="dxa"/>
          </w:tcPr>
          <w:p w:rsidR="003E7844" w:rsidRPr="00206F29" w:rsidRDefault="003E7844" w:rsidP="008125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370" w:type="dxa"/>
          </w:tcPr>
          <w:p w:rsidR="003E7844" w:rsidRPr="003E7844" w:rsidRDefault="003E7844" w:rsidP="00812592">
            <w:pPr>
              <w:rPr>
                <w:rFonts w:ascii="Times New Roman" w:hAnsi="Times New Roman"/>
                <w:sz w:val="24"/>
                <w:szCs w:val="24"/>
              </w:rPr>
            </w:pPr>
            <w:r w:rsidRPr="003E7844">
              <w:rPr>
                <w:rFonts w:ascii="Times New Roman" w:hAnsi="Times New Roman"/>
                <w:sz w:val="24"/>
                <w:szCs w:val="24"/>
              </w:rPr>
              <w:t>Подпрограмма “Обращение с твердыми бытовыми и промышленными отходами”</w:t>
            </w:r>
          </w:p>
        </w:tc>
        <w:tc>
          <w:tcPr>
            <w:tcW w:w="3105" w:type="dxa"/>
          </w:tcPr>
          <w:p w:rsidR="003E7844" w:rsidRDefault="003E7844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  <w:tc>
          <w:tcPr>
            <w:tcW w:w="2920" w:type="dxa"/>
          </w:tcPr>
          <w:p w:rsidR="003E7844" w:rsidRPr="00206F29" w:rsidRDefault="003E7844" w:rsidP="000C293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8" w:type="dxa"/>
          </w:tcPr>
          <w:p w:rsidR="003E7844" w:rsidRPr="00206F29" w:rsidRDefault="003E7844" w:rsidP="000C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Сокращения загрязнения окружающей среды и появления несанкционированных свалок ТБО</w:t>
            </w:r>
          </w:p>
        </w:tc>
      </w:tr>
      <w:tr w:rsidR="00E009A7" w:rsidRPr="00206F29" w:rsidTr="00E52687">
        <w:tc>
          <w:tcPr>
            <w:tcW w:w="876" w:type="dxa"/>
          </w:tcPr>
          <w:p w:rsidR="00E009A7" w:rsidRPr="00206F29" w:rsidRDefault="00E009A7" w:rsidP="005E62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370" w:type="dxa"/>
          </w:tcPr>
          <w:p w:rsidR="00E009A7" w:rsidRPr="006021E5" w:rsidRDefault="00E009A7" w:rsidP="00602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1E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</w:t>
            </w:r>
            <w:r w:rsidRPr="006021E5">
              <w:rPr>
                <w:rFonts w:ascii="Times New Roman" w:hAnsi="Times New Roman"/>
                <w:b/>
                <w:sz w:val="24"/>
                <w:szCs w:val="24"/>
              </w:rPr>
              <w:t xml:space="preserve">нергосбережение </w:t>
            </w:r>
            <w:proofErr w:type="gramStart"/>
            <w:r w:rsidRPr="006021E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602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21E5">
              <w:rPr>
                <w:rFonts w:ascii="Times New Roman" w:hAnsi="Times New Roman"/>
                <w:b/>
                <w:sz w:val="24"/>
                <w:szCs w:val="24"/>
              </w:rPr>
              <w:t>Дальнегорском</w:t>
            </w:r>
            <w:proofErr w:type="gramEnd"/>
            <w:r w:rsidRPr="006021E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021E5">
              <w:rPr>
                <w:rFonts w:ascii="Times New Roman" w:hAnsi="Times New Roman"/>
                <w:b/>
                <w:sz w:val="24"/>
                <w:szCs w:val="24"/>
              </w:rPr>
              <w:t xml:space="preserve"> на 2015-2019 годы</w:t>
            </w:r>
          </w:p>
        </w:tc>
        <w:tc>
          <w:tcPr>
            <w:tcW w:w="3105" w:type="dxa"/>
          </w:tcPr>
          <w:p w:rsidR="00E009A7" w:rsidRPr="00206F29" w:rsidRDefault="00E009A7" w:rsidP="0052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  <w:tc>
          <w:tcPr>
            <w:tcW w:w="2920" w:type="dxa"/>
          </w:tcPr>
          <w:p w:rsidR="00E009A7" w:rsidRPr="00206F29" w:rsidRDefault="00E009A7" w:rsidP="009F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образования, управление культуры, спорта и молодежной политики, </w:t>
            </w:r>
            <w:proofErr w:type="spellStart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</w:t>
            </w:r>
            <w:proofErr w:type="spellStart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Дальнегорского</w:t>
            </w:r>
            <w:proofErr w:type="spellEnd"/>
            <w:r w:rsidRPr="00206F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88" w:type="dxa"/>
          </w:tcPr>
          <w:p w:rsidR="00E009A7" w:rsidRPr="00206F29" w:rsidRDefault="00E009A7" w:rsidP="00A33C75">
            <w:pPr>
              <w:pStyle w:val="7"/>
              <w:spacing w:before="0" w:after="0" w:line="240" w:lineRule="auto"/>
              <w:ind w:firstLine="0"/>
              <w:jc w:val="both"/>
              <w:outlineLvl w:val="6"/>
              <w:rPr>
                <w:sz w:val="24"/>
              </w:rPr>
            </w:pPr>
            <w:r w:rsidRPr="00206F29">
              <w:rPr>
                <w:sz w:val="24"/>
              </w:rPr>
              <w:lastRenderedPageBreak/>
              <w:t xml:space="preserve">Повышение эффективности использования энергоресурсов, создание предпосылок для превращения энергосбережения в привлекательную сферу бизнеса, активное вовлечение потребителей в </w:t>
            </w:r>
            <w:proofErr w:type="spellStart"/>
            <w:r w:rsidRPr="00206F29">
              <w:rPr>
                <w:sz w:val="24"/>
              </w:rPr>
              <w:t>энерго</w:t>
            </w:r>
            <w:proofErr w:type="spellEnd"/>
            <w:r w:rsidRPr="00206F29">
              <w:rPr>
                <w:sz w:val="24"/>
              </w:rPr>
              <w:t xml:space="preserve">- и ресурсосбережение, создание условий для </w:t>
            </w:r>
            <w:r w:rsidRPr="00206F29">
              <w:rPr>
                <w:sz w:val="24"/>
              </w:rPr>
              <w:lastRenderedPageBreak/>
              <w:t>функционирования рынка перераспределения высвобождаемой электрической мощности.</w:t>
            </w:r>
          </w:p>
        </w:tc>
      </w:tr>
    </w:tbl>
    <w:p w:rsidR="003B6E9E" w:rsidRPr="00206F29" w:rsidRDefault="003B6E9E" w:rsidP="00DE43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E9E" w:rsidRPr="00206F29" w:rsidSect="008137C6">
      <w:pgSz w:w="16838" w:h="11906" w:orient="landscape"/>
      <w:pgMar w:top="68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DA"/>
    <w:multiLevelType w:val="multilevel"/>
    <w:tmpl w:val="7BA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324"/>
    <w:rsid w:val="0000282C"/>
    <w:rsid w:val="000153ED"/>
    <w:rsid w:val="00016428"/>
    <w:rsid w:val="00054A33"/>
    <w:rsid w:val="00083C64"/>
    <w:rsid w:val="000A6790"/>
    <w:rsid w:val="000B4324"/>
    <w:rsid w:val="000B498B"/>
    <w:rsid w:val="000C150F"/>
    <w:rsid w:val="000C2934"/>
    <w:rsid w:val="000C5949"/>
    <w:rsid w:val="000D548A"/>
    <w:rsid w:val="000E63A6"/>
    <w:rsid w:val="000F27FA"/>
    <w:rsid w:val="00112545"/>
    <w:rsid w:val="00134D4C"/>
    <w:rsid w:val="00166F25"/>
    <w:rsid w:val="00171F24"/>
    <w:rsid w:val="00173464"/>
    <w:rsid w:val="001A5C3F"/>
    <w:rsid w:val="001B6A30"/>
    <w:rsid w:val="001E2A11"/>
    <w:rsid w:val="00203E94"/>
    <w:rsid w:val="00206F29"/>
    <w:rsid w:val="00210012"/>
    <w:rsid w:val="00212DE3"/>
    <w:rsid w:val="002243E6"/>
    <w:rsid w:val="00237018"/>
    <w:rsid w:val="00255F09"/>
    <w:rsid w:val="00261FED"/>
    <w:rsid w:val="00270CEB"/>
    <w:rsid w:val="002735C9"/>
    <w:rsid w:val="0027623B"/>
    <w:rsid w:val="00281097"/>
    <w:rsid w:val="002921AF"/>
    <w:rsid w:val="00292E8B"/>
    <w:rsid w:val="002C1163"/>
    <w:rsid w:val="002C4B72"/>
    <w:rsid w:val="002C7D33"/>
    <w:rsid w:val="00301D56"/>
    <w:rsid w:val="00303B71"/>
    <w:rsid w:val="003146AB"/>
    <w:rsid w:val="00315E5F"/>
    <w:rsid w:val="00320A58"/>
    <w:rsid w:val="00323CC8"/>
    <w:rsid w:val="003242E3"/>
    <w:rsid w:val="00342277"/>
    <w:rsid w:val="00342ED2"/>
    <w:rsid w:val="003574EC"/>
    <w:rsid w:val="00361078"/>
    <w:rsid w:val="00365DD9"/>
    <w:rsid w:val="00391A44"/>
    <w:rsid w:val="00392CC9"/>
    <w:rsid w:val="003B6E9E"/>
    <w:rsid w:val="003B7266"/>
    <w:rsid w:val="003C0414"/>
    <w:rsid w:val="003C1FC5"/>
    <w:rsid w:val="003D4C9B"/>
    <w:rsid w:val="003D4E9F"/>
    <w:rsid w:val="003D6B71"/>
    <w:rsid w:val="003E7844"/>
    <w:rsid w:val="003F460F"/>
    <w:rsid w:val="00423B3E"/>
    <w:rsid w:val="00432C58"/>
    <w:rsid w:val="00433C70"/>
    <w:rsid w:val="00434E00"/>
    <w:rsid w:val="00435662"/>
    <w:rsid w:val="004406A4"/>
    <w:rsid w:val="004548C8"/>
    <w:rsid w:val="004567D8"/>
    <w:rsid w:val="004619ED"/>
    <w:rsid w:val="00462B66"/>
    <w:rsid w:val="004653BA"/>
    <w:rsid w:val="00481B39"/>
    <w:rsid w:val="00481BA5"/>
    <w:rsid w:val="00486EDA"/>
    <w:rsid w:val="004941A1"/>
    <w:rsid w:val="004A3419"/>
    <w:rsid w:val="004C616D"/>
    <w:rsid w:val="004D227C"/>
    <w:rsid w:val="004D2532"/>
    <w:rsid w:val="005102F2"/>
    <w:rsid w:val="00516C2C"/>
    <w:rsid w:val="005209BF"/>
    <w:rsid w:val="0052731B"/>
    <w:rsid w:val="00530447"/>
    <w:rsid w:val="00532723"/>
    <w:rsid w:val="0053616E"/>
    <w:rsid w:val="005444E5"/>
    <w:rsid w:val="00552DBA"/>
    <w:rsid w:val="0055416E"/>
    <w:rsid w:val="00555CC6"/>
    <w:rsid w:val="00560B52"/>
    <w:rsid w:val="00561179"/>
    <w:rsid w:val="00565573"/>
    <w:rsid w:val="005700DA"/>
    <w:rsid w:val="00582A5D"/>
    <w:rsid w:val="005924D3"/>
    <w:rsid w:val="00592D06"/>
    <w:rsid w:val="005A2AB7"/>
    <w:rsid w:val="005D5C72"/>
    <w:rsid w:val="005E6283"/>
    <w:rsid w:val="005F0DD8"/>
    <w:rsid w:val="005F4AED"/>
    <w:rsid w:val="006021E5"/>
    <w:rsid w:val="0061296A"/>
    <w:rsid w:val="00646CB5"/>
    <w:rsid w:val="006528A9"/>
    <w:rsid w:val="00666D78"/>
    <w:rsid w:val="00695359"/>
    <w:rsid w:val="006A22F6"/>
    <w:rsid w:val="006A59BC"/>
    <w:rsid w:val="006B26B6"/>
    <w:rsid w:val="006C16F3"/>
    <w:rsid w:val="006D6424"/>
    <w:rsid w:val="006F0C68"/>
    <w:rsid w:val="0070749E"/>
    <w:rsid w:val="0074028D"/>
    <w:rsid w:val="007513BF"/>
    <w:rsid w:val="00757462"/>
    <w:rsid w:val="007718FB"/>
    <w:rsid w:val="007932BC"/>
    <w:rsid w:val="007952D6"/>
    <w:rsid w:val="007A48EE"/>
    <w:rsid w:val="007E5E01"/>
    <w:rsid w:val="007F05E4"/>
    <w:rsid w:val="007F372D"/>
    <w:rsid w:val="00804134"/>
    <w:rsid w:val="00806B0C"/>
    <w:rsid w:val="00812592"/>
    <w:rsid w:val="008137C6"/>
    <w:rsid w:val="008159D5"/>
    <w:rsid w:val="00820AEA"/>
    <w:rsid w:val="00821ABB"/>
    <w:rsid w:val="0082400E"/>
    <w:rsid w:val="008244CE"/>
    <w:rsid w:val="00826287"/>
    <w:rsid w:val="00827822"/>
    <w:rsid w:val="008349A4"/>
    <w:rsid w:val="00850687"/>
    <w:rsid w:val="0085070C"/>
    <w:rsid w:val="00854946"/>
    <w:rsid w:val="00860833"/>
    <w:rsid w:val="008714F7"/>
    <w:rsid w:val="00880704"/>
    <w:rsid w:val="008B40A5"/>
    <w:rsid w:val="008B7598"/>
    <w:rsid w:val="008C1856"/>
    <w:rsid w:val="008E3DDC"/>
    <w:rsid w:val="008F031E"/>
    <w:rsid w:val="008F5F9E"/>
    <w:rsid w:val="00964A35"/>
    <w:rsid w:val="00966FBC"/>
    <w:rsid w:val="00973835"/>
    <w:rsid w:val="00977D93"/>
    <w:rsid w:val="009A5AEA"/>
    <w:rsid w:val="009B3974"/>
    <w:rsid w:val="009C0D38"/>
    <w:rsid w:val="009E5694"/>
    <w:rsid w:val="009F5670"/>
    <w:rsid w:val="009F7996"/>
    <w:rsid w:val="00A16DDE"/>
    <w:rsid w:val="00A25896"/>
    <w:rsid w:val="00A33C75"/>
    <w:rsid w:val="00A56901"/>
    <w:rsid w:val="00A72917"/>
    <w:rsid w:val="00A80581"/>
    <w:rsid w:val="00A867B9"/>
    <w:rsid w:val="00A86EEA"/>
    <w:rsid w:val="00A870DA"/>
    <w:rsid w:val="00A91194"/>
    <w:rsid w:val="00A915A7"/>
    <w:rsid w:val="00A93662"/>
    <w:rsid w:val="00AA4886"/>
    <w:rsid w:val="00AA70B4"/>
    <w:rsid w:val="00AA7BA3"/>
    <w:rsid w:val="00AC24C6"/>
    <w:rsid w:val="00AC3662"/>
    <w:rsid w:val="00AD4A05"/>
    <w:rsid w:val="00AF5132"/>
    <w:rsid w:val="00B032E8"/>
    <w:rsid w:val="00B337A9"/>
    <w:rsid w:val="00B5707D"/>
    <w:rsid w:val="00B635D8"/>
    <w:rsid w:val="00B72292"/>
    <w:rsid w:val="00B76078"/>
    <w:rsid w:val="00B8185A"/>
    <w:rsid w:val="00B85184"/>
    <w:rsid w:val="00B871C0"/>
    <w:rsid w:val="00BA7AB7"/>
    <w:rsid w:val="00BB77D1"/>
    <w:rsid w:val="00BC3031"/>
    <w:rsid w:val="00BC5F49"/>
    <w:rsid w:val="00BE681C"/>
    <w:rsid w:val="00BE7796"/>
    <w:rsid w:val="00BF6AD8"/>
    <w:rsid w:val="00C03394"/>
    <w:rsid w:val="00C0419D"/>
    <w:rsid w:val="00C16E17"/>
    <w:rsid w:val="00C24433"/>
    <w:rsid w:val="00C25EBB"/>
    <w:rsid w:val="00C2754C"/>
    <w:rsid w:val="00C4593F"/>
    <w:rsid w:val="00C64FF2"/>
    <w:rsid w:val="00C75523"/>
    <w:rsid w:val="00CA6752"/>
    <w:rsid w:val="00CC3C64"/>
    <w:rsid w:val="00CE3F8F"/>
    <w:rsid w:val="00D04A28"/>
    <w:rsid w:val="00D052C8"/>
    <w:rsid w:val="00D225F0"/>
    <w:rsid w:val="00D43D5E"/>
    <w:rsid w:val="00D70D5E"/>
    <w:rsid w:val="00D94211"/>
    <w:rsid w:val="00DA00C8"/>
    <w:rsid w:val="00DB6577"/>
    <w:rsid w:val="00DB75EB"/>
    <w:rsid w:val="00DC763B"/>
    <w:rsid w:val="00DE4324"/>
    <w:rsid w:val="00E009A7"/>
    <w:rsid w:val="00E12AAD"/>
    <w:rsid w:val="00E15CFD"/>
    <w:rsid w:val="00E16C62"/>
    <w:rsid w:val="00E20C50"/>
    <w:rsid w:val="00E21900"/>
    <w:rsid w:val="00E31826"/>
    <w:rsid w:val="00E3195D"/>
    <w:rsid w:val="00E47364"/>
    <w:rsid w:val="00E52687"/>
    <w:rsid w:val="00E6117E"/>
    <w:rsid w:val="00E622A5"/>
    <w:rsid w:val="00E72685"/>
    <w:rsid w:val="00E776F1"/>
    <w:rsid w:val="00E827C7"/>
    <w:rsid w:val="00E8534C"/>
    <w:rsid w:val="00E86AC1"/>
    <w:rsid w:val="00E914A0"/>
    <w:rsid w:val="00E9356B"/>
    <w:rsid w:val="00EA4F33"/>
    <w:rsid w:val="00EB4AA4"/>
    <w:rsid w:val="00ED61EC"/>
    <w:rsid w:val="00EE13C5"/>
    <w:rsid w:val="00EE1B79"/>
    <w:rsid w:val="00EE2438"/>
    <w:rsid w:val="00EE4E43"/>
    <w:rsid w:val="00F03F09"/>
    <w:rsid w:val="00F06457"/>
    <w:rsid w:val="00F25210"/>
    <w:rsid w:val="00F25263"/>
    <w:rsid w:val="00F3255D"/>
    <w:rsid w:val="00F32D54"/>
    <w:rsid w:val="00F34116"/>
    <w:rsid w:val="00F44A2E"/>
    <w:rsid w:val="00F75840"/>
    <w:rsid w:val="00F81A30"/>
    <w:rsid w:val="00F81D8C"/>
    <w:rsid w:val="00FA202D"/>
    <w:rsid w:val="00FC0C91"/>
    <w:rsid w:val="00FC2BFD"/>
    <w:rsid w:val="00FC347E"/>
    <w:rsid w:val="00FC63F1"/>
    <w:rsid w:val="00FD7839"/>
    <w:rsid w:val="00F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0"/>
  </w:style>
  <w:style w:type="paragraph" w:styleId="7">
    <w:name w:val="heading 7"/>
    <w:basedOn w:val="a"/>
    <w:next w:val="a"/>
    <w:link w:val="70"/>
    <w:qFormat/>
    <w:rsid w:val="00A33C75"/>
    <w:pPr>
      <w:spacing w:before="240" w:after="60" w:line="360" w:lineRule="auto"/>
      <w:ind w:firstLine="709"/>
      <w:outlineLvl w:val="6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7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rsid w:val="005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1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4"/>
    <w:rsid w:val="005D5C72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5D5C72"/>
    <w:pPr>
      <w:shd w:val="clear" w:color="auto" w:fill="FFFFFF"/>
      <w:spacing w:before="540" w:after="720" w:line="0" w:lineRule="atLeast"/>
    </w:pPr>
    <w:rPr>
      <w:rFonts w:eastAsia="Times New Roman"/>
    </w:rPr>
  </w:style>
  <w:style w:type="paragraph" w:styleId="a6">
    <w:name w:val="Body Text Indent"/>
    <w:basedOn w:val="a"/>
    <w:link w:val="a7"/>
    <w:uiPriority w:val="99"/>
    <w:rsid w:val="00F44A2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4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44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F252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33C7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ECCB-69E3-4ED9-A2B5-DC55E97C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2014-07-22T06:21:00Z</cp:lastPrinted>
  <dcterms:created xsi:type="dcterms:W3CDTF">2014-10-09T03:47:00Z</dcterms:created>
  <dcterms:modified xsi:type="dcterms:W3CDTF">2014-10-09T03:47:00Z</dcterms:modified>
</cp:coreProperties>
</file>