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8754"/>
      </w:tblGrid>
      <w:tr w:rsidR="009A5336" w:rsidTr="009A5336">
        <w:tc>
          <w:tcPr>
            <w:tcW w:w="1418" w:type="dxa"/>
          </w:tcPr>
          <w:p w:rsidR="009A5336" w:rsidRDefault="009A5336">
            <w:r w:rsidRPr="009A5336">
              <w:rPr>
                <w:noProof/>
                <w:lang w:eastAsia="ru-RU"/>
              </w:rPr>
              <w:drawing>
                <wp:inline distT="0" distB="0" distL="0" distR="0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9A5336" w:rsidRPr="00161453" w:rsidRDefault="00161453" w:rsidP="00161453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  <w:r w:rsidRPr="00161453">
              <w:rPr>
                <w:sz w:val="26"/>
                <w:szCs w:val="26"/>
              </w:rPr>
      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      </w: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F37058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581A7D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 пакета документов:</w:t>
            </w:r>
          </w:p>
          <w:p w:rsidR="00C23EB9" w:rsidRPr="00581A7D" w:rsidRDefault="00C23EB9" w:rsidP="00C23EB9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Заявление </w:t>
            </w:r>
            <w:r w:rsidR="00DF752C" w:rsidRPr="00581A7D">
              <w:rPr>
                <w:rFonts w:ascii="Times New Roman" w:hAnsi="Times New Roman"/>
                <w:sz w:val="24"/>
                <w:szCs w:val="24"/>
              </w:rPr>
              <w:t xml:space="preserve">о перераспределении земельных участков </w:t>
            </w:r>
          </w:p>
          <w:p w:rsidR="00C20B6D" w:rsidRPr="00581A7D" w:rsidRDefault="00C23EB9" w:rsidP="00C23EB9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</w:t>
            </w:r>
            <w:r w:rsidR="00CC5172"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>, документ, подтверждающий полномочия представителя заявителя (в случае обращения представителя заявителя)</w:t>
            </w:r>
            <w:r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1A7D" w:rsidRPr="00581A7D" w:rsidRDefault="00C23EB9" w:rsidP="00581A7D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юридических лиц – копия доверенности о представлении интересов </w:t>
            </w:r>
            <w:r w:rsidR="00CC5172" w:rsidRPr="00581A7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581A7D" w:rsidRPr="00581A7D" w:rsidRDefault="00DF752C" w:rsidP="00581A7D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</w:rPr>
              <w:t>правоустанавливающие или право удостоверяющие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      </w:r>
          </w:p>
          <w:p w:rsidR="00581A7D" w:rsidRPr="00581A7D" w:rsidRDefault="00DF752C" w:rsidP="00581A7D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9A5336" w:rsidRPr="00581A7D" w:rsidRDefault="00DF752C" w:rsidP="00581A7D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A7D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581A7D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      </w:r>
            <w:proofErr w:type="gramEnd"/>
            <w:r w:rsidRPr="00581A7D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лицо.</w:t>
            </w: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Pr="00581A7D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581A7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58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CC5172" w:rsidRPr="00581A7D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7D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муниципального имущества администрации Дальнегорского городского округа: </w:t>
            </w:r>
            <w:r w:rsidR="00F37058" w:rsidRPr="00581A7D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bookmarkStart w:id="0" w:name="_GoBack"/>
            <w:bookmarkEnd w:id="0"/>
            <w:r w:rsidRPr="00581A7D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581A7D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7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 w:rsidRPr="00581A7D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9A5336" w:rsidRPr="00581A7D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D717AC" w:rsidRPr="00581A7D" w:rsidRDefault="00DF752C" w:rsidP="00DF752C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A7D">
              <w:rPr>
                <w:rFonts w:ascii="Times New Roman" w:hAnsi="Times New Roman"/>
                <w:sz w:val="24"/>
                <w:szCs w:val="24"/>
              </w:rPr>
              <w:t>Рассмотрение документов об утверждении схемы расположения земельного участка либо о даче согласия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      </w:r>
            <w:proofErr w:type="gramStart"/>
            <w:r w:rsidRPr="00581A7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1A7D">
              <w:rPr>
                <w:rFonts w:ascii="Times New Roman" w:hAnsi="Times New Roman"/>
                <w:sz w:val="24"/>
                <w:szCs w:val="24"/>
              </w:rPr>
              <w:t xml:space="preserve"> соглашения о перераспределении земельных участков и направлении результата предоставления муниципальной услуги заявителю (представителю заявителя), производится в срок, не превышающий 30 дней со дня поступления заявления в управление муниципального имущества.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Pr="00581A7D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F752C" w:rsidRPr="00581A7D" w:rsidRDefault="00DF752C" w:rsidP="00DF752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581A7D">
              <w:rPr>
                <w:szCs w:val="24"/>
              </w:rPr>
              <w:t xml:space="preserve">- решение в форме постановления администрации Дальнегорского городского </w:t>
            </w:r>
            <w:r w:rsidRPr="00581A7D">
              <w:rPr>
                <w:szCs w:val="24"/>
              </w:rPr>
              <w:lastRenderedPageBreak/>
              <w:t>округа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      </w:r>
          </w:p>
          <w:p w:rsidR="00DF752C" w:rsidRPr="00581A7D" w:rsidRDefault="00DF752C" w:rsidP="00DF752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581A7D">
              <w:rPr>
                <w:szCs w:val="24"/>
              </w:rPr>
              <w:t xml:space="preserve">- согласие </w:t>
            </w:r>
            <w:proofErr w:type="gramStart"/>
            <w:r w:rsidRPr="00581A7D">
              <w:rPr>
                <w:szCs w:val="24"/>
              </w:rPr>
              <w:t>на заключение соглашения о перераспределении земельных участков в соответствии с утвержденным проектом межевания территории в письменной форме</w:t>
            </w:r>
            <w:proofErr w:type="gramEnd"/>
            <w:r w:rsidRPr="00581A7D">
              <w:rPr>
                <w:szCs w:val="24"/>
              </w:rPr>
              <w:t>;</w:t>
            </w:r>
          </w:p>
          <w:p w:rsidR="00DF752C" w:rsidRPr="00581A7D" w:rsidRDefault="00DF752C" w:rsidP="00DF752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581A7D">
              <w:rPr>
                <w:szCs w:val="24"/>
              </w:rPr>
              <w:t>- соглашение о перераспределении земельных участков;</w:t>
            </w:r>
          </w:p>
          <w:p w:rsidR="00D717AC" w:rsidRPr="00581A7D" w:rsidRDefault="00DF752C" w:rsidP="00DF752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581A7D">
              <w:rPr>
                <w:szCs w:val="24"/>
              </w:rPr>
              <w:t>- решение в форме уведомления об отказе в заключени</w:t>
            </w:r>
            <w:proofErr w:type="gramStart"/>
            <w:r w:rsidRPr="00581A7D">
              <w:rPr>
                <w:szCs w:val="24"/>
              </w:rPr>
              <w:t>и</w:t>
            </w:r>
            <w:proofErr w:type="gramEnd"/>
            <w:r w:rsidRPr="00581A7D">
              <w:rPr>
                <w:szCs w:val="24"/>
              </w:rPr>
              <w:t xml:space="preserve"> соглашения о перераспределении земельных участков.</w:t>
            </w: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A" w:rsidRDefault="008E2A8A" w:rsidP="00C23EB9">
      <w:pPr>
        <w:spacing w:after="0" w:line="240" w:lineRule="auto"/>
      </w:pPr>
      <w:r>
        <w:separator/>
      </w:r>
    </w:p>
  </w:endnote>
  <w:endnote w:type="continuationSeparator" w:id="0">
    <w:p w:rsidR="008E2A8A" w:rsidRDefault="008E2A8A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A" w:rsidRDefault="008E2A8A" w:rsidP="00C23EB9">
      <w:pPr>
        <w:spacing w:after="0" w:line="240" w:lineRule="auto"/>
      </w:pPr>
      <w:r>
        <w:separator/>
      </w:r>
    </w:p>
  </w:footnote>
  <w:footnote w:type="continuationSeparator" w:id="0">
    <w:p w:rsidR="008E2A8A" w:rsidRDefault="008E2A8A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36"/>
    <w:rsid w:val="00161453"/>
    <w:rsid w:val="00294401"/>
    <w:rsid w:val="004723D3"/>
    <w:rsid w:val="0051028F"/>
    <w:rsid w:val="00581A7D"/>
    <w:rsid w:val="00795A24"/>
    <w:rsid w:val="007C3BE8"/>
    <w:rsid w:val="00864CDA"/>
    <w:rsid w:val="008719DE"/>
    <w:rsid w:val="008E2A8A"/>
    <w:rsid w:val="009A5336"/>
    <w:rsid w:val="00C20B6D"/>
    <w:rsid w:val="00C23EB9"/>
    <w:rsid w:val="00C75A2C"/>
    <w:rsid w:val="00CC5172"/>
    <w:rsid w:val="00D717AC"/>
    <w:rsid w:val="00DA2DD2"/>
    <w:rsid w:val="00DF752C"/>
    <w:rsid w:val="00E928F4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2"/>
  </w:style>
  <w:style w:type="paragraph" w:styleId="1">
    <w:name w:val="heading 1"/>
    <w:basedOn w:val="a"/>
    <w:link w:val="10"/>
    <w:uiPriority w:val="9"/>
    <w:qFormat/>
    <w:rsid w:val="0016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4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5</cp:revision>
  <cp:lastPrinted>2020-02-04T02:29:00Z</cp:lastPrinted>
  <dcterms:created xsi:type="dcterms:W3CDTF">2020-02-03T23:07:00Z</dcterms:created>
  <dcterms:modified xsi:type="dcterms:W3CDTF">2020-02-04T02:29:00Z</dcterms:modified>
</cp:coreProperties>
</file>