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3EB" w:rsidRPr="00665144" w:rsidRDefault="00AB53EB" w:rsidP="00D65E75">
      <w:pPr>
        <w:spacing w:after="0" w:line="276" w:lineRule="auto"/>
        <w:ind w:left="4820"/>
        <w:rPr>
          <w:rFonts w:ascii="Times New Roman" w:eastAsia="Batang" w:hAnsi="Times New Roman" w:cs="Times New Roman"/>
          <w:bCs/>
          <w:sz w:val="28"/>
          <w:szCs w:val="28"/>
        </w:rPr>
      </w:pPr>
      <w:r>
        <w:rPr>
          <w:rFonts w:ascii="Times New Roman" w:eastAsia="Batang" w:hAnsi="Times New Roman" w:cs="Times New Roman"/>
          <w:bCs/>
          <w:sz w:val="28"/>
          <w:szCs w:val="28"/>
        </w:rPr>
        <w:t>УТВЕРЖД</w:t>
      </w:r>
      <w:r w:rsidR="00D65E75">
        <w:rPr>
          <w:rFonts w:ascii="Times New Roman" w:eastAsia="Batang" w:hAnsi="Times New Roman" w:cs="Times New Roman"/>
          <w:bCs/>
          <w:sz w:val="28"/>
          <w:szCs w:val="28"/>
        </w:rPr>
        <w:t>Е</w:t>
      </w:r>
      <w:r>
        <w:rPr>
          <w:rFonts w:ascii="Times New Roman" w:eastAsia="Batang" w:hAnsi="Times New Roman" w:cs="Times New Roman"/>
          <w:bCs/>
          <w:sz w:val="28"/>
          <w:szCs w:val="28"/>
        </w:rPr>
        <w:t>НА</w:t>
      </w:r>
    </w:p>
    <w:p w:rsidR="00D65E75" w:rsidRDefault="00D65E75" w:rsidP="00D65E75">
      <w:pPr>
        <w:spacing w:after="0" w:line="276"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администрации </w:t>
      </w:r>
      <w:r w:rsidR="00A90A32">
        <w:rPr>
          <w:rFonts w:ascii="Times New Roman" w:eastAsia="Times New Roman" w:hAnsi="Times New Roman" w:cs="Times New Roman"/>
          <w:sz w:val="28"/>
          <w:szCs w:val="28"/>
        </w:rPr>
        <w:t xml:space="preserve">Дальнегорского </w:t>
      </w:r>
      <w:r>
        <w:rPr>
          <w:rFonts w:ascii="Times New Roman" w:eastAsia="Times New Roman" w:hAnsi="Times New Roman" w:cs="Times New Roman"/>
          <w:sz w:val="28"/>
          <w:szCs w:val="28"/>
        </w:rPr>
        <w:t xml:space="preserve">городского округа </w:t>
      </w:r>
      <w:r w:rsidR="00454D7E" w:rsidRPr="006651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Приморского края</w:t>
      </w:r>
    </w:p>
    <w:p w:rsidR="00A60B49" w:rsidRPr="00DD0D48" w:rsidRDefault="00454D7E" w:rsidP="00D65E75">
      <w:pPr>
        <w:spacing w:after="0" w:line="276" w:lineRule="auto"/>
        <w:ind w:left="4820"/>
        <w:rPr>
          <w:rFonts w:ascii="Times New Roman" w:eastAsia="Times New Roman" w:hAnsi="Times New Roman" w:cs="Times New Roman"/>
          <w:b/>
          <w:sz w:val="28"/>
          <w:szCs w:val="28"/>
        </w:rPr>
      </w:pPr>
      <w:r w:rsidRPr="00614796">
        <w:rPr>
          <w:rFonts w:ascii="Times New Roman" w:eastAsia="Times New Roman" w:hAnsi="Times New Roman" w:cs="Times New Roman"/>
          <w:sz w:val="28"/>
          <w:szCs w:val="28"/>
        </w:rPr>
        <w:t>от</w:t>
      </w:r>
      <w:r w:rsidR="00665144" w:rsidRPr="00614796">
        <w:rPr>
          <w:rFonts w:ascii="Times New Roman" w:eastAsia="Times New Roman" w:hAnsi="Times New Roman" w:cs="Times New Roman"/>
          <w:sz w:val="28"/>
          <w:szCs w:val="28"/>
        </w:rPr>
        <w:t xml:space="preserve"> </w:t>
      </w:r>
      <w:r w:rsidR="00D65E75">
        <w:rPr>
          <w:rFonts w:ascii="Times New Roman" w:eastAsia="Times New Roman" w:hAnsi="Times New Roman" w:cs="Times New Roman"/>
          <w:sz w:val="28"/>
          <w:szCs w:val="28"/>
        </w:rPr>
        <w:t>______</w:t>
      </w:r>
      <w:r w:rsidR="009879D9">
        <w:rPr>
          <w:rFonts w:ascii="Times New Roman" w:eastAsia="Times New Roman" w:hAnsi="Times New Roman" w:cs="Times New Roman"/>
          <w:sz w:val="28"/>
          <w:szCs w:val="28"/>
        </w:rPr>
        <w:t>________</w:t>
      </w:r>
      <w:r w:rsidR="00665144" w:rsidRPr="00614796">
        <w:rPr>
          <w:rFonts w:ascii="Times New Roman" w:eastAsia="Times New Roman" w:hAnsi="Times New Roman" w:cs="Times New Roman"/>
          <w:sz w:val="28"/>
          <w:szCs w:val="28"/>
        </w:rPr>
        <w:t xml:space="preserve"> № </w:t>
      </w:r>
      <w:r w:rsidR="00D65E75">
        <w:rPr>
          <w:rFonts w:ascii="Times New Roman" w:eastAsia="Times New Roman" w:hAnsi="Times New Roman" w:cs="Times New Roman"/>
          <w:sz w:val="28"/>
          <w:szCs w:val="28"/>
        </w:rPr>
        <w:t>______</w:t>
      </w:r>
      <w:r w:rsidR="009879D9">
        <w:rPr>
          <w:rFonts w:ascii="Times New Roman" w:eastAsia="Times New Roman" w:hAnsi="Times New Roman" w:cs="Times New Roman"/>
          <w:sz w:val="28"/>
          <w:szCs w:val="28"/>
        </w:rPr>
        <w:t>___</w:t>
      </w:r>
    </w:p>
    <w:p w:rsidR="00BB54B9" w:rsidRPr="00614796" w:rsidRDefault="00BB54B9" w:rsidP="00D65E75">
      <w:pPr>
        <w:spacing w:after="0" w:line="276" w:lineRule="auto"/>
        <w:rPr>
          <w:rFonts w:ascii="Times New Roman" w:eastAsia="Times New Roman" w:hAnsi="Times New Roman" w:cs="Times New Roman"/>
          <w:sz w:val="28"/>
          <w:szCs w:val="28"/>
        </w:rPr>
      </w:pPr>
    </w:p>
    <w:p w:rsidR="00665144" w:rsidRPr="00665144" w:rsidRDefault="00665144" w:rsidP="00665144">
      <w:pPr>
        <w:spacing w:after="0" w:line="240" w:lineRule="auto"/>
        <w:rPr>
          <w:rFonts w:ascii="Times New Roman" w:eastAsia="Times New Roman" w:hAnsi="Times New Roman" w:cs="Times New Roman"/>
          <w:sz w:val="28"/>
          <w:szCs w:val="28"/>
        </w:rPr>
      </w:pPr>
    </w:p>
    <w:p w:rsidR="00665144" w:rsidRPr="00665144" w:rsidRDefault="00665144" w:rsidP="00665144">
      <w:pPr>
        <w:spacing w:after="0" w:line="240" w:lineRule="auto"/>
        <w:rPr>
          <w:rFonts w:ascii="Times New Roman" w:eastAsia="Times New Roman" w:hAnsi="Times New Roman" w:cs="Times New Roman"/>
          <w:sz w:val="28"/>
          <w:szCs w:val="28"/>
        </w:rPr>
      </w:pPr>
    </w:p>
    <w:p w:rsidR="00A60B49" w:rsidRPr="00665144" w:rsidRDefault="00A60B49" w:rsidP="00A60B49">
      <w:pPr>
        <w:spacing w:after="0" w:line="240" w:lineRule="auto"/>
        <w:ind w:firstLine="720"/>
        <w:jc w:val="center"/>
        <w:rPr>
          <w:rFonts w:ascii="Times New Roman" w:eastAsia="Times New Roman" w:hAnsi="Times New Roman" w:cs="Times New Roman"/>
          <w:b/>
          <w:sz w:val="28"/>
          <w:szCs w:val="28"/>
        </w:rPr>
      </w:pPr>
      <w:r w:rsidRPr="00665144">
        <w:rPr>
          <w:rFonts w:ascii="Times New Roman" w:eastAsia="Times New Roman" w:hAnsi="Times New Roman" w:cs="Times New Roman"/>
          <w:b/>
          <w:sz w:val="28"/>
          <w:szCs w:val="28"/>
        </w:rPr>
        <w:t>ПРОГРАММА</w:t>
      </w:r>
    </w:p>
    <w:p w:rsidR="00A90A32" w:rsidRDefault="00A60B49" w:rsidP="00A60B49">
      <w:pPr>
        <w:spacing w:after="0" w:line="240" w:lineRule="auto"/>
        <w:ind w:firstLine="720"/>
        <w:jc w:val="center"/>
        <w:rPr>
          <w:rFonts w:ascii="Times New Roman" w:eastAsia="Times New Roman" w:hAnsi="Times New Roman" w:cs="Times New Roman"/>
          <w:b/>
          <w:sz w:val="28"/>
          <w:szCs w:val="28"/>
        </w:rPr>
      </w:pPr>
      <w:r w:rsidRPr="00665144">
        <w:rPr>
          <w:rFonts w:ascii="Times New Roman" w:eastAsia="Times New Roman" w:hAnsi="Times New Roman" w:cs="Times New Roman"/>
          <w:b/>
          <w:sz w:val="28"/>
          <w:szCs w:val="28"/>
        </w:rPr>
        <w:t xml:space="preserve">комплексного развития транспортной инфраструктуры </w:t>
      </w:r>
      <w:r w:rsidR="00A90A32" w:rsidRPr="00A90A32">
        <w:rPr>
          <w:rFonts w:ascii="Times New Roman" w:eastAsia="Times New Roman" w:hAnsi="Times New Roman" w:cs="Times New Roman"/>
          <w:b/>
          <w:sz w:val="28"/>
          <w:szCs w:val="28"/>
        </w:rPr>
        <w:t>Дальнегорского городского округа</w:t>
      </w:r>
      <w:r w:rsidR="00A90A32">
        <w:rPr>
          <w:rFonts w:ascii="Times New Roman" w:eastAsia="Times New Roman" w:hAnsi="Times New Roman" w:cs="Times New Roman"/>
          <w:b/>
          <w:sz w:val="28"/>
          <w:szCs w:val="28"/>
        </w:rPr>
        <w:t xml:space="preserve"> </w:t>
      </w:r>
      <w:r w:rsidR="00D059DD">
        <w:rPr>
          <w:rFonts w:ascii="Times New Roman" w:eastAsia="Times New Roman" w:hAnsi="Times New Roman" w:cs="Times New Roman"/>
          <w:b/>
          <w:sz w:val="28"/>
          <w:szCs w:val="28"/>
        </w:rPr>
        <w:t>Приморского края</w:t>
      </w:r>
      <w:r w:rsidR="00A90A32">
        <w:rPr>
          <w:rFonts w:ascii="Times New Roman" w:eastAsia="Times New Roman" w:hAnsi="Times New Roman" w:cs="Times New Roman"/>
          <w:b/>
          <w:sz w:val="28"/>
          <w:szCs w:val="28"/>
        </w:rPr>
        <w:t xml:space="preserve"> </w:t>
      </w:r>
    </w:p>
    <w:p w:rsidR="00A60B49" w:rsidRPr="00884A36" w:rsidRDefault="00D65E75" w:rsidP="00A60B49">
      <w:pPr>
        <w:spacing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w:t>
      </w:r>
      <w:r w:rsidRPr="00D65E75">
        <w:rPr>
          <w:rFonts w:ascii="Times New Roman" w:eastAsia="Times New Roman" w:hAnsi="Times New Roman" w:cs="Times New Roman"/>
          <w:b/>
          <w:sz w:val="28"/>
          <w:szCs w:val="28"/>
        </w:rPr>
        <w:t xml:space="preserve"> </w:t>
      </w:r>
      <w:r w:rsidR="000528FD" w:rsidRPr="007E3B73">
        <w:rPr>
          <w:rFonts w:ascii="Times New Roman" w:eastAsia="Times New Roman" w:hAnsi="Times New Roman" w:cs="Times New Roman"/>
          <w:b/>
          <w:sz w:val="28"/>
          <w:szCs w:val="28"/>
        </w:rPr>
        <w:t>20</w:t>
      </w:r>
      <w:r w:rsidR="007E3B73" w:rsidRPr="00CF52D0">
        <w:rPr>
          <w:rFonts w:ascii="Times New Roman" w:eastAsia="Times New Roman" w:hAnsi="Times New Roman" w:cs="Times New Roman"/>
          <w:b/>
          <w:sz w:val="28"/>
          <w:szCs w:val="28"/>
        </w:rPr>
        <w:t>20</w:t>
      </w:r>
      <w:r w:rsidRPr="007E3B73">
        <w:rPr>
          <w:rFonts w:ascii="Times New Roman" w:eastAsia="Times New Roman" w:hAnsi="Times New Roman" w:cs="Times New Roman"/>
          <w:b/>
          <w:sz w:val="28"/>
          <w:szCs w:val="28"/>
        </w:rPr>
        <w:t xml:space="preserve"> </w:t>
      </w:r>
      <w:r w:rsidR="000528FD" w:rsidRPr="007E3B73">
        <w:rPr>
          <w:rFonts w:ascii="Times New Roman" w:eastAsia="Times New Roman" w:hAnsi="Times New Roman" w:cs="Times New Roman"/>
          <w:b/>
          <w:sz w:val="28"/>
          <w:szCs w:val="28"/>
        </w:rPr>
        <w:t>-</w:t>
      </w:r>
      <w:r w:rsidR="00A60B49" w:rsidRPr="007E3B73">
        <w:rPr>
          <w:rFonts w:ascii="Times New Roman" w:eastAsia="Times New Roman" w:hAnsi="Times New Roman" w:cs="Times New Roman"/>
          <w:b/>
          <w:sz w:val="28"/>
          <w:szCs w:val="28"/>
        </w:rPr>
        <w:t xml:space="preserve"> 2030 год</w:t>
      </w:r>
      <w:r w:rsidR="000528FD" w:rsidRPr="007E3B73">
        <w:rPr>
          <w:rFonts w:ascii="Times New Roman" w:eastAsia="Times New Roman" w:hAnsi="Times New Roman" w:cs="Times New Roman"/>
          <w:b/>
          <w:sz w:val="28"/>
          <w:szCs w:val="28"/>
        </w:rPr>
        <w:t>ы</w:t>
      </w:r>
    </w:p>
    <w:p w:rsidR="00A60B49" w:rsidRPr="00884A36" w:rsidRDefault="00A60B49" w:rsidP="00665144">
      <w:pPr>
        <w:spacing w:after="0" w:line="240" w:lineRule="auto"/>
        <w:rPr>
          <w:rFonts w:ascii="Times New Roman" w:hAnsi="Times New Roman" w:cs="Times New Roman"/>
          <w:bCs/>
          <w:sz w:val="28"/>
          <w:szCs w:val="28"/>
        </w:rPr>
      </w:pPr>
    </w:p>
    <w:p w:rsidR="00A60B49" w:rsidRPr="00884A36" w:rsidRDefault="00A60B49" w:rsidP="003B1C11">
      <w:pPr>
        <w:spacing w:after="0" w:line="240" w:lineRule="auto"/>
        <w:jc w:val="center"/>
        <w:rPr>
          <w:rFonts w:ascii="Times New Roman" w:hAnsi="Times New Roman" w:cs="Times New Roman"/>
          <w:b/>
          <w:bCs/>
          <w:sz w:val="28"/>
          <w:szCs w:val="28"/>
        </w:rPr>
      </w:pPr>
      <w:r w:rsidRPr="00884A36">
        <w:rPr>
          <w:rFonts w:ascii="Times New Roman" w:hAnsi="Times New Roman" w:cs="Times New Roman"/>
          <w:b/>
          <w:bCs/>
          <w:sz w:val="28"/>
          <w:szCs w:val="28"/>
        </w:rPr>
        <w:t>ПАСПОРТ</w:t>
      </w:r>
    </w:p>
    <w:p w:rsidR="00DA291A" w:rsidRPr="00884A36" w:rsidRDefault="00DA291A" w:rsidP="005B556D">
      <w:pPr>
        <w:spacing w:after="0" w:line="240" w:lineRule="auto"/>
        <w:jc w:val="center"/>
        <w:rPr>
          <w:rFonts w:ascii="Times New Roman CYR" w:eastAsia="Calibri" w:hAnsi="Times New Roman CYR" w:cs="Times New Roman CYR"/>
          <w:sz w:val="28"/>
          <w:szCs w:val="28"/>
          <w:lang w:eastAsia="en-US"/>
        </w:rPr>
      </w:pPr>
      <w:r w:rsidRPr="00884A36">
        <w:rPr>
          <w:rFonts w:ascii="Times New Roman CYR" w:eastAsia="Calibri" w:hAnsi="Times New Roman CYR" w:cs="Times New Roman CYR"/>
          <w:sz w:val="28"/>
          <w:szCs w:val="28"/>
          <w:lang w:eastAsia="en-US"/>
        </w:rPr>
        <w:t>программы комплексного развития транспортной инфраструктуры</w:t>
      </w:r>
      <w:r w:rsidR="005B556D" w:rsidRPr="00884A36">
        <w:rPr>
          <w:rFonts w:ascii="Times New Roman CYR" w:eastAsia="Calibri" w:hAnsi="Times New Roman CYR" w:cs="Times New Roman CYR"/>
          <w:sz w:val="28"/>
          <w:szCs w:val="28"/>
          <w:lang w:eastAsia="en-US"/>
        </w:rPr>
        <w:t xml:space="preserve"> </w:t>
      </w:r>
      <w:r w:rsidR="00A90A32">
        <w:rPr>
          <w:rFonts w:ascii="Times New Roman" w:eastAsia="Times New Roman" w:hAnsi="Times New Roman" w:cs="Times New Roman"/>
          <w:sz w:val="28"/>
          <w:szCs w:val="28"/>
        </w:rPr>
        <w:t>Дальнегорского городского округа</w:t>
      </w:r>
      <w:r w:rsidR="00D65E75" w:rsidRPr="00D65E75">
        <w:rPr>
          <w:rFonts w:ascii="Times New Roman CYR" w:eastAsia="Calibri" w:hAnsi="Times New Roman CYR" w:cs="Times New Roman CYR"/>
          <w:sz w:val="28"/>
          <w:szCs w:val="28"/>
          <w:lang w:eastAsia="en-US"/>
        </w:rPr>
        <w:t xml:space="preserve"> </w:t>
      </w:r>
      <w:r w:rsidR="00D65E75">
        <w:rPr>
          <w:rFonts w:ascii="Times New Roman CYR" w:eastAsia="Calibri" w:hAnsi="Times New Roman CYR" w:cs="Times New Roman CYR"/>
          <w:sz w:val="28"/>
          <w:szCs w:val="28"/>
          <w:lang w:eastAsia="en-US"/>
        </w:rPr>
        <w:t xml:space="preserve">Приморского края </w:t>
      </w:r>
      <w:r w:rsidR="00D059DD">
        <w:rPr>
          <w:rFonts w:ascii="Times New Roman CYR" w:eastAsia="Calibri" w:hAnsi="Times New Roman CYR" w:cs="Times New Roman CYR"/>
          <w:sz w:val="28"/>
          <w:szCs w:val="28"/>
          <w:lang w:eastAsia="en-US"/>
        </w:rPr>
        <w:br/>
      </w:r>
      <w:r w:rsidR="000528FD" w:rsidRPr="00884A36">
        <w:rPr>
          <w:rFonts w:ascii="Times New Roman CYR" w:eastAsia="Calibri" w:hAnsi="Times New Roman CYR" w:cs="Times New Roman CYR"/>
          <w:sz w:val="28"/>
          <w:szCs w:val="28"/>
          <w:lang w:eastAsia="en-US"/>
        </w:rPr>
        <w:t xml:space="preserve">на </w:t>
      </w:r>
      <w:r w:rsidR="000528FD" w:rsidRPr="007E3B73">
        <w:rPr>
          <w:rFonts w:ascii="Times New Roman CYR" w:eastAsia="Calibri" w:hAnsi="Times New Roman CYR" w:cs="Times New Roman CYR"/>
          <w:sz w:val="28"/>
          <w:szCs w:val="28"/>
          <w:lang w:eastAsia="en-US"/>
        </w:rPr>
        <w:t>20</w:t>
      </w:r>
      <w:r w:rsidR="007E3B73" w:rsidRPr="007E3B73">
        <w:rPr>
          <w:rFonts w:ascii="Times New Roman CYR" w:eastAsia="Calibri" w:hAnsi="Times New Roman CYR" w:cs="Times New Roman CYR"/>
          <w:sz w:val="28"/>
          <w:szCs w:val="28"/>
          <w:lang w:eastAsia="en-US"/>
        </w:rPr>
        <w:t>20</w:t>
      </w:r>
      <w:r w:rsidR="00D059DD" w:rsidRPr="007E3B73">
        <w:rPr>
          <w:rFonts w:ascii="Times New Roman CYR" w:eastAsia="Calibri" w:hAnsi="Times New Roman CYR" w:cs="Times New Roman CYR"/>
          <w:sz w:val="28"/>
          <w:szCs w:val="28"/>
          <w:lang w:eastAsia="en-US"/>
        </w:rPr>
        <w:t xml:space="preserve"> </w:t>
      </w:r>
      <w:r w:rsidR="000528FD" w:rsidRPr="007E3B73">
        <w:rPr>
          <w:rFonts w:ascii="Times New Roman CYR" w:eastAsia="Calibri" w:hAnsi="Times New Roman CYR" w:cs="Times New Roman CYR"/>
          <w:sz w:val="28"/>
          <w:szCs w:val="28"/>
          <w:lang w:eastAsia="en-US"/>
        </w:rPr>
        <w:t>-</w:t>
      </w:r>
      <w:r w:rsidRPr="007E3B73">
        <w:rPr>
          <w:rFonts w:ascii="Times New Roman CYR" w:eastAsia="Calibri" w:hAnsi="Times New Roman CYR" w:cs="Times New Roman CYR"/>
          <w:sz w:val="28"/>
          <w:szCs w:val="28"/>
          <w:lang w:eastAsia="en-US"/>
        </w:rPr>
        <w:t xml:space="preserve"> 20</w:t>
      </w:r>
      <w:r w:rsidR="00BB54B9" w:rsidRPr="007E3B73">
        <w:rPr>
          <w:rFonts w:ascii="Times New Roman CYR" w:eastAsia="Calibri" w:hAnsi="Times New Roman CYR" w:cs="Times New Roman CYR"/>
          <w:sz w:val="28"/>
          <w:szCs w:val="28"/>
          <w:lang w:eastAsia="en-US"/>
        </w:rPr>
        <w:t>3</w:t>
      </w:r>
      <w:r w:rsidRPr="007E3B73">
        <w:rPr>
          <w:rFonts w:ascii="Times New Roman CYR" w:eastAsia="Calibri" w:hAnsi="Times New Roman CYR" w:cs="Times New Roman CYR"/>
          <w:sz w:val="28"/>
          <w:szCs w:val="28"/>
          <w:lang w:eastAsia="en-US"/>
        </w:rPr>
        <w:t>0</w:t>
      </w:r>
      <w:r w:rsidR="0080755C" w:rsidRPr="007E3B73">
        <w:rPr>
          <w:rFonts w:ascii="Times New Roman CYR" w:eastAsia="Calibri" w:hAnsi="Times New Roman CYR" w:cs="Times New Roman CYR"/>
          <w:sz w:val="28"/>
          <w:szCs w:val="28"/>
          <w:lang w:eastAsia="en-US"/>
        </w:rPr>
        <w:t xml:space="preserve"> </w:t>
      </w:r>
      <w:r w:rsidR="005B556D" w:rsidRPr="007E3B73">
        <w:rPr>
          <w:rFonts w:ascii="Times New Roman CYR" w:eastAsia="Calibri" w:hAnsi="Times New Roman CYR" w:cs="Times New Roman CYR"/>
          <w:sz w:val="28"/>
          <w:szCs w:val="28"/>
          <w:lang w:eastAsia="en-US"/>
        </w:rPr>
        <w:t>год</w:t>
      </w:r>
      <w:r w:rsidR="000528FD" w:rsidRPr="007E3B73">
        <w:rPr>
          <w:rFonts w:ascii="Times New Roman CYR" w:eastAsia="Calibri" w:hAnsi="Times New Roman CYR" w:cs="Times New Roman CYR"/>
          <w:sz w:val="28"/>
          <w:szCs w:val="28"/>
          <w:lang w:eastAsia="en-US"/>
        </w:rPr>
        <w:t>ы</w:t>
      </w:r>
    </w:p>
    <w:p w:rsidR="002A2B34" w:rsidRPr="00884A36" w:rsidRDefault="002A2B34" w:rsidP="00884A36">
      <w:pPr>
        <w:spacing w:after="0" w:line="240" w:lineRule="auto"/>
        <w:rPr>
          <w:rFonts w:ascii="Times New Roman CYR" w:eastAsia="Calibri" w:hAnsi="Times New Roman CYR" w:cs="Times New Roman CYR"/>
          <w:sz w:val="28"/>
          <w:szCs w:val="28"/>
          <w:lang w:eastAsia="en-US"/>
        </w:rPr>
      </w:pPr>
    </w:p>
    <w:tbl>
      <w:tblPr>
        <w:tblStyle w:val="affb"/>
        <w:tblW w:w="9640" w:type="dxa"/>
        <w:tblInd w:w="-176" w:type="dxa"/>
        <w:tblLook w:val="04A0"/>
      </w:tblPr>
      <w:tblGrid>
        <w:gridCol w:w="2518"/>
        <w:gridCol w:w="7122"/>
      </w:tblGrid>
      <w:tr w:rsidR="00665144" w:rsidRPr="00884A36" w:rsidTr="00F72869">
        <w:tc>
          <w:tcPr>
            <w:tcW w:w="2518" w:type="dxa"/>
            <w:tcBorders>
              <w:top w:val="single" w:sz="4" w:space="0" w:color="auto"/>
              <w:left w:val="single" w:sz="4" w:space="0" w:color="auto"/>
              <w:bottom w:val="single" w:sz="4" w:space="0" w:color="auto"/>
              <w:right w:val="single" w:sz="4" w:space="0" w:color="auto"/>
            </w:tcBorders>
            <w:vAlign w:val="center"/>
            <w:hideMark/>
          </w:tcPr>
          <w:p w:rsidR="00A60B49" w:rsidRPr="00884A36" w:rsidRDefault="00884A36" w:rsidP="00414F7C">
            <w:pPr>
              <w:autoSpaceDE w:val="0"/>
              <w:spacing w:after="0" w:line="240" w:lineRule="auto"/>
              <w:jc w:val="center"/>
              <w:rPr>
                <w:rFonts w:ascii="Times New Roman" w:hAnsi="Times New Roman" w:cs="Times New Roman"/>
                <w:bCs/>
                <w:sz w:val="28"/>
                <w:szCs w:val="28"/>
              </w:rPr>
            </w:pPr>
            <w:r w:rsidRPr="00884A36">
              <w:rPr>
                <w:rFonts w:ascii="Times New Roman" w:hAnsi="Times New Roman" w:cs="Times New Roman"/>
                <w:sz w:val="28"/>
                <w:szCs w:val="28"/>
              </w:rPr>
              <w:t xml:space="preserve">Полное </w:t>
            </w:r>
            <w:r w:rsidR="00D76341" w:rsidRPr="00884A36">
              <w:rPr>
                <w:rFonts w:ascii="Times New Roman" w:hAnsi="Times New Roman" w:cs="Times New Roman"/>
                <w:sz w:val="28"/>
                <w:szCs w:val="28"/>
              </w:rPr>
              <w:t>наименование</w:t>
            </w:r>
            <w:r w:rsidR="00A60B49" w:rsidRPr="00884A36">
              <w:rPr>
                <w:rFonts w:ascii="Times New Roman" w:hAnsi="Times New Roman" w:cs="Times New Roman"/>
                <w:sz w:val="28"/>
                <w:szCs w:val="28"/>
              </w:rPr>
              <w:t xml:space="preserve"> программы</w:t>
            </w:r>
          </w:p>
        </w:tc>
        <w:tc>
          <w:tcPr>
            <w:tcW w:w="7122" w:type="dxa"/>
            <w:tcBorders>
              <w:top w:val="single" w:sz="4" w:space="0" w:color="auto"/>
              <w:left w:val="single" w:sz="4" w:space="0" w:color="auto"/>
              <w:bottom w:val="single" w:sz="4" w:space="0" w:color="auto"/>
              <w:right w:val="single" w:sz="4" w:space="0" w:color="auto"/>
            </w:tcBorders>
            <w:hideMark/>
          </w:tcPr>
          <w:p w:rsidR="00A60B49" w:rsidRPr="00884A36" w:rsidRDefault="00A60B49" w:rsidP="007E3B73">
            <w:pPr>
              <w:autoSpaceDE w:val="0"/>
              <w:spacing w:after="0" w:line="240" w:lineRule="auto"/>
              <w:jc w:val="both"/>
              <w:rPr>
                <w:rFonts w:ascii="Times New Roman" w:hAnsi="Times New Roman" w:cs="Times New Roman"/>
                <w:b/>
                <w:bCs/>
                <w:sz w:val="28"/>
                <w:szCs w:val="28"/>
              </w:rPr>
            </w:pPr>
            <w:r w:rsidRPr="00884A36">
              <w:rPr>
                <w:rFonts w:ascii="Times New Roman" w:hAnsi="Times New Roman" w:cs="Times New Roman"/>
                <w:sz w:val="28"/>
                <w:szCs w:val="28"/>
              </w:rPr>
              <w:t xml:space="preserve">Программа комплексного развития транспортной инфраструктуры </w:t>
            </w:r>
            <w:r w:rsidR="00A90A32">
              <w:rPr>
                <w:rFonts w:ascii="Times New Roman" w:eastAsia="Times New Roman" w:hAnsi="Times New Roman" w:cs="Times New Roman"/>
                <w:sz w:val="28"/>
                <w:szCs w:val="28"/>
              </w:rPr>
              <w:t>Дальнегорского городского округа</w:t>
            </w:r>
            <w:r w:rsidR="00D059DD" w:rsidRPr="00D059DD">
              <w:rPr>
                <w:rFonts w:ascii="Times New Roman" w:hAnsi="Times New Roman" w:cs="Times New Roman"/>
                <w:sz w:val="28"/>
                <w:szCs w:val="28"/>
              </w:rPr>
              <w:t xml:space="preserve"> Приморского края </w:t>
            </w:r>
            <w:r w:rsidR="000528FD" w:rsidRPr="00884A36">
              <w:rPr>
                <w:rFonts w:ascii="Times New Roman" w:hAnsi="Times New Roman" w:cs="Times New Roman"/>
                <w:sz w:val="28"/>
                <w:szCs w:val="28"/>
              </w:rPr>
              <w:t>на 20</w:t>
            </w:r>
            <w:r w:rsidR="007E3B73" w:rsidRPr="007E3B73">
              <w:rPr>
                <w:rFonts w:ascii="Times New Roman" w:hAnsi="Times New Roman" w:cs="Times New Roman"/>
                <w:sz w:val="28"/>
                <w:szCs w:val="28"/>
              </w:rPr>
              <w:t>20</w:t>
            </w:r>
            <w:r w:rsidR="000528FD" w:rsidRPr="00884A36">
              <w:rPr>
                <w:rFonts w:ascii="Times New Roman" w:hAnsi="Times New Roman" w:cs="Times New Roman"/>
                <w:sz w:val="28"/>
                <w:szCs w:val="28"/>
              </w:rPr>
              <w:t>-</w:t>
            </w:r>
            <w:r w:rsidRPr="00884A36">
              <w:rPr>
                <w:rFonts w:ascii="Times New Roman" w:hAnsi="Times New Roman" w:cs="Times New Roman"/>
                <w:sz w:val="28"/>
                <w:szCs w:val="28"/>
              </w:rPr>
              <w:t>2030 год</w:t>
            </w:r>
            <w:r w:rsidR="000528FD" w:rsidRPr="00884A36">
              <w:rPr>
                <w:rFonts w:ascii="Times New Roman" w:hAnsi="Times New Roman" w:cs="Times New Roman"/>
                <w:sz w:val="28"/>
                <w:szCs w:val="28"/>
              </w:rPr>
              <w:t>ы</w:t>
            </w:r>
            <w:r w:rsidR="005B556D" w:rsidRPr="00884A36">
              <w:rPr>
                <w:rFonts w:ascii="Times New Roman" w:hAnsi="Times New Roman" w:cs="Times New Roman"/>
                <w:sz w:val="28"/>
                <w:szCs w:val="28"/>
              </w:rPr>
              <w:t xml:space="preserve"> (</w:t>
            </w:r>
            <w:r w:rsidR="00DA291A" w:rsidRPr="00884A36">
              <w:rPr>
                <w:rFonts w:ascii="Times New Roman" w:hAnsi="Times New Roman" w:cs="Times New Roman"/>
                <w:sz w:val="28"/>
                <w:szCs w:val="28"/>
              </w:rPr>
              <w:t>далее-Программа)</w:t>
            </w:r>
          </w:p>
        </w:tc>
      </w:tr>
      <w:tr w:rsidR="00665144" w:rsidRPr="00884A36" w:rsidTr="00F72869">
        <w:tc>
          <w:tcPr>
            <w:tcW w:w="2518" w:type="dxa"/>
            <w:tcBorders>
              <w:top w:val="single" w:sz="4" w:space="0" w:color="auto"/>
              <w:left w:val="single" w:sz="4" w:space="0" w:color="auto"/>
              <w:bottom w:val="single" w:sz="4" w:space="0" w:color="auto"/>
              <w:right w:val="single" w:sz="4" w:space="0" w:color="auto"/>
            </w:tcBorders>
            <w:vAlign w:val="center"/>
          </w:tcPr>
          <w:p w:rsidR="00A60B49" w:rsidRPr="00884A36" w:rsidRDefault="00D76341" w:rsidP="00414F7C">
            <w:pPr>
              <w:autoSpaceDE w:val="0"/>
              <w:spacing w:after="0" w:line="240" w:lineRule="auto"/>
              <w:jc w:val="center"/>
              <w:rPr>
                <w:rFonts w:ascii="Times New Roman" w:hAnsi="Times New Roman" w:cs="Times New Roman"/>
                <w:bCs/>
                <w:sz w:val="28"/>
                <w:szCs w:val="28"/>
              </w:rPr>
            </w:pPr>
            <w:r w:rsidRPr="00884A36">
              <w:rPr>
                <w:rFonts w:ascii="Times New Roman" w:hAnsi="Times New Roman" w:cs="Times New Roman"/>
                <w:bCs/>
                <w:sz w:val="28"/>
                <w:szCs w:val="28"/>
              </w:rPr>
              <w:t>Дата принятия правового акта о разработке программы</w:t>
            </w:r>
          </w:p>
        </w:tc>
        <w:tc>
          <w:tcPr>
            <w:tcW w:w="7122" w:type="dxa"/>
            <w:tcBorders>
              <w:top w:val="single" w:sz="4" w:space="0" w:color="auto"/>
              <w:left w:val="single" w:sz="4" w:space="0" w:color="auto"/>
              <w:bottom w:val="single" w:sz="4" w:space="0" w:color="auto"/>
              <w:right w:val="single" w:sz="4" w:space="0" w:color="auto"/>
            </w:tcBorders>
            <w:hideMark/>
          </w:tcPr>
          <w:p w:rsidR="00A60B49" w:rsidRPr="00884A36" w:rsidRDefault="00D059DD" w:rsidP="007E3B73">
            <w:pPr>
              <w:autoSpaceDE w:val="0"/>
              <w:spacing w:after="0" w:line="240" w:lineRule="auto"/>
              <w:jc w:val="both"/>
              <w:rPr>
                <w:rFonts w:ascii="Times New Roman" w:hAnsi="Times New Roman" w:cs="Times New Roman"/>
                <w:bCs/>
                <w:sz w:val="28"/>
                <w:szCs w:val="28"/>
              </w:rPr>
            </w:pPr>
            <w:r>
              <w:rPr>
                <w:rFonts w:ascii="Times New Roman" w:hAnsi="Times New Roman"/>
                <w:sz w:val="28"/>
                <w:szCs w:val="28"/>
              </w:rPr>
              <w:t xml:space="preserve">Постановление администрации </w:t>
            </w:r>
            <w:r w:rsidR="00A90A32">
              <w:rPr>
                <w:rFonts w:ascii="Times New Roman" w:eastAsia="Times New Roman" w:hAnsi="Times New Roman" w:cs="Times New Roman"/>
                <w:sz w:val="28"/>
                <w:szCs w:val="28"/>
              </w:rPr>
              <w:t>Дальнегорского городского округа</w:t>
            </w:r>
            <w:r>
              <w:rPr>
                <w:rFonts w:ascii="Times New Roman" w:hAnsi="Times New Roman"/>
                <w:sz w:val="28"/>
                <w:szCs w:val="28"/>
              </w:rPr>
              <w:t xml:space="preserve"> </w:t>
            </w:r>
            <w:r w:rsidR="00167D1D" w:rsidRPr="00614796">
              <w:rPr>
                <w:rFonts w:ascii="Times New Roman" w:hAnsi="Times New Roman"/>
                <w:sz w:val="28"/>
                <w:szCs w:val="28"/>
              </w:rPr>
              <w:t>от</w:t>
            </w:r>
            <w:r w:rsidR="00884A36" w:rsidRPr="00614796">
              <w:rPr>
                <w:rFonts w:ascii="Times New Roman" w:hAnsi="Times New Roman"/>
                <w:sz w:val="28"/>
                <w:szCs w:val="28"/>
              </w:rPr>
              <w:t xml:space="preserve"> </w:t>
            </w:r>
            <w:r>
              <w:rPr>
                <w:rFonts w:ascii="Times New Roman" w:hAnsi="Times New Roman"/>
                <w:sz w:val="28"/>
                <w:szCs w:val="28"/>
              </w:rPr>
              <w:t>___</w:t>
            </w:r>
            <w:r w:rsidR="00884A36" w:rsidRPr="00614796">
              <w:rPr>
                <w:rFonts w:ascii="Times New Roman" w:hAnsi="Times New Roman"/>
                <w:sz w:val="28"/>
                <w:szCs w:val="28"/>
              </w:rPr>
              <w:t xml:space="preserve"> № </w:t>
            </w:r>
            <w:r>
              <w:rPr>
                <w:rFonts w:ascii="Times New Roman" w:hAnsi="Times New Roman"/>
                <w:sz w:val="28"/>
                <w:szCs w:val="28"/>
              </w:rPr>
              <w:t>___</w:t>
            </w:r>
            <w:r w:rsidR="00884A36" w:rsidRPr="00614796">
              <w:rPr>
                <w:rFonts w:ascii="Times New Roman" w:hAnsi="Times New Roman"/>
                <w:sz w:val="28"/>
                <w:szCs w:val="28"/>
              </w:rPr>
              <w:t xml:space="preserve"> «О разработке </w:t>
            </w:r>
            <w:r w:rsidR="00884A36" w:rsidRPr="00884A36">
              <w:rPr>
                <w:rFonts w:ascii="Times New Roman" w:hAnsi="Times New Roman"/>
                <w:sz w:val="28"/>
                <w:szCs w:val="28"/>
              </w:rPr>
              <w:t>Программы комплексного развит</w:t>
            </w:r>
            <w:r>
              <w:rPr>
                <w:rFonts w:ascii="Times New Roman" w:hAnsi="Times New Roman"/>
                <w:sz w:val="28"/>
                <w:szCs w:val="28"/>
              </w:rPr>
              <w:t xml:space="preserve">ия транспортной инфраструктуры </w:t>
            </w:r>
            <w:r w:rsidR="00A90A32">
              <w:rPr>
                <w:rFonts w:ascii="Times New Roman" w:eastAsia="Times New Roman" w:hAnsi="Times New Roman" w:cs="Times New Roman"/>
                <w:sz w:val="28"/>
                <w:szCs w:val="28"/>
              </w:rPr>
              <w:t>Дальнегорского городского округа</w:t>
            </w:r>
            <w:r>
              <w:rPr>
                <w:rFonts w:ascii="Times New Roman" w:hAnsi="Times New Roman"/>
                <w:sz w:val="28"/>
                <w:szCs w:val="28"/>
              </w:rPr>
              <w:t xml:space="preserve"> Приморского</w:t>
            </w:r>
            <w:r w:rsidR="00884A36" w:rsidRPr="00884A36">
              <w:rPr>
                <w:rFonts w:ascii="Times New Roman" w:hAnsi="Times New Roman"/>
                <w:sz w:val="28"/>
                <w:szCs w:val="28"/>
              </w:rPr>
              <w:t xml:space="preserve"> края на 20</w:t>
            </w:r>
            <w:r w:rsidR="007E3B73" w:rsidRPr="007E3B73">
              <w:rPr>
                <w:rFonts w:ascii="Times New Roman" w:hAnsi="Times New Roman"/>
                <w:sz w:val="28"/>
                <w:szCs w:val="28"/>
              </w:rPr>
              <w:t>20</w:t>
            </w:r>
            <w:r w:rsidR="00884A36" w:rsidRPr="00884A36">
              <w:rPr>
                <w:rFonts w:ascii="Times New Roman" w:hAnsi="Times New Roman"/>
                <w:sz w:val="28"/>
                <w:szCs w:val="28"/>
              </w:rPr>
              <w:t>-2030 годы»</w:t>
            </w:r>
          </w:p>
        </w:tc>
      </w:tr>
      <w:tr w:rsidR="00884A36" w:rsidRPr="00884A36" w:rsidTr="00F72869">
        <w:tc>
          <w:tcPr>
            <w:tcW w:w="2518" w:type="dxa"/>
            <w:tcBorders>
              <w:top w:val="single" w:sz="4" w:space="0" w:color="auto"/>
              <w:left w:val="single" w:sz="4" w:space="0" w:color="auto"/>
              <w:bottom w:val="single" w:sz="4" w:space="0" w:color="auto"/>
              <w:right w:val="single" w:sz="4" w:space="0" w:color="auto"/>
            </w:tcBorders>
            <w:vAlign w:val="center"/>
            <w:hideMark/>
          </w:tcPr>
          <w:p w:rsidR="00A60B49" w:rsidRPr="00884A36" w:rsidRDefault="00D76341" w:rsidP="00414F7C">
            <w:pPr>
              <w:autoSpaceDE w:val="0"/>
              <w:spacing w:after="0" w:line="240" w:lineRule="auto"/>
              <w:jc w:val="center"/>
              <w:rPr>
                <w:rFonts w:ascii="Times New Roman" w:hAnsi="Times New Roman" w:cs="Times New Roman"/>
                <w:bCs/>
                <w:sz w:val="28"/>
                <w:szCs w:val="28"/>
              </w:rPr>
            </w:pPr>
            <w:r w:rsidRPr="00884A36">
              <w:rPr>
                <w:rFonts w:ascii="Times New Roman" w:hAnsi="Times New Roman" w:cs="Times New Roman"/>
                <w:sz w:val="28"/>
                <w:szCs w:val="28"/>
              </w:rPr>
              <w:t>Разработчик программы</w:t>
            </w:r>
          </w:p>
        </w:tc>
        <w:tc>
          <w:tcPr>
            <w:tcW w:w="7122" w:type="dxa"/>
            <w:tcBorders>
              <w:top w:val="single" w:sz="4" w:space="0" w:color="auto"/>
              <w:left w:val="single" w:sz="4" w:space="0" w:color="auto"/>
              <w:bottom w:val="single" w:sz="4" w:space="0" w:color="auto"/>
              <w:right w:val="single" w:sz="4" w:space="0" w:color="auto"/>
            </w:tcBorders>
            <w:hideMark/>
          </w:tcPr>
          <w:p w:rsidR="00A60B49" w:rsidRPr="00884A36" w:rsidRDefault="00A60B49" w:rsidP="000A1558">
            <w:pPr>
              <w:pStyle w:val="af1"/>
              <w:spacing w:after="0"/>
              <w:ind w:left="0"/>
              <w:jc w:val="both"/>
              <w:rPr>
                <w:rFonts w:ascii="Times New Roman" w:hAnsi="Times New Roman" w:cs="Times New Roman"/>
                <w:bCs/>
                <w:sz w:val="28"/>
                <w:szCs w:val="28"/>
              </w:rPr>
            </w:pPr>
            <w:r w:rsidRPr="00884A36">
              <w:rPr>
                <w:rFonts w:ascii="Times New Roman" w:hAnsi="Times New Roman" w:cs="Times New Roman"/>
                <w:bCs/>
                <w:sz w:val="28"/>
                <w:szCs w:val="28"/>
              </w:rPr>
              <w:t xml:space="preserve">Администрация </w:t>
            </w:r>
            <w:r w:rsidR="00A90A32">
              <w:rPr>
                <w:rFonts w:ascii="Times New Roman" w:eastAsia="Times New Roman" w:hAnsi="Times New Roman" w:cs="Times New Roman"/>
                <w:sz w:val="28"/>
                <w:szCs w:val="28"/>
              </w:rPr>
              <w:t>Дальнегорского городского округа</w:t>
            </w:r>
            <w:r w:rsidR="00D059DD" w:rsidRPr="00D059DD">
              <w:rPr>
                <w:rFonts w:ascii="Times New Roman" w:hAnsi="Times New Roman" w:cs="Times New Roman"/>
                <w:bCs/>
                <w:sz w:val="28"/>
                <w:szCs w:val="28"/>
              </w:rPr>
              <w:t xml:space="preserve"> Приморского края</w:t>
            </w:r>
            <w:r w:rsidR="00884A36" w:rsidRPr="00884A36">
              <w:rPr>
                <w:rFonts w:ascii="Times New Roman" w:hAnsi="Times New Roman" w:cs="Times New Roman"/>
                <w:bCs/>
                <w:sz w:val="28"/>
                <w:szCs w:val="28"/>
              </w:rPr>
              <w:t>.</w:t>
            </w:r>
            <w:r w:rsidR="00DA291A" w:rsidRPr="00884A36">
              <w:rPr>
                <w:rFonts w:ascii="Times New Roman" w:hAnsi="Times New Roman"/>
                <w:snapToGrid w:val="0"/>
                <w:sz w:val="28"/>
                <w:szCs w:val="28"/>
              </w:rPr>
              <w:t xml:space="preserve"> Юридический и почтовый адрес: </w:t>
            </w:r>
            <w:r w:rsidR="000A1558" w:rsidRPr="000A1558">
              <w:rPr>
                <w:rFonts w:ascii="Times New Roman" w:hAnsi="Times New Roman" w:cs="Times New Roman"/>
                <w:sz w:val="28"/>
                <w:szCs w:val="28"/>
              </w:rPr>
              <w:t>692446, Приморский край, г. Дальнегорск, проспект 50 лет Октября, д.125</w:t>
            </w:r>
          </w:p>
        </w:tc>
      </w:tr>
      <w:tr w:rsidR="00884A36" w:rsidRPr="00884A36" w:rsidTr="00F72869">
        <w:tc>
          <w:tcPr>
            <w:tcW w:w="2518" w:type="dxa"/>
            <w:tcBorders>
              <w:top w:val="single" w:sz="4" w:space="0" w:color="auto"/>
              <w:left w:val="single" w:sz="4" w:space="0" w:color="auto"/>
              <w:bottom w:val="single" w:sz="4" w:space="0" w:color="auto"/>
              <w:right w:val="single" w:sz="4" w:space="0" w:color="auto"/>
            </w:tcBorders>
            <w:vAlign w:val="center"/>
          </w:tcPr>
          <w:p w:rsidR="00D76341" w:rsidRPr="00884A36" w:rsidRDefault="00D76341" w:rsidP="00884A36">
            <w:pPr>
              <w:autoSpaceDE w:val="0"/>
              <w:spacing w:after="0" w:line="240" w:lineRule="auto"/>
              <w:jc w:val="center"/>
              <w:rPr>
                <w:rFonts w:ascii="Times New Roman" w:hAnsi="Times New Roman" w:cs="Times New Roman"/>
                <w:sz w:val="28"/>
                <w:szCs w:val="28"/>
              </w:rPr>
            </w:pPr>
            <w:r w:rsidRPr="00884A36">
              <w:rPr>
                <w:rFonts w:ascii="Times New Roman" w:eastAsia="Times New Roman" w:hAnsi="Times New Roman" w:cs="Times New Roman"/>
                <w:sz w:val="28"/>
                <w:szCs w:val="28"/>
              </w:rPr>
              <w:t>Ответственный исполнитель программы</w:t>
            </w:r>
          </w:p>
        </w:tc>
        <w:tc>
          <w:tcPr>
            <w:tcW w:w="7122" w:type="dxa"/>
            <w:tcBorders>
              <w:top w:val="single" w:sz="4" w:space="0" w:color="auto"/>
              <w:left w:val="single" w:sz="4" w:space="0" w:color="auto"/>
              <w:bottom w:val="single" w:sz="4" w:space="0" w:color="auto"/>
              <w:right w:val="single" w:sz="4" w:space="0" w:color="auto"/>
            </w:tcBorders>
          </w:tcPr>
          <w:p w:rsidR="00D76341" w:rsidRPr="00884A36" w:rsidRDefault="000A1558" w:rsidP="0007519A">
            <w:pPr>
              <w:autoSpaceDE w:val="0"/>
              <w:spacing w:after="0" w:line="240" w:lineRule="auto"/>
              <w:jc w:val="both"/>
              <w:rPr>
                <w:rFonts w:ascii="Times New Roman" w:hAnsi="Times New Roman" w:cs="Times New Roman"/>
                <w:bCs/>
                <w:sz w:val="28"/>
                <w:szCs w:val="28"/>
              </w:rPr>
            </w:pPr>
            <w:r w:rsidRPr="00884A36">
              <w:rPr>
                <w:rFonts w:ascii="Times New Roman" w:hAnsi="Times New Roman" w:cs="Times New Roman"/>
                <w:bCs/>
                <w:sz w:val="28"/>
                <w:szCs w:val="28"/>
              </w:rPr>
              <w:t xml:space="preserve">Администрация </w:t>
            </w:r>
            <w:r>
              <w:rPr>
                <w:rFonts w:ascii="Times New Roman" w:eastAsia="Times New Roman" w:hAnsi="Times New Roman" w:cs="Times New Roman"/>
                <w:sz w:val="28"/>
                <w:szCs w:val="28"/>
              </w:rPr>
              <w:t>Дальнегорского городского округа</w:t>
            </w:r>
            <w:r w:rsidRPr="00D059DD">
              <w:rPr>
                <w:rFonts w:ascii="Times New Roman" w:hAnsi="Times New Roman" w:cs="Times New Roman"/>
                <w:bCs/>
                <w:sz w:val="28"/>
                <w:szCs w:val="28"/>
              </w:rPr>
              <w:t xml:space="preserve"> Приморского края</w:t>
            </w:r>
            <w:r w:rsidRPr="00884A36">
              <w:rPr>
                <w:rFonts w:ascii="Times New Roman" w:hAnsi="Times New Roman" w:cs="Times New Roman"/>
                <w:bCs/>
                <w:sz w:val="28"/>
                <w:szCs w:val="28"/>
              </w:rPr>
              <w:t>.</w:t>
            </w:r>
            <w:r w:rsidRPr="00884A36">
              <w:rPr>
                <w:rFonts w:ascii="Times New Roman" w:hAnsi="Times New Roman"/>
                <w:snapToGrid w:val="0"/>
                <w:sz w:val="28"/>
                <w:szCs w:val="28"/>
              </w:rPr>
              <w:t xml:space="preserve"> Юридический и почтовый адрес: </w:t>
            </w:r>
            <w:r w:rsidRPr="000A1558">
              <w:rPr>
                <w:rFonts w:ascii="Times New Roman" w:hAnsi="Times New Roman" w:cs="Times New Roman"/>
                <w:sz w:val="28"/>
                <w:szCs w:val="28"/>
              </w:rPr>
              <w:t>692446, Приморский край, г. Дальнегорск, проспект 50 лет Октября, д.125</w:t>
            </w:r>
          </w:p>
        </w:tc>
      </w:tr>
      <w:tr w:rsidR="00665144" w:rsidRPr="00884A36" w:rsidTr="00F72869">
        <w:tc>
          <w:tcPr>
            <w:tcW w:w="2518" w:type="dxa"/>
            <w:tcBorders>
              <w:top w:val="single" w:sz="4" w:space="0" w:color="auto"/>
              <w:left w:val="single" w:sz="4" w:space="0" w:color="auto"/>
              <w:bottom w:val="single" w:sz="4" w:space="0" w:color="auto"/>
              <w:right w:val="single" w:sz="4" w:space="0" w:color="auto"/>
            </w:tcBorders>
            <w:vAlign w:val="center"/>
          </w:tcPr>
          <w:p w:rsidR="005B556D" w:rsidRPr="00884A36" w:rsidRDefault="005B556D" w:rsidP="00414F7C">
            <w:pPr>
              <w:autoSpaceDE w:val="0"/>
              <w:spacing w:after="0" w:line="240" w:lineRule="auto"/>
              <w:jc w:val="center"/>
              <w:rPr>
                <w:rFonts w:ascii="Times New Roman" w:eastAsia="Times New Roman" w:hAnsi="Times New Roman" w:cs="Times New Roman"/>
                <w:sz w:val="28"/>
                <w:szCs w:val="28"/>
              </w:rPr>
            </w:pPr>
            <w:r w:rsidRPr="00884A36">
              <w:rPr>
                <w:rFonts w:ascii="Times New Roman" w:hAnsi="Times New Roman" w:cs="Times New Roman"/>
                <w:sz w:val="28"/>
                <w:szCs w:val="28"/>
              </w:rPr>
              <w:t>Цель программы</w:t>
            </w:r>
          </w:p>
        </w:tc>
        <w:tc>
          <w:tcPr>
            <w:tcW w:w="7122" w:type="dxa"/>
            <w:tcBorders>
              <w:top w:val="single" w:sz="4" w:space="0" w:color="auto"/>
              <w:left w:val="single" w:sz="4" w:space="0" w:color="auto"/>
              <w:bottom w:val="single" w:sz="4" w:space="0" w:color="auto"/>
              <w:right w:val="single" w:sz="4" w:space="0" w:color="auto"/>
            </w:tcBorders>
          </w:tcPr>
          <w:p w:rsidR="005B556D" w:rsidRPr="00884A36" w:rsidRDefault="008969DA" w:rsidP="008969DA">
            <w:pPr>
              <w:autoSpaceDE w:val="0"/>
              <w:spacing w:after="0" w:line="240" w:lineRule="auto"/>
              <w:jc w:val="both"/>
              <w:rPr>
                <w:rFonts w:ascii="Times New Roman" w:hAnsi="Times New Roman" w:cs="Times New Roman"/>
                <w:bCs/>
                <w:sz w:val="28"/>
                <w:szCs w:val="28"/>
              </w:rPr>
            </w:pPr>
            <w:r w:rsidRPr="00884A36">
              <w:rPr>
                <w:rFonts w:ascii="Times New Roman" w:hAnsi="Times New Roman"/>
                <w:sz w:val="28"/>
                <w:szCs w:val="28"/>
              </w:rPr>
              <w:t>Обеспечение качественного транспортного обслуживания населения путем совершенствования внутренни</w:t>
            </w:r>
            <w:r w:rsidR="006E6E83" w:rsidRPr="00884A36">
              <w:rPr>
                <w:rFonts w:ascii="Times New Roman" w:hAnsi="Times New Roman"/>
                <w:sz w:val="28"/>
                <w:szCs w:val="28"/>
              </w:rPr>
              <w:t xml:space="preserve">х и внешних транспортных связей, </w:t>
            </w:r>
            <w:r w:rsidR="006E6E83" w:rsidRPr="00884A36">
              <w:rPr>
                <w:rFonts w:ascii="Times New Roman" w:hAnsi="Times New Roman" w:cs="Times New Roman"/>
                <w:sz w:val="28"/>
                <w:szCs w:val="28"/>
              </w:rPr>
              <w:t>повышение уровня безопасности дорожного движения</w:t>
            </w:r>
          </w:p>
        </w:tc>
      </w:tr>
      <w:tr w:rsidR="00884A36" w:rsidRPr="00884A36" w:rsidTr="00F72869">
        <w:tc>
          <w:tcPr>
            <w:tcW w:w="2518" w:type="dxa"/>
            <w:tcBorders>
              <w:top w:val="single" w:sz="4" w:space="0" w:color="auto"/>
              <w:left w:val="single" w:sz="4" w:space="0" w:color="auto"/>
              <w:bottom w:val="single" w:sz="4" w:space="0" w:color="auto"/>
              <w:right w:val="single" w:sz="4" w:space="0" w:color="auto"/>
            </w:tcBorders>
            <w:vAlign w:val="center"/>
            <w:hideMark/>
          </w:tcPr>
          <w:p w:rsidR="00A60B49" w:rsidRPr="00884A36" w:rsidRDefault="005B556D" w:rsidP="00414F7C">
            <w:pPr>
              <w:autoSpaceDE w:val="0"/>
              <w:spacing w:after="0" w:line="240" w:lineRule="auto"/>
              <w:jc w:val="center"/>
              <w:rPr>
                <w:rFonts w:ascii="Times New Roman" w:hAnsi="Times New Roman" w:cs="Times New Roman"/>
                <w:bCs/>
                <w:sz w:val="28"/>
                <w:szCs w:val="28"/>
              </w:rPr>
            </w:pPr>
            <w:r w:rsidRPr="00884A36">
              <w:rPr>
                <w:rFonts w:ascii="Times New Roman" w:hAnsi="Times New Roman" w:cs="Times New Roman"/>
                <w:sz w:val="28"/>
                <w:szCs w:val="28"/>
              </w:rPr>
              <w:t>З</w:t>
            </w:r>
            <w:r w:rsidR="00A60B49" w:rsidRPr="00884A36">
              <w:rPr>
                <w:rFonts w:ascii="Times New Roman" w:hAnsi="Times New Roman" w:cs="Times New Roman"/>
                <w:sz w:val="28"/>
                <w:szCs w:val="28"/>
              </w:rPr>
              <w:t>адачи программы</w:t>
            </w:r>
          </w:p>
        </w:tc>
        <w:tc>
          <w:tcPr>
            <w:tcW w:w="7122" w:type="dxa"/>
            <w:tcBorders>
              <w:top w:val="single" w:sz="4" w:space="0" w:color="auto"/>
              <w:left w:val="single" w:sz="4" w:space="0" w:color="auto"/>
              <w:bottom w:val="single" w:sz="4" w:space="0" w:color="auto"/>
              <w:right w:val="single" w:sz="4" w:space="0" w:color="auto"/>
            </w:tcBorders>
          </w:tcPr>
          <w:p w:rsidR="000327B8" w:rsidRPr="00884A36" w:rsidRDefault="001E0F68" w:rsidP="008969DA">
            <w:pPr>
              <w:pStyle w:val="affc"/>
              <w:ind w:left="83" w:right="34"/>
              <w:jc w:val="both"/>
              <w:rPr>
                <w:rFonts w:ascii="Times New Roman" w:hAnsi="Times New Roman"/>
                <w:bCs/>
                <w:sz w:val="28"/>
                <w:szCs w:val="28"/>
              </w:rPr>
            </w:pPr>
            <w:r w:rsidRPr="00884A36">
              <w:rPr>
                <w:rFonts w:ascii="Times New Roman" w:hAnsi="Times New Roman"/>
                <w:sz w:val="28"/>
                <w:szCs w:val="28"/>
              </w:rPr>
              <w:t xml:space="preserve">- </w:t>
            </w:r>
            <w:r w:rsidR="00884A36" w:rsidRPr="00884A36">
              <w:rPr>
                <w:rFonts w:ascii="Times New Roman" w:hAnsi="Times New Roman"/>
                <w:sz w:val="28"/>
                <w:szCs w:val="28"/>
              </w:rPr>
              <w:t>с</w:t>
            </w:r>
            <w:r w:rsidR="008969DA" w:rsidRPr="00884A36">
              <w:rPr>
                <w:rFonts w:ascii="Times New Roman" w:hAnsi="Times New Roman"/>
                <w:bCs/>
                <w:sz w:val="28"/>
                <w:szCs w:val="28"/>
              </w:rPr>
              <w:t>оздание новых и модернизация существующих базовых объектов транспортной инфраструктуры</w:t>
            </w:r>
            <w:r w:rsidR="000327B8" w:rsidRPr="00884A36">
              <w:rPr>
                <w:rFonts w:ascii="Times New Roman" w:hAnsi="Times New Roman"/>
                <w:bCs/>
                <w:sz w:val="28"/>
                <w:szCs w:val="28"/>
              </w:rPr>
              <w:t>;</w:t>
            </w:r>
          </w:p>
          <w:p w:rsidR="00A60B49" w:rsidRPr="00884A36" w:rsidRDefault="000327B8" w:rsidP="00884A36">
            <w:pPr>
              <w:pStyle w:val="affc"/>
              <w:ind w:left="83" w:right="34"/>
              <w:jc w:val="both"/>
              <w:rPr>
                <w:rFonts w:ascii="Times New Roman" w:hAnsi="Times New Roman" w:cstheme="minorBidi"/>
                <w:sz w:val="28"/>
                <w:szCs w:val="28"/>
              </w:rPr>
            </w:pPr>
            <w:r w:rsidRPr="00884A36">
              <w:rPr>
                <w:rFonts w:ascii="Times New Roman" w:hAnsi="Times New Roman"/>
                <w:bCs/>
                <w:sz w:val="28"/>
                <w:szCs w:val="28"/>
              </w:rPr>
              <w:t>- повышение качества внутренних транспортных связей за счет совершенствования всего транспортного каркаса и отдельных его элементов.</w:t>
            </w:r>
          </w:p>
        </w:tc>
      </w:tr>
      <w:tr w:rsidR="00665144" w:rsidRPr="00884A36" w:rsidTr="00F72869">
        <w:tc>
          <w:tcPr>
            <w:tcW w:w="2518" w:type="dxa"/>
            <w:tcBorders>
              <w:top w:val="single" w:sz="4" w:space="0" w:color="auto"/>
              <w:left w:val="single" w:sz="4" w:space="0" w:color="auto"/>
              <w:bottom w:val="single" w:sz="4" w:space="0" w:color="auto"/>
              <w:right w:val="single" w:sz="4" w:space="0" w:color="auto"/>
            </w:tcBorders>
            <w:vAlign w:val="center"/>
            <w:hideMark/>
          </w:tcPr>
          <w:p w:rsidR="00A60B49" w:rsidRPr="00884A36" w:rsidRDefault="00E448F0" w:rsidP="00414F7C">
            <w:pPr>
              <w:autoSpaceDE w:val="0"/>
              <w:spacing w:after="0" w:line="240" w:lineRule="auto"/>
              <w:jc w:val="center"/>
              <w:rPr>
                <w:rFonts w:ascii="Times New Roman" w:hAnsi="Times New Roman" w:cs="Times New Roman"/>
                <w:bCs/>
                <w:sz w:val="28"/>
                <w:szCs w:val="28"/>
                <w:highlight w:val="yellow"/>
              </w:rPr>
            </w:pPr>
            <w:r w:rsidRPr="00884A36">
              <w:rPr>
                <w:rFonts w:ascii="Times New Roman" w:hAnsi="Times New Roman" w:cs="Times New Roman"/>
                <w:sz w:val="28"/>
                <w:szCs w:val="28"/>
              </w:rPr>
              <w:lastRenderedPageBreak/>
              <w:t>Мероприятия и ц</w:t>
            </w:r>
            <w:r w:rsidR="00A60B49" w:rsidRPr="00884A36">
              <w:rPr>
                <w:rFonts w:ascii="Times New Roman" w:hAnsi="Times New Roman" w:cs="Times New Roman"/>
                <w:sz w:val="28"/>
                <w:szCs w:val="28"/>
              </w:rPr>
              <w:t>елевые показатели (индикаторы) реализации программы</w:t>
            </w:r>
          </w:p>
        </w:tc>
        <w:tc>
          <w:tcPr>
            <w:tcW w:w="7122" w:type="dxa"/>
            <w:tcBorders>
              <w:top w:val="single" w:sz="4" w:space="0" w:color="auto"/>
              <w:left w:val="single" w:sz="4" w:space="0" w:color="auto"/>
              <w:bottom w:val="single" w:sz="4" w:space="0" w:color="auto"/>
              <w:right w:val="single" w:sz="4" w:space="0" w:color="auto"/>
            </w:tcBorders>
            <w:hideMark/>
          </w:tcPr>
          <w:p w:rsidR="00E448F0" w:rsidRPr="00884A36" w:rsidRDefault="00E448F0" w:rsidP="00E448F0">
            <w:pPr>
              <w:pStyle w:val="affc"/>
              <w:ind w:left="83" w:right="285"/>
              <w:jc w:val="both"/>
              <w:rPr>
                <w:rFonts w:ascii="Times New Roman" w:hAnsi="Times New Roman"/>
                <w:kern w:val="1"/>
                <w:sz w:val="28"/>
                <w:szCs w:val="28"/>
                <w:lang w:eastAsia="ar-SA"/>
              </w:rPr>
            </w:pPr>
            <w:r w:rsidRPr="00884A36">
              <w:rPr>
                <w:rFonts w:ascii="Times New Roman" w:hAnsi="Times New Roman"/>
                <w:kern w:val="1"/>
                <w:sz w:val="28"/>
                <w:szCs w:val="28"/>
                <w:lang w:eastAsia="ar-SA"/>
              </w:rPr>
              <w:t>- Снижение удельного веса дорог, нуждающихся в капитальном ремонте (реконструкции);</w:t>
            </w:r>
          </w:p>
          <w:p w:rsidR="00E448F0" w:rsidRPr="00884A36" w:rsidRDefault="00E448F0" w:rsidP="00E448F0">
            <w:pPr>
              <w:pStyle w:val="affc"/>
              <w:ind w:left="83" w:right="285"/>
              <w:jc w:val="both"/>
              <w:rPr>
                <w:rFonts w:ascii="Times New Roman" w:eastAsia="Calibri" w:hAnsi="Times New Roman"/>
                <w:kern w:val="1"/>
                <w:sz w:val="28"/>
                <w:szCs w:val="28"/>
                <w:lang w:eastAsia="ar-SA"/>
              </w:rPr>
            </w:pPr>
            <w:r w:rsidRPr="00884A36">
              <w:rPr>
                <w:rFonts w:ascii="Times New Roman" w:hAnsi="Times New Roman"/>
                <w:kern w:val="1"/>
                <w:sz w:val="28"/>
                <w:szCs w:val="28"/>
                <w:lang w:eastAsia="ar-SA"/>
              </w:rPr>
              <w:t>- Увеличение протяженности дорог с твердым покрытием;</w:t>
            </w:r>
          </w:p>
          <w:p w:rsidR="00A60B49" w:rsidRPr="00884A36" w:rsidRDefault="00E448F0" w:rsidP="00E448F0">
            <w:pPr>
              <w:autoSpaceDE w:val="0"/>
              <w:spacing w:after="0" w:line="240" w:lineRule="auto"/>
              <w:jc w:val="both"/>
              <w:rPr>
                <w:rFonts w:ascii="Times New Roman" w:hAnsi="Times New Roman" w:cs="Times New Roman"/>
                <w:bCs/>
                <w:sz w:val="28"/>
                <w:szCs w:val="28"/>
                <w:highlight w:val="red"/>
              </w:rPr>
            </w:pPr>
            <w:r w:rsidRPr="00884A36">
              <w:rPr>
                <w:rFonts w:ascii="Times New Roman" w:hAnsi="Times New Roman"/>
                <w:kern w:val="1"/>
                <w:sz w:val="28"/>
                <w:szCs w:val="28"/>
                <w:lang w:eastAsia="ar-SA"/>
              </w:rPr>
              <w:t>- Достижение расчетного уровня обеспеченности населения услугами транспортной инфраструктуры.</w:t>
            </w:r>
          </w:p>
        </w:tc>
      </w:tr>
      <w:tr w:rsidR="00665144" w:rsidRPr="00884A36" w:rsidTr="00F72869">
        <w:tc>
          <w:tcPr>
            <w:tcW w:w="2518" w:type="dxa"/>
            <w:tcBorders>
              <w:top w:val="single" w:sz="4" w:space="0" w:color="auto"/>
              <w:left w:val="single" w:sz="4" w:space="0" w:color="auto"/>
              <w:bottom w:val="single" w:sz="4" w:space="0" w:color="auto"/>
              <w:right w:val="single" w:sz="4" w:space="0" w:color="auto"/>
            </w:tcBorders>
            <w:vAlign w:val="center"/>
            <w:hideMark/>
          </w:tcPr>
          <w:p w:rsidR="00A60B49" w:rsidRPr="00884A36" w:rsidRDefault="00A60B49" w:rsidP="00414F7C">
            <w:pPr>
              <w:autoSpaceDE w:val="0"/>
              <w:spacing w:after="0" w:line="240" w:lineRule="auto"/>
              <w:jc w:val="center"/>
              <w:rPr>
                <w:rFonts w:ascii="Times New Roman" w:hAnsi="Times New Roman" w:cs="Times New Roman"/>
                <w:bCs/>
                <w:sz w:val="28"/>
                <w:szCs w:val="28"/>
                <w:highlight w:val="yellow"/>
              </w:rPr>
            </w:pPr>
            <w:r w:rsidRPr="00884A36">
              <w:rPr>
                <w:rFonts w:ascii="Times New Roman" w:hAnsi="Times New Roman" w:cs="Times New Roman"/>
                <w:sz w:val="28"/>
                <w:szCs w:val="28"/>
              </w:rPr>
              <w:t xml:space="preserve">Укрупненное описание запланированных </w:t>
            </w:r>
            <w:r w:rsidR="00CE44B1" w:rsidRPr="00884A36">
              <w:rPr>
                <w:rFonts w:ascii="Times New Roman" w:hAnsi="Times New Roman" w:cs="Times New Roman"/>
                <w:sz w:val="28"/>
                <w:szCs w:val="28"/>
              </w:rPr>
              <w:t>м</w:t>
            </w:r>
            <w:r w:rsidRPr="00884A36">
              <w:rPr>
                <w:rFonts w:ascii="Times New Roman" w:hAnsi="Times New Roman" w:cs="Times New Roman"/>
                <w:sz w:val="28"/>
                <w:szCs w:val="28"/>
              </w:rPr>
              <w:t>ероприятий (инвестиционных проектов) по проектированию, строительству, реконструкции объектов транспортной инфраструктуры</w:t>
            </w:r>
          </w:p>
        </w:tc>
        <w:tc>
          <w:tcPr>
            <w:tcW w:w="7122" w:type="dxa"/>
            <w:tcBorders>
              <w:top w:val="single" w:sz="4" w:space="0" w:color="auto"/>
              <w:left w:val="single" w:sz="4" w:space="0" w:color="auto"/>
              <w:bottom w:val="single" w:sz="4" w:space="0" w:color="auto"/>
              <w:right w:val="single" w:sz="4" w:space="0" w:color="auto"/>
            </w:tcBorders>
            <w:hideMark/>
          </w:tcPr>
          <w:p w:rsidR="00CE44B1" w:rsidRPr="00884A36" w:rsidRDefault="00CE44B1" w:rsidP="00CE44B1">
            <w:pPr>
              <w:pStyle w:val="S0"/>
              <w:ind w:left="83" w:right="285" w:firstLine="0"/>
              <w:rPr>
                <w:b/>
                <w:bCs/>
                <w:sz w:val="28"/>
                <w:szCs w:val="28"/>
                <w:u w:val="single"/>
                <w:bdr w:val="none" w:sz="0" w:space="0" w:color="auto" w:frame="1"/>
              </w:rPr>
            </w:pPr>
            <w:r w:rsidRPr="00884A36">
              <w:rPr>
                <w:sz w:val="28"/>
                <w:szCs w:val="28"/>
              </w:rPr>
              <w:t>- проведение паспортизации и инвентаризации автомобильных дорог местного значения общего пользования;</w:t>
            </w:r>
          </w:p>
          <w:p w:rsidR="00CE44B1" w:rsidRPr="00884A36" w:rsidRDefault="00CE44B1" w:rsidP="00CE44B1">
            <w:pPr>
              <w:pStyle w:val="S0"/>
              <w:ind w:left="83" w:right="285" w:firstLine="0"/>
              <w:rPr>
                <w:b/>
                <w:bCs/>
                <w:sz w:val="28"/>
                <w:szCs w:val="28"/>
                <w:u w:val="single"/>
                <w:bdr w:val="none" w:sz="0" w:space="0" w:color="auto" w:frame="1"/>
              </w:rPr>
            </w:pPr>
            <w:r w:rsidRPr="00884A36">
              <w:rPr>
                <w:sz w:val="28"/>
                <w:szCs w:val="28"/>
              </w:rPr>
              <w:t>- инвентаризация с оценкой технического состояния автомобильных дорог и улицах поселения, определение сроков и объёмов необходимой реконструкции или нового строительства автомобильных дорог и тротуаров;</w:t>
            </w:r>
          </w:p>
          <w:p w:rsidR="00CE44B1" w:rsidRPr="00884A36" w:rsidRDefault="00CE44B1" w:rsidP="00CE44B1">
            <w:pPr>
              <w:pStyle w:val="S0"/>
              <w:ind w:left="83" w:right="285" w:firstLine="0"/>
              <w:rPr>
                <w:sz w:val="28"/>
                <w:szCs w:val="28"/>
              </w:rPr>
            </w:pPr>
            <w:r w:rsidRPr="00884A36">
              <w:rPr>
                <w:iCs/>
                <w:sz w:val="28"/>
                <w:szCs w:val="28"/>
              </w:rPr>
              <w:t>- реконструкция, капитальный ремонт, ремонт, содержание автомобильных дорог местного значения, включая проектно-изыскательные работы</w:t>
            </w:r>
            <w:r w:rsidRPr="00884A36">
              <w:rPr>
                <w:sz w:val="28"/>
                <w:szCs w:val="28"/>
              </w:rPr>
              <w:t>;</w:t>
            </w:r>
          </w:p>
          <w:p w:rsidR="00CE44B1" w:rsidRPr="00884A36" w:rsidRDefault="00CE44B1" w:rsidP="00CE44B1">
            <w:pPr>
              <w:pStyle w:val="S0"/>
              <w:ind w:left="83" w:right="285" w:firstLine="0"/>
              <w:rPr>
                <w:sz w:val="28"/>
                <w:szCs w:val="28"/>
              </w:rPr>
            </w:pPr>
            <w:r w:rsidRPr="00884A36">
              <w:rPr>
                <w:sz w:val="28"/>
                <w:szCs w:val="28"/>
              </w:rPr>
              <w:t>- размещение указателей на улицах населённых пунктов;</w:t>
            </w:r>
          </w:p>
          <w:p w:rsidR="00A60B49" w:rsidRPr="00884A36" w:rsidRDefault="00CE44B1">
            <w:pPr>
              <w:autoSpaceDE w:val="0"/>
              <w:spacing w:after="0" w:line="240" w:lineRule="auto"/>
              <w:jc w:val="both"/>
              <w:rPr>
                <w:rFonts w:ascii="Times New Roman" w:hAnsi="Times New Roman" w:cs="Times New Roman"/>
                <w:b/>
                <w:bCs/>
                <w:sz w:val="28"/>
                <w:szCs w:val="28"/>
              </w:rPr>
            </w:pPr>
            <w:r w:rsidRPr="00884A36">
              <w:rPr>
                <w:rFonts w:ascii="Times New Roman" w:hAnsi="Times New Roman"/>
                <w:sz w:val="28"/>
                <w:szCs w:val="28"/>
              </w:rPr>
              <w:t>- создание инфраструктуры автосервиса</w:t>
            </w:r>
            <w:r w:rsidR="00884A36" w:rsidRPr="00884A36">
              <w:rPr>
                <w:rFonts w:ascii="Times New Roman" w:hAnsi="Times New Roman" w:cs="Times New Roman"/>
                <w:bCs/>
                <w:sz w:val="28"/>
                <w:szCs w:val="28"/>
              </w:rPr>
              <w:t>.</w:t>
            </w:r>
          </w:p>
        </w:tc>
      </w:tr>
      <w:tr w:rsidR="00884A36" w:rsidRPr="00884A36" w:rsidTr="00F72869">
        <w:tc>
          <w:tcPr>
            <w:tcW w:w="2518" w:type="dxa"/>
            <w:tcBorders>
              <w:top w:val="single" w:sz="4" w:space="0" w:color="auto"/>
              <w:left w:val="single" w:sz="4" w:space="0" w:color="auto"/>
              <w:bottom w:val="single" w:sz="4" w:space="0" w:color="auto"/>
              <w:right w:val="single" w:sz="4" w:space="0" w:color="auto"/>
            </w:tcBorders>
            <w:hideMark/>
          </w:tcPr>
          <w:p w:rsidR="00A60B49" w:rsidRPr="00884A36" w:rsidRDefault="00A60B49" w:rsidP="00414F7C">
            <w:pPr>
              <w:autoSpaceDE w:val="0"/>
              <w:spacing w:after="0" w:line="240" w:lineRule="auto"/>
              <w:jc w:val="center"/>
              <w:rPr>
                <w:rFonts w:ascii="Times New Roman" w:hAnsi="Times New Roman" w:cs="Times New Roman"/>
                <w:bCs/>
                <w:sz w:val="28"/>
                <w:szCs w:val="28"/>
              </w:rPr>
            </w:pPr>
            <w:r w:rsidRPr="00884A36">
              <w:rPr>
                <w:rFonts w:ascii="Times New Roman" w:hAnsi="Times New Roman" w:cs="Times New Roman"/>
                <w:sz w:val="28"/>
                <w:szCs w:val="28"/>
              </w:rPr>
              <w:t>Срок и этапы реализации программы</w:t>
            </w:r>
          </w:p>
        </w:tc>
        <w:tc>
          <w:tcPr>
            <w:tcW w:w="7122" w:type="dxa"/>
            <w:tcBorders>
              <w:top w:val="single" w:sz="4" w:space="0" w:color="auto"/>
              <w:left w:val="single" w:sz="4" w:space="0" w:color="auto"/>
              <w:bottom w:val="single" w:sz="4" w:space="0" w:color="auto"/>
              <w:right w:val="single" w:sz="4" w:space="0" w:color="auto"/>
            </w:tcBorders>
            <w:hideMark/>
          </w:tcPr>
          <w:p w:rsidR="00A60B49" w:rsidRPr="00884A36" w:rsidRDefault="00E448F0" w:rsidP="007E3B73">
            <w:pPr>
              <w:autoSpaceDE w:val="0"/>
              <w:spacing w:after="0" w:line="240" w:lineRule="auto"/>
              <w:jc w:val="both"/>
              <w:rPr>
                <w:rFonts w:ascii="Times New Roman" w:hAnsi="Times New Roman" w:cs="Times New Roman"/>
                <w:bCs/>
                <w:sz w:val="28"/>
                <w:szCs w:val="28"/>
              </w:rPr>
            </w:pPr>
            <w:r w:rsidRPr="00884A36">
              <w:rPr>
                <w:rFonts w:ascii="Times New Roman" w:hAnsi="Times New Roman" w:cs="Times New Roman"/>
                <w:bCs/>
                <w:sz w:val="28"/>
                <w:szCs w:val="28"/>
              </w:rPr>
              <w:t>С</w:t>
            </w:r>
            <w:r w:rsidR="008969DA" w:rsidRPr="00884A36">
              <w:rPr>
                <w:rFonts w:ascii="Times New Roman" w:hAnsi="Times New Roman" w:cs="Times New Roman"/>
                <w:bCs/>
                <w:sz w:val="28"/>
                <w:szCs w:val="28"/>
              </w:rPr>
              <w:t xml:space="preserve">рок и реализация программы будет проходить в один этап с </w:t>
            </w:r>
            <w:r w:rsidRPr="007E3B73">
              <w:rPr>
                <w:rFonts w:ascii="Times New Roman" w:hAnsi="Times New Roman" w:cs="Times New Roman"/>
                <w:bCs/>
                <w:sz w:val="28"/>
                <w:szCs w:val="28"/>
              </w:rPr>
              <w:t>20</w:t>
            </w:r>
            <w:r w:rsidR="007E3B73" w:rsidRPr="007E3B73">
              <w:rPr>
                <w:rFonts w:ascii="Times New Roman" w:hAnsi="Times New Roman" w:cs="Times New Roman"/>
                <w:bCs/>
                <w:sz w:val="28"/>
                <w:szCs w:val="28"/>
              </w:rPr>
              <w:t>20</w:t>
            </w:r>
            <w:r w:rsidR="008969DA" w:rsidRPr="00884A36">
              <w:rPr>
                <w:rFonts w:ascii="Times New Roman" w:hAnsi="Times New Roman" w:cs="Times New Roman"/>
                <w:bCs/>
                <w:sz w:val="28"/>
                <w:szCs w:val="28"/>
              </w:rPr>
              <w:t xml:space="preserve"> по </w:t>
            </w:r>
            <w:r w:rsidR="00A60B49" w:rsidRPr="00884A36">
              <w:rPr>
                <w:rFonts w:ascii="Times New Roman" w:hAnsi="Times New Roman" w:cs="Times New Roman"/>
                <w:bCs/>
                <w:sz w:val="28"/>
                <w:szCs w:val="28"/>
              </w:rPr>
              <w:t>2030 год</w:t>
            </w:r>
            <w:r w:rsidR="008969DA" w:rsidRPr="00884A36">
              <w:rPr>
                <w:rFonts w:ascii="Times New Roman" w:hAnsi="Times New Roman" w:cs="Times New Roman"/>
                <w:bCs/>
                <w:sz w:val="28"/>
                <w:szCs w:val="28"/>
              </w:rPr>
              <w:t>ы</w:t>
            </w:r>
            <w:r w:rsidR="00884A36" w:rsidRPr="00884A36">
              <w:rPr>
                <w:rFonts w:ascii="Times New Roman" w:hAnsi="Times New Roman" w:cs="Times New Roman"/>
                <w:bCs/>
                <w:sz w:val="28"/>
                <w:szCs w:val="28"/>
              </w:rPr>
              <w:t>.</w:t>
            </w:r>
          </w:p>
        </w:tc>
      </w:tr>
      <w:tr w:rsidR="00884A36" w:rsidRPr="00884A36" w:rsidTr="00F72869">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0B49" w:rsidRPr="00884A36" w:rsidRDefault="00A60B49" w:rsidP="00884A36">
            <w:pPr>
              <w:autoSpaceDE w:val="0"/>
              <w:spacing w:after="0" w:line="240" w:lineRule="auto"/>
              <w:jc w:val="center"/>
              <w:rPr>
                <w:rFonts w:ascii="Times New Roman" w:hAnsi="Times New Roman" w:cs="Times New Roman"/>
                <w:bCs/>
                <w:sz w:val="28"/>
                <w:szCs w:val="28"/>
                <w:highlight w:val="yellow"/>
              </w:rPr>
            </w:pPr>
            <w:r w:rsidRPr="00884A36">
              <w:rPr>
                <w:rFonts w:ascii="Times New Roman" w:hAnsi="Times New Roman" w:cs="Times New Roman"/>
                <w:sz w:val="28"/>
                <w:szCs w:val="28"/>
              </w:rPr>
              <w:t>Объемы и источники финансирования программы</w:t>
            </w:r>
            <w:r w:rsidR="00CE44B1" w:rsidRPr="00884A36">
              <w:rPr>
                <w:rFonts w:ascii="Times New Roman" w:hAnsi="Times New Roman" w:cs="Times New Roman"/>
                <w:sz w:val="28"/>
                <w:szCs w:val="28"/>
              </w:rPr>
              <w:t>, (тыс.руб.)</w:t>
            </w:r>
          </w:p>
        </w:tc>
        <w:tc>
          <w:tcPr>
            <w:tcW w:w="7122" w:type="dxa"/>
            <w:tcBorders>
              <w:top w:val="single" w:sz="4" w:space="0" w:color="auto"/>
              <w:left w:val="single" w:sz="4" w:space="0" w:color="auto"/>
              <w:bottom w:val="single" w:sz="4" w:space="0" w:color="auto"/>
              <w:right w:val="single" w:sz="4" w:space="0" w:color="auto"/>
            </w:tcBorders>
            <w:hideMark/>
          </w:tcPr>
          <w:p w:rsidR="0042068A" w:rsidRDefault="000327B8">
            <w:pPr>
              <w:autoSpaceDE w:val="0"/>
              <w:spacing w:after="0" w:line="240" w:lineRule="auto"/>
              <w:jc w:val="both"/>
              <w:rPr>
                <w:rFonts w:ascii="Times New Roman" w:hAnsi="Times New Roman" w:cs="Times New Roman"/>
                <w:bCs/>
                <w:sz w:val="28"/>
                <w:szCs w:val="28"/>
              </w:rPr>
            </w:pPr>
            <w:r w:rsidRPr="00884A36">
              <w:rPr>
                <w:rFonts w:ascii="Times New Roman" w:hAnsi="Times New Roman" w:cs="Times New Roman"/>
                <w:bCs/>
                <w:sz w:val="28"/>
                <w:szCs w:val="28"/>
              </w:rPr>
              <w:t>Источник финансирования - средства местного</w:t>
            </w:r>
            <w:r w:rsidR="0042068A">
              <w:rPr>
                <w:rFonts w:ascii="Times New Roman" w:hAnsi="Times New Roman" w:cs="Times New Roman"/>
                <w:bCs/>
                <w:sz w:val="28"/>
                <w:szCs w:val="28"/>
              </w:rPr>
              <w:t xml:space="preserve"> и краевого</w:t>
            </w:r>
            <w:r w:rsidRPr="00884A36">
              <w:rPr>
                <w:rFonts w:ascii="Times New Roman" w:hAnsi="Times New Roman" w:cs="Times New Roman"/>
                <w:bCs/>
                <w:sz w:val="28"/>
                <w:szCs w:val="28"/>
              </w:rPr>
              <w:t xml:space="preserve"> бюджета</w:t>
            </w:r>
            <w:r w:rsidR="000F2ECA" w:rsidRPr="00884A36">
              <w:rPr>
                <w:rFonts w:ascii="Times New Roman" w:hAnsi="Times New Roman" w:cs="Times New Roman"/>
                <w:bCs/>
                <w:sz w:val="28"/>
                <w:szCs w:val="28"/>
              </w:rPr>
              <w:t xml:space="preserve">, </w:t>
            </w:r>
            <w:r w:rsidR="000528FD" w:rsidRPr="00884A36">
              <w:rPr>
                <w:rFonts w:ascii="Times New Roman" w:hAnsi="Times New Roman" w:cs="Times New Roman"/>
                <w:bCs/>
                <w:sz w:val="28"/>
                <w:szCs w:val="28"/>
              </w:rPr>
              <w:t>в том числе</w:t>
            </w:r>
            <w:r w:rsidR="0042068A">
              <w:rPr>
                <w:rFonts w:ascii="Times New Roman" w:hAnsi="Times New Roman" w:cs="Times New Roman"/>
                <w:bCs/>
                <w:sz w:val="28"/>
                <w:szCs w:val="28"/>
              </w:rPr>
              <w:t>:</w:t>
            </w:r>
          </w:p>
          <w:p w:rsidR="000327B8" w:rsidRDefault="0042068A">
            <w:pPr>
              <w:autoSpaceDE w:val="0"/>
              <w:spacing w:after="0" w:line="240" w:lineRule="auto"/>
              <w:jc w:val="both"/>
              <w:rPr>
                <w:rFonts w:ascii="Times New Roman" w:hAnsi="Times New Roman" w:cs="Times New Roman"/>
                <w:bCs/>
                <w:sz w:val="28"/>
                <w:szCs w:val="28"/>
              </w:rPr>
            </w:pPr>
            <w:r w:rsidRPr="00884A36">
              <w:rPr>
                <w:rFonts w:ascii="Times New Roman" w:hAnsi="Times New Roman" w:cs="Times New Roman"/>
                <w:bCs/>
                <w:sz w:val="28"/>
                <w:szCs w:val="28"/>
              </w:rPr>
              <w:t>-</w:t>
            </w:r>
            <w:r>
              <w:rPr>
                <w:rFonts w:ascii="Times New Roman" w:hAnsi="Times New Roman" w:cs="Times New Roman"/>
                <w:bCs/>
                <w:sz w:val="28"/>
                <w:szCs w:val="28"/>
              </w:rPr>
              <w:t xml:space="preserve"> </w:t>
            </w:r>
            <w:r w:rsidRPr="0042068A">
              <w:rPr>
                <w:rFonts w:ascii="Times New Roman" w:hAnsi="Times New Roman" w:cs="Times New Roman"/>
                <w:bCs/>
                <w:sz w:val="28"/>
                <w:szCs w:val="28"/>
              </w:rPr>
              <w:t xml:space="preserve">местный бюджет </w:t>
            </w:r>
            <w:r w:rsidR="000F2ECA" w:rsidRPr="0042068A">
              <w:rPr>
                <w:rFonts w:ascii="Times New Roman" w:hAnsi="Times New Roman" w:cs="Times New Roman"/>
                <w:bCs/>
                <w:sz w:val="28"/>
                <w:szCs w:val="28"/>
              </w:rPr>
              <w:t xml:space="preserve">– </w:t>
            </w:r>
            <w:r w:rsidR="000C6747">
              <w:rPr>
                <w:rFonts w:ascii="Times New Roman" w:hAnsi="Times New Roman" w:cs="Times New Roman"/>
                <w:bCs/>
                <w:sz w:val="28"/>
                <w:szCs w:val="28"/>
              </w:rPr>
              <w:t>210630</w:t>
            </w:r>
            <w:r w:rsidR="00D01BC3" w:rsidRPr="0042068A">
              <w:rPr>
                <w:rFonts w:ascii="Times New Roman" w:hAnsi="Times New Roman" w:cs="Times New Roman"/>
                <w:bCs/>
                <w:sz w:val="28"/>
                <w:szCs w:val="28"/>
              </w:rPr>
              <w:t>,</w:t>
            </w:r>
            <w:r w:rsidRPr="0042068A">
              <w:rPr>
                <w:rFonts w:ascii="Times New Roman" w:hAnsi="Times New Roman" w:cs="Times New Roman"/>
                <w:bCs/>
                <w:sz w:val="28"/>
                <w:szCs w:val="28"/>
              </w:rPr>
              <w:t>00</w:t>
            </w:r>
            <w:r w:rsidR="00D01BC3" w:rsidRPr="0042068A">
              <w:rPr>
                <w:rFonts w:ascii="Times New Roman" w:hAnsi="Times New Roman" w:cs="Times New Roman"/>
                <w:bCs/>
                <w:sz w:val="28"/>
                <w:szCs w:val="28"/>
              </w:rPr>
              <w:t xml:space="preserve"> </w:t>
            </w:r>
            <w:r w:rsidR="000528FD" w:rsidRPr="0042068A">
              <w:rPr>
                <w:rFonts w:ascii="Times New Roman" w:hAnsi="Times New Roman" w:cs="Times New Roman"/>
                <w:bCs/>
                <w:sz w:val="28"/>
                <w:szCs w:val="28"/>
              </w:rPr>
              <w:t>тыс.</w:t>
            </w:r>
            <w:r w:rsidR="000F2ECA" w:rsidRPr="0042068A">
              <w:rPr>
                <w:rFonts w:ascii="Times New Roman" w:hAnsi="Times New Roman" w:cs="Times New Roman"/>
                <w:bCs/>
                <w:sz w:val="28"/>
                <w:szCs w:val="28"/>
              </w:rPr>
              <w:t xml:space="preserve"> рублей</w:t>
            </w:r>
            <w:r w:rsidR="00884A36" w:rsidRPr="00884A36">
              <w:rPr>
                <w:rFonts w:ascii="Times New Roman" w:hAnsi="Times New Roman" w:cs="Times New Roman"/>
                <w:bCs/>
                <w:sz w:val="28"/>
                <w:szCs w:val="28"/>
              </w:rPr>
              <w:t>;</w:t>
            </w:r>
          </w:p>
          <w:p w:rsidR="0042068A" w:rsidRPr="00884A36" w:rsidRDefault="0042068A">
            <w:pPr>
              <w:autoSpaceDE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краевой</w:t>
            </w:r>
            <w:r w:rsidRPr="0042068A">
              <w:rPr>
                <w:rFonts w:ascii="Times New Roman" w:hAnsi="Times New Roman" w:cs="Times New Roman"/>
                <w:bCs/>
                <w:sz w:val="28"/>
                <w:szCs w:val="28"/>
              </w:rPr>
              <w:t xml:space="preserve"> бюджет – </w:t>
            </w:r>
            <w:r w:rsidR="00B17536">
              <w:rPr>
                <w:rFonts w:ascii="Times New Roman" w:hAnsi="Times New Roman" w:cs="Times New Roman"/>
                <w:bCs/>
                <w:sz w:val="28"/>
                <w:szCs w:val="28"/>
              </w:rPr>
              <w:t>21641,92</w:t>
            </w:r>
            <w:r w:rsidRPr="0042068A">
              <w:rPr>
                <w:rFonts w:ascii="Times New Roman" w:hAnsi="Times New Roman" w:cs="Times New Roman"/>
                <w:bCs/>
                <w:sz w:val="28"/>
                <w:szCs w:val="28"/>
              </w:rPr>
              <w:t xml:space="preserve"> тыс. рублей</w:t>
            </w:r>
            <w:r w:rsidRPr="00884A36">
              <w:rPr>
                <w:rFonts w:ascii="Times New Roman" w:hAnsi="Times New Roman" w:cs="Times New Roman"/>
                <w:bCs/>
                <w:sz w:val="28"/>
                <w:szCs w:val="28"/>
              </w:rPr>
              <w:t>;</w:t>
            </w:r>
          </w:p>
          <w:p w:rsidR="000C6747" w:rsidRDefault="00BB54B9" w:rsidP="000C6747">
            <w:pPr>
              <w:autoSpaceDE w:val="0"/>
              <w:spacing w:after="0" w:line="240" w:lineRule="auto"/>
              <w:ind w:right="-108"/>
              <w:jc w:val="both"/>
              <w:rPr>
                <w:rFonts w:ascii="Times New Roman" w:hAnsi="Times New Roman" w:cs="Times New Roman"/>
                <w:bCs/>
                <w:sz w:val="28"/>
                <w:szCs w:val="28"/>
              </w:rPr>
            </w:pPr>
            <w:r w:rsidRPr="00884A36">
              <w:rPr>
                <w:rFonts w:ascii="Times New Roman" w:hAnsi="Times New Roman" w:cs="Times New Roman"/>
                <w:bCs/>
                <w:sz w:val="28"/>
                <w:szCs w:val="28"/>
              </w:rPr>
              <w:t xml:space="preserve">- </w:t>
            </w:r>
            <w:r w:rsidR="000C6747">
              <w:rPr>
                <w:rFonts w:ascii="Times New Roman" w:hAnsi="Times New Roman" w:cs="Times New Roman"/>
                <w:bCs/>
                <w:sz w:val="28"/>
                <w:szCs w:val="28"/>
              </w:rPr>
              <w:t>с разбивкой по годам:</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2020 – 41341,92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2021 – 18430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2022 – 17000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2023 – 17300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2024 – 17700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2025 – 19200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2026 – 19700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2027 – 20100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2028 – 20400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1863E5" w:rsidRDefault="001863E5" w:rsidP="000C6747">
            <w:pPr>
              <w:autoSpaceDE w:val="0"/>
              <w:spacing w:after="0" w:line="240" w:lineRule="auto"/>
              <w:ind w:left="352" w:right="-108"/>
              <w:jc w:val="both"/>
              <w:rPr>
                <w:rFonts w:ascii="Times New Roman" w:hAnsi="Times New Roman" w:cs="Times New Roman"/>
                <w:bCs/>
                <w:sz w:val="28"/>
                <w:szCs w:val="28"/>
              </w:rPr>
            </w:pPr>
            <w:r>
              <w:rPr>
                <w:rFonts w:ascii="Times New Roman" w:hAnsi="Times New Roman" w:cs="Times New Roman"/>
                <w:bCs/>
                <w:sz w:val="28"/>
                <w:szCs w:val="28"/>
              </w:rPr>
              <w:t xml:space="preserve">2029 – 20500 </w:t>
            </w:r>
            <w:r w:rsidRPr="0042068A">
              <w:rPr>
                <w:rFonts w:ascii="Times New Roman" w:hAnsi="Times New Roman" w:cs="Times New Roman"/>
                <w:bCs/>
                <w:sz w:val="28"/>
                <w:szCs w:val="28"/>
              </w:rPr>
              <w:t>тыс. рублей</w:t>
            </w:r>
            <w:r w:rsidRPr="00884A36">
              <w:rPr>
                <w:rFonts w:ascii="Times New Roman" w:hAnsi="Times New Roman" w:cs="Times New Roman"/>
                <w:bCs/>
                <w:sz w:val="28"/>
                <w:szCs w:val="28"/>
              </w:rPr>
              <w:t>;</w:t>
            </w:r>
          </w:p>
          <w:p w:rsidR="000F2ECA" w:rsidRPr="00884A36" w:rsidRDefault="001863E5" w:rsidP="000C6747">
            <w:pPr>
              <w:autoSpaceDE w:val="0"/>
              <w:spacing w:after="0" w:line="240" w:lineRule="auto"/>
              <w:ind w:left="352" w:right="-108"/>
              <w:jc w:val="both"/>
              <w:rPr>
                <w:rFonts w:ascii="Times New Roman" w:hAnsi="Times New Roman" w:cs="Times New Roman"/>
                <w:b/>
                <w:bCs/>
                <w:sz w:val="28"/>
                <w:szCs w:val="28"/>
              </w:rPr>
            </w:pPr>
            <w:r>
              <w:rPr>
                <w:rFonts w:ascii="Times New Roman" w:hAnsi="Times New Roman" w:cs="Times New Roman"/>
                <w:bCs/>
                <w:sz w:val="28"/>
                <w:szCs w:val="28"/>
              </w:rPr>
              <w:t xml:space="preserve">2030 – 20600 </w:t>
            </w:r>
            <w:r w:rsidRPr="0042068A">
              <w:rPr>
                <w:rFonts w:ascii="Times New Roman" w:hAnsi="Times New Roman" w:cs="Times New Roman"/>
                <w:bCs/>
                <w:sz w:val="28"/>
                <w:szCs w:val="28"/>
              </w:rPr>
              <w:t>тыс. рублей</w:t>
            </w:r>
            <w:r w:rsidR="00DB7688">
              <w:rPr>
                <w:rFonts w:ascii="Times New Roman" w:hAnsi="Times New Roman" w:cs="Times New Roman"/>
                <w:bCs/>
                <w:sz w:val="28"/>
                <w:szCs w:val="28"/>
              </w:rPr>
              <w:t>.</w:t>
            </w:r>
          </w:p>
        </w:tc>
      </w:tr>
      <w:tr w:rsidR="00884A36" w:rsidRPr="00884A36" w:rsidTr="00F72869">
        <w:tc>
          <w:tcPr>
            <w:tcW w:w="2518" w:type="dxa"/>
            <w:tcBorders>
              <w:top w:val="single" w:sz="4" w:space="0" w:color="auto"/>
              <w:left w:val="single" w:sz="4" w:space="0" w:color="auto"/>
              <w:bottom w:val="single" w:sz="4" w:space="0" w:color="auto"/>
              <w:right w:val="single" w:sz="4" w:space="0" w:color="auto"/>
            </w:tcBorders>
            <w:vAlign w:val="center"/>
            <w:hideMark/>
          </w:tcPr>
          <w:p w:rsidR="00A60B49" w:rsidRPr="00884A36" w:rsidRDefault="00A60B49" w:rsidP="00414F7C">
            <w:pPr>
              <w:autoSpaceDE w:val="0"/>
              <w:spacing w:after="0" w:line="240" w:lineRule="auto"/>
              <w:jc w:val="center"/>
              <w:rPr>
                <w:rFonts w:ascii="Times New Roman" w:hAnsi="Times New Roman" w:cs="Times New Roman"/>
                <w:sz w:val="28"/>
                <w:szCs w:val="28"/>
                <w:highlight w:val="yellow"/>
              </w:rPr>
            </w:pPr>
            <w:r w:rsidRPr="00884A36">
              <w:rPr>
                <w:rFonts w:ascii="Times New Roman" w:hAnsi="Times New Roman" w:cs="Times New Roman"/>
                <w:sz w:val="28"/>
                <w:szCs w:val="28"/>
              </w:rPr>
              <w:t>Ожидаемые результаты реализации программы</w:t>
            </w:r>
          </w:p>
        </w:tc>
        <w:tc>
          <w:tcPr>
            <w:tcW w:w="7122" w:type="dxa"/>
            <w:tcBorders>
              <w:top w:val="single" w:sz="4" w:space="0" w:color="auto"/>
              <w:left w:val="single" w:sz="4" w:space="0" w:color="auto"/>
              <w:bottom w:val="single" w:sz="4" w:space="0" w:color="auto"/>
              <w:right w:val="single" w:sz="4" w:space="0" w:color="auto"/>
            </w:tcBorders>
            <w:hideMark/>
          </w:tcPr>
          <w:p w:rsidR="000F2ECA" w:rsidRPr="00884A36" w:rsidRDefault="000F2ECA" w:rsidP="000F2ECA">
            <w:pPr>
              <w:suppressAutoHyphens/>
              <w:spacing w:after="0" w:line="100" w:lineRule="atLeast"/>
              <w:jc w:val="both"/>
              <w:rPr>
                <w:rFonts w:ascii="Times New Roman" w:eastAsia="Times New Roman" w:hAnsi="Times New Roman" w:cs="Times New Roman"/>
                <w:kern w:val="1"/>
                <w:sz w:val="28"/>
                <w:szCs w:val="28"/>
                <w:lang w:eastAsia="ar-SA"/>
              </w:rPr>
            </w:pPr>
            <w:r w:rsidRPr="00884A36">
              <w:rPr>
                <w:rFonts w:ascii="Times New Roman" w:eastAsia="Times New Roman" w:hAnsi="Times New Roman" w:cs="Times New Roman"/>
                <w:kern w:val="1"/>
                <w:sz w:val="28"/>
                <w:szCs w:val="28"/>
                <w:lang w:eastAsia="ar-SA"/>
              </w:rPr>
              <w:t xml:space="preserve">- повышение качества, эффективности и доступности транспортного обслуживания населения и субъектов экономической деятельности </w:t>
            </w:r>
            <w:r w:rsidR="00962050">
              <w:rPr>
                <w:rFonts w:ascii="Times New Roman" w:eastAsia="Times New Roman" w:hAnsi="Times New Roman" w:cs="Times New Roman"/>
                <w:sz w:val="28"/>
                <w:szCs w:val="28"/>
              </w:rPr>
              <w:t>Дальнегорского городского округа</w:t>
            </w:r>
            <w:r w:rsidRPr="00884A36">
              <w:rPr>
                <w:rFonts w:ascii="Times New Roman" w:eastAsia="Times New Roman" w:hAnsi="Times New Roman" w:cs="Times New Roman"/>
                <w:kern w:val="1"/>
                <w:sz w:val="28"/>
                <w:szCs w:val="28"/>
                <w:lang w:eastAsia="ar-SA"/>
              </w:rPr>
              <w:t>;</w:t>
            </w:r>
          </w:p>
          <w:p w:rsidR="00A60B49" w:rsidRPr="00884A36" w:rsidRDefault="000F2ECA" w:rsidP="00884A36">
            <w:pPr>
              <w:autoSpaceDE w:val="0"/>
              <w:spacing w:after="0" w:line="240" w:lineRule="auto"/>
              <w:jc w:val="both"/>
              <w:rPr>
                <w:rFonts w:ascii="Times New Roman" w:hAnsi="Times New Roman" w:cs="Times New Roman"/>
                <w:b/>
                <w:bCs/>
                <w:sz w:val="28"/>
                <w:szCs w:val="28"/>
              </w:rPr>
            </w:pPr>
            <w:r w:rsidRPr="00884A36">
              <w:rPr>
                <w:rFonts w:ascii="Times New Roman" w:eastAsia="Times New Roman" w:hAnsi="Times New Roman" w:cs="Times New Roman"/>
                <w:kern w:val="1"/>
                <w:sz w:val="28"/>
                <w:szCs w:val="28"/>
                <w:lang w:eastAsia="ar-SA"/>
              </w:rPr>
              <w:t>- обеспечение надежности и безопасности системы транспортной инфраструктуры.</w:t>
            </w:r>
          </w:p>
        </w:tc>
      </w:tr>
    </w:tbl>
    <w:p w:rsidR="00A60B49" w:rsidRPr="00884A36" w:rsidRDefault="00A60B49" w:rsidP="007E3B73">
      <w:pPr>
        <w:pStyle w:val="4"/>
        <w:spacing w:before="0" w:beforeAutospacing="0" w:after="0" w:afterAutospacing="0"/>
        <w:ind w:right="-1"/>
        <w:jc w:val="center"/>
        <w:rPr>
          <w:sz w:val="28"/>
          <w:szCs w:val="28"/>
        </w:rPr>
      </w:pPr>
      <w:r w:rsidRPr="00884A36">
        <w:rPr>
          <w:sz w:val="28"/>
          <w:szCs w:val="28"/>
        </w:rPr>
        <w:lastRenderedPageBreak/>
        <w:t>1 Характеристика существующего состояния транспортной инфраструктуры</w:t>
      </w:r>
      <w:r w:rsidR="00D47449">
        <w:rPr>
          <w:sz w:val="28"/>
          <w:szCs w:val="28"/>
        </w:rPr>
        <w:t>.</w:t>
      </w:r>
      <w:r w:rsidRPr="00884A36">
        <w:rPr>
          <w:sz w:val="28"/>
          <w:szCs w:val="28"/>
        </w:rPr>
        <w:t xml:space="preserve"> </w:t>
      </w:r>
    </w:p>
    <w:p w:rsidR="003B1C11" w:rsidRPr="00884A36" w:rsidRDefault="003B1C11" w:rsidP="007E3B73">
      <w:pPr>
        <w:pStyle w:val="4"/>
        <w:spacing w:before="0" w:beforeAutospacing="0" w:after="0" w:afterAutospacing="0"/>
        <w:ind w:right="-1"/>
        <w:rPr>
          <w:b w:val="0"/>
          <w:sz w:val="28"/>
          <w:szCs w:val="28"/>
        </w:rPr>
      </w:pPr>
    </w:p>
    <w:p w:rsidR="00670E39" w:rsidRPr="00670E39" w:rsidRDefault="00670E39" w:rsidP="007E3B73">
      <w:pPr>
        <w:pStyle w:val="afc"/>
        <w:numPr>
          <w:ilvl w:val="1"/>
          <w:numId w:val="9"/>
        </w:numPr>
        <w:spacing w:after="0" w:line="276" w:lineRule="auto"/>
        <w:ind w:left="0" w:right="-1" w:firstLine="698"/>
        <w:jc w:val="both"/>
        <w:rPr>
          <w:b/>
        </w:rPr>
      </w:pPr>
      <w:bookmarkStart w:id="0" w:name="dst100037"/>
      <w:bookmarkStart w:id="1" w:name="dst100038"/>
      <w:bookmarkEnd w:id="0"/>
      <w:bookmarkEnd w:id="1"/>
      <w:r>
        <w:rPr>
          <w:b/>
        </w:rPr>
        <w:t>А</w:t>
      </w:r>
      <w:r w:rsidR="001217E6">
        <w:rPr>
          <w:b/>
        </w:rPr>
        <w:t xml:space="preserve">нализ положения </w:t>
      </w:r>
      <w:r w:rsidR="002C19AC" w:rsidRPr="002C19AC">
        <w:rPr>
          <w:rFonts w:eastAsia="Times New Roman"/>
          <w:b/>
        </w:rPr>
        <w:t>Дальнегорского городского округа</w:t>
      </w:r>
      <w:r w:rsidRPr="00670E39">
        <w:rPr>
          <w:b/>
        </w:rPr>
        <w:t xml:space="preserve"> в структуре пространственной организации </w:t>
      </w:r>
      <w:r>
        <w:rPr>
          <w:b/>
        </w:rPr>
        <w:t>Приморского края</w:t>
      </w:r>
      <w:r w:rsidR="007E044F">
        <w:rPr>
          <w:b/>
        </w:rPr>
        <w:t>.</w:t>
      </w:r>
    </w:p>
    <w:p w:rsidR="00670E39" w:rsidRDefault="00670E39" w:rsidP="007E3B73">
      <w:pPr>
        <w:spacing w:after="0" w:line="276" w:lineRule="auto"/>
        <w:ind w:right="-1" w:firstLine="709"/>
        <w:jc w:val="both"/>
        <w:rPr>
          <w:rFonts w:ascii="Times New Roman" w:eastAsia="Times New Roman" w:hAnsi="Times New Roman" w:cs="Times New Roman"/>
          <w:sz w:val="28"/>
          <w:szCs w:val="28"/>
          <w:lang w:eastAsia="ar-SA"/>
        </w:rPr>
      </w:pPr>
    </w:p>
    <w:p w:rsidR="00635A4E" w:rsidRPr="00670E39" w:rsidRDefault="00635A4E" w:rsidP="007E3B73">
      <w:pPr>
        <w:spacing w:after="0" w:line="276" w:lineRule="auto"/>
        <w:ind w:right="-1" w:firstLine="567"/>
        <w:jc w:val="both"/>
        <w:rPr>
          <w:rFonts w:ascii="Times New Roman" w:eastAsia="Times New Roman" w:hAnsi="Times New Roman" w:cs="Times New Roman"/>
          <w:sz w:val="28"/>
          <w:szCs w:val="28"/>
          <w:lang w:eastAsia="ar-SA"/>
        </w:rPr>
      </w:pPr>
      <w:r w:rsidRPr="00670E39">
        <w:rPr>
          <w:rFonts w:ascii="Times New Roman" w:eastAsia="Times New Roman" w:hAnsi="Times New Roman" w:cs="Times New Roman"/>
          <w:sz w:val="28"/>
          <w:szCs w:val="28"/>
          <w:lang w:eastAsia="ar-SA"/>
        </w:rPr>
        <w:t>Первой и основной задачей пространственного развития является создание благоприятной среды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635A4E" w:rsidRPr="00670E39" w:rsidRDefault="00635A4E" w:rsidP="007E3B73">
      <w:pPr>
        <w:spacing w:after="0" w:line="276" w:lineRule="auto"/>
        <w:ind w:right="-1" w:firstLine="567"/>
        <w:jc w:val="both"/>
        <w:rPr>
          <w:rFonts w:ascii="Times New Roman" w:eastAsia="Times New Roman" w:hAnsi="Times New Roman" w:cs="Times New Roman"/>
          <w:sz w:val="28"/>
          <w:szCs w:val="28"/>
          <w:lang w:eastAsia="ar-SA"/>
        </w:rPr>
      </w:pPr>
      <w:r w:rsidRPr="00670E39">
        <w:rPr>
          <w:rFonts w:ascii="Times New Roman" w:eastAsia="Times New Roman" w:hAnsi="Times New Roman" w:cs="Times New Roman"/>
          <w:sz w:val="28"/>
          <w:szCs w:val="28"/>
          <w:lang w:eastAsia="ar-SA"/>
        </w:rPr>
        <w:t>Эта задача включает в себя ряд направлений, к основным из которых</w:t>
      </w:r>
      <w:r w:rsidR="00A45E9B" w:rsidRPr="00670E39">
        <w:rPr>
          <w:rFonts w:ascii="Times New Roman" w:eastAsia="Times New Roman" w:hAnsi="Times New Roman" w:cs="Times New Roman"/>
          <w:sz w:val="28"/>
          <w:szCs w:val="28"/>
          <w:lang w:eastAsia="ar-SA"/>
        </w:rPr>
        <w:t>,</w:t>
      </w:r>
      <w:r w:rsidRPr="00670E39">
        <w:rPr>
          <w:rFonts w:ascii="Times New Roman" w:eastAsia="Times New Roman" w:hAnsi="Times New Roman" w:cs="Times New Roman"/>
          <w:sz w:val="28"/>
          <w:szCs w:val="28"/>
          <w:lang w:eastAsia="ar-SA"/>
        </w:rPr>
        <w:t xml:space="preserve"> также относится – усовершенствование внешних и внутренних транспортных связей как основы укрепления экономической сферы, а также развития улично-дорожной сети.</w:t>
      </w:r>
    </w:p>
    <w:p w:rsidR="005A049D" w:rsidRPr="005A049D" w:rsidRDefault="005A049D" w:rsidP="007E3B73">
      <w:pPr>
        <w:pStyle w:val="5c"/>
        <w:ind w:right="-1" w:firstLine="567"/>
        <w:rPr>
          <w:szCs w:val="28"/>
        </w:rPr>
      </w:pPr>
      <w:r w:rsidRPr="005A049D">
        <w:rPr>
          <w:szCs w:val="28"/>
        </w:rPr>
        <w:t xml:space="preserve">Дальнегорский городской округ расположен в восточной части Приморского края в центральной части Сихотэ-алинского хребта на берегу Японского моря. В состав городского  округа входят: город Дальнегорск, села Каменка, Краснореченский, Рудная Пристань, Сержантово и деревни Лидовка, Мономахово, Черемшаны. Дальнегорский городской округ получил статус городского округа 01.01.2005 г. по Закону Приморского края № 164-КЗ от 11.11.2004 г.  </w:t>
      </w:r>
    </w:p>
    <w:p w:rsidR="005A049D" w:rsidRDefault="005A049D" w:rsidP="007E3B73">
      <w:pPr>
        <w:pStyle w:val="5c"/>
        <w:ind w:firstLine="567"/>
        <w:rPr>
          <w:szCs w:val="28"/>
        </w:rPr>
      </w:pPr>
      <w:r w:rsidRPr="005A049D">
        <w:rPr>
          <w:szCs w:val="28"/>
        </w:rPr>
        <w:t>Площадь территории округа составляет 53</w:t>
      </w:r>
      <w:r w:rsidR="00BF1C95" w:rsidRPr="00BF1C95">
        <w:rPr>
          <w:szCs w:val="28"/>
        </w:rPr>
        <w:t>72</w:t>
      </w:r>
      <w:r w:rsidRPr="005A049D">
        <w:rPr>
          <w:szCs w:val="28"/>
        </w:rPr>
        <w:t>,27 кв.км (53</w:t>
      </w:r>
      <w:r w:rsidR="00BF1C95" w:rsidRPr="00BF1C95">
        <w:rPr>
          <w:szCs w:val="28"/>
        </w:rPr>
        <w:t>7</w:t>
      </w:r>
      <w:r w:rsidRPr="005A049D">
        <w:rPr>
          <w:szCs w:val="28"/>
        </w:rPr>
        <w:t xml:space="preserve">227 га). Общая протяженность границы Дальнегорского городского округа согласно Закону Приморского края № 164-КЗ от 11.11.2004 г. составляет примерно </w:t>
      </w:r>
      <w:smartTag w:uri="urn:schemas-microsoft-com:office:smarttags" w:element="metricconverter">
        <w:smartTagPr>
          <w:attr w:name="ProductID" w:val="512,4 км"/>
        </w:smartTagPr>
        <w:r w:rsidRPr="005A049D">
          <w:rPr>
            <w:szCs w:val="28"/>
          </w:rPr>
          <w:t>512,4 км</w:t>
        </w:r>
      </w:smartTag>
      <w:r w:rsidRPr="005A049D">
        <w:rPr>
          <w:szCs w:val="28"/>
        </w:rPr>
        <w:t xml:space="preserve">, из них </w:t>
      </w:r>
      <w:smartTag w:uri="urn:schemas-microsoft-com:office:smarttags" w:element="metricconverter">
        <w:smartTagPr>
          <w:attr w:name="ProductID" w:val="436,9 км"/>
        </w:smartTagPr>
        <w:r w:rsidRPr="005A049D">
          <w:rPr>
            <w:szCs w:val="28"/>
          </w:rPr>
          <w:t>436,9 км</w:t>
        </w:r>
      </w:smartTag>
      <w:r w:rsidRPr="005A049D">
        <w:rPr>
          <w:szCs w:val="28"/>
        </w:rPr>
        <w:t xml:space="preserve"> – сухопутная часть и </w:t>
      </w:r>
      <w:smartTag w:uri="urn:schemas-microsoft-com:office:smarttags" w:element="metricconverter">
        <w:smartTagPr>
          <w:attr w:name="ProductID" w:val="75,5 км"/>
        </w:smartTagPr>
        <w:r w:rsidRPr="005A049D">
          <w:rPr>
            <w:szCs w:val="28"/>
          </w:rPr>
          <w:t>75,5 км</w:t>
        </w:r>
      </w:smartTag>
      <w:r w:rsidRPr="005A049D">
        <w:rPr>
          <w:szCs w:val="28"/>
        </w:rPr>
        <w:t xml:space="preserve"> – водная часть границы. Граница состоит из шести основных участков. Дальнегорский городской округ граничит на севере с Красноармейским муниципальным районом, на юго-востоке – с Тернейским муниципальным районом, на юге – с Кавалеровским муниципальным районом, на западе – с Чугуевским муниципальным районом, на северо-западе – с Дальнереченским муниципальным районом. На юго-востоке граница Дальнегорского городского округа проходит по береговой линии Японского моря. Расстояние от г. Дальнегорска до г. Владивостока по автомобильной дороге – </w:t>
      </w:r>
      <w:smartTag w:uri="urn:schemas-microsoft-com:office:smarttags" w:element="metricconverter">
        <w:smartTagPr>
          <w:attr w:name="ProductID" w:val="528 км"/>
        </w:smartTagPr>
        <w:r w:rsidRPr="005A049D">
          <w:rPr>
            <w:szCs w:val="28"/>
          </w:rPr>
          <w:t>528 км</w:t>
        </w:r>
      </w:smartTag>
      <w:r w:rsidRPr="005A049D">
        <w:rPr>
          <w:szCs w:val="28"/>
        </w:rPr>
        <w:t xml:space="preserve">, водным путем – </w:t>
      </w:r>
      <w:smartTag w:uri="urn:schemas-microsoft-com:office:smarttags" w:element="metricconverter">
        <w:smartTagPr>
          <w:attr w:name="ProductID" w:val="450 км"/>
        </w:smartTagPr>
        <w:r w:rsidRPr="005A049D">
          <w:rPr>
            <w:szCs w:val="28"/>
          </w:rPr>
          <w:t>450 км</w:t>
        </w:r>
      </w:smartTag>
      <w:r w:rsidRPr="005A049D">
        <w:rPr>
          <w:szCs w:val="28"/>
        </w:rPr>
        <w:t>.</w:t>
      </w:r>
    </w:p>
    <w:p w:rsidR="00BF1C95" w:rsidRPr="00BF1C95" w:rsidRDefault="00BF1C95" w:rsidP="007E3B73">
      <w:pPr>
        <w:pStyle w:val="5c"/>
        <w:ind w:firstLine="567"/>
        <w:rPr>
          <w:szCs w:val="28"/>
        </w:rPr>
      </w:pPr>
      <w:r w:rsidRPr="00BF1C95">
        <w:rPr>
          <w:szCs w:val="28"/>
        </w:rPr>
        <w:t>Общие данные, влияющие на разработку социально-экономических параметров Программы:</w:t>
      </w:r>
    </w:p>
    <w:p w:rsidR="00BF1C95" w:rsidRPr="00BF1C95" w:rsidRDefault="00BF1C95" w:rsidP="007E3B73">
      <w:pPr>
        <w:pStyle w:val="5c"/>
        <w:ind w:firstLine="567"/>
        <w:rPr>
          <w:szCs w:val="28"/>
        </w:rPr>
      </w:pPr>
      <w:r w:rsidRPr="00BF1C95">
        <w:rPr>
          <w:szCs w:val="28"/>
        </w:rPr>
        <w:t>Общая площадь (2018 г.) - 537702 га.</w:t>
      </w:r>
    </w:p>
    <w:p w:rsidR="00BF1C95" w:rsidRPr="00BF1C95" w:rsidRDefault="00BF1C95" w:rsidP="007E3B73">
      <w:pPr>
        <w:pStyle w:val="5c"/>
        <w:ind w:firstLine="567"/>
        <w:rPr>
          <w:szCs w:val="28"/>
        </w:rPr>
      </w:pPr>
      <w:r w:rsidRPr="00BF1C95">
        <w:rPr>
          <w:szCs w:val="28"/>
        </w:rPr>
        <w:t>Численность населения 2018 г.) – 42,51 тыс. чел., оценка 2019 год – 42,</w:t>
      </w:r>
      <w:r w:rsidR="008E6B9F" w:rsidRPr="008E6B9F">
        <w:rPr>
          <w:szCs w:val="28"/>
        </w:rPr>
        <w:t>1</w:t>
      </w:r>
      <w:r w:rsidRPr="00BF1C95">
        <w:rPr>
          <w:szCs w:val="28"/>
        </w:rPr>
        <w:t xml:space="preserve"> тыс. чел.</w:t>
      </w:r>
    </w:p>
    <w:p w:rsidR="00BF1C95" w:rsidRPr="00BF1C95" w:rsidRDefault="00BF1C95" w:rsidP="007E3B73">
      <w:pPr>
        <w:pStyle w:val="5c"/>
        <w:ind w:firstLine="567"/>
        <w:rPr>
          <w:szCs w:val="28"/>
        </w:rPr>
      </w:pPr>
      <w:r w:rsidRPr="00BF1C95">
        <w:rPr>
          <w:szCs w:val="28"/>
        </w:rPr>
        <w:lastRenderedPageBreak/>
        <w:t>Темп снижения (роста) численности (2015/2018 гг.) – 3,0 %, (2015/2019 гг.) – 4,0%.</w:t>
      </w:r>
    </w:p>
    <w:p w:rsidR="00BF1C95" w:rsidRPr="00BF1C95" w:rsidRDefault="00BF1C95" w:rsidP="007E3B73">
      <w:pPr>
        <w:pStyle w:val="5c"/>
        <w:ind w:firstLine="567"/>
        <w:rPr>
          <w:szCs w:val="28"/>
        </w:rPr>
      </w:pPr>
      <w:r w:rsidRPr="00BF1C95">
        <w:rPr>
          <w:szCs w:val="28"/>
        </w:rPr>
        <w:t>Общая площадь жилищного фонда (2018г.) – 1161,5тыс. кв. м., оценка 2019 г.-1161,6</w:t>
      </w:r>
    </w:p>
    <w:p w:rsidR="00BF1C95" w:rsidRPr="00BF1C95" w:rsidRDefault="00BF1C95" w:rsidP="007E3B73">
      <w:pPr>
        <w:pStyle w:val="5c"/>
        <w:ind w:firstLine="567"/>
        <w:rPr>
          <w:szCs w:val="28"/>
        </w:rPr>
      </w:pPr>
      <w:r w:rsidRPr="00BF1C95">
        <w:rPr>
          <w:szCs w:val="28"/>
        </w:rPr>
        <w:t>Темп роста общей площади жилищного фонда (2015/2019 гг.) – 0,1%.</w:t>
      </w:r>
    </w:p>
    <w:p w:rsidR="00BF1C95" w:rsidRPr="005A049D" w:rsidRDefault="00BF1C95" w:rsidP="007E3B73">
      <w:pPr>
        <w:pStyle w:val="5c"/>
        <w:ind w:firstLine="567"/>
        <w:rPr>
          <w:szCs w:val="28"/>
        </w:rPr>
      </w:pPr>
      <w:r w:rsidRPr="00BF1C95">
        <w:rPr>
          <w:szCs w:val="28"/>
        </w:rPr>
        <w:t>Введено в действие жилых домов (2018 г.) - 37 кв. м., оценка 2019 г. -100 кв.м.</w:t>
      </w:r>
    </w:p>
    <w:p w:rsidR="005A049D" w:rsidRDefault="005A049D" w:rsidP="007E3B73">
      <w:pPr>
        <w:pStyle w:val="5c"/>
        <w:ind w:firstLine="567"/>
        <w:rPr>
          <w:szCs w:val="28"/>
        </w:rPr>
      </w:pPr>
      <w:r w:rsidRPr="005A049D">
        <w:rPr>
          <w:szCs w:val="28"/>
        </w:rPr>
        <w:t>Дальнегорск расположен в центральной части Сихотэ-алинского хребта. Здесь сконцентрированы уникальные природные ресурсы. Недра содержат полезные ископаемые, леса -  ценные породы деревьев, реликтовые растения. Численность населения округа на 20</w:t>
      </w:r>
      <w:r w:rsidR="007E3B73" w:rsidRPr="007E3B73">
        <w:rPr>
          <w:szCs w:val="28"/>
        </w:rPr>
        <w:t>1</w:t>
      </w:r>
      <w:r w:rsidRPr="005A049D">
        <w:rPr>
          <w:szCs w:val="28"/>
        </w:rPr>
        <w:t>8</w:t>
      </w:r>
      <w:r w:rsidR="007E3B73" w:rsidRPr="007E3B73">
        <w:rPr>
          <w:szCs w:val="28"/>
        </w:rPr>
        <w:t xml:space="preserve"> </w:t>
      </w:r>
      <w:r w:rsidRPr="005A049D">
        <w:rPr>
          <w:szCs w:val="28"/>
        </w:rPr>
        <w:t>г. составля</w:t>
      </w:r>
      <w:r w:rsidR="007E3B73">
        <w:rPr>
          <w:szCs w:val="28"/>
        </w:rPr>
        <w:t>ла</w:t>
      </w:r>
      <w:r w:rsidRPr="005A049D">
        <w:rPr>
          <w:szCs w:val="28"/>
        </w:rPr>
        <w:t xml:space="preserve"> 4</w:t>
      </w:r>
      <w:r w:rsidR="007E3B73">
        <w:rPr>
          <w:szCs w:val="28"/>
        </w:rPr>
        <w:t>2</w:t>
      </w:r>
      <w:r w:rsidR="00EB6BDD">
        <w:rPr>
          <w:szCs w:val="28"/>
        </w:rPr>
        <w:t>718</w:t>
      </w:r>
      <w:r w:rsidRPr="005A049D">
        <w:rPr>
          <w:szCs w:val="28"/>
        </w:rPr>
        <w:t xml:space="preserve"> человек, при этом более 80% проживает в городе краевого значения Дальнегорске.</w:t>
      </w:r>
    </w:p>
    <w:p w:rsidR="00DB7688" w:rsidRDefault="00BF1C95" w:rsidP="007E3B73">
      <w:pPr>
        <w:pStyle w:val="5c"/>
        <w:ind w:firstLine="567"/>
        <w:rPr>
          <w:szCs w:val="28"/>
        </w:rPr>
      </w:pPr>
      <w:r w:rsidRPr="00BF1C95">
        <w:rPr>
          <w:szCs w:val="28"/>
        </w:rPr>
        <w:t>Сведения о рельефе</w:t>
      </w:r>
      <w:r w:rsidR="00DB7688">
        <w:rPr>
          <w:szCs w:val="28"/>
        </w:rPr>
        <w:t xml:space="preserve"> и гидрологии.</w:t>
      </w:r>
    </w:p>
    <w:p w:rsidR="00BF1C95" w:rsidRPr="00BF1C95" w:rsidRDefault="00BF1C95" w:rsidP="007E3B73">
      <w:pPr>
        <w:pStyle w:val="5c"/>
        <w:ind w:firstLine="567"/>
        <w:rPr>
          <w:szCs w:val="28"/>
        </w:rPr>
      </w:pPr>
      <w:r w:rsidRPr="00BF1C95">
        <w:rPr>
          <w:szCs w:val="28"/>
        </w:rPr>
        <w:t>По характеру рельефа территория Дальнегорского района представляет типичную горную местность, расположенную на склонах хребта Сихотэ-Алинь. Горная система хребта Сихотэ-Алинь по характеру образования рельефа относится к тектоническим складчатым горам. В строении этой системы принимают участие как осадочные, так и массивно-кристаллические метаморфические породы: известняки, песчаники и кремнистые сланцы, к выходам которых приурочены месторождения полиметаллов. Отдельными пятнами имеются выводы гранитов, базальтов и углекислотных сланцев. Средняя высога хребта и его главных сугробов около 900 м. над уровнем моря, многие вершины 1000 - 1200 м., а абсолютные высоты отдельных гор достигают 1250-1600 м. над уровнем моря. Главный водораздельный хребет имеет сравнительно пологий склон на западе и крутой на юго-востоке к берегу моря.</w:t>
      </w:r>
    </w:p>
    <w:p w:rsidR="00BF1C95" w:rsidRPr="00BF1C95" w:rsidRDefault="00BF1C95" w:rsidP="007E3B73">
      <w:pPr>
        <w:pStyle w:val="5c"/>
        <w:ind w:firstLine="567"/>
        <w:rPr>
          <w:szCs w:val="28"/>
        </w:rPr>
      </w:pPr>
      <w:r w:rsidRPr="00BF1C95">
        <w:rPr>
          <w:szCs w:val="28"/>
        </w:rPr>
        <w:t>Вследствие значительной абсолютной высоты и ассиметричности его профиля, характер рельефа в северо-западной и юго-восточной частях района различный, что сказывается па гидрологических и лесорастительных условиях местности.</w:t>
      </w:r>
    </w:p>
    <w:p w:rsidR="00BF1C95" w:rsidRPr="00BF1C95" w:rsidRDefault="00BF1C95" w:rsidP="007E3B73">
      <w:pPr>
        <w:pStyle w:val="5c"/>
        <w:ind w:firstLine="567"/>
        <w:rPr>
          <w:szCs w:val="28"/>
        </w:rPr>
      </w:pPr>
      <w:r w:rsidRPr="00BF1C95">
        <w:rPr>
          <w:szCs w:val="28"/>
        </w:rPr>
        <w:t>Для северо-западной части характерны затяжные склоны. Резко выраженная пересеченность рельефа, интенсивное выветривание горных пород под воздействием морского муссонного климата, спад растительности, обусловили своеобразие почв в отдельных частях района.</w:t>
      </w:r>
    </w:p>
    <w:p w:rsidR="00BF1C95" w:rsidRPr="00BF1C95" w:rsidRDefault="00BF1C95" w:rsidP="007E3B73">
      <w:pPr>
        <w:pStyle w:val="5c"/>
        <w:ind w:firstLine="567"/>
        <w:rPr>
          <w:szCs w:val="28"/>
        </w:rPr>
      </w:pPr>
      <w:r w:rsidRPr="00BF1C95">
        <w:rPr>
          <w:szCs w:val="28"/>
        </w:rPr>
        <w:t>В северо-западной части горные склоны покрываются бурыми и серыми, не одинаковой степени ополозненности почвами с различным содержанием хряща и щебня. В юг</w:t>
      </w:r>
      <w:r w:rsidR="00DB7688">
        <w:rPr>
          <w:szCs w:val="28"/>
        </w:rPr>
        <w:t>о</w:t>
      </w:r>
      <w:r w:rsidRPr="00BF1C95">
        <w:rPr>
          <w:szCs w:val="28"/>
        </w:rPr>
        <w:t xml:space="preserve">-восточной части города (прибрежной) имеются бурые или серые лесные почвы. Почвы здесь маломощные (15-30 см), скелетные, с выходом на поверхность материнских горных пород. Отдельными небольшими площадями формируются подзолистые, или торфяные почвы с явлениями поверхностного </w:t>
      </w:r>
      <w:r w:rsidRPr="00BF1C95">
        <w:rPr>
          <w:szCs w:val="28"/>
        </w:rPr>
        <w:lastRenderedPageBreak/>
        <w:t>заболачивания. В узких горных долинах рек характерными являются песчано-галечные, дерново-аллювиальные почвы, как правило, они лишены леса и используются под пашни, сенокосы, пастбища. В низовьях долин формируются иловато-глиневые и иловато-торфянистые почвы, на которых размещаются малопроизводительные пахотные и сенокосные угодья.</w:t>
      </w:r>
    </w:p>
    <w:p w:rsidR="00DB7688" w:rsidRDefault="00DB7688" w:rsidP="007E3B73">
      <w:pPr>
        <w:pStyle w:val="5c"/>
        <w:ind w:firstLine="567"/>
        <w:rPr>
          <w:szCs w:val="28"/>
        </w:rPr>
      </w:pPr>
      <w:r>
        <w:rPr>
          <w:szCs w:val="28"/>
        </w:rPr>
        <w:t>Сведения о климате.</w:t>
      </w:r>
    </w:p>
    <w:p w:rsidR="00BF1C95" w:rsidRPr="00BF1C95" w:rsidRDefault="00BF1C95" w:rsidP="007E3B73">
      <w:pPr>
        <w:pStyle w:val="5c"/>
        <w:ind w:firstLine="567"/>
        <w:rPr>
          <w:szCs w:val="28"/>
        </w:rPr>
      </w:pPr>
      <w:r w:rsidRPr="00BF1C95">
        <w:rPr>
          <w:szCs w:val="28"/>
        </w:rPr>
        <w:t>По агроклиматическому районированию в районе умеренно-прохладный, избыточно-влажный климат. Климат района определяется близостью Японского моря и носит резко выраженный муссонный характер. Он формируется под влиянием обширных пространств Тихого океана (летом) и холодных масс воздуха, протекающих с Монголо-Тибетского плато и Якутии -(зимой). Лето - теплое, влажное. Зима - холодная, сухая.</w:t>
      </w:r>
    </w:p>
    <w:p w:rsidR="00BF1C95" w:rsidRPr="00BF1C95" w:rsidRDefault="00BF1C95" w:rsidP="007E3B73">
      <w:pPr>
        <w:pStyle w:val="5c"/>
        <w:ind w:firstLine="567"/>
        <w:rPr>
          <w:szCs w:val="28"/>
        </w:rPr>
      </w:pPr>
      <w:r w:rsidRPr="00BF1C95">
        <w:rPr>
          <w:szCs w:val="28"/>
        </w:rPr>
        <w:t>В отдельных случаях климатические условия в значительной степени зависят от защитной конфигурации отрогов горных хребтов, закрывающих некоторые южные склоны от холодных ветров, благодаря чему смягчается микроклимат соответствующей территории. Среднегодовая температура воздуха в районе +3°C. Наиболее теплые месяцы года - август, сентябрь. Наиболее низкие температуры наблюдаются в декабре - феврале, когда морозы достигают –З0°C, но в этот же период наблюдаются и кратковременные оттепели. Среднегодовое -.'Количество осадков около 800 мм. Осадки в течение года выпадают неравномерно. На летний период с мая по сентябрь их приходится 52%. Дожди чаще бывают ливневого характера, идущие несколько суток подряд. Вследствие значительной крутизны склонов, вода быстро стекает в долины рек, заполняет их, нередко вызывая наводнения. Выпадающие в большом количестве осадки в теплое время года создают значительную влажность, что благоприятно отражается на произрастании растительности. Продолжительность вегетационного периода (при суточных температурах свыше 5°C тепла) около 190 дней и определяется с 28 апреля по 30 октября. Первые осенние заморозки наступают обычно в конце октября. Последние весенние заморозки заканчиваются в первой половине мая, в отдельные годы в середине мая. Появление снежного покрова в среднем наблюдается 26 ноября. Начало ледостава на реках - 26 ноября, конец ледостава на реках - 1 декабря. Образование устойчивого снежного покрова - 2 декабря. Разрушение снежного покрова — 22 марта. Начало ледохода на реках - 28 марта. Число дней со снежным покровом - 130-132. Средняя глубина промерзания почвы 95 см. Наибольшая глубина промерзания почвы 150 см.</w:t>
      </w:r>
    </w:p>
    <w:p w:rsidR="00BF1C95" w:rsidRPr="005A049D" w:rsidRDefault="00BF1C95" w:rsidP="007E3B73">
      <w:pPr>
        <w:pStyle w:val="5c"/>
        <w:ind w:firstLine="567"/>
        <w:rPr>
          <w:szCs w:val="28"/>
        </w:rPr>
      </w:pPr>
      <w:r w:rsidRPr="00BF1C95">
        <w:rPr>
          <w:szCs w:val="28"/>
        </w:rPr>
        <w:t>Район подвержен стихийным бедствиям: наводнениям, снежным заносам, незначительным землетрясениям</w:t>
      </w:r>
    </w:p>
    <w:p w:rsidR="005A049D" w:rsidRPr="005A049D" w:rsidRDefault="005A049D" w:rsidP="007E3B73">
      <w:pPr>
        <w:pStyle w:val="5c"/>
        <w:ind w:firstLine="567"/>
        <w:rPr>
          <w:szCs w:val="28"/>
        </w:rPr>
      </w:pPr>
      <w:r w:rsidRPr="005A049D">
        <w:rPr>
          <w:szCs w:val="28"/>
        </w:rPr>
        <w:lastRenderedPageBreak/>
        <w:t xml:space="preserve">Дальнегорский городской округ специализируется на добыче и переработке полезных ископаемых. В его недрах находятся доталитовые руды для производства боропродуктов, полиметаллические руды с содержанием свинца, цинка, олова, серебра и других драгоценных металлов. В состав руд Дальнегорского округа входят минералы: галенит, сфалерит, халькопирит, пирротин, пирит, марказит, кальцит, кварц, флюорит, датолит, данбурит, геденбергит, волластонит. </w:t>
      </w:r>
    </w:p>
    <w:p w:rsidR="005A049D" w:rsidRPr="005A049D" w:rsidRDefault="005A049D" w:rsidP="007E3B73">
      <w:pPr>
        <w:pStyle w:val="5c"/>
        <w:ind w:firstLine="567"/>
        <w:rPr>
          <w:szCs w:val="28"/>
        </w:rPr>
      </w:pPr>
      <w:r w:rsidRPr="005A049D">
        <w:rPr>
          <w:szCs w:val="28"/>
        </w:rPr>
        <w:t>Природные ресурсы района создали предпосылки для развития горнодобывающей, химической, металлургической, лесной, деревообрабатывающей, пищевой промышленности.</w:t>
      </w:r>
    </w:p>
    <w:p w:rsidR="00BF1C95" w:rsidRDefault="005A049D" w:rsidP="007E3B73">
      <w:pPr>
        <w:spacing w:after="0" w:line="240" w:lineRule="auto"/>
        <w:ind w:firstLine="567"/>
        <w:jc w:val="both"/>
        <w:rPr>
          <w:rFonts w:ascii="Times New Roman" w:hAnsi="Times New Roman" w:cs="Times New Roman"/>
          <w:sz w:val="28"/>
          <w:szCs w:val="28"/>
        </w:rPr>
      </w:pPr>
      <w:r w:rsidRPr="005A049D">
        <w:rPr>
          <w:rFonts w:ascii="Times New Roman" w:hAnsi="Times New Roman" w:cs="Times New Roman"/>
          <w:sz w:val="28"/>
          <w:szCs w:val="28"/>
        </w:rPr>
        <w:t>Благодаря высокому уровню индустриализации и географическому положению округ является ключевым на северо-востоке Приморского края и центром Восточно-Приморской межрайонной системы расселения, включающей Дальнегорский городской округ, Кавалеровский, Ольгинский и Тернейский районы.</w:t>
      </w:r>
    </w:p>
    <w:p w:rsidR="005A049D" w:rsidRDefault="00BF1C95" w:rsidP="00BF1C95">
      <w:pPr>
        <w:spacing w:after="0" w:line="240" w:lineRule="auto"/>
        <w:ind w:left="993"/>
        <w:jc w:val="both"/>
        <w:rPr>
          <w:rFonts w:ascii="Times New Roman" w:eastAsia="Times New Roman" w:hAnsi="Times New Roman" w:cs="Times New Roman"/>
          <w:bCs/>
          <w:i/>
          <w:noProof/>
          <w:color w:val="0070C0"/>
          <w:sz w:val="28"/>
          <w:szCs w:val="28"/>
        </w:rPr>
      </w:pPr>
      <w:r w:rsidRPr="00BF1C95">
        <w:rPr>
          <w:rFonts w:ascii="Times New Roman" w:eastAsia="Times New Roman" w:hAnsi="Times New Roman" w:cs="Times New Roman"/>
          <w:bCs/>
          <w:i/>
          <w:noProof/>
          <w:color w:val="0070C0"/>
          <w:sz w:val="28"/>
          <w:szCs w:val="28"/>
        </w:rPr>
        <w:t xml:space="preserve"> </w:t>
      </w:r>
      <w:r>
        <w:rPr>
          <w:rFonts w:ascii="Times New Roman" w:eastAsia="Times New Roman" w:hAnsi="Times New Roman" w:cs="Times New Roman"/>
          <w:bCs/>
          <w:i/>
          <w:noProof/>
          <w:color w:val="0070C0"/>
          <w:sz w:val="28"/>
          <w:szCs w:val="28"/>
        </w:rPr>
        <w:drawing>
          <wp:inline distT="0" distB="0" distL="0" distR="0">
            <wp:extent cx="4244196" cy="4819847"/>
            <wp:effectExtent l="0" t="0" r="0" b="0"/>
            <wp:docPr id="3" name="Рисунок 3" descr="C:\Users\Козлова\Desktop\программы Комплексного развития\Screenshot_2018-12-12 Публичная кадастровая 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злова\Desktop\программы Комплексного развития\Screenshot_2018-12-12 Публичная кадастровая карта.png"/>
                    <pic:cNvPicPr>
                      <a:picLocks noChangeAspect="1" noChangeArrowheads="1"/>
                    </pic:cNvPicPr>
                  </pic:nvPicPr>
                  <pic:blipFill>
                    <a:blip r:embed="rId8" cstate="print"/>
                    <a:srcRect/>
                    <a:stretch>
                      <a:fillRect/>
                    </a:stretch>
                  </pic:blipFill>
                  <pic:spPr bwMode="auto">
                    <a:xfrm>
                      <a:off x="0" y="0"/>
                      <a:ext cx="4373471" cy="4966656"/>
                    </a:xfrm>
                    <a:prstGeom prst="rect">
                      <a:avLst/>
                    </a:prstGeom>
                    <a:noFill/>
                    <a:ln w="9525">
                      <a:noFill/>
                      <a:miter lim="800000"/>
                      <a:headEnd/>
                      <a:tailEnd/>
                    </a:ln>
                  </pic:spPr>
                </pic:pic>
              </a:graphicData>
            </a:graphic>
          </wp:inline>
        </w:drawing>
      </w:r>
    </w:p>
    <w:p w:rsidR="006C5DFE" w:rsidRDefault="006C5DFE">
      <w:pPr>
        <w:spacing w:after="200" w:line="276" w:lineRule="auto"/>
        <w:rPr>
          <w:rFonts w:ascii="Times New Roman" w:eastAsia="Times New Roman" w:hAnsi="Times New Roman" w:cs="Times New Roman"/>
          <w:bCs/>
          <w:i/>
          <w:noProof/>
          <w:color w:val="0070C0"/>
          <w:sz w:val="28"/>
          <w:szCs w:val="28"/>
        </w:rPr>
      </w:pPr>
      <w:r>
        <w:rPr>
          <w:rFonts w:ascii="Times New Roman" w:eastAsia="Times New Roman" w:hAnsi="Times New Roman" w:cs="Times New Roman"/>
          <w:bCs/>
          <w:i/>
          <w:noProof/>
          <w:color w:val="0070C0"/>
          <w:sz w:val="28"/>
          <w:szCs w:val="28"/>
        </w:rPr>
        <w:br w:type="page"/>
      </w:r>
    </w:p>
    <w:p w:rsidR="00A41BC0" w:rsidRPr="0099537A" w:rsidRDefault="001134A6" w:rsidP="007E3B73">
      <w:pPr>
        <w:spacing w:after="0" w:line="276" w:lineRule="auto"/>
        <w:ind w:firstLine="567"/>
        <w:jc w:val="both"/>
        <w:rPr>
          <w:rFonts w:ascii="Times New Roman" w:eastAsia="Times New Roman" w:hAnsi="Times New Roman" w:cs="Times New Roman"/>
          <w:b/>
          <w:sz w:val="28"/>
          <w:szCs w:val="28"/>
          <w:lang w:eastAsia="ar-SA"/>
        </w:rPr>
      </w:pPr>
      <w:r w:rsidRPr="0099537A">
        <w:rPr>
          <w:rFonts w:ascii="Times New Roman" w:eastAsia="Times New Roman" w:hAnsi="Times New Roman" w:cs="Times New Roman"/>
          <w:b/>
          <w:sz w:val="28"/>
          <w:szCs w:val="28"/>
          <w:lang w:eastAsia="ar-SA"/>
        </w:rPr>
        <w:lastRenderedPageBreak/>
        <w:t xml:space="preserve">1.2. Социально-экономическая характеристика </w:t>
      </w:r>
      <w:r w:rsidR="00956DE5" w:rsidRPr="002C19AC">
        <w:rPr>
          <w:rFonts w:ascii="Times New Roman" w:eastAsia="Times New Roman" w:hAnsi="Times New Roman" w:cs="Times New Roman"/>
          <w:b/>
          <w:sz w:val="28"/>
          <w:szCs w:val="28"/>
        </w:rPr>
        <w:t>Дальнегорского городского округа</w:t>
      </w:r>
      <w:r w:rsidRPr="0099537A">
        <w:rPr>
          <w:rFonts w:ascii="Times New Roman" w:eastAsia="Times New Roman" w:hAnsi="Times New Roman" w:cs="Times New Roman"/>
          <w:b/>
          <w:sz w:val="28"/>
          <w:szCs w:val="28"/>
          <w:lang w:eastAsia="ar-SA"/>
        </w:rPr>
        <w:t xml:space="preserve">, характеристика градостроительной деятельности на территории </w:t>
      </w:r>
      <w:r w:rsidR="00956DE5">
        <w:rPr>
          <w:rFonts w:ascii="Times New Roman" w:eastAsia="Times New Roman" w:hAnsi="Times New Roman" w:cs="Times New Roman"/>
          <w:b/>
          <w:sz w:val="28"/>
          <w:szCs w:val="28"/>
          <w:lang w:eastAsia="ar-SA"/>
        </w:rPr>
        <w:t>округа</w:t>
      </w:r>
      <w:r w:rsidRPr="0099537A">
        <w:rPr>
          <w:rFonts w:ascii="Times New Roman" w:eastAsia="Times New Roman" w:hAnsi="Times New Roman" w:cs="Times New Roman"/>
          <w:b/>
          <w:sz w:val="28"/>
          <w:szCs w:val="28"/>
          <w:lang w:eastAsia="ar-SA"/>
        </w:rPr>
        <w:t>, включая деятельность в сфере транспорта, оценку транспортного спроса</w:t>
      </w:r>
      <w:r w:rsidR="00D47449">
        <w:rPr>
          <w:rFonts w:ascii="Times New Roman" w:eastAsia="Times New Roman" w:hAnsi="Times New Roman" w:cs="Times New Roman"/>
          <w:b/>
          <w:sz w:val="28"/>
          <w:szCs w:val="28"/>
          <w:lang w:eastAsia="ar-SA"/>
        </w:rPr>
        <w:t>.</w:t>
      </w:r>
    </w:p>
    <w:p w:rsidR="00ED1971" w:rsidRDefault="00ED1971" w:rsidP="007E3B73">
      <w:pPr>
        <w:pStyle w:val="5c"/>
        <w:ind w:firstLine="567"/>
      </w:pPr>
      <w:r w:rsidRPr="00065587">
        <w:t>Динамика численности населения носит неравномерный характер: между наибольшими значениями численности населения 63,9 тыс. чел (</w:t>
      </w:r>
      <w:smartTag w:uri="urn:schemas-microsoft-com:office:smarttags" w:element="metricconverter">
        <w:smartTagPr>
          <w:attr w:name="ProductID" w:val="1989 г"/>
        </w:smartTagPr>
        <w:r w:rsidRPr="00065587">
          <w:t>1989 г</w:t>
        </w:r>
      </w:smartTag>
      <w:r w:rsidRPr="00065587">
        <w:t>.) и 58,6 тыс. чел (</w:t>
      </w:r>
      <w:smartTag w:uri="urn:schemas-microsoft-com:office:smarttags" w:element="metricconverter">
        <w:smartTagPr>
          <w:attr w:name="ProductID" w:val="2001 г"/>
        </w:smartTagPr>
        <w:r w:rsidRPr="00065587">
          <w:t>2001 г</w:t>
        </w:r>
      </w:smartTag>
      <w:r w:rsidR="00D86157">
        <w:t>.) наблюдаются периоды спада.</w:t>
      </w:r>
    </w:p>
    <w:p w:rsidR="002A2B34" w:rsidRPr="008E6B9F" w:rsidRDefault="00ED1971" w:rsidP="008E6B9F">
      <w:pPr>
        <w:pStyle w:val="5c"/>
        <w:ind w:firstLine="567"/>
      </w:pPr>
      <w:r>
        <w:t>Общая убыль населения за исследуемый период вызвана как естественной, так и механической (миграционной) убылью.</w:t>
      </w:r>
    </w:p>
    <w:p w:rsidR="00E41105" w:rsidRDefault="003D726F" w:rsidP="0099537A">
      <w:pPr>
        <w:spacing w:after="0" w:line="240" w:lineRule="auto"/>
        <w:ind w:firstLine="709"/>
        <w:jc w:val="both"/>
        <w:rPr>
          <w:rFonts w:ascii="Times New Roman" w:eastAsia="Calibri" w:hAnsi="Times New Roman" w:cs="Times New Roman"/>
          <w:sz w:val="28"/>
          <w:szCs w:val="28"/>
          <w:lang w:eastAsia="en-US"/>
        </w:rPr>
      </w:pPr>
      <w:r w:rsidRPr="00D86157">
        <w:rPr>
          <w:rFonts w:ascii="Times New Roman" w:eastAsia="Calibri" w:hAnsi="Times New Roman" w:cs="Times New Roman"/>
          <w:sz w:val="28"/>
          <w:szCs w:val="28"/>
          <w:lang w:eastAsia="en-US"/>
        </w:rPr>
        <w:t xml:space="preserve">Плотность населения составляет </w:t>
      </w:r>
      <w:r w:rsidR="00D86157">
        <w:rPr>
          <w:rFonts w:ascii="Times New Roman" w:eastAsia="Calibri" w:hAnsi="Times New Roman" w:cs="Times New Roman"/>
          <w:sz w:val="28"/>
          <w:szCs w:val="28"/>
          <w:lang w:eastAsia="en-US"/>
        </w:rPr>
        <w:t xml:space="preserve">8 </w:t>
      </w:r>
      <w:r w:rsidRPr="00D86157">
        <w:rPr>
          <w:rFonts w:ascii="Times New Roman" w:eastAsia="Calibri" w:hAnsi="Times New Roman" w:cs="Times New Roman"/>
          <w:sz w:val="28"/>
          <w:szCs w:val="28"/>
          <w:lang w:eastAsia="en-US"/>
        </w:rPr>
        <w:t>чел/км</w:t>
      </w:r>
      <w:r w:rsidRPr="00D86157">
        <w:rPr>
          <w:rFonts w:ascii="Times New Roman" w:eastAsia="Calibri" w:hAnsi="Times New Roman" w:cs="Times New Roman"/>
          <w:sz w:val="28"/>
          <w:szCs w:val="28"/>
          <w:vertAlign w:val="superscript"/>
          <w:lang w:eastAsia="en-US"/>
        </w:rPr>
        <w:t>2</w:t>
      </w:r>
      <w:r w:rsidR="00F259E7" w:rsidRPr="00D86157">
        <w:rPr>
          <w:rFonts w:ascii="Times New Roman" w:eastAsia="Calibri" w:hAnsi="Times New Roman" w:cs="Times New Roman"/>
          <w:sz w:val="28"/>
          <w:szCs w:val="28"/>
          <w:lang w:eastAsia="en-US"/>
        </w:rPr>
        <w:t>.</w:t>
      </w:r>
    </w:p>
    <w:p w:rsidR="006C5DFE" w:rsidRDefault="006C5DFE" w:rsidP="0099537A">
      <w:pPr>
        <w:spacing w:after="0" w:line="240" w:lineRule="auto"/>
        <w:ind w:firstLine="709"/>
        <w:jc w:val="both"/>
        <w:rPr>
          <w:rFonts w:ascii="Times New Roman" w:eastAsia="Calibri" w:hAnsi="Times New Roman" w:cs="Times New Roman"/>
          <w:sz w:val="28"/>
          <w:szCs w:val="28"/>
          <w:lang w:eastAsia="en-US"/>
        </w:rPr>
      </w:pPr>
    </w:p>
    <w:p w:rsidR="00414F7C" w:rsidRPr="006C5DFE" w:rsidRDefault="00D954D3" w:rsidP="006C5DFE">
      <w:pPr>
        <w:spacing w:after="0" w:line="240" w:lineRule="auto"/>
        <w:ind w:firstLine="567"/>
        <w:rPr>
          <w:rFonts w:ascii="Times New Roman" w:eastAsia="SimSun" w:hAnsi="Times New Roman" w:cs="Times New Roman"/>
          <w:bCs/>
          <w:sz w:val="24"/>
          <w:szCs w:val="24"/>
          <w:highlight w:val="yellow"/>
          <w:lang w:eastAsia="zh-CN"/>
        </w:rPr>
      </w:pPr>
      <w:r w:rsidRPr="006C5DFE">
        <w:rPr>
          <w:rFonts w:ascii="Times New Roman" w:eastAsia="SimSun" w:hAnsi="Times New Roman" w:cs="Times New Roman"/>
          <w:b/>
          <w:bCs/>
          <w:sz w:val="24"/>
          <w:szCs w:val="24"/>
          <w:lang w:eastAsia="zh-CN"/>
        </w:rPr>
        <w:t xml:space="preserve">Таблица </w:t>
      </w:r>
      <w:r w:rsidR="007040C0" w:rsidRPr="006C5DFE">
        <w:rPr>
          <w:rFonts w:ascii="Times New Roman" w:eastAsia="SimSun" w:hAnsi="Times New Roman" w:cs="Times New Roman"/>
          <w:b/>
          <w:bCs/>
          <w:sz w:val="24"/>
          <w:szCs w:val="24"/>
          <w:lang w:eastAsia="zh-CN"/>
        </w:rPr>
        <w:fldChar w:fldCharType="begin"/>
      </w:r>
      <w:r w:rsidRPr="006C5DFE">
        <w:rPr>
          <w:rFonts w:ascii="Times New Roman" w:eastAsia="SimSun" w:hAnsi="Times New Roman" w:cs="Times New Roman"/>
          <w:b/>
          <w:bCs/>
          <w:sz w:val="24"/>
          <w:szCs w:val="24"/>
          <w:lang w:eastAsia="zh-CN"/>
        </w:rPr>
        <w:instrText xml:space="preserve"> SEQ Таблица \* ARABIC </w:instrText>
      </w:r>
      <w:r w:rsidR="007040C0" w:rsidRPr="006C5DFE">
        <w:rPr>
          <w:rFonts w:ascii="Times New Roman" w:eastAsia="SimSun" w:hAnsi="Times New Roman" w:cs="Times New Roman"/>
          <w:b/>
          <w:bCs/>
          <w:sz w:val="24"/>
          <w:szCs w:val="24"/>
          <w:lang w:eastAsia="zh-CN"/>
        </w:rPr>
        <w:fldChar w:fldCharType="separate"/>
      </w:r>
      <w:r w:rsidR="00B30D23">
        <w:rPr>
          <w:rFonts w:ascii="Times New Roman" w:eastAsia="SimSun" w:hAnsi="Times New Roman" w:cs="Times New Roman"/>
          <w:b/>
          <w:bCs/>
          <w:noProof/>
          <w:sz w:val="24"/>
          <w:szCs w:val="24"/>
          <w:lang w:eastAsia="zh-CN"/>
        </w:rPr>
        <w:t>1</w:t>
      </w:r>
      <w:r w:rsidR="007040C0" w:rsidRPr="006C5DFE">
        <w:rPr>
          <w:rFonts w:ascii="Times New Roman" w:eastAsia="SimSun" w:hAnsi="Times New Roman" w:cs="Times New Roman"/>
          <w:b/>
          <w:bCs/>
          <w:sz w:val="24"/>
          <w:szCs w:val="24"/>
          <w:lang w:eastAsia="zh-CN"/>
        </w:rPr>
        <w:fldChar w:fldCharType="end"/>
      </w:r>
      <w:r w:rsidR="006C5DFE" w:rsidRPr="006C5DFE">
        <w:rPr>
          <w:rFonts w:ascii="Times New Roman" w:eastAsia="SimSun" w:hAnsi="Times New Roman" w:cs="Times New Roman"/>
          <w:b/>
          <w:bCs/>
          <w:sz w:val="24"/>
          <w:szCs w:val="24"/>
          <w:lang w:eastAsia="zh-CN"/>
        </w:rPr>
        <w:t>.</w:t>
      </w:r>
      <w:r w:rsidRPr="006C5DFE">
        <w:rPr>
          <w:rFonts w:ascii="Times New Roman" w:eastAsia="SimSun" w:hAnsi="Times New Roman" w:cs="Times New Roman"/>
          <w:b/>
          <w:bCs/>
          <w:sz w:val="24"/>
          <w:szCs w:val="24"/>
          <w:lang w:eastAsia="zh-CN"/>
        </w:rPr>
        <w:t xml:space="preserve"> Численность населения </w:t>
      </w:r>
      <w:r w:rsidRPr="006C5DFE">
        <w:rPr>
          <w:rFonts w:ascii="Times New Roman" w:eastAsia="Times New Roman" w:hAnsi="Times New Roman" w:cs="Times New Roman"/>
          <w:b/>
          <w:sz w:val="24"/>
          <w:szCs w:val="24"/>
        </w:rPr>
        <w:t>Дальнегорского городского округа</w:t>
      </w:r>
      <w:r w:rsidRPr="006C5DFE">
        <w:rPr>
          <w:rFonts w:ascii="Times New Roman" w:eastAsia="SimSun" w:hAnsi="Times New Roman" w:cs="Times New Roman"/>
          <w:b/>
          <w:bCs/>
          <w:noProof/>
          <w:sz w:val="24"/>
          <w:szCs w:val="24"/>
          <w:lang w:eastAsia="zh-CN"/>
        </w:rPr>
        <w:t xml:space="preserve">, </w:t>
      </w:r>
      <w:r w:rsidRPr="006C5DFE">
        <w:rPr>
          <w:rFonts w:ascii="Times New Roman" w:eastAsia="SimSun" w:hAnsi="Times New Roman" w:cs="Times New Roman"/>
          <w:b/>
          <w:bCs/>
          <w:sz w:val="24"/>
          <w:szCs w:val="24"/>
          <w:lang w:eastAsia="zh-CN"/>
        </w:rPr>
        <w:t>по годам</w:t>
      </w:r>
      <w:r w:rsidRPr="006C5DFE">
        <w:rPr>
          <w:rFonts w:ascii="Times New Roman" w:eastAsia="SimSun" w:hAnsi="Times New Roman" w:cs="Times New Roman"/>
          <w:bCs/>
          <w:sz w:val="24"/>
          <w:szCs w:val="24"/>
          <w:lang w:eastAsia="zh-CN"/>
        </w:rPr>
        <w:t>.</w:t>
      </w:r>
    </w:p>
    <w:tbl>
      <w:tblPr>
        <w:tblpPr w:leftFromText="180" w:rightFromText="180" w:vertAnchor="text" w:horzAnchor="margin" w:tblpY="71"/>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6"/>
        <w:gridCol w:w="4048"/>
        <w:gridCol w:w="3501"/>
      </w:tblGrid>
      <w:tr w:rsidR="002E28A0" w:rsidRPr="00D86157" w:rsidTr="002E28A0">
        <w:trPr>
          <w:trHeight w:val="455"/>
        </w:trPr>
        <w:tc>
          <w:tcPr>
            <w:tcW w:w="1123" w:type="pct"/>
            <w:tcBorders>
              <w:top w:val="single" w:sz="4" w:space="0" w:color="auto"/>
              <w:left w:val="single" w:sz="4" w:space="0" w:color="auto"/>
              <w:bottom w:val="single" w:sz="4" w:space="0" w:color="auto"/>
              <w:right w:val="single" w:sz="4" w:space="0" w:color="auto"/>
            </w:tcBorders>
            <w:hideMark/>
          </w:tcPr>
          <w:p w:rsidR="002E28A0" w:rsidRPr="00D86157" w:rsidRDefault="002E28A0" w:rsidP="002E28A0">
            <w:pPr>
              <w:spacing w:after="0" w:line="240" w:lineRule="auto"/>
              <w:rPr>
                <w:rFonts w:ascii="Times New Roman" w:hAnsi="Times New Roman" w:cs="Times New Roman"/>
                <w:b/>
                <w:sz w:val="28"/>
                <w:szCs w:val="28"/>
              </w:rPr>
            </w:pPr>
            <w:r w:rsidRPr="00D86157">
              <w:rPr>
                <w:rFonts w:ascii="Times New Roman" w:hAnsi="Times New Roman" w:cs="Times New Roman"/>
                <w:b/>
                <w:sz w:val="28"/>
                <w:szCs w:val="28"/>
              </w:rPr>
              <w:t>Год, на 01.01</w:t>
            </w:r>
          </w:p>
        </w:tc>
        <w:tc>
          <w:tcPr>
            <w:tcW w:w="2079" w:type="pct"/>
            <w:tcBorders>
              <w:top w:val="single" w:sz="4" w:space="0" w:color="auto"/>
              <w:left w:val="single" w:sz="4" w:space="0" w:color="auto"/>
              <w:bottom w:val="single" w:sz="4" w:space="0" w:color="auto"/>
              <w:right w:val="single" w:sz="4" w:space="0" w:color="auto"/>
            </w:tcBorders>
            <w:vAlign w:val="center"/>
            <w:hideMark/>
          </w:tcPr>
          <w:p w:rsidR="002E28A0" w:rsidRPr="00D86157" w:rsidRDefault="002E28A0" w:rsidP="002E28A0">
            <w:pPr>
              <w:spacing w:after="0" w:line="240" w:lineRule="auto"/>
              <w:ind w:firstLine="709"/>
              <w:rPr>
                <w:rFonts w:ascii="Times New Roman" w:hAnsi="Times New Roman" w:cs="Times New Roman"/>
                <w:b/>
                <w:sz w:val="28"/>
                <w:szCs w:val="28"/>
              </w:rPr>
            </w:pPr>
            <w:r w:rsidRPr="00D86157">
              <w:rPr>
                <w:rFonts w:ascii="Times New Roman" w:hAnsi="Times New Roman" w:cs="Times New Roman"/>
                <w:b/>
                <w:sz w:val="28"/>
                <w:szCs w:val="28"/>
              </w:rPr>
              <w:t>Численность, человек</w:t>
            </w:r>
          </w:p>
        </w:tc>
        <w:tc>
          <w:tcPr>
            <w:tcW w:w="1798" w:type="pct"/>
            <w:tcBorders>
              <w:top w:val="single" w:sz="4" w:space="0" w:color="auto"/>
              <w:left w:val="single" w:sz="4" w:space="0" w:color="auto"/>
              <w:bottom w:val="single" w:sz="4" w:space="0" w:color="auto"/>
              <w:right w:val="single" w:sz="4" w:space="0" w:color="auto"/>
            </w:tcBorders>
            <w:vAlign w:val="center"/>
            <w:hideMark/>
          </w:tcPr>
          <w:p w:rsidR="002E28A0" w:rsidRPr="00D86157" w:rsidRDefault="002E28A0" w:rsidP="002E28A0">
            <w:pPr>
              <w:spacing w:after="0" w:line="240" w:lineRule="auto"/>
              <w:rPr>
                <w:rFonts w:ascii="Times New Roman" w:hAnsi="Times New Roman" w:cs="Times New Roman"/>
                <w:b/>
                <w:sz w:val="28"/>
                <w:szCs w:val="28"/>
              </w:rPr>
            </w:pPr>
            <w:r w:rsidRPr="00D86157">
              <w:rPr>
                <w:rFonts w:ascii="Times New Roman" w:hAnsi="Times New Roman" w:cs="Times New Roman"/>
                <w:b/>
                <w:sz w:val="28"/>
                <w:szCs w:val="28"/>
              </w:rPr>
              <w:t>Динамика, человек</w:t>
            </w:r>
          </w:p>
        </w:tc>
      </w:tr>
      <w:tr w:rsidR="002E28A0" w:rsidRPr="00D86157" w:rsidTr="002E28A0">
        <w:trPr>
          <w:trHeight w:val="289"/>
        </w:trPr>
        <w:tc>
          <w:tcPr>
            <w:tcW w:w="1123" w:type="pct"/>
            <w:tcBorders>
              <w:top w:val="single" w:sz="4" w:space="0" w:color="auto"/>
              <w:left w:val="single" w:sz="4" w:space="0" w:color="auto"/>
              <w:bottom w:val="single" w:sz="4" w:space="0" w:color="auto"/>
              <w:right w:val="single" w:sz="4" w:space="0" w:color="auto"/>
            </w:tcBorders>
          </w:tcPr>
          <w:p w:rsidR="002E28A0" w:rsidRPr="00D86157" w:rsidRDefault="002E28A0" w:rsidP="002E28A0">
            <w:pPr>
              <w:spacing w:after="0" w:line="240" w:lineRule="auto"/>
              <w:jc w:val="center"/>
              <w:rPr>
                <w:rFonts w:ascii="Times New Roman" w:hAnsi="Times New Roman" w:cs="Times New Roman"/>
                <w:b/>
                <w:sz w:val="28"/>
                <w:szCs w:val="28"/>
              </w:rPr>
            </w:pPr>
            <w:r w:rsidRPr="00D86157">
              <w:rPr>
                <w:rFonts w:ascii="Times New Roman" w:hAnsi="Times New Roman" w:cs="Times New Roman"/>
                <w:b/>
                <w:sz w:val="28"/>
                <w:szCs w:val="28"/>
              </w:rPr>
              <w:t>2017</w:t>
            </w:r>
          </w:p>
        </w:tc>
        <w:tc>
          <w:tcPr>
            <w:tcW w:w="2079" w:type="pct"/>
            <w:tcBorders>
              <w:top w:val="single" w:sz="4" w:space="0" w:color="auto"/>
              <w:left w:val="single" w:sz="4" w:space="0" w:color="auto"/>
              <w:bottom w:val="single" w:sz="4" w:space="0" w:color="auto"/>
              <w:right w:val="single" w:sz="4" w:space="0" w:color="auto"/>
            </w:tcBorders>
            <w:vAlign w:val="center"/>
          </w:tcPr>
          <w:p w:rsidR="002E28A0" w:rsidRPr="00D86157" w:rsidRDefault="002E28A0" w:rsidP="002E28A0">
            <w:pPr>
              <w:spacing w:after="0" w:line="240" w:lineRule="auto"/>
              <w:ind w:firstLine="709"/>
              <w:rPr>
                <w:rFonts w:ascii="Times New Roman" w:hAnsi="Times New Roman" w:cs="Times New Roman"/>
                <w:sz w:val="28"/>
                <w:szCs w:val="28"/>
              </w:rPr>
            </w:pPr>
            <w:r w:rsidRPr="00D86157">
              <w:rPr>
                <w:rFonts w:ascii="Times New Roman" w:hAnsi="Times New Roman" w:cs="Times New Roman"/>
                <w:sz w:val="28"/>
                <w:szCs w:val="28"/>
              </w:rPr>
              <w:t>43211</w:t>
            </w:r>
          </w:p>
        </w:tc>
        <w:tc>
          <w:tcPr>
            <w:tcW w:w="1798" w:type="pct"/>
            <w:tcBorders>
              <w:top w:val="single" w:sz="4" w:space="0" w:color="auto"/>
              <w:left w:val="single" w:sz="4" w:space="0" w:color="auto"/>
              <w:bottom w:val="single" w:sz="4" w:space="0" w:color="auto"/>
              <w:right w:val="single" w:sz="4" w:space="0" w:color="auto"/>
            </w:tcBorders>
            <w:vAlign w:val="center"/>
          </w:tcPr>
          <w:p w:rsidR="002E28A0" w:rsidRPr="00D86157" w:rsidRDefault="002E28A0" w:rsidP="002E28A0">
            <w:pPr>
              <w:spacing w:after="0" w:line="240" w:lineRule="auto"/>
              <w:jc w:val="center"/>
              <w:rPr>
                <w:rFonts w:ascii="Times New Roman" w:hAnsi="Times New Roman" w:cs="Times New Roman"/>
                <w:b/>
                <w:sz w:val="28"/>
                <w:szCs w:val="28"/>
              </w:rPr>
            </w:pPr>
            <w:r w:rsidRPr="00D86157">
              <w:rPr>
                <w:rFonts w:ascii="Times New Roman" w:hAnsi="Times New Roman" w:cs="Times New Roman"/>
                <w:b/>
                <w:sz w:val="28"/>
                <w:szCs w:val="28"/>
              </w:rPr>
              <w:t>98,9</w:t>
            </w:r>
          </w:p>
        </w:tc>
      </w:tr>
      <w:tr w:rsidR="002E28A0" w:rsidRPr="00D86157" w:rsidTr="002E28A0">
        <w:trPr>
          <w:trHeight w:val="284"/>
        </w:trPr>
        <w:tc>
          <w:tcPr>
            <w:tcW w:w="1123" w:type="pct"/>
            <w:tcBorders>
              <w:top w:val="single" w:sz="4" w:space="0" w:color="auto"/>
              <w:left w:val="single" w:sz="4" w:space="0" w:color="auto"/>
              <w:bottom w:val="single" w:sz="4" w:space="0" w:color="auto"/>
              <w:right w:val="single" w:sz="4" w:space="0" w:color="auto"/>
            </w:tcBorders>
            <w:vAlign w:val="center"/>
          </w:tcPr>
          <w:p w:rsidR="002E28A0" w:rsidRPr="00D86157" w:rsidRDefault="002E28A0" w:rsidP="002E28A0">
            <w:pPr>
              <w:spacing w:after="0" w:line="240" w:lineRule="auto"/>
              <w:jc w:val="center"/>
              <w:rPr>
                <w:rFonts w:ascii="Times New Roman" w:hAnsi="Times New Roman" w:cs="Times New Roman"/>
                <w:b/>
                <w:sz w:val="28"/>
                <w:szCs w:val="28"/>
              </w:rPr>
            </w:pPr>
            <w:r w:rsidRPr="00D86157">
              <w:rPr>
                <w:rFonts w:ascii="Times New Roman" w:hAnsi="Times New Roman" w:cs="Times New Roman"/>
                <w:b/>
                <w:sz w:val="28"/>
                <w:szCs w:val="28"/>
              </w:rPr>
              <w:t>2018</w:t>
            </w:r>
          </w:p>
        </w:tc>
        <w:tc>
          <w:tcPr>
            <w:tcW w:w="2079" w:type="pct"/>
            <w:tcBorders>
              <w:top w:val="single" w:sz="4" w:space="0" w:color="auto"/>
              <w:left w:val="single" w:sz="4" w:space="0" w:color="auto"/>
              <w:bottom w:val="single" w:sz="4" w:space="0" w:color="auto"/>
              <w:right w:val="single" w:sz="4" w:space="0" w:color="auto"/>
            </w:tcBorders>
          </w:tcPr>
          <w:p w:rsidR="002E28A0" w:rsidRPr="00BF1C95" w:rsidRDefault="002E28A0" w:rsidP="002E28A0">
            <w:pPr>
              <w:spacing w:after="0" w:line="240" w:lineRule="auto"/>
              <w:ind w:firstLine="709"/>
              <w:rPr>
                <w:rFonts w:ascii="Times New Roman" w:hAnsi="Times New Roman" w:cs="Times New Roman"/>
                <w:sz w:val="28"/>
                <w:szCs w:val="28"/>
                <w:lang w:val="en-US"/>
              </w:rPr>
            </w:pPr>
            <w:r w:rsidRPr="00D86157">
              <w:rPr>
                <w:rFonts w:ascii="Times New Roman" w:hAnsi="Times New Roman" w:cs="Times New Roman"/>
                <w:sz w:val="28"/>
                <w:szCs w:val="28"/>
              </w:rPr>
              <w:t>42</w:t>
            </w:r>
            <w:r>
              <w:rPr>
                <w:rFonts w:ascii="Times New Roman" w:hAnsi="Times New Roman" w:cs="Times New Roman"/>
                <w:sz w:val="28"/>
                <w:szCs w:val="28"/>
                <w:lang w:val="en-US"/>
              </w:rPr>
              <w:t>718</w:t>
            </w:r>
          </w:p>
        </w:tc>
        <w:tc>
          <w:tcPr>
            <w:tcW w:w="1798" w:type="pct"/>
            <w:tcBorders>
              <w:top w:val="single" w:sz="4" w:space="0" w:color="auto"/>
              <w:left w:val="single" w:sz="4" w:space="0" w:color="auto"/>
              <w:bottom w:val="single" w:sz="4" w:space="0" w:color="auto"/>
              <w:right w:val="single" w:sz="4" w:space="0" w:color="auto"/>
            </w:tcBorders>
            <w:vAlign w:val="bottom"/>
          </w:tcPr>
          <w:p w:rsidR="002E28A0" w:rsidRPr="00D86157" w:rsidRDefault="002E28A0" w:rsidP="002E28A0">
            <w:pPr>
              <w:spacing w:after="0" w:line="240" w:lineRule="auto"/>
              <w:ind w:hanging="16"/>
              <w:jc w:val="center"/>
              <w:rPr>
                <w:rFonts w:ascii="Times New Roman" w:hAnsi="Times New Roman" w:cs="Times New Roman"/>
                <w:sz w:val="28"/>
                <w:szCs w:val="28"/>
              </w:rPr>
            </w:pPr>
            <w:r w:rsidRPr="00D86157">
              <w:rPr>
                <w:rFonts w:ascii="Times New Roman" w:hAnsi="Times New Roman" w:cs="Times New Roman"/>
                <w:sz w:val="28"/>
                <w:szCs w:val="28"/>
              </w:rPr>
              <w:t>98,9</w:t>
            </w:r>
          </w:p>
        </w:tc>
      </w:tr>
      <w:tr w:rsidR="002E28A0" w:rsidRPr="00D86157" w:rsidTr="002E28A0">
        <w:trPr>
          <w:trHeight w:val="284"/>
        </w:trPr>
        <w:tc>
          <w:tcPr>
            <w:tcW w:w="1123" w:type="pct"/>
            <w:tcBorders>
              <w:top w:val="single" w:sz="4" w:space="0" w:color="auto"/>
              <w:left w:val="single" w:sz="4" w:space="0" w:color="auto"/>
              <w:bottom w:val="single" w:sz="4" w:space="0" w:color="auto"/>
              <w:right w:val="single" w:sz="4" w:space="0" w:color="auto"/>
            </w:tcBorders>
            <w:vAlign w:val="center"/>
          </w:tcPr>
          <w:p w:rsidR="002E28A0" w:rsidRPr="00BF1C95" w:rsidRDefault="002E28A0" w:rsidP="002E28A0">
            <w:pPr>
              <w:spacing w:after="0" w:line="240" w:lineRule="auto"/>
              <w:jc w:val="center"/>
              <w:rPr>
                <w:rFonts w:ascii="Times New Roman" w:hAnsi="Times New Roman" w:cs="Times New Roman"/>
                <w:b/>
                <w:sz w:val="28"/>
                <w:szCs w:val="28"/>
              </w:rPr>
            </w:pPr>
            <w:r w:rsidRPr="00D86157">
              <w:rPr>
                <w:rFonts w:ascii="Times New Roman" w:hAnsi="Times New Roman" w:cs="Times New Roman"/>
                <w:b/>
                <w:sz w:val="28"/>
                <w:szCs w:val="28"/>
              </w:rPr>
              <w:t>201</w:t>
            </w:r>
            <w:r>
              <w:rPr>
                <w:rFonts w:ascii="Times New Roman" w:hAnsi="Times New Roman" w:cs="Times New Roman"/>
                <w:b/>
                <w:sz w:val="28"/>
                <w:szCs w:val="28"/>
                <w:lang w:val="en-US"/>
              </w:rPr>
              <w:t>9 (</w:t>
            </w:r>
            <w:r>
              <w:rPr>
                <w:rFonts w:ascii="Times New Roman" w:hAnsi="Times New Roman" w:cs="Times New Roman"/>
                <w:b/>
                <w:sz w:val="28"/>
                <w:szCs w:val="28"/>
              </w:rPr>
              <w:t>оценка)</w:t>
            </w:r>
          </w:p>
        </w:tc>
        <w:tc>
          <w:tcPr>
            <w:tcW w:w="2079" w:type="pct"/>
            <w:tcBorders>
              <w:top w:val="single" w:sz="4" w:space="0" w:color="auto"/>
              <w:left w:val="single" w:sz="4" w:space="0" w:color="auto"/>
              <w:bottom w:val="single" w:sz="4" w:space="0" w:color="auto"/>
              <w:right w:val="single" w:sz="4" w:space="0" w:color="auto"/>
            </w:tcBorders>
          </w:tcPr>
          <w:p w:rsidR="002E28A0" w:rsidRPr="00BF1C95" w:rsidRDefault="002E28A0" w:rsidP="002E28A0">
            <w:pPr>
              <w:spacing w:after="0" w:line="240" w:lineRule="auto"/>
              <w:ind w:firstLine="709"/>
              <w:rPr>
                <w:rFonts w:ascii="Times New Roman" w:hAnsi="Times New Roman" w:cs="Times New Roman"/>
                <w:sz w:val="28"/>
                <w:szCs w:val="28"/>
                <w:lang w:val="en-US"/>
              </w:rPr>
            </w:pPr>
            <w:r w:rsidRPr="007E3B73">
              <w:rPr>
                <w:rFonts w:ascii="Times New Roman" w:hAnsi="Times New Roman" w:cs="Times New Roman"/>
                <w:sz w:val="28"/>
                <w:szCs w:val="28"/>
              </w:rPr>
              <w:t>421</w:t>
            </w:r>
            <w:r w:rsidRPr="007E3B73">
              <w:rPr>
                <w:rFonts w:ascii="Times New Roman" w:hAnsi="Times New Roman" w:cs="Times New Roman"/>
                <w:sz w:val="28"/>
                <w:szCs w:val="28"/>
                <w:lang w:val="en-US"/>
              </w:rPr>
              <w:t>11</w:t>
            </w:r>
          </w:p>
        </w:tc>
        <w:tc>
          <w:tcPr>
            <w:tcW w:w="1798" w:type="pct"/>
            <w:tcBorders>
              <w:top w:val="single" w:sz="4" w:space="0" w:color="auto"/>
              <w:left w:val="single" w:sz="4" w:space="0" w:color="auto"/>
              <w:bottom w:val="single" w:sz="4" w:space="0" w:color="auto"/>
              <w:right w:val="single" w:sz="4" w:space="0" w:color="auto"/>
            </w:tcBorders>
            <w:vAlign w:val="bottom"/>
          </w:tcPr>
          <w:p w:rsidR="002E28A0" w:rsidRPr="00D86157" w:rsidRDefault="002E28A0" w:rsidP="002E28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99,1</w:t>
            </w:r>
          </w:p>
        </w:tc>
      </w:tr>
    </w:tbl>
    <w:p w:rsidR="006C5DFE" w:rsidRDefault="006C5DFE" w:rsidP="00646BB5">
      <w:pPr>
        <w:spacing w:after="0" w:line="240" w:lineRule="auto"/>
        <w:ind w:firstLine="567"/>
        <w:jc w:val="both"/>
        <w:rPr>
          <w:rFonts w:ascii="Times New Roman" w:eastAsia="Times New Roman" w:hAnsi="Times New Roman" w:cs="Times New Roman"/>
          <w:bCs/>
          <w:sz w:val="28"/>
          <w:szCs w:val="28"/>
        </w:rPr>
      </w:pPr>
    </w:p>
    <w:p w:rsidR="00BD2997" w:rsidRPr="00BD2997" w:rsidRDefault="00BD2997" w:rsidP="00646BB5">
      <w:pPr>
        <w:spacing w:after="0" w:line="240" w:lineRule="auto"/>
        <w:ind w:firstLine="567"/>
        <w:jc w:val="both"/>
        <w:rPr>
          <w:rFonts w:ascii="Times New Roman" w:eastAsia="Times New Roman" w:hAnsi="Times New Roman" w:cs="Times New Roman"/>
          <w:bCs/>
          <w:sz w:val="28"/>
          <w:szCs w:val="28"/>
        </w:rPr>
      </w:pPr>
      <w:r w:rsidRPr="00BD2997">
        <w:rPr>
          <w:rFonts w:ascii="Times New Roman" w:eastAsia="Times New Roman" w:hAnsi="Times New Roman" w:cs="Times New Roman"/>
          <w:bCs/>
          <w:sz w:val="28"/>
          <w:szCs w:val="28"/>
        </w:rPr>
        <w:t>За 2018 год число родившихся составило 409 человек, что к соответствующему периоду прошлого года сокращено на 10,7% (458 человек). Число умерших сократилось на 4,0% и состав</w:t>
      </w:r>
      <w:r w:rsidR="00800098">
        <w:rPr>
          <w:rFonts w:ascii="Times New Roman" w:eastAsia="Times New Roman" w:hAnsi="Times New Roman" w:cs="Times New Roman"/>
          <w:bCs/>
          <w:sz w:val="28"/>
          <w:szCs w:val="28"/>
        </w:rPr>
        <w:t>ило</w:t>
      </w:r>
      <w:r w:rsidRPr="00BD2997">
        <w:rPr>
          <w:rFonts w:ascii="Times New Roman" w:eastAsia="Times New Roman" w:hAnsi="Times New Roman" w:cs="Times New Roman"/>
          <w:bCs/>
          <w:sz w:val="28"/>
          <w:szCs w:val="28"/>
        </w:rPr>
        <w:t xml:space="preserve"> 755 человек (в2017 году -786 человек). В 2018 году умерших учтено больше чем родившихся в 1,8 раза.</w:t>
      </w:r>
    </w:p>
    <w:p w:rsidR="00BD2997" w:rsidRPr="00BD2997" w:rsidRDefault="00BD2997" w:rsidP="00646BB5">
      <w:pPr>
        <w:spacing w:after="0" w:line="240" w:lineRule="auto"/>
        <w:ind w:firstLine="567"/>
        <w:jc w:val="both"/>
        <w:rPr>
          <w:rFonts w:ascii="Times New Roman" w:eastAsia="Times New Roman" w:hAnsi="Times New Roman" w:cs="Times New Roman"/>
          <w:bCs/>
          <w:sz w:val="28"/>
          <w:szCs w:val="28"/>
        </w:rPr>
      </w:pPr>
      <w:r w:rsidRPr="00BD2997">
        <w:rPr>
          <w:rFonts w:ascii="Times New Roman" w:eastAsia="Times New Roman" w:hAnsi="Times New Roman" w:cs="Times New Roman"/>
          <w:bCs/>
          <w:sz w:val="28"/>
          <w:szCs w:val="28"/>
        </w:rPr>
        <w:t>В оценке 2019 года количество родившихся незначительно возрастет и составит 410 человек, число умерших незначительно сократится к уровню прошлого года и составит 752 человека</w:t>
      </w:r>
    </w:p>
    <w:p w:rsidR="00D86157" w:rsidRDefault="00BD2997" w:rsidP="00646BB5">
      <w:pPr>
        <w:spacing w:after="0" w:line="240" w:lineRule="auto"/>
        <w:ind w:firstLine="567"/>
        <w:jc w:val="both"/>
        <w:rPr>
          <w:rFonts w:ascii="Times New Roman" w:eastAsia="Times New Roman" w:hAnsi="Times New Roman" w:cs="Times New Roman"/>
          <w:bCs/>
          <w:sz w:val="28"/>
          <w:szCs w:val="28"/>
        </w:rPr>
      </w:pPr>
      <w:r w:rsidRPr="00BD2997">
        <w:rPr>
          <w:rFonts w:ascii="Times New Roman" w:eastAsia="Times New Roman" w:hAnsi="Times New Roman" w:cs="Times New Roman"/>
          <w:bCs/>
          <w:sz w:val="28"/>
          <w:szCs w:val="28"/>
        </w:rPr>
        <w:t>Естественная убыль населения возрастет на 5,4 % по сравнению с аналогичным периодом прошлого года и составит 346 человек, в 2017 году – 328 человек., в оценке 2019 года данный показатель уменьшится к уровню прошлого года до 342 человек</w:t>
      </w:r>
    </w:p>
    <w:p w:rsidR="00BD2997" w:rsidRDefault="00BD2997" w:rsidP="00646BB5">
      <w:pPr>
        <w:spacing w:after="0" w:line="240" w:lineRule="auto"/>
        <w:ind w:firstLine="567"/>
        <w:jc w:val="both"/>
        <w:rPr>
          <w:rFonts w:ascii="Times New Roman" w:eastAsia="Times New Roman" w:hAnsi="Times New Roman" w:cs="Times New Roman"/>
          <w:bCs/>
          <w:sz w:val="28"/>
          <w:szCs w:val="28"/>
        </w:rPr>
      </w:pPr>
      <w:r w:rsidRPr="00BD2997">
        <w:rPr>
          <w:rFonts w:ascii="Times New Roman" w:eastAsia="Times New Roman" w:hAnsi="Times New Roman" w:cs="Times New Roman"/>
          <w:bCs/>
          <w:sz w:val="28"/>
          <w:szCs w:val="28"/>
        </w:rPr>
        <w:t>Данные о трудоспособном населении (2019 год (оценка) – 20</w:t>
      </w:r>
      <w:r w:rsidR="00D954D3" w:rsidRPr="00D954D3">
        <w:rPr>
          <w:rFonts w:ascii="Times New Roman" w:eastAsia="Times New Roman" w:hAnsi="Times New Roman" w:cs="Times New Roman"/>
          <w:bCs/>
          <w:sz w:val="28"/>
          <w:szCs w:val="28"/>
        </w:rPr>
        <w:t>555</w:t>
      </w:r>
      <w:r w:rsidRPr="00BD2997">
        <w:rPr>
          <w:rFonts w:ascii="Times New Roman" w:eastAsia="Times New Roman" w:hAnsi="Times New Roman" w:cs="Times New Roman"/>
          <w:bCs/>
          <w:sz w:val="28"/>
          <w:szCs w:val="28"/>
        </w:rPr>
        <w:t xml:space="preserve"> чел., 2018 год –20728 чел., 2017 -21173 чел.) младше трудоспособного (2019 год (оценка - 7608) 2018 год –7604 чел</w:t>
      </w:r>
      <w:r w:rsidR="00D954D3">
        <w:rPr>
          <w:rFonts w:ascii="Times New Roman" w:eastAsia="Times New Roman" w:hAnsi="Times New Roman" w:cs="Times New Roman"/>
          <w:bCs/>
          <w:sz w:val="28"/>
          <w:szCs w:val="28"/>
        </w:rPr>
        <w:t>.</w:t>
      </w:r>
      <w:r w:rsidRPr="00BD2997">
        <w:rPr>
          <w:rFonts w:ascii="Times New Roman" w:eastAsia="Times New Roman" w:hAnsi="Times New Roman" w:cs="Times New Roman"/>
          <w:bCs/>
          <w:sz w:val="28"/>
          <w:szCs w:val="28"/>
        </w:rPr>
        <w:t>, 2017 -7605 чел</w:t>
      </w:r>
      <w:r w:rsidR="00D954D3">
        <w:rPr>
          <w:rFonts w:ascii="Times New Roman" w:eastAsia="Times New Roman" w:hAnsi="Times New Roman" w:cs="Times New Roman"/>
          <w:bCs/>
          <w:sz w:val="28"/>
          <w:szCs w:val="28"/>
        </w:rPr>
        <w:t>.</w:t>
      </w:r>
      <w:r w:rsidRPr="00BD2997">
        <w:rPr>
          <w:rFonts w:ascii="Times New Roman" w:eastAsia="Times New Roman" w:hAnsi="Times New Roman" w:cs="Times New Roman"/>
          <w:bCs/>
          <w:sz w:val="28"/>
          <w:szCs w:val="28"/>
        </w:rPr>
        <w:t>) старше трудоспособного (2019 год (оценка) – 13948 чел., 2018 год – 13976 чел, 2017- 13940 чел.)</w:t>
      </w:r>
    </w:p>
    <w:p w:rsidR="00EB6BDD" w:rsidRDefault="00EB6BDD" w:rsidP="00646BB5">
      <w:pPr>
        <w:spacing w:after="0" w:line="240" w:lineRule="auto"/>
        <w:ind w:firstLine="567"/>
        <w:jc w:val="both"/>
        <w:rPr>
          <w:rFonts w:ascii="Times New Roman" w:eastAsia="Times New Roman" w:hAnsi="Times New Roman" w:cs="Times New Roman"/>
          <w:bCs/>
          <w:sz w:val="28"/>
          <w:szCs w:val="28"/>
        </w:rPr>
      </w:pPr>
    </w:p>
    <w:p w:rsidR="00BD2997" w:rsidRDefault="00BD2997" w:rsidP="0074495F">
      <w:pPr>
        <w:spacing w:after="0" w:line="240" w:lineRule="auto"/>
        <w:ind w:left="426"/>
        <w:jc w:val="both"/>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2997" w:rsidRPr="006C5DFE" w:rsidRDefault="00BD2997" w:rsidP="00BD2997">
      <w:pPr>
        <w:spacing w:after="0" w:line="240" w:lineRule="auto"/>
        <w:ind w:firstLine="709"/>
        <w:jc w:val="both"/>
        <w:rPr>
          <w:rFonts w:ascii="Times New Roman" w:eastAsia="Times New Roman" w:hAnsi="Times New Roman" w:cs="Times New Roman"/>
          <w:b/>
          <w:noProof/>
          <w:sz w:val="24"/>
          <w:szCs w:val="24"/>
          <w:lang w:eastAsia="ar-SA"/>
        </w:rPr>
      </w:pPr>
      <w:r w:rsidRPr="006C5DFE">
        <w:rPr>
          <w:rFonts w:ascii="Times New Roman" w:eastAsia="Times New Roman" w:hAnsi="Times New Roman" w:cs="Times New Roman"/>
          <w:b/>
          <w:noProof/>
          <w:sz w:val="24"/>
          <w:szCs w:val="24"/>
          <w:lang w:eastAsia="ar-SA"/>
        </w:rPr>
        <w:t>Рис. 2. Распределение населения Дальнегорского городского округа по возрастным контингентам</w:t>
      </w:r>
      <w:r w:rsidR="00EB6BDD" w:rsidRPr="006C5DFE">
        <w:rPr>
          <w:rFonts w:ascii="Times New Roman" w:eastAsia="Times New Roman" w:hAnsi="Times New Roman" w:cs="Times New Roman"/>
          <w:b/>
          <w:noProof/>
          <w:sz w:val="24"/>
          <w:szCs w:val="24"/>
          <w:lang w:eastAsia="ar-SA"/>
        </w:rPr>
        <w:t xml:space="preserve"> за 201</w:t>
      </w:r>
      <w:r w:rsidR="00033EF3" w:rsidRPr="006C5DFE">
        <w:rPr>
          <w:rFonts w:ascii="Times New Roman" w:eastAsia="Times New Roman" w:hAnsi="Times New Roman" w:cs="Times New Roman"/>
          <w:b/>
          <w:noProof/>
          <w:sz w:val="24"/>
          <w:szCs w:val="24"/>
          <w:lang w:eastAsia="ar-SA"/>
        </w:rPr>
        <w:t>9</w:t>
      </w:r>
      <w:r w:rsidR="00EB6BDD" w:rsidRPr="006C5DFE">
        <w:rPr>
          <w:rFonts w:ascii="Times New Roman" w:eastAsia="Times New Roman" w:hAnsi="Times New Roman" w:cs="Times New Roman"/>
          <w:b/>
          <w:noProof/>
          <w:sz w:val="24"/>
          <w:szCs w:val="24"/>
          <w:lang w:eastAsia="ar-SA"/>
        </w:rPr>
        <w:t xml:space="preserve"> г.</w:t>
      </w:r>
    </w:p>
    <w:p w:rsidR="006C5DFE" w:rsidRPr="00BD2997" w:rsidRDefault="006C5DFE" w:rsidP="00BD2997">
      <w:pPr>
        <w:spacing w:after="0" w:line="240" w:lineRule="auto"/>
        <w:ind w:firstLine="709"/>
        <w:jc w:val="both"/>
        <w:rPr>
          <w:rFonts w:ascii="Times New Roman" w:eastAsia="Times New Roman" w:hAnsi="Times New Roman" w:cs="Times New Roman"/>
          <w:bCs/>
          <w:sz w:val="28"/>
          <w:szCs w:val="28"/>
        </w:rPr>
      </w:pPr>
    </w:p>
    <w:p w:rsidR="009A3BCD" w:rsidRPr="0099537A" w:rsidRDefault="009A3BCD" w:rsidP="00646BB5">
      <w:pPr>
        <w:tabs>
          <w:tab w:val="left" w:pos="709"/>
        </w:tabs>
        <w:spacing w:after="0" w:line="240" w:lineRule="auto"/>
        <w:ind w:firstLine="567"/>
        <w:jc w:val="both"/>
        <w:rPr>
          <w:rFonts w:ascii="Times New Roman" w:eastAsia="Calibri" w:hAnsi="Times New Roman" w:cs="Times New Roman"/>
          <w:sz w:val="28"/>
          <w:szCs w:val="28"/>
          <w:lang w:eastAsia="en-US"/>
        </w:rPr>
      </w:pPr>
      <w:r w:rsidRPr="0099537A">
        <w:rPr>
          <w:rFonts w:ascii="Times New Roman" w:eastAsia="Calibri" w:hAnsi="Times New Roman" w:cs="Times New Roman"/>
          <w:sz w:val="28"/>
          <w:szCs w:val="28"/>
          <w:lang w:eastAsia="en-US"/>
        </w:rPr>
        <w:t xml:space="preserve">Общей стратегической целью социально-экономического развития </w:t>
      </w:r>
      <w:r w:rsidR="00432715" w:rsidRPr="00432715">
        <w:rPr>
          <w:rFonts w:ascii="Times New Roman" w:eastAsia="Times New Roman" w:hAnsi="Times New Roman" w:cs="Times New Roman"/>
          <w:sz w:val="28"/>
          <w:szCs w:val="28"/>
        </w:rPr>
        <w:t>Дальнегорского городского округа</w:t>
      </w:r>
      <w:r w:rsidR="001217E6" w:rsidRPr="001217E6">
        <w:rPr>
          <w:rFonts w:ascii="Times New Roman" w:eastAsia="Calibri" w:hAnsi="Times New Roman" w:cs="Times New Roman"/>
          <w:sz w:val="28"/>
          <w:szCs w:val="28"/>
          <w:lang w:eastAsia="en-US"/>
        </w:rPr>
        <w:t xml:space="preserve"> </w:t>
      </w:r>
      <w:r w:rsidRPr="0099537A">
        <w:rPr>
          <w:rFonts w:ascii="Times New Roman" w:eastAsia="Calibri" w:hAnsi="Times New Roman" w:cs="Times New Roman"/>
          <w:sz w:val="28"/>
          <w:szCs w:val="28"/>
          <w:lang w:eastAsia="en-US"/>
        </w:rPr>
        <w:t>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9A3BCD" w:rsidRPr="0099537A" w:rsidRDefault="009A3BCD" w:rsidP="00646BB5">
      <w:pPr>
        <w:spacing w:after="0" w:line="240" w:lineRule="auto"/>
        <w:ind w:firstLine="567"/>
        <w:jc w:val="both"/>
        <w:rPr>
          <w:rFonts w:ascii="Times New Roman" w:eastAsia="Calibri" w:hAnsi="Times New Roman" w:cs="Times New Roman"/>
          <w:sz w:val="28"/>
          <w:szCs w:val="28"/>
          <w:lang w:eastAsia="en-US"/>
        </w:rPr>
      </w:pPr>
      <w:r w:rsidRPr="0099537A">
        <w:rPr>
          <w:rFonts w:ascii="Times New Roman" w:eastAsia="Calibri" w:hAnsi="Times New Roman" w:cs="Times New Roman"/>
          <w:sz w:val="28"/>
          <w:szCs w:val="28"/>
          <w:lang w:eastAsia="en-US"/>
        </w:rPr>
        <w:t xml:space="preserve">Правовым актом территориального планирования муниципального </w:t>
      </w:r>
      <w:r w:rsidR="00C57719" w:rsidRPr="0099537A">
        <w:rPr>
          <w:rFonts w:ascii="Times New Roman" w:eastAsia="Calibri" w:hAnsi="Times New Roman" w:cs="Times New Roman"/>
          <w:sz w:val="28"/>
          <w:szCs w:val="28"/>
          <w:lang w:eastAsia="en-US"/>
        </w:rPr>
        <w:t xml:space="preserve">уровня </w:t>
      </w:r>
      <w:r w:rsidRPr="0099537A">
        <w:rPr>
          <w:rFonts w:ascii="Times New Roman" w:eastAsia="Calibri" w:hAnsi="Times New Roman" w:cs="Times New Roman"/>
          <w:sz w:val="28"/>
          <w:szCs w:val="28"/>
          <w:lang w:eastAsia="en-US"/>
        </w:rPr>
        <w:t xml:space="preserve">является </w:t>
      </w:r>
      <w:r w:rsidR="0053148F" w:rsidRPr="0099537A">
        <w:rPr>
          <w:rFonts w:ascii="Times New Roman" w:eastAsia="Calibri" w:hAnsi="Times New Roman" w:cs="Times New Roman"/>
          <w:sz w:val="28"/>
          <w:szCs w:val="28"/>
          <w:lang w:eastAsia="en-US"/>
        </w:rPr>
        <w:t>Г</w:t>
      </w:r>
      <w:r w:rsidRPr="0099537A">
        <w:rPr>
          <w:rFonts w:ascii="Times New Roman" w:eastAsia="Calibri" w:hAnsi="Times New Roman" w:cs="Times New Roman"/>
          <w:sz w:val="28"/>
          <w:szCs w:val="28"/>
          <w:lang w:eastAsia="en-US"/>
        </w:rPr>
        <w:t>енера</w:t>
      </w:r>
      <w:r w:rsidR="00AA65A6">
        <w:rPr>
          <w:rFonts w:ascii="Times New Roman" w:eastAsia="Calibri" w:hAnsi="Times New Roman" w:cs="Times New Roman"/>
          <w:sz w:val="28"/>
          <w:szCs w:val="28"/>
          <w:lang w:eastAsia="en-US"/>
        </w:rPr>
        <w:t xml:space="preserve">льный план. Генеральным планом </w:t>
      </w:r>
      <w:r w:rsidR="00432715" w:rsidRPr="00432715">
        <w:rPr>
          <w:rFonts w:ascii="Times New Roman" w:eastAsia="Times New Roman" w:hAnsi="Times New Roman" w:cs="Times New Roman"/>
          <w:sz w:val="28"/>
          <w:szCs w:val="28"/>
        </w:rPr>
        <w:t>Дальнегорского городского округа</w:t>
      </w:r>
      <w:r w:rsidR="00AA65A6" w:rsidRPr="00AA65A6">
        <w:rPr>
          <w:rFonts w:ascii="Times New Roman" w:eastAsia="Calibri" w:hAnsi="Times New Roman" w:cs="Times New Roman"/>
          <w:sz w:val="28"/>
          <w:szCs w:val="28"/>
          <w:lang w:eastAsia="en-US"/>
        </w:rPr>
        <w:t xml:space="preserve"> </w:t>
      </w:r>
      <w:r w:rsidRPr="0099537A">
        <w:rPr>
          <w:rFonts w:ascii="Times New Roman" w:eastAsia="Calibri" w:hAnsi="Times New Roman" w:cs="Times New Roman"/>
          <w:sz w:val="28"/>
          <w:szCs w:val="28"/>
          <w:lang w:eastAsia="en-US"/>
        </w:rPr>
        <w:t>установлены и утверждены:</w:t>
      </w:r>
    </w:p>
    <w:p w:rsidR="009A3BCD" w:rsidRPr="0099537A" w:rsidRDefault="009A3BCD" w:rsidP="00646BB5">
      <w:pPr>
        <w:spacing w:after="0" w:line="240" w:lineRule="auto"/>
        <w:ind w:firstLine="567"/>
        <w:jc w:val="both"/>
        <w:rPr>
          <w:rFonts w:ascii="Times New Roman" w:eastAsia="Calibri" w:hAnsi="Times New Roman" w:cs="Times New Roman"/>
          <w:sz w:val="28"/>
          <w:szCs w:val="28"/>
          <w:lang w:eastAsia="en-US"/>
        </w:rPr>
      </w:pPr>
      <w:r w:rsidRPr="0099537A">
        <w:rPr>
          <w:rFonts w:ascii="Times New Roman" w:eastAsia="Calibri" w:hAnsi="Times New Roman" w:cs="Times New Roman"/>
          <w:sz w:val="28"/>
          <w:szCs w:val="28"/>
          <w:lang w:eastAsia="en-US"/>
        </w:rPr>
        <w:t>- территориальная организация и планировочная структура территории поселения;</w:t>
      </w:r>
    </w:p>
    <w:p w:rsidR="009A3BCD" w:rsidRPr="0099537A" w:rsidRDefault="009A3BCD" w:rsidP="00646BB5">
      <w:pPr>
        <w:spacing w:after="0" w:line="240" w:lineRule="auto"/>
        <w:ind w:firstLine="567"/>
        <w:jc w:val="both"/>
        <w:rPr>
          <w:rFonts w:ascii="Times New Roman" w:eastAsia="Calibri" w:hAnsi="Times New Roman" w:cs="Times New Roman"/>
          <w:sz w:val="28"/>
          <w:szCs w:val="28"/>
          <w:lang w:eastAsia="en-US"/>
        </w:rPr>
      </w:pPr>
      <w:r w:rsidRPr="0099537A">
        <w:rPr>
          <w:rFonts w:ascii="Times New Roman" w:eastAsia="Calibri" w:hAnsi="Times New Roman" w:cs="Times New Roman"/>
          <w:sz w:val="28"/>
          <w:szCs w:val="28"/>
          <w:lang w:eastAsia="en-US"/>
        </w:rPr>
        <w:t>- функциональное зонирование территории поселения;</w:t>
      </w:r>
    </w:p>
    <w:p w:rsidR="009A3BCD" w:rsidRPr="004865CA" w:rsidRDefault="009A3BCD" w:rsidP="00646BB5">
      <w:pPr>
        <w:spacing w:after="0" w:line="240" w:lineRule="auto"/>
        <w:ind w:firstLine="567"/>
        <w:jc w:val="both"/>
        <w:rPr>
          <w:rFonts w:ascii="Times New Roman" w:eastAsia="Calibri" w:hAnsi="Times New Roman" w:cs="Times New Roman"/>
          <w:sz w:val="28"/>
          <w:szCs w:val="28"/>
          <w:lang w:eastAsia="en-US"/>
        </w:rPr>
      </w:pPr>
      <w:r w:rsidRPr="0099537A">
        <w:rPr>
          <w:rFonts w:ascii="Times New Roman" w:eastAsia="Calibri" w:hAnsi="Times New Roman" w:cs="Times New Roman"/>
          <w:sz w:val="28"/>
          <w:szCs w:val="28"/>
          <w:lang w:eastAsia="en-US"/>
        </w:rPr>
        <w:t xml:space="preserve">- границы зон планируемого размещения объектов капитального </w:t>
      </w:r>
      <w:r w:rsidRPr="004865CA">
        <w:rPr>
          <w:rFonts w:ascii="Times New Roman" w:eastAsia="Calibri" w:hAnsi="Times New Roman" w:cs="Times New Roman"/>
          <w:sz w:val="28"/>
          <w:szCs w:val="28"/>
          <w:lang w:eastAsia="en-US"/>
        </w:rPr>
        <w:t>строительства.</w:t>
      </w:r>
    </w:p>
    <w:p w:rsidR="009A3BCD" w:rsidRPr="004865CA" w:rsidRDefault="009A3BCD" w:rsidP="00646BB5">
      <w:pPr>
        <w:spacing w:after="0" w:line="240" w:lineRule="auto"/>
        <w:ind w:firstLine="567"/>
        <w:jc w:val="both"/>
        <w:rPr>
          <w:rFonts w:ascii="Times New Roman" w:eastAsia="Times New Roman" w:hAnsi="Times New Roman" w:cs="Times New Roman"/>
          <w:sz w:val="28"/>
          <w:szCs w:val="28"/>
        </w:rPr>
      </w:pPr>
      <w:r w:rsidRPr="004865CA">
        <w:rPr>
          <w:rFonts w:ascii="Times New Roman" w:eastAsia="Times New Roman" w:hAnsi="Times New Roman" w:cs="Times New Roman"/>
          <w:sz w:val="28"/>
          <w:szCs w:val="28"/>
        </w:rPr>
        <w:t xml:space="preserve">Автомобильные дороги имеют стратегическое значение для </w:t>
      </w:r>
      <w:r w:rsidR="00432715" w:rsidRPr="00432715">
        <w:rPr>
          <w:rFonts w:ascii="Times New Roman" w:eastAsia="Times New Roman" w:hAnsi="Times New Roman" w:cs="Times New Roman"/>
          <w:sz w:val="28"/>
          <w:szCs w:val="28"/>
        </w:rPr>
        <w:t>Дальнегорского городского округа</w:t>
      </w:r>
      <w:r w:rsidRPr="004865CA">
        <w:rPr>
          <w:rFonts w:ascii="Times New Roman" w:eastAsia="Times New Roman" w:hAnsi="Times New Roman" w:cs="Times New Roman"/>
          <w:sz w:val="28"/>
          <w:szCs w:val="28"/>
        </w:rPr>
        <w:t xml:space="preserve">. Они связывают территорию </w:t>
      </w:r>
      <w:r w:rsidR="00AA65A6">
        <w:rPr>
          <w:rFonts w:ascii="Times New Roman" w:eastAsia="Times New Roman" w:hAnsi="Times New Roman" w:cs="Times New Roman"/>
          <w:sz w:val="28"/>
          <w:szCs w:val="28"/>
        </w:rPr>
        <w:t>округа</w:t>
      </w:r>
      <w:r w:rsidRPr="004865CA">
        <w:rPr>
          <w:rFonts w:ascii="Times New Roman" w:eastAsia="Times New Roman" w:hAnsi="Times New Roman" w:cs="Times New Roman"/>
          <w:sz w:val="28"/>
          <w:szCs w:val="28"/>
        </w:rPr>
        <w:t>, обеспечивают жизнедеятельность населенн</w:t>
      </w:r>
      <w:r w:rsidR="00AA65A6">
        <w:rPr>
          <w:rFonts w:ascii="Times New Roman" w:eastAsia="Times New Roman" w:hAnsi="Times New Roman" w:cs="Times New Roman"/>
          <w:sz w:val="28"/>
          <w:szCs w:val="28"/>
        </w:rPr>
        <w:t>ых</w:t>
      </w:r>
      <w:r w:rsidRPr="004865CA">
        <w:rPr>
          <w:rFonts w:ascii="Times New Roman" w:eastAsia="Times New Roman" w:hAnsi="Times New Roman" w:cs="Times New Roman"/>
          <w:sz w:val="28"/>
          <w:szCs w:val="28"/>
        </w:rPr>
        <w:t xml:space="preserve"> пункт</w:t>
      </w:r>
      <w:r w:rsidR="00AA65A6">
        <w:rPr>
          <w:rFonts w:ascii="Times New Roman" w:eastAsia="Times New Roman" w:hAnsi="Times New Roman" w:cs="Times New Roman"/>
          <w:sz w:val="28"/>
          <w:szCs w:val="28"/>
        </w:rPr>
        <w:t>ов</w:t>
      </w:r>
      <w:r w:rsidRPr="004865CA">
        <w:rPr>
          <w:rFonts w:ascii="Times New Roman" w:eastAsia="Times New Roman" w:hAnsi="Times New Roman" w:cs="Times New Roman"/>
          <w:sz w:val="28"/>
          <w:szCs w:val="28"/>
        </w:rPr>
        <w:t xml:space="preserve"> в его составе и во многом определяют возможности развития экономики.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9A3BCD" w:rsidRPr="004865CA" w:rsidRDefault="009A3BCD" w:rsidP="00646BB5">
      <w:pPr>
        <w:spacing w:after="0" w:line="240" w:lineRule="auto"/>
        <w:ind w:firstLine="567"/>
        <w:jc w:val="both"/>
        <w:rPr>
          <w:rFonts w:ascii="Times New Roman" w:eastAsia="Times New Roman" w:hAnsi="Times New Roman" w:cs="Times New Roman"/>
          <w:sz w:val="28"/>
          <w:szCs w:val="28"/>
        </w:rPr>
      </w:pPr>
      <w:r w:rsidRPr="004865CA">
        <w:rPr>
          <w:rFonts w:ascii="Times New Roman" w:eastAsia="Times New Roman" w:hAnsi="Times New Roman" w:cs="Times New Roman"/>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w:t>
      </w:r>
      <w:r w:rsidRPr="004865CA">
        <w:rPr>
          <w:rFonts w:ascii="Times New Roman" w:eastAsia="Times New Roman" w:hAnsi="Times New Roman" w:cs="Times New Roman"/>
          <w:sz w:val="28"/>
          <w:szCs w:val="28"/>
        </w:rPr>
        <w:lastRenderedPageBreak/>
        <w:t>производства, увеличения объемов строительства и торговли и развития сферы услуг.</w:t>
      </w:r>
    </w:p>
    <w:p w:rsidR="00ED1971" w:rsidRDefault="00AA65A6" w:rsidP="00646BB5">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Ведущую роль в развитии </w:t>
      </w:r>
      <w:r w:rsidR="00432715" w:rsidRPr="00432715">
        <w:rPr>
          <w:rFonts w:ascii="Times New Roman" w:eastAsia="Times New Roman" w:hAnsi="Times New Roman" w:cs="Times New Roman"/>
          <w:sz w:val="28"/>
          <w:szCs w:val="28"/>
        </w:rPr>
        <w:t>Дальнегорского городского округа</w:t>
      </w:r>
      <w:r w:rsidRPr="00AA65A6">
        <w:rPr>
          <w:rFonts w:ascii="Times New Roman" w:eastAsia="Times New Roman" w:hAnsi="Times New Roman" w:cs="Times New Roman"/>
          <w:sz w:val="28"/>
          <w:szCs w:val="28"/>
        </w:rPr>
        <w:t xml:space="preserve"> </w:t>
      </w:r>
      <w:r w:rsidR="00412CAD" w:rsidRPr="004865CA">
        <w:rPr>
          <w:rFonts w:ascii="Times New Roman" w:eastAsia="Times New Roman" w:hAnsi="Times New Roman" w:cs="Times New Roman"/>
          <w:sz w:val="28"/>
          <w:szCs w:val="28"/>
        </w:rPr>
        <w:t>игра</w:t>
      </w:r>
      <w:r>
        <w:rPr>
          <w:rFonts w:ascii="Times New Roman" w:eastAsia="Times New Roman" w:hAnsi="Times New Roman" w:cs="Times New Roman"/>
          <w:sz w:val="28"/>
          <w:szCs w:val="28"/>
        </w:rPr>
        <w:t>ю</w:t>
      </w:r>
      <w:r w:rsidR="00412CAD" w:rsidRPr="004865CA">
        <w:rPr>
          <w:rFonts w:ascii="Times New Roman" w:eastAsia="Times New Roman" w:hAnsi="Times New Roman" w:cs="Times New Roman"/>
          <w:sz w:val="28"/>
          <w:szCs w:val="28"/>
        </w:rPr>
        <w:t xml:space="preserve">т </w:t>
      </w:r>
      <w:r>
        <w:rPr>
          <w:rFonts w:ascii="Times New Roman" w:eastAsia="Times New Roman" w:hAnsi="Times New Roman" w:cs="Times New Roman"/>
          <w:sz w:val="28"/>
          <w:szCs w:val="28"/>
        </w:rPr>
        <w:t>автомобильные трассы</w:t>
      </w:r>
      <w:r w:rsidR="00ED1971">
        <w:rPr>
          <w:rFonts w:ascii="Times New Roman" w:eastAsia="Times New Roman" w:hAnsi="Times New Roman" w:cs="Times New Roman"/>
          <w:sz w:val="28"/>
          <w:szCs w:val="28"/>
        </w:rPr>
        <w:t xml:space="preserve"> </w:t>
      </w:r>
      <w:r w:rsidR="00ED1971" w:rsidRPr="00AC4D8F">
        <w:rPr>
          <w:rFonts w:ascii="Times New Roman" w:hAnsi="Times New Roman"/>
          <w:sz w:val="28"/>
          <w:szCs w:val="28"/>
        </w:rPr>
        <w:t>регионального значения: «Осиновка – Рудная Пристань» и «Рудная Пристань – Каменка – Терней», которые связывают Дальнегорский городской округ со столицей Приморья и соседними районными муниципальными образованиями.</w:t>
      </w:r>
    </w:p>
    <w:p w:rsidR="00F90C54" w:rsidRDefault="009A3BCD" w:rsidP="00646BB5">
      <w:pPr>
        <w:spacing w:after="0" w:line="240" w:lineRule="auto"/>
        <w:ind w:firstLine="567"/>
        <w:jc w:val="both"/>
        <w:rPr>
          <w:rFonts w:ascii="Times New Roman" w:eastAsia="Times New Roman" w:hAnsi="Times New Roman" w:cs="Times New Roman"/>
          <w:sz w:val="28"/>
          <w:szCs w:val="28"/>
        </w:rPr>
      </w:pPr>
      <w:r w:rsidRPr="004865CA">
        <w:rPr>
          <w:rFonts w:ascii="Times New Roman" w:eastAsia="Times New Roman" w:hAnsi="Times New Roman" w:cs="Times New Roman"/>
          <w:sz w:val="28"/>
          <w:szCs w:val="28"/>
        </w:rPr>
        <w:t xml:space="preserve">В настоящее время протяженность автомобильных дорог общего пользования </w:t>
      </w:r>
      <w:r w:rsidR="00ED1971">
        <w:rPr>
          <w:rFonts w:ascii="Times New Roman" w:eastAsia="Times New Roman" w:hAnsi="Times New Roman" w:cs="Times New Roman"/>
          <w:sz w:val="28"/>
          <w:szCs w:val="28"/>
        </w:rPr>
        <w:t xml:space="preserve">местного значения </w:t>
      </w:r>
      <w:r w:rsidR="00432715" w:rsidRPr="00432715">
        <w:rPr>
          <w:rFonts w:ascii="Times New Roman" w:eastAsia="Times New Roman" w:hAnsi="Times New Roman" w:cs="Times New Roman"/>
          <w:sz w:val="28"/>
          <w:szCs w:val="28"/>
        </w:rPr>
        <w:t>Дальнегорского городского округа</w:t>
      </w:r>
      <w:r w:rsidR="00AA65A6">
        <w:rPr>
          <w:rFonts w:ascii="Times New Roman" w:eastAsia="Times New Roman" w:hAnsi="Times New Roman" w:cs="Times New Roman"/>
          <w:sz w:val="28"/>
          <w:szCs w:val="28"/>
        </w:rPr>
        <w:t xml:space="preserve"> </w:t>
      </w:r>
      <w:r w:rsidRPr="004865CA">
        <w:rPr>
          <w:rFonts w:ascii="Times New Roman" w:eastAsia="Times New Roman" w:hAnsi="Times New Roman" w:cs="Times New Roman"/>
          <w:sz w:val="28"/>
          <w:szCs w:val="28"/>
        </w:rPr>
        <w:t xml:space="preserve">составляет </w:t>
      </w:r>
      <w:r w:rsidR="00ED1971">
        <w:rPr>
          <w:rFonts w:ascii="Times New Roman" w:eastAsia="Times New Roman" w:hAnsi="Times New Roman" w:cs="Times New Roman"/>
          <w:b/>
          <w:sz w:val="28"/>
          <w:szCs w:val="28"/>
        </w:rPr>
        <w:t>166,3</w:t>
      </w:r>
      <w:r w:rsidRPr="004865CA">
        <w:rPr>
          <w:rFonts w:ascii="Times New Roman" w:eastAsia="Times New Roman" w:hAnsi="Times New Roman" w:cs="Times New Roman"/>
          <w:b/>
          <w:sz w:val="28"/>
          <w:szCs w:val="28"/>
        </w:rPr>
        <w:t xml:space="preserve"> </w:t>
      </w:r>
      <w:r w:rsidR="00AA65A6">
        <w:rPr>
          <w:rFonts w:ascii="Times New Roman" w:eastAsia="Times New Roman" w:hAnsi="Times New Roman" w:cs="Times New Roman"/>
          <w:sz w:val="28"/>
          <w:szCs w:val="28"/>
        </w:rPr>
        <w:t>км.</w:t>
      </w:r>
    </w:p>
    <w:p w:rsidR="00432715" w:rsidRDefault="00432715" w:rsidP="00300D4C">
      <w:pPr>
        <w:spacing w:after="0" w:line="276" w:lineRule="auto"/>
        <w:ind w:firstLine="709"/>
        <w:jc w:val="both"/>
        <w:rPr>
          <w:rFonts w:ascii="Times New Roman" w:eastAsia="Times New Roman" w:hAnsi="Times New Roman" w:cs="Times New Roman"/>
          <w:b/>
          <w:sz w:val="28"/>
          <w:szCs w:val="28"/>
        </w:rPr>
      </w:pPr>
    </w:p>
    <w:p w:rsidR="00125199" w:rsidRPr="004865CA" w:rsidRDefault="00125199" w:rsidP="00300D4C">
      <w:pPr>
        <w:spacing w:after="0" w:line="276" w:lineRule="auto"/>
        <w:ind w:firstLine="709"/>
        <w:jc w:val="both"/>
        <w:rPr>
          <w:rFonts w:ascii="Times New Roman" w:eastAsia="Times New Roman" w:hAnsi="Times New Roman" w:cs="Times New Roman"/>
          <w:b/>
          <w:sz w:val="28"/>
          <w:szCs w:val="28"/>
        </w:rPr>
      </w:pPr>
      <w:r w:rsidRPr="004865CA">
        <w:rPr>
          <w:rFonts w:ascii="Times New Roman" w:eastAsia="Times New Roman" w:hAnsi="Times New Roman" w:cs="Times New Roman"/>
          <w:b/>
          <w:sz w:val="28"/>
          <w:szCs w:val="28"/>
        </w:rPr>
        <w:t>1.3. Характеристика функционирования и показатели работы транспортной инфраструктуры по видам транспорта</w:t>
      </w:r>
      <w:r w:rsidR="00D47449">
        <w:rPr>
          <w:rFonts w:ascii="Times New Roman" w:eastAsia="Times New Roman" w:hAnsi="Times New Roman" w:cs="Times New Roman"/>
          <w:b/>
          <w:sz w:val="28"/>
          <w:szCs w:val="28"/>
        </w:rPr>
        <w:t>.</w:t>
      </w:r>
    </w:p>
    <w:p w:rsidR="00125199" w:rsidRPr="004865CA" w:rsidRDefault="00125199" w:rsidP="00300D4C">
      <w:pPr>
        <w:spacing w:after="0" w:line="276" w:lineRule="auto"/>
        <w:jc w:val="both"/>
        <w:rPr>
          <w:rFonts w:ascii="Times New Roman" w:eastAsia="Times New Roman" w:hAnsi="Times New Roman" w:cs="Times New Roman"/>
          <w:sz w:val="28"/>
          <w:szCs w:val="28"/>
        </w:rPr>
      </w:pPr>
    </w:p>
    <w:p w:rsidR="00610F35" w:rsidRDefault="00125199" w:rsidP="00646BB5">
      <w:pPr>
        <w:spacing w:after="0" w:line="240" w:lineRule="auto"/>
        <w:ind w:firstLine="567"/>
        <w:jc w:val="both"/>
        <w:rPr>
          <w:rFonts w:ascii="Times New Roman" w:eastAsia="Times New Roman" w:hAnsi="Times New Roman" w:cs="Times New Roman"/>
          <w:sz w:val="28"/>
          <w:szCs w:val="28"/>
        </w:rPr>
      </w:pPr>
      <w:r w:rsidRPr="004865CA">
        <w:rPr>
          <w:rFonts w:ascii="Times New Roman" w:eastAsia="Times New Roman" w:hAnsi="Times New Roman" w:cs="Times New Roman"/>
          <w:sz w:val="28"/>
          <w:szCs w:val="28"/>
        </w:rPr>
        <w:t>Транспортная инфраструктура – система коммуникаций и объектов сельского, внешнего пассажирского и грузового транспорта, включающая улично-дорожную сеть, линии и сооружения внеуличного транспорта, объекты обслуживания пассажиров, объекты обработки грузов, объекты постоянного и временного хранения и технического обс</w:t>
      </w:r>
      <w:r w:rsidR="004865CA" w:rsidRPr="004865CA">
        <w:rPr>
          <w:rFonts w:ascii="Times New Roman" w:eastAsia="Times New Roman" w:hAnsi="Times New Roman" w:cs="Times New Roman"/>
          <w:sz w:val="28"/>
          <w:szCs w:val="28"/>
        </w:rPr>
        <w:t>луживания транспортных средств.</w:t>
      </w:r>
      <w:r w:rsidR="00624922">
        <w:rPr>
          <w:rFonts w:ascii="Times New Roman" w:eastAsia="Times New Roman" w:hAnsi="Times New Roman" w:cs="Times New Roman"/>
          <w:sz w:val="28"/>
          <w:szCs w:val="28"/>
        </w:rPr>
        <w:t xml:space="preserve"> </w:t>
      </w:r>
    </w:p>
    <w:p w:rsidR="00610F35" w:rsidRPr="00AC4D8F" w:rsidRDefault="00610F35" w:rsidP="00646BB5">
      <w:pPr>
        <w:pStyle w:val="afa"/>
        <w:ind w:firstLine="567"/>
        <w:jc w:val="both"/>
        <w:rPr>
          <w:sz w:val="28"/>
          <w:szCs w:val="28"/>
        </w:rPr>
      </w:pPr>
      <w:r w:rsidRPr="00AC4D8F">
        <w:rPr>
          <w:sz w:val="28"/>
          <w:szCs w:val="28"/>
        </w:rPr>
        <w:t>На территории Дальнегорского городского округа имеется один автовокзал, с которого осуществляются пассажирские перевозки в северном направлении в Тернейский муниципальный район до п. Терней, в северо-западном в Хабаровский край до г. Хабаровска и на юго-запад до краевого центра в г. Владивосток.</w:t>
      </w:r>
    </w:p>
    <w:p w:rsidR="00610F35" w:rsidRPr="00AC4D8F" w:rsidRDefault="00610F35" w:rsidP="00646BB5">
      <w:pPr>
        <w:pStyle w:val="5c"/>
        <w:spacing w:line="240" w:lineRule="auto"/>
        <w:ind w:firstLine="567"/>
      </w:pPr>
      <w:r w:rsidRPr="00AC4D8F">
        <w:t xml:space="preserve">Большинство населенных пунктов Дальнегорского городского округа, кроме с. Каменка, находятся на расстояние не более </w:t>
      </w:r>
      <w:smartTag w:uri="urn:schemas-microsoft-com:office:smarttags" w:element="metricconverter">
        <w:smartTagPr>
          <w:attr w:name="ProductID" w:val="50 км"/>
        </w:smartTagPr>
        <w:r w:rsidRPr="00AC4D8F">
          <w:t>50 км</w:t>
        </w:r>
      </w:smartTag>
      <w:r w:rsidRPr="00AC4D8F">
        <w:t xml:space="preserve"> (1 ч. автотранспортом) от г. Дальнегорска, что позволяет сконцентрировать в нем не только объекты эпизодического обслуживания для жителей всех населенных пунктов, но и периодического, кроме с. Каменка.</w:t>
      </w:r>
    </w:p>
    <w:p w:rsidR="00610F35" w:rsidRPr="00AC4D8F" w:rsidRDefault="00610F35" w:rsidP="00646BB5">
      <w:pPr>
        <w:pStyle w:val="afa"/>
        <w:ind w:firstLine="567"/>
        <w:jc w:val="both"/>
        <w:rPr>
          <w:sz w:val="28"/>
          <w:szCs w:val="28"/>
        </w:rPr>
      </w:pPr>
      <w:r w:rsidRPr="00AC4D8F">
        <w:rPr>
          <w:sz w:val="28"/>
          <w:szCs w:val="28"/>
        </w:rPr>
        <w:t xml:space="preserve">Передвижение по территории населенных пунктов Дальнегорского городского округа осуществляется с использованием личного транспорта либо в пешем порядке. </w:t>
      </w:r>
    </w:p>
    <w:p w:rsidR="00610F35" w:rsidRPr="00AC4D8F" w:rsidRDefault="00610F35" w:rsidP="00646BB5">
      <w:pPr>
        <w:pStyle w:val="afa"/>
        <w:ind w:firstLine="567"/>
        <w:jc w:val="both"/>
        <w:rPr>
          <w:sz w:val="28"/>
          <w:szCs w:val="28"/>
        </w:rPr>
      </w:pPr>
      <w:r w:rsidRPr="00AC4D8F">
        <w:rPr>
          <w:sz w:val="28"/>
          <w:szCs w:val="28"/>
        </w:rPr>
        <w:t>Основным видом пассажирского транспорта городского округа является автобусное сообщение, осуществляемое 3-мя автотранспортными предприятиями на 15-ти пассажирских автотранспортных маршрутах: 8 городских маршрутов, 6 пригородных и 1 внутримуниципальный междугородний маршрут.</w:t>
      </w:r>
    </w:p>
    <w:p w:rsidR="00610F35" w:rsidRPr="00FE2868" w:rsidRDefault="00610F35" w:rsidP="00646BB5">
      <w:pPr>
        <w:spacing w:after="0" w:line="240" w:lineRule="auto"/>
        <w:ind w:firstLine="567"/>
        <w:jc w:val="both"/>
        <w:rPr>
          <w:rFonts w:ascii="Times New Roman" w:hAnsi="Times New Roman"/>
          <w:sz w:val="28"/>
        </w:rPr>
      </w:pPr>
      <w:r w:rsidRPr="00FE2868">
        <w:rPr>
          <w:rFonts w:ascii="Times New Roman" w:hAnsi="Times New Roman"/>
          <w:sz w:val="28"/>
        </w:rPr>
        <w:t>Пассажирский транспорт предназначается для перевозок населения между центрами транспортного тяготения, к которым относятся предприятия, организации, культурные, спортивные, бытовые и другие учреждения.</w:t>
      </w:r>
    </w:p>
    <w:p w:rsidR="00610F35" w:rsidRPr="00AC4D8F" w:rsidRDefault="00610F35" w:rsidP="00646BB5">
      <w:pPr>
        <w:pStyle w:val="afa"/>
        <w:ind w:firstLine="567"/>
        <w:jc w:val="both"/>
        <w:rPr>
          <w:sz w:val="28"/>
          <w:szCs w:val="28"/>
        </w:rPr>
      </w:pPr>
      <w:r w:rsidRPr="00AC4D8F">
        <w:rPr>
          <w:sz w:val="28"/>
          <w:szCs w:val="28"/>
        </w:rPr>
        <w:t>Ежедневно на указанных маршрутах работает около 50 автобусов, по 9-12 рейсов автобусами малой вместимости и по 5-7 рейсов автобусами большой вместимости.</w:t>
      </w:r>
    </w:p>
    <w:p w:rsidR="00610F35" w:rsidRPr="00FE2868" w:rsidRDefault="00610F35" w:rsidP="00646BB5">
      <w:pPr>
        <w:spacing w:after="0" w:line="240" w:lineRule="auto"/>
        <w:ind w:firstLine="567"/>
        <w:jc w:val="both"/>
        <w:rPr>
          <w:rFonts w:ascii="Times New Roman" w:hAnsi="Times New Roman"/>
          <w:sz w:val="28"/>
        </w:rPr>
      </w:pPr>
      <w:r w:rsidRPr="00FE2868">
        <w:rPr>
          <w:rFonts w:ascii="Times New Roman" w:hAnsi="Times New Roman"/>
          <w:sz w:val="28"/>
        </w:rPr>
        <w:lastRenderedPageBreak/>
        <w:t>Инфраструктура пассажирского транспорта городского транспорта включает 10</w:t>
      </w:r>
      <w:r w:rsidRPr="00AC4D8F">
        <w:rPr>
          <w:rFonts w:ascii="Times New Roman" w:hAnsi="Times New Roman"/>
          <w:sz w:val="28"/>
        </w:rPr>
        <w:t>5</w:t>
      </w:r>
      <w:r w:rsidRPr="00FE2868">
        <w:rPr>
          <w:rFonts w:ascii="Times New Roman" w:hAnsi="Times New Roman"/>
          <w:sz w:val="28"/>
        </w:rPr>
        <w:t xml:space="preserve"> остановочны</w:t>
      </w:r>
      <w:r w:rsidRPr="00AC4D8F">
        <w:rPr>
          <w:rFonts w:ascii="Times New Roman" w:hAnsi="Times New Roman"/>
          <w:sz w:val="28"/>
        </w:rPr>
        <w:t>х</w:t>
      </w:r>
      <w:r w:rsidRPr="00FE2868">
        <w:rPr>
          <w:rFonts w:ascii="Times New Roman" w:hAnsi="Times New Roman"/>
          <w:sz w:val="28"/>
        </w:rPr>
        <w:t xml:space="preserve"> пункт</w:t>
      </w:r>
      <w:r w:rsidRPr="00AC4D8F">
        <w:rPr>
          <w:rFonts w:ascii="Times New Roman" w:hAnsi="Times New Roman"/>
          <w:sz w:val="28"/>
        </w:rPr>
        <w:t>ов.</w:t>
      </w:r>
    </w:p>
    <w:p w:rsidR="00610F35" w:rsidRPr="00FE2868" w:rsidRDefault="00610F35" w:rsidP="00646BB5">
      <w:pPr>
        <w:spacing w:after="0" w:line="240" w:lineRule="auto"/>
        <w:ind w:firstLine="567"/>
        <w:jc w:val="both"/>
        <w:rPr>
          <w:rFonts w:ascii="Times New Roman" w:hAnsi="Times New Roman"/>
          <w:sz w:val="28"/>
        </w:rPr>
      </w:pPr>
      <w:r w:rsidRPr="00FE2868">
        <w:rPr>
          <w:rFonts w:ascii="Times New Roman" w:hAnsi="Times New Roman"/>
          <w:sz w:val="28"/>
        </w:rPr>
        <w:t>Большинство останово</w:t>
      </w:r>
      <w:r w:rsidRPr="00AC4D8F">
        <w:rPr>
          <w:rFonts w:ascii="Times New Roman" w:hAnsi="Times New Roman"/>
          <w:sz w:val="28"/>
        </w:rPr>
        <w:t>чных пунктов</w:t>
      </w:r>
      <w:r w:rsidRPr="00FE2868">
        <w:rPr>
          <w:rFonts w:ascii="Times New Roman" w:hAnsi="Times New Roman"/>
          <w:sz w:val="28"/>
        </w:rPr>
        <w:t xml:space="preserve"> находятся в неудовлетворительном состоянии. Существующие параметры остановок общественного транспорта и их техническое оснащение зачастую не соответствуют нормативам по ОСТ 218.1.002-2003 «Автобусные остановки на автомобильных дорогах. Общие технические требования». Также на </w:t>
      </w:r>
      <w:r w:rsidRPr="00AC4D8F">
        <w:rPr>
          <w:rFonts w:ascii="Times New Roman" w:hAnsi="Times New Roman"/>
          <w:sz w:val="28"/>
        </w:rPr>
        <w:t xml:space="preserve">многих </w:t>
      </w:r>
      <w:r w:rsidRPr="00FE2868">
        <w:rPr>
          <w:rFonts w:ascii="Times New Roman" w:hAnsi="Times New Roman"/>
          <w:sz w:val="28"/>
        </w:rPr>
        <w:t>автобусных остановках отсутствуют: заездные карманы, площадки ожидания, автопавильоны, подходы к автобусным остановкам, горизонтальная дорожная разметка, дорожные знаки, освещение, ограждение.</w:t>
      </w:r>
    </w:p>
    <w:p w:rsidR="00610F35" w:rsidRPr="00FE2868" w:rsidRDefault="00610F35" w:rsidP="00646BB5">
      <w:pPr>
        <w:spacing w:after="0" w:line="240" w:lineRule="auto"/>
        <w:ind w:firstLine="567"/>
        <w:jc w:val="both"/>
        <w:rPr>
          <w:rFonts w:ascii="Times New Roman" w:hAnsi="Times New Roman"/>
          <w:sz w:val="28"/>
        </w:rPr>
      </w:pPr>
      <w:r w:rsidRPr="00FE2868">
        <w:rPr>
          <w:rFonts w:ascii="Times New Roman" w:hAnsi="Times New Roman"/>
          <w:sz w:val="28"/>
        </w:rPr>
        <w:t xml:space="preserve">Пассажирский транспорт общего пользования Дальнегорского городского округа охватывает все населенные пунктов округа. </w:t>
      </w:r>
    </w:p>
    <w:p w:rsidR="00610F35" w:rsidRPr="00AC4D8F" w:rsidRDefault="00610F35" w:rsidP="00646BB5">
      <w:pPr>
        <w:spacing w:after="0" w:line="240" w:lineRule="auto"/>
        <w:ind w:firstLine="567"/>
        <w:jc w:val="both"/>
        <w:rPr>
          <w:rFonts w:ascii="Times New Roman" w:hAnsi="Times New Roman"/>
          <w:sz w:val="28"/>
        </w:rPr>
      </w:pPr>
      <w:r w:rsidRPr="00FE2868">
        <w:rPr>
          <w:rFonts w:ascii="Times New Roman" w:hAnsi="Times New Roman"/>
          <w:sz w:val="28"/>
        </w:rPr>
        <w:t>Среднее расстояние между остановочными пунктами на линиях общественного пассажирского транспорта составляет 0,7 км, также есть остановки с расстоянием 5,7 – 23 км между населенными. что объясняется большим расстоянием между соседними населенными пунктами и большими неосвоенными территориями городского округа.</w:t>
      </w:r>
    </w:p>
    <w:p w:rsidR="00610F35" w:rsidRPr="00FE2868" w:rsidRDefault="00610F35" w:rsidP="00646BB5">
      <w:pPr>
        <w:spacing w:after="0" w:line="240" w:lineRule="auto"/>
        <w:ind w:firstLine="567"/>
        <w:jc w:val="both"/>
        <w:rPr>
          <w:rFonts w:ascii="Times New Roman" w:hAnsi="Times New Roman"/>
          <w:sz w:val="28"/>
        </w:rPr>
      </w:pPr>
      <w:r w:rsidRPr="00FE2868">
        <w:rPr>
          <w:rFonts w:ascii="Times New Roman" w:hAnsi="Times New Roman"/>
          <w:sz w:val="28"/>
        </w:rPr>
        <w:t>С учетом того, что население города составляет 4</w:t>
      </w:r>
      <w:r w:rsidR="00EB6BDD">
        <w:rPr>
          <w:rFonts w:ascii="Times New Roman" w:hAnsi="Times New Roman"/>
          <w:sz w:val="28"/>
        </w:rPr>
        <w:t>2,1</w:t>
      </w:r>
      <w:r w:rsidRPr="00FE2868">
        <w:rPr>
          <w:rFonts w:ascii="Times New Roman" w:hAnsi="Times New Roman"/>
          <w:sz w:val="28"/>
        </w:rPr>
        <w:t xml:space="preserve"> тысяч жителей, доля жителей, использующих </w:t>
      </w:r>
      <w:r w:rsidRPr="00AC4D8F">
        <w:rPr>
          <w:rFonts w:ascii="Times New Roman" w:hAnsi="Times New Roman"/>
          <w:sz w:val="28"/>
        </w:rPr>
        <w:t xml:space="preserve">городской пассажирский транспорт общего пользования (ГПТОП), </w:t>
      </w:r>
      <w:r w:rsidRPr="00FE2868">
        <w:rPr>
          <w:rFonts w:ascii="Times New Roman" w:hAnsi="Times New Roman"/>
          <w:sz w:val="28"/>
        </w:rPr>
        <w:t>мала и составляет около 7%. Это объясняется несколькими факторами:</w:t>
      </w:r>
    </w:p>
    <w:p w:rsidR="00610F35" w:rsidRPr="00FE2868" w:rsidRDefault="00610F35" w:rsidP="00646BB5">
      <w:pPr>
        <w:spacing w:after="0" w:line="240" w:lineRule="auto"/>
        <w:ind w:firstLine="567"/>
        <w:jc w:val="both"/>
        <w:rPr>
          <w:rFonts w:ascii="Times New Roman" w:hAnsi="Times New Roman"/>
          <w:sz w:val="28"/>
        </w:rPr>
      </w:pPr>
      <w:r w:rsidRPr="00AC4D8F">
        <w:rPr>
          <w:rFonts w:ascii="Times New Roman" w:hAnsi="Times New Roman"/>
          <w:sz w:val="28"/>
        </w:rPr>
        <w:t>- м</w:t>
      </w:r>
      <w:r w:rsidRPr="00FE2868">
        <w:rPr>
          <w:rFonts w:ascii="Times New Roman" w:hAnsi="Times New Roman"/>
          <w:sz w:val="28"/>
        </w:rPr>
        <w:t>аленькая площадь населенных пунктов городского округа, короткие расстояния между объектами притяжения. В связи с маленькой площадью многие объекты притяжения находятся в шаговой доступности;</w:t>
      </w:r>
    </w:p>
    <w:p w:rsidR="00610F35" w:rsidRPr="00FE2868" w:rsidRDefault="00610F35" w:rsidP="00646BB5">
      <w:pPr>
        <w:spacing w:after="0" w:line="240" w:lineRule="auto"/>
        <w:ind w:firstLine="567"/>
        <w:jc w:val="both"/>
        <w:rPr>
          <w:rFonts w:ascii="Times New Roman" w:hAnsi="Times New Roman"/>
          <w:sz w:val="28"/>
        </w:rPr>
      </w:pPr>
      <w:r w:rsidRPr="00AC4D8F">
        <w:rPr>
          <w:rFonts w:ascii="Times New Roman" w:hAnsi="Times New Roman"/>
          <w:sz w:val="28"/>
        </w:rPr>
        <w:t>- в</w:t>
      </w:r>
      <w:r w:rsidRPr="00FE2868">
        <w:rPr>
          <w:rFonts w:ascii="Times New Roman" w:hAnsi="Times New Roman"/>
          <w:sz w:val="28"/>
        </w:rPr>
        <w:t>ысокий уровень автомобилизации</w:t>
      </w:r>
      <w:r w:rsidRPr="00AC4D8F">
        <w:rPr>
          <w:rFonts w:ascii="Times New Roman" w:hAnsi="Times New Roman"/>
          <w:sz w:val="28"/>
        </w:rPr>
        <w:t xml:space="preserve"> (б</w:t>
      </w:r>
      <w:r w:rsidRPr="00FE2868">
        <w:rPr>
          <w:rFonts w:ascii="Times New Roman" w:hAnsi="Times New Roman"/>
          <w:sz w:val="28"/>
        </w:rPr>
        <w:t>ольшинство жителей города имеют в собственности автомобиль, часть семей имеет в собственности более одного автомобиля</w:t>
      </w:r>
      <w:r w:rsidRPr="00AC4D8F">
        <w:rPr>
          <w:rFonts w:ascii="Times New Roman" w:hAnsi="Times New Roman"/>
          <w:sz w:val="28"/>
        </w:rPr>
        <w:t>)</w:t>
      </w:r>
      <w:r w:rsidRPr="00FE2868">
        <w:rPr>
          <w:rFonts w:ascii="Times New Roman" w:hAnsi="Times New Roman"/>
          <w:sz w:val="28"/>
        </w:rPr>
        <w:t>;</w:t>
      </w:r>
    </w:p>
    <w:p w:rsidR="00610F35" w:rsidRPr="00FE2868" w:rsidRDefault="00610F35" w:rsidP="00646BB5">
      <w:pPr>
        <w:spacing w:after="0" w:line="240" w:lineRule="auto"/>
        <w:ind w:firstLine="567"/>
        <w:jc w:val="both"/>
        <w:rPr>
          <w:rFonts w:ascii="Times New Roman" w:hAnsi="Times New Roman"/>
          <w:sz w:val="28"/>
        </w:rPr>
      </w:pPr>
      <w:r w:rsidRPr="00AC4D8F">
        <w:rPr>
          <w:rFonts w:ascii="Times New Roman" w:hAnsi="Times New Roman"/>
          <w:sz w:val="28"/>
        </w:rPr>
        <w:t>- б</w:t>
      </w:r>
      <w:r w:rsidRPr="00FE2868">
        <w:rPr>
          <w:rFonts w:ascii="Times New Roman" w:hAnsi="Times New Roman"/>
          <w:sz w:val="28"/>
        </w:rPr>
        <w:t>ольшое количество служебного транспорта</w:t>
      </w:r>
      <w:r w:rsidRPr="00AC4D8F">
        <w:rPr>
          <w:rFonts w:ascii="Times New Roman" w:hAnsi="Times New Roman"/>
          <w:sz w:val="28"/>
        </w:rPr>
        <w:t xml:space="preserve"> (о</w:t>
      </w:r>
      <w:r w:rsidRPr="00FE2868">
        <w:rPr>
          <w:rFonts w:ascii="Times New Roman" w:hAnsi="Times New Roman"/>
          <w:sz w:val="28"/>
        </w:rPr>
        <w:t>сновные промышленные градообразующие предприятия имеют свой служебный транспорт, который, в том числе, составляет конкуренцию личному транспорту</w:t>
      </w:r>
      <w:r w:rsidRPr="00AC4D8F">
        <w:rPr>
          <w:rFonts w:ascii="Times New Roman" w:hAnsi="Times New Roman"/>
          <w:sz w:val="28"/>
        </w:rPr>
        <w:t>)</w:t>
      </w:r>
      <w:r w:rsidRPr="00FE2868">
        <w:rPr>
          <w:rFonts w:ascii="Times New Roman" w:hAnsi="Times New Roman"/>
          <w:sz w:val="28"/>
        </w:rPr>
        <w:t>.</w:t>
      </w:r>
    </w:p>
    <w:p w:rsidR="00610F35" w:rsidRDefault="00610F35" w:rsidP="00646BB5">
      <w:pPr>
        <w:pStyle w:val="afa"/>
        <w:ind w:firstLine="567"/>
        <w:jc w:val="both"/>
        <w:rPr>
          <w:sz w:val="28"/>
        </w:rPr>
      </w:pPr>
      <w:r w:rsidRPr="00AC4D8F">
        <w:rPr>
          <w:sz w:val="28"/>
        </w:rPr>
        <w:t xml:space="preserve">При ежегодных </w:t>
      </w:r>
      <w:r w:rsidRPr="00FE2868">
        <w:rPr>
          <w:sz w:val="28"/>
        </w:rPr>
        <w:t>поостановочн</w:t>
      </w:r>
      <w:r w:rsidRPr="00AC4D8F">
        <w:rPr>
          <w:sz w:val="28"/>
        </w:rPr>
        <w:t>ых</w:t>
      </w:r>
      <w:r w:rsidRPr="00FE2868">
        <w:rPr>
          <w:sz w:val="28"/>
        </w:rPr>
        <w:t xml:space="preserve"> обследовани</w:t>
      </w:r>
      <w:r w:rsidRPr="00AC4D8F">
        <w:rPr>
          <w:sz w:val="28"/>
        </w:rPr>
        <w:t>ях</w:t>
      </w:r>
      <w:r w:rsidRPr="00FE2868">
        <w:rPr>
          <w:sz w:val="28"/>
        </w:rPr>
        <w:t xml:space="preserve"> пассажиропотоков</w:t>
      </w:r>
      <w:r w:rsidRPr="00AC4D8F">
        <w:rPr>
          <w:sz w:val="28"/>
        </w:rPr>
        <w:t xml:space="preserve"> на ГПТОП, </w:t>
      </w:r>
      <w:r w:rsidRPr="00FE2868">
        <w:rPr>
          <w:sz w:val="28"/>
        </w:rPr>
        <w:t>значительная часть подвижного состава имеет низкий процент загрузки</w:t>
      </w:r>
      <w:r>
        <w:rPr>
          <w:sz w:val="28"/>
        </w:rPr>
        <w:t>.</w:t>
      </w:r>
    </w:p>
    <w:p w:rsidR="00466B04" w:rsidRPr="004865CA" w:rsidRDefault="00624922" w:rsidP="00646BB5">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экономики </w:t>
      </w:r>
      <w:r w:rsidR="009F2C04" w:rsidRPr="00432715">
        <w:rPr>
          <w:rFonts w:ascii="Times New Roman" w:eastAsia="Times New Roman" w:hAnsi="Times New Roman" w:cs="Times New Roman"/>
          <w:sz w:val="28"/>
          <w:szCs w:val="28"/>
        </w:rPr>
        <w:t>Дальнегорского городского округа</w:t>
      </w:r>
      <w:r w:rsidRPr="00624922">
        <w:rPr>
          <w:rFonts w:ascii="Times New Roman" w:eastAsia="Times New Roman" w:hAnsi="Times New Roman" w:cs="Times New Roman"/>
          <w:sz w:val="28"/>
          <w:szCs w:val="28"/>
        </w:rPr>
        <w:t xml:space="preserve"> </w:t>
      </w:r>
      <w:r w:rsidR="00125199" w:rsidRPr="004865CA">
        <w:rPr>
          <w:rFonts w:ascii="Times New Roman" w:eastAsia="Times New Roman" w:hAnsi="Times New Roman" w:cs="Times New Roman"/>
          <w:sz w:val="28"/>
          <w:szCs w:val="28"/>
        </w:rPr>
        <w:t>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w:t>
      </w:r>
      <w:r w:rsidR="000978E6" w:rsidRPr="004865CA">
        <w:rPr>
          <w:rFonts w:ascii="Times New Roman" w:eastAsia="Times New Roman" w:hAnsi="Times New Roman" w:cs="Times New Roman"/>
          <w:sz w:val="28"/>
          <w:szCs w:val="28"/>
        </w:rPr>
        <w:t>,</w:t>
      </w:r>
      <w:r w:rsidR="00125199" w:rsidRPr="004865CA">
        <w:rPr>
          <w:rFonts w:ascii="Times New Roman" w:eastAsia="Times New Roman" w:hAnsi="Times New Roman" w:cs="Times New Roman"/>
          <w:sz w:val="28"/>
          <w:szCs w:val="28"/>
        </w:rPr>
        <w:t xml:space="preserve"> в</w:t>
      </w:r>
      <w:r w:rsidR="004865CA" w:rsidRPr="004865CA">
        <w:rPr>
          <w:rFonts w:ascii="Times New Roman" w:eastAsia="Times New Roman" w:hAnsi="Times New Roman" w:cs="Times New Roman"/>
          <w:sz w:val="28"/>
          <w:szCs w:val="28"/>
        </w:rPr>
        <w:t xml:space="preserve"> том числе, в</w:t>
      </w:r>
      <w:r w:rsidR="00125199" w:rsidRPr="004865CA">
        <w:rPr>
          <w:rFonts w:ascii="Times New Roman" w:eastAsia="Times New Roman" w:hAnsi="Times New Roman" w:cs="Times New Roman"/>
          <w:sz w:val="28"/>
          <w:szCs w:val="28"/>
        </w:rPr>
        <w:t xml:space="preserve"> границах </w:t>
      </w:r>
      <w:r>
        <w:rPr>
          <w:rFonts w:ascii="Times New Roman" w:eastAsia="Times New Roman" w:hAnsi="Times New Roman" w:cs="Times New Roman"/>
          <w:sz w:val="28"/>
          <w:szCs w:val="28"/>
        </w:rPr>
        <w:t>округа.</w:t>
      </w:r>
    </w:p>
    <w:p w:rsidR="003A3276" w:rsidRDefault="003A3276">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C6EBD" w:rsidRPr="004865CA" w:rsidRDefault="004C6EBD" w:rsidP="00B50D3A">
      <w:pPr>
        <w:spacing w:after="0" w:line="276" w:lineRule="auto"/>
        <w:ind w:firstLine="567"/>
        <w:jc w:val="both"/>
        <w:rPr>
          <w:rFonts w:ascii="Times New Roman" w:eastAsia="Times New Roman" w:hAnsi="Times New Roman" w:cs="Times New Roman"/>
          <w:b/>
          <w:sz w:val="28"/>
          <w:szCs w:val="28"/>
        </w:rPr>
      </w:pPr>
      <w:r w:rsidRPr="004865CA">
        <w:rPr>
          <w:rFonts w:ascii="Times New Roman" w:eastAsia="Times New Roman" w:hAnsi="Times New Roman" w:cs="Times New Roman"/>
          <w:b/>
          <w:sz w:val="28"/>
          <w:szCs w:val="28"/>
        </w:rPr>
        <w:lastRenderedPageBreak/>
        <w:t xml:space="preserve">1.4. Характеристика сети </w:t>
      </w:r>
      <w:r w:rsidR="00147C3B">
        <w:rPr>
          <w:rFonts w:ascii="Times New Roman" w:eastAsia="Times New Roman" w:hAnsi="Times New Roman" w:cs="Times New Roman"/>
          <w:b/>
          <w:sz w:val="28"/>
          <w:szCs w:val="28"/>
        </w:rPr>
        <w:t>дорог</w:t>
      </w:r>
      <w:r w:rsidR="00B47DF3">
        <w:rPr>
          <w:rFonts w:ascii="Times New Roman" w:eastAsia="Times New Roman" w:hAnsi="Times New Roman" w:cs="Times New Roman"/>
          <w:b/>
          <w:sz w:val="28"/>
          <w:szCs w:val="28"/>
        </w:rPr>
        <w:t xml:space="preserve"> </w:t>
      </w:r>
      <w:r w:rsidR="009F2C04" w:rsidRPr="009F2C04">
        <w:rPr>
          <w:rFonts w:ascii="Times New Roman" w:eastAsia="Times New Roman" w:hAnsi="Times New Roman" w:cs="Times New Roman"/>
          <w:b/>
          <w:sz w:val="28"/>
          <w:szCs w:val="28"/>
        </w:rPr>
        <w:t>Дальнегорского городского округа</w:t>
      </w:r>
      <w:r w:rsidRPr="004865CA">
        <w:rPr>
          <w:rFonts w:ascii="Times New Roman" w:eastAsia="Times New Roman" w:hAnsi="Times New Roman" w:cs="Times New Roman"/>
          <w:b/>
          <w:sz w:val="28"/>
          <w:szCs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sidR="00D47449">
        <w:rPr>
          <w:rFonts w:ascii="Times New Roman" w:eastAsia="Times New Roman" w:hAnsi="Times New Roman" w:cs="Times New Roman"/>
          <w:b/>
          <w:sz w:val="28"/>
          <w:szCs w:val="28"/>
        </w:rPr>
        <w:t>.</w:t>
      </w:r>
    </w:p>
    <w:p w:rsidR="004C6EBD" w:rsidRPr="004865CA" w:rsidRDefault="004C6EBD" w:rsidP="00B50D3A">
      <w:pPr>
        <w:spacing w:after="0" w:line="276" w:lineRule="auto"/>
        <w:rPr>
          <w:rFonts w:ascii="Times New Roman" w:eastAsia="Times New Roman" w:hAnsi="Times New Roman" w:cs="Times New Roman"/>
          <w:sz w:val="28"/>
          <w:szCs w:val="28"/>
        </w:rPr>
      </w:pPr>
    </w:p>
    <w:p w:rsidR="004C6EBD" w:rsidRPr="004865CA" w:rsidRDefault="00BB16B3" w:rsidP="00646BB5">
      <w:pPr>
        <w:widowControl w:val="0"/>
        <w:autoSpaceDE w:val="0"/>
        <w:autoSpaceDN w:val="0"/>
        <w:adjustRightInd w:val="0"/>
        <w:spacing w:after="0" w:line="240" w:lineRule="auto"/>
        <w:ind w:firstLine="567"/>
        <w:jc w:val="both"/>
        <w:outlineLvl w:val="2"/>
        <w:rPr>
          <w:rFonts w:ascii="Times New Roman" w:hAnsi="Times New Roman" w:cs="Times New Roman"/>
          <w:sz w:val="28"/>
          <w:szCs w:val="28"/>
          <w:lang w:eastAsia="en-US"/>
        </w:rPr>
      </w:pPr>
      <w:r>
        <w:rPr>
          <w:rFonts w:ascii="Times New Roman" w:eastAsia="Calibri" w:hAnsi="Times New Roman" w:cs="Times New Roman"/>
          <w:sz w:val="28"/>
          <w:szCs w:val="28"/>
          <w:lang w:eastAsia="en-US"/>
        </w:rPr>
        <w:t xml:space="preserve">Улично-дорожная сеть </w:t>
      </w:r>
      <w:r w:rsidR="009F2C04" w:rsidRPr="00432715">
        <w:rPr>
          <w:rFonts w:ascii="Times New Roman" w:eastAsia="Times New Roman" w:hAnsi="Times New Roman" w:cs="Times New Roman"/>
          <w:sz w:val="28"/>
          <w:szCs w:val="28"/>
        </w:rPr>
        <w:t>Дальнегорского городского округа</w:t>
      </w:r>
      <w:r w:rsidRPr="00BB16B3">
        <w:rPr>
          <w:rFonts w:ascii="Times New Roman" w:eastAsia="Calibri" w:hAnsi="Times New Roman" w:cs="Times New Roman"/>
          <w:sz w:val="28"/>
          <w:szCs w:val="28"/>
          <w:lang w:eastAsia="en-US"/>
        </w:rPr>
        <w:t xml:space="preserve"> </w:t>
      </w:r>
      <w:r w:rsidR="004C6EBD" w:rsidRPr="004865CA">
        <w:rPr>
          <w:rFonts w:ascii="Times New Roman" w:eastAsia="Calibri" w:hAnsi="Times New Roman" w:cs="Times New Roman"/>
          <w:sz w:val="28"/>
          <w:szCs w:val="28"/>
          <w:lang w:eastAsia="en-US"/>
        </w:rPr>
        <w:t>входит в состав всех территориальных зон и представляет собой часть территории, предназначенн</w:t>
      </w:r>
      <w:r w:rsidR="006D480E">
        <w:rPr>
          <w:rFonts w:ascii="Times New Roman" w:eastAsia="Calibri" w:hAnsi="Times New Roman" w:cs="Times New Roman"/>
          <w:sz w:val="28"/>
          <w:szCs w:val="28"/>
          <w:lang w:eastAsia="en-US"/>
        </w:rPr>
        <w:t>ой</w:t>
      </w:r>
      <w:r w:rsidR="004C6EBD" w:rsidRPr="004865CA">
        <w:rPr>
          <w:rFonts w:ascii="Times New Roman" w:eastAsia="Calibri" w:hAnsi="Times New Roman" w:cs="Times New Roman"/>
          <w:sz w:val="28"/>
          <w:szCs w:val="28"/>
          <w:lang w:eastAsia="en-US"/>
        </w:rPr>
        <w:t xml:space="preserve">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xml:space="preserve">Дорожное хозяйство как один из элементов инфраструктуры </w:t>
      </w:r>
      <w:r w:rsidR="00BB16B3">
        <w:rPr>
          <w:rFonts w:ascii="Times New Roman" w:hAnsi="Times New Roman" w:cs="Times New Roman"/>
          <w:sz w:val="28"/>
          <w:szCs w:val="28"/>
          <w:lang w:eastAsia="en-US"/>
        </w:rPr>
        <w:t xml:space="preserve">округа </w:t>
      </w:r>
      <w:r w:rsidRPr="004865CA">
        <w:rPr>
          <w:rFonts w:ascii="Times New Roman" w:hAnsi="Times New Roman" w:cs="Times New Roman"/>
          <w:sz w:val="28"/>
          <w:szCs w:val="28"/>
          <w:lang w:eastAsia="en-US"/>
        </w:rPr>
        <w:t>поселения оказывает огромное влияние на его развитие.</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Автомобильные дороги, являясь сложными инженерно-техническими сооружениями, имеют ряд особенностей, а именно:</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в отличие от других видов транспорта</w:t>
      </w:r>
      <w:r w:rsidR="004F2A35" w:rsidRPr="004865CA">
        <w:rPr>
          <w:rFonts w:ascii="Times New Roman" w:hAnsi="Times New Roman" w:cs="Times New Roman"/>
          <w:sz w:val="28"/>
          <w:szCs w:val="28"/>
          <w:lang w:eastAsia="en-US"/>
        </w:rPr>
        <w:t xml:space="preserve">, </w:t>
      </w:r>
      <w:r w:rsidRPr="004865CA">
        <w:rPr>
          <w:rFonts w:ascii="Times New Roman" w:hAnsi="Times New Roman" w:cs="Times New Roman"/>
          <w:sz w:val="28"/>
          <w:szCs w:val="28"/>
          <w:lang w:eastAsia="en-US"/>
        </w:rPr>
        <w:t xml:space="preserve">автомобильный - наиболее доступный для всех вид транспорта, </w:t>
      </w:r>
      <w:r w:rsidR="00BB16B3">
        <w:rPr>
          <w:rFonts w:ascii="Times New Roman" w:hAnsi="Times New Roman" w:cs="Times New Roman"/>
          <w:sz w:val="28"/>
          <w:szCs w:val="28"/>
          <w:lang w:eastAsia="en-US"/>
        </w:rPr>
        <w:t xml:space="preserve">а его неотъемлемый элемент </w:t>
      </w:r>
      <w:r w:rsidRPr="004865CA">
        <w:rPr>
          <w:rFonts w:ascii="Times New Roman" w:hAnsi="Times New Roman" w:cs="Times New Roman"/>
          <w:sz w:val="28"/>
          <w:szCs w:val="28"/>
          <w:lang w:eastAsia="en-US"/>
        </w:rPr>
        <w:t xml:space="preserve">- автомобильная дорога - доступен абсолютно всем гражданам </w:t>
      </w:r>
      <w:r w:rsidR="0076012A" w:rsidRPr="00432715">
        <w:rPr>
          <w:rFonts w:ascii="Times New Roman" w:eastAsia="Times New Roman" w:hAnsi="Times New Roman" w:cs="Times New Roman"/>
          <w:sz w:val="28"/>
          <w:szCs w:val="28"/>
        </w:rPr>
        <w:t>Дальнегорского городского округа</w:t>
      </w:r>
      <w:r w:rsidR="00147C3B">
        <w:rPr>
          <w:rFonts w:ascii="Times New Roman" w:hAnsi="Times New Roman" w:cs="Times New Roman"/>
          <w:sz w:val="28"/>
          <w:szCs w:val="28"/>
          <w:lang w:eastAsia="en-US"/>
        </w:rPr>
        <w:t xml:space="preserve">, водителям и пассажирам транспортных </w:t>
      </w:r>
      <w:r w:rsidRPr="004865CA">
        <w:rPr>
          <w:rFonts w:ascii="Times New Roman" w:hAnsi="Times New Roman" w:cs="Times New Roman"/>
          <w:sz w:val="28"/>
          <w:szCs w:val="28"/>
          <w:lang w:eastAsia="en-US"/>
        </w:rPr>
        <w:t>средств и пешеходам;</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помимо высокой первоначальной стоимости строительство, реконструкция, капитальный ремонт, ремонт и содержание автомобильных дорог также требуют больших затрат;</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Автомобильные дороги должны обладать определенными потребительскими свойствами, а именно:</w:t>
      </w:r>
    </w:p>
    <w:p w:rsidR="004C6EBD" w:rsidRPr="004865CA" w:rsidRDefault="00BB16B3"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C6EBD" w:rsidRPr="004865CA">
        <w:rPr>
          <w:rFonts w:ascii="Times New Roman" w:hAnsi="Times New Roman" w:cs="Times New Roman"/>
          <w:sz w:val="28"/>
          <w:szCs w:val="28"/>
          <w:lang w:eastAsia="en-US"/>
        </w:rPr>
        <w:t>удобство и комфортность передвижения;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скорость движения;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пропускная способность;</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безопасность движения;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экономичность движения;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долговечность;</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стоимость содержания;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экологическая безопасность.</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Состоя</w:t>
      </w:r>
      <w:r w:rsidR="004F2A35" w:rsidRPr="004865CA">
        <w:rPr>
          <w:rFonts w:ascii="Times New Roman" w:hAnsi="Times New Roman" w:cs="Times New Roman"/>
          <w:sz w:val="28"/>
          <w:szCs w:val="28"/>
          <w:lang w:eastAsia="en-US"/>
        </w:rPr>
        <w:t>ние автомобильных дорог оказывае</w:t>
      </w:r>
      <w:r w:rsidRPr="004865CA">
        <w:rPr>
          <w:rFonts w:ascii="Times New Roman" w:hAnsi="Times New Roman" w:cs="Times New Roman"/>
          <w:sz w:val="28"/>
          <w:szCs w:val="28"/>
          <w:lang w:eastAsia="en-US"/>
        </w:rPr>
        <w:t xml:space="preserve">т влияние на все важные показатели экономического развития </w:t>
      </w:r>
      <w:r w:rsidR="00264AE5" w:rsidRPr="00432715">
        <w:rPr>
          <w:rFonts w:ascii="Times New Roman" w:eastAsia="Times New Roman" w:hAnsi="Times New Roman" w:cs="Times New Roman"/>
          <w:sz w:val="28"/>
          <w:szCs w:val="28"/>
        </w:rPr>
        <w:t>Дальнегорского городского округа</w:t>
      </w:r>
      <w:r w:rsidRPr="004865CA">
        <w:rPr>
          <w:rFonts w:ascii="Times New Roman" w:hAnsi="Times New Roman" w:cs="Times New Roman"/>
          <w:sz w:val="28"/>
          <w:szCs w:val="28"/>
          <w:lang w:eastAsia="en-US"/>
        </w:rPr>
        <w:t xml:space="preserve">. </w:t>
      </w:r>
      <w:r w:rsidRPr="004865CA">
        <w:rPr>
          <w:rFonts w:ascii="Times New Roman" w:hAnsi="Times New Roman" w:cs="Times New Roman"/>
          <w:sz w:val="28"/>
          <w:szCs w:val="28"/>
          <w:lang w:eastAsia="en-US"/>
        </w:rPr>
        <w:lastRenderedPageBreak/>
        <w:t xml:space="preserve">Автомобильные дороги связывают территории </w:t>
      </w:r>
      <w:r w:rsidR="00BB16B3">
        <w:rPr>
          <w:rFonts w:ascii="Times New Roman" w:hAnsi="Times New Roman" w:cs="Times New Roman"/>
          <w:sz w:val="28"/>
          <w:szCs w:val="28"/>
          <w:lang w:eastAsia="en-US"/>
        </w:rPr>
        <w:t>округа,</w:t>
      </w:r>
      <w:r w:rsidRPr="004865CA">
        <w:rPr>
          <w:rFonts w:ascii="Times New Roman" w:hAnsi="Times New Roman" w:cs="Times New Roman"/>
          <w:sz w:val="28"/>
          <w:szCs w:val="28"/>
          <w:lang w:eastAsia="en-US"/>
        </w:rPr>
        <w:t xml:space="preserve"> по ним осуществляются перевозки грузов и пассажиров. Сеть автомобильных дорог обеспечивает мобильность населения и доступ к объектам социальной сферы,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xml:space="preserve">Развитие экономики </w:t>
      </w:r>
      <w:r w:rsidR="00264AE5" w:rsidRPr="00432715">
        <w:rPr>
          <w:rFonts w:ascii="Times New Roman" w:eastAsia="Times New Roman" w:hAnsi="Times New Roman" w:cs="Times New Roman"/>
          <w:sz w:val="28"/>
          <w:szCs w:val="28"/>
        </w:rPr>
        <w:t>Дальнегорского городского округа</w:t>
      </w:r>
      <w:r w:rsidR="00BB16B3">
        <w:rPr>
          <w:rFonts w:ascii="Times New Roman" w:hAnsi="Times New Roman" w:cs="Times New Roman"/>
          <w:sz w:val="28"/>
          <w:szCs w:val="28"/>
          <w:lang w:eastAsia="en-US"/>
        </w:rPr>
        <w:t xml:space="preserve"> </w:t>
      </w:r>
      <w:r w:rsidRPr="004865CA">
        <w:rPr>
          <w:rFonts w:ascii="Times New Roman" w:hAnsi="Times New Roman" w:cs="Times New Roman"/>
          <w:sz w:val="28"/>
          <w:szCs w:val="28"/>
          <w:lang w:eastAsia="en-US"/>
        </w:rPr>
        <w:t>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xml:space="preserve">Недостаточный уровень развития дорожной сети приводит к значительным потерям экономики </w:t>
      </w:r>
      <w:r w:rsidR="00ED752E">
        <w:rPr>
          <w:rFonts w:ascii="Times New Roman" w:hAnsi="Times New Roman" w:cs="Times New Roman"/>
          <w:sz w:val="28"/>
          <w:szCs w:val="28"/>
          <w:lang w:eastAsia="en-US"/>
        </w:rPr>
        <w:t xml:space="preserve">округа </w:t>
      </w:r>
      <w:r w:rsidRPr="004865CA">
        <w:rPr>
          <w:rFonts w:ascii="Times New Roman" w:hAnsi="Times New Roman" w:cs="Times New Roman"/>
          <w:sz w:val="28"/>
          <w:szCs w:val="28"/>
          <w:lang w:eastAsia="en-US"/>
        </w:rPr>
        <w:t>и является одним из наиболее существенных ограничений темпов роста социально-экономического развития, поэтому совершенствование сети автомобильных до</w:t>
      </w:r>
      <w:r w:rsidR="00087E2A" w:rsidRPr="004865CA">
        <w:rPr>
          <w:rFonts w:ascii="Times New Roman" w:hAnsi="Times New Roman" w:cs="Times New Roman"/>
          <w:sz w:val="28"/>
          <w:szCs w:val="28"/>
          <w:lang w:eastAsia="en-US"/>
        </w:rPr>
        <w:t>рог общего пользования имеет больш</w:t>
      </w:r>
      <w:r w:rsidRPr="004865CA">
        <w:rPr>
          <w:rFonts w:ascii="Times New Roman" w:hAnsi="Times New Roman" w:cs="Times New Roman"/>
          <w:sz w:val="28"/>
          <w:szCs w:val="28"/>
          <w:lang w:eastAsia="en-US"/>
        </w:rPr>
        <w:t>ое значение для всего населения.</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bookmarkStart w:id="2" w:name="Par161"/>
      <w:bookmarkEnd w:id="2"/>
      <w:r w:rsidRPr="004865CA">
        <w:rPr>
          <w:rFonts w:ascii="Times New Roman" w:hAnsi="Times New Roman" w:cs="Times New Roman"/>
          <w:sz w:val="28"/>
          <w:szCs w:val="28"/>
          <w:lang w:eastAsia="en-US"/>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содержание автомобильных дорог;</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ремонт автомобильных дорог;</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капитальный ремонт автомобильных дорог;</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реконструкция автомобильных дорог;</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строительство новых дорог (при строительстве новых жилых кварталов и производственных баз);</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 строительство объездных дорог.</w:t>
      </w:r>
    </w:p>
    <w:p w:rsidR="004C6EBD" w:rsidRPr="004865CA" w:rsidRDefault="004C6EBD" w:rsidP="00646BB5">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4865CA">
        <w:rPr>
          <w:rFonts w:ascii="Times New Roman" w:hAnsi="Times New Roman" w:cs="Times New Roman"/>
          <w:sz w:val="28"/>
          <w:szCs w:val="28"/>
          <w:lang w:eastAsia="en-US"/>
        </w:rPr>
        <w:t>Состояние сети дорог определяется своевременностью, полнотой и качеством выполнения работ по содержанию, ремонту и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w:t>
      </w:r>
    </w:p>
    <w:p w:rsidR="007C2982" w:rsidRDefault="004C6EBD" w:rsidP="00646BB5">
      <w:pPr>
        <w:spacing w:after="0" w:line="240" w:lineRule="auto"/>
        <w:ind w:firstLine="567"/>
        <w:jc w:val="both"/>
        <w:rPr>
          <w:rFonts w:ascii="Times New Roman" w:eastAsia="Times New Roman" w:hAnsi="Times New Roman" w:cs="Times New Roman"/>
          <w:sz w:val="28"/>
          <w:szCs w:val="28"/>
          <w:lang w:eastAsia="en-US"/>
        </w:rPr>
      </w:pPr>
      <w:r w:rsidRPr="004865CA">
        <w:rPr>
          <w:rFonts w:ascii="Times New Roman" w:eastAsia="Times New Roman" w:hAnsi="Times New Roman" w:cs="Times New Roman"/>
          <w:sz w:val="28"/>
          <w:szCs w:val="28"/>
          <w:lang w:eastAsia="en-US"/>
        </w:rPr>
        <w:t xml:space="preserve">Особенностью населенных пунктов </w:t>
      </w:r>
      <w:r w:rsidR="00E57AC7" w:rsidRPr="00432715">
        <w:rPr>
          <w:rFonts w:ascii="Times New Roman" w:eastAsia="Times New Roman" w:hAnsi="Times New Roman" w:cs="Times New Roman"/>
          <w:sz w:val="28"/>
          <w:szCs w:val="28"/>
        </w:rPr>
        <w:t>Дальнегорского городского округа</w:t>
      </w:r>
      <w:r w:rsidR="00BB16B3">
        <w:rPr>
          <w:rFonts w:ascii="Times New Roman" w:eastAsia="Times New Roman" w:hAnsi="Times New Roman" w:cs="Times New Roman"/>
          <w:sz w:val="28"/>
          <w:szCs w:val="28"/>
          <w:lang w:eastAsia="en-US"/>
        </w:rPr>
        <w:t xml:space="preserve"> </w:t>
      </w:r>
      <w:r w:rsidRPr="004865CA">
        <w:rPr>
          <w:rFonts w:ascii="Times New Roman" w:eastAsia="Times New Roman" w:hAnsi="Times New Roman" w:cs="Times New Roman"/>
          <w:sz w:val="28"/>
          <w:szCs w:val="28"/>
          <w:lang w:eastAsia="en-US"/>
        </w:rPr>
        <w:t xml:space="preserve">является </w:t>
      </w:r>
      <w:r w:rsidRPr="00E57AC7">
        <w:rPr>
          <w:rFonts w:ascii="Times New Roman" w:eastAsia="Times New Roman" w:hAnsi="Times New Roman" w:cs="Times New Roman"/>
          <w:sz w:val="28"/>
          <w:szCs w:val="28"/>
          <w:lang w:eastAsia="en-US"/>
        </w:rPr>
        <w:t>наличие транспортных потоков, проходящих через его территорию</w:t>
      </w:r>
      <w:r w:rsidR="007C2982">
        <w:rPr>
          <w:rFonts w:ascii="Times New Roman" w:eastAsia="Times New Roman" w:hAnsi="Times New Roman" w:cs="Times New Roman"/>
          <w:sz w:val="28"/>
          <w:szCs w:val="28"/>
          <w:lang w:eastAsia="en-US"/>
        </w:rPr>
        <w:t>.</w:t>
      </w:r>
    </w:p>
    <w:p w:rsidR="004C6EBD" w:rsidRPr="004865CA" w:rsidRDefault="007C2982" w:rsidP="00646BB5">
      <w:pPr>
        <w:spacing w:after="0" w:line="240" w:lineRule="auto"/>
        <w:ind w:firstLine="567"/>
        <w:jc w:val="both"/>
        <w:rPr>
          <w:rFonts w:ascii="Times New Roman" w:eastAsia="Times New Roman" w:hAnsi="Times New Roman" w:cs="Times New Roman"/>
          <w:sz w:val="28"/>
          <w:szCs w:val="28"/>
          <w:lang w:eastAsia="en-US"/>
        </w:rPr>
      </w:pPr>
      <w:r w:rsidRPr="00061901">
        <w:rPr>
          <w:rFonts w:ascii="Times New Roman" w:hAnsi="Times New Roman"/>
          <w:sz w:val="28"/>
          <w:szCs w:val="28"/>
        </w:rPr>
        <w:t>В Дальнегорском городском округе автомобильными дорогами общего пользования регионального и межмуниципального значения являются: Осиновка – Рудная Пристань; Рудная Пристань – Терней; Дальнегорск – Краснореченский; Дальнегорск – Черемшаны.</w:t>
      </w:r>
      <w:r w:rsidR="00610F35">
        <w:rPr>
          <w:rFonts w:ascii="Times New Roman" w:eastAsia="Times New Roman" w:hAnsi="Times New Roman" w:cs="Times New Roman"/>
          <w:sz w:val="28"/>
          <w:szCs w:val="28"/>
          <w:lang w:eastAsia="en-US"/>
        </w:rPr>
        <w:t xml:space="preserve"> </w:t>
      </w:r>
    </w:p>
    <w:p w:rsidR="004C6EBD" w:rsidRDefault="004C6EBD" w:rsidP="00646BB5">
      <w:pPr>
        <w:spacing w:after="120" w:line="240" w:lineRule="auto"/>
        <w:ind w:firstLine="567"/>
        <w:jc w:val="both"/>
        <w:rPr>
          <w:rFonts w:ascii="Times New Roman" w:eastAsia="Times New Roman" w:hAnsi="Times New Roman" w:cs="Times New Roman"/>
          <w:sz w:val="28"/>
          <w:szCs w:val="28"/>
        </w:rPr>
      </w:pPr>
      <w:r w:rsidRPr="004865CA">
        <w:rPr>
          <w:rFonts w:ascii="Times New Roman" w:eastAsia="Times New Roman" w:hAnsi="Times New Roman" w:cs="Times New Roman"/>
          <w:sz w:val="28"/>
          <w:szCs w:val="28"/>
        </w:rPr>
        <w:t xml:space="preserve">На сегодняшний день </w:t>
      </w:r>
      <w:r w:rsidR="006D480E">
        <w:rPr>
          <w:rFonts w:ascii="Times New Roman" w:eastAsia="Times New Roman" w:hAnsi="Times New Roman" w:cs="Times New Roman"/>
          <w:sz w:val="28"/>
          <w:szCs w:val="28"/>
        </w:rPr>
        <w:t xml:space="preserve">часть </w:t>
      </w:r>
      <w:r w:rsidRPr="004865CA">
        <w:rPr>
          <w:rFonts w:ascii="Times New Roman" w:eastAsia="Times New Roman" w:hAnsi="Times New Roman" w:cs="Times New Roman"/>
          <w:sz w:val="28"/>
          <w:szCs w:val="28"/>
        </w:rPr>
        <w:t xml:space="preserve">улиц и дорог </w:t>
      </w:r>
      <w:r w:rsidR="00E57AC7" w:rsidRPr="00432715">
        <w:rPr>
          <w:rFonts w:ascii="Times New Roman" w:eastAsia="Times New Roman" w:hAnsi="Times New Roman" w:cs="Times New Roman"/>
          <w:sz w:val="28"/>
          <w:szCs w:val="28"/>
        </w:rPr>
        <w:t>Дальнегорского городского округа</w:t>
      </w:r>
      <w:r w:rsidR="00BB16B3">
        <w:rPr>
          <w:rFonts w:ascii="Times New Roman" w:eastAsia="Times New Roman" w:hAnsi="Times New Roman" w:cs="Times New Roman"/>
          <w:sz w:val="28"/>
          <w:szCs w:val="28"/>
        </w:rPr>
        <w:t xml:space="preserve"> наход</w:t>
      </w:r>
      <w:r w:rsidR="006D480E">
        <w:rPr>
          <w:rFonts w:ascii="Times New Roman" w:eastAsia="Times New Roman" w:hAnsi="Times New Roman" w:cs="Times New Roman"/>
          <w:sz w:val="28"/>
          <w:szCs w:val="28"/>
        </w:rPr>
        <w:t>и</w:t>
      </w:r>
      <w:r w:rsidR="00BB16B3">
        <w:rPr>
          <w:rFonts w:ascii="Times New Roman" w:eastAsia="Times New Roman" w:hAnsi="Times New Roman" w:cs="Times New Roman"/>
          <w:sz w:val="28"/>
          <w:szCs w:val="28"/>
        </w:rPr>
        <w:t>тся</w:t>
      </w:r>
      <w:r w:rsidR="00BB16B3" w:rsidRPr="00BB16B3">
        <w:rPr>
          <w:rFonts w:ascii="Times New Roman" w:eastAsia="Times New Roman" w:hAnsi="Times New Roman" w:cs="Times New Roman"/>
          <w:sz w:val="28"/>
          <w:szCs w:val="28"/>
        </w:rPr>
        <w:t xml:space="preserve"> </w:t>
      </w:r>
      <w:r w:rsidRPr="004865CA">
        <w:rPr>
          <w:rFonts w:ascii="Times New Roman" w:eastAsia="Times New Roman" w:hAnsi="Times New Roman" w:cs="Times New Roman"/>
          <w:sz w:val="28"/>
          <w:szCs w:val="28"/>
        </w:rPr>
        <w:t>в неудовлетворительном состоянии</w:t>
      </w:r>
      <w:r w:rsidR="002435EE" w:rsidRPr="004865CA">
        <w:rPr>
          <w:rFonts w:ascii="Times New Roman" w:eastAsia="Times New Roman" w:hAnsi="Times New Roman" w:cs="Times New Roman"/>
          <w:sz w:val="28"/>
          <w:szCs w:val="28"/>
        </w:rPr>
        <w:t xml:space="preserve"> и нуждается в ремонте</w:t>
      </w:r>
      <w:r w:rsidR="004865CA" w:rsidRPr="004865CA">
        <w:rPr>
          <w:rFonts w:ascii="Times New Roman" w:eastAsia="Times New Roman" w:hAnsi="Times New Roman" w:cs="Times New Roman"/>
          <w:sz w:val="28"/>
          <w:szCs w:val="28"/>
        </w:rPr>
        <w:t>.</w:t>
      </w:r>
    </w:p>
    <w:p w:rsidR="00F60F7D" w:rsidRPr="006C5DFE" w:rsidRDefault="002E28A0" w:rsidP="006C5DFE">
      <w:pPr>
        <w:spacing w:after="120" w:line="240" w:lineRule="auto"/>
        <w:ind w:firstLine="567"/>
        <w:jc w:val="both"/>
        <w:rPr>
          <w:rFonts w:ascii="Times New Roman" w:eastAsia="Times New Roman" w:hAnsi="Times New Roman" w:cs="Times New Roman"/>
          <w:b/>
          <w:sz w:val="28"/>
          <w:szCs w:val="28"/>
        </w:rPr>
      </w:pPr>
      <w:r w:rsidRPr="006C5DFE">
        <w:rPr>
          <w:rFonts w:ascii="Times New Roman" w:eastAsia="Calibri" w:hAnsi="Times New Roman" w:cs="Times New Roman"/>
          <w:b/>
          <w:sz w:val="24"/>
          <w:szCs w:val="24"/>
          <w:lang w:eastAsia="en-US"/>
        </w:rPr>
        <w:t xml:space="preserve">Таблица 2. </w:t>
      </w:r>
      <w:r w:rsidRPr="006C5DFE">
        <w:rPr>
          <w:rFonts w:ascii="Times New Roman" w:eastAsia="Calibri" w:hAnsi="Times New Roman" w:cs="Times New Roman"/>
          <w:b/>
          <w:spacing w:val="2"/>
          <w:sz w:val="24"/>
          <w:szCs w:val="24"/>
          <w:lang w:eastAsia="en-US"/>
        </w:rPr>
        <w:t xml:space="preserve">Показатели существующей улично-дорожной сети </w:t>
      </w:r>
      <w:r w:rsidRPr="006C5DFE">
        <w:rPr>
          <w:rFonts w:ascii="Times New Roman" w:eastAsia="Times New Roman" w:hAnsi="Times New Roman" w:cs="Times New Roman"/>
          <w:b/>
          <w:sz w:val="24"/>
          <w:szCs w:val="24"/>
        </w:rPr>
        <w:t>Дальнегорского городского округа</w:t>
      </w:r>
      <w:r w:rsidRPr="006C5DFE">
        <w:rPr>
          <w:rFonts w:ascii="Times New Roman" w:eastAsia="Calibri" w:hAnsi="Times New Roman" w:cs="Times New Roman"/>
          <w:b/>
          <w:sz w:val="24"/>
          <w:szCs w:val="24"/>
          <w:lang w:eastAsia="en-US"/>
        </w:rPr>
        <w:t xml:space="preserve"> Приморского края</w:t>
      </w:r>
      <w:r w:rsidR="00D47449">
        <w:rPr>
          <w:rFonts w:ascii="Times New Roman" w:eastAsia="Calibri" w:hAnsi="Times New Roman" w:cs="Times New Roman"/>
          <w:b/>
          <w:sz w:val="24"/>
          <w:szCs w:val="24"/>
          <w:lang w:eastAsia="en-US"/>
        </w:rPr>
        <w:t>.</w:t>
      </w:r>
    </w:p>
    <w:tbl>
      <w:tblPr>
        <w:tblW w:w="9371" w:type="dxa"/>
        <w:tblInd w:w="93" w:type="dxa"/>
        <w:tblLayout w:type="fixed"/>
        <w:tblLook w:val="04A0"/>
      </w:tblPr>
      <w:tblGrid>
        <w:gridCol w:w="636"/>
        <w:gridCol w:w="2923"/>
        <w:gridCol w:w="2410"/>
        <w:gridCol w:w="1559"/>
        <w:gridCol w:w="1843"/>
      </w:tblGrid>
      <w:tr w:rsidR="007C2982" w:rsidRPr="00AC4D8F" w:rsidTr="007C2982">
        <w:trPr>
          <w:trHeight w:val="593"/>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 п/п</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Наименование улиц прохождения дорог</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982" w:rsidRPr="007C2982" w:rsidRDefault="007C2982" w:rsidP="00D86157">
            <w:pPr>
              <w:pStyle w:val="afa"/>
              <w:jc w:val="center"/>
              <w:rPr>
                <w:szCs w:val="24"/>
              </w:rPr>
            </w:pPr>
            <w:r w:rsidRPr="007C2982">
              <w:rPr>
                <w:szCs w:val="24"/>
              </w:rPr>
              <w:t>Протяженность, км.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982" w:rsidRPr="007C2982" w:rsidRDefault="007C2982" w:rsidP="00D86157">
            <w:pPr>
              <w:pStyle w:val="afa"/>
              <w:jc w:val="center"/>
              <w:rPr>
                <w:szCs w:val="24"/>
              </w:rPr>
            </w:pPr>
            <w:r w:rsidRPr="007C2982">
              <w:rPr>
                <w:szCs w:val="24"/>
              </w:rPr>
              <w:t>Ширина полосы, п.м.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982" w:rsidRPr="007C2982" w:rsidRDefault="007C2982" w:rsidP="00D86157">
            <w:pPr>
              <w:pStyle w:val="afa"/>
              <w:jc w:val="center"/>
              <w:rPr>
                <w:szCs w:val="24"/>
              </w:rPr>
            </w:pPr>
            <w:r w:rsidRPr="007C2982">
              <w:rPr>
                <w:szCs w:val="24"/>
              </w:rPr>
              <w:t>Вид покрытия</w:t>
            </w:r>
          </w:p>
        </w:tc>
      </w:tr>
      <w:tr w:rsidR="007C2982" w:rsidRPr="00AC4D8F" w:rsidTr="007C2982">
        <w:trPr>
          <w:trHeight w:val="255"/>
        </w:trPr>
        <w:tc>
          <w:tcPr>
            <w:tcW w:w="636" w:type="dxa"/>
            <w:tcBorders>
              <w:top w:val="nil"/>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p>
        </w:tc>
        <w:tc>
          <w:tcPr>
            <w:tcW w:w="2923" w:type="dxa"/>
            <w:tcBorders>
              <w:top w:val="nil"/>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bCs/>
                <w:szCs w:val="24"/>
                <w:u w:val="single"/>
              </w:rPr>
            </w:pPr>
            <w:r w:rsidRPr="007C2982">
              <w:rPr>
                <w:bCs/>
                <w:szCs w:val="24"/>
                <w:u w:val="single"/>
              </w:rPr>
              <w:t>г. Дальнегорск</w:t>
            </w:r>
          </w:p>
        </w:tc>
        <w:tc>
          <w:tcPr>
            <w:tcW w:w="2410" w:type="dxa"/>
            <w:tcBorders>
              <w:top w:val="nil"/>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559" w:type="dxa"/>
            <w:tcBorders>
              <w:top w:val="nil"/>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nil"/>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xml:space="preserve"> Арсеньева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Бархатная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lastRenderedPageBreak/>
              <w:t>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Березовая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Берзинская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5</w:t>
            </w:r>
          </w:p>
        </w:tc>
        <w:tc>
          <w:tcPr>
            <w:tcW w:w="29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пер.Березовый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48"/>
        </w:trPr>
        <w:tc>
          <w:tcPr>
            <w:tcW w:w="63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2923"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Ватутина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Верхняя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Весенняя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Восточная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Геологическая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Гоголя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Головина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Горького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Горная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Гончарная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пер.Дачный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Дорожная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Дубовая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Железнодорожная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Заводская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Заречье</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Известковая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Инженерная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Индустриальная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Кедровая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Космонавтов</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О.Кошевого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Коржевская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Ключевская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Лесная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Луговая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Матросова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33</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Маяковского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Молодежная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Менделеева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Набережная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Нагорная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Некрасова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Новоселов</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Октябрьская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Овражная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Ореховая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Ольховая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Осипенко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пер.Парковый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Песчанная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Приморская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48</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Прямая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Пушкинская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lastRenderedPageBreak/>
              <w:t>50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Пионерская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51</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Проспект 50 лет Октября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2,26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1-я Советская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Первомайская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8-е Марта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Рабочая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Речная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Северная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Советская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Сосновая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Солнечная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Сопочная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Спортивная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63</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Строительная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Сухановская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Террасная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Тигровая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Увальная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Хамзина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Химиков</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Цветная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Черняховского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Черемуховая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Шахтерская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Школьная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Шоферская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0,28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Ильченко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Крайняя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xml:space="preserve">Монтажная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Фадеева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80</w:t>
            </w:r>
          </w:p>
        </w:tc>
        <w:tc>
          <w:tcPr>
            <w:tcW w:w="2923" w:type="dxa"/>
            <w:vMerge w:val="restart"/>
            <w:tcBorders>
              <w:top w:val="single" w:sz="4" w:space="0" w:color="auto"/>
              <w:left w:val="nil"/>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Южная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0,137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7C2982" w:rsidTr="007C2982">
        <w:trPr>
          <w:gridAfter w:val="1"/>
          <w:wAfter w:w="1843" w:type="dxa"/>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bCs/>
                <w:szCs w:val="24"/>
              </w:rPr>
            </w:pPr>
            <w:r w:rsidRPr="007C2982">
              <w:rPr>
                <w:bCs/>
                <w:szCs w:val="24"/>
              </w:rPr>
              <w:t>84,825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u w:val="single"/>
              </w:rPr>
              <w:t>с.Рудная-Пристань</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Линейная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Овражная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Портовая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Партизанская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0,243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Центральная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Меркулова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Озерная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89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Ключевая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Песчанная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Горная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Школьная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r w:rsidRPr="007C2982">
              <w:rPr>
                <w:szCs w:val="24"/>
              </w:rPr>
              <w:t>93</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Григория Милая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center"/>
            <w:hideMark/>
          </w:tcPr>
          <w:p w:rsidR="007C2982" w:rsidRPr="007C2982" w:rsidRDefault="007C2982" w:rsidP="00D86157">
            <w:pPr>
              <w:pStyle w:val="afa"/>
              <w:jc w:val="center"/>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lastRenderedPageBreak/>
              <w:t>94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Арсеньева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Шахтерская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Советская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u w:val="single"/>
              </w:rPr>
              <w:t>м-н Первомайский</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Первомайская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b/>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u w:val="single"/>
              </w:rPr>
            </w:pPr>
            <w:r w:rsidRPr="007C2982">
              <w:rPr>
                <w:szCs w:val="24"/>
                <w:u w:val="single"/>
              </w:rPr>
              <w:t>м-н Смычка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Хвойная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99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Заречная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100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Парковая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101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Кооперативная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102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Совхозная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bCs/>
                <w:szCs w:val="24"/>
              </w:rPr>
              <w:t>21,883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bottom w:val="single" w:sz="4" w:space="0" w:color="auto"/>
              <w:right w:val="single" w:sz="4" w:space="0" w:color="auto"/>
            </w:tcBorders>
            <w:shd w:val="clear" w:color="auto" w:fill="auto"/>
          </w:tcPr>
          <w:p w:rsidR="007C2982" w:rsidRPr="007C2982" w:rsidRDefault="007C2982" w:rsidP="00D86157">
            <w:pPr>
              <w:spacing w:after="0" w:line="240" w:lineRule="auto"/>
              <w:rPr>
                <w:rFonts w:ascii="Times New Roman" w:hAnsi="Times New Roman" w:cs="Times New Roman"/>
                <w:sz w:val="24"/>
                <w:szCs w:val="24"/>
              </w:rPr>
            </w:pP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szCs w:val="24"/>
                <w:u w:val="single"/>
              </w:rPr>
              <w:t>с. Каменка</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103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104</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Комсомольская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105</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Берзинская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106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Набережная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107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Пушкинская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108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Партизанская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109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Таёжная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Верхне-Таёжная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пер.Кривой</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Октябрьская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Молодёжная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114</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Заречная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Нагорная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Пионерская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7C2982" w:rsidTr="007C2982">
        <w:trPr>
          <w:gridAfter w:val="1"/>
          <w:wAfter w:w="1843" w:type="dxa"/>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bCs/>
                <w:szCs w:val="24"/>
              </w:rPr>
              <w:t>15,562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u w:val="single"/>
              </w:rPr>
              <w:t>с. Краснореченский</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Панфилова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Комсомольская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119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Волочаевская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Пионерская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Арсеньева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Гастелло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Молодёжная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Набережная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125</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Лесная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w:t>
            </w:r>
          </w:p>
        </w:tc>
        <w:tc>
          <w:tcPr>
            <w:tcW w:w="1559" w:type="dxa"/>
            <w:tcBorders>
              <w:top w:val="single" w:sz="4" w:space="0" w:color="auto"/>
              <w:left w:val="nil"/>
              <w:bottom w:val="single" w:sz="4" w:space="0" w:color="auto"/>
              <w:right w:val="nil"/>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nil"/>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Суханова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Хасанская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7C2982" w:rsidTr="007C2982">
        <w:trPr>
          <w:gridAfter w:val="1"/>
          <w:wAfter w:w="1843" w:type="dxa"/>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bCs/>
                <w:szCs w:val="24"/>
              </w:rPr>
              <w:t>10,95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szCs w:val="24"/>
                <w:u w:val="single"/>
              </w:rPr>
              <w:t>с.Тайга</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Первомайская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129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Путевая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8 Марта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Речная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lastRenderedPageBreak/>
              <w:t>132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Ключевая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Зеленая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Водопадная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Новая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vAlign w:val="bottom"/>
          </w:tcPr>
          <w:p w:rsidR="007C2982" w:rsidRPr="007C2982" w:rsidRDefault="007C2982" w:rsidP="00D86157">
            <w:pPr>
              <w:pStyle w:val="afa"/>
              <w:jc w:val="center"/>
              <w:rPr>
                <w:bCs/>
                <w:szCs w:val="24"/>
              </w:rPr>
            </w:pPr>
            <w:r w:rsidRPr="007C2982">
              <w:rPr>
                <w:bCs/>
                <w:szCs w:val="24"/>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szCs w:val="24"/>
                <w:u w:val="single"/>
              </w:rPr>
              <w:t>с.Сержантово</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Ленинская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Советская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Молодёжная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139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Курская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Приморская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Школьная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Рабочая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Луговая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144</w:t>
            </w:r>
          </w:p>
        </w:tc>
        <w:tc>
          <w:tcPr>
            <w:tcW w:w="2923" w:type="dxa"/>
            <w:vMerge w:val="restart"/>
            <w:tcBorders>
              <w:top w:val="single" w:sz="4" w:space="0" w:color="auto"/>
              <w:left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 xml:space="preserve">Лесная </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923" w:type="dxa"/>
            <w:vMerge/>
            <w:tcBorders>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145</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70 лет Октября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bCs/>
                <w:szCs w:val="24"/>
              </w:rPr>
              <w:t>5,6</w:t>
            </w:r>
          </w:p>
        </w:tc>
        <w:tc>
          <w:tcPr>
            <w:tcW w:w="1559" w:type="dxa"/>
            <w:tcBorders>
              <w:top w:val="single" w:sz="4" w:space="0" w:color="auto"/>
              <w:left w:val="nil"/>
              <w:bottom w:val="single" w:sz="4" w:space="0" w:color="auto"/>
              <w:right w:val="single" w:sz="4" w:space="0" w:color="auto"/>
            </w:tcBorders>
            <w:shd w:val="clear" w:color="auto" w:fill="auto"/>
            <w:vAlign w:val="bottom"/>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szCs w:val="24"/>
                <w:u w:val="single"/>
              </w:rPr>
              <w:t>д. Мономахово</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Лавренова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Геологическая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Подгорная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149</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Дачная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150</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Жигало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151</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Лесная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152</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Дубравная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153</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Садовая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154</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Школьная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155</w:t>
            </w:r>
          </w:p>
        </w:tc>
        <w:tc>
          <w:tcPr>
            <w:tcW w:w="292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Москалюк</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3,69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7C2982" w:rsidTr="007C2982">
        <w:trPr>
          <w:gridAfter w:val="1"/>
          <w:wAfter w:w="1843" w:type="dxa"/>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bCs/>
                <w:szCs w:val="24"/>
              </w:rPr>
              <w:t>8,69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szCs w:val="24"/>
                <w:u w:val="single"/>
              </w:rPr>
              <w:t>д. Лидовка</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156</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Молодёжная</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асфальт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157</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Акимахи</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158</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Козлова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0,8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vAlign w:val="bottom"/>
          </w:tcPr>
          <w:p w:rsidR="007C2982" w:rsidRPr="007C2982" w:rsidRDefault="007C2982" w:rsidP="00D86157">
            <w:pPr>
              <w:pStyle w:val="afa"/>
              <w:jc w:val="center"/>
              <w:rPr>
                <w:bCs/>
                <w:szCs w:val="24"/>
              </w:rPr>
            </w:pPr>
            <w:r w:rsidRPr="007C2982">
              <w:rPr>
                <w:bCs/>
                <w:szCs w:val="24"/>
              </w:rPr>
              <w:t>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r w:rsidR="007C2982" w:rsidRPr="00AC4D8F" w:rsidTr="007C2982">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982" w:rsidRPr="007C2982" w:rsidRDefault="007C2982" w:rsidP="00D86157">
            <w:pPr>
              <w:pStyle w:val="afa"/>
              <w:rPr>
                <w:szCs w:val="24"/>
              </w:rPr>
            </w:pPr>
            <w:r w:rsidRPr="007C2982">
              <w:rPr>
                <w:szCs w:val="24"/>
              </w:rPr>
              <w:t>159</w:t>
            </w:r>
          </w:p>
        </w:tc>
        <w:tc>
          <w:tcPr>
            <w:tcW w:w="292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rPr>
                <w:szCs w:val="24"/>
              </w:rPr>
            </w:pPr>
            <w:r w:rsidRPr="007C2982">
              <w:rPr>
                <w:szCs w:val="24"/>
              </w:rPr>
              <w:t>п. Садовый (дачный поселок)</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r w:rsidRPr="007C2982">
              <w:rPr>
                <w:szCs w:val="24"/>
              </w:rPr>
              <w:t>грунт</w:t>
            </w:r>
          </w:p>
        </w:tc>
      </w:tr>
      <w:tr w:rsidR="007C2982" w:rsidRPr="00AC4D8F" w:rsidTr="007C2982">
        <w:trPr>
          <w:trHeight w:val="25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2982" w:rsidRPr="007C2982" w:rsidRDefault="007C2982" w:rsidP="00D86157">
            <w:pPr>
              <w:pStyle w:val="afa"/>
              <w:rPr>
                <w:b/>
                <w:bCs/>
                <w:szCs w:val="24"/>
              </w:rPr>
            </w:pPr>
            <w:r w:rsidRPr="007C2982">
              <w:rPr>
                <w:b/>
                <w:bCs/>
                <w:szCs w:val="24"/>
              </w:rPr>
              <w:t> </w:t>
            </w:r>
            <w:r w:rsidRPr="007C2982">
              <w:rPr>
                <w:bCs/>
                <w:szCs w:val="24"/>
              </w:rPr>
              <w:t>ИТОГО</w:t>
            </w:r>
          </w:p>
        </w:tc>
        <w:tc>
          <w:tcPr>
            <w:tcW w:w="2410" w:type="dxa"/>
            <w:tcBorders>
              <w:top w:val="single" w:sz="4" w:space="0" w:color="auto"/>
              <w:left w:val="nil"/>
              <w:bottom w:val="single" w:sz="4" w:space="0" w:color="auto"/>
              <w:right w:val="single" w:sz="4" w:space="0" w:color="auto"/>
            </w:tcBorders>
            <w:shd w:val="clear" w:color="auto" w:fill="auto"/>
            <w:vAlign w:val="bottom"/>
          </w:tcPr>
          <w:p w:rsidR="007C2982" w:rsidRPr="007C2982" w:rsidRDefault="007C2982" w:rsidP="00D86157">
            <w:pPr>
              <w:pStyle w:val="afa"/>
              <w:jc w:val="center"/>
              <w:rPr>
                <w:bCs/>
                <w:szCs w:val="24"/>
              </w:rPr>
            </w:pPr>
            <w:r w:rsidRPr="007C2982">
              <w:rPr>
                <w:bCs/>
                <w:szCs w:val="24"/>
              </w:rPr>
              <w:t>166,3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C2982" w:rsidRPr="007C2982" w:rsidRDefault="007C2982" w:rsidP="00D86157">
            <w:pPr>
              <w:pStyle w:val="afa"/>
              <w:jc w:val="center"/>
              <w:rPr>
                <w:szCs w:val="24"/>
              </w:rPr>
            </w:pPr>
          </w:p>
        </w:tc>
      </w:tr>
    </w:tbl>
    <w:p w:rsidR="00646BB5" w:rsidRDefault="00646BB5" w:rsidP="00BB16B3">
      <w:pPr>
        <w:keepNext/>
        <w:spacing w:after="0" w:line="240" w:lineRule="auto"/>
        <w:ind w:firstLine="680"/>
        <w:jc w:val="both"/>
        <w:rPr>
          <w:rFonts w:ascii="Times New Roman" w:eastAsia="Calibri" w:hAnsi="Times New Roman" w:cs="Times New Roman"/>
          <w:sz w:val="24"/>
          <w:szCs w:val="24"/>
          <w:lang w:eastAsia="en-US"/>
        </w:rPr>
      </w:pPr>
    </w:p>
    <w:p w:rsidR="004C6EBD" w:rsidRPr="007C2982" w:rsidRDefault="004C6EBD" w:rsidP="00646BB5">
      <w:pPr>
        <w:spacing w:after="0" w:line="240" w:lineRule="auto"/>
        <w:ind w:firstLine="567"/>
        <w:jc w:val="both"/>
        <w:rPr>
          <w:rFonts w:ascii="Times New Roman" w:eastAsia="Calibri" w:hAnsi="Times New Roman" w:cs="Times New Roman"/>
          <w:sz w:val="28"/>
          <w:szCs w:val="28"/>
          <w:lang w:eastAsia="en-US"/>
        </w:rPr>
      </w:pPr>
      <w:r w:rsidRPr="007C2982">
        <w:rPr>
          <w:rFonts w:ascii="Times New Roman" w:eastAsia="Calibri" w:hAnsi="Times New Roman" w:cs="Times New Roman"/>
          <w:sz w:val="28"/>
          <w:szCs w:val="28"/>
          <w:lang w:eastAsia="en-US"/>
        </w:rPr>
        <w:t xml:space="preserve">В настоящее время автомобильные дороги общего пользования в границах </w:t>
      </w:r>
      <w:r w:rsidR="00ED752E" w:rsidRPr="007C2982">
        <w:rPr>
          <w:rFonts w:ascii="Times New Roman" w:eastAsia="Calibri" w:hAnsi="Times New Roman" w:cs="Times New Roman"/>
          <w:sz w:val="28"/>
          <w:szCs w:val="28"/>
          <w:lang w:eastAsia="en-US"/>
        </w:rPr>
        <w:t>округа</w:t>
      </w:r>
      <w:r w:rsidRPr="007C2982">
        <w:rPr>
          <w:rFonts w:ascii="Times New Roman" w:eastAsia="Calibri" w:hAnsi="Times New Roman" w:cs="Times New Roman"/>
          <w:sz w:val="28"/>
          <w:szCs w:val="28"/>
          <w:lang w:eastAsia="en-US"/>
        </w:rPr>
        <w:t xml:space="preserve"> оставляют желать лучшего.</w:t>
      </w:r>
    </w:p>
    <w:p w:rsidR="004C6EBD" w:rsidRDefault="004C6EBD" w:rsidP="00646BB5">
      <w:pPr>
        <w:spacing w:after="0" w:line="240" w:lineRule="auto"/>
        <w:ind w:firstLine="567"/>
        <w:jc w:val="both"/>
        <w:rPr>
          <w:rFonts w:ascii="Times New Roman" w:eastAsia="Calibri" w:hAnsi="Times New Roman" w:cs="Times New Roman"/>
          <w:sz w:val="28"/>
          <w:szCs w:val="28"/>
          <w:lang w:eastAsia="en-US"/>
        </w:rPr>
      </w:pPr>
      <w:r w:rsidRPr="007C2982">
        <w:rPr>
          <w:rFonts w:ascii="Times New Roman" w:eastAsia="Calibri" w:hAnsi="Times New Roman" w:cs="Times New Roman"/>
          <w:sz w:val="28"/>
          <w:szCs w:val="28"/>
          <w:lang w:eastAsia="en-US"/>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606BB3" w:rsidRPr="00AC4D8F" w:rsidRDefault="00606BB3" w:rsidP="00646BB5">
      <w:pPr>
        <w:spacing w:after="0" w:line="240" w:lineRule="auto"/>
        <w:ind w:firstLine="567"/>
        <w:jc w:val="both"/>
        <w:rPr>
          <w:rFonts w:ascii="Times New Roman" w:hAnsi="Times New Roman"/>
          <w:sz w:val="28"/>
        </w:rPr>
      </w:pPr>
      <w:r w:rsidRPr="00AC4D8F">
        <w:rPr>
          <w:rFonts w:ascii="Times New Roman" w:hAnsi="Times New Roman"/>
          <w:sz w:val="28"/>
        </w:rPr>
        <w:t>Пропускная способность основных дорог регионального и межмуниципального значения Дальнегорского городского округа составляет 1800 прив.ед./ч, пропускная способность остальных дорог значительно ниже и составляет около 600 прив.ед./ч.</w:t>
      </w:r>
    </w:p>
    <w:p w:rsidR="00606BB3" w:rsidRPr="00AC4D8F" w:rsidRDefault="00606BB3" w:rsidP="00646BB5">
      <w:pPr>
        <w:spacing w:after="0" w:line="240" w:lineRule="auto"/>
        <w:ind w:firstLine="567"/>
        <w:jc w:val="both"/>
        <w:rPr>
          <w:rFonts w:ascii="Times New Roman" w:hAnsi="Times New Roman"/>
          <w:sz w:val="28"/>
        </w:rPr>
      </w:pPr>
      <w:r w:rsidRPr="00AC4D8F">
        <w:rPr>
          <w:rFonts w:ascii="Times New Roman" w:hAnsi="Times New Roman"/>
          <w:sz w:val="28"/>
        </w:rPr>
        <w:lastRenderedPageBreak/>
        <w:t>Следует отметить, что 72,5 % дорог местного значения не имеет твердого покрытия, что создает неудобства для движения транспорта и жителей городского округа.</w:t>
      </w:r>
    </w:p>
    <w:p w:rsidR="00606BB3" w:rsidRPr="00AC4D8F" w:rsidRDefault="00606BB3" w:rsidP="00646BB5">
      <w:pPr>
        <w:spacing w:after="0" w:line="240" w:lineRule="auto"/>
        <w:ind w:firstLine="567"/>
        <w:jc w:val="both"/>
        <w:rPr>
          <w:rFonts w:ascii="Times New Roman" w:hAnsi="Times New Roman"/>
          <w:sz w:val="28"/>
        </w:rPr>
      </w:pPr>
      <w:r w:rsidRPr="00AC4D8F">
        <w:rPr>
          <w:rFonts w:ascii="Times New Roman" w:hAnsi="Times New Roman"/>
          <w:sz w:val="28"/>
        </w:rPr>
        <w:t>Основными недостатками улично-дорожной сети Дальнегорского городского округа является несоответствие геометрических параметров улиц их нормативным показателям, недостаточная организация движения, в том числе отделение пешеходного движения от проезжей части, особенно на дорогах местного значения.</w:t>
      </w:r>
    </w:p>
    <w:p w:rsidR="004C6EBD" w:rsidRPr="0043506C" w:rsidRDefault="004C6EBD" w:rsidP="00646BB5">
      <w:pPr>
        <w:spacing w:after="0" w:line="240" w:lineRule="auto"/>
        <w:ind w:firstLine="567"/>
        <w:jc w:val="both"/>
        <w:rPr>
          <w:rFonts w:ascii="Times New Roman" w:eastAsia="Calibri" w:hAnsi="Times New Roman" w:cs="Times New Roman"/>
          <w:sz w:val="28"/>
          <w:szCs w:val="28"/>
          <w:lang w:eastAsia="en-US"/>
        </w:rPr>
      </w:pPr>
      <w:r w:rsidRPr="0043506C">
        <w:rPr>
          <w:rFonts w:ascii="Times New Roman" w:eastAsia="Calibri" w:hAnsi="Times New Roman" w:cs="Times New Roman"/>
          <w:sz w:val="28"/>
          <w:szCs w:val="28"/>
          <w:lang w:eastAsia="en-US"/>
        </w:rPr>
        <w:t xml:space="preserve">Протяженность автомобильных дорог общего пользования местного значения в </w:t>
      </w:r>
      <w:r w:rsidR="00ED752E">
        <w:rPr>
          <w:rFonts w:ascii="Times New Roman" w:eastAsia="Calibri" w:hAnsi="Times New Roman" w:cs="Times New Roman"/>
          <w:sz w:val="28"/>
          <w:szCs w:val="28"/>
          <w:lang w:eastAsia="en-US"/>
        </w:rPr>
        <w:t xml:space="preserve">границах </w:t>
      </w:r>
      <w:r w:rsidR="006B6064" w:rsidRPr="00432715">
        <w:rPr>
          <w:rFonts w:ascii="Times New Roman" w:eastAsia="Times New Roman" w:hAnsi="Times New Roman" w:cs="Times New Roman"/>
          <w:sz w:val="28"/>
          <w:szCs w:val="28"/>
        </w:rPr>
        <w:t>Дальнегорского городского округа</w:t>
      </w:r>
      <w:r w:rsidRPr="0043506C">
        <w:rPr>
          <w:rFonts w:ascii="Times New Roman" w:eastAsia="Calibri" w:hAnsi="Times New Roman" w:cs="Times New Roman"/>
          <w:sz w:val="28"/>
          <w:szCs w:val="28"/>
          <w:lang w:eastAsia="en-US"/>
        </w:rPr>
        <w:t xml:space="preserve"> составляет </w:t>
      </w:r>
      <w:r w:rsidR="00606BB3">
        <w:rPr>
          <w:rFonts w:ascii="Times New Roman" w:eastAsia="Calibri" w:hAnsi="Times New Roman" w:cs="Times New Roman"/>
          <w:sz w:val="28"/>
          <w:szCs w:val="28"/>
          <w:lang w:eastAsia="en-US"/>
        </w:rPr>
        <w:t xml:space="preserve">166.3 </w:t>
      </w:r>
      <w:r w:rsidR="00742845" w:rsidRPr="0043506C">
        <w:rPr>
          <w:rFonts w:ascii="Times New Roman" w:eastAsia="Calibri" w:hAnsi="Times New Roman" w:cs="Times New Roman"/>
          <w:sz w:val="28"/>
          <w:szCs w:val="28"/>
          <w:lang w:eastAsia="en-US"/>
        </w:rPr>
        <w:t>км.</w:t>
      </w:r>
    </w:p>
    <w:p w:rsidR="004C6EBD" w:rsidRPr="00E744A2" w:rsidRDefault="004C6EBD" w:rsidP="00646BB5">
      <w:pPr>
        <w:spacing w:after="0" w:line="240" w:lineRule="auto"/>
        <w:ind w:firstLine="567"/>
        <w:jc w:val="both"/>
        <w:rPr>
          <w:rFonts w:ascii="Times New Roman" w:eastAsia="Calibri" w:hAnsi="Times New Roman" w:cs="Times New Roman"/>
          <w:sz w:val="28"/>
          <w:szCs w:val="28"/>
          <w:lang w:eastAsia="en-US"/>
        </w:rPr>
      </w:pPr>
      <w:r w:rsidRPr="00E744A2">
        <w:rPr>
          <w:rFonts w:ascii="Times New Roman" w:eastAsia="Calibri" w:hAnsi="Times New Roman" w:cs="Times New Roman"/>
          <w:sz w:val="28"/>
          <w:szCs w:val="28"/>
          <w:lang w:eastAsia="en-US"/>
        </w:rPr>
        <w:t xml:space="preserve">В связи с </w:t>
      </w:r>
      <w:r w:rsidR="00E744A2">
        <w:rPr>
          <w:rFonts w:ascii="Times New Roman" w:eastAsia="Calibri" w:hAnsi="Times New Roman" w:cs="Times New Roman"/>
          <w:sz w:val="28"/>
          <w:szCs w:val="28"/>
          <w:lang w:eastAsia="en-US"/>
        </w:rPr>
        <w:t>недостаточным объемом</w:t>
      </w:r>
      <w:r w:rsidR="00E744A2" w:rsidRPr="00E744A2">
        <w:rPr>
          <w:rFonts w:ascii="Times New Roman" w:eastAsia="Calibri" w:hAnsi="Times New Roman" w:cs="Times New Roman"/>
          <w:sz w:val="28"/>
          <w:szCs w:val="28"/>
          <w:lang w:eastAsia="en-US"/>
        </w:rPr>
        <w:t xml:space="preserve"> дорожного фонда Дальнегорского городского округа</w:t>
      </w:r>
      <w:r w:rsidRPr="00E744A2">
        <w:rPr>
          <w:rFonts w:ascii="Times New Roman" w:eastAsia="Calibri" w:hAnsi="Times New Roman" w:cs="Times New Roman"/>
          <w:sz w:val="28"/>
          <w:szCs w:val="28"/>
          <w:lang w:eastAsia="en-US"/>
        </w:rPr>
        <w:t xml:space="preserve"> эксплуатационное состояние значительной части улиц </w:t>
      </w:r>
      <w:r w:rsidR="00ED752E" w:rsidRPr="00E744A2">
        <w:rPr>
          <w:rFonts w:ascii="Times New Roman" w:eastAsia="Calibri" w:hAnsi="Times New Roman" w:cs="Times New Roman"/>
          <w:sz w:val="28"/>
          <w:szCs w:val="28"/>
          <w:lang w:eastAsia="en-US"/>
        </w:rPr>
        <w:t xml:space="preserve">округа </w:t>
      </w:r>
      <w:r w:rsidRPr="00E744A2">
        <w:rPr>
          <w:rFonts w:ascii="Times New Roman" w:eastAsia="Calibri" w:hAnsi="Times New Roman" w:cs="Times New Roman"/>
          <w:sz w:val="28"/>
          <w:szCs w:val="28"/>
          <w:lang w:eastAsia="en-US"/>
        </w:rPr>
        <w:t>по отдельным параметрам перестало соответствовать требованиям нормативных документов и технических регламентов.</w:t>
      </w:r>
    </w:p>
    <w:p w:rsidR="004C6EBD" w:rsidRPr="00E744A2" w:rsidRDefault="004C6EBD" w:rsidP="00646BB5">
      <w:pPr>
        <w:spacing w:after="0" w:line="240" w:lineRule="auto"/>
        <w:ind w:firstLine="567"/>
        <w:jc w:val="both"/>
        <w:rPr>
          <w:rFonts w:ascii="Times New Roman" w:eastAsia="Calibri" w:hAnsi="Times New Roman" w:cs="Times New Roman"/>
          <w:color w:val="0070C0"/>
          <w:sz w:val="28"/>
          <w:szCs w:val="28"/>
          <w:lang w:eastAsia="en-US"/>
        </w:rPr>
      </w:pPr>
      <w:r w:rsidRPr="00E744A2">
        <w:rPr>
          <w:rFonts w:ascii="Times New Roman" w:eastAsia="Calibri" w:hAnsi="Times New Roman" w:cs="Times New Roman"/>
          <w:sz w:val="28"/>
          <w:szCs w:val="28"/>
          <w:lang w:eastAsia="en-US"/>
        </w:rPr>
        <w:t>Возросли материальные затраты на содержание улично-дорожной сети в связи с необходимостью проведения значительного объема работ по капитальному ремонту</w:t>
      </w:r>
      <w:r w:rsidR="00346A53" w:rsidRPr="00E744A2">
        <w:rPr>
          <w:rFonts w:ascii="Times New Roman" w:eastAsia="Calibri" w:hAnsi="Times New Roman" w:cs="Times New Roman"/>
          <w:sz w:val="28"/>
          <w:szCs w:val="28"/>
          <w:lang w:eastAsia="en-US"/>
        </w:rPr>
        <w:t xml:space="preserve"> </w:t>
      </w:r>
      <w:r w:rsidRPr="00E744A2">
        <w:rPr>
          <w:rFonts w:ascii="Times New Roman" w:eastAsia="Calibri" w:hAnsi="Times New Roman" w:cs="Times New Roman"/>
          <w:sz w:val="28"/>
          <w:szCs w:val="28"/>
          <w:lang w:eastAsia="en-US"/>
        </w:rPr>
        <w:t>и ремонту дорожного покрытия улиц.</w:t>
      </w:r>
      <w:r w:rsidR="00ED752E" w:rsidRPr="00E744A2">
        <w:rPr>
          <w:rFonts w:ascii="Times New Roman" w:eastAsia="Calibri" w:hAnsi="Times New Roman" w:cs="Times New Roman"/>
          <w:sz w:val="28"/>
          <w:szCs w:val="28"/>
          <w:lang w:eastAsia="en-US"/>
        </w:rPr>
        <w:t xml:space="preserve"> </w:t>
      </w:r>
    </w:p>
    <w:p w:rsidR="00742845" w:rsidRPr="0043506C" w:rsidRDefault="00742845" w:rsidP="0043506C">
      <w:pPr>
        <w:spacing w:after="0" w:line="240" w:lineRule="auto"/>
        <w:jc w:val="both"/>
        <w:rPr>
          <w:rFonts w:ascii="Times New Roman" w:eastAsia="Calibri" w:hAnsi="Times New Roman" w:cs="Times New Roman"/>
          <w:sz w:val="28"/>
          <w:szCs w:val="28"/>
          <w:lang w:eastAsia="en-US"/>
        </w:rPr>
      </w:pPr>
    </w:p>
    <w:p w:rsidR="00742845" w:rsidRDefault="00742845" w:rsidP="00ED752E">
      <w:pPr>
        <w:spacing w:after="0" w:line="276" w:lineRule="auto"/>
        <w:ind w:firstLine="709"/>
        <w:jc w:val="both"/>
        <w:rPr>
          <w:rFonts w:ascii="Times New Roman" w:eastAsia="Times New Roman" w:hAnsi="Times New Roman" w:cs="Times New Roman"/>
          <w:b/>
          <w:sz w:val="28"/>
          <w:szCs w:val="28"/>
        </w:rPr>
      </w:pPr>
      <w:r w:rsidRPr="0043506C">
        <w:rPr>
          <w:rFonts w:ascii="Times New Roman" w:eastAsia="Times New Roman" w:hAnsi="Times New Roman" w:cs="Times New Roman"/>
          <w:b/>
          <w:sz w:val="28"/>
          <w:szCs w:val="28"/>
        </w:rPr>
        <w:t xml:space="preserve">1.5. Анализ состава парка транспортных средств и уровня автомобилизации в </w:t>
      </w:r>
      <w:r w:rsidR="00623FB2" w:rsidRPr="009F2C04">
        <w:rPr>
          <w:rFonts w:ascii="Times New Roman" w:eastAsia="Times New Roman" w:hAnsi="Times New Roman" w:cs="Times New Roman"/>
          <w:b/>
          <w:sz w:val="28"/>
          <w:szCs w:val="28"/>
        </w:rPr>
        <w:t>Дальнегорско</w:t>
      </w:r>
      <w:r w:rsidR="00623FB2">
        <w:rPr>
          <w:rFonts w:ascii="Times New Roman" w:eastAsia="Times New Roman" w:hAnsi="Times New Roman" w:cs="Times New Roman"/>
          <w:b/>
          <w:sz w:val="28"/>
          <w:szCs w:val="28"/>
        </w:rPr>
        <w:t>м</w:t>
      </w:r>
      <w:r w:rsidR="00623FB2" w:rsidRPr="009F2C04">
        <w:rPr>
          <w:rFonts w:ascii="Times New Roman" w:eastAsia="Times New Roman" w:hAnsi="Times New Roman" w:cs="Times New Roman"/>
          <w:b/>
          <w:sz w:val="28"/>
          <w:szCs w:val="28"/>
        </w:rPr>
        <w:t xml:space="preserve"> городско</w:t>
      </w:r>
      <w:r w:rsidR="00623FB2">
        <w:rPr>
          <w:rFonts w:ascii="Times New Roman" w:eastAsia="Times New Roman" w:hAnsi="Times New Roman" w:cs="Times New Roman"/>
          <w:b/>
          <w:sz w:val="28"/>
          <w:szCs w:val="28"/>
        </w:rPr>
        <w:t>м</w:t>
      </w:r>
      <w:r w:rsidR="00623FB2" w:rsidRPr="009F2C04">
        <w:rPr>
          <w:rFonts w:ascii="Times New Roman" w:eastAsia="Times New Roman" w:hAnsi="Times New Roman" w:cs="Times New Roman"/>
          <w:b/>
          <w:sz w:val="28"/>
          <w:szCs w:val="28"/>
        </w:rPr>
        <w:t xml:space="preserve"> округ</w:t>
      </w:r>
      <w:r w:rsidR="00623FB2">
        <w:rPr>
          <w:rFonts w:ascii="Times New Roman" w:eastAsia="Times New Roman" w:hAnsi="Times New Roman" w:cs="Times New Roman"/>
          <w:b/>
          <w:sz w:val="28"/>
          <w:szCs w:val="28"/>
        </w:rPr>
        <w:t>е</w:t>
      </w:r>
      <w:r w:rsidRPr="0043506C">
        <w:rPr>
          <w:rFonts w:ascii="Times New Roman" w:eastAsia="Times New Roman" w:hAnsi="Times New Roman" w:cs="Times New Roman"/>
          <w:b/>
          <w:sz w:val="28"/>
          <w:szCs w:val="28"/>
        </w:rPr>
        <w:t>, обеспеченность парковками (парковочными местами)</w:t>
      </w:r>
      <w:r w:rsidR="00D47449">
        <w:rPr>
          <w:rFonts w:ascii="Times New Roman" w:eastAsia="Times New Roman" w:hAnsi="Times New Roman" w:cs="Times New Roman"/>
          <w:b/>
          <w:sz w:val="28"/>
          <w:szCs w:val="28"/>
        </w:rPr>
        <w:t>.</w:t>
      </w:r>
    </w:p>
    <w:p w:rsidR="00D47449" w:rsidRDefault="00D47449" w:rsidP="00ED752E">
      <w:pPr>
        <w:spacing w:after="0" w:line="276" w:lineRule="auto"/>
        <w:ind w:firstLine="709"/>
        <w:jc w:val="both"/>
        <w:rPr>
          <w:rFonts w:ascii="Times New Roman" w:eastAsia="Times New Roman" w:hAnsi="Times New Roman" w:cs="Times New Roman"/>
          <w:b/>
          <w:sz w:val="28"/>
          <w:szCs w:val="28"/>
        </w:rPr>
      </w:pP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На протяжении последних лет наблюдается тенденция к увеличению числа автомобилей на территории Дальнегорского городского округа. Основной прирост этого показателя осуществляется за счет увеличения числа легковых автомобилей находящихся в собственности граждан.</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Согласно данным ОГИБДД УМВД России по Приморскому краю количество зарегистрированных на территории городского округа транспортных средств на 2018 год составило 34566 единиц, их которых 33026 единиц составляет легковой транспорт</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Стоит отметить, что значительная часть автобусов и грузового транспорта принадлежит нескольким крупным промышленным предприятиям, расположенным на территории города. Автобусы задействованы в доставке работников данных предприятий к рабочим местам, составляя конкуренцию городскому пассажирскому транспорту общего пользования.</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 xml:space="preserve">Уровень автомобилизации в городском округе на 2018 год составил 800 авт./1000 чел. Уровень автомобилизации населения высокий по сравнению с другими городами России. Кроме того, стоит отметить также и высокий коэффициент использования автомобилей. Значительная часть (более 60%) зарегистрированного легкового транспорта используется ежедневно для выполнения трудовых и культурно-бытовых транспортных корреспонденций жителей города. Следствием этого является возникновение заторов на </w:t>
      </w:r>
      <w:r w:rsidRPr="00AC4D8F">
        <w:rPr>
          <w:rFonts w:ascii="Times New Roman" w:hAnsi="Times New Roman"/>
          <w:sz w:val="28"/>
        </w:rPr>
        <w:t>улично-дорожной сети (</w:t>
      </w:r>
      <w:r w:rsidRPr="004B703F">
        <w:rPr>
          <w:rFonts w:ascii="Times New Roman" w:hAnsi="Times New Roman"/>
          <w:sz w:val="28"/>
        </w:rPr>
        <w:t>УДС</w:t>
      </w:r>
      <w:r w:rsidRPr="00AC4D8F">
        <w:rPr>
          <w:rFonts w:ascii="Times New Roman" w:hAnsi="Times New Roman"/>
          <w:sz w:val="28"/>
        </w:rPr>
        <w:t>)</w:t>
      </w:r>
      <w:r w:rsidRPr="004B703F">
        <w:rPr>
          <w:rFonts w:ascii="Times New Roman" w:hAnsi="Times New Roman"/>
          <w:sz w:val="28"/>
        </w:rPr>
        <w:t xml:space="preserve"> города в пиковые часы. </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lastRenderedPageBreak/>
        <w:t xml:space="preserve">На территории </w:t>
      </w:r>
      <w:r w:rsidRPr="00AC4D8F">
        <w:rPr>
          <w:rFonts w:ascii="Times New Roman" w:hAnsi="Times New Roman"/>
          <w:sz w:val="28"/>
        </w:rPr>
        <w:t xml:space="preserve">Дальнегорского </w:t>
      </w:r>
      <w:r w:rsidRPr="004B703F">
        <w:rPr>
          <w:rFonts w:ascii="Times New Roman" w:hAnsi="Times New Roman"/>
          <w:sz w:val="28"/>
        </w:rPr>
        <w:t>городского округа насчитывается 1093 парковочных места, что при существующих параметрах автомобилизации в полном объеме удовлетворять потребности населения не может.</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 xml:space="preserve">Хранение транспортных средств в кварталах индивидуальной жилой застройки осуществляется на приусадебных участках. </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Хранение индивидуального транспорта жителей многоквартирной секционной жилой застройки осуществляется на территории гаражных комплексов и на придомовых территориях.</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У крупных объектов притяжения (административных зданий, торговых центров, банков, спортивных объектов) для временного хранения транспортных средств организованы парковочные места на участках, прилегающих к УДС.</w:t>
      </w:r>
    </w:p>
    <w:p w:rsidR="00E744A2" w:rsidRPr="004B703F" w:rsidRDefault="00E744A2" w:rsidP="00646BB5">
      <w:pPr>
        <w:spacing w:after="0" w:line="240" w:lineRule="auto"/>
        <w:ind w:firstLine="567"/>
        <w:jc w:val="both"/>
        <w:rPr>
          <w:rFonts w:ascii="Times New Roman" w:hAnsi="Times New Roman"/>
          <w:sz w:val="28"/>
        </w:rPr>
      </w:pPr>
      <w:r w:rsidRPr="004B703F">
        <w:rPr>
          <w:rFonts w:ascii="Times New Roman" w:hAnsi="Times New Roman"/>
          <w:sz w:val="28"/>
        </w:rPr>
        <w:t>Временное хранение автомобилей, преимущественно в вечернее и ночное время, осуществляется на дворовых территориях.</w:t>
      </w:r>
    </w:p>
    <w:p w:rsidR="00E744A2" w:rsidRPr="00E617FE" w:rsidRDefault="00E744A2" w:rsidP="00646BB5">
      <w:pPr>
        <w:spacing w:after="0" w:line="240" w:lineRule="auto"/>
        <w:ind w:firstLine="567"/>
        <w:jc w:val="both"/>
        <w:rPr>
          <w:rFonts w:ascii="Times New Roman" w:eastAsia="Times New Roman" w:hAnsi="Times New Roman"/>
          <w:sz w:val="28"/>
          <w:szCs w:val="28"/>
        </w:rPr>
      </w:pPr>
      <w:r w:rsidRPr="00E617FE">
        <w:rPr>
          <w:rFonts w:ascii="Times New Roman" w:eastAsia="Times New Roman" w:hAnsi="Times New Roman"/>
          <w:sz w:val="28"/>
          <w:szCs w:val="28"/>
        </w:rPr>
        <w:t xml:space="preserve">Развитие экономики </w:t>
      </w:r>
      <w:r w:rsidRPr="00AC4D8F">
        <w:rPr>
          <w:rFonts w:ascii="Times New Roman" w:eastAsia="Times New Roman" w:hAnsi="Times New Roman"/>
          <w:sz w:val="28"/>
          <w:szCs w:val="28"/>
        </w:rPr>
        <w:t xml:space="preserve">Дальнегорского </w:t>
      </w:r>
      <w:r w:rsidRPr="00E617FE">
        <w:rPr>
          <w:rFonts w:ascii="Times New Roman" w:eastAsia="Times New Roman" w:hAnsi="Times New Roman"/>
          <w:sz w:val="28"/>
          <w:szCs w:val="28"/>
        </w:rPr>
        <w:t xml:space="preserve">городского округа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том числе, в границах </w:t>
      </w:r>
      <w:r w:rsidRPr="00AC4D8F">
        <w:rPr>
          <w:rFonts w:ascii="Times New Roman" w:eastAsia="Times New Roman" w:hAnsi="Times New Roman"/>
          <w:sz w:val="28"/>
          <w:szCs w:val="28"/>
        </w:rPr>
        <w:t>городского округа</w:t>
      </w:r>
      <w:r w:rsidRPr="00E617FE">
        <w:rPr>
          <w:rFonts w:ascii="Times New Roman" w:eastAsia="Times New Roman" w:hAnsi="Times New Roman"/>
          <w:sz w:val="28"/>
          <w:szCs w:val="28"/>
        </w:rPr>
        <w:t>.</w:t>
      </w:r>
    </w:p>
    <w:p w:rsidR="008175C8" w:rsidRPr="001956A1" w:rsidRDefault="008175C8" w:rsidP="00646BB5">
      <w:pPr>
        <w:spacing w:after="0" w:line="240" w:lineRule="auto"/>
        <w:ind w:firstLine="567"/>
        <w:jc w:val="both"/>
        <w:rPr>
          <w:rFonts w:ascii="Times New Roman" w:eastAsia="Times New Roman" w:hAnsi="Times New Roman" w:cs="Times New Roman"/>
          <w:sz w:val="28"/>
          <w:szCs w:val="28"/>
        </w:rPr>
      </w:pPr>
      <w:r w:rsidRPr="001956A1">
        <w:rPr>
          <w:rFonts w:ascii="Times New Roman" w:eastAsia="Times New Roman" w:hAnsi="Times New Roman" w:cs="Times New Roman"/>
          <w:sz w:val="28"/>
          <w:szCs w:val="28"/>
        </w:rPr>
        <w:t xml:space="preserve">Для решения проблемы постоянного и временного хранения личного транспорта необходимо проведение администрацией </w:t>
      </w:r>
      <w:r w:rsidR="0060780F" w:rsidRPr="001956A1">
        <w:rPr>
          <w:rFonts w:ascii="Times New Roman" w:eastAsia="Times New Roman" w:hAnsi="Times New Roman" w:cs="Times New Roman"/>
          <w:sz w:val="28"/>
          <w:szCs w:val="28"/>
        </w:rPr>
        <w:t>города (поселения)</w:t>
      </w:r>
      <w:r w:rsidRPr="001956A1">
        <w:rPr>
          <w:rFonts w:ascii="Times New Roman" w:eastAsia="Times New Roman" w:hAnsi="Times New Roman" w:cs="Times New Roman"/>
          <w:sz w:val="28"/>
          <w:szCs w:val="28"/>
        </w:rPr>
        <w:t xml:space="preserve"> политики сдерживания уровня автомобилизации, которая должна включать следующие шаги.</w:t>
      </w:r>
    </w:p>
    <w:p w:rsidR="008175C8" w:rsidRPr="001956A1" w:rsidRDefault="008175C8" w:rsidP="00646BB5">
      <w:pPr>
        <w:spacing w:after="0" w:line="240" w:lineRule="auto"/>
        <w:ind w:firstLine="567"/>
        <w:jc w:val="both"/>
        <w:rPr>
          <w:rFonts w:ascii="Times New Roman" w:eastAsia="Times New Roman" w:hAnsi="Times New Roman" w:cs="Times New Roman"/>
          <w:sz w:val="28"/>
          <w:szCs w:val="28"/>
        </w:rPr>
      </w:pPr>
      <w:r w:rsidRPr="001956A1">
        <w:rPr>
          <w:rFonts w:ascii="Times New Roman" w:eastAsia="Times New Roman" w:hAnsi="Times New Roman" w:cs="Times New Roman"/>
          <w:sz w:val="28"/>
          <w:szCs w:val="28"/>
        </w:rPr>
        <w:t></w:t>
      </w:r>
      <w:r w:rsidRPr="001956A1">
        <w:rPr>
          <w:rFonts w:ascii="Times New Roman" w:eastAsia="Times New Roman" w:hAnsi="Times New Roman" w:cs="Times New Roman"/>
          <w:sz w:val="28"/>
          <w:szCs w:val="28"/>
        </w:rPr>
        <w:tab/>
        <w:t xml:space="preserve">разработка парковочной политики </w:t>
      </w:r>
      <w:r w:rsidR="00167A12" w:rsidRPr="001956A1">
        <w:rPr>
          <w:rFonts w:ascii="Times New Roman" w:eastAsia="Times New Roman" w:hAnsi="Times New Roman" w:cs="Times New Roman"/>
          <w:sz w:val="28"/>
          <w:szCs w:val="28"/>
        </w:rPr>
        <w:t>округа (поселения)</w:t>
      </w:r>
      <w:r w:rsidRPr="001956A1">
        <w:rPr>
          <w:rFonts w:ascii="Times New Roman" w:eastAsia="Times New Roman" w:hAnsi="Times New Roman" w:cs="Times New Roman"/>
          <w:sz w:val="28"/>
          <w:szCs w:val="28"/>
        </w:rPr>
        <w:t>, индивидуальной для зоны центра и периферийных районов;</w:t>
      </w:r>
    </w:p>
    <w:p w:rsidR="00103FDC" w:rsidRPr="001956A1" w:rsidRDefault="008175C8" w:rsidP="00646BB5">
      <w:pPr>
        <w:spacing w:after="0" w:line="240" w:lineRule="auto"/>
        <w:ind w:firstLine="567"/>
        <w:jc w:val="both"/>
        <w:rPr>
          <w:rFonts w:ascii="Times New Roman" w:eastAsia="Times New Roman" w:hAnsi="Times New Roman" w:cs="Times New Roman"/>
          <w:sz w:val="28"/>
          <w:szCs w:val="28"/>
        </w:rPr>
      </w:pPr>
      <w:r w:rsidRPr="001956A1">
        <w:rPr>
          <w:rFonts w:ascii="Times New Roman" w:eastAsia="Times New Roman" w:hAnsi="Times New Roman" w:cs="Times New Roman"/>
          <w:sz w:val="28"/>
          <w:szCs w:val="28"/>
        </w:rPr>
        <w:t></w:t>
      </w:r>
      <w:r w:rsidRPr="001956A1">
        <w:rPr>
          <w:rFonts w:ascii="Times New Roman" w:eastAsia="Times New Roman" w:hAnsi="Times New Roman" w:cs="Times New Roman"/>
          <w:sz w:val="28"/>
          <w:szCs w:val="28"/>
        </w:rPr>
        <w:tab/>
        <w:t xml:space="preserve">введение на стадии согласования проектов планировки территории и проектной документации строжайшего контроля за соблюдением норм правил землепользования и застройки и РНГП в Приморском крае в части обеспечения местами хранения индивидуального автотранспорта при новом строительстве и реконструкции объектов жилого и общественно-делового назначения. </w:t>
      </w:r>
    </w:p>
    <w:p w:rsidR="008175C8" w:rsidRDefault="008175C8" w:rsidP="00803A2F">
      <w:pPr>
        <w:spacing w:after="0" w:line="240" w:lineRule="exact"/>
        <w:ind w:firstLine="709"/>
        <w:jc w:val="both"/>
        <w:rPr>
          <w:rFonts w:ascii="Times New Roman" w:eastAsia="Times New Roman" w:hAnsi="Times New Roman" w:cs="Times New Roman"/>
          <w:sz w:val="28"/>
          <w:szCs w:val="28"/>
        </w:rPr>
      </w:pPr>
    </w:p>
    <w:p w:rsidR="00480B0A" w:rsidRPr="0043506C" w:rsidRDefault="00480B0A" w:rsidP="008175C8">
      <w:pPr>
        <w:spacing w:after="0" w:line="276" w:lineRule="auto"/>
        <w:ind w:firstLine="709"/>
        <w:jc w:val="both"/>
        <w:rPr>
          <w:rFonts w:ascii="Times New Roman" w:eastAsia="Times New Roman" w:hAnsi="Times New Roman" w:cs="Times New Roman"/>
          <w:b/>
          <w:sz w:val="28"/>
          <w:szCs w:val="28"/>
        </w:rPr>
      </w:pPr>
      <w:r w:rsidRPr="0043506C">
        <w:rPr>
          <w:rFonts w:ascii="Times New Roman" w:eastAsia="Times New Roman" w:hAnsi="Times New Roman" w:cs="Times New Roman"/>
          <w:b/>
          <w:sz w:val="28"/>
          <w:szCs w:val="28"/>
        </w:rPr>
        <w:t>1.6. Характеристика работы транспортных средств общего пользования, включая анализ пассажиропотока</w:t>
      </w:r>
      <w:r w:rsidR="00D47449">
        <w:rPr>
          <w:rFonts w:ascii="Times New Roman" w:eastAsia="Times New Roman" w:hAnsi="Times New Roman" w:cs="Times New Roman"/>
          <w:b/>
          <w:sz w:val="28"/>
          <w:szCs w:val="28"/>
        </w:rPr>
        <w:t>.</w:t>
      </w:r>
    </w:p>
    <w:p w:rsidR="00480B0A" w:rsidRPr="0043506C" w:rsidRDefault="00480B0A" w:rsidP="008175C8">
      <w:pPr>
        <w:spacing w:after="0" w:line="276" w:lineRule="auto"/>
        <w:rPr>
          <w:rFonts w:ascii="Times New Roman" w:eastAsia="Times New Roman" w:hAnsi="Times New Roman" w:cs="Times New Roman"/>
          <w:b/>
          <w:sz w:val="28"/>
          <w:szCs w:val="28"/>
        </w:rPr>
      </w:pPr>
    </w:p>
    <w:p w:rsidR="00480B0A" w:rsidRPr="0043506C" w:rsidRDefault="00480B0A" w:rsidP="003A3276">
      <w:pPr>
        <w:spacing w:after="0" w:line="240" w:lineRule="auto"/>
        <w:ind w:firstLine="567"/>
        <w:jc w:val="both"/>
        <w:rPr>
          <w:rFonts w:ascii="Times New Roman" w:eastAsia="Times New Roman" w:hAnsi="Times New Roman" w:cs="Times New Roman"/>
          <w:sz w:val="28"/>
          <w:szCs w:val="28"/>
        </w:rPr>
      </w:pPr>
      <w:r w:rsidRPr="0043506C">
        <w:rPr>
          <w:rFonts w:ascii="Times New Roman" w:eastAsia="Times New Roman" w:hAnsi="Times New Roman" w:cs="Times New Roman"/>
          <w:sz w:val="28"/>
          <w:szCs w:val="28"/>
        </w:rPr>
        <w:t xml:space="preserve">Транспорт - важнейшая составная часть инфраструктуры </w:t>
      </w:r>
      <w:r w:rsidR="008175C8">
        <w:rPr>
          <w:rFonts w:ascii="Times New Roman" w:eastAsia="Times New Roman" w:hAnsi="Times New Roman" w:cs="Times New Roman"/>
          <w:sz w:val="28"/>
          <w:szCs w:val="28"/>
        </w:rPr>
        <w:t>округа (</w:t>
      </w:r>
      <w:r w:rsidRPr="0043506C">
        <w:rPr>
          <w:rFonts w:ascii="Times New Roman" w:eastAsia="Times New Roman" w:hAnsi="Times New Roman" w:cs="Times New Roman"/>
          <w:sz w:val="28"/>
          <w:szCs w:val="28"/>
        </w:rPr>
        <w:t>поселе</w:t>
      </w:r>
      <w:r w:rsidR="008C66CB" w:rsidRPr="0043506C">
        <w:rPr>
          <w:rFonts w:ascii="Times New Roman" w:eastAsia="Times New Roman" w:hAnsi="Times New Roman" w:cs="Times New Roman"/>
          <w:sz w:val="28"/>
          <w:szCs w:val="28"/>
        </w:rPr>
        <w:t>ния</w:t>
      </w:r>
      <w:r w:rsidR="008175C8">
        <w:rPr>
          <w:rFonts w:ascii="Times New Roman" w:eastAsia="Times New Roman" w:hAnsi="Times New Roman" w:cs="Times New Roman"/>
          <w:sz w:val="28"/>
          <w:szCs w:val="28"/>
        </w:rPr>
        <w:t>)</w:t>
      </w:r>
      <w:r w:rsidR="008C66CB" w:rsidRPr="0043506C">
        <w:rPr>
          <w:rFonts w:ascii="Times New Roman" w:eastAsia="Times New Roman" w:hAnsi="Times New Roman" w:cs="Times New Roman"/>
          <w:sz w:val="28"/>
          <w:szCs w:val="28"/>
        </w:rPr>
        <w:t>, удовлетворяющая потребностям</w:t>
      </w:r>
      <w:r w:rsidRPr="0043506C">
        <w:rPr>
          <w:rFonts w:ascii="Times New Roman" w:eastAsia="Times New Roman" w:hAnsi="Times New Roman" w:cs="Times New Roman"/>
          <w:sz w:val="28"/>
          <w:szCs w:val="28"/>
        </w:rPr>
        <w:t xml:space="preserve">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w:t>
      </w:r>
      <w:r w:rsidR="00103FDC">
        <w:rPr>
          <w:rFonts w:ascii="Times New Roman" w:eastAsia="Times New Roman" w:hAnsi="Times New Roman" w:cs="Times New Roman"/>
          <w:sz w:val="28"/>
          <w:szCs w:val="28"/>
        </w:rPr>
        <w:t>округа (</w:t>
      </w:r>
      <w:r w:rsidRPr="0043506C">
        <w:rPr>
          <w:rFonts w:ascii="Times New Roman" w:eastAsia="Times New Roman" w:hAnsi="Times New Roman" w:cs="Times New Roman"/>
          <w:sz w:val="28"/>
          <w:szCs w:val="28"/>
        </w:rPr>
        <w:t>поселения</w:t>
      </w:r>
      <w:r w:rsidR="00103FDC">
        <w:rPr>
          <w:rFonts w:ascii="Times New Roman" w:eastAsia="Times New Roman" w:hAnsi="Times New Roman" w:cs="Times New Roman"/>
          <w:sz w:val="28"/>
          <w:szCs w:val="28"/>
        </w:rPr>
        <w:t>)</w:t>
      </w:r>
      <w:r w:rsidRPr="0043506C">
        <w:rPr>
          <w:rFonts w:ascii="Times New Roman" w:eastAsia="Times New Roman" w:hAnsi="Times New Roman" w:cs="Times New Roman"/>
          <w:sz w:val="28"/>
          <w:szCs w:val="28"/>
        </w:rPr>
        <w:t>.</w:t>
      </w:r>
    </w:p>
    <w:p w:rsidR="00D86157" w:rsidRPr="00AC4D8F" w:rsidRDefault="00D86157" w:rsidP="003A3276">
      <w:pPr>
        <w:pStyle w:val="afa"/>
        <w:ind w:firstLine="567"/>
        <w:jc w:val="both"/>
        <w:rPr>
          <w:sz w:val="28"/>
          <w:szCs w:val="28"/>
        </w:rPr>
      </w:pPr>
      <w:r w:rsidRPr="00AC4D8F">
        <w:rPr>
          <w:sz w:val="28"/>
          <w:szCs w:val="28"/>
        </w:rPr>
        <w:t>На территории Дальнегорского городского округа имеется один автовокзал, с которого осуществляются пассажирские перевозки в северном направлении в Тернейский муниципальный район до п. Терней, в северо-западном в Хабаровский край до г. Хабаровска и на юго-запад до краевого центра в г. Владивосток.</w:t>
      </w:r>
    </w:p>
    <w:p w:rsidR="00D86157" w:rsidRPr="00AC4D8F" w:rsidRDefault="00D86157" w:rsidP="003A3276">
      <w:pPr>
        <w:pStyle w:val="5c"/>
        <w:spacing w:line="240" w:lineRule="auto"/>
        <w:ind w:firstLine="567"/>
      </w:pPr>
      <w:r w:rsidRPr="00AC4D8F">
        <w:lastRenderedPageBreak/>
        <w:t xml:space="preserve">Большинство населенных пунктов Дальнегорского городского округа, кроме с. Каменка, находятся на расстояние не более </w:t>
      </w:r>
      <w:smartTag w:uri="urn:schemas-microsoft-com:office:smarttags" w:element="metricconverter">
        <w:smartTagPr>
          <w:attr w:name="ProductID" w:val="50 км"/>
        </w:smartTagPr>
        <w:r w:rsidRPr="00AC4D8F">
          <w:t>50 км</w:t>
        </w:r>
      </w:smartTag>
      <w:r w:rsidRPr="00AC4D8F">
        <w:t xml:space="preserve"> (1 ч. автотранспортом) от г. Дальнегорска, что позволяет сконцентрировать в нем не только объекты эпизодического обслуживания для жителей всех населенных пунктов, но и периодического, кроме с. Каменка.</w:t>
      </w:r>
    </w:p>
    <w:p w:rsidR="00D86157" w:rsidRPr="00AC4D8F" w:rsidRDefault="00D86157" w:rsidP="00D86157">
      <w:pPr>
        <w:pStyle w:val="afa"/>
        <w:jc w:val="both"/>
        <w:rPr>
          <w:b/>
          <w:sz w:val="28"/>
          <w:szCs w:val="28"/>
        </w:rPr>
      </w:pPr>
    </w:p>
    <w:p w:rsidR="00D86157" w:rsidRPr="00AC4D8F" w:rsidRDefault="00D86157" w:rsidP="00D86157">
      <w:pPr>
        <w:pStyle w:val="afa"/>
        <w:ind w:firstLine="708"/>
        <w:jc w:val="center"/>
        <w:rPr>
          <w:b/>
          <w:sz w:val="10"/>
          <w:szCs w:val="10"/>
        </w:rPr>
      </w:pPr>
    </w:p>
    <w:p w:rsidR="00D86157" w:rsidRPr="00AC4D8F" w:rsidRDefault="00D86157" w:rsidP="00D86157">
      <w:pPr>
        <w:pStyle w:val="afa"/>
        <w:rPr>
          <w:b/>
          <w:szCs w:val="24"/>
        </w:rPr>
      </w:pPr>
      <w:r w:rsidRPr="00AC4D8F">
        <w:rPr>
          <w:b/>
          <w:szCs w:val="24"/>
        </w:rPr>
        <w:t>Таблица 3. Расстояние между населенными пунктами Дальнегорского городского округа (по дорогам), км</w:t>
      </w:r>
      <w:r w:rsidR="00D47449">
        <w:rPr>
          <w:b/>
          <w:szCs w:val="24"/>
        </w:rPr>
        <w:t>.</w:t>
      </w:r>
    </w:p>
    <w:p w:rsidR="00D86157" w:rsidRPr="00AC4D8F" w:rsidRDefault="00D86157" w:rsidP="00D86157">
      <w:pPr>
        <w:pStyle w:val="afa"/>
        <w:jc w:val="center"/>
        <w:rPr>
          <w:b/>
          <w:i/>
          <w:sz w:val="10"/>
          <w:szCs w:val="10"/>
        </w:rPr>
      </w:pPr>
    </w:p>
    <w:tbl>
      <w:tblPr>
        <w:tblW w:w="9498" w:type="dxa"/>
        <w:tblInd w:w="108" w:type="dxa"/>
        <w:tblLayout w:type="fixed"/>
        <w:tblLook w:val="0000"/>
      </w:tblPr>
      <w:tblGrid>
        <w:gridCol w:w="1560"/>
        <w:gridCol w:w="1033"/>
        <w:gridCol w:w="1034"/>
        <w:gridCol w:w="1034"/>
        <w:gridCol w:w="1034"/>
        <w:gridCol w:w="1033"/>
        <w:gridCol w:w="1034"/>
        <w:gridCol w:w="1034"/>
        <w:gridCol w:w="702"/>
      </w:tblGrid>
      <w:tr w:rsidR="00D86157" w:rsidRPr="00AC4D8F" w:rsidTr="00D86157">
        <w:trPr>
          <w:trHeight w:val="390"/>
        </w:trPr>
        <w:tc>
          <w:tcPr>
            <w:tcW w:w="1560"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Населенный пункт</w:t>
            </w:r>
          </w:p>
        </w:tc>
        <w:tc>
          <w:tcPr>
            <w:tcW w:w="1033"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город Дальнегорск</w:t>
            </w:r>
          </w:p>
        </w:tc>
        <w:tc>
          <w:tcPr>
            <w:tcW w:w="1034"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село Каменка</w:t>
            </w:r>
          </w:p>
        </w:tc>
        <w:tc>
          <w:tcPr>
            <w:tcW w:w="1034"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село Краснореченский</w:t>
            </w:r>
          </w:p>
        </w:tc>
        <w:tc>
          <w:tcPr>
            <w:tcW w:w="1034"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село Рудная Пристань</w:t>
            </w:r>
          </w:p>
        </w:tc>
        <w:tc>
          <w:tcPr>
            <w:tcW w:w="1033"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село Сержантово</w:t>
            </w:r>
          </w:p>
        </w:tc>
        <w:tc>
          <w:tcPr>
            <w:tcW w:w="1034"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деревня Лидовка</w:t>
            </w:r>
          </w:p>
        </w:tc>
        <w:tc>
          <w:tcPr>
            <w:tcW w:w="1034"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деревня Мономахово</w:t>
            </w:r>
          </w:p>
        </w:tc>
        <w:tc>
          <w:tcPr>
            <w:tcW w:w="702" w:type="dxa"/>
            <w:tcBorders>
              <w:top w:val="single" w:sz="4" w:space="0" w:color="333333"/>
              <w:left w:val="single" w:sz="4" w:space="0" w:color="333333"/>
              <w:bottom w:val="single" w:sz="4" w:space="0" w:color="auto"/>
              <w:right w:val="single" w:sz="4" w:space="0" w:color="333333"/>
            </w:tcBorders>
            <w:shd w:val="clear" w:color="auto" w:fill="auto"/>
            <w:vAlign w:val="center"/>
          </w:tcPr>
          <w:p w:rsidR="00D86157" w:rsidRPr="00AC4D8F" w:rsidRDefault="00D86157" w:rsidP="00D86157">
            <w:pPr>
              <w:spacing w:line="240" w:lineRule="auto"/>
              <w:ind w:left="-57" w:right="-57"/>
              <w:jc w:val="center"/>
              <w:rPr>
                <w:rFonts w:ascii="Times New Roman" w:hAnsi="Times New Roman"/>
              </w:rPr>
            </w:pPr>
            <w:r w:rsidRPr="00AC4D8F">
              <w:rPr>
                <w:rFonts w:ascii="Times New Roman" w:hAnsi="Times New Roman"/>
              </w:rPr>
              <w:t>деревня Черемшаны</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Дальнегорск</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52</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16</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24</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12</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35</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18</w:t>
            </w:r>
          </w:p>
        </w:tc>
        <w:tc>
          <w:tcPr>
            <w:tcW w:w="702"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24</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Каменка</w:t>
            </w:r>
          </w:p>
        </w:tc>
        <w:tc>
          <w:tcPr>
            <w:tcW w:w="1033"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52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78</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27</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38</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17</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34</w:t>
            </w:r>
          </w:p>
        </w:tc>
        <w:tc>
          <w:tcPr>
            <w:tcW w:w="702"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76</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Краснореченский</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16</w:t>
            </w:r>
          </w:p>
        </w:tc>
        <w:tc>
          <w:tcPr>
            <w:tcW w:w="1034"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78</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50</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38</w:t>
            </w:r>
          </w:p>
        </w:tc>
        <w:tc>
          <w:tcPr>
            <w:tcW w:w="1034"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61</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44</w:t>
            </w:r>
          </w:p>
        </w:tc>
        <w:tc>
          <w:tcPr>
            <w:tcW w:w="702"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45</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Рудная Пристань</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24</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27</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50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10</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10</w:t>
            </w:r>
          </w:p>
        </w:tc>
        <w:tc>
          <w:tcPr>
            <w:tcW w:w="1034" w:type="dxa"/>
            <w:tcBorders>
              <w:top w:val="single" w:sz="4" w:space="0" w:color="auto"/>
              <w:left w:val="single" w:sz="4" w:space="0" w:color="auto"/>
              <w:bottom w:val="single" w:sz="4" w:space="0" w:color="auto"/>
              <w:right w:val="single" w:sz="4" w:space="0" w:color="auto"/>
            </w:tcBorders>
            <w:shd w:val="clear" w:color="auto" w:fill="CCFF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w:t>
            </w:r>
          </w:p>
        </w:tc>
        <w:tc>
          <w:tcPr>
            <w:tcW w:w="702"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49</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Сержантово</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12</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38</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38</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20</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6</w:t>
            </w:r>
          </w:p>
        </w:tc>
        <w:tc>
          <w:tcPr>
            <w:tcW w:w="702"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41</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Лидовка</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35</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18</w:t>
            </w:r>
          </w:p>
        </w:tc>
        <w:tc>
          <w:tcPr>
            <w:tcW w:w="1034"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61</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10</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20</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14</w:t>
            </w:r>
          </w:p>
        </w:tc>
        <w:tc>
          <w:tcPr>
            <w:tcW w:w="702"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61</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Мономахово</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18</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34</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44</w:t>
            </w:r>
          </w:p>
        </w:tc>
        <w:tc>
          <w:tcPr>
            <w:tcW w:w="1034" w:type="dxa"/>
            <w:tcBorders>
              <w:top w:val="single" w:sz="4" w:space="0" w:color="auto"/>
              <w:left w:val="single" w:sz="4" w:space="0" w:color="auto"/>
              <w:bottom w:val="single" w:sz="4" w:space="0" w:color="auto"/>
              <w:right w:val="single" w:sz="4" w:space="0" w:color="auto"/>
            </w:tcBorders>
            <w:shd w:val="clear" w:color="auto" w:fill="CCFF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6</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c>
          <w:tcPr>
            <w:tcW w:w="702"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48</w:t>
            </w:r>
          </w:p>
        </w:tc>
      </w:tr>
      <w:tr w:rsidR="00D86157" w:rsidRPr="00AC4D8F" w:rsidTr="00D86157">
        <w:trPr>
          <w:trHeight w:val="506"/>
        </w:trPr>
        <w:tc>
          <w:tcPr>
            <w:tcW w:w="1560" w:type="dxa"/>
            <w:tcBorders>
              <w:top w:val="single" w:sz="4" w:space="0" w:color="auto"/>
              <w:left w:val="single" w:sz="4" w:space="0" w:color="auto"/>
              <w:bottom w:val="single" w:sz="4" w:space="0" w:color="auto"/>
              <w:right w:val="single" w:sz="4" w:space="0" w:color="auto"/>
            </w:tcBorders>
            <w:shd w:val="clear" w:color="auto" w:fill="auto"/>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Черемшаны</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24</w:t>
            </w:r>
          </w:p>
        </w:tc>
        <w:tc>
          <w:tcPr>
            <w:tcW w:w="1034"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76</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45</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49</w:t>
            </w:r>
          </w:p>
        </w:tc>
        <w:tc>
          <w:tcPr>
            <w:tcW w:w="1033"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41</w:t>
            </w:r>
          </w:p>
        </w:tc>
        <w:tc>
          <w:tcPr>
            <w:tcW w:w="1034" w:type="dxa"/>
            <w:tcBorders>
              <w:top w:val="single" w:sz="4" w:space="0" w:color="auto"/>
              <w:left w:val="single" w:sz="4" w:space="0" w:color="auto"/>
              <w:bottom w:val="single" w:sz="4" w:space="0" w:color="auto"/>
              <w:right w:val="single" w:sz="4" w:space="0" w:color="auto"/>
            </w:tcBorders>
            <w:shd w:val="clear" w:color="auto" w:fill="FF99CC"/>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61</w:t>
            </w:r>
          </w:p>
        </w:tc>
        <w:tc>
          <w:tcPr>
            <w:tcW w:w="1034" w:type="dxa"/>
            <w:tcBorders>
              <w:top w:val="single" w:sz="4" w:space="0" w:color="auto"/>
              <w:left w:val="single" w:sz="4" w:space="0" w:color="auto"/>
              <w:bottom w:val="single" w:sz="4" w:space="0" w:color="auto"/>
              <w:right w:val="single" w:sz="4" w:space="0" w:color="auto"/>
            </w:tcBorders>
            <w:shd w:val="clear" w:color="auto" w:fill="FFFF99"/>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48</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D86157" w:rsidRPr="00AC4D8F" w:rsidRDefault="00D86157" w:rsidP="00D86157">
            <w:pPr>
              <w:spacing w:line="240" w:lineRule="auto"/>
              <w:jc w:val="center"/>
              <w:rPr>
                <w:rFonts w:ascii="Times New Roman" w:hAnsi="Times New Roman"/>
                <w:sz w:val="24"/>
                <w:szCs w:val="24"/>
              </w:rPr>
            </w:pPr>
          </w:p>
        </w:tc>
      </w:tr>
    </w:tbl>
    <w:p w:rsidR="00D86157" w:rsidRPr="00AC4D8F" w:rsidRDefault="00D86157" w:rsidP="00D86157">
      <w:pPr>
        <w:pStyle w:val="afa"/>
        <w:jc w:val="both"/>
        <w:rPr>
          <w:sz w:val="28"/>
          <w:szCs w:val="28"/>
        </w:rPr>
      </w:pPr>
    </w:p>
    <w:p w:rsidR="00D86157" w:rsidRPr="00AC4D8F" w:rsidRDefault="00D86157" w:rsidP="003A3276">
      <w:pPr>
        <w:pStyle w:val="afa"/>
        <w:ind w:firstLine="567"/>
        <w:jc w:val="both"/>
        <w:rPr>
          <w:sz w:val="28"/>
          <w:szCs w:val="28"/>
        </w:rPr>
      </w:pPr>
      <w:r w:rsidRPr="00AC4D8F">
        <w:rPr>
          <w:sz w:val="28"/>
          <w:szCs w:val="28"/>
        </w:rPr>
        <w:t xml:space="preserve">Передвижение по территории населенных пунктов Дальнегорского городского округа осуществляется с использованием личного транспорта либо в пешем порядке. </w:t>
      </w:r>
    </w:p>
    <w:p w:rsidR="00D86157" w:rsidRPr="00AC4D8F" w:rsidRDefault="00D86157" w:rsidP="003A3276">
      <w:pPr>
        <w:pStyle w:val="afa"/>
        <w:ind w:firstLine="567"/>
        <w:jc w:val="both"/>
        <w:rPr>
          <w:sz w:val="28"/>
          <w:szCs w:val="28"/>
        </w:rPr>
      </w:pPr>
      <w:r w:rsidRPr="00AC4D8F">
        <w:rPr>
          <w:sz w:val="28"/>
          <w:szCs w:val="28"/>
        </w:rPr>
        <w:t>Основным видом пассажирского транспорта городского округа является автобусное сообщение, осуществляемое 3-мя автотранспортными предприятиями на 15-ти пассажирских автотранспортных маршрутах: 8 городских маршрутов, 6 пригородных и 1 внутримуниципальный междугородний маршрут.</w:t>
      </w:r>
    </w:p>
    <w:p w:rsidR="00D86157" w:rsidRPr="00FE2868" w:rsidRDefault="00D86157" w:rsidP="003A3276">
      <w:pPr>
        <w:spacing w:after="0" w:line="240" w:lineRule="auto"/>
        <w:ind w:firstLine="567"/>
        <w:jc w:val="both"/>
        <w:rPr>
          <w:rFonts w:ascii="Times New Roman" w:hAnsi="Times New Roman"/>
          <w:sz w:val="28"/>
        </w:rPr>
      </w:pPr>
      <w:r w:rsidRPr="00FE2868">
        <w:rPr>
          <w:rFonts w:ascii="Times New Roman" w:hAnsi="Times New Roman"/>
          <w:sz w:val="28"/>
        </w:rPr>
        <w:t>Пассажирский транспорт предназначается для перевозок населения между центрами транспортного тяготения, к которым относятся предприятия, организации, культурные, спортивные, бытовые и другие учреждения.</w:t>
      </w:r>
    </w:p>
    <w:p w:rsidR="00D86157" w:rsidRDefault="00D86157" w:rsidP="003A3276">
      <w:pPr>
        <w:pStyle w:val="afa"/>
        <w:ind w:firstLine="567"/>
        <w:jc w:val="both"/>
        <w:rPr>
          <w:sz w:val="28"/>
          <w:szCs w:val="28"/>
        </w:rPr>
      </w:pPr>
      <w:r w:rsidRPr="00AC4D8F">
        <w:rPr>
          <w:sz w:val="28"/>
          <w:szCs w:val="28"/>
        </w:rPr>
        <w:t>Ежедневно на указанных маршрутах работает около 50 автобусов, по 9-12 рейсов автобусами малой вместимости и по 5-7 рейсов автобусами большой вместимости.</w:t>
      </w:r>
    </w:p>
    <w:p w:rsidR="001863E5" w:rsidRDefault="001863E5" w:rsidP="003A3276">
      <w:pPr>
        <w:pStyle w:val="afa"/>
        <w:ind w:firstLine="567"/>
        <w:jc w:val="both"/>
        <w:rPr>
          <w:sz w:val="28"/>
          <w:szCs w:val="28"/>
        </w:rPr>
      </w:pPr>
    </w:p>
    <w:p w:rsidR="001863E5" w:rsidRDefault="001863E5" w:rsidP="003A3276">
      <w:pPr>
        <w:pStyle w:val="afa"/>
        <w:ind w:firstLine="567"/>
        <w:jc w:val="both"/>
        <w:rPr>
          <w:sz w:val="28"/>
          <w:szCs w:val="28"/>
        </w:rPr>
      </w:pPr>
    </w:p>
    <w:p w:rsidR="001863E5" w:rsidRDefault="001863E5" w:rsidP="003A3276">
      <w:pPr>
        <w:pStyle w:val="afa"/>
        <w:ind w:firstLine="567"/>
        <w:jc w:val="both"/>
        <w:rPr>
          <w:sz w:val="28"/>
          <w:szCs w:val="28"/>
        </w:rPr>
      </w:pPr>
    </w:p>
    <w:p w:rsidR="00D86157" w:rsidRPr="00AC4D8F" w:rsidRDefault="00D86157" w:rsidP="00D86157">
      <w:pPr>
        <w:pStyle w:val="afa"/>
        <w:ind w:firstLine="708"/>
        <w:jc w:val="both"/>
        <w:rPr>
          <w:sz w:val="10"/>
          <w:szCs w:val="10"/>
        </w:rPr>
      </w:pPr>
    </w:p>
    <w:p w:rsidR="00D86157" w:rsidRPr="00AC4D8F" w:rsidRDefault="00D86157" w:rsidP="00D86157">
      <w:pPr>
        <w:pStyle w:val="afa"/>
        <w:jc w:val="both"/>
        <w:rPr>
          <w:b/>
          <w:szCs w:val="24"/>
        </w:rPr>
      </w:pPr>
      <w:r w:rsidRPr="00AC4D8F">
        <w:rPr>
          <w:b/>
          <w:szCs w:val="24"/>
        </w:rPr>
        <w:lastRenderedPageBreak/>
        <w:t xml:space="preserve">Таблица 4. Анализ пассажиропотока на регулярных маршрутах </w:t>
      </w:r>
    </w:p>
    <w:p w:rsidR="00D86157" w:rsidRPr="00AC4D8F" w:rsidRDefault="00D86157" w:rsidP="00D86157">
      <w:pPr>
        <w:pStyle w:val="afa"/>
        <w:jc w:val="both"/>
        <w:rPr>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1"/>
        <w:gridCol w:w="1342"/>
        <w:gridCol w:w="1134"/>
        <w:gridCol w:w="1276"/>
        <w:gridCol w:w="1276"/>
        <w:gridCol w:w="1417"/>
      </w:tblGrid>
      <w:tr w:rsidR="00646BB5" w:rsidRPr="00AC4D8F" w:rsidTr="00646BB5">
        <w:trPr>
          <w:trHeight w:val="555"/>
        </w:trPr>
        <w:tc>
          <w:tcPr>
            <w:tcW w:w="3161" w:type="dxa"/>
          </w:tcPr>
          <w:p w:rsidR="00646BB5" w:rsidRPr="00AC4D8F" w:rsidRDefault="00646BB5" w:rsidP="00D86157">
            <w:pPr>
              <w:pStyle w:val="afa"/>
              <w:jc w:val="both"/>
              <w:rPr>
                <w:rFonts w:eastAsia="Times New Roman"/>
                <w:b/>
                <w:szCs w:val="24"/>
              </w:rPr>
            </w:pPr>
            <w:r w:rsidRPr="00AC4D8F">
              <w:rPr>
                <w:rFonts w:eastAsia="Times New Roman"/>
                <w:b/>
                <w:szCs w:val="24"/>
              </w:rPr>
              <w:t>Пассажиропоток, тыс.человек</w:t>
            </w:r>
          </w:p>
        </w:tc>
        <w:tc>
          <w:tcPr>
            <w:tcW w:w="1342" w:type="dxa"/>
            <w:vAlign w:val="center"/>
          </w:tcPr>
          <w:p w:rsidR="00646BB5" w:rsidRPr="00AC4D8F" w:rsidRDefault="00646BB5" w:rsidP="00800098">
            <w:pPr>
              <w:pStyle w:val="afa"/>
              <w:ind w:left="-183"/>
              <w:jc w:val="center"/>
              <w:rPr>
                <w:rFonts w:eastAsia="Times New Roman"/>
                <w:b/>
                <w:szCs w:val="24"/>
              </w:rPr>
            </w:pPr>
            <w:r w:rsidRPr="00AC4D8F">
              <w:rPr>
                <w:rFonts w:eastAsia="Times New Roman"/>
                <w:b/>
                <w:szCs w:val="24"/>
              </w:rPr>
              <w:t>2016 год</w:t>
            </w:r>
          </w:p>
        </w:tc>
        <w:tc>
          <w:tcPr>
            <w:tcW w:w="1134" w:type="dxa"/>
            <w:vAlign w:val="center"/>
          </w:tcPr>
          <w:p w:rsidR="00646BB5" w:rsidRPr="00AC4D8F" w:rsidRDefault="00646BB5" w:rsidP="00800098">
            <w:pPr>
              <w:pStyle w:val="afa"/>
              <w:jc w:val="center"/>
              <w:rPr>
                <w:rFonts w:eastAsia="Times New Roman"/>
                <w:b/>
                <w:szCs w:val="24"/>
              </w:rPr>
            </w:pPr>
            <w:r w:rsidRPr="00AC4D8F">
              <w:rPr>
                <w:rFonts w:eastAsia="Times New Roman"/>
                <w:b/>
                <w:szCs w:val="24"/>
              </w:rPr>
              <w:t>2017 год</w:t>
            </w:r>
          </w:p>
        </w:tc>
        <w:tc>
          <w:tcPr>
            <w:tcW w:w="1276" w:type="dxa"/>
            <w:vAlign w:val="center"/>
          </w:tcPr>
          <w:p w:rsidR="00646BB5" w:rsidRPr="00AC4D8F" w:rsidRDefault="00646BB5" w:rsidP="00800098">
            <w:pPr>
              <w:pStyle w:val="afa"/>
              <w:jc w:val="center"/>
              <w:rPr>
                <w:rFonts w:eastAsia="Times New Roman"/>
                <w:b/>
                <w:szCs w:val="24"/>
              </w:rPr>
            </w:pPr>
            <w:r>
              <w:rPr>
                <w:rFonts w:eastAsia="Times New Roman"/>
                <w:b/>
                <w:szCs w:val="24"/>
              </w:rPr>
              <w:t>2018 год</w:t>
            </w:r>
          </w:p>
        </w:tc>
        <w:tc>
          <w:tcPr>
            <w:tcW w:w="1276" w:type="dxa"/>
            <w:vAlign w:val="center"/>
          </w:tcPr>
          <w:p w:rsidR="00646BB5" w:rsidRPr="00AC4D8F" w:rsidRDefault="00646BB5" w:rsidP="00646BB5">
            <w:pPr>
              <w:pStyle w:val="afa"/>
              <w:jc w:val="center"/>
              <w:rPr>
                <w:rFonts w:eastAsia="Times New Roman"/>
                <w:b/>
                <w:szCs w:val="24"/>
              </w:rPr>
            </w:pPr>
            <w:r w:rsidRPr="00AC4D8F">
              <w:rPr>
                <w:rFonts w:eastAsia="Times New Roman"/>
                <w:b/>
                <w:szCs w:val="24"/>
              </w:rPr>
              <w:t>2019</w:t>
            </w:r>
            <w:r>
              <w:rPr>
                <w:rFonts w:eastAsia="Times New Roman"/>
                <w:b/>
                <w:szCs w:val="24"/>
              </w:rPr>
              <w:t xml:space="preserve"> год</w:t>
            </w:r>
            <w:r w:rsidRPr="00AC4D8F">
              <w:rPr>
                <w:rFonts w:eastAsia="Times New Roman"/>
                <w:b/>
                <w:szCs w:val="24"/>
              </w:rPr>
              <w:t xml:space="preserve"> (прогноз)</w:t>
            </w:r>
          </w:p>
        </w:tc>
        <w:tc>
          <w:tcPr>
            <w:tcW w:w="1417" w:type="dxa"/>
          </w:tcPr>
          <w:p w:rsidR="00646BB5" w:rsidRPr="00AC4D8F" w:rsidRDefault="00646BB5" w:rsidP="00646BB5">
            <w:pPr>
              <w:pStyle w:val="afa"/>
              <w:jc w:val="center"/>
              <w:rPr>
                <w:rFonts w:eastAsia="Times New Roman"/>
                <w:b/>
                <w:szCs w:val="24"/>
              </w:rPr>
            </w:pPr>
            <w:r w:rsidRPr="00AC4D8F">
              <w:rPr>
                <w:rFonts w:eastAsia="Times New Roman"/>
                <w:b/>
                <w:szCs w:val="24"/>
              </w:rPr>
              <w:t>20</w:t>
            </w:r>
            <w:r>
              <w:rPr>
                <w:rFonts w:eastAsia="Times New Roman"/>
                <w:b/>
                <w:szCs w:val="24"/>
              </w:rPr>
              <w:t>20 год</w:t>
            </w:r>
            <w:r w:rsidRPr="00AC4D8F">
              <w:rPr>
                <w:rFonts w:eastAsia="Times New Roman"/>
                <w:b/>
                <w:szCs w:val="24"/>
              </w:rPr>
              <w:t xml:space="preserve"> (прогноз)</w:t>
            </w:r>
          </w:p>
        </w:tc>
      </w:tr>
      <w:tr w:rsidR="00646BB5" w:rsidRPr="00AC4D8F" w:rsidTr="00646BB5">
        <w:tc>
          <w:tcPr>
            <w:tcW w:w="3161" w:type="dxa"/>
          </w:tcPr>
          <w:p w:rsidR="00646BB5" w:rsidRPr="00AC4D8F" w:rsidRDefault="00646BB5" w:rsidP="00646BB5">
            <w:pPr>
              <w:pStyle w:val="afa"/>
              <w:jc w:val="both"/>
              <w:rPr>
                <w:rFonts w:eastAsia="Times New Roman"/>
                <w:szCs w:val="24"/>
              </w:rPr>
            </w:pPr>
            <w:r w:rsidRPr="00AC4D8F">
              <w:rPr>
                <w:rFonts w:eastAsia="Times New Roman"/>
                <w:szCs w:val="24"/>
              </w:rPr>
              <w:t>Внутригородские маршруты</w:t>
            </w:r>
          </w:p>
        </w:tc>
        <w:tc>
          <w:tcPr>
            <w:tcW w:w="1342" w:type="dxa"/>
          </w:tcPr>
          <w:p w:rsidR="00646BB5" w:rsidRPr="00AC4D8F" w:rsidRDefault="00646BB5" w:rsidP="00646BB5">
            <w:pPr>
              <w:pStyle w:val="afa"/>
              <w:ind w:left="-183"/>
              <w:jc w:val="center"/>
              <w:rPr>
                <w:rFonts w:eastAsia="Times New Roman"/>
                <w:szCs w:val="24"/>
              </w:rPr>
            </w:pPr>
            <w:r w:rsidRPr="00AC4D8F">
              <w:rPr>
                <w:rFonts w:eastAsia="Times New Roman"/>
                <w:szCs w:val="24"/>
              </w:rPr>
              <w:t>3572,6</w:t>
            </w:r>
          </w:p>
        </w:tc>
        <w:tc>
          <w:tcPr>
            <w:tcW w:w="1134" w:type="dxa"/>
          </w:tcPr>
          <w:p w:rsidR="00646BB5" w:rsidRPr="00AC4D8F" w:rsidRDefault="00646BB5" w:rsidP="00646BB5">
            <w:pPr>
              <w:pStyle w:val="afa"/>
              <w:jc w:val="center"/>
              <w:rPr>
                <w:rFonts w:eastAsia="Times New Roman"/>
                <w:szCs w:val="24"/>
              </w:rPr>
            </w:pPr>
            <w:r w:rsidRPr="00AC4D8F">
              <w:rPr>
                <w:rFonts w:eastAsia="Times New Roman"/>
                <w:szCs w:val="24"/>
              </w:rPr>
              <w:t>4873,6</w:t>
            </w:r>
          </w:p>
        </w:tc>
        <w:tc>
          <w:tcPr>
            <w:tcW w:w="1276" w:type="dxa"/>
          </w:tcPr>
          <w:p w:rsidR="00646BB5" w:rsidRPr="00AC4D8F" w:rsidRDefault="00646BB5" w:rsidP="00646BB5">
            <w:pPr>
              <w:pStyle w:val="afa"/>
              <w:jc w:val="center"/>
              <w:rPr>
                <w:rFonts w:eastAsia="Times New Roman"/>
                <w:szCs w:val="24"/>
              </w:rPr>
            </w:pPr>
            <w:r w:rsidRPr="00AC4D8F">
              <w:rPr>
                <w:rFonts w:eastAsia="Times New Roman"/>
                <w:szCs w:val="24"/>
              </w:rPr>
              <w:t>4472,0</w:t>
            </w:r>
          </w:p>
        </w:tc>
        <w:tc>
          <w:tcPr>
            <w:tcW w:w="1276" w:type="dxa"/>
          </w:tcPr>
          <w:p w:rsidR="00646BB5" w:rsidRPr="00AC4D8F" w:rsidRDefault="00646BB5" w:rsidP="00646BB5">
            <w:pPr>
              <w:pStyle w:val="afa"/>
              <w:jc w:val="center"/>
              <w:rPr>
                <w:rFonts w:eastAsia="Times New Roman"/>
                <w:szCs w:val="24"/>
              </w:rPr>
            </w:pPr>
            <w:r w:rsidRPr="00AC4D8F">
              <w:rPr>
                <w:rFonts w:eastAsia="Times New Roman"/>
                <w:szCs w:val="24"/>
              </w:rPr>
              <w:t>4470,0</w:t>
            </w:r>
          </w:p>
        </w:tc>
        <w:tc>
          <w:tcPr>
            <w:tcW w:w="1417" w:type="dxa"/>
          </w:tcPr>
          <w:p w:rsidR="00646BB5" w:rsidRPr="00AC4D8F" w:rsidRDefault="00646BB5" w:rsidP="00646BB5">
            <w:pPr>
              <w:pStyle w:val="afa"/>
              <w:jc w:val="center"/>
              <w:rPr>
                <w:rFonts w:eastAsia="Times New Roman"/>
                <w:szCs w:val="24"/>
              </w:rPr>
            </w:pPr>
            <w:r w:rsidRPr="00AC4D8F">
              <w:rPr>
                <w:rFonts w:eastAsia="Times New Roman"/>
                <w:szCs w:val="24"/>
              </w:rPr>
              <w:t>4470,0</w:t>
            </w:r>
          </w:p>
        </w:tc>
      </w:tr>
      <w:tr w:rsidR="00646BB5" w:rsidRPr="00AC4D8F" w:rsidTr="00646BB5">
        <w:tc>
          <w:tcPr>
            <w:tcW w:w="3161" w:type="dxa"/>
          </w:tcPr>
          <w:p w:rsidR="00646BB5" w:rsidRPr="00AC4D8F" w:rsidRDefault="00646BB5" w:rsidP="00646BB5">
            <w:pPr>
              <w:pStyle w:val="afa"/>
              <w:jc w:val="both"/>
              <w:rPr>
                <w:rFonts w:eastAsia="Times New Roman"/>
                <w:szCs w:val="24"/>
              </w:rPr>
            </w:pPr>
            <w:r w:rsidRPr="00AC4D8F">
              <w:rPr>
                <w:rFonts w:eastAsia="Times New Roman"/>
                <w:szCs w:val="24"/>
              </w:rPr>
              <w:t>Пригородные маршруты</w:t>
            </w:r>
          </w:p>
        </w:tc>
        <w:tc>
          <w:tcPr>
            <w:tcW w:w="1342" w:type="dxa"/>
          </w:tcPr>
          <w:p w:rsidR="00646BB5" w:rsidRPr="00AC4D8F" w:rsidRDefault="00646BB5" w:rsidP="00646BB5">
            <w:pPr>
              <w:pStyle w:val="afa"/>
              <w:ind w:left="-183"/>
              <w:jc w:val="center"/>
              <w:rPr>
                <w:rFonts w:eastAsia="Times New Roman"/>
                <w:szCs w:val="24"/>
              </w:rPr>
            </w:pPr>
            <w:r w:rsidRPr="00AC4D8F">
              <w:rPr>
                <w:rFonts w:eastAsia="Times New Roman"/>
                <w:szCs w:val="24"/>
              </w:rPr>
              <w:t>826,2</w:t>
            </w:r>
          </w:p>
        </w:tc>
        <w:tc>
          <w:tcPr>
            <w:tcW w:w="1134" w:type="dxa"/>
          </w:tcPr>
          <w:p w:rsidR="00646BB5" w:rsidRPr="00AC4D8F" w:rsidRDefault="00646BB5" w:rsidP="00646BB5">
            <w:pPr>
              <w:pStyle w:val="afa"/>
              <w:jc w:val="center"/>
              <w:rPr>
                <w:rFonts w:eastAsia="Times New Roman"/>
                <w:szCs w:val="24"/>
              </w:rPr>
            </w:pPr>
            <w:r w:rsidRPr="00AC4D8F">
              <w:rPr>
                <w:rFonts w:eastAsia="Times New Roman"/>
                <w:szCs w:val="24"/>
              </w:rPr>
              <w:t>1734,0</w:t>
            </w:r>
          </w:p>
        </w:tc>
        <w:tc>
          <w:tcPr>
            <w:tcW w:w="1276" w:type="dxa"/>
          </w:tcPr>
          <w:p w:rsidR="00646BB5" w:rsidRPr="00AC4D8F" w:rsidRDefault="00646BB5" w:rsidP="00646BB5">
            <w:pPr>
              <w:pStyle w:val="afa"/>
              <w:jc w:val="center"/>
              <w:rPr>
                <w:rFonts w:eastAsia="Times New Roman"/>
                <w:szCs w:val="24"/>
              </w:rPr>
            </w:pPr>
            <w:r w:rsidRPr="00AC4D8F">
              <w:rPr>
                <w:rFonts w:eastAsia="Times New Roman"/>
                <w:szCs w:val="24"/>
              </w:rPr>
              <w:t>1562,0</w:t>
            </w:r>
          </w:p>
        </w:tc>
        <w:tc>
          <w:tcPr>
            <w:tcW w:w="1276" w:type="dxa"/>
          </w:tcPr>
          <w:p w:rsidR="00646BB5" w:rsidRPr="00AC4D8F" w:rsidRDefault="00646BB5" w:rsidP="00646BB5">
            <w:pPr>
              <w:pStyle w:val="afa"/>
              <w:jc w:val="center"/>
              <w:rPr>
                <w:rFonts w:eastAsia="Times New Roman"/>
                <w:szCs w:val="24"/>
              </w:rPr>
            </w:pPr>
            <w:r w:rsidRPr="00AC4D8F">
              <w:rPr>
                <w:rFonts w:eastAsia="Times New Roman"/>
                <w:szCs w:val="24"/>
              </w:rPr>
              <w:t>1560,0</w:t>
            </w:r>
          </w:p>
        </w:tc>
        <w:tc>
          <w:tcPr>
            <w:tcW w:w="1417" w:type="dxa"/>
          </w:tcPr>
          <w:p w:rsidR="00646BB5" w:rsidRPr="00AC4D8F" w:rsidRDefault="00646BB5" w:rsidP="00646BB5">
            <w:pPr>
              <w:pStyle w:val="afa"/>
              <w:jc w:val="center"/>
              <w:rPr>
                <w:rFonts w:eastAsia="Times New Roman"/>
                <w:szCs w:val="24"/>
              </w:rPr>
            </w:pPr>
            <w:r w:rsidRPr="00AC4D8F">
              <w:rPr>
                <w:rFonts w:eastAsia="Times New Roman"/>
                <w:szCs w:val="24"/>
              </w:rPr>
              <w:t>1560,0</w:t>
            </w:r>
          </w:p>
        </w:tc>
      </w:tr>
      <w:tr w:rsidR="00646BB5" w:rsidRPr="00AC4D8F" w:rsidTr="00646BB5">
        <w:trPr>
          <w:trHeight w:val="427"/>
        </w:trPr>
        <w:tc>
          <w:tcPr>
            <w:tcW w:w="3161" w:type="dxa"/>
          </w:tcPr>
          <w:p w:rsidR="00646BB5" w:rsidRPr="00AC4D8F" w:rsidRDefault="00646BB5" w:rsidP="00646BB5">
            <w:pPr>
              <w:pStyle w:val="afa"/>
              <w:jc w:val="both"/>
              <w:rPr>
                <w:rFonts w:eastAsia="Times New Roman"/>
                <w:b/>
                <w:szCs w:val="24"/>
              </w:rPr>
            </w:pPr>
            <w:r w:rsidRPr="00AC4D8F">
              <w:rPr>
                <w:rFonts w:eastAsia="Times New Roman"/>
                <w:b/>
                <w:szCs w:val="24"/>
              </w:rPr>
              <w:t>ИТОГО</w:t>
            </w:r>
          </w:p>
        </w:tc>
        <w:tc>
          <w:tcPr>
            <w:tcW w:w="1342" w:type="dxa"/>
          </w:tcPr>
          <w:p w:rsidR="00646BB5" w:rsidRPr="00AC4D8F" w:rsidRDefault="00646BB5" w:rsidP="00646BB5">
            <w:pPr>
              <w:pStyle w:val="afa"/>
              <w:ind w:left="-183"/>
              <w:jc w:val="center"/>
              <w:rPr>
                <w:rFonts w:eastAsia="Times New Roman"/>
                <w:b/>
                <w:szCs w:val="24"/>
              </w:rPr>
            </w:pPr>
            <w:r w:rsidRPr="00AC4D8F">
              <w:rPr>
                <w:rFonts w:eastAsia="Times New Roman"/>
                <w:b/>
                <w:szCs w:val="24"/>
              </w:rPr>
              <w:t>4398,8</w:t>
            </w:r>
          </w:p>
        </w:tc>
        <w:tc>
          <w:tcPr>
            <w:tcW w:w="1134" w:type="dxa"/>
          </w:tcPr>
          <w:p w:rsidR="00646BB5" w:rsidRPr="00AC4D8F" w:rsidRDefault="00646BB5" w:rsidP="00646BB5">
            <w:pPr>
              <w:pStyle w:val="afa"/>
              <w:jc w:val="center"/>
              <w:rPr>
                <w:rFonts w:eastAsia="Times New Roman"/>
                <w:b/>
                <w:szCs w:val="24"/>
              </w:rPr>
            </w:pPr>
            <w:r w:rsidRPr="00AC4D8F">
              <w:rPr>
                <w:rFonts w:eastAsia="Times New Roman"/>
                <w:b/>
                <w:szCs w:val="24"/>
              </w:rPr>
              <w:t>6607,6</w:t>
            </w:r>
          </w:p>
        </w:tc>
        <w:tc>
          <w:tcPr>
            <w:tcW w:w="1276" w:type="dxa"/>
          </w:tcPr>
          <w:p w:rsidR="00646BB5" w:rsidRPr="00AC4D8F" w:rsidRDefault="00646BB5" w:rsidP="00646BB5">
            <w:pPr>
              <w:pStyle w:val="afa"/>
              <w:jc w:val="center"/>
              <w:rPr>
                <w:rFonts w:eastAsia="Times New Roman"/>
                <w:b/>
                <w:szCs w:val="24"/>
              </w:rPr>
            </w:pPr>
            <w:r w:rsidRPr="00AC4D8F">
              <w:rPr>
                <w:rFonts w:eastAsia="Times New Roman"/>
                <w:b/>
                <w:szCs w:val="24"/>
              </w:rPr>
              <w:t>6034,0</w:t>
            </w:r>
          </w:p>
        </w:tc>
        <w:tc>
          <w:tcPr>
            <w:tcW w:w="1276" w:type="dxa"/>
          </w:tcPr>
          <w:p w:rsidR="00646BB5" w:rsidRPr="00AC4D8F" w:rsidRDefault="00646BB5" w:rsidP="00646BB5">
            <w:pPr>
              <w:pStyle w:val="afa"/>
              <w:jc w:val="center"/>
              <w:rPr>
                <w:rFonts w:eastAsia="Times New Roman"/>
                <w:b/>
                <w:szCs w:val="24"/>
              </w:rPr>
            </w:pPr>
            <w:r w:rsidRPr="00AC4D8F">
              <w:rPr>
                <w:rFonts w:eastAsia="Times New Roman"/>
                <w:b/>
                <w:szCs w:val="24"/>
              </w:rPr>
              <w:t>6030,0</w:t>
            </w:r>
          </w:p>
        </w:tc>
        <w:tc>
          <w:tcPr>
            <w:tcW w:w="1417" w:type="dxa"/>
          </w:tcPr>
          <w:p w:rsidR="00646BB5" w:rsidRPr="00AC4D8F" w:rsidRDefault="00646BB5" w:rsidP="00646BB5">
            <w:pPr>
              <w:pStyle w:val="afa"/>
              <w:jc w:val="center"/>
              <w:rPr>
                <w:rFonts w:eastAsia="Times New Roman"/>
                <w:b/>
                <w:szCs w:val="24"/>
              </w:rPr>
            </w:pPr>
            <w:r w:rsidRPr="00AC4D8F">
              <w:rPr>
                <w:rFonts w:eastAsia="Times New Roman"/>
                <w:b/>
                <w:szCs w:val="24"/>
              </w:rPr>
              <w:t>6030,0</w:t>
            </w:r>
          </w:p>
        </w:tc>
      </w:tr>
    </w:tbl>
    <w:p w:rsidR="00D86157" w:rsidRPr="00AC4D8F" w:rsidRDefault="00D86157" w:rsidP="00D86157">
      <w:pPr>
        <w:pStyle w:val="afa"/>
        <w:ind w:firstLine="708"/>
        <w:jc w:val="both"/>
        <w:rPr>
          <w:sz w:val="10"/>
          <w:szCs w:val="10"/>
        </w:rPr>
      </w:pPr>
    </w:p>
    <w:p w:rsidR="00D86157" w:rsidRPr="00FE2868" w:rsidRDefault="00D86157" w:rsidP="003A3276">
      <w:pPr>
        <w:spacing w:after="0" w:line="240" w:lineRule="auto"/>
        <w:ind w:firstLine="567"/>
        <w:jc w:val="both"/>
        <w:rPr>
          <w:rFonts w:ascii="Times New Roman" w:hAnsi="Times New Roman"/>
          <w:sz w:val="28"/>
        </w:rPr>
      </w:pPr>
      <w:r w:rsidRPr="00FE2868">
        <w:rPr>
          <w:rFonts w:ascii="Times New Roman" w:hAnsi="Times New Roman"/>
          <w:sz w:val="28"/>
        </w:rPr>
        <w:t>Инфраструктура пассажирского транспорта городского транспорта включает 10</w:t>
      </w:r>
      <w:r w:rsidRPr="00AC4D8F">
        <w:rPr>
          <w:rFonts w:ascii="Times New Roman" w:hAnsi="Times New Roman"/>
          <w:sz w:val="28"/>
        </w:rPr>
        <w:t>5</w:t>
      </w:r>
      <w:r w:rsidRPr="00FE2868">
        <w:rPr>
          <w:rFonts w:ascii="Times New Roman" w:hAnsi="Times New Roman"/>
          <w:sz w:val="28"/>
        </w:rPr>
        <w:t xml:space="preserve"> остановочны</w:t>
      </w:r>
      <w:r w:rsidRPr="00AC4D8F">
        <w:rPr>
          <w:rFonts w:ascii="Times New Roman" w:hAnsi="Times New Roman"/>
          <w:sz w:val="28"/>
        </w:rPr>
        <w:t>х</w:t>
      </w:r>
      <w:r w:rsidRPr="00FE2868">
        <w:rPr>
          <w:rFonts w:ascii="Times New Roman" w:hAnsi="Times New Roman"/>
          <w:sz w:val="28"/>
        </w:rPr>
        <w:t xml:space="preserve"> пункт</w:t>
      </w:r>
      <w:r w:rsidRPr="00AC4D8F">
        <w:rPr>
          <w:rFonts w:ascii="Times New Roman" w:hAnsi="Times New Roman"/>
          <w:sz w:val="28"/>
        </w:rPr>
        <w:t>ов.</w:t>
      </w:r>
    </w:p>
    <w:p w:rsidR="00D86157" w:rsidRPr="00FE2868" w:rsidRDefault="00D86157" w:rsidP="003A3276">
      <w:pPr>
        <w:spacing w:after="0" w:line="240" w:lineRule="auto"/>
        <w:ind w:firstLine="567"/>
        <w:jc w:val="both"/>
        <w:rPr>
          <w:rFonts w:ascii="Times New Roman" w:hAnsi="Times New Roman"/>
          <w:sz w:val="28"/>
        </w:rPr>
      </w:pPr>
      <w:r w:rsidRPr="00FE2868">
        <w:rPr>
          <w:rFonts w:ascii="Times New Roman" w:hAnsi="Times New Roman"/>
          <w:sz w:val="28"/>
        </w:rPr>
        <w:t>Большинство останово</w:t>
      </w:r>
      <w:r w:rsidRPr="00AC4D8F">
        <w:rPr>
          <w:rFonts w:ascii="Times New Roman" w:hAnsi="Times New Roman"/>
          <w:sz w:val="28"/>
        </w:rPr>
        <w:t>чных пунктов</w:t>
      </w:r>
      <w:r w:rsidRPr="00FE2868">
        <w:rPr>
          <w:rFonts w:ascii="Times New Roman" w:hAnsi="Times New Roman"/>
          <w:sz w:val="28"/>
        </w:rPr>
        <w:t xml:space="preserve"> находятся в неудовлетворительном состоянии. Существующие параметры остановок общественного транспорта и их техническое оснащение зачастую не соответствуют нормативам по ОСТ 218.1.002-2003 «Автобусные остановки на автомобильных дорогах. Общие технические требования». Также на </w:t>
      </w:r>
      <w:r w:rsidRPr="00AC4D8F">
        <w:rPr>
          <w:rFonts w:ascii="Times New Roman" w:hAnsi="Times New Roman"/>
          <w:sz w:val="28"/>
        </w:rPr>
        <w:t xml:space="preserve">многих </w:t>
      </w:r>
      <w:r w:rsidRPr="00FE2868">
        <w:rPr>
          <w:rFonts w:ascii="Times New Roman" w:hAnsi="Times New Roman"/>
          <w:sz w:val="28"/>
        </w:rPr>
        <w:t>автобусных остановках отсутствуют: заездные карманы, площадки ожидания, автопавильоны, подходы к автобусным остановкам, горизонтальная дорожная разметка, дорожные знаки, освещение, ограждение.</w:t>
      </w:r>
    </w:p>
    <w:p w:rsidR="00D86157" w:rsidRPr="00FE2868" w:rsidRDefault="00D86157" w:rsidP="003A3276">
      <w:pPr>
        <w:spacing w:after="0" w:line="240" w:lineRule="auto"/>
        <w:ind w:firstLine="567"/>
        <w:jc w:val="both"/>
        <w:rPr>
          <w:rFonts w:ascii="Times New Roman" w:hAnsi="Times New Roman"/>
          <w:sz w:val="28"/>
        </w:rPr>
      </w:pPr>
      <w:r w:rsidRPr="00FE2868">
        <w:rPr>
          <w:rFonts w:ascii="Times New Roman" w:hAnsi="Times New Roman"/>
          <w:sz w:val="28"/>
        </w:rPr>
        <w:t xml:space="preserve">Пассажирский транспорт общего пользования Дальнегорского городского округа охватывает все населенные пунктов округа. </w:t>
      </w:r>
    </w:p>
    <w:p w:rsidR="00D86157" w:rsidRDefault="00D86157" w:rsidP="003A3276">
      <w:pPr>
        <w:spacing w:after="0" w:line="240" w:lineRule="auto"/>
        <w:ind w:firstLine="567"/>
        <w:jc w:val="both"/>
        <w:rPr>
          <w:rFonts w:ascii="Times New Roman" w:hAnsi="Times New Roman"/>
          <w:sz w:val="28"/>
        </w:rPr>
      </w:pPr>
      <w:r w:rsidRPr="00FE2868">
        <w:rPr>
          <w:rFonts w:ascii="Times New Roman" w:hAnsi="Times New Roman"/>
          <w:sz w:val="28"/>
        </w:rPr>
        <w:t>Среднее расстояние между остановочными пунктами на линиях общественного пассажирского транспорта составляет 0,7 км, также есть остановки с расстоянием 5,7 – 23 км между населенными. что объясняется большим расстоянием между соседними населенными пунктами и большими неосвоенными территориями городского округа.</w:t>
      </w:r>
    </w:p>
    <w:p w:rsidR="006C5DFE" w:rsidRPr="00AC4D8F" w:rsidRDefault="006C5DFE" w:rsidP="003A3276">
      <w:pPr>
        <w:spacing w:after="0" w:line="240" w:lineRule="auto"/>
        <w:ind w:firstLine="567"/>
        <w:jc w:val="both"/>
        <w:rPr>
          <w:rFonts w:ascii="Times New Roman" w:hAnsi="Times New Roman"/>
          <w:sz w:val="28"/>
        </w:rPr>
      </w:pPr>
    </w:p>
    <w:p w:rsidR="00D86157" w:rsidRPr="006C5DFE" w:rsidRDefault="003A3276" w:rsidP="00D86157">
      <w:pPr>
        <w:pStyle w:val="5c"/>
        <w:spacing w:line="240" w:lineRule="auto"/>
        <w:rPr>
          <w:sz w:val="24"/>
          <w:szCs w:val="24"/>
        </w:rPr>
      </w:pPr>
      <w:r w:rsidRPr="006C5DFE">
        <w:rPr>
          <w:b/>
          <w:sz w:val="24"/>
          <w:szCs w:val="24"/>
        </w:rPr>
        <w:t>Таблица 5. Доступность объектов</w:t>
      </w:r>
    </w:p>
    <w:tbl>
      <w:tblPr>
        <w:tblW w:w="9356"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tblPr>
      <w:tblGrid>
        <w:gridCol w:w="1560"/>
        <w:gridCol w:w="3125"/>
        <w:gridCol w:w="4671"/>
      </w:tblGrid>
      <w:tr w:rsidR="00D86157" w:rsidRPr="00AC4D8F" w:rsidTr="0074495F">
        <w:trPr>
          <w:trHeight w:val="710"/>
        </w:trPr>
        <w:tc>
          <w:tcPr>
            <w:tcW w:w="1560" w:type="dxa"/>
            <w:shd w:val="clear" w:color="auto" w:fill="auto"/>
            <w:noWrap/>
            <w:vAlign w:val="center"/>
          </w:tcPr>
          <w:p w:rsidR="00D86157" w:rsidRPr="00AC4D8F" w:rsidRDefault="00D86157" w:rsidP="00D86157">
            <w:pPr>
              <w:spacing w:line="240" w:lineRule="auto"/>
              <w:jc w:val="center"/>
              <w:rPr>
                <w:rFonts w:ascii="Times New Roman" w:hAnsi="Times New Roman"/>
                <w:b/>
                <w:bCs/>
                <w:sz w:val="24"/>
                <w:szCs w:val="24"/>
              </w:rPr>
            </w:pPr>
            <w:r w:rsidRPr="00AC4D8F">
              <w:rPr>
                <w:rFonts w:ascii="Times New Roman" w:hAnsi="Times New Roman"/>
                <w:b/>
                <w:bCs/>
                <w:sz w:val="24"/>
                <w:szCs w:val="24"/>
              </w:rPr>
              <w:t>Расстояние не более, км</w:t>
            </w:r>
          </w:p>
        </w:tc>
        <w:tc>
          <w:tcPr>
            <w:tcW w:w="3125" w:type="dxa"/>
            <w:shd w:val="clear" w:color="auto" w:fill="auto"/>
            <w:noWrap/>
            <w:vAlign w:val="center"/>
          </w:tcPr>
          <w:p w:rsidR="00D86157" w:rsidRPr="00AC4D8F" w:rsidRDefault="00D86157" w:rsidP="00D86157">
            <w:pPr>
              <w:spacing w:line="240" w:lineRule="auto"/>
              <w:jc w:val="center"/>
              <w:rPr>
                <w:rFonts w:ascii="Times New Roman" w:hAnsi="Times New Roman"/>
                <w:b/>
                <w:bCs/>
                <w:sz w:val="24"/>
                <w:szCs w:val="24"/>
              </w:rPr>
            </w:pPr>
            <w:r w:rsidRPr="00AC4D8F">
              <w:rPr>
                <w:rFonts w:ascii="Times New Roman" w:hAnsi="Times New Roman"/>
                <w:b/>
                <w:bCs/>
                <w:sz w:val="24"/>
                <w:szCs w:val="24"/>
              </w:rPr>
              <w:t>Доступность</w:t>
            </w:r>
          </w:p>
        </w:tc>
        <w:tc>
          <w:tcPr>
            <w:tcW w:w="4671" w:type="dxa"/>
            <w:shd w:val="clear" w:color="auto" w:fill="auto"/>
            <w:noWrap/>
            <w:vAlign w:val="center"/>
          </w:tcPr>
          <w:p w:rsidR="00D86157" w:rsidRPr="00AC4D8F" w:rsidRDefault="00D86157" w:rsidP="00D86157">
            <w:pPr>
              <w:spacing w:line="240" w:lineRule="auto"/>
              <w:jc w:val="center"/>
              <w:rPr>
                <w:rFonts w:ascii="Times New Roman" w:hAnsi="Times New Roman"/>
                <w:b/>
                <w:bCs/>
                <w:sz w:val="24"/>
                <w:szCs w:val="24"/>
              </w:rPr>
            </w:pPr>
            <w:r w:rsidRPr="00AC4D8F">
              <w:rPr>
                <w:rFonts w:ascii="Times New Roman" w:hAnsi="Times New Roman"/>
                <w:b/>
                <w:bCs/>
                <w:sz w:val="24"/>
                <w:szCs w:val="24"/>
              </w:rPr>
              <w:t>Объекты</w:t>
            </w:r>
          </w:p>
        </w:tc>
      </w:tr>
      <w:tr w:rsidR="00D86157" w:rsidRPr="00AC4D8F" w:rsidTr="0074495F">
        <w:trPr>
          <w:trHeight w:val="499"/>
        </w:trPr>
        <w:tc>
          <w:tcPr>
            <w:tcW w:w="1560" w:type="dxa"/>
            <w:shd w:val="clear" w:color="auto" w:fill="auto"/>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3</w:t>
            </w:r>
          </w:p>
        </w:tc>
        <w:tc>
          <w:tcPr>
            <w:tcW w:w="3125" w:type="dxa"/>
            <w:shd w:val="clear" w:color="auto" w:fill="auto"/>
            <w:noWrap/>
            <w:vAlign w:val="center"/>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До 30 мин. пешком</w:t>
            </w:r>
          </w:p>
        </w:tc>
        <w:tc>
          <w:tcPr>
            <w:tcW w:w="4671" w:type="dxa"/>
            <w:shd w:val="clear" w:color="auto" w:fill="auto"/>
            <w:noWrap/>
            <w:vAlign w:val="center"/>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Повседневного, первичного использования (школы, детсады, магазины)</w:t>
            </w:r>
          </w:p>
        </w:tc>
      </w:tr>
      <w:tr w:rsidR="00D86157" w:rsidRPr="00AC4D8F" w:rsidTr="0074495F">
        <w:trPr>
          <w:trHeight w:val="499"/>
        </w:trPr>
        <w:tc>
          <w:tcPr>
            <w:tcW w:w="1560" w:type="dxa"/>
            <w:shd w:val="clear" w:color="auto" w:fill="auto"/>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50</w:t>
            </w:r>
          </w:p>
        </w:tc>
        <w:tc>
          <w:tcPr>
            <w:tcW w:w="3125" w:type="dxa"/>
            <w:shd w:val="clear" w:color="auto" w:fill="auto"/>
            <w:noWrap/>
            <w:vAlign w:val="center"/>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До 1 ч. автотранспортом</w:t>
            </w:r>
          </w:p>
        </w:tc>
        <w:tc>
          <w:tcPr>
            <w:tcW w:w="4671" w:type="dxa"/>
            <w:shd w:val="clear" w:color="auto" w:fill="auto"/>
            <w:noWrap/>
            <w:vAlign w:val="center"/>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Периодического (доп.образование, больница, поликлиника, библиотеки)</w:t>
            </w:r>
          </w:p>
        </w:tc>
      </w:tr>
      <w:tr w:rsidR="00D86157" w:rsidRPr="00AC4D8F" w:rsidTr="0074495F">
        <w:trPr>
          <w:trHeight w:val="500"/>
        </w:trPr>
        <w:tc>
          <w:tcPr>
            <w:tcW w:w="1560" w:type="dxa"/>
            <w:shd w:val="clear" w:color="auto" w:fill="auto"/>
            <w:vAlign w:val="center"/>
          </w:tcPr>
          <w:p w:rsidR="00D86157" w:rsidRPr="00AC4D8F" w:rsidRDefault="00D86157" w:rsidP="00D86157">
            <w:pPr>
              <w:spacing w:line="240" w:lineRule="auto"/>
              <w:jc w:val="center"/>
              <w:rPr>
                <w:rFonts w:ascii="Times New Roman" w:hAnsi="Times New Roman"/>
                <w:sz w:val="24"/>
                <w:szCs w:val="24"/>
              </w:rPr>
            </w:pPr>
            <w:r w:rsidRPr="00AC4D8F">
              <w:rPr>
                <w:rFonts w:ascii="Times New Roman" w:hAnsi="Times New Roman"/>
                <w:sz w:val="24"/>
                <w:szCs w:val="24"/>
              </w:rPr>
              <w:t>125</w:t>
            </w:r>
          </w:p>
        </w:tc>
        <w:tc>
          <w:tcPr>
            <w:tcW w:w="3125" w:type="dxa"/>
            <w:shd w:val="clear" w:color="auto" w:fill="auto"/>
            <w:noWrap/>
            <w:vAlign w:val="center"/>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До 2,5 ч. автотранспортом</w:t>
            </w:r>
          </w:p>
        </w:tc>
        <w:tc>
          <w:tcPr>
            <w:tcW w:w="4671" w:type="dxa"/>
            <w:shd w:val="clear" w:color="auto" w:fill="auto"/>
            <w:noWrap/>
            <w:vAlign w:val="center"/>
          </w:tcPr>
          <w:p w:rsidR="00D86157" w:rsidRPr="00AC4D8F" w:rsidRDefault="00D86157" w:rsidP="00D86157">
            <w:pPr>
              <w:spacing w:line="240" w:lineRule="auto"/>
              <w:rPr>
                <w:rFonts w:ascii="Times New Roman" w:hAnsi="Times New Roman"/>
                <w:sz w:val="24"/>
                <w:szCs w:val="24"/>
              </w:rPr>
            </w:pPr>
            <w:r w:rsidRPr="00AC4D8F">
              <w:rPr>
                <w:rFonts w:ascii="Times New Roman" w:hAnsi="Times New Roman"/>
                <w:sz w:val="24"/>
                <w:szCs w:val="24"/>
              </w:rPr>
              <w:t>Эпизодического использования</w:t>
            </w:r>
          </w:p>
        </w:tc>
      </w:tr>
    </w:tbl>
    <w:p w:rsidR="00D86157" w:rsidRPr="00FE2868" w:rsidRDefault="00D86157" w:rsidP="003A3276">
      <w:pPr>
        <w:spacing w:after="0" w:line="240" w:lineRule="auto"/>
        <w:ind w:firstLine="567"/>
        <w:jc w:val="both"/>
        <w:rPr>
          <w:rFonts w:ascii="Times New Roman" w:hAnsi="Times New Roman"/>
          <w:sz w:val="28"/>
        </w:rPr>
      </w:pPr>
      <w:r w:rsidRPr="00FE2868">
        <w:rPr>
          <w:rFonts w:ascii="Times New Roman" w:hAnsi="Times New Roman"/>
          <w:sz w:val="28"/>
        </w:rPr>
        <w:t xml:space="preserve">С учетом того, что население города составляет 43 тысяч жителей, доля жителей, использующих </w:t>
      </w:r>
      <w:r w:rsidRPr="00AC4D8F">
        <w:rPr>
          <w:rFonts w:ascii="Times New Roman" w:hAnsi="Times New Roman"/>
          <w:sz w:val="28"/>
        </w:rPr>
        <w:t xml:space="preserve">городской пассажирский транспорт общего пользования (ГПТОП), </w:t>
      </w:r>
      <w:r w:rsidRPr="00FE2868">
        <w:rPr>
          <w:rFonts w:ascii="Times New Roman" w:hAnsi="Times New Roman"/>
          <w:sz w:val="28"/>
        </w:rPr>
        <w:t>мала и составляет около 7%. Это объясняется несколькими факторами:</w:t>
      </w:r>
    </w:p>
    <w:p w:rsidR="00D86157" w:rsidRPr="00FE2868" w:rsidRDefault="00D86157" w:rsidP="003A3276">
      <w:pPr>
        <w:spacing w:after="0" w:line="240" w:lineRule="auto"/>
        <w:ind w:firstLine="567"/>
        <w:jc w:val="both"/>
        <w:rPr>
          <w:rFonts w:ascii="Times New Roman" w:hAnsi="Times New Roman"/>
          <w:sz w:val="28"/>
        </w:rPr>
      </w:pPr>
      <w:r w:rsidRPr="00AC4D8F">
        <w:rPr>
          <w:rFonts w:ascii="Times New Roman" w:hAnsi="Times New Roman"/>
          <w:sz w:val="28"/>
        </w:rPr>
        <w:t>- м</w:t>
      </w:r>
      <w:r w:rsidRPr="00FE2868">
        <w:rPr>
          <w:rFonts w:ascii="Times New Roman" w:hAnsi="Times New Roman"/>
          <w:sz w:val="28"/>
        </w:rPr>
        <w:t>аленькая площадь населенных пунктов городского округа, короткие расстояния между объектами притяжения. В связи с маленькой площадью многие объекты притяжения находятся в шаговой доступности;</w:t>
      </w:r>
    </w:p>
    <w:p w:rsidR="00D86157" w:rsidRPr="00FE2868" w:rsidRDefault="00D86157" w:rsidP="003A3276">
      <w:pPr>
        <w:spacing w:after="0" w:line="240" w:lineRule="auto"/>
        <w:ind w:firstLine="567"/>
        <w:jc w:val="both"/>
        <w:rPr>
          <w:rFonts w:ascii="Times New Roman" w:hAnsi="Times New Roman"/>
          <w:sz w:val="28"/>
        </w:rPr>
      </w:pPr>
      <w:r w:rsidRPr="00AC4D8F">
        <w:rPr>
          <w:rFonts w:ascii="Times New Roman" w:hAnsi="Times New Roman"/>
          <w:sz w:val="28"/>
        </w:rPr>
        <w:t>- в</w:t>
      </w:r>
      <w:r w:rsidRPr="00FE2868">
        <w:rPr>
          <w:rFonts w:ascii="Times New Roman" w:hAnsi="Times New Roman"/>
          <w:sz w:val="28"/>
        </w:rPr>
        <w:t>ысокий уровень автомобилизации</w:t>
      </w:r>
      <w:r w:rsidRPr="00AC4D8F">
        <w:rPr>
          <w:rFonts w:ascii="Times New Roman" w:hAnsi="Times New Roman"/>
          <w:sz w:val="28"/>
        </w:rPr>
        <w:t xml:space="preserve"> (б</w:t>
      </w:r>
      <w:r w:rsidRPr="00FE2868">
        <w:rPr>
          <w:rFonts w:ascii="Times New Roman" w:hAnsi="Times New Roman"/>
          <w:sz w:val="28"/>
        </w:rPr>
        <w:t>ольшинство жителей города имеют в собственности автомобиль, часть семей имеет в собственности более одного автомобиля</w:t>
      </w:r>
      <w:r w:rsidRPr="00AC4D8F">
        <w:rPr>
          <w:rFonts w:ascii="Times New Roman" w:hAnsi="Times New Roman"/>
          <w:sz w:val="28"/>
        </w:rPr>
        <w:t>)</w:t>
      </w:r>
      <w:r w:rsidRPr="00FE2868">
        <w:rPr>
          <w:rFonts w:ascii="Times New Roman" w:hAnsi="Times New Roman"/>
          <w:sz w:val="28"/>
        </w:rPr>
        <w:t>;</w:t>
      </w:r>
    </w:p>
    <w:p w:rsidR="00D86157" w:rsidRPr="00FE2868" w:rsidRDefault="00D86157" w:rsidP="003A3276">
      <w:pPr>
        <w:spacing w:after="0" w:line="240" w:lineRule="auto"/>
        <w:ind w:firstLine="567"/>
        <w:jc w:val="both"/>
        <w:rPr>
          <w:rFonts w:ascii="Times New Roman" w:hAnsi="Times New Roman"/>
          <w:sz w:val="28"/>
        </w:rPr>
      </w:pPr>
      <w:r w:rsidRPr="00AC4D8F">
        <w:rPr>
          <w:rFonts w:ascii="Times New Roman" w:hAnsi="Times New Roman"/>
          <w:sz w:val="28"/>
        </w:rPr>
        <w:lastRenderedPageBreak/>
        <w:t>- б</w:t>
      </w:r>
      <w:r w:rsidRPr="00FE2868">
        <w:rPr>
          <w:rFonts w:ascii="Times New Roman" w:hAnsi="Times New Roman"/>
          <w:sz w:val="28"/>
        </w:rPr>
        <w:t>ольшое количество служебного транспорта</w:t>
      </w:r>
      <w:r w:rsidRPr="00AC4D8F">
        <w:rPr>
          <w:rFonts w:ascii="Times New Roman" w:hAnsi="Times New Roman"/>
          <w:sz w:val="28"/>
        </w:rPr>
        <w:t xml:space="preserve"> (о</w:t>
      </w:r>
      <w:r w:rsidRPr="00FE2868">
        <w:rPr>
          <w:rFonts w:ascii="Times New Roman" w:hAnsi="Times New Roman"/>
          <w:sz w:val="28"/>
        </w:rPr>
        <w:t>сновные промышленные градообразующие предприятия имеют свой служебный транспорт, который, в том числе, составляет конкуренцию личному транспорту</w:t>
      </w:r>
      <w:r w:rsidRPr="00AC4D8F">
        <w:rPr>
          <w:rFonts w:ascii="Times New Roman" w:hAnsi="Times New Roman"/>
          <w:sz w:val="28"/>
        </w:rPr>
        <w:t>)</w:t>
      </w:r>
      <w:r w:rsidRPr="00FE2868">
        <w:rPr>
          <w:rFonts w:ascii="Times New Roman" w:hAnsi="Times New Roman"/>
          <w:sz w:val="28"/>
        </w:rPr>
        <w:t>.</w:t>
      </w:r>
    </w:p>
    <w:p w:rsidR="00D86157" w:rsidRPr="00FE2868" w:rsidRDefault="00D86157" w:rsidP="003A3276">
      <w:pPr>
        <w:spacing w:after="0" w:line="240" w:lineRule="auto"/>
        <w:ind w:firstLine="567"/>
        <w:jc w:val="both"/>
        <w:rPr>
          <w:rFonts w:ascii="Times New Roman" w:hAnsi="Times New Roman"/>
          <w:sz w:val="28"/>
        </w:rPr>
      </w:pPr>
      <w:r w:rsidRPr="00AC4D8F">
        <w:rPr>
          <w:rFonts w:ascii="Times New Roman" w:hAnsi="Times New Roman"/>
          <w:sz w:val="28"/>
        </w:rPr>
        <w:t xml:space="preserve">При ежегодных </w:t>
      </w:r>
      <w:r w:rsidRPr="00FE2868">
        <w:rPr>
          <w:rFonts w:ascii="Times New Roman" w:hAnsi="Times New Roman"/>
          <w:sz w:val="28"/>
        </w:rPr>
        <w:t>поостановочн</w:t>
      </w:r>
      <w:r w:rsidRPr="00AC4D8F">
        <w:rPr>
          <w:rFonts w:ascii="Times New Roman" w:hAnsi="Times New Roman"/>
          <w:sz w:val="28"/>
        </w:rPr>
        <w:t>ых</w:t>
      </w:r>
      <w:r w:rsidRPr="00FE2868">
        <w:rPr>
          <w:rFonts w:ascii="Times New Roman" w:hAnsi="Times New Roman"/>
          <w:sz w:val="28"/>
        </w:rPr>
        <w:t xml:space="preserve"> обследовани</w:t>
      </w:r>
      <w:r w:rsidRPr="00AC4D8F">
        <w:rPr>
          <w:rFonts w:ascii="Times New Roman" w:hAnsi="Times New Roman"/>
          <w:sz w:val="28"/>
        </w:rPr>
        <w:t>ях</w:t>
      </w:r>
      <w:r w:rsidRPr="00FE2868">
        <w:rPr>
          <w:rFonts w:ascii="Times New Roman" w:hAnsi="Times New Roman"/>
          <w:sz w:val="28"/>
        </w:rPr>
        <w:t xml:space="preserve"> пассажиропотоков</w:t>
      </w:r>
      <w:r w:rsidRPr="00AC4D8F">
        <w:rPr>
          <w:rFonts w:ascii="Times New Roman" w:hAnsi="Times New Roman"/>
          <w:sz w:val="28"/>
        </w:rPr>
        <w:t xml:space="preserve"> на ГПТОП, </w:t>
      </w:r>
      <w:r w:rsidRPr="00FE2868">
        <w:rPr>
          <w:rFonts w:ascii="Times New Roman" w:hAnsi="Times New Roman"/>
          <w:sz w:val="28"/>
        </w:rPr>
        <w:t>значительная часть подвижного состава имеет низкий процент загрузки.</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На протяжении последних лет наблюдается тенденция к увеличению числа автомобилей на территории Дальнегорского городского округа. Основной прирост этого показателя осуществляется за счет увеличения числа легковых автомобилей находящихся в собственности граждан.</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Согласно данным ОГИБДД УМВД России по Приморскому краю количество зарегистрированных на территории городского округа транспортных средств на 2018 год составило 34566 единиц, их которых 33026 единиц составляет легковой транспорт</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Стоит отметить, что значительная часть автобусов и грузового транспорта принадлежит нескольким крупным промышленным предприятиям, расположенным на территории города. Автобусы задействованы в доставке работников данных предприятий к рабочим местам, составляя конкуренцию городскому пассажирскому транспорту общего пользования.</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 xml:space="preserve">Уровень автомобилизации в городском округе на 2018 год составил 800 авт./1000 чел. Уровень автомобилизации населения высокий по сравнению с другими городами России. Кроме того, стоит отметить также и высокий коэффициент использования автомобилей. Значительная часть (более 60%) зарегистрированного легкового транспорта используется ежедневно для выполнения трудовых и культурно-бытовых транспортных корреспонденций жителей города. Следствием этого является возникновение заторов на </w:t>
      </w:r>
      <w:r w:rsidRPr="00AC4D8F">
        <w:rPr>
          <w:rFonts w:ascii="Times New Roman" w:hAnsi="Times New Roman"/>
          <w:sz w:val="28"/>
        </w:rPr>
        <w:t>улично-дорожной сети (</w:t>
      </w:r>
      <w:r w:rsidRPr="004B703F">
        <w:rPr>
          <w:rFonts w:ascii="Times New Roman" w:hAnsi="Times New Roman"/>
          <w:sz w:val="28"/>
        </w:rPr>
        <w:t>УДС</w:t>
      </w:r>
      <w:r w:rsidRPr="00AC4D8F">
        <w:rPr>
          <w:rFonts w:ascii="Times New Roman" w:hAnsi="Times New Roman"/>
          <w:sz w:val="28"/>
        </w:rPr>
        <w:t>)</w:t>
      </w:r>
      <w:r w:rsidRPr="004B703F">
        <w:rPr>
          <w:rFonts w:ascii="Times New Roman" w:hAnsi="Times New Roman"/>
          <w:sz w:val="28"/>
        </w:rPr>
        <w:t xml:space="preserve"> города в пиковые часы. </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 xml:space="preserve">На территории </w:t>
      </w:r>
      <w:r w:rsidRPr="00AC4D8F">
        <w:rPr>
          <w:rFonts w:ascii="Times New Roman" w:hAnsi="Times New Roman"/>
          <w:sz w:val="28"/>
        </w:rPr>
        <w:t xml:space="preserve">Дальнегорского </w:t>
      </w:r>
      <w:r w:rsidRPr="004B703F">
        <w:rPr>
          <w:rFonts w:ascii="Times New Roman" w:hAnsi="Times New Roman"/>
          <w:sz w:val="28"/>
        </w:rPr>
        <w:t>городского округа насчитывается 1093 парковочных места, что при существующих параметрах автомобилизации в полном объеме удовлетворять потребности населения не может.</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 xml:space="preserve">Хранение транспортных средств в кварталах индивидуальной жилой застройки осуществляется на приусадебных участках. </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Хранение индивидуального транспорта жителей многоквартирной секционной жилой застройки осуществляется на территории гаражных комплексов и на придомовых территориях.</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У крупных объектов притяжения (административных зданий, торговых центров, банков, спортивных объектов) для временного хранения транспортных средств организованы парковочные места на участках, прилегающих к УДС.</w:t>
      </w:r>
    </w:p>
    <w:p w:rsidR="00D86157" w:rsidRPr="004B703F" w:rsidRDefault="00D86157" w:rsidP="003A3276">
      <w:pPr>
        <w:spacing w:after="0" w:line="240" w:lineRule="auto"/>
        <w:ind w:firstLine="567"/>
        <w:jc w:val="both"/>
        <w:rPr>
          <w:rFonts w:ascii="Times New Roman" w:hAnsi="Times New Roman"/>
          <w:sz w:val="28"/>
        </w:rPr>
      </w:pPr>
      <w:r w:rsidRPr="004B703F">
        <w:rPr>
          <w:rFonts w:ascii="Times New Roman" w:hAnsi="Times New Roman"/>
          <w:sz w:val="28"/>
        </w:rPr>
        <w:t>Временное хранение автомобилей, преимущественно в вечернее и ночное время, осуществляется на дворовых территориях.</w:t>
      </w:r>
    </w:p>
    <w:p w:rsidR="00D86157" w:rsidRPr="00E617FE" w:rsidRDefault="00D86157" w:rsidP="003A3276">
      <w:pPr>
        <w:spacing w:after="0" w:line="240" w:lineRule="auto"/>
        <w:ind w:firstLine="567"/>
        <w:jc w:val="both"/>
        <w:rPr>
          <w:rFonts w:ascii="Times New Roman" w:eastAsia="Times New Roman" w:hAnsi="Times New Roman"/>
          <w:sz w:val="28"/>
          <w:szCs w:val="28"/>
        </w:rPr>
      </w:pPr>
      <w:r w:rsidRPr="00E617FE">
        <w:rPr>
          <w:rFonts w:ascii="Times New Roman" w:eastAsia="Times New Roman" w:hAnsi="Times New Roman"/>
          <w:sz w:val="28"/>
          <w:szCs w:val="28"/>
        </w:rPr>
        <w:t xml:space="preserve">Развитие экономики </w:t>
      </w:r>
      <w:r w:rsidRPr="00AC4D8F">
        <w:rPr>
          <w:rFonts w:ascii="Times New Roman" w:eastAsia="Times New Roman" w:hAnsi="Times New Roman"/>
          <w:sz w:val="28"/>
          <w:szCs w:val="28"/>
        </w:rPr>
        <w:t xml:space="preserve">Дальнегорского </w:t>
      </w:r>
      <w:r w:rsidRPr="00E617FE">
        <w:rPr>
          <w:rFonts w:ascii="Times New Roman" w:eastAsia="Times New Roman" w:hAnsi="Times New Roman"/>
          <w:sz w:val="28"/>
          <w:szCs w:val="28"/>
        </w:rPr>
        <w:t xml:space="preserve">городского округа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в том числе, в границах </w:t>
      </w:r>
      <w:r w:rsidRPr="00AC4D8F">
        <w:rPr>
          <w:rFonts w:ascii="Times New Roman" w:eastAsia="Times New Roman" w:hAnsi="Times New Roman"/>
          <w:sz w:val="28"/>
          <w:szCs w:val="28"/>
        </w:rPr>
        <w:t>городского округа</w:t>
      </w:r>
      <w:r w:rsidRPr="00E617FE">
        <w:rPr>
          <w:rFonts w:ascii="Times New Roman" w:eastAsia="Times New Roman" w:hAnsi="Times New Roman"/>
          <w:sz w:val="28"/>
          <w:szCs w:val="28"/>
        </w:rPr>
        <w:t>.</w:t>
      </w:r>
    </w:p>
    <w:p w:rsidR="00D86157" w:rsidRDefault="00D86157" w:rsidP="00D86157">
      <w:pPr>
        <w:pStyle w:val="afa"/>
        <w:ind w:firstLine="708"/>
        <w:jc w:val="both"/>
        <w:rPr>
          <w:sz w:val="28"/>
          <w:szCs w:val="28"/>
        </w:rPr>
      </w:pPr>
    </w:p>
    <w:p w:rsidR="006C5DFE" w:rsidRDefault="006C5DFE" w:rsidP="00D86157">
      <w:pPr>
        <w:pStyle w:val="afa"/>
        <w:ind w:firstLine="708"/>
        <w:jc w:val="both"/>
        <w:rPr>
          <w:sz w:val="28"/>
          <w:szCs w:val="28"/>
        </w:rPr>
      </w:pPr>
    </w:p>
    <w:p w:rsidR="00480B0A" w:rsidRPr="0043506C" w:rsidRDefault="00480B0A" w:rsidP="00803A2F">
      <w:pPr>
        <w:pStyle w:val="S0"/>
        <w:rPr>
          <w:b/>
          <w:sz w:val="28"/>
          <w:szCs w:val="28"/>
        </w:rPr>
      </w:pPr>
      <w:r w:rsidRPr="0043506C">
        <w:rPr>
          <w:b/>
          <w:sz w:val="28"/>
          <w:szCs w:val="28"/>
        </w:rPr>
        <w:lastRenderedPageBreak/>
        <w:t>1.7. Характеристика условий пешеходного и велосипедного передвижения</w:t>
      </w:r>
      <w:r w:rsidR="00D47449">
        <w:rPr>
          <w:b/>
          <w:sz w:val="28"/>
          <w:szCs w:val="28"/>
        </w:rPr>
        <w:t>.</w:t>
      </w:r>
    </w:p>
    <w:p w:rsidR="00480B0A" w:rsidRPr="0043506C" w:rsidRDefault="00480B0A" w:rsidP="0043506C">
      <w:pPr>
        <w:pStyle w:val="S0"/>
        <w:tabs>
          <w:tab w:val="left" w:pos="6966"/>
        </w:tabs>
        <w:ind w:firstLine="0"/>
        <w:rPr>
          <w:b/>
          <w:sz w:val="28"/>
          <w:szCs w:val="28"/>
        </w:rPr>
      </w:pP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Передвижение пешком является основным и наиболее распространенным видом передвижения. Фактически любой маршрут начинается и заканчивается пешей ходьбой. На некоторых маршрутах ходьба является единственным способом передвижения, независимо от того, идет ли речь о дальних походах или о короткой прогулке в магазин. На других маршрутах человек может проходить пешком один или несколько отрезков пути – например, добираясь пешком до автобусной остановки и от нее и проезжая на автобусе какое-то расстояние между этими двумя пешеходными участками.</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Населенные пункты Дальнегорского городского округа оборудованы тротуарами и пешеходными дорожками не в полном объеме. Пешеходные переходы, совмещенные с остановками общественного транспорта, зачастую отсутствуют.</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Автомобильные дороги в пределах населенных пунктов Дальнегорского городского округа оснащены освещением в недостаточном объеме.</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Основной задачей обеспечения пешеходного движения вдоль магистралей является отделение его от транспортного потока. Необходимыми мерами для этого являются:</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 устройство тротуаров на улицах и пешеходных дорожек вдоль автомобильных дорог. Они должны быть достаточной ширины для потока людей и содержаться в надлежащем состоянии;</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 применение по краю тротуара ограждений, предотвращающих внезапный для водителей выход пешеходов на проезжую часть, а также установка на разделительной полосе магистралей ограждающей сетки, препятствующей переходу людей;</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 выделение и ограждение дополнительной полосы на проезжей части для движения пешеходов при недостаточной ширине тротуаров и наличии резерва на проезжей части;</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 устройство ограждений, предотвращающих выезд автомобилей на пешеходные пути в наиболее опасных местах.</w:t>
      </w:r>
    </w:p>
    <w:p w:rsidR="00D86157" w:rsidRPr="00AC4D8F"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 xml:space="preserve">По данным статистики аварийности доля </w:t>
      </w:r>
      <w:r w:rsidRPr="00AC4D8F">
        <w:rPr>
          <w:rFonts w:ascii="Times New Roman" w:hAnsi="Times New Roman"/>
          <w:sz w:val="28"/>
        </w:rPr>
        <w:t>дорожно-транспортных происшествий (</w:t>
      </w:r>
      <w:r w:rsidRPr="00F61030">
        <w:rPr>
          <w:rFonts w:ascii="Times New Roman" w:hAnsi="Times New Roman"/>
          <w:sz w:val="28"/>
        </w:rPr>
        <w:t>ДТП</w:t>
      </w:r>
      <w:r w:rsidRPr="00AC4D8F">
        <w:rPr>
          <w:rFonts w:ascii="Times New Roman" w:hAnsi="Times New Roman"/>
          <w:sz w:val="28"/>
        </w:rPr>
        <w:t>)</w:t>
      </w:r>
      <w:r w:rsidRPr="00F61030">
        <w:rPr>
          <w:rFonts w:ascii="Times New Roman" w:hAnsi="Times New Roman"/>
          <w:sz w:val="28"/>
        </w:rPr>
        <w:t xml:space="preserve"> с участием пешеходов на территории Дальнегорского городского округа состав</w:t>
      </w:r>
      <w:r w:rsidRPr="00AC4D8F">
        <w:rPr>
          <w:rFonts w:ascii="Times New Roman" w:hAnsi="Times New Roman"/>
          <w:sz w:val="28"/>
        </w:rPr>
        <w:t>ляет около</w:t>
      </w:r>
      <w:r w:rsidRPr="00F61030">
        <w:rPr>
          <w:rFonts w:ascii="Times New Roman" w:hAnsi="Times New Roman"/>
          <w:sz w:val="28"/>
        </w:rPr>
        <w:t xml:space="preserve"> 35 %. Это свидетельствует об отсутствии пешеходной инфраструктуры или недостаточном ее содержании на отдельных участках УДС. </w:t>
      </w:r>
    </w:p>
    <w:p w:rsidR="00D86157" w:rsidRPr="00F61030"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Велосипедный транспорт является наиболее перспективным видом транспорта при перемещении на небольшие расстояния, так как является более экономичным и экологичным видом транспорта.</w:t>
      </w:r>
    </w:p>
    <w:p w:rsidR="00D86157" w:rsidRDefault="00D86157" w:rsidP="003A3276">
      <w:pPr>
        <w:spacing w:after="0" w:line="240" w:lineRule="auto"/>
        <w:ind w:firstLine="567"/>
        <w:jc w:val="both"/>
        <w:rPr>
          <w:rFonts w:ascii="Times New Roman" w:hAnsi="Times New Roman"/>
          <w:sz w:val="28"/>
        </w:rPr>
      </w:pPr>
      <w:r w:rsidRPr="00F61030">
        <w:rPr>
          <w:rFonts w:ascii="Times New Roman" w:hAnsi="Times New Roman"/>
          <w:sz w:val="28"/>
        </w:rPr>
        <w:t xml:space="preserve">По причине отсутствия велосипедной инфраструктуры движение выполняется по автомобильным дорогам и обочинам, что негативно сказывается на безопасности велосипедного и автомобильного движения. Одновременное движение велосипедистов и автомобильного транспорта с высокой скоростью повышает риск возникновения ДТП. В российской практике к настоящему </w:t>
      </w:r>
      <w:r w:rsidRPr="00F61030">
        <w:rPr>
          <w:rFonts w:ascii="Times New Roman" w:hAnsi="Times New Roman"/>
          <w:sz w:val="28"/>
        </w:rPr>
        <w:lastRenderedPageBreak/>
        <w:t>времени отмечено множество случаев подобных столкновении, приведших к гибели их участников.</w:t>
      </w:r>
    </w:p>
    <w:p w:rsidR="00276EEB" w:rsidRPr="00F61030" w:rsidRDefault="00276EEB" w:rsidP="00D86157">
      <w:pPr>
        <w:spacing w:after="0" w:line="240" w:lineRule="auto"/>
        <w:ind w:firstLine="709"/>
        <w:jc w:val="both"/>
        <w:rPr>
          <w:rFonts w:ascii="Times New Roman" w:hAnsi="Times New Roman"/>
          <w:sz w:val="28"/>
        </w:rPr>
      </w:pPr>
    </w:p>
    <w:p w:rsidR="005976E5" w:rsidRDefault="005976E5" w:rsidP="0023378C">
      <w:pPr>
        <w:pStyle w:val="S0"/>
        <w:spacing w:line="276" w:lineRule="auto"/>
        <w:rPr>
          <w:b/>
          <w:sz w:val="28"/>
          <w:szCs w:val="28"/>
        </w:rPr>
      </w:pPr>
      <w:r w:rsidRPr="0043506C">
        <w:rPr>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D47449">
        <w:rPr>
          <w:b/>
          <w:sz w:val="28"/>
          <w:szCs w:val="28"/>
        </w:rPr>
        <w:t>.</w:t>
      </w:r>
    </w:p>
    <w:p w:rsidR="003A3276" w:rsidRPr="0043506C" w:rsidRDefault="003A3276" w:rsidP="0023378C">
      <w:pPr>
        <w:pStyle w:val="S0"/>
        <w:spacing w:line="276" w:lineRule="auto"/>
        <w:rPr>
          <w:b/>
          <w:sz w:val="28"/>
          <w:szCs w:val="28"/>
        </w:rPr>
      </w:pPr>
    </w:p>
    <w:p w:rsidR="00276EEB" w:rsidRPr="00AC4D8F" w:rsidRDefault="00276EEB" w:rsidP="003A3276">
      <w:pPr>
        <w:pStyle w:val="afa"/>
        <w:ind w:firstLine="567"/>
        <w:jc w:val="both"/>
        <w:rPr>
          <w:sz w:val="28"/>
          <w:szCs w:val="28"/>
        </w:rPr>
      </w:pPr>
      <w:r w:rsidRPr="00AC4D8F">
        <w:rPr>
          <w:sz w:val="28"/>
          <w:szCs w:val="28"/>
        </w:rPr>
        <w:t>На территории городского округа зарегистрировано 14 транспортных организаций и 47 индивидуальных предпринимателя, осуществляющих грузовые перевозки.</w:t>
      </w:r>
    </w:p>
    <w:p w:rsidR="00276EEB" w:rsidRPr="00AC4D8F" w:rsidRDefault="00276EEB" w:rsidP="003A3276">
      <w:pPr>
        <w:pStyle w:val="afa"/>
        <w:ind w:firstLine="567"/>
        <w:jc w:val="both"/>
        <w:rPr>
          <w:sz w:val="28"/>
          <w:szCs w:val="28"/>
        </w:rPr>
      </w:pPr>
      <w:r w:rsidRPr="00AC4D8F">
        <w:rPr>
          <w:sz w:val="28"/>
          <w:szCs w:val="28"/>
        </w:rPr>
        <w:tab/>
        <w:t>Значимые грузоперевозки осуществляются:</w:t>
      </w:r>
    </w:p>
    <w:p w:rsidR="00276EEB" w:rsidRPr="00AC4D8F" w:rsidRDefault="00276EEB" w:rsidP="003A3276">
      <w:pPr>
        <w:pStyle w:val="afa"/>
        <w:ind w:firstLine="567"/>
        <w:jc w:val="both"/>
        <w:rPr>
          <w:sz w:val="28"/>
          <w:szCs w:val="28"/>
        </w:rPr>
      </w:pPr>
      <w:r w:rsidRPr="00AC4D8F">
        <w:rPr>
          <w:sz w:val="28"/>
          <w:szCs w:val="28"/>
        </w:rPr>
        <w:t xml:space="preserve">- по территории округа в отношении добытой руды с рудников на перерабатывающие фабрики; </w:t>
      </w:r>
    </w:p>
    <w:p w:rsidR="00276EEB" w:rsidRPr="00AC4D8F" w:rsidRDefault="00276EEB" w:rsidP="003A3276">
      <w:pPr>
        <w:pStyle w:val="afa"/>
        <w:ind w:firstLine="567"/>
        <w:jc w:val="both"/>
        <w:rPr>
          <w:sz w:val="28"/>
          <w:szCs w:val="28"/>
        </w:rPr>
      </w:pPr>
      <w:r w:rsidRPr="00AC4D8F">
        <w:rPr>
          <w:sz w:val="28"/>
          <w:szCs w:val="28"/>
        </w:rPr>
        <w:t>- за пределы городского округа в отношении продукции лесопромышленной отрасли, готовый концентрат борной кислоты и других неорганических веществ с цехов горно-химического производства;</w:t>
      </w:r>
    </w:p>
    <w:p w:rsidR="00276EEB" w:rsidRPr="00AC4D8F" w:rsidRDefault="00276EEB" w:rsidP="003A3276">
      <w:pPr>
        <w:pStyle w:val="afa"/>
        <w:ind w:firstLine="567"/>
        <w:jc w:val="both"/>
        <w:rPr>
          <w:sz w:val="28"/>
          <w:szCs w:val="28"/>
        </w:rPr>
      </w:pPr>
      <w:r w:rsidRPr="00AC4D8F">
        <w:rPr>
          <w:sz w:val="28"/>
          <w:szCs w:val="28"/>
        </w:rPr>
        <w:t>- на территорию округа грузовой автотранспорт доставляет жидкое и твердое топливо для котельных теплоснабжающих предприятий и автозаправочных станций, продовольственную и промышленную продукцию.</w:t>
      </w:r>
    </w:p>
    <w:p w:rsidR="00276EEB" w:rsidRPr="00AC4D8F" w:rsidRDefault="00276EEB" w:rsidP="003A3276">
      <w:pPr>
        <w:pStyle w:val="afa"/>
        <w:ind w:firstLine="567"/>
        <w:jc w:val="both"/>
        <w:rPr>
          <w:sz w:val="28"/>
        </w:rPr>
      </w:pPr>
      <w:r w:rsidRPr="00AC4D8F">
        <w:rPr>
          <w:sz w:val="28"/>
        </w:rPr>
        <w:t xml:space="preserve">Движение грузового транспорта осуществляется в основном по транзитной дороге регионального значения «Осиновка — Рудная Пристань». </w:t>
      </w:r>
    </w:p>
    <w:p w:rsidR="00276EEB" w:rsidRPr="00AC4D8F" w:rsidRDefault="00276EEB" w:rsidP="003A3276">
      <w:pPr>
        <w:pStyle w:val="afa"/>
        <w:ind w:firstLine="567"/>
        <w:jc w:val="both"/>
        <w:rPr>
          <w:sz w:val="28"/>
          <w:szCs w:val="28"/>
        </w:rPr>
      </w:pPr>
      <w:r w:rsidRPr="00AC4D8F">
        <w:rPr>
          <w:sz w:val="28"/>
        </w:rPr>
        <w:t>На дорогах по улицам Пионерская и Набережная, проходящих параллельно указанной региональной дороге по обе стороны населенного пункта введен запрет на движение грузового транспорта. Основными местами притяжения грузового транспортного потока являются крупные промышленные объекты ООО «ДХК Бор», АО «ГМК «Дальполиметалл», КГУП «Примтеплоэнерго»</w:t>
      </w:r>
      <w:r w:rsidR="003A3276">
        <w:rPr>
          <w:sz w:val="28"/>
        </w:rPr>
        <w:t>.</w:t>
      </w:r>
    </w:p>
    <w:p w:rsidR="00E701AD" w:rsidRPr="00E701AD" w:rsidRDefault="00E701AD" w:rsidP="0043506C">
      <w:pPr>
        <w:spacing w:after="0" w:line="240" w:lineRule="auto"/>
        <w:jc w:val="both"/>
        <w:rPr>
          <w:rFonts w:ascii="Times New Roman" w:eastAsia="Times New Roman" w:hAnsi="Times New Roman" w:cs="Times New Roman"/>
          <w:i/>
          <w:color w:val="0070C0"/>
          <w:sz w:val="28"/>
          <w:szCs w:val="28"/>
          <w:lang w:eastAsia="en-US"/>
        </w:rPr>
      </w:pPr>
    </w:p>
    <w:p w:rsidR="00471CCD" w:rsidRDefault="00471CCD" w:rsidP="00803A2F">
      <w:pPr>
        <w:spacing w:after="0" w:line="240" w:lineRule="auto"/>
        <w:ind w:firstLine="709"/>
        <w:jc w:val="both"/>
        <w:rPr>
          <w:rFonts w:ascii="Times New Roman" w:eastAsia="Times New Roman" w:hAnsi="Times New Roman" w:cs="Times New Roman"/>
          <w:b/>
          <w:sz w:val="28"/>
          <w:szCs w:val="28"/>
          <w:lang w:eastAsia="en-US"/>
        </w:rPr>
      </w:pPr>
      <w:r w:rsidRPr="0043506C">
        <w:rPr>
          <w:rFonts w:ascii="Times New Roman" w:eastAsia="Times New Roman" w:hAnsi="Times New Roman" w:cs="Times New Roman"/>
          <w:b/>
          <w:sz w:val="28"/>
          <w:szCs w:val="28"/>
          <w:lang w:eastAsia="en-US"/>
        </w:rPr>
        <w:t>1.9. Анализ уровня безопасности дорожного движения</w:t>
      </w:r>
      <w:r w:rsidR="00D47449">
        <w:rPr>
          <w:rFonts w:ascii="Times New Roman" w:eastAsia="Times New Roman" w:hAnsi="Times New Roman" w:cs="Times New Roman"/>
          <w:b/>
          <w:sz w:val="28"/>
          <w:szCs w:val="28"/>
          <w:lang w:eastAsia="en-US"/>
        </w:rPr>
        <w:t>.</w:t>
      </w:r>
    </w:p>
    <w:p w:rsidR="00E701AD" w:rsidRPr="0043506C" w:rsidRDefault="00E701AD" w:rsidP="00803A2F">
      <w:pPr>
        <w:spacing w:after="0" w:line="240" w:lineRule="auto"/>
        <w:ind w:firstLine="709"/>
        <w:jc w:val="both"/>
        <w:rPr>
          <w:rFonts w:ascii="Times New Roman" w:eastAsia="Times New Roman" w:hAnsi="Times New Roman" w:cs="Times New Roman"/>
          <w:b/>
          <w:sz w:val="28"/>
          <w:szCs w:val="28"/>
          <w:lang w:eastAsia="en-US"/>
        </w:rPr>
      </w:pPr>
    </w:p>
    <w:p w:rsidR="009F502D" w:rsidRPr="0043506C" w:rsidRDefault="00471CCD" w:rsidP="003A3276">
      <w:pPr>
        <w:spacing w:after="0" w:line="240" w:lineRule="auto"/>
        <w:ind w:firstLine="567"/>
        <w:jc w:val="both"/>
        <w:rPr>
          <w:rFonts w:ascii="Times New Roman" w:eastAsia="Times New Roman" w:hAnsi="Times New Roman" w:cs="Times New Roman"/>
          <w:sz w:val="28"/>
          <w:szCs w:val="28"/>
          <w:lang w:eastAsia="en-US"/>
        </w:rPr>
      </w:pPr>
      <w:r w:rsidRPr="0043506C">
        <w:rPr>
          <w:rFonts w:ascii="Times New Roman" w:eastAsia="Times New Roman" w:hAnsi="Times New Roman" w:cs="Times New Roman"/>
          <w:sz w:val="28"/>
          <w:szCs w:val="28"/>
          <w:lang w:eastAsia="en-US"/>
        </w:rPr>
        <w:t>Ситуация, связанная с аварийностью на транспорте, неизменно сохраняет актуальность в связи с несоответствием дорожно-транспортно</w:t>
      </w:r>
      <w:r w:rsidR="009E6FA6" w:rsidRPr="0043506C">
        <w:rPr>
          <w:rFonts w:ascii="Times New Roman" w:eastAsia="Times New Roman" w:hAnsi="Times New Roman" w:cs="Times New Roman"/>
          <w:sz w:val="28"/>
          <w:szCs w:val="28"/>
          <w:lang w:eastAsia="en-US"/>
        </w:rPr>
        <w:t>й</w:t>
      </w:r>
      <w:r w:rsidRPr="0043506C">
        <w:rPr>
          <w:rFonts w:ascii="Times New Roman" w:eastAsia="Times New Roman" w:hAnsi="Times New Roman" w:cs="Times New Roman"/>
          <w:sz w:val="28"/>
          <w:szCs w:val="28"/>
          <w:lang w:eastAsia="en-US"/>
        </w:rPr>
        <w:t xml:space="preserve"> инфраструктуры потребностям участников дорожного движения, их низко</w:t>
      </w:r>
      <w:r w:rsidR="00891A71">
        <w:rPr>
          <w:rFonts w:ascii="Times New Roman" w:eastAsia="Times New Roman" w:hAnsi="Times New Roman" w:cs="Times New Roman"/>
          <w:sz w:val="28"/>
          <w:szCs w:val="28"/>
          <w:lang w:eastAsia="en-US"/>
        </w:rPr>
        <w:t>й</w:t>
      </w:r>
      <w:r w:rsidRPr="0043506C">
        <w:rPr>
          <w:rFonts w:ascii="Times New Roman" w:eastAsia="Times New Roman" w:hAnsi="Times New Roman" w:cs="Times New Roman"/>
          <w:sz w:val="28"/>
          <w:szCs w:val="28"/>
          <w:lang w:eastAsia="en-US"/>
        </w:rPr>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w:t>
      </w:r>
    </w:p>
    <w:p w:rsidR="00471CCD" w:rsidRPr="0043506C" w:rsidRDefault="00471CCD" w:rsidP="003A3276">
      <w:pPr>
        <w:spacing w:after="0" w:line="240" w:lineRule="auto"/>
        <w:ind w:firstLine="567"/>
        <w:jc w:val="both"/>
        <w:rPr>
          <w:rFonts w:ascii="Times New Roman" w:eastAsia="Times New Roman" w:hAnsi="Times New Roman" w:cs="Times New Roman"/>
          <w:sz w:val="28"/>
          <w:szCs w:val="28"/>
          <w:lang w:eastAsia="en-US"/>
        </w:rPr>
      </w:pPr>
      <w:r w:rsidRPr="0043506C">
        <w:rPr>
          <w:rFonts w:ascii="Times New Roman" w:eastAsia="Times New Roman" w:hAnsi="Times New Roman" w:cs="Times New Roman"/>
          <w:sz w:val="28"/>
          <w:szCs w:val="28"/>
          <w:lang w:eastAsia="en-US"/>
        </w:rPr>
        <w:t>Наиболее эффективной мерой для повышения уровня безопасности являются ужесточенные законодательные меры и полицейское право применение штрафов и иных взысканий с водителей, нарушивших требования б</w:t>
      </w:r>
      <w:r w:rsidR="0043506C" w:rsidRPr="0043506C">
        <w:rPr>
          <w:rFonts w:ascii="Times New Roman" w:eastAsia="Times New Roman" w:hAnsi="Times New Roman" w:cs="Times New Roman"/>
          <w:sz w:val="28"/>
          <w:szCs w:val="28"/>
          <w:lang w:eastAsia="en-US"/>
        </w:rPr>
        <w:t>езопасности дорожного движения.</w:t>
      </w:r>
    </w:p>
    <w:p w:rsidR="00471CCD" w:rsidRPr="0043506C" w:rsidRDefault="00471CCD" w:rsidP="003A3276">
      <w:pPr>
        <w:spacing w:after="0" w:line="240" w:lineRule="auto"/>
        <w:ind w:firstLine="567"/>
        <w:jc w:val="both"/>
        <w:rPr>
          <w:rFonts w:ascii="Times New Roman" w:eastAsia="Times New Roman" w:hAnsi="Times New Roman" w:cs="Times New Roman"/>
          <w:sz w:val="28"/>
          <w:szCs w:val="28"/>
          <w:lang w:eastAsia="en-US"/>
        </w:rPr>
      </w:pPr>
      <w:r w:rsidRPr="0043506C">
        <w:rPr>
          <w:rFonts w:ascii="Times New Roman" w:eastAsia="Times New Roman" w:hAnsi="Times New Roman" w:cs="Times New Roman"/>
          <w:sz w:val="28"/>
          <w:szCs w:val="28"/>
          <w:lang w:eastAsia="en-US"/>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w:t>
      </w:r>
      <w:r w:rsidRPr="0043506C">
        <w:rPr>
          <w:rFonts w:ascii="Times New Roman" w:eastAsia="Times New Roman" w:hAnsi="Times New Roman" w:cs="Times New Roman"/>
          <w:sz w:val="28"/>
          <w:szCs w:val="28"/>
          <w:lang w:eastAsia="en-US"/>
        </w:rPr>
        <w:lastRenderedPageBreak/>
        <w:t>исполнительных органов и ор</w:t>
      </w:r>
      <w:r w:rsidR="00E701AD">
        <w:rPr>
          <w:rFonts w:ascii="Times New Roman" w:eastAsia="Times New Roman" w:hAnsi="Times New Roman" w:cs="Times New Roman"/>
          <w:sz w:val="28"/>
          <w:szCs w:val="28"/>
          <w:lang w:eastAsia="en-US"/>
        </w:rPr>
        <w:t xml:space="preserve">ганов местного самоуправления, различных </w:t>
      </w:r>
      <w:r w:rsidRPr="0043506C">
        <w:rPr>
          <w:rFonts w:ascii="Times New Roman" w:eastAsia="Times New Roman" w:hAnsi="Times New Roman" w:cs="Times New Roman"/>
          <w:sz w:val="28"/>
          <w:szCs w:val="28"/>
          <w:lang w:eastAsia="en-US"/>
        </w:rPr>
        <w:t>общественных объ</w:t>
      </w:r>
      <w:r w:rsidR="0043506C" w:rsidRPr="0043506C">
        <w:rPr>
          <w:rFonts w:ascii="Times New Roman" w:eastAsia="Times New Roman" w:hAnsi="Times New Roman" w:cs="Times New Roman"/>
          <w:sz w:val="28"/>
          <w:szCs w:val="28"/>
          <w:lang w:eastAsia="en-US"/>
        </w:rPr>
        <w:t>единений.</w:t>
      </w:r>
    </w:p>
    <w:p w:rsidR="00471CCD" w:rsidRPr="0043506C" w:rsidRDefault="00471CCD" w:rsidP="003A3276">
      <w:pPr>
        <w:spacing w:after="0" w:line="240" w:lineRule="auto"/>
        <w:ind w:firstLine="567"/>
        <w:jc w:val="both"/>
        <w:rPr>
          <w:rFonts w:ascii="Times New Roman" w:eastAsia="Times New Roman" w:hAnsi="Times New Roman" w:cs="Times New Roman"/>
          <w:sz w:val="28"/>
          <w:szCs w:val="28"/>
          <w:lang w:eastAsia="en-US"/>
        </w:rPr>
      </w:pPr>
      <w:r w:rsidRPr="0043506C">
        <w:rPr>
          <w:rFonts w:ascii="Times New Roman" w:eastAsia="Times New Roman" w:hAnsi="Times New Roman" w:cs="Times New Roman"/>
          <w:sz w:val="28"/>
          <w:szCs w:val="28"/>
          <w:lang w:eastAsia="en-US"/>
        </w:rPr>
        <w:t xml:space="preserve">Базовыми данными при принятии управленческих решений являются статистические сведения, которые формируются </w:t>
      </w:r>
      <w:r w:rsidR="00E701AD">
        <w:rPr>
          <w:rFonts w:ascii="Times New Roman" w:eastAsia="Times New Roman" w:hAnsi="Times New Roman" w:cs="Times New Roman"/>
          <w:sz w:val="28"/>
          <w:szCs w:val="28"/>
          <w:lang w:eastAsia="en-US"/>
        </w:rPr>
        <w:t xml:space="preserve">органами ГИБДД и используются </w:t>
      </w:r>
      <w:r w:rsidR="005D5283">
        <w:rPr>
          <w:rFonts w:ascii="Times New Roman" w:eastAsia="Times New Roman" w:hAnsi="Times New Roman" w:cs="Times New Roman"/>
          <w:sz w:val="28"/>
          <w:szCs w:val="28"/>
          <w:lang w:eastAsia="en-US"/>
        </w:rPr>
        <w:t>для анализа ДТП, выявлению</w:t>
      </w:r>
      <w:r w:rsidR="00891A71">
        <w:rPr>
          <w:rFonts w:ascii="Times New Roman" w:eastAsia="Times New Roman" w:hAnsi="Times New Roman" w:cs="Times New Roman"/>
          <w:sz w:val="28"/>
          <w:szCs w:val="28"/>
          <w:lang w:eastAsia="en-US"/>
        </w:rPr>
        <w:t xml:space="preserve"> мест наибольшей концентр</w:t>
      </w:r>
      <w:r w:rsidR="009F30B3">
        <w:rPr>
          <w:rFonts w:ascii="Times New Roman" w:eastAsia="Times New Roman" w:hAnsi="Times New Roman" w:cs="Times New Roman"/>
          <w:sz w:val="28"/>
          <w:szCs w:val="28"/>
          <w:lang w:eastAsia="en-US"/>
        </w:rPr>
        <w:t xml:space="preserve">ации </w:t>
      </w:r>
      <w:r w:rsidR="00E701AD">
        <w:rPr>
          <w:rFonts w:ascii="Times New Roman" w:eastAsia="Times New Roman" w:hAnsi="Times New Roman" w:cs="Times New Roman"/>
          <w:sz w:val="28"/>
          <w:szCs w:val="28"/>
          <w:lang w:eastAsia="en-US"/>
        </w:rPr>
        <w:t xml:space="preserve">автотранспортных средств </w:t>
      </w:r>
      <w:r w:rsidR="0089561D">
        <w:rPr>
          <w:rFonts w:ascii="Times New Roman" w:eastAsia="Times New Roman" w:hAnsi="Times New Roman" w:cs="Times New Roman"/>
          <w:sz w:val="28"/>
          <w:szCs w:val="28"/>
          <w:lang w:eastAsia="en-US"/>
        </w:rPr>
        <w:t xml:space="preserve">и негативных тенденций, оценки </w:t>
      </w:r>
      <w:r w:rsidRPr="0043506C">
        <w:rPr>
          <w:rFonts w:ascii="Times New Roman" w:eastAsia="Times New Roman" w:hAnsi="Times New Roman" w:cs="Times New Roman"/>
          <w:sz w:val="28"/>
          <w:szCs w:val="28"/>
          <w:lang w:eastAsia="en-US"/>
        </w:rPr>
        <w:t>эффективности мер, которые направлены на сокр</w:t>
      </w:r>
      <w:r w:rsidR="0043506C" w:rsidRPr="0043506C">
        <w:rPr>
          <w:rFonts w:ascii="Times New Roman" w:eastAsia="Times New Roman" w:hAnsi="Times New Roman" w:cs="Times New Roman"/>
          <w:sz w:val="28"/>
          <w:szCs w:val="28"/>
          <w:lang w:eastAsia="en-US"/>
        </w:rPr>
        <w:t>ащение количества, тяжести ДТП.</w:t>
      </w:r>
    </w:p>
    <w:p w:rsidR="00471CCD" w:rsidRPr="0043506C" w:rsidRDefault="00471CCD" w:rsidP="003A3276">
      <w:pPr>
        <w:spacing w:after="0" w:line="240" w:lineRule="auto"/>
        <w:ind w:firstLine="567"/>
        <w:jc w:val="both"/>
        <w:rPr>
          <w:rFonts w:ascii="Times New Roman" w:eastAsia="Times New Roman" w:hAnsi="Times New Roman" w:cs="Times New Roman"/>
          <w:sz w:val="28"/>
          <w:szCs w:val="28"/>
          <w:lang w:eastAsia="en-US"/>
        </w:rPr>
      </w:pPr>
      <w:r w:rsidRPr="0043506C">
        <w:rPr>
          <w:rFonts w:ascii="Times New Roman" w:eastAsia="Times New Roman" w:hAnsi="Times New Roman" w:cs="Times New Roman"/>
          <w:sz w:val="28"/>
          <w:szCs w:val="28"/>
          <w:lang w:eastAsia="en-US"/>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276EEB" w:rsidRPr="00FE2868" w:rsidRDefault="00276EEB" w:rsidP="003A3276">
      <w:pPr>
        <w:spacing w:after="0" w:line="240" w:lineRule="auto"/>
        <w:ind w:firstLine="567"/>
        <w:jc w:val="both"/>
        <w:rPr>
          <w:rFonts w:ascii="Times New Roman" w:hAnsi="Times New Roman"/>
          <w:sz w:val="28"/>
        </w:rPr>
      </w:pPr>
      <w:r w:rsidRPr="00FE2868">
        <w:rPr>
          <w:rFonts w:ascii="Times New Roman" w:hAnsi="Times New Roman"/>
          <w:sz w:val="28"/>
        </w:rPr>
        <w:t>Отсутствие тех или иных средств организации дорожного движения и техническое состояние существующих прямо влияет на условия и безопасность участников дорожного движения.</w:t>
      </w:r>
    </w:p>
    <w:p w:rsidR="00276EEB" w:rsidRPr="00AC4D8F" w:rsidRDefault="00276EEB" w:rsidP="003A3276">
      <w:pPr>
        <w:pStyle w:val="afa"/>
        <w:ind w:firstLine="567"/>
        <w:jc w:val="both"/>
        <w:rPr>
          <w:sz w:val="28"/>
          <w:szCs w:val="28"/>
        </w:rPr>
      </w:pPr>
      <w:r w:rsidRPr="00AC4D8F">
        <w:rPr>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w:t>
      </w:r>
    </w:p>
    <w:p w:rsidR="00276EEB" w:rsidRDefault="00276EEB" w:rsidP="003A3276">
      <w:pPr>
        <w:spacing w:after="0" w:line="240" w:lineRule="auto"/>
        <w:ind w:firstLine="567"/>
        <w:jc w:val="both"/>
        <w:rPr>
          <w:rFonts w:ascii="Times New Roman" w:hAnsi="Times New Roman"/>
          <w:sz w:val="28"/>
        </w:rPr>
      </w:pPr>
      <w:r w:rsidRPr="00AC0226">
        <w:rPr>
          <w:rFonts w:ascii="Times New Roman" w:hAnsi="Times New Roman"/>
          <w:sz w:val="28"/>
        </w:rPr>
        <w:t xml:space="preserve">Распределение дорожно-транспортных происшествий по месяцам каждого, из указанных, года представлено в таблице </w:t>
      </w:r>
      <w:r w:rsidR="006C5DFE">
        <w:rPr>
          <w:rFonts w:ascii="Times New Roman" w:hAnsi="Times New Roman"/>
          <w:sz w:val="28"/>
        </w:rPr>
        <w:t>6</w:t>
      </w:r>
      <w:r w:rsidRPr="00AC0226">
        <w:rPr>
          <w:rFonts w:ascii="Times New Roman" w:hAnsi="Times New Roman"/>
          <w:sz w:val="28"/>
        </w:rPr>
        <w:t>.</w:t>
      </w:r>
    </w:p>
    <w:p w:rsidR="006C5DFE" w:rsidRDefault="006C5DFE" w:rsidP="003A3276">
      <w:pPr>
        <w:spacing w:after="0" w:line="240" w:lineRule="auto"/>
        <w:ind w:firstLine="567"/>
        <w:jc w:val="both"/>
        <w:rPr>
          <w:rFonts w:ascii="Times New Roman" w:hAnsi="Times New Roman"/>
          <w:sz w:val="28"/>
        </w:rPr>
      </w:pPr>
    </w:p>
    <w:p w:rsidR="00276EEB" w:rsidRPr="003A3276" w:rsidRDefault="00276EEB" w:rsidP="003A3276">
      <w:pPr>
        <w:pStyle w:val="afa"/>
        <w:ind w:firstLine="567"/>
        <w:rPr>
          <w:b/>
          <w:szCs w:val="24"/>
        </w:rPr>
      </w:pPr>
      <w:r w:rsidRPr="003A3276">
        <w:rPr>
          <w:b/>
        </w:rPr>
        <w:t xml:space="preserve">Таблица </w:t>
      </w:r>
      <w:r w:rsidR="003A3276" w:rsidRPr="003A3276">
        <w:rPr>
          <w:b/>
        </w:rPr>
        <w:t>6</w:t>
      </w:r>
      <w:r w:rsidR="006C5DFE">
        <w:rPr>
          <w:b/>
        </w:rPr>
        <w:t>.</w:t>
      </w:r>
      <w:r w:rsidRPr="003A3276">
        <w:rPr>
          <w:b/>
        </w:rPr>
        <w:t xml:space="preserve"> Распределение количества дорожно-транспортных происшествий по месяцам за период с </w:t>
      </w:r>
      <w:r w:rsidRPr="003A3276">
        <w:rPr>
          <w:b/>
          <w:szCs w:val="24"/>
        </w:rPr>
        <w:t>2015 по 2018 год</w:t>
      </w:r>
      <w:r w:rsidR="00D47449">
        <w:rPr>
          <w:b/>
          <w:szCs w:val="24"/>
        </w:rPr>
        <w:t>.</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5"/>
        <w:gridCol w:w="1843"/>
        <w:gridCol w:w="1419"/>
        <w:gridCol w:w="1559"/>
        <w:gridCol w:w="1761"/>
      </w:tblGrid>
      <w:tr w:rsidR="00276EEB" w:rsidRPr="00947E6A" w:rsidTr="00CF52D0">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Месяц</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2015</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2016</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2017</w:t>
            </w:r>
          </w:p>
        </w:tc>
        <w:tc>
          <w:tcPr>
            <w:tcW w:w="889" w:type="pct"/>
            <w:shd w:val="clear" w:color="auto" w:fill="auto"/>
            <w:vAlign w:val="center"/>
          </w:tcPr>
          <w:p w:rsidR="00276EEB" w:rsidRPr="00947E6A" w:rsidRDefault="00276EEB" w:rsidP="00CF52D0">
            <w:pPr>
              <w:pStyle w:val="afa"/>
              <w:jc w:val="center"/>
              <w:rPr>
                <w:szCs w:val="24"/>
              </w:rPr>
            </w:pPr>
            <w:r w:rsidRPr="00947E6A">
              <w:rPr>
                <w:szCs w:val="24"/>
              </w:rPr>
              <w:t>2018</w:t>
            </w:r>
          </w:p>
        </w:tc>
      </w:tr>
      <w:tr w:rsidR="00276EEB" w:rsidRPr="00947E6A" w:rsidTr="002C2E17">
        <w:trPr>
          <w:trHeight w:val="222"/>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Январь</w:t>
            </w:r>
          </w:p>
          <w:p w:rsidR="00276EEB" w:rsidRPr="00947E6A" w:rsidRDefault="00276EEB" w:rsidP="002C2E17">
            <w:pPr>
              <w:pStyle w:val="afa"/>
              <w:jc w:val="center"/>
              <w:rPr>
                <w:szCs w:val="24"/>
              </w:rPr>
            </w:pP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6</w:t>
            </w:r>
          </w:p>
          <w:p w:rsidR="00276EEB" w:rsidRPr="00947E6A" w:rsidRDefault="00276EEB" w:rsidP="002C2E17">
            <w:pPr>
              <w:pStyle w:val="afa"/>
              <w:jc w:val="center"/>
              <w:rPr>
                <w:szCs w:val="24"/>
              </w:rPr>
            </w:pP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2</w:t>
            </w:r>
          </w:p>
          <w:p w:rsidR="00276EEB" w:rsidRPr="00947E6A" w:rsidRDefault="00276EEB" w:rsidP="002C2E17">
            <w:pPr>
              <w:pStyle w:val="afa"/>
              <w:jc w:val="center"/>
              <w:rPr>
                <w:szCs w:val="24"/>
              </w:rPr>
            </w:pP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1</w:t>
            </w:r>
          </w:p>
          <w:p w:rsidR="00276EEB" w:rsidRPr="00947E6A" w:rsidRDefault="00276EEB" w:rsidP="002C2E17">
            <w:pPr>
              <w:pStyle w:val="afa"/>
              <w:jc w:val="center"/>
              <w:rPr>
                <w:szCs w:val="24"/>
              </w:rPr>
            </w:pPr>
          </w:p>
        </w:tc>
        <w:tc>
          <w:tcPr>
            <w:tcW w:w="889" w:type="pct"/>
            <w:shd w:val="clear" w:color="auto" w:fill="auto"/>
          </w:tcPr>
          <w:p w:rsidR="00276EEB" w:rsidRPr="00947E6A" w:rsidRDefault="00276EEB" w:rsidP="002C2E17">
            <w:pPr>
              <w:pStyle w:val="afa"/>
              <w:jc w:val="center"/>
              <w:rPr>
                <w:szCs w:val="24"/>
              </w:rPr>
            </w:pPr>
            <w:r w:rsidRPr="00947E6A">
              <w:rPr>
                <w:szCs w:val="24"/>
              </w:rPr>
              <w:t>4</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Февраль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3</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2</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5</w:t>
            </w:r>
          </w:p>
        </w:tc>
        <w:tc>
          <w:tcPr>
            <w:tcW w:w="889" w:type="pct"/>
            <w:shd w:val="clear" w:color="auto" w:fill="auto"/>
          </w:tcPr>
          <w:p w:rsidR="00276EEB" w:rsidRPr="00947E6A" w:rsidRDefault="00276EEB" w:rsidP="002C2E17">
            <w:pPr>
              <w:pStyle w:val="afa"/>
              <w:jc w:val="center"/>
              <w:rPr>
                <w:szCs w:val="24"/>
              </w:rPr>
            </w:pPr>
            <w:r w:rsidRPr="00947E6A">
              <w:rPr>
                <w:szCs w:val="24"/>
              </w:rPr>
              <w:t>2</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Март</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2</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4</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2</w:t>
            </w:r>
          </w:p>
        </w:tc>
        <w:tc>
          <w:tcPr>
            <w:tcW w:w="889" w:type="pct"/>
            <w:shd w:val="clear" w:color="auto" w:fill="auto"/>
          </w:tcPr>
          <w:p w:rsidR="00276EEB" w:rsidRPr="00947E6A" w:rsidRDefault="00276EEB" w:rsidP="002C2E17">
            <w:pPr>
              <w:pStyle w:val="afa"/>
              <w:jc w:val="center"/>
              <w:rPr>
                <w:szCs w:val="24"/>
              </w:rPr>
            </w:pPr>
            <w:r w:rsidRPr="00947E6A">
              <w:rPr>
                <w:szCs w:val="24"/>
              </w:rPr>
              <w:t>1</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Апрель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3</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4</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4</w:t>
            </w:r>
          </w:p>
        </w:tc>
        <w:tc>
          <w:tcPr>
            <w:tcW w:w="889" w:type="pct"/>
            <w:shd w:val="clear" w:color="auto" w:fill="auto"/>
          </w:tcPr>
          <w:p w:rsidR="00276EEB" w:rsidRPr="00947E6A" w:rsidRDefault="00276EEB" w:rsidP="002C2E17">
            <w:pPr>
              <w:pStyle w:val="afa"/>
              <w:jc w:val="center"/>
              <w:rPr>
                <w:szCs w:val="24"/>
              </w:rPr>
            </w:pPr>
            <w:r w:rsidRPr="00947E6A">
              <w:rPr>
                <w:szCs w:val="24"/>
              </w:rPr>
              <w:t>2</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Май</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3</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7</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6</w:t>
            </w:r>
          </w:p>
        </w:tc>
        <w:tc>
          <w:tcPr>
            <w:tcW w:w="889" w:type="pct"/>
            <w:shd w:val="clear" w:color="auto" w:fill="auto"/>
          </w:tcPr>
          <w:p w:rsidR="00276EEB" w:rsidRPr="00947E6A" w:rsidRDefault="00276EEB" w:rsidP="002C2E17">
            <w:pPr>
              <w:pStyle w:val="afa"/>
              <w:jc w:val="center"/>
              <w:rPr>
                <w:szCs w:val="24"/>
              </w:rPr>
            </w:pPr>
            <w:r w:rsidRPr="00947E6A">
              <w:rPr>
                <w:szCs w:val="24"/>
              </w:rPr>
              <w:t>4</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Июнь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10</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4</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6</w:t>
            </w:r>
          </w:p>
        </w:tc>
        <w:tc>
          <w:tcPr>
            <w:tcW w:w="889" w:type="pct"/>
            <w:shd w:val="clear" w:color="auto" w:fill="auto"/>
          </w:tcPr>
          <w:p w:rsidR="00276EEB" w:rsidRPr="00947E6A" w:rsidRDefault="00276EEB" w:rsidP="002C2E17">
            <w:pPr>
              <w:pStyle w:val="afa"/>
              <w:jc w:val="center"/>
              <w:rPr>
                <w:szCs w:val="24"/>
              </w:rPr>
            </w:pPr>
            <w:r w:rsidRPr="00947E6A">
              <w:rPr>
                <w:szCs w:val="24"/>
              </w:rPr>
              <w:t>4</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Июль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7</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8</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4</w:t>
            </w:r>
          </w:p>
        </w:tc>
        <w:tc>
          <w:tcPr>
            <w:tcW w:w="889" w:type="pct"/>
            <w:shd w:val="clear" w:color="auto" w:fill="auto"/>
          </w:tcPr>
          <w:p w:rsidR="00276EEB" w:rsidRPr="00947E6A" w:rsidRDefault="00276EEB" w:rsidP="002C2E17">
            <w:pPr>
              <w:pStyle w:val="afa"/>
              <w:jc w:val="center"/>
              <w:rPr>
                <w:szCs w:val="24"/>
              </w:rPr>
            </w:pPr>
            <w:r w:rsidRPr="00947E6A">
              <w:rPr>
                <w:szCs w:val="24"/>
              </w:rPr>
              <w:t>2</w:t>
            </w:r>
          </w:p>
        </w:tc>
      </w:tr>
      <w:tr w:rsidR="00276EEB" w:rsidRPr="00947E6A" w:rsidTr="002C2E17">
        <w:trPr>
          <w:trHeight w:val="324"/>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Август</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3</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5</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6</w:t>
            </w:r>
          </w:p>
        </w:tc>
        <w:tc>
          <w:tcPr>
            <w:tcW w:w="889" w:type="pct"/>
            <w:shd w:val="clear" w:color="auto" w:fill="auto"/>
          </w:tcPr>
          <w:p w:rsidR="00276EEB" w:rsidRPr="00947E6A" w:rsidRDefault="00276EEB" w:rsidP="002C2E17">
            <w:pPr>
              <w:pStyle w:val="afa"/>
              <w:jc w:val="center"/>
              <w:rPr>
                <w:szCs w:val="24"/>
              </w:rPr>
            </w:pPr>
            <w:r w:rsidRPr="00947E6A">
              <w:rPr>
                <w:szCs w:val="24"/>
              </w:rPr>
              <w:t>4</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Сентябрь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11</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7</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1</w:t>
            </w:r>
          </w:p>
        </w:tc>
        <w:tc>
          <w:tcPr>
            <w:tcW w:w="889" w:type="pct"/>
            <w:shd w:val="clear" w:color="auto" w:fill="auto"/>
          </w:tcPr>
          <w:p w:rsidR="00276EEB" w:rsidRPr="00947E6A" w:rsidRDefault="00276EEB" w:rsidP="002C2E17">
            <w:pPr>
              <w:pStyle w:val="afa"/>
              <w:jc w:val="center"/>
              <w:rPr>
                <w:szCs w:val="24"/>
              </w:rPr>
            </w:pPr>
            <w:r w:rsidRPr="00947E6A">
              <w:rPr>
                <w:szCs w:val="24"/>
              </w:rPr>
              <w:t>3</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Октябрь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6</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11</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1</w:t>
            </w:r>
          </w:p>
        </w:tc>
        <w:tc>
          <w:tcPr>
            <w:tcW w:w="889" w:type="pct"/>
            <w:shd w:val="clear" w:color="auto" w:fill="auto"/>
          </w:tcPr>
          <w:p w:rsidR="00276EEB" w:rsidRPr="00947E6A" w:rsidRDefault="00276EEB" w:rsidP="002C2E17">
            <w:pPr>
              <w:pStyle w:val="afa"/>
              <w:jc w:val="center"/>
              <w:rPr>
                <w:szCs w:val="24"/>
              </w:rPr>
            </w:pPr>
            <w:r w:rsidRPr="00947E6A">
              <w:rPr>
                <w:szCs w:val="24"/>
              </w:rPr>
              <w:t>5</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lastRenderedPageBreak/>
              <w:t>Ноябрь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6</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3</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1</w:t>
            </w:r>
          </w:p>
        </w:tc>
        <w:tc>
          <w:tcPr>
            <w:tcW w:w="889" w:type="pct"/>
            <w:shd w:val="clear" w:color="auto" w:fill="auto"/>
          </w:tcPr>
          <w:p w:rsidR="00276EEB" w:rsidRPr="00947E6A" w:rsidRDefault="00276EEB" w:rsidP="002C2E17">
            <w:pPr>
              <w:pStyle w:val="afa"/>
              <w:jc w:val="center"/>
              <w:rPr>
                <w:szCs w:val="24"/>
              </w:rPr>
            </w:pPr>
            <w:r w:rsidRPr="00947E6A">
              <w:rPr>
                <w:szCs w:val="24"/>
              </w:rPr>
              <w:t>-</w:t>
            </w:r>
          </w:p>
        </w:tc>
      </w:tr>
      <w:tr w:rsidR="00276EEB" w:rsidRPr="00947E6A" w:rsidTr="002C2E17">
        <w:trPr>
          <w:trHeight w:val="501"/>
          <w:jc w:val="center"/>
        </w:trPr>
        <w:tc>
          <w:tcPr>
            <w:tcW w:w="1678" w:type="pct"/>
            <w:shd w:val="clear" w:color="auto" w:fill="auto"/>
            <w:vAlign w:val="center"/>
          </w:tcPr>
          <w:p w:rsidR="00276EEB" w:rsidRPr="00947E6A" w:rsidRDefault="00276EEB" w:rsidP="002C2E17">
            <w:pPr>
              <w:pStyle w:val="afa"/>
              <w:jc w:val="center"/>
              <w:rPr>
                <w:szCs w:val="24"/>
              </w:rPr>
            </w:pPr>
            <w:r w:rsidRPr="00947E6A">
              <w:rPr>
                <w:szCs w:val="24"/>
              </w:rPr>
              <w:t>Декабрь</w:t>
            </w:r>
          </w:p>
        </w:tc>
        <w:tc>
          <w:tcPr>
            <w:tcW w:w="930" w:type="pct"/>
            <w:shd w:val="clear" w:color="auto" w:fill="auto"/>
            <w:vAlign w:val="center"/>
          </w:tcPr>
          <w:p w:rsidR="00276EEB" w:rsidRPr="00947E6A" w:rsidRDefault="00276EEB" w:rsidP="002C2E17">
            <w:pPr>
              <w:pStyle w:val="afa"/>
              <w:jc w:val="center"/>
              <w:rPr>
                <w:szCs w:val="24"/>
              </w:rPr>
            </w:pPr>
            <w:r w:rsidRPr="00947E6A">
              <w:rPr>
                <w:szCs w:val="24"/>
              </w:rPr>
              <w:t>4</w:t>
            </w:r>
          </w:p>
        </w:tc>
        <w:tc>
          <w:tcPr>
            <w:tcW w:w="716" w:type="pct"/>
            <w:shd w:val="clear" w:color="auto" w:fill="auto"/>
            <w:vAlign w:val="center"/>
          </w:tcPr>
          <w:p w:rsidR="00276EEB" w:rsidRPr="00947E6A" w:rsidRDefault="00276EEB" w:rsidP="002C2E17">
            <w:pPr>
              <w:pStyle w:val="afa"/>
              <w:jc w:val="center"/>
              <w:rPr>
                <w:szCs w:val="24"/>
              </w:rPr>
            </w:pPr>
            <w:r w:rsidRPr="00947E6A">
              <w:rPr>
                <w:szCs w:val="24"/>
              </w:rPr>
              <w:t>2</w:t>
            </w:r>
          </w:p>
        </w:tc>
        <w:tc>
          <w:tcPr>
            <w:tcW w:w="787" w:type="pct"/>
            <w:shd w:val="clear" w:color="auto" w:fill="auto"/>
            <w:vAlign w:val="center"/>
          </w:tcPr>
          <w:p w:rsidR="00276EEB" w:rsidRPr="00947E6A" w:rsidRDefault="00276EEB" w:rsidP="002C2E17">
            <w:pPr>
              <w:pStyle w:val="afa"/>
              <w:jc w:val="center"/>
              <w:rPr>
                <w:szCs w:val="24"/>
              </w:rPr>
            </w:pPr>
            <w:r w:rsidRPr="00947E6A">
              <w:rPr>
                <w:szCs w:val="24"/>
              </w:rPr>
              <w:t>2</w:t>
            </w:r>
          </w:p>
        </w:tc>
        <w:tc>
          <w:tcPr>
            <w:tcW w:w="889" w:type="pct"/>
            <w:shd w:val="clear" w:color="auto" w:fill="auto"/>
          </w:tcPr>
          <w:p w:rsidR="00276EEB" w:rsidRPr="00947E6A" w:rsidRDefault="00276EEB" w:rsidP="002C2E17">
            <w:pPr>
              <w:pStyle w:val="afa"/>
              <w:jc w:val="center"/>
              <w:rPr>
                <w:szCs w:val="24"/>
              </w:rPr>
            </w:pPr>
            <w:r w:rsidRPr="00947E6A">
              <w:rPr>
                <w:szCs w:val="24"/>
              </w:rPr>
              <w:t>-</w:t>
            </w:r>
          </w:p>
        </w:tc>
      </w:tr>
      <w:tr w:rsidR="00276EEB" w:rsidRPr="00947E6A" w:rsidTr="00CF52D0">
        <w:trPr>
          <w:trHeight w:val="501"/>
          <w:jc w:val="center"/>
        </w:trPr>
        <w:tc>
          <w:tcPr>
            <w:tcW w:w="1678" w:type="pct"/>
            <w:shd w:val="clear" w:color="auto" w:fill="auto"/>
            <w:vAlign w:val="center"/>
          </w:tcPr>
          <w:p w:rsidR="00276EEB" w:rsidRPr="00947E6A" w:rsidRDefault="00276EEB" w:rsidP="00CF52D0">
            <w:pPr>
              <w:pStyle w:val="afa"/>
              <w:jc w:val="center"/>
              <w:rPr>
                <w:szCs w:val="24"/>
              </w:rPr>
            </w:pPr>
            <w:r w:rsidRPr="00947E6A">
              <w:rPr>
                <w:szCs w:val="24"/>
              </w:rPr>
              <w:t>Общее количество ДТП</w:t>
            </w:r>
          </w:p>
        </w:tc>
        <w:tc>
          <w:tcPr>
            <w:tcW w:w="930" w:type="pct"/>
            <w:shd w:val="clear" w:color="auto" w:fill="auto"/>
            <w:vAlign w:val="center"/>
          </w:tcPr>
          <w:p w:rsidR="00276EEB" w:rsidRPr="00947E6A" w:rsidRDefault="00276EEB" w:rsidP="00CF52D0">
            <w:pPr>
              <w:pStyle w:val="afa"/>
              <w:jc w:val="center"/>
              <w:rPr>
                <w:szCs w:val="24"/>
              </w:rPr>
            </w:pPr>
            <w:r w:rsidRPr="00947E6A">
              <w:rPr>
                <w:szCs w:val="24"/>
              </w:rPr>
              <w:t>64</w:t>
            </w:r>
          </w:p>
        </w:tc>
        <w:tc>
          <w:tcPr>
            <w:tcW w:w="716" w:type="pct"/>
            <w:shd w:val="clear" w:color="auto" w:fill="auto"/>
            <w:vAlign w:val="center"/>
          </w:tcPr>
          <w:p w:rsidR="00276EEB" w:rsidRPr="00947E6A" w:rsidRDefault="00276EEB" w:rsidP="00CF52D0">
            <w:pPr>
              <w:pStyle w:val="afa"/>
              <w:jc w:val="center"/>
              <w:rPr>
                <w:szCs w:val="24"/>
              </w:rPr>
            </w:pPr>
            <w:r w:rsidRPr="00947E6A">
              <w:rPr>
                <w:szCs w:val="24"/>
              </w:rPr>
              <w:t>59</w:t>
            </w:r>
          </w:p>
        </w:tc>
        <w:tc>
          <w:tcPr>
            <w:tcW w:w="787" w:type="pct"/>
            <w:shd w:val="clear" w:color="auto" w:fill="auto"/>
            <w:vAlign w:val="center"/>
          </w:tcPr>
          <w:p w:rsidR="00276EEB" w:rsidRPr="00947E6A" w:rsidRDefault="00276EEB" w:rsidP="00CF52D0">
            <w:pPr>
              <w:pStyle w:val="afa"/>
              <w:jc w:val="center"/>
              <w:rPr>
                <w:szCs w:val="24"/>
              </w:rPr>
            </w:pPr>
            <w:r w:rsidRPr="00947E6A">
              <w:rPr>
                <w:szCs w:val="24"/>
              </w:rPr>
              <w:t>38</w:t>
            </w:r>
          </w:p>
        </w:tc>
        <w:tc>
          <w:tcPr>
            <w:tcW w:w="889" w:type="pct"/>
            <w:shd w:val="clear" w:color="auto" w:fill="auto"/>
            <w:vAlign w:val="center"/>
          </w:tcPr>
          <w:p w:rsidR="00276EEB" w:rsidRPr="00947E6A" w:rsidRDefault="00276EEB" w:rsidP="00CF52D0">
            <w:pPr>
              <w:pStyle w:val="afa"/>
              <w:jc w:val="center"/>
              <w:rPr>
                <w:szCs w:val="24"/>
              </w:rPr>
            </w:pPr>
            <w:r w:rsidRPr="00947E6A">
              <w:rPr>
                <w:szCs w:val="24"/>
              </w:rPr>
              <w:t>31</w:t>
            </w:r>
          </w:p>
        </w:tc>
      </w:tr>
    </w:tbl>
    <w:p w:rsidR="00276EEB" w:rsidRPr="00AC4D8F" w:rsidRDefault="00276EEB" w:rsidP="00276EEB">
      <w:pPr>
        <w:pStyle w:val="afa"/>
        <w:rPr>
          <w:szCs w:val="24"/>
        </w:rPr>
      </w:pPr>
    </w:p>
    <w:p w:rsidR="00276EEB" w:rsidRPr="00AC0226" w:rsidRDefault="00276EEB" w:rsidP="003A3276">
      <w:pPr>
        <w:spacing w:after="0" w:line="240" w:lineRule="auto"/>
        <w:ind w:firstLine="567"/>
        <w:jc w:val="both"/>
        <w:rPr>
          <w:rFonts w:ascii="Times New Roman" w:hAnsi="Times New Roman"/>
          <w:iCs/>
          <w:sz w:val="24"/>
          <w:szCs w:val="18"/>
        </w:rPr>
      </w:pPr>
      <w:r w:rsidRPr="00AC0226">
        <w:rPr>
          <w:rFonts w:ascii="Times New Roman" w:hAnsi="Times New Roman"/>
          <w:sz w:val="28"/>
        </w:rPr>
        <w:t>Исходя из представленных выше данных, четко прослеживается снижение пиков аварийности в летние месяцы за последние два года по отношению к данным за 201</w:t>
      </w:r>
      <w:r w:rsidRPr="00AC4D8F">
        <w:rPr>
          <w:rFonts w:ascii="Times New Roman" w:hAnsi="Times New Roman"/>
          <w:sz w:val="28"/>
        </w:rPr>
        <w:t>6</w:t>
      </w:r>
      <w:r w:rsidRPr="00AC0226">
        <w:rPr>
          <w:rFonts w:ascii="Times New Roman" w:hAnsi="Times New Roman"/>
          <w:sz w:val="28"/>
        </w:rPr>
        <w:t xml:space="preserve"> год, аварийность повышается в осенние месяцы. Это в свою очередь связано с ухудшением дорожных условий в связи с плохим содержанием дорог в период выпадения осадков в виде дождя и снега и снижением температуры воздуха, что может приводить к образованию наледи. Так же не стоит исключать, тот факт, что водители транспортных средств зачастую пренебрегают правилами эксплуатации автомобильного транспорта в части смены летней резины на зимнюю.</w:t>
      </w:r>
    </w:p>
    <w:p w:rsidR="00276EEB" w:rsidRPr="00AC4D8F" w:rsidRDefault="00276EEB" w:rsidP="003A3276">
      <w:pPr>
        <w:spacing w:after="0" w:line="240" w:lineRule="auto"/>
        <w:ind w:firstLine="567"/>
        <w:jc w:val="both"/>
        <w:rPr>
          <w:rFonts w:ascii="Times New Roman" w:hAnsi="Times New Roman"/>
          <w:sz w:val="28"/>
        </w:rPr>
      </w:pPr>
      <w:r w:rsidRPr="00AC0226">
        <w:rPr>
          <w:rFonts w:ascii="Times New Roman" w:hAnsi="Times New Roman"/>
          <w:sz w:val="28"/>
        </w:rPr>
        <w:t xml:space="preserve">Самый распространенный вид ДТП </w:t>
      </w:r>
      <w:r w:rsidRPr="00AC4D8F">
        <w:rPr>
          <w:rFonts w:ascii="Times New Roman" w:hAnsi="Times New Roman"/>
          <w:sz w:val="28"/>
        </w:rPr>
        <w:t>-</w:t>
      </w:r>
      <w:r w:rsidRPr="00AC0226">
        <w:rPr>
          <w:rFonts w:ascii="Times New Roman" w:hAnsi="Times New Roman"/>
          <w:sz w:val="28"/>
        </w:rPr>
        <w:t xml:space="preserve"> это наезд на пешехода, в большинстве случаев нарушениями является нарушение правил проезда пешеходного перехода (нарушение Правил Дорожного Движения), а также переход пешеходами проезжей части вне пешеходного перехода. </w:t>
      </w:r>
    </w:p>
    <w:p w:rsidR="00276EEB" w:rsidRPr="00AC0226" w:rsidRDefault="00276EEB" w:rsidP="003A3276">
      <w:pPr>
        <w:spacing w:after="0" w:line="240" w:lineRule="auto"/>
        <w:ind w:firstLine="567"/>
        <w:jc w:val="both"/>
        <w:rPr>
          <w:rFonts w:ascii="Times New Roman" w:hAnsi="Times New Roman"/>
          <w:sz w:val="28"/>
        </w:rPr>
      </w:pPr>
      <w:r w:rsidRPr="00AC0226">
        <w:rPr>
          <w:rFonts w:ascii="Times New Roman" w:hAnsi="Times New Roman"/>
          <w:sz w:val="28"/>
        </w:rPr>
        <w:t xml:space="preserve">Второй по частоте вид ДТП </w:t>
      </w:r>
      <w:r w:rsidRPr="00AC4D8F">
        <w:rPr>
          <w:rFonts w:ascii="Times New Roman" w:hAnsi="Times New Roman"/>
          <w:sz w:val="28"/>
        </w:rPr>
        <w:t>-</w:t>
      </w:r>
      <w:r w:rsidRPr="00AC0226">
        <w:rPr>
          <w:rFonts w:ascii="Times New Roman" w:hAnsi="Times New Roman"/>
          <w:sz w:val="28"/>
        </w:rPr>
        <w:t xml:space="preserve"> это столкновение. Преобладающими причинами столкновений являются неудовлетворительные дорожные условия, а именно: отсутствие или плохая различимость горизонтальной дорожной разметки.</w:t>
      </w:r>
    </w:p>
    <w:p w:rsidR="00276EEB" w:rsidRPr="00AC0226" w:rsidRDefault="00276EEB" w:rsidP="003A3276">
      <w:pPr>
        <w:spacing w:after="0" w:line="240" w:lineRule="auto"/>
        <w:ind w:firstLine="567"/>
        <w:jc w:val="both"/>
        <w:rPr>
          <w:rFonts w:ascii="Times New Roman" w:hAnsi="Times New Roman"/>
          <w:sz w:val="28"/>
        </w:rPr>
      </w:pPr>
      <w:r w:rsidRPr="00AC0226">
        <w:rPr>
          <w:rFonts w:ascii="Times New Roman" w:hAnsi="Times New Roman"/>
          <w:sz w:val="28"/>
        </w:rPr>
        <w:t xml:space="preserve">Из анализа статистики ДТП </w:t>
      </w:r>
      <w:r w:rsidRPr="00AC4D8F">
        <w:rPr>
          <w:rFonts w:ascii="Times New Roman" w:hAnsi="Times New Roman"/>
          <w:sz w:val="28"/>
        </w:rPr>
        <w:t>установлено</w:t>
      </w:r>
      <w:r w:rsidRPr="00AC0226">
        <w:rPr>
          <w:rFonts w:ascii="Times New Roman" w:hAnsi="Times New Roman"/>
          <w:sz w:val="28"/>
        </w:rPr>
        <w:t xml:space="preserve">, что значительная часть дорожно-транспортных происшествий, а именно 64% происходят на дорогах регионального значения. </w:t>
      </w:r>
    </w:p>
    <w:p w:rsidR="00276EEB" w:rsidRPr="00AC0226" w:rsidRDefault="00276EEB" w:rsidP="003A3276">
      <w:pPr>
        <w:spacing w:after="0" w:line="240" w:lineRule="auto"/>
        <w:ind w:firstLine="567"/>
        <w:jc w:val="both"/>
        <w:rPr>
          <w:rFonts w:ascii="Times New Roman" w:eastAsia="Times New Roman" w:hAnsi="Times New Roman"/>
          <w:sz w:val="28"/>
          <w:szCs w:val="28"/>
        </w:rPr>
      </w:pPr>
      <w:r w:rsidRPr="00AC0226">
        <w:rPr>
          <w:rFonts w:ascii="Times New Roman" w:eastAsia="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w:t>
      </w:r>
    </w:p>
    <w:p w:rsidR="00276EEB" w:rsidRPr="00AC0226" w:rsidRDefault="00276EEB" w:rsidP="003A3276">
      <w:pPr>
        <w:spacing w:after="0" w:line="240" w:lineRule="auto"/>
        <w:ind w:firstLine="567"/>
        <w:jc w:val="both"/>
        <w:rPr>
          <w:rFonts w:ascii="Times New Roman" w:eastAsia="Times New Roman" w:hAnsi="Times New Roman"/>
          <w:sz w:val="28"/>
          <w:szCs w:val="28"/>
        </w:rPr>
      </w:pPr>
      <w:r w:rsidRPr="00AC0226">
        <w:rPr>
          <w:rFonts w:ascii="Times New Roman" w:eastAsia="Times New Roman" w:hAnsi="Times New Roman"/>
          <w:sz w:val="28"/>
          <w:szCs w:val="28"/>
        </w:rPr>
        <w:t>Наиболее эффективной мерой для повышения уровня безопасности являются ужесточенные законодательные меры и полицейское право применение штрафов и иных взысканий с водителей, нарушивших требования безопасности дорожного движения.</w:t>
      </w:r>
    </w:p>
    <w:p w:rsidR="00276EEB" w:rsidRPr="00AC0226" w:rsidRDefault="00276EEB" w:rsidP="003A3276">
      <w:pPr>
        <w:spacing w:after="0" w:line="240" w:lineRule="auto"/>
        <w:ind w:firstLine="567"/>
        <w:jc w:val="both"/>
        <w:rPr>
          <w:rFonts w:ascii="Times New Roman" w:eastAsia="Times New Roman" w:hAnsi="Times New Roman"/>
          <w:sz w:val="28"/>
          <w:szCs w:val="28"/>
        </w:rPr>
      </w:pPr>
      <w:r w:rsidRPr="00AC0226">
        <w:rPr>
          <w:rFonts w:ascii="Times New Roman" w:eastAsia="Times New Roman" w:hAnsi="Times New Roman"/>
          <w:sz w:val="28"/>
          <w:szCs w:val="28"/>
        </w:rPr>
        <w:t>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w:t>
      </w:r>
    </w:p>
    <w:p w:rsidR="00276EEB" w:rsidRPr="00AC0226" w:rsidRDefault="00276EEB" w:rsidP="003A3276">
      <w:pPr>
        <w:spacing w:after="0" w:line="240" w:lineRule="auto"/>
        <w:ind w:firstLine="567"/>
        <w:jc w:val="both"/>
        <w:rPr>
          <w:rFonts w:ascii="Times New Roman" w:eastAsia="Times New Roman" w:hAnsi="Times New Roman"/>
          <w:sz w:val="28"/>
          <w:szCs w:val="28"/>
        </w:rPr>
      </w:pPr>
      <w:r w:rsidRPr="00AC0226">
        <w:rPr>
          <w:rFonts w:ascii="Times New Roman" w:eastAsia="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органами ГИБДД и </w:t>
      </w:r>
      <w:r w:rsidRPr="00AC0226">
        <w:rPr>
          <w:rFonts w:ascii="Times New Roman" w:eastAsia="Times New Roman" w:hAnsi="Times New Roman"/>
          <w:sz w:val="28"/>
          <w:szCs w:val="28"/>
        </w:rPr>
        <w:lastRenderedPageBreak/>
        <w:t>используются для анализа ДТП, выявлению мест наибольшей концентрации автотранспортных средств и негативных тенденций, оценки эффективности мер, которые направлены на сокращение количества, тяжести ДТП.</w:t>
      </w:r>
    </w:p>
    <w:p w:rsidR="00276EEB" w:rsidRPr="00AC0226" w:rsidRDefault="00276EEB" w:rsidP="003A3276">
      <w:pPr>
        <w:spacing w:after="0" w:line="240" w:lineRule="auto"/>
        <w:ind w:firstLine="567"/>
        <w:jc w:val="both"/>
        <w:rPr>
          <w:rFonts w:ascii="Times New Roman" w:eastAsia="Times New Roman" w:hAnsi="Times New Roman"/>
          <w:sz w:val="28"/>
          <w:szCs w:val="28"/>
        </w:rPr>
      </w:pPr>
      <w:r w:rsidRPr="00AC0226">
        <w:rPr>
          <w:rFonts w:ascii="Times New Roman" w:eastAsia="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276EEB" w:rsidRPr="00AC4D8F" w:rsidRDefault="00276EEB" w:rsidP="003A3276">
      <w:pPr>
        <w:pStyle w:val="afa"/>
        <w:ind w:firstLine="567"/>
        <w:jc w:val="both"/>
        <w:rPr>
          <w:sz w:val="28"/>
          <w:szCs w:val="28"/>
        </w:rPr>
      </w:pPr>
      <w:r w:rsidRPr="00AC4D8F">
        <w:rPr>
          <w:sz w:val="28"/>
          <w:szCs w:val="28"/>
        </w:rPr>
        <w:t>В части организации безопасности дорожного движения необходимо выполнение комплекса мероприятий, организационных, технологических, архитектурно-планировочных:</w:t>
      </w:r>
    </w:p>
    <w:p w:rsidR="00276EEB" w:rsidRPr="00AC4D8F" w:rsidRDefault="00276EEB" w:rsidP="003A3276">
      <w:pPr>
        <w:pStyle w:val="afa"/>
        <w:ind w:firstLine="567"/>
        <w:jc w:val="both"/>
        <w:rPr>
          <w:sz w:val="28"/>
          <w:szCs w:val="28"/>
        </w:rPr>
      </w:pPr>
      <w:r w:rsidRPr="00AC4D8F">
        <w:rPr>
          <w:sz w:val="28"/>
          <w:szCs w:val="28"/>
        </w:rPr>
        <w:t>- проведение ремонтных работ на улично-дорожной сети в населенных пунктах городского округа;</w:t>
      </w:r>
    </w:p>
    <w:p w:rsidR="00276EEB" w:rsidRPr="00AC4D8F" w:rsidRDefault="00276EEB" w:rsidP="003A3276">
      <w:pPr>
        <w:pStyle w:val="afa"/>
        <w:ind w:firstLine="567"/>
        <w:jc w:val="both"/>
        <w:rPr>
          <w:sz w:val="28"/>
          <w:szCs w:val="28"/>
        </w:rPr>
      </w:pPr>
      <w:r w:rsidRPr="00AC4D8F">
        <w:rPr>
          <w:sz w:val="28"/>
          <w:szCs w:val="28"/>
        </w:rPr>
        <w:t>- организацию освещения улиц в городе в ночное время;</w:t>
      </w:r>
    </w:p>
    <w:p w:rsidR="00276EEB" w:rsidRPr="00AC4D8F" w:rsidRDefault="00276EEB" w:rsidP="003A3276">
      <w:pPr>
        <w:pStyle w:val="afa"/>
        <w:ind w:firstLine="567"/>
        <w:jc w:val="both"/>
        <w:rPr>
          <w:sz w:val="28"/>
          <w:szCs w:val="28"/>
        </w:rPr>
      </w:pPr>
      <w:r w:rsidRPr="00AC4D8F">
        <w:rPr>
          <w:sz w:val="28"/>
          <w:szCs w:val="28"/>
        </w:rPr>
        <w:t>- проведение мероприятий по совершенствованию организации дорожного движения (разработка проектов и схем организации дорожного движения, установка, замена дорожных знаков, дорожных ограждений, дорожной разметки, установка искусственных дорожных неровностей, установка светофоров);</w:t>
      </w:r>
    </w:p>
    <w:p w:rsidR="00276EEB" w:rsidRPr="00AC4D8F" w:rsidRDefault="00276EEB" w:rsidP="003A3276">
      <w:pPr>
        <w:pStyle w:val="afa"/>
        <w:ind w:firstLine="567"/>
        <w:jc w:val="both"/>
        <w:rPr>
          <w:sz w:val="28"/>
          <w:szCs w:val="28"/>
        </w:rPr>
      </w:pPr>
      <w:r w:rsidRPr="00AC4D8F">
        <w:rPr>
          <w:sz w:val="28"/>
          <w:szCs w:val="28"/>
        </w:rPr>
        <w:t>- проведение анализа дорожно-транспортных происшествий, выявление мест их концентрации, мероприятия по ликвидации очагов аварийности;</w:t>
      </w:r>
    </w:p>
    <w:p w:rsidR="00276EEB" w:rsidRPr="00AC4D8F" w:rsidRDefault="00276EEB" w:rsidP="003A3276">
      <w:pPr>
        <w:pStyle w:val="afa"/>
        <w:ind w:firstLine="567"/>
        <w:jc w:val="both"/>
        <w:rPr>
          <w:sz w:val="28"/>
          <w:szCs w:val="28"/>
        </w:rPr>
      </w:pPr>
      <w:r w:rsidRPr="00AC4D8F">
        <w:rPr>
          <w:sz w:val="28"/>
          <w:szCs w:val="28"/>
        </w:rPr>
        <w:t>- установка барьерного ограждения на наиболее опасных участках автомобильных дорог;</w:t>
      </w:r>
    </w:p>
    <w:p w:rsidR="00276EEB" w:rsidRPr="00AC4D8F" w:rsidRDefault="00276EEB" w:rsidP="003A3276">
      <w:pPr>
        <w:pStyle w:val="afa"/>
        <w:ind w:firstLine="567"/>
        <w:jc w:val="both"/>
        <w:rPr>
          <w:sz w:val="28"/>
          <w:szCs w:val="28"/>
        </w:rPr>
      </w:pPr>
      <w:r w:rsidRPr="00AC4D8F">
        <w:rPr>
          <w:sz w:val="28"/>
          <w:szCs w:val="28"/>
        </w:rPr>
        <w:t>- обеспечение техническими средствами и оборудованием контроля за скоростными режимами движения, транспортно-эксплуатационным состоянием опасных участков дорог,</w:t>
      </w:r>
    </w:p>
    <w:p w:rsidR="00276EEB" w:rsidRPr="00AC4D8F" w:rsidRDefault="00276EEB" w:rsidP="003A3276">
      <w:pPr>
        <w:pStyle w:val="afa"/>
        <w:ind w:firstLine="567"/>
        <w:jc w:val="both"/>
        <w:rPr>
          <w:sz w:val="28"/>
          <w:szCs w:val="28"/>
        </w:rPr>
      </w:pPr>
      <w:r w:rsidRPr="00AC4D8F">
        <w:rPr>
          <w:sz w:val="28"/>
          <w:szCs w:val="28"/>
        </w:rPr>
        <w:t>- движением тяжеловесных транспортных средств;</w:t>
      </w:r>
    </w:p>
    <w:p w:rsidR="003A3276" w:rsidRPr="0043506C" w:rsidRDefault="003A3276" w:rsidP="0043506C">
      <w:pPr>
        <w:spacing w:after="0" w:line="240" w:lineRule="auto"/>
        <w:jc w:val="both"/>
        <w:rPr>
          <w:rFonts w:ascii="Times New Roman" w:eastAsia="Times New Roman" w:hAnsi="Times New Roman" w:cs="Times New Roman"/>
          <w:sz w:val="28"/>
          <w:szCs w:val="28"/>
          <w:lang w:eastAsia="en-US"/>
        </w:rPr>
      </w:pPr>
    </w:p>
    <w:p w:rsidR="009E6FA6" w:rsidRPr="0043506C" w:rsidRDefault="009E6FA6" w:rsidP="00656205">
      <w:pPr>
        <w:spacing w:after="0" w:line="276" w:lineRule="auto"/>
        <w:ind w:firstLine="709"/>
        <w:jc w:val="both"/>
        <w:rPr>
          <w:rFonts w:ascii="Times New Roman" w:eastAsia="Times New Roman" w:hAnsi="Times New Roman" w:cs="Times New Roman"/>
          <w:b/>
          <w:sz w:val="28"/>
          <w:szCs w:val="28"/>
          <w:lang w:eastAsia="en-US"/>
        </w:rPr>
      </w:pPr>
      <w:r w:rsidRPr="0043506C">
        <w:rPr>
          <w:rFonts w:ascii="Times New Roman" w:eastAsia="Times New Roman" w:hAnsi="Times New Roman" w:cs="Times New Roman"/>
          <w:b/>
          <w:sz w:val="28"/>
          <w:szCs w:val="28"/>
          <w:lang w:eastAsia="en-US"/>
        </w:rPr>
        <w:t>1.10. Оценка уровня негативного воздействия транспортной инфраструктуры на окружающую среду, безопасность и здоровье населения</w:t>
      </w:r>
      <w:r w:rsidR="00D47449">
        <w:rPr>
          <w:rFonts w:ascii="Times New Roman" w:eastAsia="Times New Roman" w:hAnsi="Times New Roman" w:cs="Times New Roman"/>
          <w:b/>
          <w:sz w:val="28"/>
          <w:szCs w:val="28"/>
          <w:lang w:eastAsia="en-US"/>
        </w:rPr>
        <w:t>.</w:t>
      </w:r>
    </w:p>
    <w:p w:rsidR="009E6FA6" w:rsidRPr="0043506C" w:rsidRDefault="009E6FA6" w:rsidP="0043506C">
      <w:pPr>
        <w:spacing w:after="0" w:line="240" w:lineRule="auto"/>
        <w:jc w:val="both"/>
        <w:rPr>
          <w:rFonts w:ascii="Times New Roman" w:eastAsia="Times New Roman" w:hAnsi="Times New Roman" w:cs="Times New Roman"/>
          <w:b/>
          <w:sz w:val="28"/>
          <w:szCs w:val="28"/>
          <w:lang w:eastAsia="en-US"/>
        </w:rPr>
      </w:pPr>
    </w:p>
    <w:p w:rsidR="009E6FA6" w:rsidRPr="0043506C"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43506C">
        <w:rPr>
          <w:rFonts w:ascii="Times New Roman" w:eastAsia="Times New Roman" w:hAnsi="Times New Roman" w:cs="Times New Roman"/>
          <w:sz w:val="28"/>
          <w:szCs w:val="28"/>
          <w:lang w:eastAsia="en-US"/>
        </w:rPr>
        <w:t xml:space="preserve">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w:t>
      </w:r>
      <w:r w:rsidR="00891A71">
        <w:rPr>
          <w:rFonts w:ascii="Times New Roman" w:eastAsia="Times New Roman" w:hAnsi="Times New Roman" w:cs="Times New Roman"/>
          <w:sz w:val="28"/>
          <w:szCs w:val="28"/>
          <w:lang w:eastAsia="en-US"/>
        </w:rPr>
        <w:t>колодок</w:t>
      </w:r>
      <w:r w:rsidRPr="0043506C">
        <w:rPr>
          <w:rFonts w:ascii="Times New Roman" w:eastAsia="Times New Roman" w:hAnsi="Times New Roman" w:cs="Times New Roman"/>
          <w:sz w:val="28"/>
          <w:szCs w:val="28"/>
          <w:lang w:eastAsia="en-US"/>
        </w:rPr>
        <w:t>, хлориды, используемые в качестве антиобледенителей дорожных покрытий, загрязняют придорожн</w:t>
      </w:r>
      <w:r w:rsidR="00656205">
        <w:rPr>
          <w:rFonts w:ascii="Times New Roman" w:eastAsia="Times New Roman" w:hAnsi="Times New Roman" w:cs="Times New Roman"/>
          <w:sz w:val="28"/>
          <w:szCs w:val="28"/>
          <w:lang w:eastAsia="en-US"/>
        </w:rPr>
        <w:t>ую</w:t>
      </w:r>
      <w:r w:rsidRPr="0043506C">
        <w:rPr>
          <w:rFonts w:ascii="Times New Roman" w:eastAsia="Times New Roman" w:hAnsi="Times New Roman" w:cs="Times New Roman"/>
          <w:sz w:val="28"/>
          <w:szCs w:val="28"/>
          <w:lang w:eastAsia="en-US"/>
        </w:rPr>
        <w:t xml:space="preserve"> </w:t>
      </w:r>
      <w:r w:rsidR="00656205">
        <w:rPr>
          <w:rFonts w:ascii="Times New Roman" w:eastAsia="Times New Roman" w:hAnsi="Times New Roman" w:cs="Times New Roman"/>
          <w:sz w:val="28"/>
          <w:szCs w:val="28"/>
          <w:lang w:eastAsia="en-US"/>
        </w:rPr>
        <w:t>территорию</w:t>
      </w:r>
      <w:r w:rsidRPr="0043506C">
        <w:rPr>
          <w:rFonts w:ascii="Times New Roman" w:eastAsia="Times New Roman" w:hAnsi="Times New Roman" w:cs="Times New Roman"/>
          <w:sz w:val="28"/>
          <w:szCs w:val="28"/>
          <w:lang w:eastAsia="en-US"/>
        </w:rPr>
        <w:t xml:space="preserve"> и водные объекты.</w:t>
      </w:r>
    </w:p>
    <w:p w:rsidR="009E6FA6" w:rsidRPr="0043506C"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43506C">
        <w:rPr>
          <w:rFonts w:ascii="Times New Roman" w:eastAsia="Times New Roman" w:hAnsi="Times New Roman" w:cs="Times New Roman"/>
          <w:sz w:val="28"/>
          <w:szCs w:val="28"/>
          <w:lang w:eastAsia="en-US"/>
        </w:rPr>
        <w:t xml:space="preserve">Главный компонент выхлопов двигателей </w:t>
      </w:r>
      <w:r w:rsidR="00656205">
        <w:rPr>
          <w:rFonts w:ascii="Times New Roman" w:eastAsia="Times New Roman" w:hAnsi="Times New Roman" w:cs="Times New Roman"/>
          <w:sz w:val="28"/>
          <w:szCs w:val="28"/>
          <w:lang w:eastAsia="en-US"/>
        </w:rPr>
        <w:t xml:space="preserve">внутреннего сгорания </w:t>
      </w:r>
      <w:r w:rsidRPr="0043506C">
        <w:rPr>
          <w:rFonts w:ascii="Times New Roman" w:eastAsia="Times New Roman" w:hAnsi="Times New Roman" w:cs="Times New Roman"/>
          <w:sz w:val="28"/>
          <w:szCs w:val="28"/>
          <w:lang w:eastAsia="en-US"/>
        </w:rPr>
        <w:t>-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w:t>
      </w:r>
      <w:r w:rsidR="00656205">
        <w:rPr>
          <w:rFonts w:ascii="Times New Roman" w:eastAsia="Times New Roman" w:hAnsi="Times New Roman" w:cs="Times New Roman"/>
          <w:sz w:val="28"/>
          <w:szCs w:val="28"/>
          <w:lang w:eastAsia="en-US"/>
        </w:rPr>
        <w:t xml:space="preserve">зоваться новые вещества, более агрессивные. На прилегающих </w:t>
      </w:r>
      <w:r w:rsidR="005D5283">
        <w:rPr>
          <w:rFonts w:ascii="Times New Roman" w:eastAsia="Times New Roman" w:hAnsi="Times New Roman" w:cs="Times New Roman"/>
          <w:sz w:val="28"/>
          <w:szCs w:val="28"/>
          <w:lang w:eastAsia="en-US"/>
        </w:rPr>
        <w:t xml:space="preserve">к </w:t>
      </w:r>
      <w:r w:rsidR="005D5283">
        <w:rPr>
          <w:rFonts w:ascii="Times New Roman" w:eastAsia="Times New Roman" w:hAnsi="Times New Roman" w:cs="Times New Roman"/>
          <w:sz w:val="28"/>
          <w:szCs w:val="28"/>
          <w:lang w:eastAsia="en-US"/>
        </w:rPr>
        <w:lastRenderedPageBreak/>
        <w:t xml:space="preserve">автомобильным дорогам территориях вода, почва </w:t>
      </w:r>
      <w:r w:rsidR="0089561D">
        <w:rPr>
          <w:rFonts w:ascii="Times New Roman" w:eastAsia="Times New Roman" w:hAnsi="Times New Roman" w:cs="Times New Roman"/>
          <w:sz w:val="28"/>
          <w:szCs w:val="28"/>
          <w:lang w:eastAsia="en-US"/>
        </w:rPr>
        <w:t xml:space="preserve">и </w:t>
      </w:r>
      <w:r w:rsidR="007D3A7A">
        <w:rPr>
          <w:rFonts w:ascii="Times New Roman" w:eastAsia="Times New Roman" w:hAnsi="Times New Roman" w:cs="Times New Roman"/>
          <w:sz w:val="28"/>
          <w:szCs w:val="28"/>
          <w:lang w:eastAsia="en-US"/>
        </w:rPr>
        <w:t xml:space="preserve">растительность </w:t>
      </w:r>
      <w:r w:rsidRPr="0043506C">
        <w:rPr>
          <w:rFonts w:ascii="Times New Roman" w:eastAsia="Times New Roman" w:hAnsi="Times New Roman" w:cs="Times New Roman"/>
          <w:sz w:val="28"/>
          <w:szCs w:val="28"/>
          <w:lang w:eastAsia="en-US"/>
        </w:rPr>
        <w:t>явля</w:t>
      </w:r>
      <w:r w:rsidR="005D5283">
        <w:rPr>
          <w:rFonts w:ascii="Times New Roman" w:eastAsia="Times New Roman" w:hAnsi="Times New Roman" w:cs="Times New Roman"/>
          <w:sz w:val="28"/>
          <w:szCs w:val="28"/>
          <w:lang w:eastAsia="en-US"/>
        </w:rPr>
        <w:t>ю</w:t>
      </w:r>
      <w:r w:rsidR="007D3A7A">
        <w:rPr>
          <w:rFonts w:ascii="Times New Roman" w:eastAsia="Times New Roman" w:hAnsi="Times New Roman" w:cs="Times New Roman"/>
          <w:sz w:val="28"/>
          <w:szCs w:val="28"/>
          <w:lang w:eastAsia="en-US"/>
        </w:rPr>
        <w:t>тся носителями ряда</w:t>
      </w:r>
      <w:r w:rsidRPr="0043506C">
        <w:rPr>
          <w:rFonts w:ascii="Times New Roman" w:eastAsia="Times New Roman" w:hAnsi="Times New Roman" w:cs="Times New Roman"/>
          <w:sz w:val="28"/>
          <w:szCs w:val="28"/>
          <w:lang w:eastAsia="en-US"/>
        </w:rPr>
        <w:t xml:space="preserve"> канцерогенных веществ. Недопустимо выращивание здесь овощей, фруктов и скармливание травы животным.</w:t>
      </w:r>
    </w:p>
    <w:p w:rsidR="009E6FA6" w:rsidRDefault="00656205"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Воздействие шума</w:t>
      </w:r>
      <w:r w:rsidR="009E6FA6" w:rsidRPr="0043506C">
        <w:rPr>
          <w:rFonts w:ascii="Times New Roman" w:eastAsia="Times New Roman" w:hAnsi="Times New Roman" w:cs="Times New Roman"/>
          <w:sz w:val="28"/>
          <w:szCs w:val="28"/>
          <w:lang w:eastAsia="en-US"/>
        </w:rPr>
        <w:t xml:space="preserve"> также негативно отражается на здоровье человека, приводит к росту сердечно-сосуди</w:t>
      </w:r>
      <w:r>
        <w:rPr>
          <w:rFonts w:ascii="Times New Roman" w:eastAsia="Times New Roman" w:hAnsi="Times New Roman" w:cs="Times New Roman"/>
          <w:sz w:val="28"/>
          <w:szCs w:val="28"/>
          <w:lang w:eastAsia="en-US"/>
        </w:rPr>
        <w:t>стых и эндокринных заболеваний.</w:t>
      </w:r>
    </w:p>
    <w:p w:rsidR="009E6FA6" w:rsidRPr="0043506C" w:rsidRDefault="009E6FA6" w:rsidP="0043506C">
      <w:pPr>
        <w:spacing w:after="0" w:line="240" w:lineRule="auto"/>
        <w:jc w:val="both"/>
        <w:rPr>
          <w:rFonts w:ascii="Times New Roman" w:eastAsia="Times New Roman" w:hAnsi="Times New Roman" w:cs="Times New Roman"/>
          <w:sz w:val="28"/>
          <w:szCs w:val="28"/>
          <w:lang w:eastAsia="en-US"/>
        </w:rPr>
      </w:pPr>
    </w:p>
    <w:p w:rsidR="009E6FA6" w:rsidRPr="00AD12AC" w:rsidRDefault="009E6FA6" w:rsidP="0089561D">
      <w:pPr>
        <w:spacing w:after="0" w:line="276" w:lineRule="auto"/>
        <w:ind w:firstLine="709"/>
        <w:jc w:val="both"/>
        <w:rPr>
          <w:rFonts w:ascii="Times New Roman" w:eastAsia="Times New Roman" w:hAnsi="Times New Roman" w:cs="Times New Roman"/>
          <w:b/>
          <w:sz w:val="28"/>
          <w:szCs w:val="28"/>
          <w:lang w:eastAsia="en-US"/>
        </w:rPr>
      </w:pPr>
      <w:r w:rsidRPr="0043506C">
        <w:rPr>
          <w:rFonts w:ascii="Times New Roman" w:eastAsia="Times New Roman" w:hAnsi="Times New Roman" w:cs="Times New Roman"/>
          <w:b/>
          <w:sz w:val="28"/>
          <w:szCs w:val="28"/>
          <w:lang w:eastAsia="en-US"/>
        </w:rPr>
        <w:t xml:space="preserve">1.11. Характеристика существующих условий и перспектив развития и размещения транспортной инфраструктуры </w:t>
      </w:r>
      <w:r w:rsidR="00AD12AC" w:rsidRPr="00AD12AC">
        <w:rPr>
          <w:rFonts w:ascii="Times New Roman" w:eastAsia="Times New Roman" w:hAnsi="Times New Roman" w:cs="Times New Roman"/>
          <w:b/>
          <w:sz w:val="28"/>
          <w:szCs w:val="28"/>
        </w:rPr>
        <w:t>Дальнегорского городского округа</w:t>
      </w:r>
      <w:r w:rsidR="00D47449">
        <w:rPr>
          <w:rFonts w:ascii="Times New Roman" w:eastAsia="Times New Roman" w:hAnsi="Times New Roman" w:cs="Times New Roman"/>
          <w:b/>
          <w:sz w:val="28"/>
          <w:szCs w:val="28"/>
        </w:rPr>
        <w:t>.</w:t>
      </w:r>
    </w:p>
    <w:p w:rsidR="0089561D" w:rsidRPr="0043506C" w:rsidRDefault="0089561D" w:rsidP="0089561D">
      <w:pPr>
        <w:spacing w:after="0" w:line="276" w:lineRule="auto"/>
        <w:ind w:firstLine="709"/>
        <w:jc w:val="both"/>
        <w:rPr>
          <w:rFonts w:ascii="Times New Roman" w:eastAsia="Times New Roman" w:hAnsi="Times New Roman" w:cs="Times New Roman"/>
          <w:sz w:val="28"/>
          <w:szCs w:val="28"/>
          <w:lang w:eastAsia="en-US"/>
        </w:rPr>
      </w:pPr>
    </w:p>
    <w:p w:rsidR="00276EEB" w:rsidRPr="00061901" w:rsidRDefault="00276EEB" w:rsidP="003A3276">
      <w:pPr>
        <w:spacing w:after="0" w:line="240" w:lineRule="auto"/>
        <w:ind w:firstLine="567"/>
        <w:jc w:val="both"/>
        <w:rPr>
          <w:rFonts w:ascii="Times New Roman" w:eastAsia="Times New Roman" w:hAnsi="Times New Roman"/>
          <w:sz w:val="28"/>
          <w:szCs w:val="28"/>
        </w:rPr>
      </w:pPr>
      <w:r w:rsidRPr="00061901">
        <w:rPr>
          <w:rFonts w:ascii="Times New Roman" w:eastAsia="Times New Roman" w:hAnsi="Times New Roman"/>
          <w:sz w:val="28"/>
          <w:szCs w:val="28"/>
        </w:rPr>
        <w:t xml:space="preserve">Мероприятия по развитию транспортной инфраструктуры </w:t>
      </w:r>
      <w:r w:rsidRPr="00AC4D8F">
        <w:rPr>
          <w:rFonts w:ascii="Times New Roman" w:eastAsia="Times New Roman" w:hAnsi="Times New Roman"/>
          <w:sz w:val="28"/>
          <w:szCs w:val="28"/>
        </w:rPr>
        <w:t xml:space="preserve">Дальнегорского </w:t>
      </w:r>
      <w:r w:rsidRPr="00061901">
        <w:rPr>
          <w:rFonts w:ascii="Times New Roman" w:eastAsia="Times New Roman" w:hAnsi="Times New Roman"/>
          <w:sz w:val="28"/>
          <w:szCs w:val="28"/>
        </w:rPr>
        <w:t>городского округа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276EEB" w:rsidRPr="00061901" w:rsidRDefault="00276EEB" w:rsidP="003A3276">
      <w:pPr>
        <w:spacing w:after="0" w:line="240" w:lineRule="auto"/>
        <w:ind w:firstLine="567"/>
        <w:jc w:val="both"/>
        <w:rPr>
          <w:rFonts w:ascii="Times New Roman" w:eastAsia="Times New Roman" w:hAnsi="Times New Roman"/>
          <w:sz w:val="28"/>
          <w:szCs w:val="28"/>
        </w:rPr>
      </w:pPr>
      <w:r w:rsidRPr="00061901">
        <w:rPr>
          <w:rFonts w:ascii="Times New Roman" w:eastAsia="Times New Roman" w:hAnsi="Times New Roman"/>
          <w:sz w:val="28"/>
          <w:szCs w:val="28"/>
        </w:rPr>
        <w:t>Приоритетными направлениями развития транспортной инфраструктуры являются:</w:t>
      </w:r>
    </w:p>
    <w:p w:rsidR="00276EEB" w:rsidRPr="00061901" w:rsidRDefault="00276EEB" w:rsidP="003A3276">
      <w:pPr>
        <w:spacing w:after="0" w:line="240" w:lineRule="auto"/>
        <w:ind w:firstLine="567"/>
        <w:jc w:val="both"/>
        <w:rPr>
          <w:rFonts w:ascii="Times New Roman" w:eastAsia="Times New Roman" w:hAnsi="Times New Roman"/>
          <w:sz w:val="28"/>
          <w:szCs w:val="28"/>
        </w:rPr>
      </w:pPr>
      <w:r w:rsidRPr="00061901">
        <w:rPr>
          <w:rFonts w:ascii="Times New Roman" w:eastAsia="Times New Roman" w:hAnsi="Times New Roman"/>
          <w:sz w:val="28"/>
          <w:szCs w:val="28"/>
        </w:rPr>
        <w:t xml:space="preserve">- капитальный ремонт дорог и </w:t>
      </w:r>
      <w:r w:rsidRPr="00AC4D8F">
        <w:rPr>
          <w:rFonts w:ascii="Times New Roman" w:eastAsia="Times New Roman" w:hAnsi="Times New Roman"/>
          <w:sz w:val="28"/>
          <w:szCs w:val="28"/>
        </w:rPr>
        <w:t xml:space="preserve">их </w:t>
      </w:r>
      <w:r w:rsidRPr="00061901">
        <w:rPr>
          <w:rFonts w:ascii="Times New Roman" w:eastAsia="Times New Roman" w:hAnsi="Times New Roman"/>
          <w:sz w:val="28"/>
          <w:szCs w:val="28"/>
        </w:rPr>
        <w:t>реконструкция;</w:t>
      </w:r>
    </w:p>
    <w:p w:rsidR="00276EEB" w:rsidRPr="00061901" w:rsidRDefault="00276EEB" w:rsidP="003A3276">
      <w:pPr>
        <w:spacing w:after="0" w:line="240" w:lineRule="auto"/>
        <w:ind w:firstLine="567"/>
        <w:jc w:val="both"/>
        <w:rPr>
          <w:rFonts w:ascii="Times New Roman" w:eastAsia="Times New Roman" w:hAnsi="Times New Roman"/>
          <w:sz w:val="28"/>
          <w:szCs w:val="28"/>
        </w:rPr>
      </w:pPr>
      <w:r w:rsidRPr="00061901">
        <w:rPr>
          <w:rFonts w:ascii="Times New Roman" w:eastAsia="Times New Roman" w:hAnsi="Times New Roman"/>
          <w:sz w:val="28"/>
          <w:szCs w:val="28"/>
        </w:rPr>
        <w:t xml:space="preserve">- развитие дорожного сервиса на территории </w:t>
      </w:r>
      <w:r w:rsidRPr="00AC4D8F">
        <w:rPr>
          <w:rFonts w:ascii="Times New Roman" w:eastAsia="Times New Roman" w:hAnsi="Times New Roman"/>
          <w:sz w:val="28"/>
          <w:szCs w:val="28"/>
        </w:rPr>
        <w:t xml:space="preserve">Дальнегорского </w:t>
      </w:r>
      <w:r w:rsidRPr="00061901">
        <w:rPr>
          <w:rFonts w:ascii="Times New Roman" w:eastAsia="Times New Roman" w:hAnsi="Times New Roman"/>
          <w:sz w:val="28"/>
          <w:szCs w:val="28"/>
        </w:rPr>
        <w:t>городского округа для возможности получения квалифицированных услуг по сервисному обслуживанию и ремонту автотранспортных средств.</w:t>
      </w:r>
    </w:p>
    <w:p w:rsidR="00276EEB" w:rsidRPr="00061901" w:rsidRDefault="00276EEB" w:rsidP="003A3276">
      <w:pPr>
        <w:spacing w:after="0" w:line="240" w:lineRule="auto"/>
        <w:ind w:firstLine="567"/>
        <w:jc w:val="both"/>
        <w:rPr>
          <w:rFonts w:ascii="Times New Roman" w:eastAsia="Times New Roman" w:hAnsi="Times New Roman"/>
          <w:sz w:val="28"/>
          <w:szCs w:val="28"/>
        </w:rPr>
      </w:pPr>
      <w:r w:rsidRPr="00061901">
        <w:rPr>
          <w:rFonts w:ascii="Times New Roman" w:eastAsia="Times New Roman" w:hAnsi="Times New Roman"/>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276EEB" w:rsidRPr="00061901" w:rsidRDefault="00276EEB" w:rsidP="003A3276">
      <w:pPr>
        <w:spacing w:after="0" w:line="240" w:lineRule="auto"/>
        <w:ind w:firstLine="567"/>
        <w:jc w:val="both"/>
        <w:rPr>
          <w:rFonts w:ascii="Times New Roman" w:hAnsi="Times New Roman"/>
          <w:sz w:val="28"/>
          <w:szCs w:val="28"/>
        </w:rPr>
      </w:pPr>
      <w:r w:rsidRPr="00061901">
        <w:rPr>
          <w:rFonts w:ascii="Times New Roman" w:hAnsi="Times New Roman"/>
          <w:sz w:val="28"/>
          <w:szCs w:val="28"/>
        </w:rPr>
        <w:t>В Дальнегорском городском округе автомобильными дорогами общего пользования регионального и межмуниципального значения являются: Осиновка – Рудная Пристань; Рудная Пристань – Терней; Дальнегорск – Краснореченский; Дальнегорск – Черемшаны. Преимущественно дороги имеют III категорию.</w:t>
      </w:r>
    </w:p>
    <w:p w:rsidR="00276EEB" w:rsidRPr="00061901" w:rsidRDefault="00276EEB" w:rsidP="003A3276">
      <w:pPr>
        <w:spacing w:after="0" w:line="240" w:lineRule="auto"/>
        <w:ind w:firstLine="567"/>
        <w:jc w:val="both"/>
        <w:rPr>
          <w:rFonts w:ascii="Times New Roman" w:hAnsi="Times New Roman"/>
          <w:sz w:val="28"/>
          <w:szCs w:val="28"/>
        </w:rPr>
      </w:pPr>
      <w:r w:rsidRPr="00061901">
        <w:rPr>
          <w:rFonts w:ascii="Times New Roman" w:hAnsi="Times New Roman"/>
          <w:sz w:val="28"/>
          <w:szCs w:val="28"/>
        </w:rPr>
        <w:t>Автомобильными дорогами общего пользования местного значения Дальнегорского городского округа являются автомобильные дороги, в границах муниципального района.</w:t>
      </w:r>
    </w:p>
    <w:p w:rsidR="00276EEB" w:rsidRPr="00061901" w:rsidRDefault="00276EEB" w:rsidP="003A3276">
      <w:pPr>
        <w:spacing w:after="0" w:line="240" w:lineRule="auto"/>
        <w:ind w:firstLine="567"/>
        <w:jc w:val="both"/>
        <w:rPr>
          <w:rFonts w:ascii="Times New Roman" w:hAnsi="Times New Roman"/>
          <w:sz w:val="28"/>
          <w:szCs w:val="28"/>
        </w:rPr>
      </w:pPr>
      <w:r w:rsidRPr="00061901">
        <w:rPr>
          <w:rFonts w:ascii="Times New Roman" w:hAnsi="Times New Roman"/>
          <w:sz w:val="28"/>
          <w:szCs w:val="28"/>
        </w:rPr>
        <w:t>Протяженность автомобильных дорог общего пользования местного значения – 1</w:t>
      </w:r>
      <w:r w:rsidR="00033EF3">
        <w:rPr>
          <w:rFonts w:ascii="Times New Roman" w:hAnsi="Times New Roman"/>
          <w:sz w:val="28"/>
          <w:szCs w:val="28"/>
        </w:rPr>
        <w:t>66,3</w:t>
      </w:r>
      <w:r w:rsidRPr="00061901">
        <w:rPr>
          <w:rFonts w:ascii="Times New Roman" w:hAnsi="Times New Roman"/>
          <w:sz w:val="28"/>
          <w:szCs w:val="28"/>
        </w:rPr>
        <w:t xml:space="preserve"> км. Преимущественно дороги имеют I</w:t>
      </w:r>
      <w:r w:rsidRPr="00061901">
        <w:rPr>
          <w:rFonts w:ascii="Times New Roman" w:hAnsi="Times New Roman"/>
          <w:sz w:val="28"/>
          <w:szCs w:val="28"/>
          <w:lang w:val="en-US"/>
        </w:rPr>
        <w:t>II</w:t>
      </w:r>
      <w:r w:rsidRPr="00061901">
        <w:rPr>
          <w:rFonts w:ascii="Times New Roman" w:hAnsi="Times New Roman"/>
          <w:sz w:val="28"/>
          <w:szCs w:val="28"/>
        </w:rPr>
        <w:t>-</w:t>
      </w:r>
      <w:r w:rsidRPr="00061901">
        <w:rPr>
          <w:rFonts w:ascii="Times New Roman" w:hAnsi="Times New Roman"/>
          <w:sz w:val="28"/>
          <w:szCs w:val="28"/>
          <w:lang w:val="en-US"/>
        </w:rPr>
        <w:t>I</w:t>
      </w:r>
      <w:r w:rsidRPr="00061901">
        <w:rPr>
          <w:rFonts w:ascii="Times New Roman" w:hAnsi="Times New Roman"/>
          <w:sz w:val="28"/>
          <w:szCs w:val="28"/>
        </w:rPr>
        <w:t>V категории.</w:t>
      </w:r>
    </w:p>
    <w:p w:rsidR="00276EEB" w:rsidRPr="00061901" w:rsidRDefault="00276EEB" w:rsidP="003A3276">
      <w:pPr>
        <w:spacing w:after="0" w:line="240" w:lineRule="auto"/>
        <w:ind w:firstLine="567"/>
        <w:jc w:val="both"/>
        <w:rPr>
          <w:rFonts w:ascii="Times New Roman" w:hAnsi="Times New Roman"/>
          <w:sz w:val="28"/>
          <w:szCs w:val="28"/>
        </w:rPr>
      </w:pPr>
      <w:r w:rsidRPr="00061901">
        <w:rPr>
          <w:rFonts w:ascii="Times New Roman" w:hAnsi="Times New Roman"/>
          <w:sz w:val="28"/>
          <w:szCs w:val="28"/>
        </w:rPr>
        <w:t>Согласно действующим нормативам, расчетная интенсивность и скорость движения на автомобильных дорогах общего пользования Дальнегорского округа в текущем периоде соответствуют установленным категориям. Анализ социально-экономического развития, проведенный на первом этапе работ, показывает сохранение численности населения на прогнозный период и отсутствие перспектив строительства крупных предприятий в районе, что не приведет к существенному росту интенсивности транспортных потоков на дорожной сети. Поэтому мероприятий по изменению категоричности дорог не требуется.</w:t>
      </w:r>
    </w:p>
    <w:p w:rsidR="009E6FA6" w:rsidRDefault="009E6FA6" w:rsidP="000D129D">
      <w:pPr>
        <w:spacing w:after="0" w:line="276" w:lineRule="auto"/>
        <w:ind w:firstLine="709"/>
        <w:jc w:val="both"/>
        <w:rPr>
          <w:rFonts w:ascii="Times New Roman" w:eastAsia="Times New Roman" w:hAnsi="Times New Roman" w:cs="Times New Roman"/>
          <w:b/>
          <w:sz w:val="28"/>
          <w:szCs w:val="28"/>
        </w:rPr>
      </w:pPr>
      <w:r w:rsidRPr="0043506C">
        <w:rPr>
          <w:rFonts w:ascii="Times New Roman" w:eastAsia="Times New Roman" w:hAnsi="Times New Roman" w:cs="Times New Roman"/>
          <w:b/>
          <w:sz w:val="28"/>
          <w:szCs w:val="28"/>
          <w:lang w:eastAsia="en-US"/>
        </w:rPr>
        <w:lastRenderedPageBreak/>
        <w:t xml:space="preserve">1.12. Оценка нормативно-правовой базы, необходимой для функционирования и развития транспортной инфраструктуры </w:t>
      </w:r>
      <w:r w:rsidR="004C49C9" w:rsidRPr="004C49C9">
        <w:rPr>
          <w:rFonts w:ascii="Times New Roman" w:eastAsia="Times New Roman" w:hAnsi="Times New Roman" w:cs="Times New Roman"/>
          <w:b/>
          <w:sz w:val="28"/>
          <w:szCs w:val="28"/>
        </w:rPr>
        <w:t>Дальнегорского городского округа</w:t>
      </w:r>
      <w:r w:rsidR="004C49C9">
        <w:rPr>
          <w:rFonts w:ascii="Times New Roman" w:eastAsia="Times New Roman" w:hAnsi="Times New Roman" w:cs="Times New Roman"/>
          <w:b/>
          <w:sz w:val="28"/>
          <w:szCs w:val="28"/>
        </w:rPr>
        <w:t>.</w:t>
      </w:r>
    </w:p>
    <w:p w:rsidR="003A3276" w:rsidRPr="0043506C" w:rsidRDefault="003A3276" w:rsidP="000D129D">
      <w:pPr>
        <w:spacing w:after="0" w:line="276" w:lineRule="auto"/>
        <w:ind w:firstLine="709"/>
        <w:jc w:val="both"/>
        <w:rPr>
          <w:rFonts w:ascii="Times New Roman" w:eastAsia="Times New Roman" w:hAnsi="Times New Roman" w:cs="Times New Roman"/>
          <w:sz w:val="28"/>
          <w:szCs w:val="28"/>
          <w:lang w:eastAsia="en-US"/>
        </w:rPr>
      </w:pPr>
    </w:p>
    <w:p w:rsidR="009F474A" w:rsidRPr="00ED740F" w:rsidRDefault="009E6FA6" w:rsidP="00D47449">
      <w:pPr>
        <w:spacing w:after="0" w:line="240" w:lineRule="auto"/>
        <w:ind w:firstLine="567"/>
        <w:jc w:val="both"/>
        <w:rPr>
          <w:rFonts w:ascii="Times New Roman" w:eastAsia="Times New Roman" w:hAnsi="Times New Roman" w:cs="Times New Roman"/>
          <w:sz w:val="28"/>
          <w:szCs w:val="28"/>
        </w:rPr>
      </w:pPr>
      <w:r w:rsidRPr="0043506C">
        <w:rPr>
          <w:rFonts w:ascii="Times New Roman" w:eastAsia="Times New Roman" w:hAnsi="Times New Roman" w:cs="Times New Roman"/>
          <w:sz w:val="28"/>
          <w:szCs w:val="28"/>
          <w:lang w:eastAsia="en-US"/>
        </w:rPr>
        <w:t xml:space="preserve">Основными документами, определяющими порядок функционирования </w:t>
      </w:r>
      <w:r w:rsidR="0003725F">
        <w:rPr>
          <w:rFonts w:ascii="Times New Roman" w:eastAsia="Times New Roman" w:hAnsi="Times New Roman" w:cs="Times New Roman"/>
          <w:sz w:val="28"/>
          <w:szCs w:val="28"/>
          <w:lang w:eastAsia="en-US"/>
        </w:rPr>
        <w:t xml:space="preserve">и развития </w:t>
      </w:r>
      <w:r w:rsidRPr="00ED740F">
        <w:rPr>
          <w:rFonts w:ascii="Times New Roman" w:eastAsia="Times New Roman" w:hAnsi="Times New Roman" w:cs="Times New Roman"/>
          <w:sz w:val="28"/>
          <w:szCs w:val="28"/>
          <w:lang w:eastAsia="en-US"/>
        </w:rPr>
        <w:t>транспортной инфраструктуры являются:</w:t>
      </w:r>
    </w:p>
    <w:p w:rsidR="009F474A" w:rsidRPr="00ED740F" w:rsidRDefault="009F474A" w:rsidP="00D47449">
      <w:pPr>
        <w:spacing w:after="0" w:line="240" w:lineRule="auto"/>
        <w:ind w:firstLine="567"/>
        <w:jc w:val="both"/>
        <w:rPr>
          <w:rFonts w:ascii="Times New Roman" w:eastAsia="Times New Roman" w:hAnsi="Times New Roman" w:cs="Times New Roman"/>
          <w:sz w:val="28"/>
          <w:szCs w:val="28"/>
        </w:rPr>
      </w:pPr>
      <w:r w:rsidRPr="00ED740F">
        <w:rPr>
          <w:rFonts w:ascii="Times New Roman" w:eastAsia="Times New Roman" w:hAnsi="Times New Roman" w:cs="Times New Roman"/>
          <w:sz w:val="28"/>
          <w:szCs w:val="28"/>
        </w:rPr>
        <w:t xml:space="preserve">1. Транспортная стратегия Российской Федерации на период до 2030 года (в редакции распоряжений Правительства РФ от 22.11.2008 </w:t>
      </w:r>
      <w:r w:rsidR="00ED740F" w:rsidRPr="00ED740F">
        <w:rPr>
          <w:rFonts w:ascii="Times New Roman" w:eastAsia="Times New Roman" w:hAnsi="Times New Roman" w:cs="Times New Roman"/>
          <w:sz w:val="28"/>
          <w:szCs w:val="28"/>
        </w:rPr>
        <w:t>№</w:t>
      </w:r>
      <w:r w:rsidRPr="00ED740F">
        <w:rPr>
          <w:rFonts w:ascii="Times New Roman" w:eastAsia="Times New Roman" w:hAnsi="Times New Roman" w:cs="Times New Roman"/>
          <w:sz w:val="28"/>
          <w:szCs w:val="28"/>
        </w:rPr>
        <w:t xml:space="preserve"> 1734-р</w:t>
      </w:r>
      <w:r w:rsidR="007B6572">
        <w:rPr>
          <w:rFonts w:ascii="Times New Roman" w:eastAsia="Times New Roman" w:hAnsi="Times New Roman" w:cs="Times New Roman"/>
          <w:sz w:val="28"/>
          <w:szCs w:val="28"/>
        </w:rPr>
        <w:t xml:space="preserve"> </w:t>
      </w:r>
      <w:r w:rsidR="00AF0A4D">
        <w:rPr>
          <w:rFonts w:ascii="Times New Roman" w:eastAsia="Times New Roman" w:hAnsi="Times New Roman" w:cs="Times New Roman"/>
          <w:sz w:val="28"/>
          <w:szCs w:val="28"/>
        </w:rPr>
        <w:br/>
      </w:r>
      <w:r w:rsidR="007B6572">
        <w:rPr>
          <w:rFonts w:ascii="Times New Roman" w:eastAsia="Times New Roman" w:hAnsi="Times New Roman" w:cs="Times New Roman"/>
          <w:sz w:val="28"/>
          <w:szCs w:val="28"/>
        </w:rPr>
        <w:t>(в ред.</w:t>
      </w:r>
      <w:r w:rsidR="00AF0A4D">
        <w:rPr>
          <w:rFonts w:ascii="Times New Roman" w:eastAsia="Times New Roman" w:hAnsi="Times New Roman" w:cs="Times New Roman"/>
          <w:sz w:val="28"/>
          <w:szCs w:val="28"/>
        </w:rPr>
        <w:t xml:space="preserve"> от 12.05.2018)</w:t>
      </w:r>
      <w:r w:rsidRPr="00ED740F">
        <w:rPr>
          <w:rFonts w:ascii="Times New Roman" w:eastAsia="Times New Roman" w:hAnsi="Times New Roman" w:cs="Times New Roman"/>
          <w:sz w:val="28"/>
          <w:szCs w:val="28"/>
        </w:rPr>
        <w:t xml:space="preserve">, от 11.06.2014 </w:t>
      </w:r>
      <w:r w:rsidR="00AF0A4D">
        <w:rPr>
          <w:rFonts w:ascii="Times New Roman" w:eastAsia="Times New Roman" w:hAnsi="Times New Roman" w:cs="Times New Roman"/>
          <w:sz w:val="28"/>
          <w:szCs w:val="28"/>
        </w:rPr>
        <w:t xml:space="preserve">№ 1032-р </w:t>
      </w:r>
      <w:r w:rsidRPr="00ED740F">
        <w:rPr>
          <w:rFonts w:ascii="Times New Roman" w:eastAsia="Times New Roman" w:hAnsi="Times New Roman" w:cs="Times New Roman"/>
          <w:sz w:val="28"/>
          <w:szCs w:val="28"/>
        </w:rPr>
        <w:t xml:space="preserve">«О Транспортной </w:t>
      </w:r>
      <w:r w:rsidR="00AF0A4D">
        <w:rPr>
          <w:rFonts w:ascii="Times New Roman" w:eastAsia="Times New Roman" w:hAnsi="Times New Roman" w:cs="Times New Roman"/>
          <w:sz w:val="28"/>
          <w:szCs w:val="28"/>
        </w:rPr>
        <w:t>стратегии Российской Федерации»)</w:t>
      </w:r>
      <w:r w:rsidRPr="00ED740F">
        <w:rPr>
          <w:rFonts w:ascii="Times New Roman" w:eastAsia="Times New Roman" w:hAnsi="Times New Roman" w:cs="Times New Roman"/>
          <w:sz w:val="28"/>
          <w:szCs w:val="28"/>
        </w:rPr>
        <w:t>;</w:t>
      </w:r>
    </w:p>
    <w:p w:rsidR="009E6FA6" w:rsidRPr="00ED740F" w:rsidRDefault="002954AF" w:rsidP="00D47449">
      <w:pPr>
        <w:spacing w:after="0" w:line="240" w:lineRule="auto"/>
        <w:ind w:firstLine="567"/>
        <w:jc w:val="both"/>
        <w:rPr>
          <w:rFonts w:ascii="Times New Roman" w:eastAsia="Times New Roman" w:hAnsi="Times New Roman" w:cs="Times New Roman"/>
          <w:sz w:val="28"/>
          <w:szCs w:val="28"/>
          <w:lang w:eastAsia="en-US"/>
        </w:rPr>
      </w:pPr>
      <w:r w:rsidRPr="00ED740F">
        <w:rPr>
          <w:rFonts w:ascii="Times New Roman" w:eastAsia="Times New Roman" w:hAnsi="Times New Roman" w:cs="Times New Roman"/>
          <w:sz w:val="28"/>
          <w:szCs w:val="28"/>
          <w:lang w:eastAsia="en-US"/>
        </w:rPr>
        <w:t>2</w:t>
      </w:r>
      <w:r w:rsidR="009E6FA6" w:rsidRPr="00ED740F">
        <w:rPr>
          <w:rFonts w:ascii="Times New Roman" w:eastAsia="Times New Roman" w:hAnsi="Times New Roman" w:cs="Times New Roman"/>
          <w:sz w:val="28"/>
          <w:szCs w:val="28"/>
          <w:lang w:eastAsia="en-US"/>
        </w:rPr>
        <w:t>. Градостроительный кодекс РФ от 29.12.2004 №</w:t>
      </w:r>
      <w:r w:rsidR="00ED740F">
        <w:rPr>
          <w:rFonts w:ascii="Times New Roman" w:eastAsia="Times New Roman" w:hAnsi="Times New Roman" w:cs="Times New Roman"/>
          <w:sz w:val="28"/>
          <w:szCs w:val="28"/>
          <w:lang w:eastAsia="en-US"/>
        </w:rPr>
        <w:t xml:space="preserve"> </w:t>
      </w:r>
      <w:r w:rsidR="009E6FA6" w:rsidRPr="00ED740F">
        <w:rPr>
          <w:rFonts w:ascii="Times New Roman" w:eastAsia="Times New Roman" w:hAnsi="Times New Roman" w:cs="Times New Roman"/>
          <w:sz w:val="28"/>
          <w:szCs w:val="28"/>
          <w:lang w:eastAsia="en-US"/>
        </w:rPr>
        <w:t>190-ФЗ</w:t>
      </w:r>
      <w:r w:rsidR="00032AE0">
        <w:rPr>
          <w:rFonts w:ascii="Times New Roman" w:eastAsia="Times New Roman" w:hAnsi="Times New Roman" w:cs="Times New Roman"/>
          <w:sz w:val="28"/>
          <w:szCs w:val="28"/>
          <w:lang w:eastAsia="en-US"/>
        </w:rPr>
        <w:t xml:space="preserve"> (в ред. от 03.08.2018)</w:t>
      </w:r>
      <w:r w:rsidR="009E6FA6" w:rsidRPr="00ED740F">
        <w:rPr>
          <w:rFonts w:ascii="Times New Roman" w:eastAsia="Times New Roman" w:hAnsi="Times New Roman" w:cs="Times New Roman"/>
          <w:sz w:val="28"/>
          <w:szCs w:val="28"/>
          <w:lang w:eastAsia="en-US"/>
        </w:rPr>
        <w:t>;</w:t>
      </w:r>
    </w:p>
    <w:p w:rsidR="009E6FA6" w:rsidRPr="00ED740F" w:rsidRDefault="002954AF" w:rsidP="003A3276">
      <w:pPr>
        <w:spacing w:after="0" w:line="240" w:lineRule="auto"/>
        <w:ind w:firstLine="567"/>
        <w:jc w:val="both"/>
        <w:rPr>
          <w:rFonts w:ascii="Times New Roman" w:eastAsia="Times New Roman" w:hAnsi="Times New Roman" w:cs="Times New Roman"/>
          <w:sz w:val="28"/>
          <w:szCs w:val="28"/>
          <w:lang w:eastAsia="en-US"/>
        </w:rPr>
      </w:pPr>
      <w:r w:rsidRPr="00ED740F">
        <w:rPr>
          <w:rFonts w:ascii="Times New Roman" w:eastAsia="Times New Roman" w:hAnsi="Times New Roman" w:cs="Times New Roman"/>
          <w:sz w:val="28"/>
          <w:szCs w:val="28"/>
          <w:lang w:eastAsia="en-US"/>
        </w:rPr>
        <w:t>3</w:t>
      </w:r>
      <w:r w:rsidR="009E6FA6" w:rsidRPr="00ED740F">
        <w:rPr>
          <w:rFonts w:ascii="Times New Roman" w:eastAsia="Times New Roman" w:hAnsi="Times New Roman" w:cs="Times New Roman"/>
          <w:sz w:val="28"/>
          <w:szCs w:val="28"/>
          <w:lang w:eastAsia="en-US"/>
        </w:rPr>
        <w:t>. Федеральный закон от 08.11.2007 №</w:t>
      </w:r>
      <w:r w:rsidR="009F474A" w:rsidRPr="00ED740F">
        <w:rPr>
          <w:rFonts w:ascii="Times New Roman" w:eastAsia="Times New Roman" w:hAnsi="Times New Roman" w:cs="Times New Roman"/>
          <w:sz w:val="28"/>
          <w:szCs w:val="28"/>
          <w:lang w:eastAsia="en-US"/>
        </w:rPr>
        <w:t xml:space="preserve"> </w:t>
      </w:r>
      <w:r w:rsidR="009E6FA6" w:rsidRPr="00ED740F">
        <w:rPr>
          <w:rFonts w:ascii="Times New Roman" w:eastAsia="Times New Roman" w:hAnsi="Times New Roman" w:cs="Times New Roman"/>
          <w:sz w:val="28"/>
          <w:szCs w:val="28"/>
          <w:lang w:eastAsia="en-US"/>
        </w:rPr>
        <w:t xml:space="preserve">257-ФЗ </w:t>
      </w:r>
      <w:r w:rsidR="00032AE0">
        <w:rPr>
          <w:rFonts w:ascii="Times New Roman" w:eastAsia="Times New Roman" w:hAnsi="Times New Roman" w:cs="Times New Roman"/>
          <w:sz w:val="28"/>
          <w:szCs w:val="28"/>
          <w:lang w:eastAsia="en-US"/>
        </w:rPr>
        <w:t xml:space="preserve">(в ред. от 03.08.2018) </w:t>
      </w:r>
      <w:r w:rsidR="00032AE0">
        <w:rPr>
          <w:rFonts w:ascii="Times New Roman" w:eastAsia="Times New Roman" w:hAnsi="Times New Roman" w:cs="Times New Roman"/>
          <w:sz w:val="28"/>
          <w:szCs w:val="28"/>
          <w:lang w:eastAsia="en-US"/>
        </w:rPr>
        <w:br/>
      </w:r>
      <w:r w:rsidR="009E6FA6" w:rsidRPr="00ED740F">
        <w:rPr>
          <w:rFonts w:ascii="Times New Roman" w:eastAsia="Times New Roman" w:hAnsi="Times New Roman" w:cs="Times New Roman"/>
          <w:sz w:val="28"/>
          <w:szCs w:val="28"/>
          <w:lang w:eastAsia="en-US"/>
        </w:rPr>
        <w:t>«Об автомобильных дорогах и о дорожной деятельности в РФ и о внесении изменений в отдельные законодательные акты Российской Федерации»;</w:t>
      </w:r>
    </w:p>
    <w:p w:rsidR="009E6FA6" w:rsidRDefault="002954AF" w:rsidP="003A3276">
      <w:pPr>
        <w:spacing w:after="0" w:line="240" w:lineRule="auto"/>
        <w:ind w:firstLine="567"/>
        <w:jc w:val="both"/>
        <w:rPr>
          <w:rFonts w:ascii="Times New Roman" w:eastAsia="Times New Roman" w:hAnsi="Times New Roman" w:cs="Times New Roman"/>
          <w:sz w:val="28"/>
          <w:szCs w:val="28"/>
          <w:lang w:eastAsia="en-US"/>
        </w:rPr>
      </w:pPr>
      <w:r w:rsidRPr="00ED740F">
        <w:rPr>
          <w:rFonts w:ascii="Times New Roman" w:eastAsia="Times New Roman" w:hAnsi="Times New Roman" w:cs="Times New Roman"/>
          <w:sz w:val="28"/>
          <w:szCs w:val="28"/>
          <w:lang w:eastAsia="en-US"/>
        </w:rPr>
        <w:t>4</w:t>
      </w:r>
      <w:r w:rsidR="009E6FA6" w:rsidRPr="00ED740F">
        <w:rPr>
          <w:rFonts w:ascii="Times New Roman" w:eastAsia="Times New Roman" w:hAnsi="Times New Roman" w:cs="Times New Roman"/>
          <w:sz w:val="28"/>
          <w:szCs w:val="28"/>
          <w:lang w:eastAsia="en-US"/>
        </w:rPr>
        <w:t>. Федеральный закон от 10.12.1995 №</w:t>
      </w:r>
      <w:r w:rsidR="00ED740F">
        <w:rPr>
          <w:rFonts w:ascii="Times New Roman" w:eastAsia="Times New Roman" w:hAnsi="Times New Roman" w:cs="Times New Roman"/>
          <w:sz w:val="28"/>
          <w:szCs w:val="28"/>
          <w:lang w:eastAsia="en-US"/>
        </w:rPr>
        <w:t xml:space="preserve"> </w:t>
      </w:r>
      <w:r w:rsidR="009E6FA6" w:rsidRPr="00ED740F">
        <w:rPr>
          <w:rFonts w:ascii="Times New Roman" w:eastAsia="Times New Roman" w:hAnsi="Times New Roman" w:cs="Times New Roman"/>
          <w:sz w:val="28"/>
          <w:szCs w:val="28"/>
          <w:lang w:eastAsia="en-US"/>
        </w:rPr>
        <w:t xml:space="preserve">196-ФЗ </w:t>
      </w:r>
      <w:r w:rsidR="00032AE0">
        <w:rPr>
          <w:rFonts w:ascii="Times New Roman" w:eastAsia="Times New Roman" w:hAnsi="Times New Roman" w:cs="Times New Roman"/>
          <w:sz w:val="28"/>
          <w:szCs w:val="28"/>
          <w:lang w:eastAsia="en-US"/>
        </w:rPr>
        <w:t xml:space="preserve">(в ред. от 26.07.2017) </w:t>
      </w:r>
      <w:r w:rsidR="00032AE0">
        <w:rPr>
          <w:rFonts w:ascii="Times New Roman" w:eastAsia="Times New Roman" w:hAnsi="Times New Roman" w:cs="Times New Roman"/>
          <w:sz w:val="28"/>
          <w:szCs w:val="28"/>
          <w:lang w:eastAsia="en-US"/>
        </w:rPr>
        <w:br/>
      </w:r>
      <w:r w:rsidR="009E6FA6" w:rsidRPr="00ED740F">
        <w:rPr>
          <w:rFonts w:ascii="Times New Roman" w:eastAsia="Times New Roman" w:hAnsi="Times New Roman" w:cs="Times New Roman"/>
          <w:sz w:val="28"/>
          <w:szCs w:val="28"/>
          <w:lang w:eastAsia="en-US"/>
        </w:rPr>
        <w:t>«О безопасности дорожного движения»;</w:t>
      </w:r>
    </w:p>
    <w:p w:rsidR="00D000EF" w:rsidRPr="00ED740F" w:rsidRDefault="00E3320D"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5. Федеральный </w:t>
      </w:r>
      <w:r w:rsidR="000D129D">
        <w:rPr>
          <w:rFonts w:ascii="Times New Roman" w:eastAsia="Times New Roman" w:hAnsi="Times New Roman" w:cs="Times New Roman"/>
          <w:sz w:val="28"/>
          <w:szCs w:val="28"/>
          <w:lang w:eastAsia="en-US"/>
        </w:rPr>
        <w:t>закон от 30.06.2015 №</w:t>
      </w:r>
      <w:r w:rsidR="0054156D">
        <w:rPr>
          <w:rFonts w:ascii="Times New Roman" w:eastAsia="Times New Roman" w:hAnsi="Times New Roman" w:cs="Times New Roman"/>
          <w:sz w:val="28"/>
          <w:szCs w:val="28"/>
          <w:lang w:eastAsia="en-US"/>
        </w:rPr>
        <w:t xml:space="preserve"> </w:t>
      </w:r>
      <w:r w:rsidR="000D129D">
        <w:rPr>
          <w:rFonts w:ascii="Times New Roman" w:eastAsia="Times New Roman" w:hAnsi="Times New Roman" w:cs="Times New Roman"/>
          <w:sz w:val="28"/>
          <w:szCs w:val="28"/>
          <w:lang w:eastAsia="en-US"/>
        </w:rPr>
        <w:t>220-Ф</w:t>
      </w:r>
      <w:r w:rsidR="0054156D">
        <w:rPr>
          <w:rFonts w:ascii="Times New Roman" w:eastAsia="Times New Roman" w:hAnsi="Times New Roman" w:cs="Times New Roman"/>
          <w:sz w:val="28"/>
          <w:szCs w:val="28"/>
          <w:lang w:eastAsia="en-US"/>
        </w:rPr>
        <w:t>З</w:t>
      </w:r>
      <w:r w:rsidR="000D129D">
        <w:rPr>
          <w:rFonts w:ascii="Times New Roman" w:eastAsia="Times New Roman" w:hAnsi="Times New Roman" w:cs="Times New Roman"/>
          <w:sz w:val="28"/>
          <w:szCs w:val="28"/>
          <w:lang w:eastAsia="en-US"/>
        </w:rPr>
        <w:t xml:space="preserve"> </w:t>
      </w:r>
      <w:r w:rsidR="0054156D">
        <w:rPr>
          <w:rFonts w:ascii="Times New Roman" w:eastAsia="Times New Roman" w:hAnsi="Times New Roman" w:cs="Times New Roman"/>
          <w:sz w:val="28"/>
          <w:szCs w:val="28"/>
          <w:lang w:eastAsia="en-US"/>
        </w:rPr>
        <w:t xml:space="preserve">(в ред. от 29.12.2017) </w:t>
      </w:r>
      <w:r w:rsidR="0054156D">
        <w:rPr>
          <w:rFonts w:ascii="Times New Roman" w:eastAsia="Times New Roman" w:hAnsi="Times New Roman" w:cs="Times New Roman"/>
          <w:sz w:val="28"/>
          <w:szCs w:val="28"/>
          <w:lang w:eastAsia="en-US"/>
        </w:rPr>
        <w:br/>
      </w:r>
      <w:r w:rsidR="000D129D">
        <w:rPr>
          <w:rFonts w:ascii="Times New Roman" w:eastAsia="Times New Roman" w:hAnsi="Times New Roman" w:cs="Times New Roman"/>
          <w:sz w:val="28"/>
          <w:szCs w:val="28"/>
          <w:lang w:eastAsia="en-US"/>
        </w:rPr>
        <w:t>«</w:t>
      </w:r>
      <w:r w:rsidR="0066306B">
        <w:rPr>
          <w:rFonts w:ascii="Times New Roman" w:eastAsia="Times New Roman" w:hAnsi="Times New Roman" w:cs="Times New Roman"/>
          <w:sz w:val="28"/>
          <w:szCs w:val="28"/>
          <w:lang w:eastAsia="en-US"/>
        </w:rPr>
        <w:t>Об орган</w:t>
      </w:r>
      <w:r>
        <w:rPr>
          <w:rFonts w:ascii="Times New Roman" w:eastAsia="Times New Roman" w:hAnsi="Times New Roman" w:cs="Times New Roman"/>
          <w:sz w:val="28"/>
          <w:szCs w:val="28"/>
          <w:lang w:eastAsia="en-US"/>
        </w:rPr>
        <w:t xml:space="preserve">изации </w:t>
      </w:r>
      <w:r w:rsidR="0066306B">
        <w:rPr>
          <w:rFonts w:ascii="Times New Roman" w:eastAsia="Times New Roman" w:hAnsi="Times New Roman" w:cs="Times New Roman"/>
          <w:sz w:val="28"/>
          <w:szCs w:val="28"/>
          <w:lang w:eastAsia="en-US"/>
        </w:rPr>
        <w:t>регулярных</w:t>
      </w:r>
      <w:r w:rsidR="00233BCB">
        <w:rPr>
          <w:rFonts w:ascii="Times New Roman" w:eastAsia="Times New Roman" w:hAnsi="Times New Roman" w:cs="Times New Roman"/>
          <w:sz w:val="28"/>
          <w:szCs w:val="28"/>
          <w:lang w:eastAsia="en-US"/>
        </w:rPr>
        <w:t xml:space="preserve"> перевозок пассажиров и багажа </w:t>
      </w:r>
      <w:r w:rsidR="00EE3A42">
        <w:rPr>
          <w:rFonts w:ascii="Times New Roman" w:eastAsia="Times New Roman" w:hAnsi="Times New Roman" w:cs="Times New Roman"/>
          <w:sz w:val="28"/>
          <w:szCs w:val="28"/>
          <w:lang w:eastAsia="en-US"/>
        </w:rPr>
        <w:t xml:space="preserve">автомобильным </w:t>
      </w:r>
      <w:r w:rsidR="0066306B">
        <w:rPr>
          <w:rFonts w:ascii="Times New Roman" w:eastAsia="Times New Roman" w:hAnsi="Times New Roman" w:cs="Times New Roman"/>
          <w:sz w:val="28"/>
          <w:szCs w:val="28"/>
          <w:lang w:eastAsia="en-US"/>
        </w:rPr>
        <w:t>транспортом и городским наз</w:t>
      </w:r>
      <w:r w:rsidR="0054156D">
        <w:rPr>
          <w:rFonts w:ascii="Times New Roman" w:eastAsia="Times New Roman" w:hAnsi="Times New Roman" w:cs="Times New Roman"/>
          <w:sz w:val="28"/>
          <w:szCs w:val="28"/>
          <w:lang w:eastAsia="en-US"/>
        </w:rPr>
        <w:t>емным электрическим транспортом</w:t>
      </w:r>
      <w:r w:rsidR="0066306B">
        <w:rPr>
          <w:rFonts w:ascii="Times New Roman" w:eastAsia="Times New Roman" w:hAnsi="Times New Roman" w:cs="Times New Roman"/>
          <w:sz w:val="28"/>
          <w:szCs w:val="28"/>
          <w:lang w:eastAsia="en-US"/>
        </w:rPr>
        <w:t xml:space="preserve"> в Российской Федерации и о </w:t>
      </w:r>
      <w:r w:rsidR="00EE3A42">
        <w:rPr>
          <w:rFonts w:ascii="Times New Roman" w:eastAsia="Times New Roman" w:hAnsi="Times New Roman" w:cs="Times New Roman"/>
          <w:sz w:val="28"/>
          <w:szCs w:val="28"/>
          <w:lang w:eastAsia="en-US"/>
        </w:rPr>
        <w:t xml:space="preserve">внесении изменений в отдельные </w:t>
      </w:r>
      <w:r w:rsidR="0066306B">
        <w:rPr>
          <w:rFonts w:ascii="Times New Roman" w:eastAsia="Times New Roman" w:hAnsi="Times New Roman" w:cs="Times New Roman"/>
          <w:sz w:val="28"/>
          <w:szCs w:val="28"/>
          <w:lang w:eastAsia="en-US"/>
        </w:rPr>
        <w:t>законодатель</w:t>
      </w:r>
      <w:r w:rsidR="00E84903">
        <w:rPr>
          <w:rFonts w:ascii="Times New Roman" w:eastAsia="Times New Roman" w:hAnsi="Times New Roman" w:cs="Times New Roman"/>
          <w:sz w:val="28"/>
          <w:szCs w:val="28"/>
          <w:lang w:eastAsia="en-US"/>
        </w:rPr>
        <w:t xml:space="preserve">ные </w:t>
      </w:r>
      <w:r w:rsidR="0054156D">
        <w:rPr>
          <w:rFonts w:ascii="Times New Roman" w:eastAsia="Times New Roman" w:hAnsi="Times New Roman" w:cs="Times New Roman"/>
          <w:sz w:val="28"/>
          <w:szCs w:val="28"/>
          <w:lang w:eastAsia="en-US"/>
        </w:rPr>
        <w:t>акты Российской Федерации»;</w:t>
      </w:r>
    </w:p>
    <w:p w:rsidR="009E6FA6" w:rsidRPr="00ED740F" w:rsidRDefault="0066306B"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r w:rsidR="009E6FA6" w:rsidRPr="00ED740F">
        <w:rPr>
          <w:rFonts w:ascii="Times New Roman" w:eastAsia="Times New Roman" w:hAnsi="Times New Roman" w:cs="Times New Roman"/>
          <w:sz w:val="28"/>
          <w:szCs w:val="28"/>
          <w:lang w:eastAsia="en-US"/>
        </w:rPr>
        <w:t xml:space="preserve"> Постановление Правительства РФ от 23.10.1993 №</w:t>
      </w:r>
      <w:r w:rsidR="00ED740F" w:rsidRPr="00ED740F">
        <w:rPr>
          <w:rFonts w:ascii="Times New Roman" w:eastAsia="Times New Roman" w:hAnsi="Times New Roman" w:cs="Times New Roman"/>
          <w:sz w:val="28"/>
          <w:szCs w:val="28"/>
          <w:lang w:eastAsia="en-US"/>
        </w:rPr>
        <w:t xml:space="preserve"> </w:t>
      </w:r>
      <w:r w:rsidR="009E6FA6" w:rsidRPr="00ED740F">
        <w:rPr>
          <w:rFonts w:ascii="Times New Roman" w:eastAsia="Times New Roman" w:hAnsi="Times New Roman" w:cs="Times New Roman"/>
          <w:sz w:val="28"/>
          <w:szCs w:val="28"/>
          <w:lang w:eastAsia="en-US"/>
        </w:rPr>
        <w:t xml:space="preserve">1090 </w:t>
      </w:r>
      <w:r w:rsidR="00EE3A42">
        <w:rPr>
          <w:rFonts w:ascii="Times New Roman" w:eastAsia="Times New Roman" w:hAnsi="Times New Roman" w:cs="Times New Roman"/>
          <w:sz w:val="28"/>
          <w:szCs w:val="28"/>
          <w:lang w:eastAsia="en-US"/>
        </w:rPr>
        <w:t xml:space="preserve">(в ред. от 27.08.2018) </w:t>
      </w:r>
      <w:r w:rsidR="009E6FA6" w:rsidRPr="00ED740F">
        <w:rPr>
          <w:rFonts w:ascii="Times New Roman" w:eastAsia="Times New Roman" w:hAnsi="Times New Roman" w:cs="Times New Roman"/>
          <w:sz w:val="28"/>
          <w:szCs w:val="28"/>
          <w:lang w:eastAsia="en-US"/>
        </w:rPr>
        <w:t>«О правилах дорожного движения»;</w:t>
      </w:r>
    </w:p>
    <w:p w:rsidR="0066306B" w:rsidRDefault="0066306B"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r w:rsidR="009E6FA6" w:rsidRPr="00ED740F">
        <w:rPr>
          <w:rFonts w:ascii="Times New Roman" w:eastAsia="Times New Roman" w:hAnsi="Times New Roman" w:cs="Times New Roman"/>
          <w:sz w:val="28"/>
          <w:szCs w:val="28"/>
          <w:lang w:eastAsia="en-US"/>
        </w:rPr>
        <w:t>. Постановление Правительства РФ от 25.12.2015 №</w:t>
      </w:r>
      <w:r w:rsidR="00ED740F" w:rsidRPr="00ED740F">
        <w:rPr>
          <w:rFonts w:ascii="Times New Roman" w:eastAsia="Times New Roman" w:hAnsi="Times New Roman" w:cs="Times New Roman"/>
          <w:sz w:val="28"/>
          <w:szCs w:val="28"/>
          <w:lang w:eastAsia="en-US"/>
        </w:rPr>
        <w:t xml:space="preserve"> </w:t>
      </w:r>
      <w:r w:rsidR="009E6FA6" w:rsidRPr="00ED740F">
        <w:rPr>
          <w:rFonts w:ascii="Times New Roman" w:eastAsia="Times New Roman" w:hAnsi="Times New Roman" w:cs="Times New Roman"/>
          <w:sz w:val="28"/>
          <w:szCs w:val="28"/>
          <w:lang w:eastAsia="en-US"/>
        </w:rPr>
        <w:t>1440 «Об утверждении требований к программам комплексного развития транспортной инфраструктуры поселений, городских округов»;</w:t>
      </w:r>
    </w:p>
    <w:p w:rsidR="00D000EF" w:rsidRDefault="00D000EF"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8. </w:t>
      </w:r>
      <w:r w:rsidRPr="00D000EF">
        <w:rPr>
          <w:rFonts w:ascii="Times New Roman" w:eastAsia="Times New Roman" w:hAnsi="Times New Roman" w:cs="Times New Roman"/>
          <w:sz w:val="28"/>
          <w:szCs w:val="28"/>
          <w:lang w:eastAsia="en-US"/>
        </w:rPr>
        <w:t>Постановление Правительства Российской Федерации от 17.11.2010 № 928 «О перечне автомобильных дорог общего пользования федерального значения»;</w:t>
      </w:r>
    </w:p>
    <w:p w:rsidR="00D000EF" w:rsidRDefault="00D000EF"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9. </w:t>
      </w:r>
      <w:r w:rsidRPr="00D000EF">
        <w:rPr>
          <w:rFonts w:ascii="Times New Roman" w:eastAsia="Times New Roman" w:hAnsi="Times New Roman" w:cs="Times New Roman"/>
          <w:sz w:val="28"/>
          <w:szCs w:val="28"/>
          <w:lang w:eastAsia="en-US"/>
        </w:rPr>
        <w:t>Распоряжение Правительства Российской Федерации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D000EF" w:rsidRDefault="00D000EF"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10. </w:t>
      </w:r>
      <w:r w:rsidRPr="00D000EF">
        <w:rPr>
          <w:rFonts w:ascii="Times New Roman" w:eastAsia="Times New Roman" w:hAnsi="Times New Roman" w:cs="Times New Roman"/>
          <w:sz w:val="28"/>
          <w:szCs w:val="28"/>
          <w:lang w:eastAsia="en-US"/>
        </w:rPr>
        <w:t>Постановление Администрации Приморского края от 07.12.2012 № 394-па «Об утверждении государственной программы Приморского края «Развитие транспортного комплекса Приморского края» на 2013 – 2021 годы»;</w:t>
      </w:r>
    </w:p>
    <w:p w:rsidR="00615F64" w:rsidRPr="00AC4D8F" w:rsidRDefault="00615F64" w:rsidP="003A3276">
      <w:pPr>
        <w:pStyle w:val="afa"/>
        <w:ind w:firstLine="567"/>
        <w:jc w:val="both"/>
        <w:rPr>
          <w:sz w:val="28"/>
          <w:szCs w:val="28"/>
        </w:rPr>
      </w:pPr>
      <w:r>
        <w:rPr>
          <w:sz w:val="28"/>
          <w:szCs w:val="28"/>
        </w:rPr>
        <w:t xml:space="preserve">11. </w:t>
      </w:r>
      <w:r w:rsidRPr="00AC4D8F">
        <w:rPr>
          <w:sz w:val="28"/>
          <w:szCs w:val="28"/>
        </w:rPr>
        <w:t>Генеральный план Дальнегорского городского округа, утвержденный решением Думы Дальнегорского городского округа от 25.08.2013 № 101;</w:t>
      </w:r>
    </w:p>
    <w:p w:rsidR="00615F64" w:rsidRPr="00AC4D8F" w:rsidRDefault="00615F64" w:rsidP="003A3276">
      <w:pPr>
        <w:pStyle w:val="afa"/>
        <w:ind w:firstLine="567"/>
        <w:jc w:val="both"/>
        <w:rPr>
          <w:sz w:val="28"/>
          <w:szCs w:val="28"/>
        </w:rPr>
      </w:pPr>
      <w:r w:rsidRPr="00AC4D8F">
        <w:rPr>
          <w:sz w:val="28"/>
          <w:szCs w:val="28"/>
        </w:rPr>
        <w:t xml:space="preserve">12. </w:t>
      </w:r>
      <w:r w:rsidR="003E207C">
        <w:rPr>
          <w:sz w:val="28"/>
          <w:szCs w:val="28"/>
        </w:rPr>
        <w:t>Местные н</w:t>
      </w:r>
      <w:r w:rsidRPr="00AC4D8F">
        <w:rPr>
          <w:sz w:val="28"/>
          <w:szCs w:val="28"/>
        </w:rPr>
        <w:t xml:space="preserve">ормативы градостроительного проектирования Дальнегорского городского округа, утвержденные </w:t>
      </w:r>
      <w:r w:rsidR="00563B06" w:rsidRPr="00AC4D8F">
        <w:rPr>
          <w:sz w:val="28"/>
          <w:szCs w:val="28"/>
        </w:rPr>
        <w:t>решением Думы Дальнегорского городского округа от 2</w:t>
      </w:r>
      <w:r w:rsidR="00563B06">
        <w:rPr>
          <w:sz w:val="28"/>
          <w:szCs w:val="28"/>
        </w:rPr>
        <w:t>9</w:t>
      </w:r>
      <w:r w:rsidR="00563B06" w:rsidRPr="00AC4D8F">
        <w:rPr>
          <w:sz w:val="28"/>
          <w:szCs w:val="28"/>
        </w:rPr>
        <w:t>.0</w:t>
      </w:r>
      <w:r w:rsidR="00563B06">
        <w:rPr>
          <w:sz w:val="28"/>
          <w:szCs w:val="28"/>
        </w:rPr>
        <w:t>6</w:t>
      </w:r>
      <w:r w:rsidR="00563B06" w:rsidRPr="00AC4D8F">
        <w:rPr>
          <w:sz w:val="28"/>
          <w:szCs w:val="28"/>
        </w:rPr>
        <w:t>.201</w:t>
      </w:r>
      <w:r w:rsidR="00563B06">
        <w:rPr>
          <w:sz w:val="28"/>
          <w:szCs w:val="28"/>
        </w:rPr>
        <w:t>8</w:t>
      </w:r>
      <w:r w:rsidR="00563B06" w:rsidRPr="00AC4D8F">
        <w:rPr>
          <w:sz w:val="28"/>
          <w:szCs w:val="28"/>
        </w:rPr>
        <w:t xml:space="preserve"> № 1</w:t>
      </w:r>
      <w:r w:rsidR="00563B06">
        <w:rPr>
          <w:sz w:val="28"/>
          <w:szCs w:val="28"/>
        </w:rPr>
        <w:t>32</w:t>
      </w:r>
      <w:r w:rsidRPr="00AC4D8F">
        <w:rPr>
          <w:sz w:val="28"/>
          <w:szCs w:val="28"/>
        </w:rPr>
        <w:t>;</w:t>
      </w:r>
    </w:p>
    <w:p w:rsidR="00615F64" w:rsidRPr="00AC4D8F" w:rsidRDefault="00615F64" w:rsidP="003A3276">
      <w:pPr>
        <w:pStyle w:val="afa"/>
        <w:ind w:firstLine="567"/>
        <w:jc w:val="both"/>
        <w:rPr>
          <w:sz w:val="28"/>
          <w:szCs w:val="28"/>
        </w:rPr>
      </w:pPr>
      <w:r w:rsidRPr="00AC4D8F">
        <w:rPr>
          <w:sz w:val="28"/>
          <w:szCs w:val="28"/>
        </w:rPr>
        <w:lastRenderedPageBreak/>
        <w:t>13. Положение «О создании условий для предоставления транспортных услуг и организации транспортного обеспечения автомобильным транспортом на территории Дальнегорского городского округа» утвержденного решением Думы Дальнегорского городского округа от 31.05.2013 № 73,</w:t>
      </w:r>
    </w:p>
    <w:p w:rsidR="00615F64" w:rsidRPr="00AC4D8F" w:rsidRDefault="00615F64" w:rsidP="003A3276">
      <w:pPr>
        <w:pStyle w:val="afa"/>
        <w:ind w:firstLine="567"/>
        <w:jc w:val="both"/>
        <w:rPr>
          <w:sz w:val="28"/>
          <w:szCs w:val="28"/>
        </w:rPr>
      </w:pPr>
      <w:r w:rsidRPr="00AC4D8F">
        <w:rPr>
          <w:sz w:val="28"/>
          <w:szCs w:val="28"/>
        </w:rPr>
        <w:t>14. Порядок организации регулярных перевозок автомобильным транспортом по муниципальным маршрутам Дальнегорского городского округа, утвержденный постановлением администрации Дальнегорского городского округа от 01.11.2016 № 596-па;</w:t>
      </w:r>
    </w:p>
    <w:p w:rsidR="00615F64" w:rsidRPr="00AC4D8F" w:rsidRDefault="00615F64" w:rsidP="003A3276">
      <w:pPr>
        <w:pStyle w:val="afa"/>
        <w:ind w:firstLine="567"/>
        <w:jc w:val="both"/>
        <w:rPr>
          <w:sz w:val="28"/>
          <w:szCs w:val="28"/>
        </w:rPr>
      </w:pPr>
      <w:r w:rsidRPr="00AC4D8F">
        <w:rPr>
          <w:sz w:val="28"/>
          <w:szCs w:val="28"/>
        </w:rPr>
        <w:t>15. Документ планирования регулярных перевозок пассажиров и багажа автомобильным транспортом по муниципальным маршрутам на территории Дальнегорского городского округа, утвержденный постановлением администрации Дальнегорского городского округа от 01.11.2016 № 597-па;</w:t>
      </w:r>
    </w:p>
    <w:p w:rsidR="00615F64" w:rsidRPr="00AC4D8F" w:rsidRDefault="00615F64" w:rsidP="003A3276">
      <w:pPr>
        <w:pStyle w:val="afa"/>
        <w:ind w:firstLine="567"/>
        <w:jc w:val="both"/>
        <w:rPr>
          <w:sz w:val="28"/>
          <w:szCs w:val="28"/>
        </w:rPr>
      </w:pPr>
      <w:r w:rsidRPr="00AC4D8F">
        <w:rPr>
          <w:sz w:val="28"/>
          <w:szCs w:val="28"/>
        </w:rPr>
        <w:t>16. Порядок проведения открытого конкурса 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 Дальнегорского городского округа, утвержденный постановлением администрации Дальнегорского городского округа от 28.11.2016 № 670-па;</w:t>
      </w:r>
    </w:p>
    <w:p w:rsidR="00615F64" w:rsidRPr="00AC4D8F" w:rsidRDefault="00615F64" w:rsidP="003A3276">
      <w:pPr>
        <w:pStyle w:val="afa"/>
        <w:ind w:firstLine="567"/>
        <w:jc w:val="both"/>
        <w:rPr>
          <w:sz w:val="28"/>
          <w:szCs w:val="28"/>
        </w:rPr>
      </w:pPr>
      <w:r w:rsidRPr="00AC4D8F">
        <w:rPr>
          <w:sz w:val="28"/>
          <w:szCs w:val="28"/>
        </w:rPr>
        <w:t>17. Реестр муниципальных автобусных маршрутов регулярных пассажирских перевозок на территории Дальнегорского городского округа, утвержденный постановлением администрации Дальнегорского городского округа от 07.10.2015 № 561-па</w:t>
      </w:r>
      <w:r>
        <w:rPr>
          <w:sz w:val="28"/>
          <w:szCs w:val="28"/>
        </w:rPr>
        <w:t>;</w:t>
      </w:r>
    </w:p>
    <w:p w:rsidR="00615F64" w:rsidRDefault="00615F64" w:rsidP="003A3276">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18. Постановление администрации Дальнегорского городского округа Приморского края от 30.08.2016 № 500-па «Об утверждении м</w:t>
      </w:r>
      <w:r w:rsidRPr="00615F64">
        <w:rPr>
          <w:rFonts w:ascii="Times New Roman" w:eastAsia="Times New Roman" w:hAnsi="Times New Roman" w:cs="Times New Roman"/>
          <w:sz w:val="28"/>
          <w:szCs w:val="28"/>
          <w:lang w:eastAsia="en-US"/>
        </w:rPr>
        <w:t>униципальн</w:t>
      </w:r>
      <w:r>
        <w:rPr>
          <w:rFonts w:ascii="Times New Roman" w:eastAsia="Times New Roman" w:hAnsi="Times New Roman" w:cs="Times New Roman"/>
          <w:sz w:val="28"/>
          <w:szCs w:val="28"/>
          <w:lang w:eastAsia="en-US"/>
        </w:rPr>
        <w:t>ой</w:t>
      </w:r>
      <w:r w:rsidRPr="00615F64">
        <w:rPr>
          <w:rFonts w:ascii="Times New Roman" w:eastAsia="Times New Roman" w:hAnsi="Times New Roman" w:cs="Times New Roman"/>
          <w:sz w:val="28"/>
          <w:szCs w:val="28"/>
          <w:lang w:eastAsia="en-US"/>
        </w:rPr>
        <w:t xml:space="preserve"> программ</w:t>
      </w:r>
      <w:r>
        <w:rPr>
          <w:rFonts w:ascii="Times New Roman" w:eastAsia="Times New Roman" w:hAnsi="Times New Roman" w:cs="Times New Roman"/>
          <w:sz w:val="28"/>
          <w:szCs w:val="28"/>
          <w:lang w:eastAsia="en-US"/>
        </w:rPr>
        <w:t>ы</w:t>
      </w:r>
      <w:r w:rsidRPr="00615F64">
        <w:rPr>
          <w:rFonts w:ascii="Times New Roman" w:eastAsia="Times New Roman" w:hAnsi="Times New Roman" w:cs="Times New Roman"/>
          <w:sz w:val="28"/>
          <w:szCs w:val="28"/>
          <w:lang w:eastAsia="en-US"/>
        </w:rPr>
        <w:t xml:space="preserve">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на территории Дальнегорского городского округа» на 2017-2021 годы</w:t>
      </w:r>
      <w:r>
        <w:rPr>
          <w:rFonts w:ascii="Times New Roman" w:eastAsia="Times New Roman" w:hAnsi="Times New Roman" w:cs="Times New Roman"/>
          <w:sz w:val="28"/>
          <w:szCs w:val="28"/>
          <w:lang w:eastAsia="en-US"/>
        </w:rPr>
        <w:t>;</w:t>
      </w:r>
    </w:p>
    <w:p w:rsidR="00615F64" w:rsidRDefault="00615F64" w:rsidP="003A3276">
      <w:pPr>
        <w:spacing w:after="0" w:line="240" w:lineRule="auto"/>
        <w:ind w:firstLine="567"/>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19. Постановление администрации Дальнегорского городского округа Приморского края от </w:t>
      </w:r>
      <w:r w:rsidR="00033EF3">
        <w:rPr>
          <w:rFonts w:ascii="Times New Roman" w:eastAsia="Times New Roman" w:hAnsi="Times New Roman" w:cs="Times New Roman"/>
          <w:sz w:val="28"/>
          <w:szCs w:val="28"/>
          <w:lang w:eastAsia="en-US"/>
        </w:rPr>
        <w:t>17</w:t>
      </w:r>
      <w:r>
        <w:rPr>
          <w:rFonts w:ascii="Times New Roman" w:eastAsia="Times New Roman" w:hAnsi="Times New Roman" w:cs="Times New Roman"/>
          <w:sz w:val="28"/>
          <w:szCs w:val="28"/>
          <w:lang w:eastAsia="en-US"/>
        </w:rPr>
        <w:t>.</w:t>
      </w:r>
      <w:r w:rsidR="00033EF3">
        <w:rPr>
          <w:rFonts w:ascii="Times New Roman" w:eastAsia="Times New Roman" w:hAnsi="Times New Roman" w:cs="Times New Roman"/>
          <w:sz w:val="28"/>
          <w:szCs w:val="28"/>
          <w:lang w:eastAsia="en-US"/>
        </w:rPr>
        <w:t>10</w:t>
      </w:r>
      <w:r>
        <w:rPr>
          <w:rFonts w:ascii="Times New Roman" w:eastAsia="Times New Roman" w:hAnsi="Times New Roman" w:cs="Times New Roman"/>
          <w:sz w:val="28"/>
          <w:szCs w:val="28"/>
          <w:lang w:eastAsia="en-US"/>
        </w:rPr>
        <w:t>.201</w:t>
      </w:r>
      <w:r w:rsidR="00033EF3">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 xml:space="preserve"> № </w:t>
      </w:r>
      <w:r w:rsidR="00033EF3">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 xml:space="preserve">00-па «Об утверждении </w:t>
      </w:r>
      <w:r>
        <w:rPr>
          <w:rFonts w:ascii="Times New Roman" w:hAnsi="Times New Roman" w:cs="Times New Roman"/>
          <w:color w:val="000000"/>
          <w:sz w:val="26"/>
          <w:szCs w:val="26"/>
        </w:rPr>
        <w:t>м</w:t>
      </w:r>
      <w:r w:rsidRPr="00946901">
        <w:rPr>
          <w:rFonts w:ascii="Times New Roman" w:hAnsi="Times New Roman" w:cs="Times New Roman"/>
          <w:color w:val="000000"/>
          <w:sz w:val="26"/>
          <w:szCs w:val="26"/>
        </w:rPr>
        <w:t>униципальн</w:t>
      </w:r>
      <w:r>
        <w:rPr>
          <w:rFonts w:ascii="Times New Roman" w:hAnsi="Times New Roman" w:cs="Times New Roman"/>
          <w:color w:val="000000"/>
          <w:sz w:val="26"/>
          <w:szCs w:val="26"/>
        </w:rPr>
        <w:t>ой</w:t>
      </w:r>
      <w:r w:rsidRPr="00946901">
        <w:rPr>
          <w:rFonts w:ascii="Times New Roman" w:hAnsi="Times New Roman" w:cs="Times New Roman"/>
          <w:color w:val="000000"/>
          <w:sz w:val="26"/>
          <w:szCs w:val="26"/>
        </w:rPr>
        <w:t xml:space="preserve">  программ</w:t>
      </w:r>
      <w:r>
        <w:rPr>
          <w:rFonts w:ascii="Times New Roman" w:hAnsi="Times New Roman" w:cs="Times New Roman"/>
          <w:color w:val="000000"/>
          <w:sz w:val="26"/>
          <w:szCs w:val="26"/>
        </w:rPr>
        <w:t>ы</w:t>
      </w:r>
      <w:r w:rsidRPr="00946901">
        <w:rPr>
          <w:rFonts w:ascii="Times New Roman" w:hAnsi="Times New Roman" w:cs="Times New Roman"/>
          <w:color w:val="000000"/>
          <w:sz w:val="26"/>
          <w:szCs w:val="26"/>
        </w:rPr>
        <w:t xml:space="preserve"> </w:t>
      </w:r>
      <w:r w:rsidRPr="00946901">
        <w:rPr>
          <w:rFonts w:ascii="Times New Roman" w:hAnsi="Times New Roman"/>
          <w:color w:val="000000"/>
          <w:sz w:val="26"/>
          <w:szCs w:val="26"/>
        </w:rPr>
        <w:t xml:space="preserve">«Ремонт автомобильных дорог и инженерных сооружений </w:t>
      </w:r>
      <w:r>
        <w:rPr>
          <w:rFonts w:ascii="Times New Roman" w:hAnsi="Times New Roman"/>
          <w:color w:val="000000"/>
          <w:sz w:val="26"/>
          <w:szCs w:val="26"/>
        </w:rPr>
        <w:t xml:space="preserve">на них </w:t>
      </w:r>
      <w:r w:rsidRPr="00946901">
        <w:rPr>
          <w:rFonts w:ascii="Times New Roman" w:hAnsi="Times New Roman"/>
          <w:color w:val="000000"/>
          <w:sz w:val="26"/>
          <w:szCs w:val="26"/>
        </w:rPr>
        <w:t>на территории Дальнегорс</w:t>
      </w:r>
      <w:r>
        <w:rPr>
          <w:rFonts w:ascii="Times New Roman" w:hAnsi="Times New Roman"/>
          <w:color w:val="000000"/>
          <w:sz w:val="26"/>
          <w:szCs w:val="26"/>
        </w:rPr>
        <w:t>кого городского округа » на 2018-2022</w:t>
      </w:r>
      <w:r w:rsidRPr="00946901">
        <w:rPr>
          <w:rFonts w:ascii="Times New Roman" w:hAnsi="Times New Roman"/>
          <w:color w:val="000000"/>
          <w:sz w:val="26"/>
          <w:szCs w:val="26"/>
        </w:rPr>
        <w:t xml:space="preserve"> годы</w:t>
      </w:r>
      <w:r>
        <w:rPr>
          <w:rFonts w:ascii="Times New Roman" w:eastAsia="Times New Roman" w:hAnsi="Times New Roman" w:cs="Times New Roman"/>
          <w:sz w:val="28"/>
          <w:szCs w:val="28"/>
          <w:lang w:eastAsia="en-US"/>
        </w:rPr>
        <w:t>;</w:t>
      </w:r>
    </w:p>
    <w:p w:rsidR="00CC0427" w:rsidRDefault="00CC0427" w:rsidP="003A3276">
      <w:pPr>
        <w:ind w:firstLine="567"/>
        <w:contextualSpacing/>
        <w:rPr>
          <w:rFonts w:ascii="Times New Roman" w:eastAsia="Times New Roman" w:hAnsi="Times New Roman" w:cs="Times New Roman"/>
          <w:sz w:val="28"/>
          <w:szCs w:val="28"/>
          <w:lang w:eastAsia="en-US"/>
        </w:rPr>
      </w:pPr>
      <w:r w:rsidRPr="00CC0427">
        <w:rPr>
          <w:rFonts w:ascii="Times New Roman" w:eastAsia="Times New Roman" w:hAnsi="Times New Roman" w:cs="Times New Roman"/>
          <w:sz w:val="28"/>
          <w:szCs w:val="28"/>
          <w:lang w:eastAsia="en-US"/>
        </w:rPr>
        <w:t xml:space="preserve">20. Постановление администрации Дальнегорского городского округа Приморского края от </w:t>
      </w:r>
      <w:r w:rsidR="00033EF3">
        <w:rPr>
          <w:rFonts w:ascii="Times New Roman" w:eastAsia="Times New Roman" w:hAnsi="Times New Roman" w:cs="Times New Roman"/>
          <w:sz w:val="28"/>
          <w:szCs w:val="28"/>
          <w:lang w:eastAsia="en-US"/>
        </w:rPr>
        <w:t>14</w:t>
      </w:r>
      <w:r w:rsidRPr="00CC0427">
        <w:rPr>
          <w:rFonts w:ascii="Times New Roman" w:eastAsia="Times New Roman" w:hAnsi="Times New Roman" w:cs="Times New Roman"/>
          <w:sz w:val="28"/>
          <w:szCs w:val="28"/>
          <w:lang w:eastAsia="en-US"/>
        </w:rPr>
        <w:t>.</w:t>
      </w:r>
      <w:r w:rsidR="00033EF3">
        <w:rPr>
          <w:rFonts w:ascii="Times New Roman" w:eastAsia="Times New Roman" w:hAnsi="Times New Roman" w:cs="Times New Roman"/>
          <w:sz w:val="28"/>
          <w:szCs w:val="28"/>
          <w:lang w:eastAsia="en-US"/>
        </w:rPr>
        <w:t>09</w:t>
      </w:r>
      <w:r w:rsidRPr="00CC0427">
        <w:rPr>
          <w:rFonts w:ascii="Times New Roman" w:eastAsia="Times New Roman" w:hAnsi="Times New Roman" w:cs="Times New Roman"/>
          <w:sz w:val="28"/>
          <w:szCs w:val="28"/>
          <w:lang w:eastAsia="en-US"/>
        </w:rPr>
        <w:t>.201</w:t>
      </w:r>
      <w:r w:rsidR="00033EF3">
        <w:rPr>
          <w:rFonts w:ascii="Times New Roman" w:eastAsia="Times New Roman" w:hAnsi="Times New Roman" w:cs="Times New Roman"/>
          <w:sz w:val="28"/>
          <w:szCs w:val="28"/>
          <w:lang w:eastAsia="en-US"/>
        </w:rPr>
        <w:t>7</w:t>
      </w:r>
      <w:r w:rsidRPr="00CC0427">
        <w:rPr>
          <w:rFonts w:ascii="Times New Roman" w:eastAsia="Times New Roman" w:hAnsi="Times New Roman" w:cs="Times New Roman"/>
          <w:sz w:val="28"/>
          <w:szCs w:val="28"/>
          <w:lang w:eastAsia="en-US"/>
        </w:rPr>
        <w:t xml:space="preserve"> № </w:t>
      </w:r>
      <w:r w:rsidR="00033EF3">
        <w:rPr>
          <w:rFonts w:ascii="Times New Roman" w:eastAsia="Times New Roman" w:hAnsi="Times New Roman" w:cs="Times New Roman"/>
          <w:sz w:val="28"/>
          <w:szCs w:val="28"/>
          <w:lang w:eastAsia="en-US"/>
        </w:rPr>
        <w:t>549</w:t>
      </w:r>
      <w:r w:rsidRPr="00CC0427">
        <w:rPr>
          <w:rFonts w:ascii="Times New Roman" w:eastAsia="Times New Roman" w:hAnsi="Times New Roman" w:cs="Times New Roman"/>
          <w:sz w:val="28"/>
          <w:szCs w:val="28"/>
          <w:lang w:eastAsia="en-US"/>
        </w:rPr>
        <w:t>-па «</w:t>
      </w:r>
      <w:r w:rsidRPr="00CC0427">
        <w:rPr>
          <w:rFonts w:ascii="Times New Roman" w:eastAsia="Times New Roman" w:hAnsi="Times New Roman" w:cs="Times New Roman"/>
          <w:sz w:val="28"/>
          <w:szCs w:val="28"/>
        </w:rPr>
        <w:t>Об утверждении муниципальной программы «Развитие, содержание улично-дорожной сети и благоустройство Дальнегорского городского округа» на 2015-2019 годы»</w:t>
      </w:r>
      <w:r w:rsidRPr="00CC0427">
        <w:rPr>
          <w:rFonts w:ascii="Times New Roman" w:eastAsia="Times New Roman" w:hAnsi="Times New Roman" w:cs="Times New Roman"/>
          <w:sz w:val="28"/>
          <w:szCs w:val="28"/>
          <w:lang w:eastAsia="en-US"/>
        </w:rPr>
        <w:t>;</w:t>
      </w:r>
    </w:p>
    <w:p w:rsidR="003E207C" w:rsidRPr="003E207C" w:rsidRDefault="00615F64" w:rsidP="003A3276">
      <w:pPr>
        <w:ind w:firstLine="567"/>
        <w:contextualSpacing/>
        <w:rPr>
          <w:rFonts w:ascii="Times New Roman" w:hAnsi="Times New Roman" w:cs="Times New Roman"/>
          <w:sz w:val="28"/>
          <w:szCs w:val="28"/>
        </w:rPr>
      </w:pPr>
      <w:r>
        <w:rPr>
          <w:rFonts w:ascii="Times New Roman" w:eastAsia="Times New Roman" w:hAnsi="Times New Roman" w:cs="Times New Roman"/>
          <w:sz w:val="28"/>
          <w:szCs w:val="28"/>
          <w:lang w:eastAsia="en-US"/>
        </w:rPr>
        <w:t>2</w:t>
      </w:r>
      <w:r w:rsidR="00CC0427">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lang w:eastAsia="en-US"/>
        </w:rPr>
        <w:t xml:space="preserve">. </w:t>
      </w:r>
      <w:r w:rsidRPr="00615F64">
        <w:rPr>
          <w:rFonts w:ascii="Times New Roman" w:eastAsia="Times New Roman" w:hAnsi="Times New Roman" w:cs="Times New Roman"/>
          <w:sz w:val="28"/>
          <w:szCs w:val="28"/>
          <w:lang w:eastAsia="en-US"/>
        </w:rPr>
        <w:t xml:space="preserve">Решение Думы Дальнегорского городского округа от </w:t>
      </w:r>
      <w:r w:rsidRPr="00615F64">
        <w:rPr>
          <w:rFonts w:ascii="Times New Roman" w:hAnsi="Times New Roman" w:cs="Times New Roman"/>
          <w:sz w:val="28"/>
          <w:szCs w:val="28"/>
        </w:rPr>
        <w:t>25 июля 2013г. № 111 «Об утверждении Положения «О правилах благоустройства и санитарного содержания территории Дальнегорского городского округа»</w:t>
      </w:r>
      <w:r w:rsidR="003E207C">
        <w:rPr>
          <w:rFonts w:ascii="Times New Roman" w:hAnsi="Times New Roman" w:cs="Times New Roman"/>
          <w:sz w:val="28"/>
          <w:szCs w:val="28"/>
        </w:rPr>
        <w:t>.</w:t>
      </w:r>
    </w:p>
    <w:p w:rsidR="009E6FA6" w:rsidRPr="008525D8" w:rsidRDefault="009E6FA6" w:rsidP="003A3276">
      <w:pPr>
        <w:spacing w:after="0" w:line="240" w:lineRule="auto"/>
        <w:ind w:firstLine="567"/>
        <w:contextualSpacing/>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Реализация Программы осуществляется через систему программных мероприятий</w:t>
      </w:r>
      <w:r w:rsidR="00E3320D">
        <w:rPr>
          <w:rFonts w:ascii="Times New Roman" w:eastAsia="Times New Roman" w:hAnsi="Times New Roman" w:cs="Times New Roman"/>
          <w:sz w:val="28"/>
          <w:szCs w:val="28"/>
          <w:lang w:eastAsia="en-US"/>
        </w:rPr>
        <w:t>,</w:t>
      </w:r>
      <w:r w:rsidRPr="008525D8">
        <w:rPr>
          <w:rFonts w:ascii="Times New Roman" w:eastAsia="Times New Roman" w:hAnsi="Times New Roman" w:cs="Times New Roman"/>
          <w:sz w:val="28"/>
          <w:szCs w:val="28"/>
          <w:lang w:eastAsia="en-US"/>
        </w:rPr>
        <w:t xml:space="preserve"> разрабатываемых </w:t>
      </w:r>
      <w:r w:rsidR="00E3320D">
        <w:rPr>
          <w:rFonts w:ascii="Times New Roman" w:eastAsia="Times New Roman" w:hAnsi="Times New Roman" w:cs="Times New Roman"/>
          <w:sz w:val="28"/>
          <w:szCs w:val="28"/>
          <w:lang w:eastAsia="en-US"/>
        </w:rPr>
        <w:t>администрацией</w:t>
      </w:r>
      <w:r w:rsidRPr="008525D8">
        <w:rPr>
          <w:rFonts w:ascii="Times New Roman" w:eastAsia="Times New Roman" w:hAnsi="Times New Roman" w:cs="Times New Roman"/>
          <w:sz w:val="28"/>
          <w:szCs w:val="28"/>
          <w:lang w:eastAsia="en-US"/>
        </w:rPr>
        <w:t xml:space="preserve"> </w:t>
      </w:r>
      <w:r w:rsidR="004C49C9" w:rsidRPr="00432715">
        <w:rPr>
          <w:rFonts w:ascii="Times New Roman" w:eastAsia="Times New Roman" w:hAnsi="Times New Roman" w:cs="Times New Roman"/>
          <w:sz w:val="28"/>
          <w:szCs w:val="28"/>
        </w:rPr>
        <w:t>Дальнегорского городского округа</w:t>
      </w:r>
      <w:r w:rsidR="00E3320D">
        <w:rPr>
          <w:rFonts w:ascii="Times New Roman" w:eastAsia="Times New Roman" w:hAnsi="Times New Roman" w:cs="Times New Roman"/>
          <w:sz w:val="28"/>
          <w:szCs w:val="28"/>
          <w:lang w:eastAsia="en-US"/>
        </w:rPr>
        <w:t>.</w:t>
      </w:r>
    </w:p>
    <w:p w:rsidR="005724D2" w:rsidRDefault="005724D2" w:rsidP="008525D8">
      <w:pPr>
        <w:spacing w:after="0" w:line="240" w:lineRule="auto"/>
        <w:jc w:val="both"/>
        <w:rPr>
          <w:rFonts w:ascii="Times New Roman" w:eastAsia="Times New Roman" w:hAnsi="Times New Roman" w:cs="Times New Roman"/>
          <w:b/>
          <w:sz w:val="28"/>
          <w:szCs w:val="28"/>
          <w:lang w:eastAsia="en-US"/>
        </w:rPr>
      </w:pPr>
    </w:p>
    <w:p w:rsidR="001863E5" w:rsidRDefault="001863E5" w:rsidP="008525D8">
      <w:pPr>
        <w:spacing w:after="0" w:line="240" w:lineRule="auto"/>
        <w:jc w:val="both"/>
        <w:rPr>
          <w:rFonts w:ascii="Times New Roman" w:eastAsia="Times New Roman" w:hAnsi="Times New Roman" w:cs="Times New Roman"/>
          <w:b/>
          <w:sz w:val="28"/>
          <w:szCs w:val="28"/>
          <w:lang w:eastAsia="en-US"/>
        </w:rPr>
      </w:pPr>
    </w:p>
    <w:p w:rsidR="001863E5" w:rsidRPr="008525D8" w:rsidRDefault="001863E5" w:rsidP="008525D8">
      <w:pPr>
        <w:spacing w:after="0" w:line="240" w:lineRule="auto"/>
        <w:jc w:val="both"/>
        <w:rPr>
          <w:rFonts w:ascii="Times New Roman" w:eastAsia="Times New Roman" w:hAnsi="Times New Roman" w:cs="Times New Roman"/>
          <w:b/>
          <w:sz w:val="28"/>
          <w:szCs w:val="28"/>
          <w:lang w:eastAsia="en-US"/>
        </w:rPr>
      </w:pPr>
    </w:p>
    <w:p w:rsidR="009E6FA6" w:rsidRPr="008525D8" w:rsidRDefault="009E6FA6" w:rsidP="00803A2F">
      <w:pPr>
        <w:spacing w:after="0" w:line="240" w:lineRule="auto"/>
        <w:ind w:firstLine="709"/>
        <w:jc w:val="both"/>
        <w:rPr>
          <w:rFonts w:ascii="Times New Roman" w:eastAsia="Times New Roman" w:hAnsi="Times New Roman" w:cs="Times New Roman"/>
          <w:b/>
          <w:sz w:val="28"/>
          <w:szCs w:val="28"/>
          <w:lang w:eastAsia="en-US"/>
        </w:rPr>
      </w:pPr>
      <w:r w:rsidRPr="008525D8">
        <w:rPr>
          <w:rFonts w:ascii="Times New Roman" w:eastAsia="Times New Roman" w:hAnsi="Times New Roman" w:cs="Times New Roman"/>
          <w:b/>
          <w:sz w:val="28"/>
          <w:szCs w:val="28"/>
          <w:lang w:eastAsia="en-US"/>
        </w:rPr>
        <w:lastRenderedPageBreak/>
        <w:t>1.13. Оценка финансирования транспортной инфраструктуры</w:t>
      </w:r>
      <w:r w:rsidR="00D47449">
        <w:rPr>
          <w:rFonts w:ascii="Times New Roman" w:eastAsia="Times New Roman" w:hAnsi="Times New Roman" w:cs="Times New Roman"/>
          <w:b/>
          <w:sz w:val="28"/>
          <w:szCs w:val="28"/>
          <w:lang w:eastAsia="en-US"/>
        </w:rPr>
        <w:t>.</w:t>
      </w:r>
    </w:p>
    <w:p w:rsidR="009E6FA6" w:rsidRPr="008525D8" w:rsidRDefault="009E6FA6" w:rsidP="008525D8">
      <w:pPr>
        <w:spacing w:after="0" w:line="240" w:lineRule="auto"/>
        <w:jc w:val="both"/>
        <w:rPr>
          <w:rFonts w:ascii="Times New Roman" w:eastAsia="Times New Roman" w:hAnsi="Times New Roman" w:cs="Times New Roman"/>
          <w:sz w:val="28"/>
          <w:szCs w:val="28"/>
          <w:lang w:eastAsia="en-US"/>
        </w:rPr>
      </w:pP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w:t>
      </w:r>
      <w:r w:rsidR="008525D8">
        <w:rPr>
          <w:rFonts w:ascii="Times New Roman" w:eastAsia="Times New Roman" w:hAnsi="Times New Roman" w:cs="Times New Roman"/>
          <w:sz w:val="28"/>
          <w:szCs w:val="28"/>
          <w:lang w:eastAsia="en-US"/>
        </w:rPr>
        <w:t>шероховатости, прочности и т.д.</w:t>
      </w: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w:t>
      </w:r>
      <w:r w:rsidR="007437B4">
        <w:rPr>
          <w:rFonts w:ascii="Times New Roman" w:eastAsia="Times New Roman" w:hAnsi="Times New Roman" w:cs="Times New Roman"/>
          <w:sz w:val="28"/>
          <w:szCs w:val="28"/>
          <w:lang w:eastAsia="en-US"/>
        </w:rPr>
        <w:t xml:space="preserve">акоплению количества участков </w:t>
      </w:r>
      <w:r w:rsidR="00DC1C49">
        <w:rPr>
          <w:rFonts w:ascii="Times New Roman" w:eastAsia="Times New Roman" w:hAnsi="Times New Roman" w:cs="Times New Roman"/>
          <w:sz w:val="28"/>
          <w:szCs w:val="28"/>
          <w:lang w:eastAsia="en-US"/>
        </w:rPr>
        <w:t>для</w:t>
      </w:r>
      <w:r w:rsidR="007437B4">
        <w:rPr>
          <w:rFonts w:ascii="Times New Roman" w:eastAsia="Times New Roman" w:hAnsi="Times New Roman" w:cs="Times New Roman"/>
          <w:sz w:val="28"/>
          <w:szCs w:val="28"/>
          <w:lang w:eastAsia="en-US"/>
        </w:rPr>
        <w:t xml:space="preserve"> </w:t>
      </w:r>
      <w:r w:rsidRPr="008525D8">
        <w:rPr>
          <w:rFonts w:ascii="Times New Roman" w:eastAsia="Times New Roman" w:hAnsi="Times New Roman" w:cs="Times New Roman"/>
          <w:sz w:val="28"/>
          <w:szCs w:val="28"/>
          <w:lang w:eastAsia="en-US"/>
        </w:rPr>
        <w:t>ремонта.</w:t>
      </w: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Применение программно</w:t>
      </w:r>
      <w:r w:rsidR="006A6418">
        <w:rPr>
          <w:rFonts w:ascii="Times New Roman" w:eastAsia="Times New Roman" w:hAnsi="Times New Roman" w:cs="Times New Roman"/>
          <w:sz w:val="28"/>
          <w:szCs w:val="28"/>
          <w:lang w:eastAsia="en-US"/>
        </w:rPr>
        <w:t>го</w:t>
      </w:r>
      <w:r w:rsidRPr="008525D8">
        <w:rPr>
          <w:rFonts w:ascii="Times New Roman" w:eastAsia="Times New Roman" w:hAnsi="Times New Roman" w:cs="Times New Roman"/>
          <w:sz w:val="28"/>
          <w:szCs w:val="28"/>
          <w:lang w:eastAsia="en-US"/>
        </w:rPr>
        <w:t xml:space="preserve"> метода в развитии </w:t>
      </w:r>
      <w:r w:rsidR="00DC1C49">
        <w:rPr>
          <w:rFonts w:ascii="Times New Roman" w:eastAsia="Times New Roman" w:hAnsi="Times New Roman" w:cs="Times New Roman"/>
          <w:sz w:val="28"/>
          <w:szCs w:val="28"/>
          <w:lang w:eastAsia="en-US"/>
        </w:rPr>
        <w:t xml:space="preserve">муниципальных </w:t>
      </w:r>
      <w:r w:rsidRPr="008525D8">
        <w:rPr>
          <w:rFonts w:ascii="Times New Roman" w:eastAsia="Times New Roman" w:hAnsi="Times New Roman" w:cs="Times New Roman"/>
          <w:sz w:val="28"/>
          <w:szCs w:val="28"/>
          <w:lang w:eastAsia="en-US"/>
        </w:rPr>
        <w:t>автомоб</w:t>
      </w:r>
      <w:r w:rsidR="00DC1C49">
        <w:rPr>
          <w:rFonts w:ascii="Times New Roman" w:eastAsia="Times New Roman" w:hAnsi="Times New Roman" w:cs="Times New Roman"/>
          <w:sz w:val="28"/>
          <w:szCs w:val="28"/>
          <w:lang w:eastAsia="en-US"/>
        </w:rPr>
        <w:t>ильных дорог общего пользования</w:t>
      </w:r>
      <w:r w:rsidRPr="008525D8">
        <w:rPr>
          <w:rFonts w:ascii="Times New Roman" w:eastAsia="Times New Roman" w:hAnsi="Times New Roman" w:cs="Times New Roman"/>
          <w:sz w:val="28"/>
          <w:szCs w:val="28"/>
          <w:lang w:eastAsia="en-US"/>
        </w:rPr>
        <w:t xml:space="preserve"> </w:t>
      </w:r>
      <w:r w:rsidR="00484A16" w:rsidRPr="00432715">
        <w:rPr>
          <w:rFonts w:ascii="Times New Roman" w:eastAsia="Times New Roman" w:hAnsi="Times New Roman" w:cs="Times New Roman"/>
          <w:sz w:val="28"/>
          <w:szCs w:val="28"/>
        </w:rPr>
        <w:t>Дальнегорского городского округа</w:t>
      </w:r>
      <w:r w:rsidR="001B58A6">
        <w:rPr>
          <w:rFonts w:ascii="Times New Roman" w:eastAsia="Times New Roman" w:hAnsi="Times New Roman" w:cs="Times New Roman"/>
          <w:sz w:val="28"/>
          <w:szCs w:val="28"/>
          <w:lang w:eastAsia="en-US"/>
        </w:rPr>
        <w:t xml:space="preserve"> </w:t>
      </w:r>
      <w:r w:rsidRPr="008525D8">
        <w:rPr>
          <w:rFonts w:ascii="Times New Roman" w:eastAsia="Times New Roman" w:hAnsi="Times New Roman" w:cs="Times New Roman"/>
          <w:sz w:val="28"/>
          <w:szCs w:val="28"/>
          <w:lang w:eastAsia="en-US"/>
        </w:rPr>
        <w:t>позволит системно направлять средства на решение неотложных проблем дорожной отрасли в условиях ограниченных финансовых ресурсов.</w:t>
      </w: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Реализация комплекса программн</w:t>
      </w:r>
      <w:r w:rsidR="00DC7AC4" w:rsidRPr="008525D8">
        <w:rPr>
          <w:rFonts w:ascii="Times New Roman" w:eastAsia="Times New Roman" w:hAnsi="Times New Roman" w:cs="Times New Roman"/>
          <w:sz w:val="28"/>
          <w:szCs w:val="28"/>
          <w:lang w:eastAsia="en-US"/>
        </w:rPr>
        <w:t>ых мероприятий сопряжена со сле</w:t>
      </w:r>
      <w:r w:rsidRPr="008525D8">
        <w:rPr>
          <w:rFonts w:ascii="Times New Roman" w:eastAsia="Times New Roman" w:hAnsi="Times New Roman" w:cs="Times New Roman"/>
          <w:sz w:val="28"/>
          <w:szCs w:val="28"/>
          <w:lang w:eastAsia="en-US"/>
        </w:rPr>
        <w:t>дующими рисками:</w:t>
      </w: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 риск ухудшения социально-экономической ситуации,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9E6FA6" w:rsidRPr="008525D8" w:rsidRDefault="009E6FA6" w:rsidP="003A3276">
      <w:pPr>
        <w:spacing w:after="0" w:line="240" w:lineRule="auto"/>
        <w:ind w:firstLine="567"/>
        <w:jc w:val="both"/>
        <w:rPr>
          <w:rFonts w:ascii="Times New Roman" w:eastAsia="Times New Roman" w:hAnsi="Times New Roman" w:cs="Times New Roman"/>
          <w:sz w:val="28"/>
          <w:szCs w:val="28"/>
          <w:lang w:eastAsia="en-US"/>
        </w:rPr>
      </w:pPr>
      <w:r w:rsidRPr="008525D8">
        <w:rPr>
          <w:rFonts w:ascii="Times New Roman" w:eastAsia="Times New Roman" w:hAnsi="Times New Roman" w:cs="Times New Roman"/>
          <w:sz w:val="28"/>
          <w:szCs w:val="28"/>
          <w:lang w:eastAsia="en-US"/>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r w:rsidR="00DC1C49">
        <w:rPr>
          <w:rFonts w:ascii="Times New Roman" w:eastAsia="Times New Roman" w:hAnsi="Times New Roman" w:cs="Times New Roman"/>
          <w:sz w:val="28"/>
          <w:szCs w:val="28"/>
          <w:lang w:eastAsia="en-US"/>
        </w:rPr>
        <w:t>муниципальных</w:t>
      </w:r>
      <w:r w:rsidRPr="008525D8">
        <w:rPr>
          <w:rFonts w:ascii="Times New Roman" w:eastAsia="Times New Roman" w:hAnsi="Times New Roman" w:cs="Times New Roman"/>
          <w:sz w:val="28"/>
          <w:szCs w:val="28"/>
          <w:lang w:eastAsia="en-US"/>
        </w:rPr>
        <w:t xml:space="preserve"> автомобильных дорог общего пользования.</w:t>
      </w:r>
    </w:p>
    <w:p w:rsidR="00484A16" w:rsidRDefault="009E6FA6" w:rsidP="003813C3">
      <w:pPr>
        <w:pStyle w:val="14"/>
        <w:widowControl/>
        <w:suppressAutoHyphens w:val="0"/>
        <w:overflowPunct/>
        <w:autoSpaceDE/>
        <w:ind w:firstLine="567"/>
        <w:jc w:val="both"/>
        <w:rPr>
          <w:color w:val="0070C0"/>
          <w:sz w:val="28"/>
          <w:szCs w:val="28"/>
          <w:lang w:eastAsia="en-US"/>
        </w:rPr>
      </w:pPr>
      <w:r w:rsidRPr="00484A16">
        <w:rPr>
          <w:sz w:val="28"/>
          <w:szCs w:val="28"/>
          <w:lang w:eastAsia="en-US"/>
        </w:rPr>
        <w:t>В целях финансового обеспечения</w:t>
      </w:r>
      <w:r w:rsidR="00DC7AC4" w:rsidRPr="00484A16">
        <w:rPr>
          <w:sz w:val="28"/>
          <w:szCs w:val="28"/>
          <w:lang w:eastAsia="en-US"/>
        </w:rPr>
        <w:t xml:space="preserve"> дорожной деятельности в отноше</w:t>
      </w:r>
      <w:r w:rsidRPr="00484A16">
        <w:rPr>
          <w:sz w:val="28"/>
          <w:szCs w:val="28"/>
          <w:lang w:eastAsia="en-US"/>
        </w:rPr>
        <w:t xml:space="preserve">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в </w:t>
      </w:r>
      <w:r w:rsidR="00484A16" w:rsidRPr="00484A16">
        <w:rPr>
          <w:sz w:val="28"/>
          <w:szCs w:val="28"/>
        </w:rPr>
        <w:t>Дальнегорском городском округе</w:t>
      </w:r>
      <w:r w:rsidR="00DC1C49" w:rsidRPr="00484A16">
        <w:rPr>
          <w:sz w:val="28"/>
          <w:szCs w:val="28"/>
          <w:lang w:eastAsia="en-US"/>
        </w:rPr>
        <w:t xml:space="preserve"> </w:t>
      </w:r>
      <w:r w:rsidR="00484A16" w:rsidRPr="00484A16">
        <w:rPr>
          <w:sz w:val="28"/>
          <w:szCs w:val="28"/>
          <w:lang w:eastAsia="en-US"/>
        </w:rPr>
        <w:t xml:space="preserve">создан </w:t>
      </w:r>
      <w:r w:rsidRPr="00484A16">
        <w:rPr>
          <w:sz w:val="28"/>
          <w:szCs w:val="28"/>
          <w:lang w:eastAsia="en-US"/>
        </w:rPr>
        <w:t>муниципальный дорожный фонд</w:t>
      </w:r>
      <w:r w:rsidR="00484A16" w:rsidRPr="00484A16">
        <w:rPr>
          <w:color w:val="0070C0"/>
          <w:sz w:val="28"/>
          <w:szCs w:val="28"/>
          <w:lang w:eastAsia="en-US"/>
        </w:rPr>
        <w:t>.</w:t>
      </w:r>
      <w:r w:rsidRPr="00484A16">
        <w:rPr>
          <w:color w:val="0070C0"/>
          <w:sz w:val="28"/>
          <w:szCs w:val="28"/>
          <w:lang w:eastAsia="en-US"/>
        </w:rPr>
        <w:t xml:space="preserve"> </w:t>
      </w:r>
    </w:p>
    <w:p w:rsidR="00484A16" w:rsidRPr="00484A16" w:rsidRDefault="00484A16" w:rsidP="003813C3">
      <w:pPr>
        <w:pStyle w:val="14"/>
        <w:widowControl/>
        <w:suppressAutoHyphens w:val="0"/>
        <w:overflowPunct/>
        <w:autoSpaceDE/>
        <w:ind w:firstLine="567"/>
        <w:jc w:val="both"/>
        <w:rPr>
          <w:sz w:val="28"/>
          <w:szCs w:val="28"/>
        </w:rPr>
      </w:pPr>
      <w:r w:rsidRPr="00484A16">
        <w:rPr>
          <w:sz w:val="28"/>
          <w:szCs w:val="28"/>
        </w:rPr>
        <w:lastRenderedPageBreak/>
        <w:t>Муниципальный дорожный фонд Дальнегорского городского округа создан решением Думы Дальнегорского городского округа от 8 ноября 2013 года № 164 «О создании муниципального дорожного фонда Дальнегорского городского округа» (с учетом изменений от 25.12.2015 года № 450) с 01.01.2014 года. Объем бюджетных ассигнований дорожного фонда Дальнегорского городского округа утверждается решением о местном бюджете на очередной финансовый год и плановый период. Расходование средств дорожного фонда Дальнегорского городского округа осуществляется в соответствии с Порядком формирования и использования бюджетных ассигнований муниципального дорожного фонда Дальнегорского городского округа, утвержденным решением Думы Дальнегорского городского округа от 8 ноября 2013 года № 164 (с учетом изменений от 25.12.2015 года № 450).</w:t>
      </w:r>
    </w:p>
    <w:p w:rsidR="003A3276" w:rsidRDefault="003A3276">
      <w:pPr>
        <w:spacing w:after="200" w:line="276" w:lineRule="auto"/>
        <w:rPr>
          <w:rFonts w:ascii="Times New Roman" w:eastAsia="Times New Roman" w:hAnsi="Times New Roman" w:cs="Times New Roman"/>
          <w:b/>
          <w:sz w:val="28"/>
          <w:szCs w:val="28"/>
        </w:rPr>
      </w:pPr>
      <w:bookmarkStart w:id="3" w:name="_Toc262635716"/>
      <w:r>
        <w:rPr>
          <w:rFonts w:ascii="Times New Roman" w:eastAsia="Times New Roman" w:hAnsi="Times New Roman" w:cs="Times New Roman"/>
          <w:b/>
          <w:sz w:val="28"/>
          <w:szCs w:val="28"/>
        </w:rPr>
        <w:br w:type="page"/>
      </w:r>
    </w:p>
    <w:p w:rsidR="00D05081" w:rsidRPr="008575DB" w:rsidRDefault="00D05081" w:rsidP="00D47449">
      <w:pPr>
        <w:spacing w:after="0" w:line="276" w:lineRule="auto"/>
        <w:ind w:firstLine="709"/>
        <w:jc w:val="center"/>
        <w:rPr>
          <w:rFonts w:ascii="Times New Roman" w:eastAsia="Times New Roman" w:hAnsi="Times New Roman" w:cs="Times New Roman"/>
          <w:b/>
          <w:sz w:val="28"/>
          <w:szCs w:val="28"/>
        </w:rPr>
      </w:pPr>
      <w:r w:rsidRPr="008525D8">
        <w:rPr>
          <w:rFonts w:ascii="Times New Roman" w:eastAsia="Times New Roman" w:hAnsi="Times New Roman" w:cs="Times New Roman"/>
          <w:b/>
          <w:sz w:val="28"/>
          <w:szCs w:val="28"/>
        </w:rPr>
        <w:lastRenderedPageBreak/>
        <w:t xml:space="preserve">2. Прогноз транспортного спроса, изменения объемов и характера передвижения населения и перевозок грузов на территории  </w:t>
      </w:r>
      <w:r w:rsidR="008575DB" w:rsidRPr="008575DB">
        <w:rPr>
          <w:rFonts w:ascii="Times New Roman" w:hAnsi="Times New Roman" w:cs="Times New Roman"/>
          <w:b/>
          <w:sz w:val="28"/>
          <w:szCs w:val="28"/>
        </w:rPr>
        <w:t>Дальнегорского городского округа</w:t>
      </w:r>
      <w:r w:rsidR="00DC1C49" w:rsidRPr="008575DB">
        <w:rPr>
          <w:rFonts w:ascii="Times New Roman" w:eastAsia="Times New Roman" w:hAnsi="Times New Roman" w:cs="Times New Roman"/>
          <w:b/>
          <w:sz w:val="28"/>
          <w:szCs w:val="28"/>
        </w:rPr>
        <w:t>.</w:t>
      </w:r>
    </w:p>
    <w:p w:rsidR="00DC1C49" w:rsidRPr="008525D8" w:rsidRDefault="00DC1C49" w:rsidP="00DC1C49">
      <w:pPr>
        <w:spacing w:after="0" w:line="276" w:lineRule="auto"/>
        <w:ind w:firstLine="709"/>
        <w:jc w:val="both"/>
        <w:rPr>
          <w:rFonts w:ascii="Times New Roman" w:eastAsia="Times New Roman" w:hAnsi="Times New Roman" w:cs="Times New Roman"/>
          <w:b/>
          <w:sz w:val="28"/>
          <w:szCs w:val="28"/>
        </w:rPr>
      </w:pPr>
    </w:p>
    <w:p w:rsidR="00D05081" w:rsidRPr="008525D8" w:rsidRDefault="00D05081" w:rsidP="00DC1C49">
      <w:pPr>
        <w:spacing w:after="0" w:line="276" w:lineRule="auto"/>
        <w:ind w:firstLine="709"/>
        <w:jc w:val="both"/>
        <w:rPr>
          <w:rFonts w:ascii="Times New Roman" w:eastAsia="Times New Roman" w:hAnsi="Times New Roman" w:cs="Times New Roman"/>
          <w:b/>
          <w:sz w:val="28"/>
          <w:szCs w:val="28"/>
        </w:rPr>
      </w:pPr>
      <w:r w:rsidRPr="008525D8">
        <w:rPr>
          <w:rFonts w:ascii="Times New Roman" w:eastAsia="Times New Roman" w:hAnsi="Times New Roman" w:cs="Times New Roman"/>
          <w:b/>
          <w:sz w:val="28"/>
          <w:szCs w:val="28"/>
        </w:rPr>
        <w:t xml:space="preserve">2.1. Прогноз социально-экономического и градостроительного развития </w:t>
      </w:r>
      <w:r w:rsidR="008575DB" w:rsidRPr="008575DB">
        <w:rPr>
          <w:rFonts w:ascii="Times New Roman" w:hAnsi="Times New Roman" w:cs="Times New Roman"/>
          <w:b/>
          <w:sz w:val="28"/>
          <w:szCs w:val="28"/>
        </w:rPr>
        <w:t>Дальнегорского городского округа</w:t>
      </w:r>
      <w:r w:rsidR="00DC1C49" w:rsidRPr="00DC1C49">
        <w:rPr>
          <w:rFonts w:ascii="Times New Roman" w:eastAsia="Times New Roman" w:hAnsi="Times New Roman" w:cs="Times New Roman"/>
          <w:b/>
          <w:sz w:val="28"/>
          <w:szCs w:val="28"/>
        </w:rPr>
        <w:t>.</w:t>
      </w:r>
    </w:p>
    <w:p w:rsidR="00D05081" w:rsidRPr="008525D8" w:rsidRDefault="00D05081" w:rsidP="008525D8">
      <w:pPr>
        <w:spacing w:after="0" w:line="240" w:lineRule="auto"/>
        <w:rPr>
          <w:rFonts w:ascii="Times New Roman" w:eastAsia="Times New Roman" w:hAnsi="Times New Roman" w:cs="Times New Roman"/>
          <w:b/>
          <w:sz w:val="28"/>
          <w:szCs w:val="28"/>
        </w:rPr>
      </w:pPr>
    </w:p>
    <w:p w:rsidR="00F1246C" w:rsidRDefault="00D05081" w:rsidP="003A3276">
      <w:pPr>
        <w:spacing w:after="0" w:line="240" w:lineRule="auto"/>
        <w:ind w:firstLine="567"/>
        <w:jc w:val="both"/>
        <w:rPr>
          <w:rFonts w:ascii="Times New Roman" w:eastAsia="Calibri" w:hAnsi="Times New Roman" w:cs="Times New Roman"/>
          <w:sz w:val="28"/>
          <w:szCs w:val="28"/>
          <w:lang w:eastAsia="en-US"/>
        </w:rPr>
      </w:pPr>
      <w:r w:rsidRPr="008525D8">
        <w:rPr>
          <w:rFonts w:ascii="Times New Roman" w:eastAsia="Calibri" w:hAnsi="Times New Roman" w:cs="Times New Roman"/>
          <w:sz w:val="28"/>
          <w:szCs w:val="28"/>
          <w:lang w:eastAsia="en-US"/>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сообщения и мест общего пользования), определяются в соответствии с правилами и нормами проектирования, установленными в </w:t>
      </w:r>
      <w:r w:rsidR="00F1246C" w:rsidRPr="00F1246C">
        <w:rPr>
          <w:rFonts w:ascii="Times New Roman" w:eastAsia="Calibri" w:hAnsi="Times New Roman" w:cs="Times New Roman"/>
          <w:sz w:val="28"/>
          <w:szCs w:val="28"/>
          <w:lang w:eastAsia="en-US"/>
        </w:rPr>
        <w:t>СП 42.13330.2011 «Градостроительство. Планировка и застройка городских и сельских поселений».</w:t>
      </w:r>
    </w:p>
    <w:p w:rsidR="00FA4334" w:rsidRPr="00F1246C" w:rsidRDefault="00FA4334" w:rsidP="003A3276">
      <w:pPr>
        <w:spacing w:after="0" w:line="240" w:lineRule="auto"/>
        <w:ind w:firstLine="567"/>
        <w:jc w:val="both"/>
        <w:rPr>
          <w:rFonts w:ascii="Times New Roman" w:eastAsia="Calibri" w:hAnsi="Times New Roman" w:cs="Times New Roman"/>
          <w:sz w:val="28"/>
          <w:szCs w:val="28"/>
          <w:lang w:eastAsia="en-US"/>
        </w:rPr>
      </w:pPr>
      <w:r w:rsidRPr="00F1246C">
        <w:rPr>
          <w:rFonts w:ascii="Times New Roman" w:eastAsia="Calibri" w:hAnsi="Times New Roman" w:cs="Times New Roman"/>
          <w:sz w:val="28"/>
          <w:szCs w:val="28"/>
          <w:lang w:eastAsia="en-US"/>
        </w:rPr>
        <w:t xml:space="preserve">Структура объектов социального и культурно-бытового обслуживания населения, обеспечивающих социально-гарантированный минимум </w:t>
      </w:r>
      <w:r w:rsidR="00F1246C" w:rsidRPr="00F1246C">
        <w:rPr>
          <w:rFonts w:ascii="Times New Roman" w:eastAsia="Calibri" w:hAnsi="Times New Roman" w:cs="Times New Roman"/>
          <w:sz w:val="28"/>
          <w:szCs w:val="28"/>
          <w:lang w:eastAsia="en-US"/>
        </w:rPr>
        <w:t>в</w:t>
      </w:r>
      <w:r w:rsidR="00F1246C">
        <w:rPr>
          <w:rFonts w:ascii="Times New Roman" w:eastAsia="Calibri" w:hAnsi="Times New Roman" w:cs="Times New Roman"/>
          <w:sz w:val="28"/>
          <w:szCs w:val="28"/>
          <w:lang w:eastAsia="en-US"/>
        </w:rPr>
        <w:t xml:space="preserve"> </w:t>
      </w:r>
      <w:r w:rsidR="00980550" w:rsidRPr="00980550">
        <w:rPr>
          <w:rFonts w:ascii="Times New Roman" w:hAnsi="Times New Roman" w:cs="Times New Roman"/>
          <w:sz w:val="28"/>
          <w:szCs w:val="28"/>
        </w:rPr>
        <w:t>Дальнегорско</w:t>
      </w:r>
      <w:r w:rsidR="00980550">
        <w:rPr>
          <w:rFonts w:ascii="Times New Roman" w:hAnsi="Times New Roman" w:cs="Times New Roman"/>
          <w:sz w:val="28"/>
          <w:szCs w:val="28"/>
        </w:rPr>
        <w:t>м</w:t>
      </w:r>
      <w:r w:rsidR="00980550" w:rsidRPr="00980550">
        <w:rPr>
          <w:rFonts w:ascii="Times New Roman" w:hAnsi="Times New Roman" w:cs="Times New Roman"/>
          <w:sz w:val="28"/>
          <w:szCs w:val="28"/>
        </w:rPr>
        <w:t xml:space="preserve"> городско</w:t>
      </w:r>
      <w:r w:rsidR="00980550">
        <w:rPr>
          <w:rFonts w:ascii="Times New Roman" w:hAnsi="Times New Roman" w:cs="Times New Roman"/>
          <w:sz w:val="28"/>
          <w:szCs w:val="28"/>
        </w:rPr>
        <w:t>м</w:t>
      </w:r>
      <w:r w:rsidR="00980550" w:rsidRPr="00980550">
        <w:rPr>
          <w:rFonts w:ascii="Times New Roman" w:hAnsi="Times New Roman" w:cs="Times New Roman"/>
          <w:sz w:val="28"/>
          <w:szCs w:val="28"/>
        </w:rPr>
        <w:t xml:space="preserve"> округ</w:t>
      </w:r>
      <w:r w:rsidR="00980550">
        <w:rPr>
          <w:rFonts w:ascii="Times New Roman" w:hAnsi="Times New Roman" w:cs="Times New Roman"/>
          <w:sz w:val="28"/>
          <w:szCs w:val="28"/>
        </w:rPr>
        <w:t>е</w:t>
      </w:r>
      <w:r w:rsidRPr="00F1246C">
        <w:rPr>
          <w:rFonts w:ascii="Times New Roman" w:eastAsia="Calibri" w:hAnsi="Times New Roman" w:cs="Times New Roman"/>
          <w:sz w:val="28"/>
          <w:szCs w:val="28"/>
          <w:lang w:eastAsia="en-US"/>
        </w:rPr>
        <w:t>, определена в соответствии с требованиями</w:t>
      </w:r>
      <w:r w:rsidR="008B56D0" w:rsidRPr="00F1246C">
        <w:rPr>
          <w:rFonts w:ascii="Times New Roman" w:eastAsia="Calibri" w:hAnsi="Times New Roman" w:cs="Times New Roman"/>
          <w:sz w:val="28"/>
          <w:szCs w:val="28"/>
          <w:lang w:eastAsia="en-US"/>
        </w:rPr>
        <w:t xml:space="preserve"> СП 42.13330.2011 «Градостроительство. Планировка и застройка городских и сельских поселений».</w:t>
      </w:r>
    </w:p>
    <w:p w:rsidR="001E4BD9" w:rsidRPr="00ED500C" w:rsidRDefault="001E4BD9" w:rsidP="003A3276">
      <w:pPr>
        <w:pStyle w:val="af0"/>
        <w:ind w:firstLine="567"/>
        <w:rPr>
          <w:sz w:val="28"/>
          <w:szCs w:val="28"/>
        </w:rPr>
      </w:pPr>
      <w:r w:rsidRPr="00ED500C">
        <w:rPr>
          <w:sz w:val="28"/>
          <w:szCs w:val="28"/>
        </w:rPr>
        <w:t xml:space="preserve">С точки зрения градостроительных перспектив развития на картографических материалах </w:t>
      </w:r>
      <w:r w:rsidR="00F1246C">
        <w:rPr>
          <w:sz w:val="28"/>
          <w:szCs w:val="28"/>
        </w:rPr>
        <w:t xml:space="preserve">в составе генерального плана </w:t>
      </w:r>
      <w:r w:rsidR="00116537" w:rsidRPr="00116537">
        <w:rPr>
          <w:sz w:val="28"/>
          <w:szCs w:val="28"/>
        </w:rPr>
        <w:t>Дальнегорского городского округа</w:t>
      </w:r>
      <w:r w:rsidR="00F1246C">
        <w:rPr>
          <w:sz w:val="28"/>
          <w:szCs w:val="28"/>
        </w:rPr>
        <w:t xml:space="preserve"> </w:t>
      </w:r>
      <w:r w:rsidRPr="00ED500C">
        <w:rPr>
          <w:sz w:val="28"/>
          <w:szCs w:val="28"/>
        </w:rPr>
        <w:t xml:space="preserve">более подробно указаны </w:t>
      </w:r>
      <w:r w:rsidR="00F1246C">
        <w:rPr>
          <w:sz w:val="28"/>
          <w:szCs w:val="28"/>
        </w:rPr>
        <w:t xml:space="preserve">существующие и </w:t>
      </w:r>
      <w:r w:rsidRPr="00ED500C">
        <w:rPr>
          <w:sz w:val="28"/>
          <w:szCs w:val="28"/>
        </w:rPr>
        <w:t xml:space="preserve">планируемые </w:t>
      </w:r>
      <w:r w:rsidR="00F1246C">
        <w:rPr>
          <w:sz w:val="28"/>
          <w:szCs w:val="28"/>
        </w:rPr>
        <w:t>функциональные зоны</w:t>
      </w:r>
      <w:r w:rsidR="00C71D85">
        <w:rPr>
          <w:sz w:val="28"/>
          <w:szCs w:val="28"/>
        </w:rPr>
        <w:t>, на схемах градостроительного зонирования в составе правил землепользования и застройки указаны зоны</w:t>
      </w:r>
      <w:r w:rsidRPr="00ED500C">
        <w:rPr>
          <w:sz w:val="28"/>
          <w:szCs w:val="28"/>
        </w:rPr>
        <w:t xml:space="preserve"> для развития улично-дорожной сети</w:t>
      </w:r>
      <w:r w:rsidR="00C71D85">
        <w:rPr>
          <w:sz w:val="28"/>
          <w:szCs w:val="28"/>
        </w:rPr>
        <w:t xml:space="preserve"> и зоны объектов автомобильного транспорта</w:t>
      </w:r>
      <w:r w:rsidRPr="00ED500C">
        <w:rPr>
          <w:sz w:val="28"/>
          <w:szCs w:val="28"/>
        </w:rPr>
        <w:t>.</w:t>
      </w:r>
    </w:p>
    <w:p w:rsidR="00105AD3" w:rsidRPr="00ED500C" w:rsidRDefault="00105AD3" w:rsidP="00ED500C">
      <w:pPr>
        <w:pStyle w:val="af0"/>
        <w:rPr>
          <w:sz w:val="28"/>
          <w:szCs w:val="28"/>
        </w:rPr>
      </w:pPr>
    </w:p>
    <w:p w:rsidR="00A60B49" w:rsidRDefault="00A60B49" w:rsidP="00F1246C">
      <w:pPr>
        <w:pStyle w:val="4"/>
        <w:spacing w:before="0" w:beforeAutospacing="0" w:after="0" w:afterAutospacing="0" w:line="276" w:lineRule="auto"/>
        <w:ind w:firstLine="709"/>
        <w:jc w:val="both"/>
        <w:rPr>
          <w:sz w:val="28"/>
          <w:szCs w:val="28"/>
        </w:rPr>
      </w:pPr>
      <w:bookmarkStart w:id="4" w:name="dst100039"/>
      <w:bookmarkStart w:id="5" w:name="dst100042"/>
      <w:bookmarkStart w:id="6" w:name="dst100046"/>
      <w:bookmarkStart w:id="7" w:name="dst100047"/>
      <w:bookmarkEnd w:id="3"/>
      <w:bookmarkEnd w:id="4"/>
      <w:bookmarkEnd w:id="5"/>
      <w:bookmarkEnd w:id="6"/>
      <w:bookmarkEnd w:id="7"/>
      <w:r w:rsidRPr="00ED500C">
        <w:rPr>
          <w:sz w:val="28"/>
          <w:szCs w:val="28"/>
        </w:rPr>
        <w:t>2.2.</w:t>
      </w:r>
      <w:r w:rsidR="006C4333" w:rsidRPr="00ED500C">
        <w:rPr>
          <w:sz w:val="28"/>
          <w:szCs w:val="28"/>
        </w:rPr>
        <w:t xml:space="preserve"> </w:t>
      </w:r>
      <w:r w:rsidRPr="00ED500C">
        <w:rPr>
          <w:sz w:val="28"/>
          <w:szCs w:val="28"/>
        </w:rPr>
        <w:t xml:space="preserve">Прогноз транспортного спроса </w:t>
      </w:r>
      <w:r w:rsidR="00116537" w:rsidRPr="00116537">
        <w:rPr>
          <w:sz w:val="28"/>
          <w:szCs w:val="28"/>
        </w:rPr>
        <w:t>Дальнегорского городского округа</w:t>
      </w:r>
      <w:r w:rsidRPr="00116537">
        <w:rPr>
          <w:sz w:val="28"/>
          <w:szCs w:val="28"/>
        </w:rPr>
        <w:t>,</w:t>
      </w:r>
      <w:r w:rsidRPr="00ED500C">
        <w:rPr>
          <w:sz w:val="28"/>
          <w:szCs w:val="28"/>
        </w:rPr>
        <w:t xml:space="preserve"> объемов и характера передвижения населения и перевозок грузов по видам транспорта</w:t>
      </w:r>
    </w:p>
    <w:p w:rsidR="00105AD3" w:rsidRPr="00105AD3" w:rsidRDefault="00105AD3" w:rsidP="00F1246C">
      <w:pPr>
        <w:pStyle w:val="4"/>
        <w:spacing w:before="0" w:beforeAutospacing="0" w:after="0" w:afterAutospacing="0" w:line="276" w:lineRule="auto"/>
        <w:ind w:firstLine="709"/>
        <w:jc w:val="both"/>
        <w:rPr>
          <w:b w:val="0"/>
          <w:sz w:val="28"/>
          <w:szCs w:val="28"/>
        </w:rPr>
      </w:pPr>
      <w:r w:rsidRPr="00105AD3">
        <w:rPr>
          <w:b w:val="0"/>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A60B49" w:rsidRPr="00ED500C" w:rsidRDefault="00A60B49" w:rsidP="00803A2F">
      <w:pPr>
        <w:pStyle w:val="4"/>
        <w:ind w:firstLine="709"/>
        <w:rPr>
          <w:sz w:val="28"/>
          <w:szCs w:val="28"/>
        </w:rPr>
      </w:pPr>
      <w:bookmarkStart w:id="8" w:name="dst100053"/>
      <w:bookmarkEnd w:id="8"/>
      <w:r w:rsidRPr="00ED500C">
        <w:rPr>
          <w:sz w:val="28"/>
          <w:szCs w:val="28"/>
        </w:rPr>
        <w:t>2.3. Прогноз развития транспортной инфраструктуры по видам транспорта</w:t>
      </w:r>
      <w:r w:rsidR="00FA1009">
        <w:rPr>
          <w:sz w:val="28"/>
          <w:szCs w:val="28"/>
        </w:rPr>
        <w:t>.</w:t>
      </w:r>
    </w:p>
    <w:p w:rsidR="00FA1009" w:rsidRDefault="00FA1009" w:rsidP="003A3276">
      <w:pPr>
        <w:pStyle w:val="afa"/>
        <w:ind w:firstLine="567"/>
        <w:jc w:val="both"/>
        <w:rPr>
          <w:sz w:val="28"/>
          <w:szCs w:val="28"/>
        </w:rPr>
      </w:pPr>
      <w:r w:rsidRPr="00AC4D8F">
        <w:rPr>
          <w:sz w:val="28"/>
          <w:szCs w:val="28"/>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краевым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пешеходным сообщением. Для целей обслуживания действующих производственных предприятий сохраняется использование грузового транспорта.</w:t>
      </w:r>
    </w:p>
    <w:p w:rsidR="00FA1009" w:rsidRPr="00AC4D8F" w:rsidRDefault="00FA1009" w:rsidP="00FA1009">
      <w:pPr>
        <w:pStyle w:val="afa"/>
        <w:ind w:firstLine="709"/>
        <w:jc w:val="both"/>
        <w:rPr>
          <w:b/>
          <w:sz w:val="28"/>
          <w:szCs w:val="28"/>
        </w:rPr>
      </w:pPr>
      <w:r>
        <w:rPr>
          <w:b/>
          <w:sz w:val="28"/>
          <w:szCs w:val="28"/>
        </w:rPr>
        <w:lastRenderedPageBreak/>
        <w:t>2</w:t>
      </w:r>
      <w:r w:rsidRPr="00AC4D8F">
        <w:rPr>
          <w:b/>
          <w:sz w:val="28"/>
          <w:szCs w:val="28"/>
        </w:rPr>
        <w:t>.</w:t>
      </w:r>
      <w:r>
        <w:rPr>
          <w:b/>
          <w:sz w:val="28"/>
          <w:szCs w:val="28"/>
        </w:rPr>
        <w:t>4</w:t>
      </w:r>
      <w:r w:rsidRPr="00AC4D8F">
        <w:rPr>
          <w:b/>
          <w:sz w:val="28"/>
          <w:szCs w:val="28"/>
        </w:rPr>
        <w:t xml:space="preserve">. Прогноз развития дорожной сети </w:t>
      </w:r>
      <w:r w:rsidR="00623FB2" w:rsidRPr="009F2C04">
        <w:rPr>
          <w:rFonts w:eastAsia="Times New Roman"/>
          <w:b/>
          <w:sz w:val="28"/>
          <w:szCs w:val="28"/>
        </w:rPr>
        <w:t>Дальнегорского городского округа</w:t>
      </w:r>
      <w:r w:rsidRPr="00AC4D8F">
        <w:rPr>
          <w:b/>
          <w:sz w:val="28"/>
          <w:szCs w:val="28"/>
        </w:rPr>
        <w:t>.</w:t>
      </w:r>
    </w:p>
    <w:p w:rsidR="00FA1009" w:rsidRPr="00AC4D8F" w:rsidRDefault="00FA1009" w:rsidP="00FA1009">
      <w:pPr>
        <w:pStyle w:val="afa"/>
        <w:jc w:val="both"/>
        <w:rPr>
          <w:sz w:val="10"/>
          <w:szCs w:val="10"/>
        </w:rPr>
      </w:pPr>
    </w:p>
    <w:p w:rsidR="00FA1009" w:rsidRPr="00AC4D8F" w:rsidRDefault="00FA1009" w:rsidP="00FA1009">
      <w:pPr>
        <w:pStyle w:val="afa"/>
        <w:ind w:firstLine="709"/>
        <w:jc w:val="both"/>
        <w:rPr>
          <w:sz w:val="28"/>
          <w:szCs w:val="28"/>
        </w:rPr>
      </w:pPr>
      <w:r w:rsidRPr="00AC4D8F">
        <w:rPr>
          <w:sz w:val="28"/>
          <w:szCs w:val="28"/>
        </w:rPr>
        <w:t>Основными направлениями развития дорожной сети Дальнегорского городского округа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A60B49" w:rsidRPr="00F72A76" w:rsidRDefault="00A60B49" w:rsidP="00123964">
      <w:pPr>
        <w:pStyle w:val="4"/>
        <w:ind w:firstLine="709"/>
        <w:rPr>
          <w:sz w:val="28"/>
          <w:szCs w:val="28"/>
        </w:rPr>
      </w:pPr>
      <w:r w:rsidRPr="00AA3104">
        <w:rPr>
          <w:sz w:val="28"/>
          <w:szCs w:val="28"/>
        </w:rPr>
        <w:t>2.5.</w:t>
      </w:r>
      <w:r w:rsidR="00D74B57" w:rsidRPr="00AA3104">
        <w:rPr>
          <w:sz w:val="28"/>
          <w:szCs w:val="28"/>
        </w:rPr>
        <w:t xml:space="preserve"> </w:t>
      </w:r>
      <w:r w:rsidRPr="00AA3104">
        <w:rPr>
          <w:sz w:val="28"/>
          <w:szCs w:val="28"/>
        </w:rPr>
        <w:t xml:space="preserve">Прогноз уровня автомобилизации, параметров дорожного </w:t>
      </w:r>
      <w:r w:rsidRPr="00F72A76">
        <w:rPr>
          <w:sz w:val="28"/>
          <w:szCs w:val="28"/>
        </w:rPr>
        <w:t>движения</w:t>
      </w:r>
    </w:p>
    <w:p w:rsidR="00FA1009" w:rsidRPr="00AC4D8F" w:rsidRDefault="00FA1009" w:rsidP="00FA1009">
      <w:pPr>
        <w:pStyle w:val="afa"/>
        <w:ind w:firstLine="709"/>
        <w:jc w:val="both"/>
        <w:rPr>
          <w:sz w:val="28"/>
          <w:szCs w:val="28"/>
        </w:rPr>
      </w:pPr>
      <w:bookmarkStart w:id="9" w:name="dst100056"/>
      <w:bookmarkEnd w:id="9"/>
      <w:r w:rsidRPr="00AC4D8F">
        <w:rPr>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незначительное повышение интенсивности движения по основным направлениям к объектам тяготения.</w:t>
      </w:r>
    </w:p>
    <w:p w:rsidR="00FA1009" w:rsidRPr="00AC4D8F" w:rsidRDefault="00FA1009" w:rsidP="00FA1009">
      <w:pPr>
        <w:pStyle w:val="afa"/>
        <w:ind w:firstLine="708"/>
        <w:jc w:val="both"/>
        <w:rPr>
          <w:sz w:val="10"/>
          <w:szCs w:val="10"/>
        </w:rPr>
      </w:pPr>
    </w:p>
    <w:p w:rsidR="003451F6" w:rsidRDefault="003451F6" w:rsidP="00FA1009">
      <w:pPr>
        <w:pStyle w:val="afa"/>
        <w:rPr>
          <w:szCs w:val="24"/>
        </w:rPr>
        <w:sectPr w:rsidR="003451F6" w:rsidSect="00F72869">
          <w:headerReference w:type="default" r:id="rId10"/>
          <w:footerReference w:type="default" r:id="rId11"/>
          <w:headerReference w:type="first" r:id="rId12"/>
          <w:pgSz w:w="11909" w:h="16834"/>
          <w:pgMar w:top="1134" w:right="710" w:bottom="1134" w:left="1418" w:header="720" w:footer="720" w:gutter="0"/>
          <w:pgNumType w:start="1"/>
          <w:cols w:space="60"/>
          <w:noEndnote/>
          <w:titlePg/>
          <w:docGrid w:linePitch="299"/>
        </w:sectPr>
      </w:pPr>
    </w:p>
    <w:p w:rsidR="00FA1009" w:rsidRPr="003A3276" w:rsidRDefault="00FA1009" w:rsidP="00FA1009">
      <w:pPr>
        <w:pStyle w:val="afa"/>
        <w:rPr>
          <w:b/>
          <w:szCs w:val="24"/>
        </w:rPr>
      </w:pPr>
      <w:r w:rsidRPr="003A3276">
        <w:rPr>
          <w:b/>
          <w:szCs w:val="24"/>
        </w:rPr>
        <w:lastRenderedPageBreak/>
        <w:t xml:space="preserve">Таблица </w:t>
      </w:r>
      <w:r w:rsidR="003A3276" w:rsidRPr="003A3276">
        <w:rPr>
          <w:b/>
          <w:szCs w:val="24"/>
        </w:rPr>
        <w:t>7</w:t>
      </w:r>
      <w:r w:rsidRPr="003A3276">
        <w:rPr>
          <w:b/>
          <w:szCs w:val="24"/>
        </w:rPr>
        <w:t>. Анализ состава парка транспортных средств и уровня автомобилизации в Дальнегорском городском округе</w:t>
      </w:r>
      <w:r w:rsidR="00D47449">
        <w:rPr>
          <w:b/>
          <w:szCs w:val="24"/>
        </w:rPr>
        <w:t>.</w:t>
      </w:r>
    </w:p>
    <w:tbl>
      <w:tblPr>
        <w:tblpPr w:leftFromText="180" w:rightFromText="180" w:vertAnchor="text" w:horzAnchor="margin" w:tblpXSpec="center" w:tblpY="730"/>
        <w:tblW w:w="15496" w:type="dxa"/>
        <w:tblLayout w:type="fixed"/>
        <w:tblLook w:val="04A0"/>
      </w:tblPr>
      <w:tblGrid>
        <w:gridCol w:w="445"/>
        <w:gridCol w:w="2098"/>
        <w:gridCol w:w="876"/>
        <w:gridCol w:w="876"/>
        <w:gridCol w:w="876"/>
        <w:gridCol w:w="876"/>
        <w:gridCol w:w="876"/>
        <w:gridCol w:w="876"/>
        <w:gridCol w:w="876"/>
        <w:gridCol w:w="876"/>
        <w:gridCol w:w="1189"/>
        <w:gridCol w:w="1189"/>
        <w:gridCol w:w="1189"/>
        <w:gridCol w:w="1189"/>
        <w:gridCol w:w="1189"/>
      </w:tblGrid>
      <w:tr w:rsidR="00CF032E" w:rsidRPr="00265B5C" w:rsidTr="000F6BF5">
        <w:trPr>
          <w:trHeight w:val="584"/>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CF032E" w:rsidRPr="00265B5C" w:rsidRDefault="00CF032E" w:rsidP="000F6BF5">
            <w:pPr>
              <w:pStyle w:val="afa"/>
              <w:ind w:hanging="1751"/>
              <w:rPr>
                <w:szCs w:val="24"/>
                <w:highlight w:val="yellow"/>
              </w:rPr>
            </w:pPr>
            <w:r w:rsidRPr="00265B5C">
              <w:rPr>
                <w:szCs w:val="24"/>
                <w:highlight w:val="yellow"/>
              </w:rPr>
              <w:t>№</w:t>
            </w:r>
          </w:p>
        </w:tc>
        <w:tc>
          <w:tcPr>
            <w:tcW w:w="2098" w:type="dxa"/>
            <w:tcBorders>
              <w:top w:val="single" w:sz="4" w:space="0" w:color="auto"/>
              <w:left w:val="nil"/>
              <w:bottom w:val="single" w:sz="4" w:space="0" w:color="auto"/>
              <w:right w:val="single" w:sz="4" w:space="0" w:color="auto"/>
            </w:tcBorders>
            <w:shd w:val="clear" w:color="auto" w:fill="auto"/>
            <w:vAlign w:val="center"/>
          </w:tcPr>
          <w:p w:rsidR="00CF032E" w:rsidRPr="00FB5A57" w:rsidRDefault="00CF032E" w:rsidP="000F6BF5">
            <w:pPr>
              <w:pStyle w:val="afa"/>
              <w:ind w:right="169"/>
              <w:rPr>
                <w:szCs w:val="24"/>
              </w:rPr>
            </w:pPr>
            <w:r w:rsidRPr="00FB5A57">
              <w:rPr>
                <w:szCs w:val="24"/>
              </w:rPr>
              <w:t>Показатели</w:t>
            </w:r>
          </w:p>
        </w:tc>
        <w:tc>
          <w:tcPr>
            <w:tcW w:w="876" w:type="dxa"/>
            <w:tcBorders>
              <w:top w:val="single" w:sz="4" w:space="0" w:color="auto"/>
              <w:left w:val="nil"/>
              <w:bottom w:val="single" w:sz="4" w:space="0" w:color="auto"/>
              <w:right w:val="single" w:sz="4" w:space="0" w:color="auto"/>
            </w:tcBorders>
            <w:shd w:val="clear" w:color="auto" w:fill="auto"/>
            <w:vAlign w:val="center"/>
          </w:tcPr>
          <w:p w:rsidR="00CF032E" w:rsidRPr="00FB5A57" w:rsidRDefault="00CF032E" w:rsidP="000F6BF5">
            <w:pPr>
              <w:pStyle w:val="afa"/>
              <w:jc w:val="center"/>
              <w:rPr>
                <w:szCs w:val="24"/>
              </w:rPr>
            </w:pPr>
            <w:r w:rsidRPr="00FB5A57">
              <w:rPr>
                <w:szCs w:val="24"/>
              </w:rPr>
              <w:t>2011 год</w:t>
            </w:r>
          </w:p>
        </w:tc>
        <w:tc>
          <w:tcPr>
            <w:tcW w:w="876" w:type="dxa"/>
            <w:tcBorders>
              <w:top w:val="single" w:sz="4" w:space="0" w:color="auto"/>
              <w:left w:val="nil"/>
              <w:bottom w:val="single" w:sz="4" w:space="0" w:color="auto"/>
              <w:right w:val="single" w:sz="4" w:space="0" w:color="auto"/>
            </w:tcBorders>
            <w:shd w:val="clear" w:color="auto" w:fill="auto"/>
            <w:vAlign w:val="center"/>
          </w:tcPr>
          <w:p w:rsidR="00CF032E" w:rsidRPr="00FB5A57" w:rsidRDefault="00CF032E" w:rsidP="000F6BF5">
            <w:pPr>
              <w:pStyle w:val="afa"/>
              <w:jc w:val="center"/>
              <w:rPr>
                <w:szCs w:val="24"/>
              </w:rPr>
            </w:pPr>
            <w:r w:rsidRPr="00FB5A57">
              <w:rPr>
                <w:szCs w:val="24"/>
              </w:rPr>
              <w:t>2012 год</w:t>
            </w:r>
          </w:p>
        </w:tc>
        <w:tc>
          <w:tcPr>
            <w:tcW w:w="876" w:type="dxa"/>
            <w:tcBorders>
              <w:top w:val="single" w:sz="4" w:space="0" w:color="auto"/>
              <w:left w:val="nil"/>
              <w:bottom w:val="single" w:sz="4" w:space="0" w:color="auto"/>
              <w:right w:val="single" w:sz="4" w:space="0" w:color="auto"/>
            </w:tcBorders>
            <w:shd w:val="clear" w:color="auto" w:fill="auto"/>
            <w:vAlign w:val="center"/>
          </w:tcPr>
          <w:p w:rsidR="00CF032E" w:rsidRPr="00FB5A57" w:rsidRDefault="00CF032E" w:rsidP="000F6BF5">
            <w:pPr>
              <w:pStyle w:val="afa"/>
              <w:jc w:val="center"/>
              <w:rPr>
                <w:szCs w:val="24"/>
              </w:rPr>
            </w:pPr>
            <w:r w:rsidRPr="00FB5A57">
              <w:rPr>
                <w:szCs w:val="24"/>
              </w:rPr>
              <w:t>2013 год</w:t>
            </w:r>
          </w:p>
        </w:tc>
        <w:tc>
          <w:tcPr>
            <w:tcW w:w="876" w:type="dxa"/>
            <w:tcBorders>
              <w:top w:val="single" w:sz="4" w:space="0" w:color="auto"/>
              <w:left w:val="nil"/>
              <w:bottom w:val="single" w:sz="4" w:space="0" w:color="auto"/>
              <w:right w:val="single" w:sz="4" w:space="0" w:color="auto"/>
            </w:tcBorders>
            <w:vAlign w:val="center"/>
          </w:tcPr>
          <w:p w:rsidR="00CF032E" w:rsidRPr="00FB5A57" w:rsidRDefault="00CF032E" w:rsidP="000F6BF5">
            <w:pPr>
              <w:pStyle w:val="afa"/>
              <w:jc w:val="center"/>
              <w:rPr>
                <w:szCs w:val="24"/>
              </w:rPr>
            </w:pPr>
            <w:r w:rsidRPr="00FB5A57">
              <w:rPr>
                <w:szCs w:val="24"/>
              </w:rPr>
              <w:t>2014</w:t>
            </w:r>
          </w:p>
          <w:p w:rsidR="00CF032E" w:rsidRPr="00FB5A57" w:rsidRDefault="00CF032E" w:rsidP="000F6BF5">
            <w:pPr>
              <w:pStyle w:val="afa"/>
              <w:jc w:val="center"/>
              <w:rPr>
                <w:szCs w:val="24"/>
              </w:rPr>
            </w:pPr>
            <w:r w:rsidRPr="00FB5A57">
              <w:rPr>
                <w:szCs w:val="24"/>
              </w:rPr>
              <w:t>год</w:t>
            </w:r>
          </w:p>
        </w:tc>
        <w:tc>
          <w:tcPr>
            <w:tcW w:w="876" w:type="dxa"/>
            <w:tcBorders>
              <w:top w:val="single" w:sz="4" w:space="0" w:color="auto"/>
              <w:left w:val="nil"/>
              <w:bottom w:val="single" w:sz="4" w:space="0" w:color="auto"/>
              <w:right w:val="single" w:sz="4" w:space="0" w:color="auto"/>
            </w:tcBorders>
            <w:vAlign w:val="center"/>
          </w:tcPr>
          <w:p w:rsidR="00CF032E" w:rsidRPr="00FB5A57" w:rsidRDefault="00CF032E" w:rsidP="000F6BF5">
            <w:pPr>
              <w:pStyle w:val="afa"/>
              <w:jc w:val="center"/>
              <w:rPr>
                <w:szCs w:val="24"/>
              </w:rPr>
            </w:pPr>
            <w:r w:rsidRPr="00FB5A57">
              <w:rPr>
                <w:szCs w:val="24"/>
              </w:rPr>
              <w:t>2015 год</w:t>
            </w:r>
          </w:p>
        </w:tc>
        <w:tc>
          <w:tcPr>
            <w:tcW w:w="876" w:type="dxa"/>
            <w:tcBorders>
              <w:top w:val="single" w:sz="4" w:space="0" w:color="auto"/>
              <w:left w:val="nil"/>
              <w:bottom w:val="single" w:sz="4" w:space="0" w:color="auto"/>
              <w:right w:val="single" w:sz="4" w:space="0" w:color="auto"/>
            </w:tcBorders>
            <w:vAlign w:val="center"/>
          </w:tcPr>
          <w:p w:rsidR="00CF032E" w:rsidRPr="00FB5A57" w:rsidRDefault="00CF032E" w:rsidP="000F6BF5">
            <w:pPr>
              <w:pStyle w:val="afa"/>
              <w:jc w:val="center"/>
              <w:rPr>
                <w:szCs w:val="24"/>
              </w:rPr>
            </w:pPr>
            <w:r w:rsidRPr="00FB5A57">
              <w:rPr>
                <w:szCs w:val="24"/>
              </w:rPr>
              <w:t>2016 год</w:t>
            </w:r>
          </w:p>
        </w:tc>
        <w:tc>
          <w:tcPr>
            <w:tcW w:w="876" w:type="dxa"/>
            <w:tcBorders>
              <w:top w:val="single" w:sz="4" w:space="0" w:color="auto"/>
              <w:left w:val="nil"/>
              <w:bottom w:val="single" w:sz="4" w:space="0" w:color="auto"/>
              <w:right w:val="single" w:sz="4" w:space="0" w:color="auto"/>
            </w:tcBorders>
            <w:vAlign w:val="center"/>
          </w:tcPr>
          <w:p w:rsidR="00CF032E" w:rsidRPr="00FB5A57" w:rsidRDefault="00CF032E" w:rsidP="000F6BF5">
            <w:pPr>
              <w:pStyle w:val="afa"/>
              <w:jc w:val="center"/>
              <w:rPr>
                <w:szCs w:val="24"/>
              </w:rPr>
            </w:pPr>
            <w:r w:rsidRPr="00FB5A57">
              <w:rPr>
                <w:szCs w:val="24"/>
              </w:rPr>
              <w:t>2017</w:t>
            </w:r>
          </w:p>
          <w:p w:rsidR="00CF032E" w:rsidRPr="00FB5A57" w:rsidRDefault="00CF032E" w:rsidP="000F6BF5">
            <w:pPr>
              <w:pStyle w:val="afa"/>
              <w:jc w:val="center"/>
              <w:rPr>
                <w:szCs w:val="24"/>
              </w:rPr>
            </w:pPr>
            <w:r w:rsidRPr="00FB5A57">
              <w:rPr>
                <w:szCs w:val="24"/>
              </w:rPr>
              <w:t>год</w:t>
            </w:r>
          </w:p>
        </w:tc>
        <w:tc>
          <w:tcPr>
            <w:tcW w:w="876" w:type="dxa"/>
            <w:tcBorders>
              <w:top w:val="single" w:sz="4" w:space="0" w:color="auto"/>
              <w:left w:val="nil"/>
              <w:bottom w:val="single" w:sz="4" w:space="0" w:color="auto"/>
              <w:right w:val="single" w:sz="4" w:space="0" w:color="auto"/>
            </w:tcBorders>
          </w:tcPr>
          <w:p w:rsidR="00CF032E" w:rsidRPr="00FB5A57" w:rsidRDefault="00CF032E" w:rsidP="000F6BF5">
            <w:pPr>
              <w:pStyle w:val="afa"/>
              <w:jc w:val="center"/>
              <w:rPr>
                <w:szCs w:val="24"/>
              </w:rPr>
            </w:pPr>
            <w:r w:rsidRPr="00FB5A57">
              <w:rPr>
                <w:szCs w:val="24"/>
              </w:rPr>
              <w:t>2018 год</w:t>
            </w:r>
          </w:p>
        </w:tc>
        <w:tc>
          <w:tcPr>
            <w:tcW w:w="1189" w:type="dxa"/>
            <w:tcBorders>
              <w:top w:val="single" w:sz="4" w:space="0" w:color="auto"/>
              <w:left w:val="nil"/>
              <w:bottom w:val="single" w:sz="4" w:space="0" w:color="auto"/>
              <w:right w:val="single" w:sz="4" w:space="0" w:color="auto"/>
            </w:tcBorders>
          </w:tcPr>
          <w:p w:rsidR="00CF032E" w:rsidRPr="00FB5A57" w:rsidRDefault="00CF032E" w:rsidP="000F6BF5">
            <w:pPr>
              <w:pStyle w:val="afa"/>
              <w:jc w:val="center"/>
              <w:rPr>
                <w:szCs w:val="24"/>
              </w:rPr>
            </w:pPr>
            <w:r w:rsidRPr="00FB5A57">
              <w:rPr>
                <w:szCs w:val="24"/>
              </w:rPr>
              <w:t>2019 год</w:t>
            </w:r>
          </w:p>
          <w:p w:rsidR="00CF032E" w:rsidRPr="00FB5A57" w:rsidRDefault="00CF032E" w:rsidP="000F6BF5">
            <w:pPr>
              <w:pStyle w:val="afa"/>
              <w:jc w:val="center"/>
              <w:rPr>
                <w:szCs w:val="24"/>
              </w:rPr>
            </w:pPr>
            <w:r w:rsidRPr="00FB5A57">
              <w:rPr>
                <w:szCs w:val="24"/>
              </w:rPr>
              <w:t>(прогноз)</w:t>
            </w:r>
          </w:p>
        </w:tc>
        <w:tc>
          <w:tcPr>
            <w:tcW w:w="1189" w:type="dxa"/>
            <w:tcBorders>
              <w:top w:val="single" w:sz="4" w:space="0" w:color="auto"/>
              <w:left w:val="nil"/>
              <w:bottom w:val="single" w:sz="4" w:space="0" w:color="auto"/>
              <w:right w:val="single" w:sz="4" w:space="0" w:color="auto"/>
            </w:tcBorders>
          </w:tcPr>
          <w:p w:rsidR="00CF032E" w:rsidRPr="00FB5A57" w:rsidRDefault="00CF032E" w:rsidP="000F6BF5">
            <w:pPr>
              <w:pStyle w:val="afa"/>
              <w:jc w:val="center"/>
              <w:rPr>
                <w:szCs w:val="24"/>
              </w:rPr>
            </w:pPr>
            <w:r w:rsidRPr="00FB5A57">
              <w:rPr>
                <w:szCs w:val="24"/>
              </w:rPr>
              <w:t>2020 год</w:t>
            </w:r>
          </w:p>
          <w:p w:rsidR="00CF032E" w:rsidRPr="00FB5A57" w:rsidRDefault="00CF032E" w:rsidP="000F6BF5">
            <w:pPr>
              <w:pStyle w:val="afa"/>
              <w:jc w:val="center"/>
              <w:rPr>
                <w:szCs w:val="24"/>
              </w:rPr>
            </w:pPr>
            <w:r w:rsidRPr="00FB5A57">
              <w:rPr>
                <w:szCs w:val="24"/>
              </w:rPr>
              <w:t>(прогноз)</w:t>
            </w:r>
          </w:p>
        </w:tc>
        <w:tc>
          <w:tcPr>
            <w:tcW w:w="1189" w:type="dxa"/>
            <w:tcBorders>
              <w:top w:val="single" w:sz="4" w:space="0" w:color="auto"/>
              <w:left w:val="nil"/>
              <w:bottom w:val="single" w:sz="4" w:space="0" w:color="auto"/>
              <w:right w:val="single" w:sz="4" w:space="0" w:color="auto"/>
            </w:tcBorders>
          </w:tcPr>
          <w:p w:rsidR="00CF032E" w:rsidRPr="00FB5A57" w:rsidRDefault="00CF032E" w:rsidP="000F6BF5">
            <w:pPr>
              <w:pStyle w:val="afa"/>
              <w:jc w:val="center"/>
              <w:rPr>
                <w:szCs w:val="24"/>
              </w:rPr>
            </w:pPr>
            <w:r w:rsidRPr="00FB5A57">
              <w:rPr>
                <w:bCs/>
                <w:szCs w:val="24"/>
              </w:rPr>
              <w:t>2021 год (прогноз)</w:t>
            </w:r>
          </w:p>
        </w:tc>
        <w:tc>
          <w:tcPr>
            <w:tcW w:w="1189" w:type="dxa"/>
            <w:tcBorders>
              <w:top w:val="single" w:sz="4" w:space="0" w:color="auto"/>
              <w:left w:val="nil"/>
              <w:bottom w:val="single" w:sz="4" w:space="0" w:color="auto"/>
              <w:right w:val="single" w:sz="4" w:space="0" w:color="auto"/>
            </w:tcBorders>
          </w:tcPr>
          <w:p w:rsidR="00CF032E" w:rsidRPr="00FB5A57" w:rsidRDefault="00CF032E" w:rsidP="000F6BF5">
            <w:pPr>
              <w:pStyle w:val="afa"/>
              <w:jc w:val="center"/>
              <w:rPr>
                <w:szCs w:val="24"/>
              </w:rPr>
            </w:pPr>
            <w:r w:rsidRPr="00FB5A57">
              <w:rPr>
                <w:bCs/>
                <w:szCs w:val="24"/>
              </w:rPr>
              <w:t>2022 год (прогноз)</w:t>
            </w:r>
          </w:p>
        </w:tc>
        <w:tc>
          <w:tcPr>
            <w:tcW w:w="1189" w:type="dxa"/>
            <w:tcBorders>
              <w:top w:val="single" w:sz="4" w:space="0" w:color="auto"/>
              <w:left w:val="nil"/>
              <w:bottom w:val="single" w:sz="4" w:space="0" w:color="auto"/>
              <w:right w:val="single" w:sz="4" w:space="0" w:color="auto"/>
            </w:tcBorders>
          </w:tcPr>
          <w:p w:rsidR="00CF032E" w:rsidRPr="00FB5A57" w:rsidRDefault="00FB5A57" w:rsidP="000F6BF5">
            <w:pPr>
              <w:pStyle w:val="afa"/>
              <w:jc w:val="center"/>
              <w:rPr>
                <w:szCs w:val="24"/>
              </w:rPr>
            </w:pPr>
            <w:r w:rsidRPr="00FB5A57">
              <w:rPr>
                <w:bCs/>
                <w:szCs w:val="24"/>
              </w:rPr>
              <w:t>2023 год (прогноз)</w:t>
            </w:r>
          </w:p>
        </w:tc>
      </w:tr>
      <w:tr w:rsidR="00CF032E" w:rsidRPr="00265B5C" w:rsidTr="000F6BF5">
        <w:trPr>
          <w:trHeight w:val="813"/>
        </w:trPr>
        <w:tc>
          <w:tcPr>
            <w:tcW w:w="445" w:type="dxa"/>
            <w:tcBorders>
              <w:top w:val="nil"/>
              <w:left w:val="single" w:sz="4" w:space="0" w:color="auto"/>
              <w:bottom w:val="single" w:sz="4" w:space="0" w:color="auto"/>
              <w:right w:val="single" w:sz="4" w:space="0" w:color="auto"/>
            </w:tcBorders>
            <w:shd w:val="clear" w:color="auto" w:fill="auto"/>
            <w:vAlign w:val="center"/>
          </w:tcPr>
          <w:p w:rsidR="00CF032E" w:rsidRPr="00FB5A57" w:rsidRDefault="00CF032E" w:rsidP="000F6BF5">
            <w:pPr>
              <w:pStyle w:val="afa"/>
              <w:rPr>
                <w:szCs w:val="24"/>
              </w:rPr>
            </w:pPr>
            <w:r w:rsidRPr="00FB5A57">
              <w:rPr>
                <w:szCs w:val="24"/>
              </w:rPr>
              <w:t>1</w:t>
            </w:r>
          </w:p>
        </w:tc>
        <w:tc>
          <w:tcPr>
            <w:tcW w:w="2098"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ind w:right="169" w:firstLine="26"/>
              <w:rPr>
                <w:szCs w:val="24"/>
              </w:rPr>
            </w:pPr>
            <w:r w:rsidRPr="00FB5A57">
              <w:rPr>
                <w:szCs w:val="24"/>
              </w:rPr>
              <w:t>Общая численность населения, тыс.чел.</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45,891</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45,211</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44,685</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44,203</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43,830</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43,455</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42,964</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jc w:val="center"/>
            </w:pPr>
            <w:r w:rsidRPr="00FB5A57">
              <w:t>42,513</w:t>
            </w:r>
          </w:p>
        </w:tc>
        <w:tc>
          <w:tcPr>
            <w:tcW w:w="1189" w:type="dxa"/>
            <w:tcBorders>
              <w:top w:val="nil"/>
              <w:left w:val="nil"/>
              <w:bottom w:val="single" w:sz="4" w:space="0" w:color="auto"/>
              <w:right w:val="single" w:sz="4" w:space="0" w:color="auto"/>
            </w:tcBorders>
            <w:vAlign w:val="center"/>
          </w:tcPr>
          <w:p w:rsidR="00CF032E" w:rsidRPr="00FB5A57" w:rsidRDefault="00CF032E" w:rsidP="000F6BF5">
            <w:pPr>
              <w:pStyle w:val="afa"/>
              <w:jc w:val="center"/>
            </w:pPr>
            <w:r w:rsidRPr="00FB5A57">
              <w:t>42,100</w:t>
            </w:r>
          </w:p>
        </w:tc>
        <w:tc>
          <w:tcPr>
            <w:tcW w:w="1189" w:type="dxa"/>
            <w:tcBorders>
              <w:top w:val="nil"/>
              <w:left w:val="nil"/>
              <w:bottom w:val="single" w:sz="4" w:space="0" w:color="auto"/>
              <w:right w:val="single" w:sz="4" w:space="0" w:color="auto"/>
            </w:tcBorders>
            <w:vAlign w:val="center"/>
          </w:tcPr>
          <w:p w:rsidR="00CF032E" w:rsidRPr="00FB5A57" w:rsidRDefault="00CF032E" w:rsidP="000F6BF5">
            <w:pPr>
              <w:pStyle w:val="afa"/>
              <w:jc w:val="center"/>
            </w:pPr>
            <w:r w:rsidRPr="00FB5A57">
              <w:t>41,679</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pPr>
            <w:r w:rsidRPr="00FB5A57">
              <w:t>41,262</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pPr>
            <w:r w:rsidRPr="00FB5A57">
              <w:t>40,850</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pPr>
            <w:r w:rsidRPr="00FB5A57">
              <w:t>40,441</w:t>
            </w:r>
          </w:p>
        </w:tc>
      </w:tr>
      <w:tr w:rsidR="00CF032E" w:rsidRPr="00265B5C" w:rsidTr="000F6BF5">
        <w:trPr>
          <w:trHeight w:val="615"/>
        </w:trPr>
        <w:tc>
          <w:tcPr>
            <w:tcW w:w="445" w:type="dxa"/>
            <w:tcBorders>
              <w:top w:val="nil"/>
              <w:left w:val="single" w:sz="4" w:space="0" w:color="auto"/>
              <w:bottom w:val="single" w:sz="4" w:space="0" w:color="auto"/>
              <w:right w:val="single" w:sz="4" w:space="0" w:color="auto"/>
            </w:tcBorders>
            <w:shd w:val="clear" w:color="auto" w:fill="auto"/>
            <w:vAlign w:val="center"/>
          </w:tcPr>
          <w:p w:rsidR="00CF032E" w:rsidRPr="00FB5A57" w:rsidRDefault="00CF032E" w:rsidP="000F6BF5">
            <w:pPr>
              <w:pStyle w:val="afa"/>
              <w:rPr>
                <w:szCs w:val="24"/>
              </w:rPr>
            </w:pPr>
            <w:r w:rsidRPr="00FB5A57">
              <w:rPr>
                <w:szCs w:val="24"/>
              </w:rPr>
              <w:t>2</w:t>
            </w:r>
          </w:p>
        </w:tc>
        <w:tc>
          <w:tcPr>
            <w:tcW w:w="2098"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ind w:right="169"/>
              <w:rPr>
                <w:szCs w:val="24"/>
              </w:rPr>
            </w:pPr>
            <w:r w:rsidRPr="00FB5A57">
              <w:rPr>
                <w:szCs w:val="24"/>
              </w:rPr>
              <w:t>Количество автомобилей у населения, ед.</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32950</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33000</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33011</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33011</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33011</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33015</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33020</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jc w:val="center"/>
            </w:pPr>
            <w:r w:rsidRPr="00FB5A57">
              <w:t>33026</w:t>
            </w:r>
          </w:p>
        </w:tc>
        <w:tc>
          <w:tcPr>
            <w:tcW w:w="1189" w:type="dxa"/>
            <w:tcBorders>
              <w:top w:val="nil"/>
              <w:left w:val="nil"/>
              <w:bottom w:val="single" w:sz="4" w:space="0" w:color="auto"/>
              <w:right w:val="single" w:sz="4" w:space="0" w:color="auto"/>
            </w:tcBorders>
            <w:vAlign w:val="center"/>
          </w:tcPr>
          <w:p w:rsidR="00CF032E" w:rsidRPr="00FB5A57" w:rsidRDefault="00CF032E" w:rsidP="000F6BF5">
            <w:pPr>
              <w:pStyle w:val="afa"/>
              <w:jc w:val="center"/>
            </w:pPr>
            <w:r w:rsidRPr="00FB5A57">
              <w:t>33026</w:t>
            </w:r>
          </w:p>
        </w:tc>
        <w:tc>
          <w:tcPr>
            <w:tcW w:w="1189" w:type="dxa"/>
            <w:tcBorders>
              <w:top w:val="nil"/>
              <w:left w:val="nil"/>
              <w:bottom w:val="single" w:sz="4" w:space="0" w:color="auto"/>
              <w:right w:val="single" w:sz="4" w:space="0" w:color="auto"/>
            </w:tcBorders>
            <w:vAlign w:val="center"/>
          </w:tcPr>
          <w:p w:rsidR="00CF032E" w:rsidRPr="00FB5A57" w:rsidRDefault="00CF032E" w:rsidP="000F6BF5">
            <w:pPr>
              <w:pStyle w:val="afa"/>
              <w:jc w:val="center"/>
              <w:rPr>
                <w:szCs w:val="24"/>
              </w:rPr>
            </w:pPr>
            <w:r w:rsidRPr="00FB5A57">
              <w:rPr>
                <w:szCs w:val="24"/>
              </w:rPr>
              <w:t>32980</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rPr>
                <w:szCs w:val="24"/>
              </w:rPr>
            </w:pPr>
            <w:r w:rsidRPr="00FB5A57">
              <w:rPr>
                <w:szCs w:val="24"/>
              </w:rPr>
              <w:t>32950</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rPr>
                <w:szCs w:val="24"/>
              </w:rPr>
            </w:pPr>
            <w:r w:rsidRPr="00FB5A57">
              <w:rPr>
                <w:szCs w:val="24"/>
              </w:rPr>
              <w:t>32910</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rPr>
                <w:szCs w:val="24"/>
              </w:rPr>
            </w:pPr>
            <w:r w:rsidRPr="00FB5A57">
              <w:rPr>
                <w:szCs w:val="24"/>
              </w:rPr>
              <w:t>32910</w:t>
            </w:r>
          </w:p>
        </w:tc>
      </w:tr>
      <w:tr w:rsidR="00CF032E" w:rsidRPr="00AC4D8F" w:rsidTr="000F6BF5">
        <w:trPr>
          <w:trHeight w:val="615"/>
        </w:trPr>
        <w:tc>
          <w:tcPr>
            <w:tcW w:w="445" w:type="dxa"/>
            <w:tcBorders>
              <w:top w:val="nil"/>
              <w:left w:val="single" w:sz="4" w:space="0" w:color="auto"/>
              <w:bottom w:val="single" w:sz="4" w:space="0" w:color="auto"/>
              <w:right w:val="single" w:sz="4" w:space="0" w:color="auto"/>
            </w:tcBorders>
            <w:shd w:val="clear" w:color="auto" w:fill="auto"/>
            <w:vAlign w:val="center"/>
          </w:tcPr>
          <w:p w:rsidR="00CF032E" w:rsidRPr="00FB5A57" w:rsidRDefault="00CF032E" w:rsidP="000F6BF5">
            <w:pPr>
              <w:pStyle w:val="afa"/>
              <w:rPr>
                <w:szCs w:val="24"/>
              </w:rPr>
            </w:pPr>
            <w:r w:rsidRPr="00FB5A57">
              <w:rPr>
                <w:szCs w:val="24"/>
              </w:rPr>
              <w:t>3</w:t>
            </w:r>
          </w:p>
        </w:tc>
        <w:tc>
          <w:tcPr>
            <w:tcW w:w="2098"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ind w:right="169"/>
              <w:rPr>
                <w:szCs w:val="24"/>
              </w:rPr>
            </w:pPr>
            <w:r w:rsidRPr="00FB5A57">
              <w:rPr>
                <w:szCs w:val="24"/>
              </w:rPr>
              <w:t>Уровень автомобилизации населения, ед./1000 чел.</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34,200</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34,400</w:t>
            </w:r>
          </w:p>
        </w:tc>
        <w:tc>
          <w:tcPr>
            <w:tcW w:w="876" w:type="dxa"/>
            <w:tcBorders>
              <w:top w:val="nil"/>
              <w:left w:val="nil"/>
              <w:bottom w:val="single" w:sz="4" w:space="0" w:color="auto"/>
              <w:right w:val="single" w:sz="4" w:space="0" w:color="auto"/>
            </w:tcBorders>
            <w:shd w:val="clear" w:color="auto" w:fill="auto"/>
            <w:vAlign w:val="center"/>
          </w:tcPr>
          <w:p w:rsidR="00CF032E" w:rsidRPr="00FB5A57" w:rsidRDefault="00CF032E" w:rsidP="000F6BF5">
            <w:pPr>
              <w:pStyle w:val="afa"/>
            </w:pPr>
            <w:r w:rsidRPr="00FB5A57">
              <w:t>34,400</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34,530</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34,545</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34,550</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34,560</w:t>
            </w:r>
          </w:p>
        </w:tc>
        <w:tc>
          <w:tcPr>
            <w:tcW w:w="876" w:type="dxa"/>
            <w:tcBorders>
              <w:top w:val="nil"/>
              <w:left w:val="nil"/>
              <w:bottom w:val="single" w:sz="4" w:space="0" w:color="auto"/>
              <w:right w:val="single" w:sz="4" w:space="0" w:color="auto"/>
            </w:tcBorders>
            <w:vAlign w:val="center"/>
          </w:tcPr>
          <w:p w:rsidR="00CF032E" w:rsidRPr="00FB5A57" w:rsidRDefault="00CF032E" w:rsidP="000F6BF5">
            <w:pPr>
              <w:pStyle w:val="afa"/>
            </w:pPr>
            <w:r w:rsidRPr="00FB5A57">
              <w:t>34,566</w:t>
            </w:r>
          </w:p>
        </w:tc>
        <w:tc>
          <w:tcPr>
            <w:tcW w:w="1189" w:type="dxa"/>
            <w:tcBorders>
              <w:top w:val="nil"/>
              <w:left w:val="nil"/>
              <w:bottom w:val="single" w:sz="4" w:space="0" w:color="auto"/>
              <w:right w:val="single" w:sz="4" w:space="0" w:color="auto"/>
            </w:tcBorders>
            <w:vAlign w:val="center"/>
          </w:tcPr>
          <w:p w:rsidR="00CF032E" w:rsidRPr="00FB5A57" w:rsidRDefault="00CF032E" w:rsidP="000F6BF5">
            <w:pPr>
              <w:pStyle w:val="afa"/>
              <w:jc w:val="center"/>
            </w:pPr>
            <w:r w:rsidRPr="00FB5A57">
              <w:t>34,566</w:t>
            </w:r>
          </w:p>
        </w:tc>
        <w:tc>
          <w:tcPr>
            <w:tcW w:w="1189" w:type="dxa"/>
            <w:tcBorders>
              <w:top w:val="nil"/>
              <w:left w:val="nil"/>
              <w:bottom w:val="single" w:sz="4" w:space="0" w:color="auto"/>
              <w:right w:val="single" w:sz="4" w:space="0" w:color="auto"/>
            </w:tcBorders>
            <w:vAlign w:val="center"/>
          </w:tcPr>
          <w:p w:rsidR="00CF032E" w:rsidRPr="00FB5A57" w:rsidRDefault="00CF032E" w:rsidP="000F6BF5">
            <w:pPr>
              <w:pStyle w:val="afa"/>
              <w:jc w:val="center"/>
            </w:pPr>
            <w:r w:rsidRPr="00FB5A57">
              <w:t>34,520</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pPr>
            <w:r w:rsidRPr="00FB5A57">
              <w:t>34,510</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pPr>
            <w:r w:rsidRPr="00FB5A57">
              <w:t>34,490</w:t>
            </w:r>
          </w:p>
        </w:tc>
        <w:tc>
          <w:tcPr>
            <w:tcW w:w="1189" w:type="dxa"/>
            <w:tcBorders>
              <w:top w:val="nil"/>
              <w:left w:val="nil"/>
              <w:bottom w:val="single" w:sz="4" w:space="0" w:color="auto"/>
              <w:right w:val="single" w:sz="4" w:space="0" w:color="auto"/>
            </w:tcBorders>
            <w:vAlign w:val="center"/>
          </w:tcPr>
          <w:p w:rsidR="00CF032E" w:rsidRPr="00FB5A57" w:rsidRDefault="00FB5A57" w:rsidP="000F6BF5">
            <w:pPr>
              <w:pStyle w:val="afa"/>
              <w:jc w:val="center"/>
            </w:pPr>
            <w:r w:rsidRPr="00FB5A57">
              <w:t>34,450</w:t>
            </w:r>
          </w:p>
        </w:tc>
      </w:tr>
    </w:tbl>
    <w:p w:rsidR="00430A89" w:rsidRDefault="00430A89" w:rsidP="003451F6">
      <w:pPr>
        <w:widowControl w:val="0"/>
        <w:autoSpaceDE w:val="0"/>
        <w:autoSpaceDN w:val="0"/>
        <w:adjustRightInd w:val="0"/>
        <w:spacing w:after="150" w:line="240" w:lineRule="auto"/>
        <w:jc w:val="both"/>
        <w:rPr>
          <w:rFonts w:ascii="Times New Roman" w:hAnsi="Times New Roman"/>
          <w:b/>
          <w:sz w:val="24"/>
          <w:szCs w:val="24"/>
        </w:rPr>
        <w:sectPr w:rsidR="00430A89" w:rsidSect="00A74756">
          <w:pgSz w:w="16834" w:h="11909" w:orient="landscape"/>
          <w:pgMar w:top="1276" w:right="1134" w:bottom="569" w:left="1276" w:header="720" w:footer="720" w:gutter="0"/>
          <w:pgNumType w:start="34"/>
          <w:cols w:space="60"/>
          <w:noEndnote/>
          <w:titlePg/>
          <w:docGrid w:linePitch="299"/>
        </w:sectPr>
      </w:pPr>
    </w:p>
    <w:p w:rsidR="00FA1009" w:rsidRPr="00AC4D8F" w:rsidRDefault="00FA1009" w:rsidP="00FA1009">
      <w:pPr>
        <w:widowControl w:val="0"/>
        <w:autoSpaceDE w:val="0"/>
        <w:autoSpaceDN w:val="0"/>
        <w:adjustRightInd w:val="0"/>
        <w:spacing w:after="150" w:line="240" w:lineRule="auto"/>
        <w:jc w:val="both"/>
        <w:rPr>
          <w:rFonts w:ascii="Times New Roman" w:hAnsi="Times New Roman"/>
          <w:b/>
          <w:sz w:val="24"/>
          <w:szCs w:val="24"/>
        </w:rPr>
      </w:pPr>
      <w:r w:rsidRPr="00AC4D8F">
        <w:rPr>
          <w:rFonts w:ascii="Times New Roman" w:hAnsi="Times New Roman"/>
          <w:b/>
          <w:sz w:val="24"/>
          <w:szCs w:val="24"/>
        </w:rPr>
        <w:lastRenderedPageBreak/>
        <w:t xml:space="preserve">Таблица </w:t>
      </w:r>
      <w:r w:rsidR="00FB5A57">
        <w:rPr>
          <w:rFonts w:ascii="Times New Roman" w:hAnsi="Times New Roman"/>
          <w:b/>
          <w:sz w:val="24"/>
          <w:szCs w:val="24"/>
        </w:rPr>
        <w:t>8</w:t>
      </w:r>
      <w:r w:rsidRPr="00AC4D8F">
        <w:rPr>
          <w:rFonts w:ascii="Times New Roman" w:hAnsi="Times New Roman"/>
          <w:b/>
          <w:sz w:val="24"/>
          <w:szCs w:val="24"/>
        </w:rPr>
        <w:t>. Прогноз транспортного спроса городского округа, объемов и характера передвижения населения и перевозок грузов по видам транспорта, имеющегося на территории Дальнегорского городского округа</w:t>
      </w:r>
      <w:r w:rsidR="00D47449">
        <w:rPr>
          <w:rFonts w:ascii="Times New Roman" w:hAnsi="Times New Roman"/>
          <w:b/>
          <w:sz w:val="24"/>
          <w:szCs w:val="24"/>
        </w:rPr>
        <w:t>.</w:t>
      </w:r>
    </w:p>
    <w:tbl>
      <w:tblPr>
        <w:tblW w:w="14701" w:type="dxa"/>
        <w:tblInd w:w="250" w:type="dxa"/>
        <w:tblLook w:val="04A0"/>
      </w:tblPr>
      <w:tblGrid>
        <w:gridCol w:w="1202"/>
        <w:gridCol w:w="2226"/>
        <w:gridCol w:w="1150"/>
        <w:gridCol w:w="1193"/>
        <w:gridCol w:w="1141"/>
        <w:gridCol w:w="1194"/>
        <w:gridCol w:w="1274"/>
        <w:gridCol w:w="1023"/>
        <w:gridCol w:w="1023"/>
        <w:gridCol w:w="1023"/>
        <w:gridCol w:w="1023"/>
        <w:gridCol w:w="1229"/>
      </w:tblGrid>
      <w:tr w:rsidR="00430A89" w:rsidRPr="00AC4D8F" w:rsidTr="00F72869">
        <w:trPr>
          <w:trHeight w:val="675"/>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FA1009" w:rsidRPr="00430A89" w:rsidRDefault="00FA1009" w:rsidP="00430A89">
            <w:pPr>
              <w:pStyle w:val="afa"/>
              <w:ind w:left="357" w:hanging="357"/>
              <w:rPr>
                <w:sz w:val="20"/>
              </w:rPr>
            </w:pPr>
          </w:p>
        </w:tc>
        <w:tc>
          <w:tcPr>
            <w:tcW w:w="2226" w:type="dxa"/>
            <w:tcBorders>
              <w:top w:val="single" w:sz="4" w:space="0" w:color="auto"/>
              <w:left w:val="nil"/>
              <w:bottom w:val="single" w:sz="4" w:space="0" w:color="auto"/>
              <w:right w:val="single" w:sz="4" w:space="0" w:color="auto"/>
            </w:tcBorders>
            <w:shd w:val="clear" w:color="auto" w:fill="auto"/>
            <w:vAlign w:val="center"/>
          </w:tcPr>
          <w:p w:rsidR="00FA1009" w:rsidRPr="00430A89" w:rsidRDefault="00FA1009" w:rsidP="002C2E17">
            <w:pPr>
              <w:pStyle w:val="afa"/>
              <w:rPr>
                <w:sz w:val="20"/>
              </w:rPr>
            </w:pPr>
            <w:r w:rsidRPr="00430A89">
              <w:rPr>
                <w:sz w:val="20"/>
              </w:rPr>
              <w:t>Показатели</w:t>
            </w:r>
          </w:p>
        </w:tc>
        <w:tc>
          <w:tcPr>
            <w:tcW w:w="1150" w:type="dxa"/>
            <w:tcBorders>
              <w:top w:val="single" w:sz="4" w:space="0" w:color="auto"/>
              <w:left w:val="nil"/>
              <w:bottom w:val="single" w:sz="4" w:space="0" w:color="auto"/>
              <w:right w:val="single" w:sz="4" w:space="0" w:color="auto"/>
            </w:tcBorders>
            <w:shd w:val="clear" w:color="auto" w:fill="auto"/>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2019 год (прогноз)</w:t>
            </w:r>
          </w:p>
        </w:tc>
        <w:tc>
          <w:tcPr>
            <w:tcW w:w="1193" w:type="dxa"/>
            <w:tcBorders>
              <w:top w:val="single" w:sz="4" w:space="0" w:color="auto"/>
              <w:left w:val="nil"/>
              <w:bottom w:val="single" w:sz="4" w:space="0" w:color="auto"/>
              <w:right w:val="single" w:sz="4" w:space="0" w:color="auto"/>
            </w:tcBorders>
            <w:shd w:val="clear" w:color="auto" w:fill="auto"/>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2020 год (прогноз)</w:t>
            </w:r>
          </w:p>
        </w:tc>
        <w:tc>
          <w:tcPr>
            <w:tcW w:w="1141" w:type="dxa"/>
            <w:tcBorders>
              <w:top w:val="single" w:sz="4" w:space="0" w:color="auto"/>
              <w:left w:val="nil"/>
              <w:bottom w:val="single" w:sz="4" w:space="0" w:color="auto"/>
              <w:right w:val="single" w:sz="4" w:space="0" w:color="auto"/>
            </w:tcBorders>
            <w:shd w:val="clear" w:color="auto" w:fill="auto"/>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2021 год (прогноз)</w:t>
            </w:r>
          </w:p>
        </w:tc>
        <w:tc>
          <w:tcPr>
            <w:tcW w:w="1194" w:type="dxa"/>
            <w:tcBorders>
              <w:top w:val="single" w:sz="4" w:space="0" w:color="auto"/>
              <w:left w:val="nil"/>
              <w:bottom w:val="single" w:sz="4" w:space="0" w:color="auto"/>
              <w:right w:val="single" w:sz="4" w:space="0" w:color="auto"/>
            </w:tcBorders>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2022 год (прогноз)</w:t>
            </w:r>
          </w:p>
        </w:tc>
        <w:tc>
          <w:tcPr>
            <w:tcW w:w="1274" w:type="dxa"/>
            <w:tcBorders>
              <w:top w:val="single" w:sz="4" w:space="0" w:color="auto"/>
              <w:left w:val="nil"/>
              <w:bottom w:val="single" w:sz="4" w:space="0" w:color="auto"/>
              <w:right w:val="single" w:sz="4" w:space="0" w:color="auto"/>
            </w:tcBorders>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2023 год (прогноз)</w:t>
            </w:r>
          </w:p>
        </w:tc>
        <w:tc>
          <w:tcPr>
            <w:tcW w:w="1023" w:type="dxa"/>
            <w:tcBorders>
              <w:top w:val="single" w:sz="4" w:space="0" w:color="auto"/>
              <w:left w:val="nil"/>
              <w:bottom w:val="single" w:sz="4" w:space="0" w:color="auto"/>
              <w:right w:val="single" w:sz="4" w:space="0" w:color="auto"/>
            </w:tcBorders>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2024 год (прогноз)</w:t>
            </w:r>
          </w:p>
        </w:tc>
        <w:tc>
          <w:tcPr>
            <w:tcW w:w="1023" w:type="dxa"/>
            <w:tcBorders>
              <w:top w:val="single" w:sz="4" w:space="0" w:color="auto"/>
              <w:left w:val="nil"/>
              <w:bottom w:val="single" w:sz="4" w:space="0" w:color="auto"/>
              <w:right w:val="single" w:sz="4" w:space="0" w:color="auto"/>
            </w:tcBorders>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2025 год (прогноз)</w:t>
            </w:r>
          </w:p>
        </w:tc>
        <w:tc>
          <w:tcPr>
            <w:tcW w:w="1023" w:type="dxa"/>
            <w:tcBorders>
              <w:top w:val="single" w:sz="4" w:space="0" w:color="auto"/>
              <w:left w:val="nil"/>
              <w:bottom w:val="single" w:sz="4" w:space="0" w:color="auto"/>
              <w:right w:val="single" w:sz="4" w:space="0" w:color="auto"/>
            </w:tcBorders>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2026 год (прогноз)</w:t>
            </w:r>
          </w:p>
        </w:tc>
        <w:tc>
          <w:tcPr>
            <w:tcW w:w="1023" w:type="dxa"/>
            <w:tcBorders>
              <w:top w:val="single" w:sz="4" w:space="0" w:color="auto"/>
              <w:left w:val="nil"/>
              <w:bottom w:val="single" w:sz="4" w:space="0" w:color="auto"/>
              <w:right w:val="single" w:sz="4" w:space="0" w:color="auto"/>
            </w:tcBorders>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2027 год (прогноз)</w:t>
            </w:r>
          </w:p>
        </w:tc>
        <w:tc>
          <w:tcPr>
            <w:tcW w:w="1229" w:type="dxa"/>
            <w:tcBorders>
              <w:top w:val="single" w:sz="4" w:space="0" w:color="auto"/>
              <w:left w:val="nil"/>
              <w:bottom w:val="single" w:sz="4" w:space="0" w:color="auto"/>
              <w:right w:val="single" w:sz="4" w:space="0" w:color="auto"/>
            </w:tcBorders>
            <w:vAlign w:val="center"/>
          </w:tcPr>
          <w:p w:rsidR="00FA1009" w:rsidRPr="00430A89" w:rsidRDefault="00FA1009" w:rsidP="002C2E17">
            <w:pPr>
              <w:spacing w:line="240" w:lineRule="auto"/>
              <w:ind w:right="-2"/>
              <w:jc w:val="center"/>
              <w:rPr>
                <w:rFonts w:ascii="Times New Roman" w:hAnsi="Times New Roman" w:cs="Times New Roman"/>
                <w:bCs/>
                <w:sz w:val="20"/>
                <w:szCs w:val="20"/>
              </w:rPr>
            </w:pPr>
            <w:r w:rsidRPr="00430A89">
              <w:rPr>
                <w:rFonts w:ascii="Times New Roman" w:hAnsi="Times New Roman" w:cs="Times New Roman"/>
                <w:bCs/>
                <w:sz w:val="20"/>
                <w:szCs w:val="20"/>
              </w:rPr>
              <w:t>до 2030 год (ежегодный прогноз)</w:t>
            </w:r>
          </w:p>
        </w:tc>
      </w:tr>
      <w:tr w:rsidR="00C265A8" w:rsidRPr="00AC4D8F" w:rsidTr="00F72869">
        <w:trPr>
          <w:trHeight w:val="645"/>
        </w:trPr>
        <w:tc>
          <w:tcPr>
            <w:tcW w:w="1202" w:type="dxa"/>
            <w:tcBorders>
              <w:top w:val="nil"/>
              <w:left w:val="single" w:sz="4" w:space="0" w:color="auto"/>
              <w:bottom w:val="single" w:sz="4" w:space="0" w:color="auto"/>
              <w:right w:val="single" w:sz="4" w:space="0" w:color="auto"/>
            </w:tcBorders>
            <w:shd w:val="clear" w:color="auto" w:fill="auto"/>
            <w:vAlign w:val="center"/>
          </w:tcPr>
          <w:p w:rsidR="00C265A8" w:rsidRPr="00430A89" w:rsidRDefault="00C265A8" w:rsidP="00F72869">
            <w:pPr>
              <w:pStyle w:val="afa"/>
              <w:ind w:left="776" w:hanging="776"/>
              <w:jc w:val="center"/>
              <w:rPr>
                <w:sz w:val="20"/>
              </w:rPr>
            </w:pPr>
            <w:r w:rsidRPr="00430A89">
              <w:rPr>
                <w:sz w:val="20"/>
              </w:rPr>
              <w:t>1</w:t>
            </w:r>
          </w:p>
        </w:tc>
        <w:tc>
          <w:tcPr>
            <w:tcW w:w="2226" w:type="dxa"/>
            <w:tcBorders>
              <w:top w:val="nil"/>
              <w:left w:val="nil"/>
              <w:bottom w:val="single" w:sz="4" w:space="0" w:color="auto"/>
              <w:right w:val="single" w:sz="4" w:space="0" w:color="auto"/>
            </w:tcBorders>
            <w:shd w:val="clear" w:color="auto" w:fill="auto"/>
            <w:vAlign w:val="center"/>
          </w:tcPr>
          <w:p w:rsidR="00C265A8" w:rsidRPr="00430A89" w:rsidRDefault="00C265A8" w:rsidP="002C2E17">
            <w:pPr>
              <w:pStyle w:val="afa"/>
              <w:rPr>
                <w:sz w:val="20"/>
              </w:rPr>
            </w:pPr>
            <w:r w:rsidRPr="00430A89">
              <w:rPr>
                <w:sz w:val="20"/>
              </w:rPr>
              <w:t>Общая численность населения, тыс. чел.</w:t>
            </w:r>
          </w:p>
        </w:tc>
        <w:tc>
          <w:tcPr>
            <w:tcW w:w="1150" w:type="dxa"/>
            <w:tcBorders>
              <w:top w:val="nil"/>
              <w:left w:val="nil"/>
              <w:bottom w:val="single" w:sz="4" w:space="0" w:color="auto"/>
              <w:right w:val="single" w:sz="4" w:space="0" w:color="auto"/>
            </w:tcBorders>
            <w:shd w:val="clear" w:color="auto" w:fill="auto"/>
            <w:vAlign w:val="center"/>
          </w:tcPr>
          <w:p w:rsidR="00CB78EE" w:rsidRPr="00FB5A57" w:rsidRDefault="00CB78EE" w:rsidP="000446E7">
            <w:pPr>
              <w:spacing w:line="240" w:lineRule="auto"/>
              <w:ind w:right="-2"/>
              <w:jc w:val="center"/>
              <w:rPr>
                <w:rFonts w:ascii="Times New Roman" w:hAnsi="Times New Roman" w:cs="Times New Roman"/>
                <w:sz w:val="20"/>
                <w:szCs w:val="20"/>
              </w:rPr>
            </w:pPr>
            <w:r w:rsidRPr="00FB5A57">
              <w:rPr>
                <w:rFonts w:ascii="Times New Roman" w:hAnsi="Times New Roman" w:cs="Times New Roman"/>
                <w:sz w:val="20"/>
                <w:szCs w:val="20"/>
              </w:rPr>
              <w:t>42,100</w:t>
            </w:r>
          </w:p>
        </w:tc>
        <w:tc>
          <w:tcPr>
            <w:tcW w:w="1193" w:type="dxa"/>
            <w:tcBorders>
              <w:top w:val="nil"/>
              <w:left w:val="nil"/>
              <w:bottom w:val="single" w:sz="4" w:space="0" w:color="auto"/>
              <w:right w:val="single" w:sz="4" w:space="0" w:color="auto"/>
            </w:tcBorders>
            <w:shd w:val="clear" w:color="auto" w:fill="auto"/>
            <w:vAlign w:val="center"/>
          </w:tcPr>
          <w:p w:rsidR="00CB78EE" w:rsidRPr="00FB5A57" w:rsidRDefault="00CB78EE" w:rsidP="00D32012">
            <w:pPr>
              <w:spacing w:line="240" w:lineRule="auto"/>
              <w:ind w:right="-2"/>
              <w:jc w:val="center"/>
              <w:rPr>
                <w:rFonts w:ascii="Times New Roman" w:hAnsi="Times New Roman" w:cs="Times New Roman"/>
                <w:sz w:val="20"/>
                <w:szCs w:val="20"/>
              </w:rPr>
            </w:pPr>
            <w:r w:rsidRPr="00FB5A57">
              <w:rPr>
                <w:rFonts w:ascii="Times New Roman" w:hAnsi="Times New Roman" w:cs="Times New Roman"/>
                <w:sz w:val="20"/>
                <w:szCs w:val="20"/>
              </w:rPr>
              <w:t>41,6</w:t>
            </w:r>
            <w:r w:rsidR="00D32012" w:rsidRPr="00FB5A57">
              <w:rPr>
                <w:rFonts w:ascii="Times New Roman" w:hAnsi="Times New Roman" w:cs="Times New Roman"/>
                <w:sz w:val="20"/>
                <w:szCs w:val="20"/>
              </w:rPr>
              <w:t>7</w:t>
            </w:r>
            <w:r w:rsidRPr="00FB5A57">
              <w:rPr>
                <w:rFonts w:ascii="Times New Roman" w:hAnsi="Times New Roman" w:cs="Times New Roman"/>
                <w:sz w:val="20"/>
                <w:szCs w:val="20"/>
              </w:rPr>
              <w:t>9</w:t>
            </w:r>
          </w:p>
        </w:tc>
        <w:tc>
          <w:tcPr>
            <w:tcW w:w="1141" w:type="dxa"/>
            <w:tcBorders>
              <w:top w:val="nil"/>
              <w:left w:val="nil"/>
              <w:bottom w:val="single" w:sz="4" w:space="0" w:color="auto"/>
              <w:right w:val="single" w:sz="4" w:space="0" w:color="auto"/>
            </w:tcBorders>
            <w:shd w:val="clear" w:color="auto" w:fill="auto"/>
            <w:vAlign w:val="center"/>
          </w:tcPr>
          <w:p w:rsidR="00D32012" w:rsidRPr="00FB5A57" w:rsidRDefault="00D32012" w:rsidP="000446E7">
            <w:pPr>
              <w:spacing w:line="240" w:lineRule="auto"/>
              <w:ind w:right="-2"/>
              <w:jc w:val="center"/>
              <w:rPr>
                <w:rFonts w:ascii="Times New Roman" w:hAnsi="Times New Roman" w:cs="Times New Roman"/>
                <w:sz w:val="20"/>
                <w:szCs w:val="20"/>
              </w:rPr>
            </w:pPr>
            <w:r w:rsidRPr="00FB5A57">
              <w:rPr>
                <w:rFonts w:ascii="Times New Roman" w:hAnsi="Times New Roman" w:cs="Times New Roman"/>
                <w:sz w:val="20"/>
                <w:szCs w:val="20"/>
              </w:rPr>
              <w:t>41,262</w:t>
            </w:r>
          </w:p>
        </w:tc>
        <w:tc>
          <w:tcPr>
            <w:tcW w:w="1194" w:type="dxa"/>
            <w:tcBorders>
              <w:top w:val="nil"/>
              <w:left w:val="nil"/>
              <w:bottom w:val="single" w:sz="4" w:space="0" w:color="auto"/>
              <w:right w:val="single" w:sz="4" w:space="0" w:color="auto"/>
            </w:tcBorders>
            <w:vAlign w:val="center"/>
          </w:tcPr>
          <w:p w:rsidR="00D32012" w:rsidRPr="00FB5A57" w:rsidRDefault="00D32012" w:rsidP="00D32012">
            <w:pPr>
              <w:spacing w:line="240" w:lineRule="auto"/>
              <w:ind w:right="-2"/>
              <w:jc w:val="center"/>
              <w:rPr>
                <w:rFonts w:ascii="Times New Roman" w:hAnsi="Times New Roman" w:cs="Times New Roman"/>
                <w:sz w:val="20"/>
                <w:szCs w:val="20"/>
              </w:rPr>
            </w:pPr>
            <w:r w:rsidRPr="00FB5A57">
              <w:rPr>
                <w:rFonts w:ascii="Times New Roman" w:hAnsi="Times New Roman" w:cs="Times New Roman"/>
                <w:sz w:val="20"/>
                <w:szCs w:val="20"/>
              </w:rPr>
              <w:t>40,850</w:t>
            </w:r>
          </w:p>
        </w:tc>
        <w:tc>
          <w:tcPr>
            <w:tcW w:w="1274" w:type="dxa"/>
            <w:tcBorders>
              <w:top w:val="nil"/>
              <w:left w:val="nil"/>
              <w:bottom w:val="single" w:sz="4" w:space="0" w:color="auto"/>
              <w:right w:val="single" w:sz="4" w:space="0" w:color="auto"/>
            </w:tcBorders>
            <w:vAlign w:val="center"/>
          </w:tcPr>
          <w:p w:rsidR="00D32012" w:rsidRPr="00FB5A57" w:rsidRDefault="00D32012" w:rsidP="000446E7">
            <w:pPr>
              <w:spacing w:line="240" w:lineRule="auto"/>
              <w:ind w:right="-2"/>
              <w:jc w:val="center"/>
              <w:rPr>
                <w:rFonts w:ascii="Times New Roman" w:hAnsi="Times New Roman" w:cs="Times New Roman"/>
                <w:sz w:val="20"/>
                <w:szCs w:val="20"/>
              </w:rPr>
            </w:pPr>
            <w:r w:rsidRPr="00FB5A57">
              <w:rPr>
                <w:rFonts w:ascii="Times New Roman" w:hAnsi="Times New Roman" w:cs="Times New Roman"/>
                <w:sz w:val="20"/>
                <w:szCs w:val="20"/>
              </w:rPr>
              <w:t>40,441</w:t>
            </w:r>
          </w:p>
        </w:tc>
        <w:tc>
          <w:tcPr>
            <w:tcW w:w="1023" w:type="dxa"/>
            <w:tcBorders>
              <w:top w:val="nil"/>
              <w:left w:val="nil"/>
              <w:bottom w:val="single" w:sz="4" w:space="0" w:color="auto"/>
              <w:right w:val="single" w:sz="4" w:space="0" w:color="auto"/>
            </w:tcBorders>
            <w:vAlign w:val="center"/>
          </w:tcPr>
          <w:p w:rsidR="00D32012" w:rsidRPr="00FB5A57" w:rsidRDefault="00D32012" w:rsidP="000446E7">
            <w:pPr>
              <w:spacing w:line="240" w:lineRule="auto"/>
              <w:ind w:right="-2"/>
              <w:jc w:val="center"/>
              <w:rPr>
                <w:rFonts w:ascii="Times New Roman" w:hAnsi="Times New Roman" w:cs="Times New Roman"/>
                <w:sz w:val="20"/>
                <w:szCs w:val="20"/>
              </w:rPr>
            </w:pPr>
            <w:r w:rsidRPr="00FB5A57">
              <w:rPr>
                <w:rFonts w:ascii="Times New Roman" w:hAnsi="Times New Roman" w:cs="Times New Roman"/>
                <w:sz w:val="20"/>
                <w:szCs w:val="20"/>
              </w:rPr>
              <w:t>40,037</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40,50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40,1</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39,7</w:t>
            </w:r>
          </w:p>
        </w:tc>
        <w:tc>
          <w:tcPr>
            <w:tcW w:w="1229"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39,3</w:t>
            </w:r>
          </w:p>
        </w:tc>
      </w:tr>
      <w:tr w:rsidR="00C265A8" w:rsidRPr="00AC4D8F" w:rsidTr="00F72869">
        <w:trPr>
          <w:trHeight w:val="1180"/>
        </w:trPr>
        <w:tc>
          <w:tcPr>
            <w:tcW w:w="1202" w:type="dxa"/>
            <w:tcBorders>
              <w:top w:val="nil"/>
              <w:left w:val="single" w:sz="4" w:space="0" w:color="auto"/>
              <w:bottom w:val="single" w:sz="4" w:space="0" w:color="auto"/>
              <w:right w:val="single" w:sz="4" w:space="0" w:color="auto"/>
            </w:tcBorders>
            <w:shd w:val="clear" w:color="auto" w:fill="auto"/>
            <w:vAlign w:val="center"/>
          </w:tcPr>
          <w:p w:rsidR="00C265A8" w:rsidRPr="00430A89" w:rsidRDefault="00C265A8" w:rsidP="002C2E17">
            <w:pPr>
              <w:pStyle w:val="afa"/>
              <w:jc w:val="center"/>
              <w:rPr>
                <w:sz w:val="20"/>
              </w:rPr>
            </w:pPr>
            <w:r w:rsidRPr="00430A89">
              <w:rPr>
                <w:sz w:val="20"/>
              </w:rPr>
              <w:t>2</w:t>
            </w:r>
          </w:p>
        </w:tc>
        <w:tc>
          <w:tcPr>
            <w:tcW w:w="2226" w:type="dxa"/>
            <w:tcBorders>
              <w:top w:val="nil"/>
              <w:left w:val="nil"/>
              <w:bottom w:val="single" w:sz="4" w:space="0" w:color="auto"/>
              <w:right w:val="single" w:sz="4" w:space="0" w:color="auto"/>
            </w:tcBorders>
            <w:shd w:val="clear" w:color="auto" w:fill="auto"/>
            <w:vAlign w:val="center"/>
          </w:tcPr>
          <w:p w:rsidR="00C265A8" w:rsidRPr="00430A89" w:rsidRDefault="00C265A8" w:rsidP="002C2E17">
            <w:pPr>
              <w:pStyle w:val="afa"/>
              <w:rPr>
                <w:sz w:val="20"/>
              </w:rPr>
            </w:pPr>
            <w:r w:rsidRPr="00430A89">
              <w:rPr>
                <w:sz w:val="20"/>
              </w:rPr>
              <w:t>Уровень автомобилизации населения, ед./1000 чел.</w:t>
            </w:r>
          </w:p>
        </w:tc>
        <w:tc>
          <w:tcPr>
            <w:tcW w:w="1150"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34,566</w:t>
            </w:r>
          </w:p>
        </w:tc>
        <w:tc>
          <w:tcPr>
            <w:tcW w:w="1193"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34,520</w:t>
            </w:r>
          </w:p>
        </w:tc>
        <w:tc>
          <w:tcPr>
            <w:tcW w:w="1141"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34,510</w:t>
            </w:r>
          </w:p>
        </w:tc>
        <w:tc>
          <w:tcPr>
            <w:tcW w:w="1194"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34,490</w:t>
            </w:r>
          </w:p>
        </w:tc>
        <w:tc>
          <w:tcPr>
            <w:tcW w:w="1274"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34,450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34,450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34,400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34,380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34,380</w:t>
            </w:r>
          </w:p>
        </w:tc>
        <w:tc>
          <w:tcPr>
            <w:tcW w:w="1229"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34,350</w:t>
            </w:r>
          </w:p>
        </w:tc>
      </w:tr>
      <w:tr w:rsidR="00C265A8" w:rsidRPr="00AC4D8F" w:rsidTr="00F72869">
        <w:trPr>
          <w:trHeight w:val="835"/>
        </w:trPr>
        <w:tc>
          <w:tcPr>
            <w:tcW w:w="1202" w:type="dxa"/>
            <w:tcBorders>
              <w:top w:val="nil"/>
              <w:left w:val="single" w:sz="4" w:space="0" w:color="auto"/>
              <w:bottom w:val="single" w:sz="4" w:space="0" w:color="auto"/>
              <w:right w:val="single" w:sz="4" w:space="0" w:color="auto"/>
            </w:tcBorders>
            <w:shd w:val="clear" w:color="auto" w:fill="auto"/>
            <w:vAlign w:val="center"/>
          </w:tcPr>
          <w:p w:rsidR="00C265A8" w:rsidRPr="00430A89" w:rsidRDefault="00C265A8" w:rsidP="002C2E17">
            <w:pPr>
              <w:pStyle w:val="afa"/>
              <w:jc w:val="center"/>
              <w:rPr>
                <w:sz w:val="20"/>
              </w:rPr>
            </w:pPr>
            <w:r w:rsidRPr="00430A89">
              <w:rPr>
                <w:sz w:val="20"/>
              </w:rPr>
              <w:t>3</w:t>
            </w:r>
          </w:p>
        </w:tc>
        <w:tc>
          <w:tcPr>
            <w:tcW w:w="2226" w:type="dxa"/>
            <w:tcBorders>
              <w:top w:val="nil"/>
              <w:left w:val="nil"/>
              <w:bottom w:val="single" w:sz="4" w:space="0" w:color="auto"/>
              <w:right w:val="single" w:sz="4" w:space="0" w:color="auto"/>
            </w:tcBorders>
            <w:shd w:val="clear" w:color="auto" w:fill="auto"/>
            <w:vAlign w:val="center"/>
          </w:tcPr>
          <w:p w:rsidR="00C265A8" w:rsidRPr="00430A89" w:rsidRDefault="00C265A8" w:rsidP="002C2E17">
            <w:pPr>
              <w:pStyle w:val="afa"/>
              <w:rPr>
                <w:sz w:val="20"/>
              </w:rPr>
            </w:pPr>
            <w:r w:rsidRPr="00430A89">
              <w:rPr>
                <w:sz w:val="20"/>
              </w:rPr>
              <w:t>Количество легковых автомобилей у населения, ед.</w:t>
            </w:r>
          </w:p>
        </w:tc>
        <w:tc>
          <w:tcPr>
            <w:tcW w:w="1150"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33026</w:t>
            </w:r>
          </w:p>
        </w:tc>
        <w:tc>
          <w:tcPr>
            <w:tcW w:w="1193"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32980</w:t>
            </w:r>
          </w:p>
        </w:tc>
        <w:tc>
          <w:tcPr>
            <w:tcW w:w="1141"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32950</w:t>
            </w:r>
          </w:p>
        </w:tc>
        <w:tc>
          <w:tcPr>
            <w:tcW w:w="1194"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32910</w:t>
            </w:r>
          </w:p>
        </w:tc>
        <w:tc>
          <w:tcPr>
            <w:tcW w:w="1274"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32910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32910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32860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32840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32840</w:t>
            </w:r>
          </w:p>
        </w:tc>
        <w:tc>
          <w:tcPr>
            <w:tcW w:w="1229"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32810</w:t>
            </w:r>
          </w:p>
        </w:tc>
      </w:tr>
      <w:tr w:rsidR="00C265A8" w:rsidRPr="00AC4D8F" w:rsidTr="00F72869">
        <w:trPr>
          <w:trHeight w:val="843"/>
        </w:trPr>
        <w:tc>
          <w:tcPr>
            <w:tcW w:w="1202" w:type="dxa"/>
            <w:tcBorders>
              <w:top w:val="nil"/>
              <w:left w:val="single" w:sz="4" w:space="0" w:color="auto"/>
              <w:bottom w:val="single" w:sz="4" w:space="0" w:color="auto"/>
              <w:right w:val="single" w:sz="4" w:space="0" w:color="auto"/>
            </w:tcBorders>
            <w:shd w:val="clear" w:color="auto" w:fill="auto"/>
            <w:vAlign w:val="center"/>
          </w:tcPr>
          <w:p w:rsidR="00C265A8" w:rsidRPr="00430A89" w:rsidRDefault="00C265A8" w:rsidP="002C2E17">
            <w:pPr>
              <w:pStyle w:val="afa"/>
              <w:jc w:val="center"/>
              <w:rPr>
                <w:sz w:val="20"/>
              </w:rPr>
            </w:pPr>
            <w:r w:rsidRPr="00430A89">
              <w:rPr>
                <w:sz w:val="20"/>
              </w:rPr>
              <w:t>4</w:t>
            </w:r>
          </w:p>
        </w:tc>
        <w:tc>
          <w:tcPr>
            <w:tcW w:w="2226" w:type="dxa"/>
            <w:tcBorders>
              <w:top w:val="nil"/>
              <w:left w:val="nil"/>
              <w:bottom w:val="single" w:sz="4" w:space="0" w:color="auto"/>
              <w:right w:val="single" w:sz="4" w:space="0" w:color="auto"/>
            </w:tcBorders>
            <w:shd w:val="clear" w:color="auto" w:fill="auto"/>
            <w:vAlign w:val="center"/>
          </w:tcPr>
          <w:p w:rsidR="00C265A8" w:rsidRPr="00430A89" w:rsidRDefault="00C265A8" w:rsidP="002C2E17">
            <w:pPr>
              <w:pStyle w:val="afa"/>
              <w:rPr>
                <w:sz w:val="20"/>
              </w:rPr>
            </w:pPr>
            <w:r w:rsidRPr="00430A89">
              <w:rPr>
                <w:sz w:val="20"/>
              </w:rPr>
              <w:t>Количество грузовых автомобилей у населения, ед.</w:t>
            </w:r>
          </w:p>
        </w:tc>
        <w:tc>
          <w:tcPr>
            <w:tcW w:w="1150"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651</w:t>
            </w:r>
          </w:p>
        </w:tc>
        <w:tc>
          <w:tcPr>
            <w:tcW w:w="1193"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658</w:t>
            </w:r>
          </w:p>
        </w:tc>
        <w:tc>
          <w:tcPr>
            <w:tcW w:w="1141"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660</w:t>
            </w:r>
          </w:p>
        </w:tc>
        <w:tc>
          <w:tcPr>
            <w:tcW w:w="1194"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666</w:t>
            </w:r>
          </w:p>
        </w:tc>
        <w:tc>
          <w:tcPr>
            <w:tcW w:w="1274"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670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670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675</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680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683</w:t>
            </w:r>
          </w:p>
        </w:tc>
        <w:tc>
          <w:tcPr>
            <w:tcW w:w="1229" w:type="dxa"/>
            <w:tcBorders>
              <w:top w:val="nil"/>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685</w:t>
            </w:r>
          </w:p>
        </w:tc>
      </w:tr>
      <w:tr w:rsidR="00C265A8" w:rsidRPr="00AC4D8F" w:rsidTr="00F72869">
        <w:trPr>
          <w:trHeight w:val="1116"/>
        </w:trPr>
        <w:tc>
          <w:tcPr>
            <w:tcW w:w="1202" w:type="dxa"/>
            <w:tcBorders>
              <w:top w:val="nil"/>
              <w:left w:val="single" w:sz="4" w:space="0" w:color="auto"/>
              <w:bottom w:val="single" w:sz="4" w:space="0" w:color="auto"/>
              <w:right w:val="single" w:sz="4" w:space="0" w:color="auto"/>
            </w:tcBorders>
            <w:shd w:val="clear" w:color="auto" w:fill="auto"/>
            <w:vAlign w:val="center"/>
          </w:tcPr>
          <w:p w:rsidR="00C265A8" w:rsidRPr="00430A89" w:rsidRDefault="00C265A8" w:rsidP="002C2E17">
            <w:pPr>
              <w:pStyle w:val="afa"/>
              <w:jc w:val="center"/>
              <w:rPr>
                <w:sz w:val="20"/>
              </w:rPr>
            </w:pPr>
            <w:r w:rsidRPr="00430A89">
              <w:rPr>
                <w:sz w:val="20"/>
              </w:rPr>
              <w:t>5</w:t>
            </w:r>
          </w:p>
        </w:tc>
        <w:tc>
          <w:tcPr>
            <w:tcW w:w="2226" w:type="dxa"/>
            <w:tcBorders>
              <w:top w:val="nil"/>
              <w:left w:val="nil"/>
              <w:bottom w:val="single" w:sz="4" w:space="0" w:color="auto"/>
              <w:right w:val="single" w:sz="4" w:space="0" w:color="auto"/>
            </w:tcBorders>
            <w:shd w:val="clear" w:color="auto" w:fill="auto"/>
            <w:vAlign w:val="center"/>
          </w:tcPr>
          <w:p w:rsidR="00C265A8" w:rsidRPr="00430A89" w:rsidRDefault="00C265A8" w:rsidP="002C2E17">
            <w:pPr>
              <w:pStyle w:val="afa"/>
              <w:rPr>
                <w:sz w:val="20"/>
              </w:rPr>
            </w:pPr>
            <w:r w:rsidRPr="00430A89">
              <w:rPr>
                <w:sz w:val="20"/>
              </w:rPr>
              <w:t>Количество автомобилей у предприятий и организаций, ед.</w:t>
            </w:r>
          </w:p>
        </w:tc>
        <w:tc>
          <w:tcPr>
            <w:tcW w:w="1150"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pStyle w:val="afa"/>
              <w:jc w:val="center"/>
              <w:rPr>
                <w:sz w:val="20"/>
              </w:rPr>
            </w:pPr>
            <w:r w:rsidRPr="00430A89">
              <w:rPr>
                <w:sz w:val="20"/>
              </w:rPr>
              <w:t>889</w:t>
            </w:r>
          </w:p>
        </w:tc>
        <w:tc>
          <w:tcPr>
            <w:tcW w:w="1193"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pStyle w:val="afa"/>
              <w:jc w:val="center"/>
              <w:rPr>
                <w:sz w:val="20"/>
              </w:rPr>
            </w:pPr>
            <w:r>
              <w:rPr>
                <w:sz w:val="20"/>
              </w:rPr>
              <w:t>895</w:t>
            </w:r>
          </w:p>
        </w:tc>
        <w:tc>
          <w:tcPr>
            <w:tcW w:w="1141" w:type="dxa"/>
            <w:tcBorders>
              <w:top w:val="nil"/>
              <w:left w:val="nil"/>
              <w:bottom w:val="single" w:sz="4" w:space="0" w:color="auto"/>
              <w:right w:val="single" w:sz="4" w:space="0" w:color="auto"/>
            </w:tcBorders>
            <w:shd w:val="clear" w:color="auto" w:fill="auto"/>
            <w:vAlign w:val="center"/>
          </w:tcPr>
          <w:p w:rsidR="00C265A8" w:rsidRPr="00430A89" w:rsidRDefault="00C265A8" w:rsidP="000446E7">
            <w:pPr>
              <w:pStyle w:val="afa"/>
              <w:jc w:val="center"/>
              <w:rPr>
                <w:sz w:val="20"/>
              </w:rPr>
            </w:pPr>
            <w:r>
              <w:rPr>
                <w:sz w:val="20"/>
              </w:rPr>
              <w:t>900</w:t>
            </w:r>
          </w:p>
        </w:tc>
        <w:tc>
          <w:tcPr>
            <w:tcW w:w="1194" w:type="dxa"/>
            <w:tcBorders>
              <w:top w:val="nil"/>
              <w:left w:val="nil"/>
              <w:bottom w:val="single" w:sz="4" w:space="0" w:color="auto"/>
              <w:right w:val="single" w:sz="4" w:space="0" w:color="auto"/>
            </w:tcBorders>
            <w:vAlign w:val="center"/>
          </w:tcPr>
          <w:p w:rsidR="00C265A8" w:rsidRPr="00430A89" w:rsidRDefault="00C265A8" w:rsidP="000446E7">
            <w:pPr>
              <w:pStyle w:val="afa"/>
              <w:jc w:val="center"/>
              <w:rPr>
                <w:sz w:val="20"/>
              </w:rPr>
            </w:pPr>
            <w:r>
              <w:rPr>
                <w:sz w:val="20"/>
              </w:rPr>
              <w:t>905</w:t>
            </w:r>
          </w:p>
        </w:tc>
        <w:tc>
          <w:tcPr>
            <w:tcW w:w="1274" w:type="dxa"/>
            <w:tcBorders>
              <w:top w:val="nil"/>
              <w:left w:val="nil"/>
              <w:bottom w:val="single" w:sz="4" w:space="0" w:color="auto"/>
              <w:right w:val="single" w:sz="4" w:space="0" w:color="auto"/>
            </w:tcBorders>
            <w:vAlign w:val="center"/>
          </w:tcPr>
          <w:p w:rsidR="00C265A8" w:rsidRPr="00430A89" w:rsidRDefault="00C265A8" w:rsidP="000446E7">
            <w:pPr>
              <w:pStyle w:val="afa"/>
              <w:jc w:val="center"/>
              <w:rPr>
                <w:sz w:val="20"/>
              </w:rPr>
            </w:pPr>
            <w:r>
              <w:rPr>
                <w:sz w:val="20"/>
              </w:rPr>
              <w:t>905</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pStyle w:val="afa"/>
              <w:jc w:val="center"/>
              <w:rPr>
                <w:sz w:val="20"/>
              </w:rPr>
            </w:pPr>
            <w:r>
              <w:rPr>
                <w:sz w:val="20"/>
              </w:rPr>
              <w:t>910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pStyle w:val="afa"/>
              <w:jc w:val="center"/>
              <w:rPr>
                <w:sz w:val="20"/>
              </w:rPr>
            </w:pPr>
            <w:r>
              <w:rPr>
                <w:sz w:val="20"/>
              </w:rPr>
              <w:t>915</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pStyle w:val="afa"/>
              <w:jc w:val="center"/>
              <w:rPr>
                <w:sz w:val="20"/>
              </w:rPr>
            </w:pPr>
            <w:r>
              <w:rPr>
                <w:sz w:val="20"/>
              </w:rPr>
              <w:t>920</w:t>
            </w:r>
          </w:p>
        </w:tc>
        <w:tc>
          <w:tcPr>
            <w:tcW w:w="1023" w:type="dxa"/>
            <w:tcBorders>
              <w:top w:val="nil"/>
              <w:left w:val="nil"/>
              <w:bottom w:val="single" w:sz="4" w:space="0" w:color="auto"/>
              <w:right w:val="single" w:sz="4" w:space="0" w:color="auto"/>
            </w:tcBorders>
            <w:vAlign w:val="center"/>
          </w:tcPr>
          <w:p w:rsidR="00C265A8" w:rsidRPr="00430A89" w:rsidRDefault="00C265A8" w:rsidP="000446E7">
            <w:pPr>
              <w:pStyle w:val="afa"/>
              <w:jc w:val="center"/>
              <w:rPr>
                <w:sz w:val="20"/>
              </w:rPr>
            </w:pPr>
            <w:r>
              <w:rPr>
                <w:sz w:val="20"/>
              </w:rPr>
              <w:t>920</w:t>
            </w:r>
          </w:p>
        </w:tc>
        <w:tc>
          <w:tcPr>
            <w:tcW w:w="1229" w:type="dxa"/>
            <w:tcBorders>
              <w:top w:val="nil"/>
              <w:left w:val="nil"/>
              <w:bottom w:val="single" w:sz="4" w:space="0" w:color="auto"/>
              <w:right w:val="single" w:sz="4" w:space="0" w:color="auto"/>
            </w:tcBorders>
            <w:vAlign w:val="center"/>
          </w:tcPr>
          <w:p w:rsidR="00C265A8" w:rsidRPr="00430A89" w:rsidRDefault="00C265A8" w:rsidP="000446E7">
            <w:pPr>
              <w:pStyle w:val="afa"/>
              <w:jc w:val="center"/>
              <w:rPr>
                <w:sz w:val="20"/>
              </w:rPr>
            </w:pPr>
            <w:r>
              <w:rPr>
                <w:sz w:val="20"/>
              </w:rPr>
              <w:t>925</w:t>
            </w:r>
          </w:p>
        </w:tc>
      </w:tr>
      <w:tr w:rsidR="00C265A8" w:rsidRPr="00AC4D8F" w:rsidTr="00F72869">
        <w:trPr>
          <w:trHeight w:val="850"/>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C265A8" w:rsidRPr="00430A89" w:rsidRDefault="00C265A8" w:rsidP="002C2E17">
            <w:pPr>
              <w:pStyle w:val="afa"/>
              <w:jc w:val="center"/>
              <w:rPr>
                <w:sz w:val="20"/>
              </w:rPr>
            </w:pPr>
            <w:r w:rsidRPr="00430A89">
              <w:rPr>
                <w:sz w:val="20"/>
              </w:rPr>
              <w:t>6</w:t>
            </w:r>
          </w:p>
        </w:tc>
        <w:tc>
          <w:tcPr>
            <w:tcW w:w="2226"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2C2E17">
            <w:pPr>
              <w:pStyle w:val="afa"/>
              <w:rPr>
                <w:sz w:val="20"/>
              </w:rPr>
            </w:pPr>
            <w:r w:rsidRPr="00430A89">
              <w:rPr>
                <w:sz w:val="20"/>
              </w:rPr>
              <w:t>Количество пассажирского транспорта, ед</w:t>
            </w:r>
          </w:p>
          <w:p w:rsidR="00C265A8" w:rsidRPr="00430A89" w:rsidRDefault="00C265A8" w:rsidP="002C2E17">
            <w:pPr>
              <w:pStyle w:val="afa"/>
              <w:rPr>
                <w:sz w:val="20"/>
              </w:rPr>
            </w:pPr>
            <w:r w:rsidRPr="00430A89">
              <w:rPr>
                <w:sz w:val="20"/>
              </w:rPr>
              <w:t>(общее - по всем видам класса ТС):</w:t>
            </w:r>
          </w:p>
        </w:tc>
        <w:tc>
          <w:tcPr>
            <w:tcW w:w="1150"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53</w:t>
            </w:r>
          </w:p>
        </w:tc>
        <w:tc>
          <w:tcPr>
            <w:tcW w:w="1193"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53</w:t>
            </w:r>
          </w:p>
        </w:tc>
        <w:tc>
          <w:tcPr>
            <w:tcW w:w="1141"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53</w:t>
            </w:r>
          </w:p>
        </w:tc>
        <w:tc>
          <w:tcPr>
            <w:tcW w:w="1194"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55</w:t>
            </w:r>
          </w:p>
        </w:tc>
        <w:tc>
          <w:tcPr>
            <w:tcW w:w="1274"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55</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55</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55</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55</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58</w:t>
            </w:r>
          </w:p>
        </w:tc>
        <w:tc>
          <w:tcPr>
            <w:tcW w:w="1229"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58</w:t>
            </w:r>
          </w:p>
        </w:tc>
      </w:tr>
      <w:tr w:rsidR="00C265A8" w:rsidRPr="00AC4D8F" w:rsidTr="00F72869">
        <w:trPr>
          <w:trHeight w:val="850"/>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C265A8" w:rsidRPr="00430A89" w:rsidRDefault="00C265A8" w:rsidP="002C2E17">
            <w:pPr>
              <w:pStyle w:val="afa"/>
              <w:jc w:val="center"/>
              <w:rPr>
                <w:sz w:val="20"/>
              </w:rPr>
            </w:pPr>
            <w:r w:rsidRPr="00430A89">
              <w:rPr>
                <w:sz w:val="20"/>
              </w:rPr>
              <w:t>7</w:t>
            </w:r>
          </w:p>
        </w:tc>
        <w:tc>
          <w:tcPr>
            <w:tcW w:w="2226"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2C2E17">
            <w:pPr>
              <w:pStyle w:val="afa"/>
              <w:rPr>
                <w:sz w:val="20"/>
              </w:rPr>
            </w:pPr>
            <w:r w:rsidRPr="00430A89">
              <w:rPr>
                <w:sz w:val="20"/>
              </w:rPr>
              <w:t>Количество тяжелой техники у предприятий и организаций, ед.</w:t>
            </w:r>
          </w:p>
        </w:tc>
        <w:tc>
          <w:tcPr>
            <w:tcW w:w="1150"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sidRPr="00430A89">
              <w:rPr>
                <w:rFonts w:ascii="Times New Roman" w:hAnsi="Times New Roman" w:cs="Times New Roman"/>
                <w:sz w:val="20"/>
                <w:szCs w:val="20"/>
              </w:rPr>
              <w:t>35</w:t>
            </w:r>
          </w:p>
        </w:tc>
        <w:tc>
          <w:tcPr>
            <w:tcW w:w="1193"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38</w:t>
            </w:r>
          </w:p>
        </w:tc>
        <w:tc>
          <w:tcPr>
            <w:tcW w:w="1141" w:type="dxa"/>
            <w:tcBorders>
              <w:top w:val="single" w:sz="4" w:space="0" w:color="auto"/>
              <w:left w:val="nil"/>
              <w:bottom w:val="single" w:sz="4" w:space="0" w:color="auto"/>
              <w:right w:val="single" w:sz="4" w:space="0" w:color="auto"/>
            </w:tcBorders>
            <w:shd w:val="clear" w:color="auto" w:fill="auto"/>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38</w:t>
            </w:r>
          </w:p>
        </w:tc>
        <w:tc>
          <w:tcPr>
            <w:tcW w:w="1194"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40</w:t>
            </w:r>
          </w:p>
        </w:tc>
        <w:tc>
          <w:tcPr>
            <w:tcW w:w="1274"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40</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45</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45</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45</w:t>
            </w:r>
          </w:p>
        </w:tc>
        <w:tc>
          <w:tcPr>
            <w:tcW w:w="1023"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48</w:t>
            </w:r>
          </w:p>
        </w:tc>
        <w:tc>
          <w:tcPr>
            <w:tcW w:w="1229" w:type="dxa"/>
            <w:tcBorders>
              <w:top w:val="single" w:sz="4" w:space="0" w:color="auto"/>
              <w:left w:val="nil"/>
              <w:bottom w:val="single" w:sz="4" w:space="0" w:color="auto"/>
              <w:right w:val="single" w:sz="4" w:space="0" w:color="auto"/>
            </w:tcBorders>
            <w:vAlign w:val="center"/>
          </w:tcPr>
          <w:p w:rsidR="00C265A8" w:rsidRPr="00430A89" w:rsidRDefault="00C265A8" w:rsidP="000446E7">
            <w:pPr>
              <w:spacing w:line="240" w:lineRule="auto"/>
              <w:ind w:right="-2"/>
              <w:jc w:val="center"/>
              <w:rPr>
                <w:rFonts w:ascii="Times New Roman" w:hAnsi="Times New Roman" w:cs="Times New Roman"/>
                <w:sz w:val="20"/>
                <w:szCs w:val="20"/>
              </w:rPr>
            </w:pPr>
            <w:r>
              <w:rPr>
                <w:rFonts w:ascii="Times New Roman" w:hAnsi="Times New Roman" w:cs="Times New Roman"/>
                <w:sz w:val="20"/>
                <w:szCs w:val="20"/>
              </w:rPr>
              <w:t>48</w:t>
            </w:r>
          </w:p>
        </w:tc>
      </w:tr>
    </w:tbl>
    <w:p w:rsidR="00FA1009" w:rsidRPr="00AC4D8F" w:rsidRDefault="00FA1009" w:rsidP="00FA1009">
      <w:pPr>
        <w:pStyle w:val="ConsPlusNormal"/>
        <w:ind w:firstLine="420"/>
        <w:jc w:val="both"/>
      </w:pPr>
    </w:p>
    <w:p w:rsidR="00430A89" w:rsidRDefault="00430A89" w:rsidP="00123964">
      <w:pPr>
        <w:spacing w:after="0" w:line="288" w:lineRule="auto"/>
        <w:ind w:firstLine="709"/>
        <w:jc w:val="both"/>
        <w:rPr>
          <w:rFonts w:ascii="Times New Roman" w:eastAsia="Times New Roman" w:hAnsi="Times New Roman" w:cs="Times New Roman"/>
          <w:b/>
          <w:sz w:val="28"/>
          <w:szCs w:val="28"/>
        </w:rPr>
        <w:sectPr w:rsidR="00430A89" w:rsidSect="00A74756">
          <w:pgSz w:w="16834" w:h="11909" w:orient="landscape"/>
          <w:pgMar w:top="1134" w:right="1134" w:bottom="567" w:left="1134" w:header="720" w:footer="720" w:gutter="0"/>
          <w:pgNumType w:start="35"/>
          <w:cols w:space="60"/>
          <w:noEndnote/>
          <w:titlePg/>
          <w:docGrid w:linePitch="299"/>
        </w:sectPr>
      </w:pPr>
    </w:p>
    <w:p w:rsidR="00A60B49" w:rsidRPr="00F2672C" w:rsidRDefault="00A60B49" w:rsidP="00F60F7D">
      <w:pPr>
        <w:spacing w:after="0" w:line="288" w:lineRule="auto"/>
        <w:ind w:firstLine="709"/>
        <w:jc w:val="both"/>
        <w:rPr>
          <w:rFonts w:ascii="Times New Roman" w:eastAsia="Times New Roman" w:hAnsi="Times New Roman" w:cs="Times New Roman"/>
          <w:b/>
          <w:sz w:val="28"/>
          <w:szCs w:val="28"/>
        </w:rPr>
      </w:pPr>
      <w:r w:rsidRPr="00F2672C">
        <w:rPr>
          <w:rFonts w:ascii="Times New Roman" w:eastAsia="Times New Roman" w:hAnsi="Times New Roman" w:cs="Times New Roman"/>
          <w:b/>
          <w:sz w:val="28"/>
          <w:szCs w:val="28"/>
        </w:rPr>
        <w:lastRenderedPageBreak/>
        <w:t>2.6. Прогноз показателей безопасности дорожного движения</w:t>
      </w:r>
      <w:r w:rsidR="00D47449">
        <w:rPr>
          <w:rFonts w:ascii="Times New Roman" w:eastAsia="Times New Roman" w:hAnsi="Times New Roman" w:cs="Times New Roman"/>
          <w:b/>
          <w:sz w:val="28"/>
          <w:szCs w:val="28"/>
        </w:rPr>
        <w:t>.</w:t>
      </w:r>
    </w:p>
    <w:p w:rsidR="00A60B49" w:rsidRPr="00F2672C" w:rsidRDefault="00A60B49" w:rsidP="00F60F7D">
      <w:pPr>
        <w:spacing w:after="0"/>
        <w:rPr>
          <w:rFonts w:ascii="Times New Roman" w:hAnsi="Times New Roman" w:cs="Times New Roman"/>
          <w:sz w:val="28"/>
          <w:szCs w:val="28"/>
        </w:rPr>
      </w:pPr>
    </w:p>
    <w:p w:rsidR="004E4524" w:rsidRPr="00F2672C" w:rsidRDefault="004E4524" w:rsidP="00FB5A57">
      <w:pPr>
        <w:suppressAutoHyphens/>
        <w:spacing w:after="0" w:line="240" w:lineRule="auto"/>
        <w:ind w:firstLine="567"/>
        <w:jc w:val="both"/>
        <w:rPr>
          <w:rFonts w:ascii="Times New Roman" w:eastAsia="Arial" w:hAnsi="Times New Roman"/>
          <w:kern w:val="1"/>
          <w:sz w:val="28"/>
          <w:szCs w:val="28"/>
          <w:lang w:eastAsia="ar-SA"/>
        </w:rPr>
      </w:pPr>
      <w:r w:rsidRPr="00F2672C">
        <w:rPr>
          <w:rFonts w:ascii="Times New Roman" w:eastAsia="Arial" w:hAnsi="Times New Roman"/>
          <w:kern w:val="1"/>
          <w:sz w:val="28"/>
          <w:szCs w:val="28"/>
          <w:lang w:eastAsia="ar-SA"/>
        </w:rPr>
        <w:t xml:space="preserve"> </w:t>
      </w:r>
      <w:r w:rsidR="008F0207">
        <w:rPr>
          <w:rFonts w:ascii="Times New Roman" w:eastAsia="Arial" w:hAnsi="Times New Roman"/>
          <w:kern w:val="1"/>
          <w:sz w:val="28"/>
          <w:szCs w:val="28"/>
          <w:lang w:eastAsia="ar-SA"/>
        </w:rPr>
        <w:t>Рост аварийности дорожного движения</w:t>
      </w:r>
      <w:r w:rsidRPr="00F2672C">
        <w:rPr>
          <w:rFonts w:ascii="Times New Roman" w:eastAsia="Arial" w:hAnsi="Times New Roman"/>
          <w:kern w:val="1"/>
          <w:sz w:val="28"/>
          <w:szCs w:val="28"/>
          <w:lang w:eastAsia="ar-SA"/>
        </w:rPr>
        <w:t xml:space="preserve"> </w:t>
      </w:r>
      <w:r w:rsidR="008F0207">
        <w:rPr>
          <w:rFonts w:ascii="Times New Roman" w:eastAsia="Arial" w:hAnsi="Times New Roman"/>
          <w:kern w:val="1"/>
          <w:sz w:val="28"/>
          <w:szCs w:val="28"/>
          <w:lang w:eastAsia="ar-SA"/>
        </w:rPr>
        <w:t>напрямую связан</w:t>
      </w:r>
      <w:r w:rsidRPr="00F2672C">
        <w:rPr>
          <w:rFonts w:ascii="Times New Roman" w:eastAsia="Arial" w:hAnsi="Times New Roman"/>
          <w:kern w:val="1"/>
          <w:sz w:val="28"/>
          <w:szCs w:val="28"/>
          <w:lang w:eastAsia="ar-SA"/>
        </w:rPr>
        <w:t xml:space="preserve"> с увеличением парка автотранспортных средств и неисполнением участниками дорожного движения правил дорожного движения.</w:t>
      </w:r>
    </w:p>
    <w:p w:rsidR="004E4524" w:rsidRPr="00F2672C" w:rsidRDefault="004E4524" w:rsidP="00FB5A57">
      <w:pPr>
        <w:suppressAutoHyphens/>
        <w:spacing w:after="0" w:line="240" w:lineRule="auto"/>
        <w:ind w:firstLine="567"/>
        <w:jc w:val="both"/>
        <w:rPr>
          <w:rFonts w:ascii="Times New Roman" w:eastAsia="Arial" w:hAnsi="Times New Roman"/>
          <w:kern w:val="1"/>
          <w:sz w:val="28"/>
          <w:szCs w:val="28"/>
          <w:lang w:eastAsia="ar-SA"/>
        </w:rPr>
      </w:pPr>
      <w:r w:rsidRPr="00F2672C">
        <w:rPr>
          <w:rFonts w:ascii="Times New Roman" w:eastAsia="Arial" w:hAnsi="Times New Roman"/>
          <w:kern w:val="1"/>
          <w:sz w:val="28"/>
          <w:szCs w:val="28"/>
          <w:lang w:eastAsia="ar-SA"/>
        </w:rPr>
        <w:t>Факторами, влияющими на снижение аварийности</w:t>
      </w:r>
      <w:r w:rsidR="008F0207">
        <w:rPr>
          <w:rFonts w:ascii="Times New Roman" w:eastAsia="Arial" w:hAnsi="Times New Roman"/>
          <w:kern w:val="1"/>
          <w:sz w:val="28"/>
          <w:szCs w:val="28"/>
          <w:lang w:eastAsia="ar-SA"/>
        </w:rPr>
        <w:t>,</w:t>
      </w:r>
      <w:r w:rsidRPr="00F2672C">
        <w:rPr>
          <w:rFonts w:ascii="Times New Roman" w:eastAsia="Arial" w:hAnsi="Times New Roman"/>
          <w:kern w:val="1"/>
          <w:sz w:val="28"/>
          <w:szCs w:val="28"/>
          <w:lang w:eastAsia="ar-SA"/>
        </w:rPr>
        <w:t xml:space="preserve">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60B49" w:rsidRPr="00F2672C" w:rsidRDefault="00A60B49" w:rsidP="00F60F7D">
      <w:pPr>
        <w:spacing w:after="0" w:line="240" w:lineRule="exact"/>
        <w:jc w:val="both"/>
        <w:rPr>
          <w:rFonts w:ascii="Times New Roman" w:eastAsia="Times New Roman" w:hAnsi="Times New Roman" w:cs="Times New Roman"/>
          <w:sz w:val="28"/>
          <w:szCs w:val="28"/>
          <w:highlight w:val="red"/>
        </w:rPr>
      </w:pPr>
    </w:p>
    <w:p w:rsidR="004E4524" w:rsidRPr="00F2672C" w:rsidRDefault="004E4524" w:rsidP="00F60F7D">
      <w:pPr>
        <w:pStyle w:val="S0"/>
        <w:spacing w:line="276" w:lineRule="auto"/>
        <w:rPr>
          <w:b/>
          <w:sz w:val="28"/>
          <w:szCs w:val="28"/>
        </w:rPr>
      </w:pPr>
      <w:r w:rsidRPr="00F2672C">
        <w:rPr>
          <w:b/>
          <w:sz w:val="28"/>
          <w:szCs w:val="28"/>
        </w:rPr>
        <w:t>2.7. Прогноз негативного воздействия транспортной инфраструктуры на окружающую среду и здоровье населения</w:t>
      </w:r>
      <w:r w:rsidR="00D47449">
        <w:rPr>
          <w:b/>
          <w:sz w:val="28"/>
          <w:szCs w:val="28"/>
        </w:rPr>
        <w:t>.</w:t>
      </w:r>
    </w:p>
    <w:p w:rsidR="004E4524" w:rsidRPr="00F2672C" w:rsidRDefault="004E4524" w:rsidP="00F60F7D">
      <w:pPr>
        <w:pStyle w:val="S0"/>
        <w:spacing w:line="240" w:lineRule="exact"/>
        <w:ind w:firstLine="0"/>
        <w:rPr>
          <w:b/>
          <w:sz w:val="28"/>
          <w:szCs w:val="28"/>
        </w:rPr>
      </w:pPr>
    </w:p>
    <w:p w:rsidR="00767E66" w:rsidRPr="00AC4D8F" w:rsidRDefault="00767E66" w:rsidP="00FB5A57">
      <w:pPr>
        <w:pStyle w:val="afa"/>
        <w:ind w:firstLine="567"/>
        <w:jc w:val="both"/>
        <w:rPr>
          <w:sz w:val="28"/>
          <w:szCs w:val="28"/>
        </w:rPr>
      </w:pPr>
      <w:bookmarkStart w:id="10" w:name="dst100057"/>
      <w:bookmarkStart w:id="11" w:name="dst100058"/>
      <w:bookmarkEnd w:id="10"/>
      <w:bookmarkEnd w:id="11"/>
      <w:r w:rsidRPr="00AC4D8F">
        <w:rPr>
          <w:sz w:val="28"/>
          <w:szCs w:val="28"/>
        </w:rPr>
        <w:t>Основными источниками загрязнения окружающей среды на территории округа являются промышленные предприятия, железнодорожный (перевозящий руду на обогатительную фабрику) и автомобильный транспорт, предприятия жилищно-коммунальной сферы (котельные, очистные сооружения), площадки складирования отходов.</w:t>
      </w:r>
      <w:r w:rsidRPr="00AC4D8F">
        <w:rPr>
          <w:sz w:val="28"/>
          <w:szCs w:val="28"/>
          <w:lang w:eastAsia="ru-RU"/>
        </w:rPr>
        <w:t xml:space="preserve">  </w:t>
      </w:r>
      <w:r w:rsidRPr="00AC4D8F">
        <w:rPr>
          <w:sz w:val="28"/>
          <w:szCs w:val="28"/>
        </w:rPr>
        <w:t>Кроме того, поступление загрязняющих веществ в атмосферный воздух связано с использованием низкокачественных моторных топлив и наличием у населения устаревших транспортных средств.</w:t>
      </w:r>
    </w:p>
    <w:p w:rsidR="00767E66" w:rsidRPr="00AC4D8F" w:rsidRDefault="00767E66" w:rsidP="00FB5A57">
      <w:pPr>
        <w:pStyle w:val="afa"/>
        <w:ind w:firstLine="567"/>
        <w:jc w:val="both"/>
        <w:rPr>
          <w:sz w:val="28"/>
          <w:szCs w:val="28"/>
          <w:lang w:eastAsia="ru-RU"/>
        </w:rPr>
      </w:pPr>
      <w:r w:rsidRPr="00AC4D8F">
        <w:rPr>
          <w:sz w:val="28"/>
          <w:szCs w:val="28"/>
        </w:rPr>
        <w:t xml:space="preserve"> </w:t>
      </w:r>
      <w:r w:rsidRPr="00AC4D8F">
        <w:rPr>
          <w:sz w:val="28"/>
          <w:szCs w:val="28"/>
          <w:lang w:eastAsia="ru-RU"/>
        </w:rPr>
        <w:t>При проведении мероприятий по охране атмосферного воздуха таких как:</w:t>
      </w:r>
    </w:p>
    <w:p w:rsidR="00767E66" w:rsidRPr="00AC4D8F" w:rsidRDefault="00767E66" w:rsidP="00FB5A57">
      <w:pPr>
        <w:pStyle w:val="afa"/>
        <w:ind w:firstLine="567"/>
        <w:jc w:val="both"/>
        <w:rPr>
          <w:sz w:val="28"/>
          <w:szCs w:val="28"/>
          <w:lang w:eastAsia="ru-RU"/>
        </w:rPr>
      </w:pPr>
      <w:r w:rsidRPr="00AC4D8F">
        <w:rPr>
          <w:sz w:val="28"/>
          <w:szCs w:val="28"/>
          <w:lang w:eastAsia="ru-RU"/>
        </w:rPr>
        <w:t>- улучшение качества дорог;</w:t>
      </w:r>
    </w:p>
    <w:p w:rsidR="00767E66" w:rsidRPr="00AC4D8F" w:rsidRDefault="00767E66" w:rsidP="00FB5A57">
      <w:pPr>
        <w:pStyle w:val="afa"/>
        <w:ind w:firstLine="567"/>
        <w:jc w:val="both"/>
        <w:rPr>
          <w:sz w:val="28"/>
          <w:szCs w:val="28"/>
          <w:lang w:eastAsia="ru-RU"/>
        </w:rPr>
      </w:pPr>
      <w:r w:rsidRPr="00AC4D8F">
        <w:rPr>
          <w:sz w:val="28"/>
          <w:szCs w:val="28"/>
          <w:lang w:eastAsia="ru-RU"/>
        </w:rPr>
        <w:t>- проведение ежегодного технического осмотра транспортных средств;</w:t>
      </w:r>
    </w:p>
    <w:p w:rsidR="00767E66" w:rsidRPr="00AC4D8F" w:rsidRDefault="00767E66" w:rsidP="00FB5A57">
      <w:pPr>
        <w:pStyle w:val="afa"/>
        <w:ind w:firstLine="567"/>
        <w:jc w:val="both"/>
        <w:rPr>
          <w:sz w:val="28"/>
          <w:szCs w:val="28"/>
          <w:lang w:eastAsia="ru-RU"/>
        </w:rPr>
      </w:pPr>
      <w:r w:rsidRPr="00AC4D8F">
        <w:rPr>
          <w:sz w:val="28"/>
          <w:szCs w:val="28"/>
          <w:lang w:eastAsia="ru-RU"/>
        </w:rPr>
        <w:t xml:space="preserve">- использование моторного топлива со стандартами не ниже Евро-3, </w:t>
      </w:r>
    </w:p>
    <w:p w:rsidR="00767E66" w:rsidRPr="00AC4D8F" w:rsidRDefault="00767E66" w:rsidP="00FB5A57">
      <w:pPr>
        <w:pStyle w:val="afa"/>
        <w:ind w:firstLine="567"/>
        <w:jc w:val="both"/>
        <w:rPr>
          <w:b/>
          <w:bCs/>
          <w:iCs/>
          <w:sz w:val="28"/>
          <w:szCs w:val="28"/>
        </w:rPr>
      </w:pPr>
      <w:r w:rsidRPr="00AC4D8F">
        <w:rPr>
          <w:sz w:val="28"/>
          <w:szCs w:val="28"/>
          <w:lang w:eastAsia="ru-RU"/>
        </w:rPr>
        <w:t>будет оказано благотворное влияние на окружающую среду и здоровье населения</w:t>
      </w:r>
      <w:r w:rsidRPr="00AC4D8F">
        <w:rPr>
          <w:b/>
          <w:bCs/>
          <w:iCs/>
          <w:sz w:val="28"/>
          <w:szCs w:val="28"/>
        </w:rPr>
        <w:t>.</w:t>
      </w:r>
    </w:p>
    <w:p w:rsidR="00767E66" w:rsidRPr="00AC4D8F" w:rsidRDefault="00767E66" w:rsidP="00F60F7D">
      <w:pPr>
        <w:pStyle w:val="ConsPlusNormal"/>
        <w:ind w:firstLine="420"/>
        <w:jc w:val="both"/>
        <w:rPr>
          <w:sz w:val="28"/>
          <w:szCs w:val="28"/>
        </w:rPr>
      </w:pPr>
    </w:p>
    <w:p w:rsidR="00D74B57" w:rsidRPr="00F2672C" w:rsidRDefault="00D74B57" w:rsidP="00D47449">
      <w:pPr>
        <w:pStyle w:val="S0"/>
        <w:spacing w:line="276" w:lineRule="auto"/>
        <w:jc w:val="center"/>
        <w:rPr>
          <w:b/>
          <w:sz w:val="28"/>
          <w:szCs w:val="28"/>
        </w:rPr>
      </w:pPr>
      <w:r w:rsidRPr="00F2672C">
        <w:rPr>
          <w:b/>
          <w:sz w:val="28"/>
          <w:szCs w:val="28"/>
        </w:rPr>
        <w:t>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r w:rsidR="00D47449">
        <w:rPr>
          <w:b/>
          <w:sz w:val="28"/>
          <w:szCs w:val="28"/>
        </w:rPr>
        <w:t>.</w:t>
      </w:r>
    </w:p>
    <w:p w:rsidR="00D74B57" w:rsidRPr="00F2672C" w:rsidRDefault="00D74B57" w:rsidP="00F60F7D">
      <w:pPr>
        <w:pStyle w:val="S0"/>
        <w:spacing w:line="276" w:lineRule="auto"/>
        <w:ind w:firstLine="0"/>
        <w:rPr>
          <w:b/>
          <w:sz w:val="28"/>
          <w:szCs w:val="28"/>
        </w:rPr>
      </w:pPr>
    </w:p>
    <w:p w:rsidR="00D74B57" w:rsidRPr="00F2672C" w:rsidRDefault="00D74B57" w:rsidP="00FB5A57">
      <w:pPr>
        <w:pStyle w:val="S0"/>
        <w:ind w:firstLine="567"/>
        <w:rPr>
          <w:b/>
          <w:sz w:val="28"/>
          <w:szCs w:val="28"/>
        </w:rPr>
      </w:pPr>
      <w:r w:rsidRPr="00F2672C">
        <w:rPr>
          <w:rFonts w:eastAsia="Arial"/>
          <w:kern w:val="1"/>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w:t>
      </w:r>
      <w:r w:rsidRPr="00F2672C">
        <w:rPr>
          <w:rFonts w:eastAsia="Arial"/>
          <w:kern w:val="1"/>
          <w:sz w:val="28"/>
          <w:szCs w:val="28"/>
        </w:rPr>
        <w:lastRenderedPageBreak/>
        <w:t>дорожной инфраструктуры на первый план выходят работы по содержанию и эксплуатации дорог.</w:t>
      </w:r>
    </w:p>
    <w:p w:rsidR="00D74B57" w:rsidRPr="00F2672C" w:rsidRDefault="00D74B57" w:rsidP="00FB5A57">
      <w:pPr>
        <w:pStyle w:val="S0"/>
        <w:ind w:firstLine="567"/>
        <w:rPr>
          <w:sz w:val="28"/>
          <w:szCs w:val="28"/>
        </w:rPr>
      </w:pPr>
      <w:r w:rsidRPr="00F2672C">
        <w:rPr>
          <w:sz w:val="28"/>
          <w:szCs w:val="28"/>
        </w:rPr>
        <w:t xml:space="preserve">Мероприятия по развитию транспортной инфраструктуры </w:t>
      </w:r>
      <w:r w:rsidR="00F5307D" w:rsidRPr="00873326">
        <w:rPr>
          <w:sz w:val="28"/>
          <w:szCs w:val="28"/>
        </w:rPr>
        <w:t>Дальнегорского городского округа</w:t>
      </w:r>
      <w:r w:rsidRPr="00F2672C">
        <w:rPr>
          <w:sz w:val="28"/>
          <w:szCs w:val="28"/>
        </w:rPr>
        <w:t xml:space="preserve">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D74B57" w:rsidRDefault="00D74B57" w:rsidP="00FB5A57">
      <w:pPr>
        <w:pStyle w:val="S0"/>
        <w:ind w:firstLine="567"/>
        <w:rPr>
          <w:sz w:val="28"/>
          <w:szCs w:val="28"/>
        </w:rPr>
      </w:pPr>
      <w:r w:rsidRPr="002C1EC6">
        <w:rPr>
          <w:sz w:val="28"/>
          <w:szCs w:val="28"/>
        </w:rPr>
        <w:t>Приоритетными направления развития транспортной инфраструктуры являются:</w:t>
      </w:r>
    </w:p>
    <w:p w:rsidR="000F6BF5" w:rsidRDefault="000F6BF5" w:rsidP="00FB5A57">
      <w:pPr>
        <w:pStyle w:val="S0"/>
        <w:ind w:firstLine="567"/>
        <w:rPr>
          <w:sz w:val="28"/>
          <w:szCs w:val="28"/>
        </w:rPr>
      </w:pPr>
      <w:r>
        <w:rPr>
          <w:sz w:val="28"/>
          <w:szCs w:val="28"/>
        </w:rPr>
        <w:t>- реконструкция улично-дорожной сети;</w:t>
      </w:r>
    </w:p>
    <w:p w:rsidR="000F6BF5" w:rsidRPr="002C1EC6" w:rsidRDefault="000F6BF5" w:rsidP="00FB5A57">
      <w:pPr>
        <w:pStyle w:val="S0"/>
        <w:ind w:firstLine="567"/>
        <w:rPr>
          <w:sz w:val="28"/>
          <w:szCs w:val="28"/>
        </w:rPr>
      </w:pPr>
      <w:r>
        <w:rPr>
          <w:sz w:val="28"/>
          <w:szCs w:val="28"/>
        </w:rPr>
        <w:t>- совершенствование маршрутов общественного транспорта;</w:t>
      </w:r>
    </w:p>
    <w:p w:rsidR="00D74B57" w:rsidRPr="002C1EC6" w:rsidRDefault="00D74B57" w:rsidP="00FB5A57">
      <w:pPr>
        <w:pStyle w:val="S0"/>
        <w:ind w:firstLine="567"/>
        <w:rPr>
          <w:sz w:val="28"/>
          <w:szCs w:val="28"/>
        </w:rPr>
      </w:pPr>
      <w:r w:rsidRPr="002C1EC6">
        <w:rPr>
          <w:sz w:val="28"/>
          <w:szCs w:val="28"/>
        </w:rPr>
        <w:t>- капитальный ремонт дорог;</w:t>
      </w:r>
    </w:p>
    <w:p w:rsidR="00D74B57" w:rsidRPr="002C1EC6" w:rsidRDefault="00D74B57" w:rsidP="00FB5A57">
      <w:pPr>
        <w:pStyle w:val="S0"/>
        <w:ind w:firstLine="567"/>
        <w:rPr>
          <w:sz w:val="28"/>
          <w:szCs w:val="28"/>
        </w:rPr>
      </w:pPr>
      <w:r w:rsidRPr="002C1EC6">
        <w:rPr>
          <w:sz w:val="28"/>
          <w:szCs w:val="28"/>
        </w:rPr>
        <w:t>- реконструкция дорог;</w:t>
      </w:r>
    </w:p>
    <w:p w:rsidR="00D74B57" w:rsidRPr="002C1EC6" w:rsidRDefault="00D74B57" w:rsidP="00FB5A57">
      <w:pPr>
        <w:pStyle w:val="S0"/>
        <w:ind w:firstLine="567"/>
        <w:rPr>
          <w:sz w:val="28"/>
          <w:szCs w:val="28"/>
        </w:rPr>
      </w:pPr>
      <w:r w:rsidRPr="002C1EC6">
        <w:rPr>
          <w:sz w:val="28"/>
          <w:szCs w:val="28"/>
        </w:rPr>
        <w:t>- ремонт дорог;</w:t>
      </w:r>
    </w:p>
    <w:p w:rsidR="00D74B57" w:rsidRPr="00F9026B" w:rsidRDefault="00D74B57" w:rsidP="00FB5A57">
      <w:pPr>
        <w:pStyle w:val="S0"/>
        <w:ind w:firstLine="567"/>
        <w:rPr>
          <w:i/>
          <w:color w:val="0070C0"/>
          <w:sz w:val="28"/>
          <w:szCs w:val="28"/>
        </w:rPr>
      </w:pPr>
      <w:r w:rsidRPr="002C1EC6">
        <w:rPr>
          <w:sz w:val="28"/>
          <w:szCs w:val="28"/>
        </w:rPr>
        <w:t xml:space="preserve">- развитие дорожного сервиса на территории </w:t>
      </w:r>
      <w:r w:rsidR="002C1EC6" w:rsidRPr="00873326">
        <w:rPr>
          <w:sz w:val="28"/>
          <w:szCs w:val="28"/>
        </w:rPr>
        <w:t>Дальнегорского городского округа</w:t>
      </w:r>
      <w:r w:rsidR="002C1EC6" w:rsidRPr="002C1EC6">
        <w:rPr>
          <w:sz w:val="28"/>
          <w:szCs w:val="28"/>
        </w:rPr>
        <w:t xml:space="preserve"> </w:t>
      </w:r>
      <w:r w:rsidRPr="002C1EC6">
        <w:rPr>
          <w:sz w:val="28"/>
          <w:szCs w:val="28"/>
        </w:rPr>
        <w:t>для возможности получения квалифицированных услуг по сервисному обслуживанию и ремонту автотранспортных средств</w:t>
      </w:r>
      <w:r w:rsidR="00767E66">
        <w:rPr>
          <w:sz w:val="28"/>
          <w:szCs w:val="28"/>
        </w:rPr>
        <w:t>.</w:t>
      </w:r>
    </w:p>
    <w:p w:rsidR="00A60B49" w:rsidRPr="00F9026B" w:rsidRDefault="00A60B49" w:rsidP="00F60F7D">
      <w:pPr>
        <w:spacing w:after="0" w:line="240" w:lineRule="exact"/>
        <w:jc w:val="both"/>
        <w:rPr>
          <w:rStyle w:val="40"/>
          <w:rFonts w:eastAsiaTheme="minorHAnsi"/>
          <w:i/>
          <w:color w:val="0070C0"/>
          <w:sz w:val="28"/>
          <w:szCs w:val="28"/>
        </w:rPr>
      </w:pPr>
    </w:p>
    <w:p w:rsidR="00D74B57" w:rsidRPr="00F2672C" w:rsidRDefault="00D74B57" w:rsidP="00D47449">
      <w:pPr>
        <w:spacing w:after="0" w:line="276" w:lineRule="auto"/>
        <w:ind w:firstLine="709"/>
        <w:jc w:val="center"/>
        <w:rPr>
          <w:rFonts w:ascii="Times New Roman" w:hAnsi="Times New Roman"/>
          <w:b/>
          <w:sz w:val="28"/>
          <w:szCs w:val="28"/>
        </w:rPr>
      </w:pPr>
      <w:r w:rsidRPr="00F2672C">
        <w:rPr>
          <w:rFonts w:ascii="Times New Roman" w:hAnsi="Times New Roman"/>
          <w:b/>
          <w:sz w:val="28"/>
          <w:szCs w:val="28"/>
        </w:rPr>
        <w:t>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r w:rsidR="00D47449">
        <w:rPr>
          <w:rFonts w:ascii="Times New Roman" w:hAnsi="Times New Roman"/>
          <w:b/>
          <w:sz w:val="28"/>
          <w:szCs w:val="28"/>
        </w:rPr>
        <w:t>.</w:t>
      </w:r>
    </w:p>
    <w:p w:rsidR="00D74B57" w:rsidRPr="00F2672C" w:rsidRDefault="00D74B57" w:rsidP="00F60F7D">
      <w:pPr>
        <w:pStyle w:val="S0"/>
        <w:spacing w:line="240" w:lineRule="exact"/>
        <w:ind w:firstLine="0"/>
        <w:rPr>
          <w:b/>
          <w:sz w:val="28"/>
          <w:szCs w:val="28"/>
        </w:rPr>
      </w:pPr>
    </w:p>
    <w:p w:rsidR="00D74B57" w:rsidRPr="00F2672C" w:rsidRDefault="00D74B57" w:rsidP="00F60F7D">
      <w:pPr>
        <w:pStyle w:val="S0"/>
        <w:spacing w:line="276" w:lineRule="auto"/>
        <w:rPr>
          <w:b/>
          <w:sz w:val="28"/>
          <w:szCs w:val="28"/>
        </w:rPr>
      </w:pPr>
      <w:r w:rsidRPr="00F2672C">
        <w:rPr>
          <w:b/>
          <w:sz w:val="28"/>
          <w:szCs w:val="28"/>
        </w:rPr>
        <w:t>4.1. Мероприятия по развитию транспортной инфраструктуры по видам транспорта</w:t>
      </w:r>
      <w:r w:rsidR="00D47449">
        <w:rPr>
          <w:b/>
          <w:sz w:val="28"/>
          <w:szCs w:val="28"/>
        </w:rPr>
        <w:t>.</w:t>
      </w:r>
    </w:p>
    <w:p w:rsidR="00D168B4" w:rsidRPr="00D168B4" w:rsidRDefault="00D168B4" w:rsidP="00FB5A57">
      <w:pPr>
        <w:pStyle w:val="ConsPlusNormal"/>
        <w:ind w:firstLine="567"/>
        <w:jc w:val="both"/>
        <w:rPr>
          <w:b w:val="0"/>
          <w:sz w:val="28"/>
          <w:szCs w:val="28"/>
        </w:rPr>
      </w:pPr>
      <w:r w:rsidRPr="00D168B4">
        <w:rPr>
          <w:b w:val="0"/>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D168B4" w:rsidRPr="00D168B4" w:rsidRDefault="00D168B4" w:rsidP="00FB5A57">
      <w:pPr>
        <w:pStyle w:val="ConsPlusNormal"/>
        <w:ind w:firstLine="567"/>
        <w:jc w:val="both"/>
        <w:rPr>
          <w:b w:val="0"/>
          <w:sz w:val="28"/>
          <w:szCs w:val="28"/>
        </w:rPr>
      </w:pPr>
      <w:r w:rsidRPr="00D168B4">
        <w:rPr>
          <w:b w:val="0"/>
          <w:sz w:val="28"/>
          <w:szCs w:val="28"/>
        </w:rPr>
        <w:t>В целях повышения качественного уровня дорожной сети городского округа,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городского округа:</w:t>
      </w:r>
    </w:p>
    <w:p w:rsidR="001863E5" w:rsidRDefault="001863E5" w:rsidP="00F60F7D">
      <w:pPr>
        <w:pStyle w:val="S0"/>
        <w:spacing w:line="276" w:lineRule="auto"/>
        <w:rPr>
          <w:b/>
          <w:sz w:val="28"/>
          <w:szCs w:val="28"/>
        </w:rPr>
      </w:pPr>
    </w:p>
    <w:p w:rsidR="001863E5" w:rsidRDefault="001863E5" w:rsidP="00F60F7D">
      <w:pPr>
        <w:pStyle w:val="S0"/>
        <w:spacing w:line="276" w:lineRule="auto"/>
        <w:rPr>
          <w:b/>
          <w:sz w:val="28"/>
          <w:szCs w:val="28"/>
        </w:rPr>
      </w:pPr>
    </w:p>
    <w:p w:rsidR="001863E5" w:rsidRDefault="001863E5" w:rsidP="00F60F7D">
      <w:pPr>
        <w:pStyle w:val="S0"/>
        <w:spacing w:line="276" w:lineRule="auto"/>
        <w:rPr>
          <w:b/>
          <w:sz w:val="28"/>
          <w:szCs w:val="28"/>
        </w:rPr>
      </w:pPr>
    </w:p>
    <w:p w:rsidR="001863E5" w:rsidRDefault="001863E5" w:rsidP="00F60F7D">
      <w:pPr>
        <w:pStyle w:val="S0"/>
        <w:spacing w:line="276" w:lineRule="auto"/>
        <w:rPr>
          <w:b/>
          <w:sz w:val="28"/>
          <w:szCs w:val="28"/>
        </w:rPr>
      </w:pPr>
    </w:p>
    <w:p w:rsidR="001863E5" w:rsidRDefault="001863E5" w:rsidP="00F60F7D">
      <w:pPr>
        <w:pStyle w:val="S0"/>
        <w:spacing w:line="276" w:lineRule="auto"/>
        <w:rPr>
          <w:b/>
          <w:sz w:val="28"/>
          <w:szCs w:val="28"/>
        </w:rPr>
      </w:pPr>
    </w:p>
    <w:p w:rsidR="00887DE9" w:rsidRDefault="00887DE9" w:rsidP="00F60F7D">
      <w:pPr>
        <w:pStyle w:val="S0"/>
        <w:spacing w:line="276" w:lineRule="auto"/>
        <w:rPr>
          <w:b/>
          <w:sz w:val="28"/>
          <w:szCs w:val="28"/>
        </w:rPr>
      </w:pPr>
      <w:r w:rsidRPr="00887DE9">
        <w:rPr>
          <w:b/>
          <w:sz w:val="28"/>
          <w:szCs w:val="28"/>
        </w:rPr>
        <w:lastRenderedPageBreak/>
        <w:t>4.2.</w:t>
      </w:r>
      <w:r>
        <w:rPr>
          <w:sz w:val="28"/>
          <w:szCs w:val="28"/>
        </w:rPr>
        <w:t xml:space="preserve"> </w:t>
      </w:r>
      <w:r>
        <w:rPr>
          <w:b/>
          <w:sz w:val="28"/>
          <w:szCs w:val="28"/>
        </w:rPr>
        <w:t>М</w:t>
      </w:r>
      <w:r w:rsidRPr="00887DE9">
        <w:rPr>
          <w:b/>
          <w:sz w:val="28"/>
          <w:szCs w:val="28"/>
        </w:rPr>
        <w:t>ероприятия по развитию транспорта общего пользования, созданию</w:t>
      </w:r>
      <w:r>
        <w:rPr>
          <w:b/>
          <w:sz w:val="28"/>
          <w:szCs w:val="28"/>
        </w:rPr>
        <w:t xml:space="preserve"> транспортно-пересадочных узлов</w:t>
      </w:r>
      <w:r w:rsidR="00D47449">
        <w:rPr>
          <w:b/>
          <w:sz w:val="28"/>
          <w:szCs w:val="28"/>
        </w:rPr>
        <w:t>.</w:t>
      </w:r>
    </w:p>
    <w:p w:rsidR="00B06FBE" w:rsidRDefault="00B06FBE" w:rsidP="00F60F7D">
      <w:pPr>
        <w:pStyle w:val="S0"/>
        <w:rPr>
          <w:b/>
          <w:sz w:val="28"/>
          <w:szCs w:val="28"/>
        </w:rPr>
      </w:pPr>
    </w:p>
    <w:p w:rsidR="001B7390" w:rsidRDefault="001B7390" w:rsidP="005C10A6">
      <w:pPr>
        <w:pStyle w:val="5c"/>
        <w:spacing w:line="240" w:lineRule="auto"/>
        <w:ind w:firstLine="567"/>
      </w:pPr>
      <w:r w:rsidRPr="005B1F4C">
        <w:t xml:space="preserve">Основная автомобильная связь в округе осуществляется автомобильной дорогой </w:t>
      </w:r>
      <w:r>
        <w:t>регионального</w:t>
      </w:r>
      <w:r w:rsidRPr="005B1F4C">
        <w:t xml:space="preserve"> </w:t>
      </w:r>
      <w:r>
        <w:t xml:space="preserve">или межмуниципального </w:t>
      </w:r>
      <w:r w:rsidRPr="005B1F4C">
        <w:t>значения Осиновка – Рудная Пристань.</w:t>
      </w:r>
    </w:p>
    <w:p w:rsidR="001B7390" w:rsidRDefault="001B7390" w:rsidP="005C10A6">
      <w:pPr>
        <w:pStyle w:val="5c"/>
        <w:spacing w:line="240" w:lineRule="auto"/>
        <w:ind w:firstLine="567"/>
      </w:pPr>
      <w:r>
        <w:t>В настоящее время автомобильные дороги регионального и межмуниципального значения не в должной мере отвечают характеристикам и качественным параметрам данной категории дорог, таким как: ширина проезжей части, продольные уклоны, радиусы кривых, оборудование дорог обочинами и водоотводными кюветами и другим характеристикам и параметрам.</w:t>
      </w:r>
    </w:p>
    <w:p w:rsidR="001B7390" w:rsidRDefault="001B7390" w:rsidP="005C10A6">
      <w:pPr>
        <w:pStyle w:val="5c"/>
        <w:spacing w:line="240" w:lineRule="auto"/>
        <w:ind w:firstLine="567"/>
      </w:pPr>
      <w:r>
        <w:t>В период расчетного срока генерального плана предусматривается реконструкция следующих автомобильных дорог регионального и межмуниципального значения:</w:t>
      </w:r>
    </w:p>
    <w:p w:rsidR="001B7390" w:rsidRDefault="001B7390" w:rsidP="005C10A6">
      <w:pPr>
        <w:pStyle w:val="5c"/>
        <w:spacing w:line="240" w:lineRule="auto"/>
        <w:ind w:firstLine="567"/>
      </w:pPr>
      <w:r>
        <w:t>- Осиновка – Рудная Пристань;</w:t>
      </w:r>
    </w:p>
    <w:p w:rsidR="001B7390" w:rsidRDefault="001B7390" w:rsidP="005C10A6">
      <w:pPr>
        <w:pStyle w:val="5c"/>
        <w:spacing w:line="240" w:lineRule="auto"/>
        <w:ind w:firstLine="567"/>
      </w:pPr>
      <w:r>
        <w:t>- Рудная Пристань – Терней;</w:t>
      </w:r>
    </w:p>
    <w:p w:rsidR="001B7390" w:rsidRDefault="001B7390" w:rsidP="005C10A6">
      <w:pPr>
        <w:pStyle w:val="5c"/>
        <w:spacing w:line="240" w:lineRule="auto"/>
        <w:ind w:firstLine="567"/>
      </w:pPr>
      <w:r>
        <w:t>- Дальнегорск – Краснореченский;</w:t>
      </w:r>
    </w:p>
    <w:p w:rsidR="001B7390" w:rsidRPr="00D33777" w:rsidRDefault="001B7390" w:rsidP="005C10A6">
      <w:pPr>
        <w:pStyle w:val="5c"/>
        <w:spacing w:line="240" w:lineRule="auto"/>
        <w:ind w:firstLine="567"/>
      </w:pPr>
      <w:r>
        <w:t>- Дальнегорск – Черемшаны.</w:t>
      </w:r>
    </w:p>
    <w:p w:rsidR="001B7390" w:rsidRDefault="001B7390" w:rsidP="005C10A6">
      <w:pPr>
        <w:pStyle w:val="5c"/>
        <w:spacing w:line="240" w:lineRule="auto"/>
        <w:ind w:firstLine="567"/>
      </w:pPr>
      <w:r>
        <w:t xml:space="preserve">При планируемом размещении автомобильных дорог в долинах рек предусматриваются противопаводковые мероприятия: </w:t>
      </w:r>
    </w:p>
    <w:p w:rsidR="001B7390" w:rsidRDefault="001B7390" w:rsidP="005C10A6">
      <w:pPr>
        <w:pStyle w:val="5c"/>
        <w:spacing w:line="240" w:lineRule="auto"/>
        <w:ind w:firstLine="567"/>
      </w:pPr>
      <w:r>
        <w:t>- строительство защитных дорог-дамб;</w:t>
      </w:r>
    </w:p>
    <w:p w:rsidR="001B7390" w:rsidRDefault="001B7390" w:rsidP="005C10A6">
      <w:pPr>
        <w:pStyle w:val="5c"/>
        <w:spacing w:line="240" w:lineRule="auto"/>
        <w:ind w:firstLine="567"/>
      </w:pPr>
      <w:r>
        <w:t>- строительство водопроускных каналов;</w:t>
      </w:r>
    </w:p>
    <w:p w:rsidR="001B7390" w:rsidRDefault="001B7390" w:rsidP="005C10A6">
      <w:pPr>
        <w:pStyle w:val="5c"/>
        <w:spacing w:line="240" w:lineRule="auto"/>
        <w:ind w:firstLine="567"/>
      </w:pPr>
      <w:r>
        <w:t>- подсыпка территорий;</w:t>
      </w:r>
    </w:p>
    <w:p w:rsidR="001B7390" w:rsidRDefault="001B7390" w:rsidP="005C10A6">
      <w:pPr>
        <w:pStyle w:val="5c"/>
        <w:spacing w:line="240" w:lineRule="auto"/>
        <w:ind w:firstLine="567"/>
      </w:pPr>
      <w:r>
        <w:t>- берегоукрепительные работы;</w:t>
      </w:r>
    </w:p>
    <w:p w:rsidR="001B7390" w:rsidRPr="00626606" w:rsidRDefault="001B7390" w:rsidP="005C10A6">
      <w:pPr>
        <w:pStyle w:val="5c"/>
        <w:spacing w:line="240" w:lineRule="auto"/>
        <w:ind w:firstLine="567"/>
      </w:pPr>
      <w:r>
        <w:t>- спрямление русел рек.</w:t>
      </w:r>
    </w:p>
    <w:p w:rsidR="00D74B57" w:rsidRPr="008541E2" w:rsidRDefault="00D74B57" w:rsidP="00F60F7D">
      <w:pPr>
        <w:pStyle w:val="S0"/>
        <w:ind w:firstLine="0"/>
        <w:rPr>
          <w:sz w:val="28"/>
          <w:szCs w:val="28"/>
        </w:rPr>
      </w:pPr>
    </w:p>
    <w:p w:rsidR="00414D23" w:rsidRPr="008541E2" w:rsidRDefault="00414D23" w:rsidP="00623FB2">
      <w:pPr>
        <w:spacing w:after="0" w:line="276" w:lineRule="auto"/>
        <w:ind w:firstLine="567"/>
        <w:jc w:val="both"/>
        <w:rPr>
          <w:rFonts w:ascii="Times New Roman" w:eastAsia="Times New Roman" w:hAnsi="Times New Roman" w:cs="Times New Roman"/>
          <w:b/>
          <w:sz w:val="28"/>
          <w:szCs w:val="28"/>
        </w:rPr>
      </w:pPr>
      <w:r w:rsidRPr="008541E2">
        <w:rPr>
          <w:rFonts w:ascii="Times New Roman" w:eastAsia="Times New Roman" w:hAnsi="Times New Roman" w:cs="Times New Roman"/>
          <w:b/>
          <w:sz w:val="28"/>
          <w:szCs w:val="28"/>
        </w:rPr>
        <w:t>4.</w:t>
      </w:r>
      <w:r w:rsidR="00887DE9">
        <w:rPr>
          <w:rFonts w:ascii="Times New Roman" w:eastAsia="Times New Roman" w:hAnsi="Times New Roman" w:cs="Times New Roman"/>
          <w:b/>
          <w:sz w:val="28"/>
          <w:szCs w:val="28"/>
        </w:rPr>
        <w:t>3</w:t>
      </w:r>
      <w:r w:rsidRPr="008541E2">
        <w:rPr>
          <w:rFonts w:ascii="Times New Roman" w:eastAsia="Times New Roman" w:hAnsi="Times New Roman" w:cs="Times New Roman"/>
          <w:b/>
          <w:sz w:val="28"/>
          <w:szCs w:val="28"/>
        </w:rPr>
        <w:t>. Мероприятия по развитию инфраструктуры для легкового автомобильного транспорта, включая развитие единого парковочного пространства</w:t>
      </w:r>
      <w:r w:rsidR="00D47449">
        <w:rPr>
          <w:rFonts w:ascii="Times New Roman" w:eastAsia="Times New Roman" w:hAnsi="Times New Roman" w:cs="Times New Roman"/>
          <w:b/>
          <w:sz w:val="28"/>
          <w:szCs w:val="28"/>
        </w:rPr>
        <w:t>.</w:t>
      </w:r>
    </w:p>
    <w:p w:rsidR="00414D23" w:rsidRPr="008541E2" w:rsidRDefault="00414D23" w:rsidP="00F60F7D">
      <w:pPr>
        <w:spacing w:after="0" w:line="240" w:lineRule="auto"/>
        <w:rPr>
          <w:rFonts w:ascii="Times New Roman" w:eastAsia="Times New Roman" w:hAnsi="Times New Roman" w:cs="Times New Roman"/>
          <w:b/>
          <w:sz w:val="28"/>
          <w:szCs w:val="28"/>
        </w:rPr>
      </w:pPr>
    </w:p>
    <w:p w:rsidR="00414D23" w:rsidRPr="008541E2" w:rsidRDefault="00414D23" w:rsidP="00FB5A57">
      <w:pPr>
        <w:spacing w:after="0" w:line="240" w:lineRule="auto"/>
        <w:ind w:firstLine="567"/>
        <w:jc w:val="both"/>
        <w:rPr>
          <w:rFonts w:ascii="Times New Roman" w:eastAsia="Times New Roman" w:hAnsi="Times New Roman" w:cs="Times New Roman"/>
          <w:sz w:val="28"/>
          <w:szCs w:val="28"/>
        </w:rPr>
      </w:pPr>
      <w:r w:rsidRPr="008541E2">
        <w:rPr>
          <w:rFonts w:ascii="Times New Roman" w:eastAsia="Times New Roman" w:hAnsi="Times New Roman" w:cs="Times New Roman"/>
          <w:sz w:val="28"/>
          <w:szCs w:val="28"/>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w:t>
      </w:r>
      <w:r w:rsidR="008541E2" w:rsidRPr="008541E2">
        <w:rPr>
          <w:rFonts w:ascii="Times New Roman" w:eastAsia="Times New Roman" w:hAnsi="Times New Roman" w:cs="Times New Roman"/>
          <w:sz w:val="28"/>
          <w:szCs w:val="28"/>
        </w:rPr>
        <w:t>анспорта и дорожного хозяйства.</w:t>
      </w:r>
    </w:p>
    <w:p w:rsidR="00414D23" w:rsidRPr="008541E2" w:rsidRDefault="00414D23" w:rsidP="00FB5A57">
      <w:pPr>
        <w:spacing w:after="0" w:line="240" w:lineRule="auto"/>
        <w:ind w:firstLine="567"/>
        <w:jc w:val="both"/>
        <w:rPr>
          <w:rFonts w:ascii="Times New Roman" w:eastAsia="Times New Roman" w:hAnsi="Times New Roman" w:cs="Times New Roman"/>
          <w:sz w:val="28"/>
          <w:szCs w:val="28"/>
        </w:rPr>
      </w:pPr>
      <w:r w:rsidRPr="008541E2">
        <w:rPr>
          <w:rFonts w:ascii="Times New Roman" w:eastAsia="Times New Roman" w:hAnsi="Times New Roman" w:cs="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414D23" w:rsidRPr="008541E2" w:rsidRDefault="00414D23" w:rsidP="00FB5A57">
      <w:pPr>
        <w:spacing w:after="0" w:line="240" w:lineRule="auto"/>
        <w:ind w:firstLine="567"/>
        <w:jc w:val="both"/>
        <w:rPr>
          <w:rFonts w:ascii="Times New Roman" w:eastAsia="Times New Roman" w:hAnsi="Times New Roman" w:cs="Times New Roman"/>
          <w:sz w:val="28"/>
          <w:szCs w:val="28"/>
        </w:rPr>
      </w:pPr>
      <w:r w:rsidRPr="008541E2">
        <w:rPr>
          <w:rFonts w:ascii="Times New Roman" w:eastAsia="Times New Roman" w:hAnsi="Times New Roman" w:cs="Times New Roman"/>
          <w:sz w:val="28"/>
          <w:szCs w:val="28"/>
        </w:rPr>
        <w:t>Мероприятия по обеспечению транспортной безопасности предусматривают внедрение современного оборудования и технологий обеспечения безопасности.</w:t>
      </w:r>
    </w:p>
    <w:p w:rsidR="00414D23" w:rsidRPr="00107C31" w:rsidRDefault="00414D23" w:rsidP="00FB5A57">
      <w:pPr>
        <w:spacing w:after="0" w:line="240" w:lineRule="auto"/>
        <w:ind w:firstLine="567"/>
        <w:jc w:val="both"/>
        <w:rPr>
          <w:rFonts w:ascii="Times New Roman" w:eastAsia="Times New Roman" w:hAnsi="Times New Roman" w:cs="Times New Roman"/>
          <w:sz w:val="28"/>
          <w:szCs w:val="28"/>
        </w:rPr>
      </w:pPr>
      <w:r w:rsidRPr="00107C31">
        <w:rPr>
          <w:rFonts w:ascii="Times New Roman" w:eastAsia="Times New Roman" w:hAnsi="Times New Roman" w:cs="Times New Roman"/>
          <w:sz w:val="28"/>
          <w:szCs w:val="28"/>
        </w:rPr>
        <w:lastRenderedPageBreak/>
        <w:t xml:space="preserve">Хранение автотранспорта на территории </w:t>
      </w:r>
      <w:r w:rsidR="00107C31" w:rsidRPr="00107C31">
        <w:rPr>
          <w:rFonts w:ascii="Times New Roman" w:hAnsi="Times New Roman" w:cs="Times New Roman"/>
          <w:sz w:val="28"/>
          <w:szCs w:val="28"/>
        </w:rPr>
        <w:t>Дальнегорского городского округа</w:t>
      </w:r>
      <w:r w:rsidRPr="00107C31">
        <w:rPr>
          <w:rFonts w:ascii="Times New Roman" w:eastAsia="Times New Roman" w:hAnsi="Times New Roman" w:cs="Times New Roman"/>
          <w:sz w:val="28"/>
          <w:szCs w:val="28"/>
        </w:rPr>
        <w:t xml:space="preserve"> осуществляется, в основном, в пределах участков предприятий, гаражно-строительных кооперативов, на </w:t>
      </w:r>
      <w:r w:rsidR="001B6366" w:rsidRPr="00107C31">
        <w:rPr>
          <w:rFonts w:ascii="Times New Roman" w:eastAsia="Times New Roman" w:hAnsi="Times New Roman" w:cs="Times New Roman"/>
          <w:sz w:val="28"/>
          <w:szCs w:val="28"/>
        </w:rPr>
        <w:t>придомовых</w:t>
      </w:r>
      <w:r w:rsidRPr="00107C31">
        <w:rPr>
          <w:rFonts w:ascii="Times New Roman" w:eastAsia="Times New Roman" w:hAnsi="Times New Roman" w:cs="Times New Roman"/>
          <w:sz w:val="28"/>
          <w:szCs w:val="28"/>
        </w:rPr>
        <w:t xml:space="preserve"> территориях многоквартирных домов и </w:t>
      </w:r>
      <w:r w:rsidR="001B6366" w:rsidRPr="00107C31">
        <w:rPr>
          <w:rFonts w:ascii="Times New Roman" w:eastAsia="Times New Roman" w:hAnsi="Times New Roman" w:cs="Times New Roman"/>
          <w:sz w:val="28"/>
          <w:szCs w:val="28"/>
        </w:rPr>
        <w:t>на участках частных домовладений,</w:t>
      </w:r>
      <w:r w:rsidR="001B6366" w:rsidRPr="00107C31">
        <w:t xml:space="preserve"> </w:t>
      </w:r>
      <w:r w:rsidR="001B6366" w:rsidRPr="00107C31">
        <w:rPr>
          <w:rFonts w:ascii="Times New Roman" w:eastAsia="Times New Roman" w:hAnsi="Times New Roman" w:cs="Times New Roman"/>
          <w:sz w:val="28"/>
          <w:szCs w:val="28"/>
        </w:rPr>
        <w:t>предусмотрено хранение легковых автомобилей также на открытых стоянках и парковках внутри жилой застройки в связи с недостатком мест хранения в гаражах индивидуального транспорта.</w:t>
      </w:r>
    </w:p>
    <w:p w:rsidR="00414D23" w:rsidRPr="00107C31" w:rsidRDefault="00414D23" w:rsidP="00FB5A57">
      <w:pPr>
        <w:spacing w:after="0" w:line="240" w:lineRule="auto"/>
        <w:ind w:firstLine="567"/>
        <w:jc w:val="both"/>
        <w:rPr>
          <w:rFonts w:ascii="Times New Roman" w:eastAsia="Times New Roman" w:hAnsi="Times New Roman" w:cs="Times New Roman"/>
          <w:sz w:val="28"/>
          <w:szCs w:val="28"/>
        </w:rPr>
      </w:pPr>
      <w:r w:rsidRPr="00107C31">
        <w:rPr>
          <w:rFonts w:ascii="Times New Roman" w:eastAsia="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414D23" w:rsidRPr="00107C31" w:rsidRDefault="00414D23" w:rsidP="00FB5A57">
      <w:pPr>
        <w:spacing w:after="0" w:line="240" w:lineRule="auto"/>
        <w:ind w:firstLine="567"/>
        <w:jc w:val="both"/>
        <w:rPr>
          <w:rFonts w:ascii="Times New Roman" w:eastAsia="Times New Roman" w:hAnsi="Times New Roman" w:cs="Times New Roman"/>
          <w:sz w:val="28"/>
          <w:szCs w:val="28"/>
        </w:rPr>
      </w:pPr>
      <w:r w:rsidRPr="00107C31">
        <w:rPr>
          <w:rFonts w:ascii="Times New Roman" w:eastAsia="Times New Roman" w:hAnsi="Times New Roman" w:cs="Times New Roman"/>
          <w:sz w:val="28"/>
          <w:szCs w:val="28"/>
        </w:rPr>
        <w:t>Предполагается, что ведомственные и грузовые автомобили будут находиться на хранении в коммунально-складской и промышленной зоне поселения.</w:t>
      </w:r>
    </w:p>
    <w:p w:rsidR="00414D23" w:rsidRPr="008541E2" w:rsidRDefault="00414D23" w:rsidP="00FB5A57">
      <w:pPr>
        <w:spacing w:after="0" w:line="240" w:lineRule="auto"/>
        <w:ind w:firstLine="567"/>
        <w:jc w:val="both"/>
        <w:rPr>
          <w:rFonts w:ascii="Times New Roman" w:eastAsia="Times New Roman" w:hAnsi="Times New Roman" w:cs="Times New Roman"/>
          <w:sz w:val="28"/>
          <w:szCs w:val="28"/>
        </w:rPr>
      </w:pPr>
      <w:r w:rsidRPr="008541E2">
        <w:rPr>
          <w:rFonts w:ascii="Times New Roman" w:eastAsia="Times New Roman" w:hAnsi="Times New Roman" w:cs="Times New Roman"/>
          <w:bCs/>
          <w:sz w:val="28"/>
          <w:szCs w:val="28"/>
        </w:rPr>
        <w:t>Программой предусматривается выполнение мероприятий:</w:t>
      </w:r>
    </w:p>
    <w:p w:rsidR="00414D23" w:rsidRPr="00107C31" w:rsidRDefault="00414D23" w:rsidP="00FB5A57">
      <w:pPr>
        <w:spacing w:after="0" w:line="240" w:lineRule="auto"/>
        <w:ind w:firstLine="567"/>
        <w:jc w:val="both"/>
        <w:rPr>
          <w:rFonts w:ascii="Times New Roman" w:eastAsia="Times New Roman" w:hAnsi="Times New Roman" w:cs="Times New Roman"/>
          <w:sz w:val="28"/>
          <w:szCs w:val="28"/>
        </w:rPr>
      </w:pPr>
      <w:r w:rsidRPr="00107C31">
        <w:rPr>
          <w:rFonts w:ascii="Times New Roman" w:eastAsia="Times New Roman" w:hAnsi="Times New Roman" w:cs="Times New Roman"/>
          <w:bCs/>
          <w:iCs/>
          <w:sz w:val="28"/>
          <w:szCs w:val="28"/>
        </w:rPr>
        <w:t>- по обеспечению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414D23" w:rsidRPr="00107C31" w:rsidRDefault="00414D23" w:rsidP="00FB5A57">
      <w:pPr>
        <w:spacing w:after="0" w:line="240" w:lineRule="auto"/>
        <w:ind w:firstLine="567"/>
        <w:jc w:val="both"/>
        <w:rPr>
          <w:rFonts w:ascii="Times New Roman" w:eastAsia="Times New Roman" w:hAnsi="Times New Roman" w:cs="Times New Roman"/>
          <w:sz w:val="28"/>
          <w:szCs w:val="28"/>
        </w:rPr>
      </w:pPr>
      <w:r w:rsidRPr="00107C31">
        <w:rPr>
          <w:rFonts w:ascii="Times New Roman" w:eastAsia="Times New Roman" w:hAnsi="Times New Roman" w:cs="Times New Roman"/>
          <w:bCs/>
          <w:iCs/>
          <w:sz w:val="28"/>
          <w:szCs w:val="28"/>
        </w:rPr>
        <w:t>- по строительству автостоянок около объектов обслуживания (весь период);</w:t>
      </w:r>
    </w:p>
    <w:p w:rsidR="00414D23" w:rsidRDefault="00414D23" w:rsidP="00FB5A57">
      <w:pPr>
        <w:spacing w:after="0" w:line="240" w:lineRule="auto"/>
        <w:ind w:firstLine="567"/>
        <w:jc w:val="both"/>
        <w:rPr>
          <w:rFonts w:ascii="Times New Roman" w:eastAsia="Times New Roman" w:hAnsi="Times New Roman" w:cs="Times New Roman"/>
          <w:bCs/>
          <w:iCs/>
          <w:sz w:val="28"/>
          <w:szCs w:val="28"/>
        </w:rPr>
      </w:pPr>
      <w:r w:rsidRPr="00107C31">
        <w:rPr>
          <w:rFonts w:ascii="Times New Roman" w:eastAsia="Times New Roman" w:hAnsi="Times New Roman" w:cs="Times New Roman"/>
          <w:bCs/>
          <w:iCs/>
          <w:sz w:val="28"/>
          <w:szCs w:val="28"/>
        </w:rPr>
        <w:t>- по организации общественных стоянок в местах наибольшего</w:t>
      </w:r>
      <w:r w:rsidRPr="008541E2">
        <w:rPr>
          <w:rFonts w:ascii="Times New Roman" w:eastAsia="Times New Roman" w:hAnsi="Times New Roman" w:cs="Times New Roman"/>
          <w:bCs/>
          <w:iCs/>
          <w:sz w:val="28"/>
          <w:szCs w:val="28"/>
        </w:rPr>
        <w:t xml:space="preserve"> скопления автомобилей.</w:t>
      </w:r>
    </w:p>
    <w:p w:rsidR="00FF7EEE" w:rsidRDefault="00FF7EEE" w:rsidP="00F60F7D">
      <w:pPr>
        <w:pStyle w:val="S0"/>
        <w:spacing w:line="276" w:lineRule="auto"/>
        <w:jc w:val="center"/>
        <w:rPr>
          <w:b/>
          <w:sz w:val="28"/>
          <w:szCs w:val="28"/>
        </w:rPr>
      </w:pPr>
    </w:p>
    <w:p w:rsidR="00711EE7" w:rsidRPr="008541E2" w:rsidRDefault="00711EE7" w:rsidP="00623FB2">
      <w:pPr>
        <w:pStyle w:val="S0"/>
        <w:spacing w:line="276" w:lineRule="auto"/>
        <w:rPr>
          <w:b/>
          <w:sz w:val="28"/>
          <w:szCs w:val="28"/>
        </w:rPr>
      </w:pPr>
      <w:r w:rsidRPr="008541E2">
        <w:rPr>
          <w:b/>
          <w:sz w:val="28"/>
          <w:szCs w:val="28"/>
        </w:rPr>
        <w:t>4.</w:t>
      </w:r>
      <w:r w:rsidR="001B6366">
        <w:rPr>
          <w:b/>
          <w:sz w:val="28"/>
          <w:szCs w:val="28"/>
        </w:rPr>
        <w:t>4.</w:t>
      </w:r>
      <w:r w:rsidRPr="008541E2">
        <w:rPr>
          <w:b/>
          <w:sz w:val="28"/>
          <w:szCs w:val="28"/>
        </w:rPr>
        <w:t xml:space="preserve"> Мероприятия по развитию инфраструктуры пешеходного и велосипедного передвижения</w:t>
      </w:r>
      <w:r w:rsidR="00D47449">
        <w:rPr>
          <w:b/>
          <w:sz w:val="28"/>
          <w:szCs w:val="28"/>
        </w:rPr>
        <w:t>.</w:t>
      </w:r>
    </w:p>
    <w:p w:rsidR="00711EE7" w:rsidRPr="008541E2" w:rsidRDefault="00711EE7" w:rsidP="00F60F7D">
      <w:pPr>
        <w:pStyle w:val="S0"/>
        <w:ind w:firstLine="0"/>
        <w:rPr>
          <w:b/>
          <w:sz w:val="28"/>
          <w:szCs w:val="28"/>
        </w:rPr>
      </w:pPr>
    </w:p>
    <w:p w:rsidR="00711EE7" w:rsidRPr="008541E2" w:rsidRDefault="00711EE7" w:rsidP="00FB5A57">
      <w:pPr>
        <w:pStyle w:val="S0"/>
        <w:ind w:firstLine="567"/>
        <w:rPr>
          <w:sz w:val="28"/>
          <w:szCs w:val="28"/>
        </w:rPr>
      </w:pPr>
      <w:r w:rsidRPr="008541E2">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711EE7" w:rsidRPr="003E2081" w:rsidRDefault="00711EE7" w:rsidP="00FB5A57">
      <w:pPr>
        <w:pStyle w:val="S0"/>
        <w:ind w:firstLine="567"/>
        <w:rPr>
          <w:sz w:val="28"/>
          <w:szCs w:val="28"/>
        </w:rPr>
      </w:pPr>
      <w:r w:rsidRPr="003E2081">
        <w:rPr>
          <w:sz w:val="28"/>
          <w:szCs w:val="28"/>
        </w:rPr>
        <w:t xml:space="preserve">Для поддержания экологически чистой среды, при небольших отрезках для </w:t>
      </w:r>
      <w:r w:rsidR="00B4179D" w:rsidRPr="003E2081">
        <w:rPr>
          <w:sz w:val="28"/>
          <w:szCs w:val="28"/>
        </w:rPr>
        <w:t>передвижения</w:t>
      </w:r>
      <w:r w:rsidRPr="003E2081">
        <w:rPr>
          <w:sz w:val="28"/>
          <w:szCs w:val="28"/>
        </w:rPr>
        <w:t>, на территории населённых пунктов Программой предусматривается система велосипедных дорожек и пешеходных улиц.</w:t>
      </w:r>
    </w:p>
    <w:p w:rsidR="00711EE7" w:rsidRPr="008541E2" w:rsidRDefault="00711EE7" w:rsidP="00FB5A57">
      <w:pPr>
        <w:pStyle w:val="S0"/>
        <w:ind w:firstLine="567"/>
        <w:rPr>
          <w:sz w:val="28"/>
          <w:szCs w:val="28"/>
        </w:rPr>
      </w:pPr>
      <w:r w:rsidRPr="008541E2">
        <w:rPr>
          <w:sz w:val="28"/>
          <w:szCs w:val="28"/>
        </w:rPr>
        <w:t xml:space="preserve">Программой </w:t>
      </w:r>
      <w:r w:rsidR="001B6366">
        <w:rPr>
          <w:sz w:val="28"/>
          <w:szCs w:val="28"/>
        </w:rPr>
        <w:t>предусматривается создание безбарьерной среды для мало</w:t>
      </w:r>
      <w:r w:rsidRPr="008541E2">
        <w:rPr>
          <w:sz w:val="28"/>
          <w:szCs w:val="28"/>
        </w:rPr>
        <w:t>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w:t>
      </w:r>
      <w:r w:rsidR="001B6366">
        <w:rPr>
          <w:sz w:val="28"/>
          <w:szCs w:val="28"/>
        </w:rPr>
        <w:t>аний, отнесённых к созданию без</w:t>
      </w:r>
      <w:r w:rsidRPr="008541E2">
        <w:rPr>
          <w:sz w:val="28"/>
          <w:szCs w:val="28"/>
        </w:rPr>
        <w:t>барьерной среды.</w:t>
      </w:r>
    </w:p>
    <w:p w:rsidR="00711EE7" w:rsidRPr="001B6366" w:rsidRDefault="00711EE7" w:rsidP="00FB5A57">
      <w:pPr>
        <w:pStyle w:val="S0"/>
        <w:ind w:firstLine="567"/>
        <w:rPr>
          <w:bCs/>
          <w:i/>
          <w:iCs/>
          <w:color w:val="0070C0"/>
          <w:sz w:val="28"/>
          <w:szCs w:val="28"/>
        </w:rPr>
      </w:pPr>
      <w:r w:rsidRPr="008541E2">
        <w:rPr>
          <w:bCs/>
          <w:sz w:val="28"/>
          <w:szCs w:val="28"/>
        </w:rPr>
        <w:t>Программой по данному разделу предусмотрено ф</w:t>
      </w:r>
      <w:r w:rsidRPr="008541E2">
        <w:rPr>
          <w:bCs/>
          <w:iCs/>
          <w:sz w:val="28"/>
          <w:szCs w:val="28"/>
        </w:rPr>
        <w:t>ормирование системы улиц с преимущественно пешеходным движением, обеспечение административными мерами выполнения застройщи</w:t>
      </w:r>
      <w:r w:rsidR="001B6366">
        <w:rPr>
          <w:bCs/>
          <w:iCs/>
          <w:sz w:val="28"/>
          <w:szCs w:val="28"/>
        </w:rPr>
        <w:t>ками требований по созданию без</w:t>
      </w:r>
      <w:r w:rsidRPr="008541E2">
        <w:rPr>
          <w:bCs/>
          <w:iCs/>
          <w:sz w:val="28"/>
          <w:szCs w:val="28"/>
        </w:rPr>
        <w:t>барьерной среды.</w:t>
      </w:r>
      <w:r w:rsidR="001B6366" w:rsidRPr="001B6366">
        <w:t xml:space="preserve"> </w:t>
      </w:r>
    </w:p>
    <w:p w:rsidR="00711EE7" w:rsidRPr="008541E2" w:rsidRDefault="00711EE7" w:rsidP="00F60F7D">
      <w:pPr>
        <w:pStyle w:val="S0"/>
        <w:ind w:firstLine="0"/>
        <w:rPr>
          <w:sz w:val="28"/>
          <w:szCs w:val="28"/>
        </w:rPr>
      </w:pPr>
    </w:p>
    <w:p w:rsidR="00FF7EEE" w:rsidRPr="008541E2" w:rsidRDefault="00FF7EEE" w:rsidP="00F60F7D">
      <w:pPr>
        <w:pStyle w:val="S0"/>
        <w:rPr>
          <w:b/>
          <w:sz w:val="28"/>
          <w:szCs w:val="28"/>
        </w:rPr>
      </w:pPr>
    </w:p>
    <w:p w:rsidR="00711EE7" w:rsidRPr="003E2081" w:rsidRDefault="00711EE7" w:rsidP="00D47449">
      <w:pPr>
        <w:pStyle w:val="S0"/>
        <w:spacing w:line="276" w:lineRule="auto"/>
        <w:rPr>
          <w:b/>
          <w:sz w:val="28"/>
          <w:szCs w:val="28"/>
        </w:rPr>
      </w:pPr>
      <w:r w:rsidRPr="008541E2">
        <w:rPr>
          <w:b/>
          <w:sz w:val="28"/>
          <w:szCs w:val="28"/>
        </w:rPr>
        <w:lastRenderedPageBreak/>
        <w:t>4.</w:t>
      </w:r>
      <w:r w:rsidR="00D52BFE">
        <w:rPr>
          <w:b/>
          <w:sz w:val="28"/>
          <w:szCs w:val="28"/>
        </w:rPr>
        <w:t>5</w:t>
      </w:r>
      <w:r w:rsidRPr="008541E2">
        <w:rPr>
          <w:b/>
          <w:sz w:val="28"/>
          <w:szCs w:val="28"/>
        </w:rPr>
        <w:t xml:space="preserve">. Мероприятия по развитию сети дорог </w:t>
      </w:r>
      <w:r w:rsidR="003E2081" w:rsidRPr="003E2081">
        <w:rPr>
          <w:b/>
          <w:sz w:val="28"/>
          <w:szCs w:val="28"/>
        </w:rPr>
        <w:t>Дальнегорского городского округа</w:t>
      </w:r>
      <w:r w:rsidR="00D47449">
        <w:rPr>
          <w:b/>
          <w:sz w:val="28"/>
          <w:szCs w:val="28"/>
        </w:rPr>
        <w:t>.</w:t>
      </w:r>
    </w:p>
    <w:p w:rsidR="00711EE7" w:rsidRPr="008541E2" w:rsidRDefault="00711EE7" w:rsidP="00F60F7D">
      <w:pPr>
        <w:pStyle w:val="S0"/>
        <w:ind w:firstLine="0"/>
        <w:rPr>
          <w:b/>
          <w:sz w:val="28"/>
          <w:szCs w:val="28"/>
        </w:rPr>
      </w:pPr>
    </w:p>
    <w:p w:rsidR="00711EE7" w:rsidRPr="008541E2" w:rsidRDefault="00711EE7" w:rsidP="00FB5A57">
      <w:pPr>
        <w:pStyle w:val="S0"/>
        <w:ind w:firstLine="567"/>
        <w:rPr>
          <w:sz w:val="28"/>
          <w:szCs w:val="28"/>
        </w:rPr>
      </w:pPr>
      <w:r w:rsidRPr="008541E2">
        <w:rPr>
          <w:sz w:val="28"/>
          <w:szCs w:val="28"/>
        </w:rPr>
        <w:t xml:space="preserve">Основными приоритетами развития транспортного комплекса </w:t>
      </w:r>
      <w:r w:rsidR="003E2081" w:rsidRPr="00873326">
        <w:rPr>
          <w:sz w:val="28"/>
          <w:szCs w:val="28"/>
        </w:rPr>
        <w:t>Дальнегорского городского округа</w:t>
      </w:r>
      <w:r w:rsidRPr="008541E2">
        <w:rPr>
          <w:sz w:val="28"/>
          <w:szCs w:val="28"/>
        </w:rPr>
        <w:t xml:space="preserve"> должны стать:</w:t>
      </w:r>
    </w:p>
    <w:p w:rsidR="00711EE7" w:rsidRPr="008541E2" w:rsidRDefault="00711EE7" w:rsidP="00FB5A57">
      <w:pPr>
        <w:pStyle w:val="S0"/>
        <w:ind w:firstLine="567"/>
        <w:rPr>
          <w:sz w:val="28"/>
          <w:szCs w:val="28"/>
        </w:rPr>
      </w:pPr>
      <w:r w:rsidRPr="008541E2">
        <w:rPr>
          <w:sz w:val="28"/>
          <w:szCs w:val="28"/>
        </w:rPr>
        <w:t>- ремонт и реконструкция дорожного покрытия существующей улично-дорожной сети;</w:t>
      </w:r>
    </w:p>
    <w:p w:rsidR="00711EE7" w:rsidRPr="008541E2" w:rsidRDefault="00711EE7" w:rsidP="00FB5A57">
      <w:pPr>
        <w:pStyle w:val="S0"/>
        <w:ind w:firstLine="567"/>
        <w:rPr>
          <w:sz w:val="28"/>
          <w:szCs w:val="28"/>
        </w:rPr>
      </w:pPr>
      <w:r w:rsidRPr="008541E2">
        <w:rPr>
          <w:sz w:val="28"/>
          <w:szCs w:val="28"/>
        </w:rPr>
        <w:t xml:space="preserve">- строительство тротуаров и пешеходных пространств (скверы, бульвары) для организации системы пешеходного движения в </w:t>
      </w:r>
      <w:r w:rsidR="008A5AFF">
        <w:rPr>
          <w:sz w:val="28"/>
          <w:szCs w:val="28"/>
        </w:rPr>
        <w:t>округе</w:t>
      </w:r>
      <w:r w:rsidRPr="008541E2">
        <w:rPr>
          <w:sz w:val="28"/>
          <w:szCs w:val="28"/>
        </w:rPr>
        <w:t>;</w:t>
      </w:r>
    </w:p>
    <w:p w:rsidR="00711EE7" w:rsidRPr="008541E2" w:rsidRDefault="00711EE7" w:rsidP="00FB5A57">
      <w:pPr>
        <w:pStyle w:val="S0"/>
        <w:ind w:firstLine="567"/>
        <w:rPr>
          <w:sz w:val="28"/>
          <w:szCs w:val="28"/>
        </w:rPr>
      </w:pPr>
      <w:r w:rsidRPr="008541E2">
        <w:rPr>
          <w:sz w:val="28"/>
          <w:szCs w:val="28"/>
        </w:rPr>
        <w:t xml:space="preserve">- упорядочение улично-дорожной сети в отдельных районах </w:t>
      </w:r>
      <w:r w:rsidR="008A5AFF" w:rsidRPr="008A5AFF">
        <w:rPr>
          <w:sz w:val="28"/>
          <w:szCs w:val="28"/>
        </w:rPr>
        <w:t>в округе</w:t>
      </w:r>
      <w:r w:rsidRPr="008541E2">
        <w:rPr>
          <w:sz w:val="28"/>
          <w:szCs w:val="28"/>
        </w:rPr>
        <w:t>, решаемое в комплексе с архитектурно-планировочными мероприятиями;</w:t>
      </w:r>
    </w:p>
    <w:p w:rsidR="00711EE7" w:rsidRPr="008541E2" w:rsidRDefault="00711EE7" w:rsidP="00FB5A57">
      <w:pPr>
        <w:pStyle w:val="S0"/>
        <w:ind w:firstLine="567"/>
        <w:rPr>
          <w:sz w:val="28"/>
          <w:szCs w:val="28"/>
        </w:rPr>
      </w:pPr>
      <w:r w:rsidRPr="008541E2">
        <w:rPr>
          <w:sz w:val="28"/>
          <w:szCs w:val="28"/>
        </w:rPr>
        <w:t xml:space="preserve">- строительство улично-дорожной сети на территории </w:t>
      </w:r>
      <w:r w:rsidR="008A5AFF">
        <w:rPr>
          <w:sz w:val="28"/>
          <w:szCs w:val="28"/>
        </w:rPr>
        <w:t>округа для</w:t>
      </w:r>
      <w:r w:rsidRPr="008541E2">
        <w:rPr>
          <w:sz w:val="28"/>
          <w:szCs w:val="28"/>
        </w:rPr>
        <w:t xml:space="preserve"> нового жилищного строительства.</w:t>
      </w:r>
    </w:p>
    <w:p w:rsidR="00711EE7" w:rsidRPr="008541E2" w:rsidRDefault="00711EE7" w:rsidP="00FB5A57">
      <w:pPr>
        <w:pStyle w:val="S0"/>
        <w:ind w:firstLine="567"/>
        <w:rPr>
          <w:sz w:val="28"/>
          <w:szCs w:val="28"/>
        </w:rPr>
      </w:pPr>
      <w:r w:rsidRPr="008541E2">
        <w:rPr>
          <w:sz w:val="28"/>
          <w:szCs w:val="28"/>
        </w:rPr>
        <w:t xml:space="preserve">Развитие транспорта на территории </w:t>
      </w:r>
      <w:r w:rsidR="003E2081" w:rsidRPr="00873326">
        <w:rPr>
          <w:sz w:val="28"/>
          <w:szCs w:val="28"/>
        </w:rPr>
        <w:t>Дальнегорского городского округа</w:t>
      </w:r>
      <w:r w:rsidR="008A5AFF" w:rsidRPr="008A5AFF">
        <w:rPr>
          <w:sz w:val="28"/>
          <w:szCs w:val="28"/>
        </w:rPr>
        <w:t xml:space="preserve"> </w:t>
      </w:r>
      <w:r w:rsidRPr="008541E2">
        <w:rPr>
          <w:sz w:val="28"/>
          <w:szCs w:val="28"/>
        </w:rPr>
        <w:t>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11EE7" w:rsidRPr="008541E2" w:rsidRDefault="00711EE7" w:rsidP="00FB5A57">
      <w:pPr>
        <w:pStyle w:val="S0"/>
        <w:ind w:firstLine="567"/>
        <w:rPr>
          <w:sz w:val="28"/>
          <w:szCs w:val="28"/>
        </w:rPr>
      </w:pPr>
      <w:r w:rsidRPr="008541E2">
        <w:rPr>
          <w:sz w:val="28"/>
          <w:szCs w:val="28"/>
        </w:rPr>
        <w:t xml:space="preserve">При планировании развития транспортной системы </w:t>
      </w:r>
      <w:r w:rsidR="006E53A8" w:rsidRPr="00873326">
        <w:rPr>
          <w:sz w:val="28"/>
          <w:szCs w:val="28"/>
        </w:rPr>
        <w:t>Дальнегорского городского округа</w:t>
      </w:r>
      <w:r w:rsidR="008A5AFF" w:rsidRPr="008A5AFF">
        <w:rPr>
          <w:sz w:val="28"/>
          <w:szCs w:val="28"/>
        </w:rPr>
        <w:t xml:space="preserve"> </w:t>
      </w:r>
      <w:r w:rsidRPr="008541E2">
        <w:rPr>
          <w:sz w:val="28"/>
          <w:szCs w:val="28"/>
        </w:rPr>
        <w:t xml:space="preserve">необходимо учитывать перспективное развитие транспортной системы района и региона в целом. Транспортная система </w:t>
      </w:r>
      <w:r w:rsidR="006E53A8" w:rsidRPr="00873326">
        <w:rPr>
          <w:sz w:val="28"/>
          <w:szCs w:val="28"/>
        </w:rPr>
        <w:t>Дальнегорского городского округа</w:t>
      </w:r>
      <w:r w:rsidR="008A5AFF" w:rsidRPr="008A5AFF">
        <w:rPr>
          <w:sz w:val="28"/>
          <w:szCs w:val="28"/>
        </w:rPr>
        <w:t xml:space="preserve"> </w:t>
      </w:r>
      <w:r w:rsidRPr="008541E2">
        <w:rPr>
          <w:sz w:val="28"/>
          <w:szCs w:val="28"/>
        </w:rPr>
        <w:t xml:space="preserve">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8A5AFF">
        <w:rPr>
          <w:sz w:val="28"/>
          <w:szCs w:val="28"/>
        </w:rPr>
        <w:t>Разработанные</w:t>
      </w:r>
      <w:r w:rsidRPr="008541E2">
        <w:rPr>
          <w:sz w:val="28"/>
          <w:szCs w:val="28"/>
        </w:rPr>
        <w:t xml:space="preserve">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r w:rsidR="006E53A8" w:rsidRPr="00873326">
        <w:rPr>
          <w:sz w:val="28"/>
          <w:szCs w:val="28"/>
        </w:rPr>
        <w:t>Дальнегорского городского округа</w:t>
      </w:r>
      <w:r w:rsidR="008A5AFF" w:rsidRPr="008A5AFF">
        <w:rPr>
          <w:sz w:val="28"/>
          <w:szCs w:val="28"/>
        </w:rPr>
        <w:t xml:space="preserve"> </w:t>
      </w:r>
      <w:r w:rsidRPr="008541E2">
        <w:rPr>
          <w:sz w:val="28"/>
          <w:szCs w:val="28"/>
        </w:rPr>
        <w:t xml:space="preserve">и органов государственной власти </w:t>
      </w:r>
      <w:r w:rsidR="008A5AFF">
        <w:rPr>
          <w:sz w:val="28"/>
          <w:szCs w:val="28"/>
        </w:rPr>
        <w:t>Примор</w:t>
      </w:r>
      <w:r w:rsidRPr="008541E2">
        <w:rPr>
          <w:sz w:val="28"/>
          <w:szCs w:val="28"/>
        </w:rPr>
        <w:t>ского края по развитию транспортной инфраструктуры.</w:t>
      </w:r>
    </w:p>
    <w:p w:rsidR="00711EE7" w:rsidRPr="008541E2" w:rsidRDefault="00711EE7" w:rsidP="00FB5A57">
      <w:pPr>
        <w:pStyle w:val="S0"/>
        <w:ind w:firstLine="567"/>
        <w:rPr>
          <w:sz w:val="28"/>
          <w:szCs w:val="28"/>
          <w:bdr w:val="none" w:sz="0" w:space="0" w:color="auto" w:frame="1"/>
        </w:rPr>
      </w:pPr>
      <w:bookmarkStart w:id="12" w:name="_Toc280554423"/>
      <w:r w:rsidRPr="008541E2">
        <w:rPr>
          <w:sz w:val="28"/>
          <w:szCs w:val="28"/>
          <w:bdr w:val="none" w:sz="0" w:space="0" w:color="auto" w:frame="1"/>
        </w:rPr>
        <w:t xml:space="preserve">Программными мероприятиями в части развития транспортного комплекса </w:t>
      </w:r>
      <w:r w:rsidR="006E53A8" w:rsidRPr="00873326">
        <w:rPr>
          <w:sz w:val="28"/>
          <w:szCs w:val="28"/>
        </w:rPr>
        <w:t>Дальнегорского городского округа</w:t>
      </w:r>
      <w:r w:rsidR="0078716E" w:rsidRPr="0078716E">
        <w:rPr>
          <w:sz w:val="28"/>
          <w:szCs w:val="28"/>
        </w:rPr>
        <w:t xml:space="preserve"> </w:t>
      </w:r>
      <w:r w:rsidRPr="008541E2">
        <w:rPr>
          <w:sz w:val="28"/>
          <w:szCs w:val="28"/>
          <w:bdr w:val="none" w:sz="0" w:space="0" w:color="auto" w:frame="1"/>
        </w:rPr>
        <w:t>должны стать:</w:t>
      </w:r>
      <w:bookmarkEnd w:id="12"/>
    </w:p>
    <w:p w:rsidR="00711EE7" w:rsidRPr="008541E2" w:rsidRDefault="00711EE7" w:rsidP="00FB5A57">
      <w:pPr>
        <w:pStyle w:val="S0"/>
        <w:ind w:firstLine="567"/>
        <w:rPr>
          <w:b/>
          <w:bCs/>
          <w:sz w:val="28"/>
          <w:szCs w:val="28"/>
          <w:u w:val="single"/>
          <w:bdr w:val="none" w:sz="0" w:space="0" w:color="auto" w:frame="1"/>
        </w:rPr>
      </w:pPr>
      <w:r w:rsidRPr="008541E2">
        <w:rPr>
          <w:sz w:val="28"/>
          <w:szCs w:val="28"/>
        </w:rPr>
        <w:t xml:space="preserve">- инвентаризация с оценкой технического состояния всех инженерных сооружений на автомобильных дорогах и улицах </w:t>
      </w:r>
      <w:r w:rsidR="006E53A8" w:rsidRPr="00873326">
        <w:rPr>
          <w:sz w:val="28"/>
          <w:szCs w:val="28"/>
        </w:rPr>
        <w:t>Дальнегорского городского округа</w:t>
      </w:r>
      <w:r w:rsidRPr="008541E2">
        <w:rPr>
          <w:sz w:val="28"/>
          <w:szCs w:val="28"/>
        </w:rPr>
        <w:t>, определение сроков и объёмов необходимой реконструкции или нового строительства;</w:t>
      </w:r>
    </w:p>
    <w:p w:rsidR="00711EE7" w:rsidRPr="008541E2" w:rsidRDefault="00711EE7" w:rsidP="00B30D23">
      <w:pPr>
        <w:pStyle w:val="S0"/>
        <w:ind w:firstLine="567"/>
        <w:rPr>
          <w:sz w:val="28"/>
          <w:szCs w:val="28"/>
        </w:rPr>
      </w:pPr>
      <w:r w:rsidRPr="008541E2">
        <w:rPr>
          <w:bCs/>
          <w:sz w:val="28"/>
          <w:szCs w:val="28"/>
        </w:rPr>
        <w:t>- комплексное строительство автомобильных дорог и тротуаров</w:t>
      </w:r>
      <w:r w:rsidRPr="008541E2">
        <w:rPr>
          <w:sz w:val="28"/>
          <w:szCs w:val="28"/>
        </w:rPr>
        <w:t>;</w:t>
      </w:r>
    </w:p>
    <w:p w:rsidR="00711EE7" w:rsidRPr="008541E2" w:rsidRDefault="00711EE7" w:rsidP="00B30D23">
      <w:pPr>
        <w:pStyle w:val="S0"/>
        <w:ind w:right="1" w:firstLine="567"/>
        <w:rPr>
          <w:sz w:val="28"/>
          <w:szCs w:val="28"/>
        </w:rPr>
      </w:pPr>
      <w:r w:rsidRPr="008541E2">
        <w:rPr>
          <w:iCs/>
          <w:sz w:val="28"/>
          <w:szCs w:val="28"/>
        </w:rPr>
        <w:t>- 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8541E2">
        <w:rPr>
          <w:sz w:val="28"/>
          <w:szCs w:val="28"/>
        </w:rPr>
        <w:t>;</w:t>
      </w:r>
    </w:p>
    <w:p w:rsidR="00711EE7" w:rsidRPr="008541E2" w:rsidRDefault="00711EE7" w:rsidP="00B30D23">
      <w:pPr>
        <w:pStyle w:val="S0"/>
        <w:ind w:firstLine="567"/>
        <w:rPr>
          <w:sz w:val="28"/>
          <w:szCs w:val="28"/>
        </w:rPr>
      </w:pPr>
      <w:r w:rsidRPr="008541E2">
        <w:rPr>
          <w:sz w:val="28"/>
          <w:szCs w:val="28"/>
        </w:rPr>
        <w:t>- размещение дорожных знаков и указателей на улицах населённых пунктов;</w:t>
      </w:r>
    </w:p>
    <w:p w:rsidR="00711EE7" w:rsidRPr="008541E2" w:rsidRDefault="00711EE7" w:rsidP="00FB5A57">
      <w:pPr>
        <w:pStyle w:val="S0"/>
        <w:ind w:firstLine="567"/>
        <w:rPr>
          <w:sz w:val="28"/>
          <w:szCs w:val="28"/>
        </w:rPr>
      </w:pPr>
      <w:r w:rsidRPr="008541E2">
        <w:rPr>
          <w:iCs/>
          <w:sz w:val="28"/>
          <w:szCs w:val="28"/>
        </w:rPr>
        <w:lastRenderedPageBreak/>
        <w:t>- оборудование остановочных площадок и установка павильонов для общественного транспорта</w:t>
      </w:r>
      <w:r w:rsidRPr="008541E2">
        <w:rPr>
          <w:sz w:val="28"/>
          <w:szCs w:val="28"/>
        </w:rPr>
        <w:t>;</w:t>
      </w:r>
    </w:p>
    <w:p w:rsidR="00711EE7" w:rsidRDefault="00711EE7" w:rsidP="00FB5A57">
      <w:pPr>
        <w:pStyle w:val="S0"/>
        <w:ind w:firstLine="567"/>
        <w:rPr>
          <w:sz w:val="28"/>
          <w:szCs w:val="28"/>
        </w:rPr>
      </w:pPr>
      <w:r w:rsidRPr="008541E2">
        <w:rPr>
          <w:sz w:val="28"/>
          <w:szCs w:val="28"/>
        </w:rPr>
        <w:t>- создание инфраструктуры автосервиса.</w:t>
      </w:r>
    </w:p>
    <w:p w:rsidR="004D086A" w:rsidRPr="00614796" w:rsidRDefault="004D086A" w:rsidP="00F60F7D">
      <w:pPr>
        <w:pStyle w:val="S0"/>
        <w:spacing w:line="240" w:lineRule="exact"/>
        <w:ind w:firstLine="0"/>
        <w:rPr>
          <w:b/>
          <w:sz w:val="28"/>
          <w:szCs w:val="28"/>
        </w:rPr>
      </w:pPr>
    </w:p>
    <w:p w:rsidR="00711EE7" w:rsidRPr="008541E2" w:rsidRDefault="00711EE7" w:rsidP="00D47449">
      <w:pPr>
        <w:pStyle w:val="S0"/>
        <w:spacing w:line="276" w:lineRule="auto"/>
        <w:jc w:val="center"/>
        <w:rPr>
          <w:b/>
          <w:sz w:val="28"/>
          <w:szCs w:val="28"/>
        </w:rPr>
      </w:pPr>
      <w:r w:rsidRPr="008541E2">
        <w:rPr>
          <w:b/>
          <w:sz w:val="28"/>
          <w:szCs w:val="28"/>
        </w:rPr>
        <w:t>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r w:rsidR="00D47449">
        <w:rPr>
          <w:b/>
          <w:sz w:val="28"/>
          <w:szCs w:val="28"/>
        </w:rPr>
        <w:t>.</w:t>
      </w:r>
    </w:p>
    <w:p w:rsidR="00711EE7" w:rsidRPr="008541E2" w:rsidRDefault="00711EE7" w:rsidP="00F60F7D">
      <w:pPr>
        <w:pStyle w:val="S0"/>
        <w:ind w:firstLine="0"/>
        <w:rPr>
          <w:b/>
          <w:sz w:val="28"/>
          <w:szCs w:val="28"/>
        </w:rPr>
      </w:pPr>
    </w:p>
    <w:p w:rsidR="00711EE7" w:rsidRPr="008541E2" w:rsidRDefault="00711EE7" w:rsidP="00FB5A57">
      <w:pPr>
        <w:spacing w:after="0" w:line="240" w:lineRule="auto"/>
        <w:ind w:firstLine="567"/>
        <w:jc w:val="both"/>
        <w:rPr>
          <w:rFonts w:ascii="Times New Roman" w:hAnsi="Times New Roman"/>
          <w:sz w:val="28"/>
          <w:szCs w:val="28"/>
        </w:rPr>
      </w:pPr>
      <w:r w:rsidRPr="008541E2">
        <w:rPr>
          <w:rFonts w:ascii="Times New Roman" w:hAnsi="Times New Roman"/>
          <w:sz w:val="28"/>
          <w:szCs w:val="28"/>
        </w:rPr>
        <w:t>Финансирование мероприятий Программы осуществ</w:t>
      </w:r>
      <w:r w:rsidR="007F2EE6">
        <w:rPr>
          <w:rFonts w:ascii="Times New Roman" w:hAnsi="Times New Roman"/>
          <w:sz w:val="28"/>
          <w:szCs w:val="28"/>
        </w:rPr>
        <w:t xml:space="preserve">ляется за счет средств бюджета </w:t>
      </w:r>
      <w:r w:rsidR="003C29F6" w:rsidRPr="00873326">
        <w:rPr>
          <w:rFonts w:ascii="Times New Roman" w:hAnsi="Times New Roman" w:cs="Times New Roman"/>
          <w:sz w:val="28"/>
          <w:szCs w:val="28"/>
        </w:rPr>
        <w:t>Дальнегорского городского округа</w:t>
      </w:r>
      <w:r w:rsidR="00082FD2">
        <w:rPr>
          <w:rFonts w:ascii="Times New Roman" w:hAnsi="Times New Roman" w:cs="Times New Roman"/>
          <w:sz w:val="28"/>
          <w:szCs w:val="28"/>
        </w:rPr>
        <w:t xml:space="preserve"> и субсидий из бюджета Приморского края</w:t>
      </w:r>
      <w:r w:rsidRPr="008541E2">
        <w:rPr>
          <w:rFonts w:ascii="Times New Roman" w:hAnsi="Times New Roman"/>
          <w:sz w:val="28"/>
          <w:szCs w:val="28"/>
        </w:rPr>
        <w:t>.</w:t>
      </w:r>
    </w:p>
    <w:p w:rsidR="00711EE7" w:rsidRPr="008541E2" w:rsidRDefault="00711EE7" w:rsidP="00FB5A57">
      <w:pPr>
        <w:spacing w:after="0" w:line="240" w:lineRule="auto"/>
        <w:ind w:firstLine="567"/>
        <w:jc w:val="both"/>
        <w:rPr>
          <w:rFonts w:ascii="Times New Roman" w:hAnsi="Times New Roman"/>
          <w:sz w:val="28"/>
          <w:szCs w:val="28"/>
        </w:rPr>
      </w:pPr>
      <w:r w:rsidRPr="008541E2">
        <w:rPr>
          <w:rFonts w:ascii="Times New Roman" w:hAnsi="Times New Roman"/>
          <w:sz w:val="28"/>
          <w:szCs w:val="28"/>
        </w:rPr>
        <w:t>На реализацию мероприятий могут привлекаться также другие источники.</w:t>
      </w:r>
    </w:p>
    <w:p w:rsidR="00711EE7" w:rsidRPr="00E67653" w:rsidRDefault="00711EE7" w:rsidP="00FB5A57">
      <w:pPr>
        <w:spacing w:after="0" w:line="240" w:lineRule="auto"/>
        <w:ind w:firstLine="567"/>
        <w:jc w:val="both"/>
        <w:rPr>
          <w:rFonts w:ascii="Times New Roman" w:hAnsi="Times New Roman"/>
          <w:sz w:val="28"/>
          <w:szCs w:val="28"/>
        </w:rPr>
      </w:pPr>
      <w:r w:rsidRPr="008541E2">
        <w:rPr>
          <w:rFonts w:ascii="Times New Roman" w:hAnsi="Times New Roman"/>
          <w:sz w:val="28"/>
          <w:szCs w:val="28"/>
        </w:rPr>
        <w:t xml:space="preserve">Мероприятия программы реализуются на основе </w:t>
      </w:r>
      <w:r w:rsidR="004E2A1A" w:rsidRPr="008541E2">
        <w:rPr>
          <w:rFonts w:ascii="Times New Roman" w:hAnsi="Times New Roman"/>
          <w:sz w:val="28"/>
          <w:szCs w:val="28"/>
        </w:rPr>
        <w:t>муниципальных</w:t>
      </w:r>
      <w:r w:rsidRPr="008541E2">
        <w:rPr>
          <w:rFonts w:ascii="Times New Roman" w:hAnsi="Times New Roman"/>
          <w:sz w:val="28"/>
          <w:szCs w:val="28"/>
        </w:rPr>
        <w:t xml:space="preserve"> контрактов (договоров), заключаемых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w:t>
      </w:r>
      <w:r w:rsidRPr="00E67653">
        <w:rPr>
          <w:rFonts w:ascii="Times New Roman" w:hAnsi="Times New Roman"/>
          <w:sz w:val="28"/>
          <w:szCs w:val="28"/>
        </w:rPr>
        <w:t>муниципальных нужд».</w:t>
      </w:r>
    </w:p>
    <w:p w:rsidR="005C10A6" w:rsidRDefault="005C10A6" w:rsidP="00711EE7">
      <w:pPr>
        <w:rPr>
          <w:rFonts w:ascii="Times New Roman CYR" w:hAnsi="Times New Roman CYR" w:cs="Times New Roman CYR"/>
          <w:sz w:val="28"/>
          <w:szCs w:val="28"/>
        </w:rPr>
      </w:pPr>
    </w:p>
    <w:p w:rsidR="00F72869" w:rsidRDefault="00F72869" w:rsidP="00711EE7">
      <w:pPr>
        <w:rPr>
          <w:rFonts w:ascii="Times New Roman CYR" w:hAnsi="Times New Roman CYR" w:cs="Times New Roman CYR"/>
          <w:sz w:val="28"/>
          <w:szCs w:val="28"/>
        </w:rPr>
        <w:sectPr w:rsidR="00F72869" w:rsidSect="00F72869">
          <w:pgSz w:w="11909" w:h="16834"/>
          <w:pgMar w:top="1134" w:right="710" w:bottom="1134" w:left="1418" w:header="720" w:footer="720" w:gutter="0"/>
          <w:pgNumType w:start="36"/>
          <w:cols w:space="60"/>
          <w:noEndnote/>
          <w:titlePg/>
          <w:docGrid w:linePitch="299"/>
        </w:sectPr>
      </w:pPr>
    </w:p>
    <w:p w:rsidR="00F72869" w:rsidRPr="00BB11C4" w:rsidRDefault="00BB11C4" w:rsidP="00BB11C4">
      <w:pPr>
        <w:ind w:right="-460"/>
        <w:jc w:val="center"/>
        <w:rPr>
          <w:rFonts w:ascii="Times New Roman CYR" w:hAnsi="Times New Roman CYR" w:cs="Times New Roman CYR"/>
          <w:b/>
          <w:sz w:val="28"/>
          <w:szCs w:val="28"/>
        </w:rPr>
      </w:pPr>
      <w:r w:rsidRPr="00BB11C4">
        <w:rPr>
          <w:rFonts w:ascii="Times New Roman CYR" w:hAnsi="Times New Roman CYR" w:cs="Times New Roman CYR"/>
          <w:b/>
          <w:sz w:val="28"/>
          <w:szCs w:val="28"/>
        </w:rPr>
        <w:lastRenderedPageBreak/>
        <w:t>Табл</w:t>
      </w:r>
      <w:bookmarkStart w:id="13" w:name="_GoBack"/>
      <w:bookmarkEnd w:id="13"/>
      <w:r w:rsidRPr="00BB11C4">
        <w:rPr>
          <w:rFonts w:ascii="Times New Roman CYR" w:hAnsi="Times New Roman CYR" w:cs="Times New Roman CYR"/>
          <w:b/>
          <w:sz w:val="28"/>
          <w:szCs w:val="28"/>
        </w:rPr>
        <w:t>ица 9. Объемы и источники финансирования мероприятий Программы</w:t>
      </w:r>
      <w:r w:rsidR="00D47449">
        <w:rPr>
          <w:rFonts w:ascii="Times New Roman CYR" w:hAnsi="Times New Roman CYR" w:cs="Times New Roman CYR"/>
          <w:b/>
          <w:sz w:val="28"/>
          <w:szCs w:val="28"/>
        </w:rPr>
        <w:t>.</w:t>
      </w:r>
    </w:p>
    <w:tbl>
      <w:tblPr>
        <w:tblW w:w="158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3"/>
        <w:gridCol w:w="4566"/>
        <w:gridCol w:w="860"/>
        <w:gridCol w:w="1294"/>
        <w:gridCol w:w="1188"/>
        <w:gridCol w:w="1137"/>
        <w:gridCol w:w="1157"/>
        <w:gridCol w:w="1142"/>
        <w:gridCol w:w="1809"/>
        <w:gridCol w:w="1882"/>
      </w:tblGrid>
      <w:tr w:rsidR="00E67653" w:rsidRPr="00E67653" w:rsidTr="006C7F7D">
        <w:trPr>
          <w:trHeight w:val="409"/>
          <w:jc w:val="center"/>
        </w:trPr>
        <w:tc>
          <w:tcPr>
            <w:tcW w:w="813" w:type="dxa"/>
            <w:vMerge w:val="restart"/>
            <w:shd w:val="clear" w:color="auto" w:fill="auto"/>
            <w:vAlign w:val="center"/>
            <w:hideMark/>
          </w:tcPr>
          <w:p w:rsidR="002A2B34" w:rsidRPr="00E67653" w:rsidRDefault="002A2B34" w:rsidP="00E67653">
            <w:pPr>
              <w:pStyle w:val="4"/>
              <w:jc w:val="center"/>
              <w:rPr>
                <w:b w:val="0"/>
              </w:rPr>
            </w:pPr>
            <w:bookmarkStart w:id="14" w:name="dst100059"/>
            <w:bookmarkStart w:id="15" w:name="dst100060"/>
            <w:bookmarkStart w:id="16" w:name="dst100071"/>
            <w:bookmarkStart w:id="17" w:name="dst100072"/>
            <w:bookmarkEnd w:id="14"/>
            <w:bookmarkEnd w:id="15"/>
            <w:bookmarkEnd w:id="16"/>
            <w:bookmarkEnd w:id="17"/>
            <w:r w:rsidRPr="00E67653">
              <w:rPr>
                <w:b w:val="0"/>
              </w:rPr>
              <w:t>№ п/п</w:t>
            </w:r>
          </w:p>
        </w:tc>
        <w:tc>
          <w:tcPr>
            <w:tcW w:w="4566" w:type="dxa"/>
            <w:vMerge w:val="restart"/>
            <w:shd w:val="clear" w:color="auto" w:fill="auto"/>
            <w:vAlign w:val="center"/>
            <w:hideMark/>
          </w:tcPr>
          <w:p w:rsidR="002A2B34" w:rsidRPr="00E67653" w:rsidRDefault="002A2B34" w:rsidP="00FF7EEE">
            <w:pPr>
              <w:pStyle w:val="4"/>
              <w:jc w:val="center"/>
              <w:rPr>
                <w:b w:val="0"/>
              </w:rPr>
            </w:pPr>
            <w:r w:rsidRPr="00E67653">
              <w:rPr>
                <w:b w:val="0"/>
              </w:rPr>
              <w:t>Наименование мероприятия</w:t>
            </w:r>
          </w:p>
        </w:tc>
        <w:tc>
          <w:tcPr>
            <w:tcW w:w="860" w:type="dxa"/>
            <w:vMerge w:val="restart"/>
            <w:vAlign w:val="center"/>
          </w:tcPr>
          <w:p w:rsidR="002A2B34" w:rsidRPr="00E67653" w:rsidRDefault="002A2B34" w:rsidP="00E67653">
            <w:pPr>
              <w:pStyle w:val="4"/>
              <w:jc w:val="center"/>
              <w:rPr>
                <w:b w:val="0"/>
              </w:rPr>
            </w:pPr>
            <w:r w:rsidRPr="00E67653">
              <w:rPr>
                <w:b w:val="0"/>
              </w:rPr>
              <w:t>Годы реали</w:t>
            </w:r>
            <w:r w:rsidR="00E67653" w:rsidRPr="00E67653">
              <w:rPr>
                <w:b w:val="0"/>
              </w:rPr>
              <w:t>з</w:t>
            </w:r>
            <w:r w:rsidRPr="00E67653">
              <w:rPr>
                <w:b w:val="0"/>
              </w:rPr>
              <w:t>ации</w:t>
            </w:r>
          </w:p>
        </w:tc>
        <w:tc>
          <w:tcPr>
            <w:tcW w:w="5918" w:type="dxa"/>
            <w:gridSpan w:val="5"/>
            <w:tcBorders>
              <w:bottom w:val="single" w:sz="4" w:space="0" w:color="auto"/>
            </w:tcBorders>
            <w:shd w:val="clear" w:color="auto" w:fill="auto"/>
            <w:vAlign w:val="center"/>
            <w:hideMark/>
          </w:tcPr>
          <w:p w:rsidR="002A2B34" w:rsidRPr="00E67653" w:rsidRDefault="004A71F1" w:rsidP="00E67653">
            <w:pPr>
              <w:pStyle w:val="4"/>
              <w:jc w:val="center"/>
              <w:rPr>
                <w:b w:val="0"/>
              </w:rPr>
            </w:pPr>
            <w:r w:rsidRPr="00E67653">
              <w:rPr>
                <w:b w:val="0"/>
              </w:rPr>
              <w:t>Объем финансирования, тыс. рублей</w:t>
            </w:r>
          </w:p>
        </w:tc>
        <w:tc>
          <w:tcPr>
            <w:tcW w:w="1809" w:type="dxa"/>
            <w:vMerge w:val="restart"/>
            <w:vAlign w:val="center"/>
          </w:tcPr>
          <w:p w:rsidR="002A2B34" w:rsidRPr="00E67653" w:rsidRDefault="002A2B34" w:rsidP="00E67653">
            <w:pPr>
              <w:pStyle w:val="4"/>
              <w:jc w:val="center"/>
              <w:rPr>
                <w:b w:val="0"/>
              </w:rPr>
            </w:pPr>
            <w:r w:rsidRPr="00E67653">
              <w:rPr>
                <w:b w:val="0"/>
              </w:rPr>
              <w:t>Непосредствен</w:t>
            </w:r>
            <w:r w:rsidR="006E6E83" w:rsidRPr="00E67653">
              <w:rPr>
                <w:b w:val="0"/>
              </w:rPr>
              <w:t>-</w:t>
            </w:r>
            <w:r w:rsidRPr="00E67653">
              <w:rPr>
                <w:b w:val="0"/>
              </w:rPr>
              <w:t>ный результат реализации мероприятия</w:t>
            </w:r>
          </w:p>
        </w:tc>
        <w:tc>
          <w:tcPr>
            <w:tcW w:w="1882" w:type="dxa"/>
            <w:vMerge w:val="restart"/>
            <w:shd w:val="clear" w:color="auto" w:fill="auto"/>
            <w:vAlign w:val="center"/>
            <w:hideMark/>
          </w:tcPr>
          <w:p w:rsidR="002A2B34" w:rsidRPr="00E67653" w:rsidRDefault="002A2B34" w:rsidP="00E67653">
            <w:pPr>
              <w:pStyle w:val="4"/>
              <w:jc w:val="center"/>
              <w:rPr>
                <w:b w:val="0"/>
              </w:rPr>
            </w:pPr>
            <w:r w:rsidRPr="00E67653">
              <w:rPr>
                <w:b w:val="0"/>
              </w:rPr>
              <w:t>Заказчик программы</w:t>
            </w:r>
          </w:p>
        </w:tc>
      </w:tr>
      <w:tr w:rsidR="00E67653" w:rsidRPr="00E67653" w:rsidTr="006C7F7D">
        <w:trPr>
          <w:trHeight w:val="255"/>
          <w:jc w:val="center"/>
        </w:trPr>
        <w:tc>
          <w:tcPr>
            <w:tcW w:w="813" w:type="dxa"/>
            <w:vMerge/>
            <w:shd w:val="clear" w:color="auto" w:fill="auto"/>
            <w:vAlign w:val="center"/>
            <w:hideMark/>
          </w:tcPr>
          <w:p w:rsidR="002A2B34" w:rsidRPr="00E67653" w:rsidRDefault="002A2B34" w:rsidP="00E67653">
            <w:pPr>
              <w:pStyle w:val="4"/>
              <w:jc w:val="center"/>
              <w:rPr>
                <w:b w:val="0"/>
              </w:rPr>
            </w:pPr>
          </w:p>
        </w:tc>
        <w:tc>
          <w:tcPr>
            <w:tcW w:w="4566" w:type="dxa"/>
            <w:vMerge/>
            <w:shd w:val="clear" w:color="auto" w:fill="auto"/>
            <w:vAlign w:val="center"/>
            <w:hideMark/>
          </w:tcPr>
          <w:p w:rsidR="002A2B34" w:rsidRPr="00E67653" w:rsidRDefault="002A2B34" w:rsidP="00E67653">
            <w:pPr>
              <w:pStyle w:val="4"/>
              <w:jc w:val="center"/>
              <w:rPr>
                <w:b w:val="0"/>
              </w:rPr>
            </w:pPr>
          </w:p>
        </w:tc>
        <w:tc>
          <w:tcPr>
            <w:tcW w:w="860" w:type="dxa"/>
            <w:vMerge/>
            <w:vAlign w:val="center"/>
          </w:tcPr>
          <w:p w:rsidR="002A2B34" w:rsidRPr="00E67653" w:rsidRDefault="002A2B34" w:rsidP="00E67653">
            <w:pPr>
              <w:pStyle w:val="4"/>
              <w:jc w:val="center"/>
              <w:rPr>
                <w:b w:val="0"/>
              </w:rPr>
            </w:pPr>
          </w:p>
        </w:tc>
        <w:tc>
          <w:tcPr>
            <w:tcW w:w="1294" w:type="dxa"/>
            <w:vMerge w:val="restart"/>
            <w:tcBorders>
              <w:top w:val="single" w:sz="4" w:space="0" w:color="auto"/>
            </w:tcBorders>
            <w:shd w:val="clear" w:color="auto" w:fill="auto"/>
            <w:vAlign w:val="center"/>
            <w:hideMark/>
          </w:tcPr>
          <w:p w:rsidR="002A2B34" w:rsidRPr="00E67653" w:rsidRDefault="002A2B34" w:rsidP="00E67653">
            <w:pPr>
              <w:pStyle w:val="4"/>
              <w:jc w:val="center"/>
              <w:rPr>
                <w:b w:val="0"/>
              </w:rPr>
            </w:pPr>
            <w:r w:rsidRPr="00E67653">
              <w:rPr>
                <w:b w:val="0"/>
              </w:rPr>
              <w:t>Всего</w:t>
            </w:r>
          </w:p>
        </w:tc>
        <w:tc>
          <w:tcPr>
            <w:tcW w:w="4624" w:type="dxa"/>
            <w:gridSpan w:val="4"/>
            <w:tcBorders>
              <w:top w:val="single" w:sz="4" w:space="0" w:color="auto"/>
              <w:bottom w:val="single" w:sz="4" w:space="0" w:color="auto"/>
            </w:tcBorders>
            <w:shd w:val="clear" w:color="auto" w:fill="auto"/>
            <w:vAlign w:val="center"/>
            <w:hideMark/>
          </w:tcPr>
          <w:p w:rsidR="002A2B34" w:rsidRPr="00E67653" w:rsidRDefault="002A2B34" w:rsidP="00E67653">
            <w:pPr>
              <w:pStyle w:val="4"/>
              <w:jc w:val="center"/>
              <w:rPr>
                <w:b w:val="0"/>
              </w:rPr>
            </w:pPr>
            <w:r w:rsidRPr="00E67653">
              <w:rPr>
                <w:b w:val="0"/>
              </w:rPr>
              <w:t>в разрезе источников финансирования</w:t>
            </w:r>
          </w:p>
        </w:tc>
        <w:tc>
          <w:tcPr>
            <w:tcW w:w="1809" w:type="dxa"/>
            <w:vMerge/>
            <w:vAlign w:val="center"/>
          </w:tcPr>
          <w:p w:rsidR="002A2B34" w:rsidRPr="00E67653" w:rsidRDefault="002A2B34" w:rsidP="00E67653">
            <w:pPr>
              <w:pStyle w:val="4"/>
              <w:jc w:val="center"/>
              <w:rPr>
                <w:b w:val="0"/>
              </w:rPr>
            </w:pPr>
          </w:p>
        </w:tc>
        <w:tc>
          <w:tcPr>
            <w:tcW w:w="1882" w:type="dxa"/>
            <w:vMerge/>
            <w:shd w:val="clear" w:color="auto" w:fill="auto"/>
            <w:vAlign w:val="center"/>
            <w:hideMark/>
          </w:tcPr>
          <w:p w:rsidR="002A2B34" w:rsidRPr="00E67653" w:rsidRDefault="002A2B34" w:rsidP="00E67653">
            <w:pPr>
              <w:pStyle w:val="4"/>
              <w:jc w:val="center"/>
              <w:rPr>
                <w:b w:val="0"/>
              </w:rPr>
            </w:pPr>
          </w:p>
        </w:tc>
      </w:tr>
      <w:tr w:rsidR="00E67653" w:rsidRPr="00E67653" w:rsidTr="006C7F7D">
        <w:trPr>
          <w:trHeight w:val="987"/>
          <w:jc w:val="center"/>
        </w:trPr>
        <w:tc>
          <w:tcPr>
            <w:tcW w:w="813" w:type="dxa"/>
            <w:vMerge/>
            <w:shd w:val="clear" w:color="auto" w:fill="auto"/>
            <w:vAlign w:val="center"/>
            <w:hideMark/>
          </w:tcPr>
          <w:p w:rsidR="002A2B34" w:rsidRPr="00E67653" w:rsidRDefault="002A2B34" w:rsidP="00E67653">
            <w:pPr>
              <w:pStyle w:val="4"/>
              <w:jc w:val="center"/>
              <w:rPr>
                <w:b w:val="0"/>
              </w:rPr>
            </w:pPr>
          </w:p>
        </w:tc>
        <w:tc>
          <w:tcPr>
            <w:tcW w:w="4566" w:type="dxa"/>
            <w:vMerge/>
            <w:shd w:val="clear" w:color="auto" w:fill="auto"/>
            <w:vAlign w:val="center"/>
            <w:hideMark/>
          </w:tcPr>
          <w:p w:rsidR="002A2B34" w:rsidRPr="00E67653" w:rsidRDefault="002A2B34" w:rsidP="00E67653">
            <w:pPr>
              <w:pStyle w:val="4"/>
              <w:jc w:val="center"/>
              <w:rPr>
                <w:b w:val="0"/>
              </w:rPr>
            </w:pPr>
          </w:p>
        </w:tc>
        <w:tc>
          <w:tcPr>
            <w:tcW w:w="860" w:type="dxa"/>
            <w:vMerge/>
            <w:vAlign w:val="center"/>
          </w:tcPr>
          <w:p w:rsidR="002A2B34" w:rsidRPr="00E67653" w:rsidRDefault="002A2B34" w:rsidP="00E67653">
            <w:pPr>
              <w:pStyle w:val="4"/>
              <w:jc w:val="center"/>
              <w:rPr>
                <w:b w:val="0"/>
              </w:rPr>
            </w:pPr>
          </w:p>
        </w:tc>
        <w:tc>
          <w:tcPr>
            <w:tcW w:w="1294" w:type="dxa"/>
            <w:vMerge/>
            <w:shd w:val="clear" w:color="auto" w:fill="auto"/>
            <w:vAlign w:val="center"/>
            <w:hideMark/>
          </w:tcPr>
          <w:p w:rsidR="002A2B34" w:rsidRPr="00E67653" w:rsidRDefault="002A2B34" w:rsidP="00E67653">
            <w:pPr>
              <w:pStyle w:val="4"/>
              <w:jc w:val="center"/>
              <w:rPr>
                <w:b w:val="0"/>
              </w:rPr>
            </w:pPr>
          </w:p>
        </w:tc>
        <w:tc>
          <w:tcPr>
            <w:tcW w:w="1188" w:type="dxa"/>
            <w:tcBorders>
              <w:top w:val="single" w:sz="4" w:space="0" w:color="auto"/>
            </w:tcBorders>
            <w:shd w:val="clear" w:color="auto" w:fill="auto"/>
            <w:vAlign w:val="center"/>
            <w:hideMark/>
          </w:tcPr>
          <w:p w:rsidR="002A2B34" w:rsidRPr="00E67653" w:rsidRDefault="003A59E7" w:rsidP="00E67653">
            <w:pPr>
              <w:pStyle w:val="4"/>
              <w:jc w:val="center"/>
              <w:rPr>
                <w:b w:val="0"/>
              </w:rPr>
            </w:pPr>
            <w:r>
              <w:rPr>
                <w:b w:val="0"/>
              </w:rPr>
              <w:t>федеральны</w:t>
            </w:r>
            <w:r w:rsidR="002A2B34" w:rsidRPr="00E67653">
              <w:rPr>
                <w:b w:val="0"/>
              </w:rPr>
              <w:t>й бюджет</w:t>
            </w:r>
          </w:p>
        </w:tc>
        <w:tc>
          <w:tcPr>
            <w:tcW w:w="1137" w:type="dxa"/>
            <w:tcBorders>
              <w:top w:val="single" w:sz="4" w:space="0" w:color="auto"/>
            </w:tcBorders>
            <w:shd w:val="clear" w:color="auto" w:fill="auto"/>
            <w:vAlign w:val="center"/>
            <w:hideMark/>
          </w:tcPr>
          <w:p w:rsidR="002A2B34" w:rsidRPr="00E67653" w:rsidRDefault="003A59E7" w:rsidP="003A59E7">
            <w:pPr>
              <w:pStyle w:val="4"/>
              <w:ind w:left="-108" w:right="-144"/>
              <w:jc w:val="center"/>
              <w:rPr>
                <w:b w:val="0"/>
              </w:rPr>
            </w:pPr>
            <w:r>
              <w:rPr>
                <w:b w:val="0"/>
              </w:rPr>
              <w:t>краево</w:t>
            </w:r>
            <w:r w:rsidR="002A2B34" w:rsidRPr="00E67653">
              <w:rPr>
                <w:b w:val="0"/>
              </w:rPr>
              <w:t>й бюджет</w:t>
            </w:r>
          </w:p>
        </w:tc>
        <w:tc>
          <w:tcPr>
            <w:tcW w:w="1157" w:type="dxa"/>
            <w:tcBorders>
              <w:top w:val="single" w:sz="4" w:space="0" w:color="auto"/>
            </w:tcBorders>
            <w:shd w:val="clear" w:color="auto" w:fill="auto"/>
            <w:vAlign w:val="center"/>
            <w:hideMark/>
          </w:tcPr>
          <w:p w:rsidR="002A2B34" w:rsidRPr="00E67653" w:rsidRDefault="002A2B34" w:rsidP="00E67653">
            <w:pPr>
              <w:pStyle w:val="4"/>
              <w:ind w:left="-25" w:hanging="25"/>
              <w:jc w:val="center"/>
              <w:rPr>
                <w:b w:val="0"/>
              </w:rPr>
            </w:pPr>
            <w:r w:rsidRPr="00E67653">
              <w:rPr>
                <w:b w:val="0"/>
              </w:rPr>
              <w:t>местный бюджет</w:t>
            </w:r>
          </w:p>
        </w:tc>
        <w:tc>
          <w:tcPr>
            <w:tcW w:w="1142" w:type="dxa"/>
            <w:tcBorders>
              <w:top w:val="single" w:sz="4" w:space="0" w:color="auto"/>
            </w:tcBorders>
            <w:shd w:val="clear" w:color="auto" w:fill="auto"/>
            <w:vAlign w:val="center"/>
            <w:hideMark/>
          </w:tcPr>
          <w:p w:rsidR="002A2B34" w:rsidRPr="00E67653" w:rsidRDefault="006E6E83" w:rsidP="00E67653">
            <w:pPr>
              <w:pStyle w:val="4"/>
              <w:ind w:left="-97" w:right="-111"/>
              <w:jc w:val="center"/>
              <w:rPr>
                <w:b w:val="0"/>
              </w:rPr>
            </w:pPr>
            <w:r w:rsidRPr="00E67653">
              <w:rPr>
                <w:b w:val="0"/>
              </w:rPr>
              <w:t>В</w:t>
            </w:r>
            <w:r w:rsidR="002A2B34" w:rsidRPr="00E67653">
              <w:rPr>
                <w:b w:val="0"/>
              </w:rPr>
              <w:t>небюд</w:t>
            </w:r>
            <w:r w:rsidRPr="00E67653">
              <w:rPr>
                <w:b w:val="0"/>
              </w:rPr>
              <w:t>-</w:t>
            </w:r>
            <w:r w:rsidR="002A2B34" w:rsidRPr="00E67653">
              <w:rPr>
                <w:b w:val="0"/>
              </w:rPr>
              <w:t>жетные источники</w:t>
            </w:r>
          </w:p>
        </w:tc>
        <w:tc>
          <w:tcPr>
            <w:tcW w:w="1809" w:type="dxa"/>
            <w:vMerge/>
            <w:vAlign w:val="center"/>
          </w:tcPr>
          <w:p w:rsidR="002A2B34" w:rsidRPr="00E67653" w:rsidRDefault="002A2B34" w:rsidP="00E67653">
            <w:pPr>
              <w:pStyle w:val="4"/>
              <w:jc w:val="center"/>
              <w:rPr>
                <w:b w:val="0"/>
              </w:rPr>
            </w:pPr>
          </w:p>
        </w:tc>
        <w:tc>
          <w:tcPr>
            <w:tcW w:w="1882" w:type="dxa"/>
            <w:vMerge/>
            <w:shd w:val="clear" w:color="auto" w:fill="auto"/>
            <w:vAlign w:val="center"/>
            <w:hideMark/>
          </w:tcPr>
          <w:p w:rsidR="002A2B34" w:rsidRPr="00E67653" w:rsidRDefault="002A2B34" w:rsidP="00E67653">
            <w:pPr>
              <w:pStyle w:val="4"/>
              <w:jc w:val="center"/>
              <w:rPr>
                <w:b w:val="0"/>
              </w:rPr>
            </w:pPr>
          </w:p>
        </w:tc>
      </w:tr>
      <w:tr w:rsidR="00E67653" w:rsidRPr="00E67653" w:rsidTr="00CF52D0">
        <w:trPr>
          <w:trHeight w:val="285"/>
          <w:jc w:val="center"/>
        </w:trPr>
        <w:tc>
          <w:tcPr>
            <w:tcW w:w="15848" w:type="dxa"/>
            <w:gridSpan w:val="10"/>
            <w:tcBorders>
              <w:bottom w:val="nil"/>
            </w:tcBorders>
            <w:shd w:val="clear" w:color="auto" w:fill="auto"/>
            <w:vAlign w:val="center"/>
          </w:tcPr>
          <w:p w:rsidR="000415D4" w:rsidRPr="00E67653" w:rsidRDefault="000415D4" w:rsidP="003A59E7">
            <w:pPr>
              <w:pStyle w:val="4"/>
              <w:jc w:val="both"/>
              <w:rPr>
                <w:b w:val="0"/>
              </w:rPr>
            </w:pPr>
            <w:r w:rsidRPr="00E67653">
              <w:rPr>
                <w:b w:val="0"/>
              </w:rPr>
              <w:t>Программа комплексного развит</w:t>
            </w:r>
            <w:r w:rsidR="00A61726">
              <w:rPr>
                <w:b w:val="0"/>
              </w:rPr>
              <w:t xml:space="preserve">ия транспортной инфраструктуры </w:t>
            </w:r>
            <w:r w:rsidR="00FF7EEE" w:rsidRPr="00FF7EEE">
              <w:rPr>
                <w:b w:val="0"/>
              </w:rPr>
              <w:t>Дальнегорского городского округа</w:t>
            </w:r>
            <w:r w:rsidR="00A61726">
              <w:rPr>
                <w:b w:val="0"/>
              </w:rPr>
              <w:t xml:space="preserve"> Примор</w:t>
            </w:r>
            <w:r w:rsidRPr="00E67653">
              <w:rPr>
                <w:b w:val="0"/>
              </w:rPr>
              <w:t>ского края на 20</w:t>
            </w:r>
            <w:r w:rsidR="003A59E7">
              <w:rPr>
                <w:b w:val="0"/>
              </w:rPr>
              <w:t>20</w:t>
            </w:r>
            <w:r w:rsidRPr="00E67653">
              <w:rPr>
                <w:b w:val="0"/>
              </w:rPr>
              <w:t>-2030</w:t>
            </w:r>
            <w:r w:rsidR="00E67653" w:rsidRPr="00E67653">
              <w:rPr>
                <w:b w:val="0"/>
              </w:rPr>
              <w:t xml:space="preserve"> </w:t>
            </w:r>
            <w:r w:rsidR="00C12F5F">
              <w:rPr>
                <w:b w:val="0"/>
              </w:rPr>
              <w:t>год</w:t>
            </w:r>
          </w:p>
        </w:tc>
      </w:tr>
      <w:tr w:rsidR="00E67653" w:rsidRPr="00E67653" w:rsidTr="00CF52D0">
        <w:trPr>
          <w:trHeight w:val="427"/>
          <w:jc w:val="center"/>
        </w:trPr>
        <w:tc>
          <w:tcPr>
            <w:tcW w:w="813" w:type="dxa"/>
            <w:shd w:val="clear" w:color="auto" w:fill="auto"/>
            <w:vAlign w:val="center"/>
            <w:hideMark/>
          </w:tcPr>
          <w:p w:rsidR="000415D4" w:rsidRPr="00E67653" w:rsidRDefault="000415D4" w:rsidP="002A2B34">
            <w:pPr>
              <w:pStyle w:val="4"/>
              <w:jc w:val="both"/>
              <w:rPr>
                <w:b w:val="0"/>
              </w:rPr>
            </w:pPr>
            <w:r w:rsidRPr="00E67653">
              <w:rPr>
                <w:b w:val="0"/>
              </w:rPr>
              <w:t>1.</w:t>
            </w:r>
          </w:p>
        </w:tc>
        <w:tc>
          <w:tcPr>
            <w:tcW w:w="15035" w:type="dxa"/>
            <w:gridSpan w:val="9"/>
            <w:vAlign w:val="center"/>
          </w:tcPr>
          <w:p w:rsidR="000415D4" w:rsidRPr="00E67653" w:rsidRDefault="000415D4" w:rsidP="002711C5">
            <w:pPr>
              <w:pStyle w:val="4"/>
              <w:jc w:val="both"/>
              <w:rPr>
                <w:b w:val="0"/>
              </w:rPr>
            </w:pPr>
            <w:r w:rsidRPr="00E67653">
              <w:rPr>
                <w:b w:val="0"/>
              </w:rPr>
              <w:t xml:space="preserve"> Цель: Обеспечение качественного транспортного обслуживания населения путем совершенствования внутренних и внешних транспортных связей, повышение уровня </w:t>
            </w:r>
            <w:r w:rsidR="00E67653" w:rsidRPr="00E67653">
              <w:rPr>
                <w:b w:val="0"/>
              </w:rPr>
              <w:t>безопасности дорожного движения</w:t>
            </w:r>
          </w:p>
        </w:tc>
      </w:tr>
      <w:tr w:rsidR="00E67653" w:rsidRPr="00E67653" w:rsidTr="00CF52D0">
        <w:trPr>
          <w:trHeight w:val="777"/>
          <w:jc w:val="center"/>
        </w:trPr>
        <w:tc>
          <w:tcPr>
            <w:tcW w:w="813" w:type="dxa"/>
            <w:shd w:val="clear" w:color="auto" w:fill="auto"/>
            <w:vAlign w:val="center"/>
          </w:tcPr>
          <w:p w:rsidR="000415D4" w:rsidRPr="00E67653" w:rsidRDefault="000415D4" w:rsidP="002A2B34">
            <w:pPr>
              <w:pStyle w:val="4"/>
              <w:jc w:val="both"/>
              <w:rPr>
                <w:b w:val="0"/>
              </w:rPr>
            </w:pPr>
            <w:r w:rsidRPr="00E67653">
              <w:rPr>
                <w:b w:val="0"/>
              </w:rPr>
              <w:t>1.1.</w:t>
            </w:r>
          </w:p>
        </w:tc>
        <w:tc>
          <w:tcPr>
            <w:tcW w:w="15035" w:type="dxa"/>
            <w:gridSpan w:val="9"/>
            <w:vAlign w:val="center"/>
          </w:tcPr>
          <w:p w:rsidR="000415D4" w:rsidRPr="00E67653" w:rsidRDefault="00E67653" w:rsidP="006E6E83">
            <w:pPr>
              <w:pStyle w:val="affc"/>
              <w:ind w:left="83" w:right="34"/>
              <w:jc w:val="both"/>
              <w:rPr>
                <w:rFonts w:ascii="Times New Roman" w:hAnsi="Times New Roman"/>
                <w:sz w:val="24"/>
                <w:szCs w:val="24"/>
              </w:rPr>
            </w:pPr>
            <w:r w:rsidRPr="00E67653">
              <w:rPr>
                <w:rFonts w:ascii="Times New Roman" w:hAnsi="Times New Roman"/>
                <w:sz w:val="24"/>
                <w:szCs w:val="24"/>
              </w:rPr>
              <w:t>Задачи:</w:t>
            </w:r>
          </w:p>
          <w:p w:rsidR="000415D4" w:rsidRPr="00E67653" w:rsidRDefault="000415D4" w:rsidP="006E6E83">
            <w:pPr>
              <w:pStyle w:val="affc"/>
              <w:ind w:right="34"/>
              <w:jc w:val="both"/>
              <w:rPr>
                <w:rFonts w:ascii="Times New Roman" w:hAnsi="Times New Roman"/>
                <w:bCs/>
                <w:sz w:val="24"/>
                <w:szCs w:val="24"/>
              </w:rPr>
            </w:pPr>
            <w:r w:rsidRPr="00E67653">
              <w:rPr>
                <w:rFonts w:ascii="Times New Roman" w:hAnsi="Times New Roman"/>
                <w:sz w:val="24"/>
                <w:szCs w:val="24"/>
              </w:rPr>
              <w:t xml:space="preserve">- </w:t>
            </w:r>
            <w:r w:rsidRPr="00E67653">
              <w:rPr>
                <w:rFonts w:ascii="Times New Roman" w:hAnsi="Times New Roman"/>
                <w:bCs/>
                <w:sz w:val="24"/>
                <w:szCs w:val="24"/>
              </w:rPr>
              <w:t>создание новых и модернизация существующих базовых объектов транспортной инфраструктуры;</w:t>
            </w:r>
          </w:p>
          <w:p w:rsidR="000415D4" w:rsidRPr="00E67653" w:rsidRDefault="000415D4" w:rsidP="006E6E83">
            <w:pPr>
              <w:pStyle w:val="4"/>
              <w:spacing w:before="0" w:beforeAutospacing="0" w:after="0" w:afterAutospacing="0"/>
              <w:jc w:val="both"/>
              <w:rPr>
                <w:b w:val="0"/>
              </w:rPr>
            </w:pPr>
            <w:r w:rsidRPr="00E67653">
              <w:rPr>
                <w:b w:val="0"/>
                <w:bCs w:val="0"/>
              </w:rPr>
              <w:t>- повышение качества внутренних транспортных связей за счет совершенствования всего транспортного каркаса и отдельных его элементов.</w:t>
            </w:r>
          </w:p>
        </w:tc>
      </w:tr>
      <w:tr w:rsidR="00CF52D0" w:rsidRPr="00E67653" w:rsidTr="006C7F7D">
        <w:trPr>
          <w:trHeight w:val="257"/>
          <w:jc w:val="center"/>
        </w:trPr>
        <w:tc>
          <w:tcPr>
            <w:tcW w:w="813" w:type="dxa"/>
            <w:vMerge w:val="restart"/>
            <w:shd w:val="clear" w:color="auto" w:fill="auto"/>
            <w:vAlign w:val="center"/>
          </w:tcPr>
          <w:p w:rsidR="00CF52D0" w:rsidRPr="00E67653" w:rsidRDefault="00CF52D0" w:rsidP="00A00C95">
            <w:pPr>
              <w:pStyle w:val="4"/>
              <w:jc w:val="both"/>
              <w:rPr>
                <w:b w:val="0"/>
              </w:rPr>
            </w:pPr>
            <w:r w:rsidRPr="00E67653">
              <w:rPr>
                <w:b w:val="0"/>
              </w:rPr>
              <w:t>1.1.</w:t>
            </w:r>
            <w:r w:rsidR="00A00C95">
              <w:rPr>
                <w:b w:val="0"/>
              </w:rPr>
              <w:t>1</w:t>
            </w:r>
            <w:r w:rsidRPr="00E67653">
              <w:rPr>
                <w:b w:val="0"/>
              </w:rPr>
              <w:t>.</w:t>
            </w:r>
          </w:p>
        </w:tc>
        <w:tc>
          <w:tcPr>
            <w:tcW w:w="4566" w:type="dxa"/>
            <w:vMerge w:val="restart"/>
            <w:tcBorders>
              <w:right w:val="single" w:sz="4" w:space="0" w:color="auto"/>
            </w:tcBorders>
            <w:shd w:val="clear" w:color="auto" w:fill="auto"/>
            <w:vAlign w:val="center"/>
          </w:tcPr>
          <w:p w:rsidR="00CF52D0" w:rsidRPr="00E67653" w:rsidRDefault="00CF52D0" w:rsidP="00CF52D0">
            <w:pPr>
              <w:pStyle w:val="4"/>
              <w:jc w:val="both"/>
              <w:rPr>
                <w:b w:val="0"/>
              </w:rPr>
            </w:pPr>
            <w:r w:rsidRPr="00E67653">
              <w:rPr>
                <w:b w:val="0"/>
              </w:rPr>
              <w:t xml:space="preserve">Инвентаризация с оценкой технического состояния всех инженерных сооружений на автомобильных дорогах и улицах </w:t>
            </w:r>
            <w:r w:rsidRPr="00FF7EEE">
              <w:rPr>
                <w:b w:val="0"/>
              </w:rPr>
              <w:t>Дальнегорского городского округа</w:t>
            </w:r>
            <w:r w:rsidRPr="00E67653">
              <w:rPr>
                <w:b w:val="0"/>
              </w:rPr>
              <w:t>, определение сроков и объемов необходимой реконструкции или нового строительства</w:t>
            </w: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2020</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both"/>
              <w:rPr>
                <w:b w:val="0"/>
              </w:rPr>
            </w:pPr>
          </w:p>
        </w:tc>
        <w:tc>
          <w:tcPr>
            <w:tcW w:w="1809" w:type="dxa"/>
            <w:vMerge w:val="restart"/>
            <w:tcBorders>
              <w:left w:val="single" w:sz="4" w:space="0" w:color="auto"/>
              <w:right w:val="single" w:sz="4" w:space="0" w:color="auto"/>
            </w:tcBorders>
            <w:shd w:val="clear" w:color="auto" w:fill="auto"/>
            <w:vAlign w:val="center"/>
          </w:tcPr>
          <w:p w:rsidR="00CF52D0" w:rsidRPr="00561E56" w:rsidRDefault="00CF52D0" w:rsidP="00CF52D0">
            <w:pPr>
              <w:pStyle w:val="4"/>
              <w:jc w:val="center"/>
              <w:rPr>
                <w:b w:val="0"/>
                <w:sz w:val="22"/>
                <w:szCs w:val="22"/>
              </w:rPr>
            </w:pPr>
            <w:r w:rsidRPr="00561E56">
              <w:rPr>
                <w:b w:val="0"/>
                <w:sz w:val="22"/>
                <w:szCs w:val="22"/>
              </w:rPr>
              <w:t>Безопасное использование искусственных сооружений на автомобильных дорогах</w:t>
            </w:r>
          </w:p>
        </w:tc>
        <w:tc>
          <w:tcPr>
            <w:tcW w:w="1882" w:type="dxa"/>
            <w:vMerge w:val="restart"/>
            <w:tcBorders>
              <w:left w:val="single" w:sz="4" w:space="0" w:color="auto"/>
            </w:tcBorders>
            <w:shd w:val="clear" w:color="auto" w:fill="auto"/>
            <w:vAlign w:val="center"/>
          </w:tcPr>
          <w:p w:rsidR="00CF52D0" w:rsidRPr="006C7F7D" w:rsidRDefault="00CF52D0" w:rsidP="006C7F7D">
            <w:pPr>
              <w:pStyle w:val="4"/>
              <w:ind w:left="-148" w:right="-69"/>
              <w:jc w:val="center"/>
              <w:rPr>
                <w:b w:val="0"/>
                <w:sz w:val="22"/>
                <w:szCs w:val="22"/>
              </w:rPr>
            </w:pPr>
            <w:r w:rsidRPr="006C7F7D">
              <w:rPr>
                <w:b w:val="0"/>
                <w:sz w:val="22"/>
                <w:szCs w:val="22"/>
              </w:rPr>
              <w:t xml:space="preserve">Отдел </w:t>
            </w:r>
            <w:r w:rsidR="00C933D2">
              <w:rPr>
                <w:b w:val="0"/>
                <w:sz w:val="22"/>
                <w:szCs w:val="22"/>
              </w:rPr>
              <w:t xml:space="preserve">жизнеобеспечения администрации </w:t>
            </w:r>
            <w:r w:rsidRPr="006C7F7D">
              <w:rPr>
                <w:b w:val="0"/>
                <w:sz w:val="22"/>
                <w:szCs w:val="22"/>
              </w:rPr>
              <w:t>Дальнегорского городского округа</w:t>
            </w:r>
          </w:p>
        </w:tc>
      </w:tr>
      <w:tr w:rsidR="00CF52D0" w:rsidRPr="00E67653" w:rsidTr="006C7F7D">
        <w:trPr>
          <w:trHeight w:val="256"/>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2021</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31"/>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2022</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301"/>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2023</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54"/>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2024</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54"/>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2025</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43"/>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2026</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34"/>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2027</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34"/>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2028</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34"/>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2029</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34"/>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sidRPr="00E67653">
              <w:rPr>
                <w:b w:val="0"/>
              </w:rPr>
              <w:t>2030</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F52D0" w:rsidRPr="00E67653" w:rsidTr="006C7F7D">
        <w:trPr>
          <w:trHeight w:val="234"/>
          <w:jc w:val="center"/>
        </w:trPr>
        <w:tc>
          <w:tcPr>
            <w:tcW w:w="813" w:type="dxa"/>
            <w:vMerge/>
            <w:shd w:val="clear" w:color="auto" w:fill="auto"/>
            <w:vAlign w:val="center"/>
          </w:tcPr>
          <w:p w:rsidR="00CF52D0" w:rsidRPr="00E67653" w:rsidRDefault="00CF52D0" w:rsidP="00CF52D0">
            <w:pPr>
              <w:pStyle w:val="4"/>
              <w:jc w:val="both"/>
              <w:rPr>
                <w:b w:val="0"/>
              </w:rPr>
            </w:pPr>
          </w:p>
        </w:tc>
        <w:tc>
          <w:tcPr>
            <w:tcW w:w="4566" w:type="dxa"/>
            <w:vMerge/>
            <w:tcBorders>
              <w:right w:val="single" w:sz="4" w:space="0" w:color="auto"/>
            </w:tcBorders>
            <w:shd w:val="clear" w:color="auto" w:fill="auto"/>
            <w:vAlign w:val="center"/>
          </w:tcPr>
          <w:p w:rsidR="00CF52D0" w:rsidRPr="00E67653" w:rsidRDefault="00CF52D0" w:rsidP="00CF52D0">
            <w:pPr>
              <w:pStyle w:val="4"/>
              <w:jc w:val="both"/>
              <w:rPr>
                <w:b w:val="0"/>
                <w:i/>
              </w:rPr>
            </w:pPr>
          </w:p>
        </w:tc>
        <w:tc>
          <w:tcPr>
            <w:tcW w:w="860"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ind w:left="-102" w:right="-108"/>
              <w:jc w:val="center"/>
            </w:pPr>
            <w:r w:rsidRPr="00E67653">
              <w:t>Всего</w:t>
            </w:r>
          </w:p>
        </w:tc>
        <w:tc>
          <w:tcPr>
            <w:tcW w:w="1294"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pPr>
            <w:r>
              <w:t>4400</w:t>
            </w:r>
          </w:p>
        </w:tc>
        <w:tc>
          <w:tcPr>
            <w:tcW w:w="1188" w:type="dxa"/>
            <w:tcBorders>
              <w:left w:val="single" w:sz="4" w:space="0" w:color="auto"/>
              <w:bottom w:val="single" w:sz="8" w:space="0" w:color="auto"/>
              <w:right w:val="single" w:sz="4" w:space="0" w:color="auto"/>
            </w:tcBorders>
            <w:shd w:val="clear" w:color="auto" w:fill="auto"/>
            <w:vAlign w:val="center"/>
          </w:tcPr>
          <w:p w:rsidR="00CF52D0" w:rsidRPr="00B336FF" w:rsidRDefault="00CF52D0" w:rsidP="00CF52D0">
            <w:pPr>
              <w:pStyle w:val="4"/>
              <w:jc w:val="center"/>
              <w:rPr>
                <w:b w:val="0"/>
              </w:rPr>
            </w:pPr>
            <w:r w:rsidRPr="00B336FF">
              <w:rPr>
                <w:b w:val="0"/>
              </w:rPr>
              <w:t>-</w:t>
            </w:r>
          </w:p>
        </w:tc>
        <w:tc>
          <w:tcPr>
            <w:tcW w:w="1137" w:type="dxa"/>
            <w:tcBorders>
              <w:left w:val="single" w:sz="4" w:space="0" w:color="auto"/>
              <w:bottom w:val="single" w:sz="8" w:space="0" w:color="auto"/>
              <w:right w:val="single" w:sz="4" w:space="0" w:color="auto"/>
            </w:tcBorders>
            <w:shd w:val="clear" w:color="auto" w:fill="auto"/>
            <w:vAlign w:val="center"/>
          </w:tcPr>
          <w:p w:rsidR="00CF52D0" w:rsidRPr="00B336FF" w:rsidRDefault="00CF52D0" w:rsidP="00CF52D0">
            <w:pPr>
              <w:pStyle w:val="4"/>
              <w:jc w:val="center"/>
              <w:rPr>
                <w:b w:val="0"/>
              </w:rPr>
            </w:pPr>
            <w:r w:rsidRPr="00B336FF">
              <w:rPr>
                <w:b w:val="0"/>
              </w:rPr>
              <w:t>-</w:t>
            </w:r>
          </w:p>
        </w:tc>
        <w:tc>
          <w:tcPr>
            <w:tcW w:w="1157"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pPr>
            <w:r>
              <w:t>4400</w:t>
            </w:r>
          </w:p>
        </w:tc>
        <w:tc>
          <w:tcPr>
            <w:tcW w:w="1142" w:type="dxa"/>
            <w:tcBorders>
              <w:left w:val="single" w:sz="4" w:space="0" w:color="auto"/>
              <w:bottom w:val="single" w:sz="8" w:space="0" w:color="auto"/>
              <w:right w:val="single" w:sz="4" w:space="0" w:color="auto"/>
            </w:tcBorders>
            <w:shd w:val="clear" w:color="auto" w:fill="auto"/>
            <w:vAlign w:val="center"/>
          </w:tcPr>
          <w:p w:rsidR="00CF52D0" w:rsidRPr="00E67653" w:rsidRDefault="00CF52D0" w:rsidP="00CF52D0">
            <w:pPr>
              <w:pStyle w:val="4"/>
              <w:jc w:val="center"/>
              <w:rPr>
                <w:b w:val="0"/>
              </w:rPr>
            </w:pPr>
            <w:r>
              <w:rPr>
                <w:b w:val="0"/>
              </w:rPr>
              <w:t>-</w:t>
            </w:r>
          </w:p>
        </w:tc>
        <w:tc>
          <w:tcPr>
            <w:tcW w:w="1809" w:type="dxa"/>
            <w:vMerge/>
            <w:tcBorders>
              <w:left w:val="single" w:sz="4" w:space="0" w:color="auto"/>
              <w:right w:val="single" w:sz="4" w:space="0" w:color="auto"/>
            </w:tcBorders>
            <w:shd w:val="clear" w:color="auto" w:fill="auto"/>
            <w:vAlign w:val="center"/>
          </w:tcPr>
          <w:p w:rsidR="00CF52D0" w:rsidRPr="00E67653" w:rsidRDefault="00CF52D0" w:rsidP="00CF52D0">
            <w:pPr>
              <w:pStyle w:val="4"/>
              <w:jc w:val="both"/>
              <w:rPr>
                <w:b w:val="0"/>
                <w:i/>
              </w:rPr>
            </w:pPr>
          </w:p>
        </w:tc>
        <w:tc>
          <w:tcPr>
            <w:tcW w:w="1882" w:type="dxa"/>
            <w:vMerge/>
            <w:tcBorders>
              <w:left w:val="single" w:sz="4" w:space="0" w:color="auto"/>
            </w:tcBorders>
            <w:shd w:val="clear" w:color="auto" w:fill="auto"/>
            <w:vAlign w:val="center"/>
          </w:tcPr>
          <w:p w:rsidR="00CF52D0" w:rsidRPr="00E67653" w:rsidRDefault="00CF52D0" w:rsidP="00CF52D0">
            <w:pPr>
              <w:pStyle w:val="4"/>
              <w:jc w:val="both"/>
              <w:rPr>
                <w:b w:val="0"/>
                <w:i/>
              </w:rPr>
            </w:pPr>
          </w:p>
        </w:tc>
      </w:tr>
      <w:tr w:rsidR="00C82E2C" w:rsidRPr="00E67653" w:rsidTr="006C7F7D">
        <w:trPr>
          <w:trHeight w:val="545"/>
          <w:jc w:val="center"/>
        </w:trPr>
        <w:tc>
          <w:tcPr>
            <w:tcW w:w="813" w:type="dxa"/>
            <w:vMerge w:val="restart"/>
            <w:shd w:val="clear" w:color="auto" w:fill="auto"/>
            <w:vAlign w:val="center"/>
          </w:tcPr>
          <w:p w:rsidR="00C82E2C" w:rsidRPr="00E67653" w:rsidRDefault="00C82E2C" w:rsidP="00A00C95">
            <w:pPr>
              <w:pStyle w:val="4"/>
              <w:jc w:val="both"/>
              <w:rPr>
                <w:b w:val="0"/>
              </w:rPr>
            </w:pPr>
            <w:r w:rsidRPr="00E67653">
              <w:rPr>
                <w:b w:val="0"/>
              </w:rPr>
              <w:t>1.1.</w:t>
            </w:r>
            <w:r w:rsidR="00A00C95">
              <w:rPr>
                <w:b w:val="0"/>
              </w:rPr>
              <w:t>2</w:t>
            </w:r>
            <w:r w:rsidRPr="00E67653">
              <w:rPr>
                <w:b w:val="0"/>
              </w:rPr>
              <w:t>.</w:t>
            </w:r>
          </w:p>
        </w:tc>
        <w:tc>
          <w:tcPr>
            <w:tcW w:w="4566" w:type="dxa"/>
            <w:tcBorders>
              <w:bottom w:val="single" w:sz="8" w:space="0" w:color="auto"/>
            </w:tcBorders>
            <w:shd w:val="clear" w:color="auto" w:fill="auto"/>
            <w:vAlign w:val="center"/>
          </w:tcPr>
          <w:p w:rsidR="00C82E2C" w:rsidRPr="00E67653" w:rsidRDefault="00C82E2C" w:rsidP="00CF52D0">
            <w:pPr>
              <w:pStyle w:val="4"/>
              <w:jc w:val="both"/>
              <w:rPr>
                <w:b w:val="0"/>
              </w:rPr>
            </w:pPr>
            <w:r w:rsidRPr="00E67653">
              <w:rPr>
                <w:b w:val="0"/>
              </w:rPr>
              <w:t xml:space="preserve">Ремонт автомобильных дорог общего пользования местного значения </w:t>
            </w:r>
          </w:p>
        </w:tc>
        <w:tc>
          <w:tcPr>
            <w:tcW w:w="860" w:type="dxa"/>
            <w:tcBorders>
              <w:bottom w:val="single" w:sz="8" w:space="0" w:color="auto"/>
            </w:tcBorders>
            <w:vAlign w:val="center"/>
          </w:tcPr>
          <w:p w:rsidR="00C82E2C" w:rsidRPr="00E67653" w:rsidRDefault="00C82E2C" w:rsidP="00CF52D0">
            <w:pPr>
              <w:pStyle w:val="4"/>
              <w:jc w:val="both"/>
              <w:rPr>
                <w:b w:val="0"/>
                <w:i/>
              </w:rPr>
            </w:pPr>
          </w:p>
        </w:tc>
        <w:tc>
          <w:tcPr>
            <w:tcW w:w="1294" w:type="dxa"/>
            <w:tcBorders>
              <w:bottom w:val="single" w:sz="8" w:space="0" w:color="auto"/>
            </w:tcBorders>
            <w:shd w:val="clear" w:color="auto" w:fill="auto"/>
            <w:vAlign w:val="center"/>
          </w:tcPr>
          <w:p w:rsidR="00C82E2C" w:rsidRPr="00E67653" w:rsidRDefault="00C82E2C" w:rsidP="00CF52D0">
            <w:pPr>
              <w:pStyle w:val="4"/>
              <w:jc w:val="center"/>
              <w:rPr>
                <w:b w:val="0"/>
                <w:i/>
              </w:rPr>
            </w:pPr>
          </w:p>
        </w:tc>
        <w:tc>
          <w:tcPr>
            <w:tcW w:w="1188" w:type="dxa"/>
            <w:tcBorders>
              <w:bottom w:val="single" w:sz="8" w:space="0" w:color="auto"/>
            </w:tcBorders>
            <w:shd w:val="clear" w:color="auto" w:fill="auto"/>
            <w:vAlign w:val="center"/>
          </w:tcPr>
          <w:p w:rsidR="00C82E2C" w:rsidRPr="00E67653" w:rsidRDefault="00C82E2C" w:rsidP="00CF52D0">
            <w:pPr>
              <w:pStyle w:val="4"/>
              <w:jc w:val="both"/>
              <w:rPr>
                <w:b w:val="0"/>
                <w:i/>
              </w:rPr>
            </w:pPr>
          </w:p>
        </w:tc>
        <w:tc>
          <w:tcPr>
            <w:tcW w:w="1137" w:type="dxa"/>
            <w:tcBorders>
              <w:bottom w:val="single" w:sz="8" w:space="0" w:color="auto"/>
            </w:tcBorders>
            <w:shd w:val="clear" w:color="auto" w:fill="auto"/>
            <w:vAlign w:val="center"/>
          </w:tcPr>
          <w:p w:rsidR="00C82E2C" w:rsidRPr="00E67653" w:rsidRDefault="00C82E2C" w:rsidP="00CF52D0">
            <w:pPr>
              <w:pStyle w:val="4"/>
              <w:jc w:val="both"/>
              <w:rPr>
                <w:b w:val="0"/>
                <w:i/>
              </w:rPr>
            </w:pPr>
          </w:p>
        </w:tc>
        <w:tc>
          <w:tcPr>
            <w:tcW w:w="1157" w:type="dxa"/>
            <w:tcBorders>
              <w:bottom w:val="single" w:sz="8" w:space="0" w:color="auto"/>
            </w:tcBorders>
            <w:shd w:val="clear" w:color="auto" w:fill="auto"/>
            <w:vAlign w:val="center"/>
          </w:tcPr>
          <w:p w:rsidR="00C82E2C" w:rsidRPr="00E67653" w:rsidRDefault="00C82E2C" w:rsidP="00CF52D0">
            <w:pPr>
              <w:pStyle w:val="4"/>
              <w:jc w:val="both"/>
              <w:rPr>
                <w:b w:val="0"/>
                <w:i/>
              </w:rPr>
            </w:pPr>
          </w:p>
        </w:tc>
        <w:tc>
          <w:tcPr>
            <w:tcW w:w="1142" w:type="dxa"/>
            <w:tcBorders>
              <w:bottom w:val="single" w:sz="8" w:space="0" w:color="auto"/>
            </w:tcBorders>
            <w:shd w:val="clear" w:color="auto" w:fill="auto"/>
            <w:vAlign w:val="center"/>
          </w:tcPr>
          <w:p w:rsidR="00C82E2C" w:rsidRPr="00E67653" w:rsidRDefault="00C82E2C" w:rsidP="00CF52D0">
            <w:pPr>
              <w:pStyle w:val="4"/>
              <w:jc w:val="both"/>
              <w:rPr>
                <w:b w:val="0"/>
                <w:i/>
              </w:rPr>
            </w:pPr>
          </w:p>
        </w:tc>
        <w:tc>
          <w:tcPr>
            <w:tcW w:w="1809" w:type="dxa"/>
            <w:tcBorders>
              <w:bottom w:val="single" w:sz="8" w:space="0" w:color="auto"/>
            </w:tcBorders>
            <w:vAlign w:val="center"/>
          </w:tcPr>
          <w:p w:rsidR="00C82E2C" w:rsidRPr="00E67653" w:rsidRDefault="00C82E2C" w:rsidP="00CF52D0">
            <w:pPr>
              <w:pStyle w:val="4"/>
              <w:jc w:val="both"/>
              <w:rPr>
                <w:b w:val="0"/>
                <w:i/>
              </w:rPr>
            </w:pPr>
          </w:p>
        </w:tc>
        <w:tc>
          <w:tcPr>
            <w:tcW w:w="1882" w:type="dxa"/>
            <w:tcBorders>
              <w:bottom w:val="single" w:sz="8" w:space="0" w:color="auto"/>
            </w:tcBorders>
            <w:shd w:val="clear" w:color="auto" w:fill="auto"/>
            <w:vAlign w:val="center"/>
          </w:tcPr>
          <w:p w:rsidR="00C82E2C" w:rsidRPr="00E67653" w:rsidRDefault="00C82E2C" w:rsidP="00CF52D0">
            <w:pPr>
              <w:pStyle w:val="4"/>
              <w:jc w:val="both"/>
              <w:rPr>
                <w:b w:val="0"/>
                <w:i/>
              </w:rPr>
            </w:pPr>
          </w:p>
        </w:tc>
      </w:tr>
      <w:tr w:rsidR="00C82E2C" w:rsidRPr="00E67653" w:rsidTr="006C7F7D">
        <w:trPr>
          <w:trHeight w:val="340"/>
          <w:jc w:val="center"/>
        </w:trPr>
        <w:tc>
          <w:tcPr>
            <w:tcW w:w="813" w:type="dxa"/>
            <w:vMerge/>
            <w:shd w:val="clear" w:color="auto" w:fill="auto"/>
            <w:vAlign w:val="center"/>
            <w:hideMark/>
          </w:tcPr>
          <w:p w:rsidR="00C82E2C" w:rsidRPr="00E67653" w:rsidRDefault="00C82E2C" w:rsidP="00FA1318">
            <w:pPr>
              <w:pStyle w:val="4"/>
              <w:jc w:val="both"/>
              <w:rPr>
                <w:b w:val="0"/>
              </w:rPr>
            </w:pPr>
          </w:p>
        </w:tc>
        <w:tc>
          <w:tcPr>
            <w:tcW w:w="4566" w:type="dxa"/>
            <w:shd w:val="clear" w:color="auto" w:fill="auto"/>
          </w:tcPr>
          <w:p w:rsidR="00C82E2C" w:rsidRDefault="00C82E2C"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(ул. Менделеева, Индустриальная, Советская, Октябрьская, Комсомольская, Арсеньева)</w:t>
            </w:r>
          </w:p>
        </w:tc>
        <w:tc>
          <w:tcPr>
            <w:tcW w:w="860" w:type="dxa"/>
            <w:tcBorders>
              <w:bottom w:val="single" w:sz="8" w:space="0" w:color="auto"/>
            </w:tcBorders>
            <w:vAlign w:val="center"/>
          </w:tcPr>
          <w:p w:rsidR="00C82E2C" w:rsidRPr="00E67653" w:rsidRDefault="00C82E2C" w:rsidP="00FA1318">
            <w:pPr>
              <w:pStyle w:val="4"/>
              <w:jc w:val="center"/>
              <w:rPr>
                <w:b w:val="0"/>
              </w:rPr>
            </w:pPr>
            <w:r w:rsidRPr="00E67653">
              <w:rPr>
                <w:b w:val="0"/>
              </w:rPr>
              <w:t>2020</w:t>
            </w:r>
          </w:p>
        </w:tc>
        <w:tc>
          <w:tcPr>
            <w:tcW w:w="1294" w:type="dxa"/>
            <w:tcBorders>
              <w:bottom w:val="single" w:sz="8" w:space="0" w:color="auto"/>
            </w:tcBorders>
            <w:shd w:val="clear" w:color="auto" w:fill="auto"/>
            <w:vAlign w:val="center"/>
          </w:tcPr>
          <w:p w:rsidR="00C82E2C" w:rsidRPr="00E67653" w:rsidRDefault="00107C87" w:rsidP="00FA1318">
            <w:pPr>
              <w:pStyle w:val="4"/>
              <w:ind w:left="-67" w:right="-112"/>
              <w:jc w:val="center"/>
              <w:rPr>
                <w:b w:val="0"/>
              </w:rPr>
            </w:pPr>
            <w:r>
              <w:rPr>
                <w:b w:val="0"/>
              </w:rPr>
              <w:t>24000</w:t>
            </w:r>
          </w:p>
        </w:tc>
        <w:tc>
          <w:tcPr>
            <w:tcW w:w="1188" w:type="dxa"/>
            <w:tcBorders>
              <w:bottom w:val="single" w:sz="8" w:space="0" w:color="auto"/>
            </w:tcBorders>
            <w:shd w:val="clear" w:color="auto" w:fill="auto"/>
            <w:vAlign w:val="center"/>
          </w:tcPr>
          <w:p w:rsidR="00C82E2C" w:rsidRPr="00E67653" w:rsidRDefault="00107C87" w:rsidP="00FA1318">
            <w:pPr>
              <w:pStyle w:val="4"/>
              <w:jc w:val="center"/>
              <w:rPr>
                <w:b w:val="0"/>
              </w:rPr>
            </w:pPr>
            <w:r>
              <w:rPr>
                <w:b w:val="0"/>
              </w:rPr>
              <w:t>-</w:t>
            </w:r>
          </w:p>
        </w:tc>
        <w:tc>
          <w:tcPr>
            <w:tcW w:w="1137" w:type="dxa"/>
            <w:tcBorders>
              <w:bottom w:val="single" w:sz="8" w:space="0" w:color="auto"/>
            </w:tcBorders>
            <w:shd w:val="clear" w:color="auto" w:fill="auto"/>
            <w:vAlign w:val="center"/>
          </w:tcPr>
          <w:p w:rsidR="00C82E2C" w:rsidRPr="00E67653" w:rsidRDefault="00107C87" w:rsidP="00FA1318">
            <w:pPr>
              <w:pStyle w:val="4"/>
              <w:jc w:val="center"/>
              <w:rPr>
                <w:b w:val="0"/>
              </w:rPr>
            </w:pPr>
            <w:r>
              <w:rPr>
                <w:b w:val="0"/>
              </w:rPr>
              <w:t>14000</w:t>
            </w:r>
          </w:p>
        </w:tc>
        <w:tc>
          <w:tcPr>
            <w:tcW w:w="1157" w:type="dxa"/>
            <w:tcBorders>
              <w:bottom w:val="single" w:sz="8" w:space="0" w:color="auto"/>
            </w:tcBorders>
            <w:shd w:val="clear" w:color="auto" w:fill="auto"/>
            <w:vAlign w:val="center"/>
          </w:tcPr>
          <w:p w:rsidR="00C82E2C" w:rsidRPr="00E67653" w:rsidRDefault="00107C87"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C82E2C" w:rsidRPr="00E67653" w:rsidRDefault="00C82E2C" w:rsidP="00FA1318">
            <w:pPr>
              <w:pStyle w:val="4"/>
              <w:jc w:val="center"/>
              <w:rPr>
                <w:b w:val="0"/>
              </w:rPr>
            </w:pPr>
            <w:r>
              <w:rPr>
                <w:b w:val="0"/>
              </w:rPr>
              <w:t>-</w:t>
            </w:r>
          </w:p>
        </w:tc>
        <w:tc>
          <w:tcPr>
            <w:tcW w:w="1809" w:type="dxa"/>
            <w:vMerge w:val="restart"/>
            <w:vAlign w:val="center"/>
          </w:tcPr>
          <w:p w:rsidR="00C82E2C" w:rsidRPr="00E67653" w:rsidRDefault="00C82E2C" w:rsidP="00FA1318">
            <w:pPr>
              <w:pStyle w:val="4"/>
              <w:jc w:val="center"/>
              <w:rPr>
                <w:b w:val="0"/>
              </w:rPr>
            </w:pPr>
            <w:r>
              <w:rPr>
                <w:b w:val="0"/>
              </w:rPr>
              <w:t>П</w:t>
            </w:r>
            <w:r w:rsidRPr="00E67653">
              <w:rPr>
                <w:b w:val="0"/>
              </w:rPr>
              <w:t>одготовка проектно-сметной документации</w:t>
            </w:r>
            <w:r>
              <w:rPr>
                <w:b w:val="0"/>
              </w:rPr>
              <w:t>,</w:t>
            </w:r>
            <w:r w:rsidRPr="00E67653">
              <w:rPr>
                <w:b w:val="0"/>
              </w:rPr>
              <w:t xml:space="preserve"> ремонт дорог </w:t>
            </w:r>
            <w:r w:rsidRPr="00E67653">
              <w:rPr>
                <w:b w:val="0"/>
              </w:rPr>
              <w:lastRenderedPageBreak/>
              <w:t>общего пользования местного значения</w:t>
            </w:r>
          </w:p>
        </w:tc>
        <w:tc>
          <w:tcPr>
            <w:tcW w:w="1882" w:type="dxa"/>
            <w:vMerge w:val="restart"/>
            <w:shd w:val="clear" w:color="auto" w:fill="auto"/>
            <w:vAlign w:val="center"/>
            <w:hideMark/>
          </w:tcPr>
          <w:p w:rsidR="00C82E2C" w:rsidRPr="006C7F7D" w:rsidRDefault="00C82E2C" w:rsidP="00FA1318">
            <w:pPr>
              <w:pStyle w:val="4"/>
              <w:jc w:val="center"/>
              <w:rPr>
                <w:b w:val="0"/>
              </w:rPr>
            </w:pPr>
            <w:r w:rsidRPr="006C7F7D">
              <w:rPr>
                <w:b w:val="0"/>
              </w:rPr>
              <w:lastRenderedPageBreak/>
              <w:t xml:space="preserve">Отдел архитектуры и строительства администрации Дальнегорского </w:t>
            </w:r>
            <w:r w:rsidRPr="006C7F7D">
              <w:rPr>
                <w:b w:val="0"/>
              </w:rPr>
              <w:lastRenderedPageBreak/>
              <w:t>городского округа</w:t>
            </w:r>
          </w:p>
        </w:tc>
      </w:tr>
      <w:tr w:rsidR="001112F0" w:rsidRPr="00E67653" w:rsidTr="006C7F7D">
        <w:trPr>
          <w:trHeight w:val="340"/>
          <w:jc w:val="center"/>
        </w:trPr>
        <w:tc>
          <w:tcPr>
            <w:tcW w:w="813" w:type="dxa"/>
            <w:vMerge/>
            <w:shd w:val="clear" w:color="auto" w:fill="auto"/>
            <w:vAlign w:val="center"/>
          </w:tcPr>
          <w:p w:rsidR="001112F0" w:rsidRPr="00E67653" w:rsidRDefault="001112F0" w:rsidP="00FA1318">
            <w:pPr>
              <w:pStyle w:val="4"/>
              <w:jc w:val="both"/>
              <w:rPr>
                <w:b w:val="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A00C95" w:rsidP="000364A7">
            <w:pPr>
              <w:spacing w:after="0"/>
              <w:rPr>
                <w:sz w:val="20"/>
                <w:szCs w:val="20"/>
              </w:rPr>
            </w:pPr>
            <w:r>
              <w:rPr>
                <w:rFonts w:ascii="Times New Roman" w:eastAsia="Times New Roman" w:hAnsi="Times New Roman" w:cs="Times New Roman"/>
                <w:bCs/>
                <w:sz w:val="20"/>
                <w:szCs w:val="20"/>
              </w:rPr>
              <w:t xml:space="preserve"> </w:t>
            </w:r>
            <w:r w:rsidR="000364A7">
              <w:rPr>
                <w:rFonts w:ascii="Times New Roman" w:eastAsia="Times New Roman" w:hAnsi="Times New Roman" w:cs="Times New Roman"/>
                <w:bCs/>
                <w:sz w:val="20"/>
                <w:szCs w:val="20"/>
              </w:rPr>
              <w:t>(ул. Менделеева, Индустриальная, Советская, Октябрьская, Сухановская)</w:t>
            </w:r>
          </w:p>
        </w:tc>
        <w:tc>
          <w:tcPr>
            <w:tcW w:w="860" w:type="dxa"/>
            <w:tcBorders>
              <w:bottom w:val="single" w:sz="8" w:space="0" w:color="auto"/>
            </w:tcBorders>
            <w:vAlign w:val="center"/>
          </w:tcPr>
          <w:p w:rsidR="001112F0" w:rsidRPr="00A7237D" w:rsidRDefault="001112F0" w:rsidP="00FA1318">
            <w:pPr>
              <w:pStyle w:val="4"/>
              <w:jc w:val="center"/>
              <w:rPr>
                <w:b w:val="0"/>
              </w:rPr>
            </w:pPr>
            <w:r w:rsidRPr="00A7237D">
              <w:rPr>
                <w:b w:val="0"/>
              </w:rPr>
              <w:t>2021</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center"/>
              <w:rPr>
                <w:b w:val="0"/>
                <w:i/>
              </w:rPr>
            </w:pPr>
          </w:p>
        </w:tc>
        <w:tc>
          <w:tcPr>
            <w:tcW w:w="1882" w:type="dxa"/>
            <w:vMerge/>
            <w:shd w:val="clear" w:color="auto" w:fill="auto"/>
            <w:vAlign w:val="center"/>
          </w:tcPr>
          <w:p w:rsidR="001112F0" w:rsidRPr="00E67653" w:rsidRDefault="001112F0" w:rsidP="00FA1318">
            <w:pPr>
              <w:pStyle w:val="4"/>
              <w:jc w:val="center"/>
              <w:rPr>
                <w:b w:val="0"/>
                <w:i/>
              </w:rPr>
            </w:pPr>
          </w:p>
        </w:tc>
      </w:tr>
      <w:tr w:rsidR="001112F0" w:rsidRPr="00E67653" w:rsidTr="006C7F7D">
        <w:trPr>
          <w:trHeight w:val="340"/>
          <w:jc w:val="center"/>
        </w:trPr>
        <w:tc>
          <w:tcPr>
            <w:tcW w:w="813" w:type="dxa"/>
            <w:vMerge/>
            <w:shd w:val="clear" w:color="auto" w:fill="auto"/>
            <w:vAlign w:val="center"/>
          </w:tcPr>
          <w:p w:rsidR="001112F0" w:rsidRPr="00E67653" w:rsidRDefault="001112F0" w:rsidP="00FA1318">
            <w:pPr>
              <w:pStyle w:val="4"/>
              <w:jc w:val="both"/>
              <w:rPr>
                <w:b w:val="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2021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2022</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center"/>
              <w:rPr>
                <w:b w:val="0"/>
                <w:i/>
              </w:rPr>
            </w:pPr>
          </w:p>
        </w:tc>
        <w:tc>
          <w:tcPr>
            <w:tcW w:w="1882" w:type="dxa"/>
            <w:vMerge/>
            <w:shd w:val="clear" w:color="auto" w:fill="auto"/>
            <w:vAlign w:val="center"/>
          </w:tcPr>
          <w:p w:rsidR="001112F0" w:rsidRPr="00E67653" w:rsidRDefault="001112F0" w:rsidP="00FA1318">
            <w:pPr>
              <w:pStyle w:val="4"/>
              <w:jc w:val="center"/>
              <w:rPr>
                <w:b w:val="0"/>
                <w:i/>
              </w:rPr>
            </w:pPr>
          </w:p>
        </w:tc>
      </w:tr>
      <w:tr w:rsidR="001112F0" w:rsidRPr="00E67653" w:rsidTr="006C7F7D">
        <w:trPr>
          <w:trHeight w:val="340"/>
          <w:jc w:val="center"/>
        </w:trPr>
        <w:tc>
          <w:tcPr>
            <w:tcW w:w="813" w:type="dxa"/>
            <w:vMerge/>
            <w:shd w:val="clear" w:color="auto" w:fill="auto"/>
            <w:vAlign w:val="center"/>
            <w:hideMark/>
          </w:tcPr>
          <w:p w:rsidR="001112F0" w:rsidRPr="00E67653" w:rsidRDefault="001112F0" w:rsidP="00FA1318">
            <w:pPr>
              <w:pStyle w:val="4"/>
              <w:jc w:val="both"/>
              <w:rPr>
                <w:b w:val="0"/>
                <w:color w:val="FF000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2022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2023</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both"/>
              <w:rPr>
                <w:b w:val="0"/>
                <w:i/>
                <w:color w:val="FF0000"/>
              </w:rPr>
            </w:pPr>
          </w:p>
        </w:tc>
        <w:tc>
          <w:tcPr>
            <w:tcW w:w="1882" w:type="dxa"/>
            <w:vMerge/>
            <w:shd w:val="clear" w:color="auto" w:fill="auto"/>
            <w:vAlign w:val="center"/>
            <w:hideMark/>
          </w:tcPr>
          <w:p w:rsidR="001112F0" w:rsidRPr="00E67653" w:rsidRDefault="001112F0" w:rsidP="00FA1318">
            <w:pPr>
              <w:pStyle w:val="4"/>
              <w:jc w:val="both"/>
              <w:rPr>
                <w:b w:val="0"/>
                <w:i/>
                <w:color w:val="FF0000"/>
              </w:rPr>
            </w:pPr>
          </w:p>
        </w:tc>
      </w:tr>
      <w:tr w:rsidR="001112F0" w:rsidRPr="00E67653" w:rsidTr="006C7F7D">
        <w:trPr>
          <w:trHeight w:val="256"/>
          <w:jc w:val="center"/>
        </w:trPr>
        <w:tc>
          <w:tcPr>
            <w:tcW w:w="813" w:type="dxa"/>
            <w:vMerge/>
            <w:shd w:val="clear" w:color="auto" w:fill="auto"/>
            <w:vAlign w:val="center"/>
          </w:tcPr>
          <w:p w:rsidR="001112F0" w:rsidRPr="00E67653" w:rsidRDefault="001112F0" w:rsidP="00FA1318">
            <w:pPr>
              <w:pStyle w:val="4"/>
              <w:jc w:val="both"/>
              <w:rPr>
                <w:b w:val="0"/>
                <w:color w:val="FF000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2023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2024</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both"/>
              <w:rPr>
                <w:b w:val="0"/>
                <w:i/>
                <w:color w:val="FF0000"/>
              </w:rPr>
            </w:pPr>
          </w:p>
        </w:tc>
        <w:tc>
          <w:tcPr>
            <w:tcW w:w="1882" w:type="dxa"/>
            <w:vMerge/>
            <w:shd w:val="clear" w:color="auto" w:fill="auto"/>
            <w:vAlign w:val="center"/>
          </w:tcPr>
          <w:p w:rsidR="001112F0" w:rsidRPr="00E67653" w:rsidRDefault="001112F0" w:rsidP="00FA1318">
            <w:pPr>
              <w:pStyle w:val="4"/>
              <w:jc w:val="both"/>
              <w:rPr>
                <w:b w:val="0"/>
                <w:i/>
                <w:color w:val="FF0000"/>
              </w:rPr>
            </w:pPr>
          </w:p>
        </w:tc>
      </w:tr>
      <w:tr w:rsidR="001112F0" w:rsidRPr="00E67653" w:rsidTr="006C7F7D">
        <w:trPr>
          <w:trHeight w:val="256"/>
          <w:jc w:val="center"/>
        </w:trPr>
        <w:tc>
          <w:tcPr>
            <w:tcW w:w="813" w:type="dxa"/>
            <w:vMerge/>
            <w:shd w:val="clear" w:color="auto" w:fill="auto"/>
            <w:vAlign w:val="center"/>
          </w:tcPr>
          <w:p w:rsidR="001112F0" w:rsidRPr="00E67653" w:rsidRDefault="001112F0" w:rsidP="00FA1318">
            <w:pPr>
              <w:pStyle w:val="4"/>
              <w:jc w:val="both"/>
              <w:rPr>
                <w:b w:val="0"/>
                <w:color w:val="FF000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2024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2025</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both"/>
              <w:rPr>
                <w:b w:val="0"/>
                <w:i/>
                <w:color w:val="FF0000"/>
              </w:rPr>
            </w:pPr>
          </w:p>
        </w:tc>
        <w:tc>
          <w:tcPr>
            <w:tcW w:w="1882" w:type="dxa"/>
            <w:vMerge/>
            <w:shd w:val="clear" w:color="auto" w:fill="auto"/>
            <w:vAlign w:val="center"/>
          </w:tcPr>
          <w:p w:rsidR="001112F0" w:rsidRPr="00E67653" w:rsidRDefault="001112F0" w:rsidP="00FA1318">
            <w:pPr>
              <w:pStyle w:val="4"/>
              <w:jc w:val="both"/>
              <w:rPr>
                <w:b w:val="0"/>
                <w:i/>
                <w:color w:val="FF0000"/>
              </w:rPr>
            </w:pPr>
          </w:p>
        </w:tc>
      </w:tr>
      <w:tr w:rsidR="001112F0" w:rsidRPr="00E67653" w:rsidTr="006C7F7D">
        <w:trPr>
          <w:trHeight w:val="256"/>
          <w:jc w:val="center"/>
        </w:trPr>
        <w:tc>
          <w:tcPr>
            <w:tcW w:w="813" w:type="dxa"/>
            <w:vMerge/>
            <w:shd w:val="clear" w:color="auto" w:fill="auto"/>
            <w:vAlign w:val="center"/>
          </w:tcPr>
          <w:p w:rsidR="001112F0" w:rsidRPr="00E67653" w:rsidRDefault="001112F0" w:rsidP="00FA1318">
            <w:pPr>
              <w:pStyle w:val="4"/>
              <w:jc w:val="both"/>
              <w:rPr>
                <w:b w:val="0"/>
                <w:color w:val="FF000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2025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2026</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both"/>
              <w:rPr>
                <w:b w:val="0"/>
                <w:i/>
                <w:color w:val="FF0000"/>
              </w:rPr>
            </w:pPr>
          </w:p>
        </w:tc>
        <w:tc>
          <w:tcPr>
            <w:tcW w:w="1882" w:type="dxa"/>
            <w:vMerge/>
            <w:shd w:val="clear" w:color="auto" w:fill="auto"/>
            <w:vAlign w:val="center"/>
          </w:tcPr>
          <w:p w:rsidR="001112F0" w:rsidRPr="00E67653" w:rsidRDefault="001112F0" w:rsidP="00FA1318">
            <w:pPr>
              <w:pStyle w:val="4"/>
              <w:jc w:val="both"/>
              <w:rPr>
                <w:b w:val="0"/>
                <w:i/>
                <w:color w:val="FF0000"/>
              </w:rPr>
            </w:pPr>
          </w:p>
        </w:tc>
      </w:tr>
      <w:tr w:rsidR="001112F0" w:rsidRPr="00E67653" w:rsidTr="006C7F7D">
        <w:trPr>
          <w:trHeight w:val="256"/>
          <w:jc w:val="center"/>
        </w:trPr>
        <w:tc>
          <w:tcPr>
            <w:tcW w:w="813" w:type="dxa"/>
            <w:vMerge/>
            <w:shd w:val="clear" w:color="auto" w:fill="auto"/>
            <w:vAlign w:val="center"/>
            <w:hideMark/>
          </w:tcPr>
          <w:p w:rsidR="001112F0" w:rsidRPr="00E67653" w:rsidRDefault="001112F0" w:rsidP="00FA1318">
            <w:pPr>
              <w:pStyle w:val="4"/>
              <w:jc w:val="both"/>
              <w:rPr>
                <w:b w:val="0"/>
                <w:color w:val="FF000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2026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2027</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both"/>
              <w:rPr>
                <w:b w:val="0"/>
                <w:i/>
                <w:color w:val="FF0000"/>
              </w:rPr>
            </w:pPr>
          </w:p>
        </w:tc>
        <w:tc>
          <w:tcPr>
            <w:tcW w:w="1882" w:type="dxa"/>
            <w:vMerge/>
            <w:shd w:val="clear" w:color="auto" w:fill="auto"/>
            <w:vAlign w:val="center"/>
            <w:hideMark/>
          </w:tcPr>
          <w:p w:rsidR="001112F0" w:rsidRPr="00E67653" w:rsidRDefault="001112F0" w:rsidP="00FA1318">
            <w:pPr>
              <w:pStyle w:val="4"/>
              <w:jc w:val="both"/>
              <w:rPr>
                <w:b w:val="0"/>
                <w:i/>
                <w:color w:val="FF0000"/>
              </w:rPr>
            </w:pPr>
          </w:p>
        </w:tc>
      </w:tr>
      <w:tr w:rsidR="001112F0" w:rsidRPr="00E67653" w:rsidTr="006C7F7D">
        <w:trPr>
          <w:trHeight w:val="256"/>
          <w:jc w:val="center"/>
        </w:trPr>
        <w:tc>
          <w:tcPr>
            <w:tcW w:w="813" w:type="dxa"/>
            <w:vMerge/>
            <w:shd w:val="clear" w:color="auto" w:fill="auto"/>
            <w:vAlign w:val="center"/>
            <w:hideMark/>
          </w:tcPr>
          <w:p w:rsidR="001112F0" w:rsidRPr="00E67653" w:rsidRDefault="001112F0" w:rsidP="00FA1318">
            <w:pPr>
              <w:pStyle w:val="4"/>
              <w:jc w:val="both"/>
              <w:rPr>
                <w:b w:val="0"/>
                <w:color w:val="FF000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2027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2028</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both"/>
              <w:rPr>
                <w:b w:val="0"/>
                <w:i/>
                <w:color w:val="FF0000"/>
              </w:rPr>
            </w:pPr>
          </w:p>
        </w:tc>
        <w:tc>
          <w:tcPr>
            <w:tcW w:w="1882" w:type="dxa"/>
            <w:vMerge/>
            <w:shd w:val="clear" w:color="auto" w:fill="auto"/>
            <w:vAlign w:val="center"/>
            <w:hideMark/>
          </w:tcPr>
          <w:p w:rsidR="001112F0" w:rsidRPr="00E67653" w:rsidRDefault="001112F0" w:rsidP="00FA1318">
            <w:pPr>
              <w:pStyle w:val="4"/>
              <w:jc w:val="both"/>
              <w:rPr>
                <w:b w:val="0"/>
                <w:i/>
                <w:color w:val="FF0000"/>
              </w:rPr>
            </w:pPr>
          </w:p>
        </w:tc>
      </w:tr>
      <w:tr w:rsidR="001112F0" w:rsidRPr="00E67653" w:rsidTr="006C7F7D">
        <w:trPr>
          <w:trHeight w:val="256"/>
          <w:jc w:val="center"/>
        </w:trPr>
        <w:tc>
          <w:tcPr>
            <w:tcW w:w="813" w:type="dxa"/>
            <w:vMerge/>
            <w:shd w:val="clear" w:color="auto" w:fill="auto"/>
            <w:vAlign w:val="center"/>
            <w:hideMark/>
          </w:tcPr>
          <w:p w:rsidR="001112F0" w:rsidRPr="00E67653" w:rsidRDefault="001112F0" w:rsidP="00FA1318">
            <w:pPr>
              <w:pStyle w:val="4"/>
              <w:jc w:val="both"/>
              <w:rPr>
                <w:b w:val="0"/>
                <w:color w:val="FF000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2028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2029</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E67653" w:rsidRDefault="001112F0" w:rsidP="00FA1318">
            <w:pPr>
              <w:pStyle w:val="4"/>
              <w:jc w:val="both"/>
              <w:rPr>
                <w:b w:val="0"/>
                <w:i/>
                <w:color w:val="FF0000"/>
              </w:rPr>
            </w:pPr>
          </w:p>
        </w:tc>
        <w:tc>
          <w:tcPr>
            <w:tcW w:w="1882" w:type="dxa"/>
            <w:vMerge/>
            <w:shd w:val="clear" w:color="auto" w:fill="auto"/>
            <w:vAlign w:val="center"/>
            <w:hideMark/>
          </w:tcPr>
          <w:p w:rsidR="001112F0" w:rsidRPr="00E67653" w:rsidRDefault="001112F0" w:rsidP="00FA1318">
            <w:pPr>
              <w:pStyle w:val="4"/>
              <w:jc w:val="both"/>
              <w:rPr>
                <w:b w:val="0"/>
                <w:i/>
                <w:color w:val="FF0000"/>
              </w:rPr>
            </w:pPr>
          </w:p>
        </w:tc>
      </w:tr>
      <w:tr w:rsidR="001112F0" w:rsidRPr="00A16DD5" w:rsidTr="006C7F7D">
        <w:trPr>
          <w:trHeight w:val="256"/>
          <w:jc w:val="center"/>
        </w:trPr>
        <w:tc>
          <w:tcPr>
            <w:tcW w:w="813" w:type="dxa"/>
            <w:vMerge/>
            <w:shd w:val="clear" w:color="auto" w:fill="auto"/>
            <w:vAlign w:val="center"/>
            <w:hideMark/>
          </w:tcPr>
          <w:p w:rsidR="001112F0" w:rsidRPr="00A16DD5" w:rsidRDefault="001112F0" w:rsidP="00FA1318">
            <w:pPr>
              <w:pStyle w:val="4"/>
              <w:jc w:val="both"/>
              <w:rPr>
                <w:b w:val="0"/>
              </w:rPr>
            </w:pPr>
          </w:p>
        </w:tc>
        <w:tc>
          <w:tcPr>
            <w:tcW w:w="4566" w:type="dxa"/>
            <w:shd w:val="clear" w:color="auto" w:fill="auto"/>
          </w:tcPr>
          <w:p w:rsidR="001112F0" w:rsidRDefault="001112F0" w:rsidP="000364A7">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0364A7" w:rsidRPr="008C2D0C" w:rsidRDefault="000364A7" w:rsidP="000364A7">
            <w:pPr>
              <w:spacing w:after="0"/>
              <w:rPr>
                <w:sz w:val="20"/>
                <w:szCs w:val="20"/>
              </w:rPr>
            </w:pPr>
            <w:r>
              <w:rPr>
                <w:rFonts w:ascii="Times New Roman" w:eastAsia="Times New Roman" w:hAnsi="Times New Roman" w:cs="Times New Roman"/>
                <w:bCs/>
                <w:sz w:val="20"/>
                <w:szCs w:val="20"/>
              </w:rPr>
              <w:t>(список улиц формируется в 2029 г.)</w:t>
            </w:r>
          </w:p>
        </w:tc>
        <w:tc>
          <w:tcPr>
            <w:tcW w:w="860" w:type="dxa"/>
            <w:tcBorders>
              <w:bottom w:val="single" w:sz="8" w:space="0" w:color="auto"/>
            </w:tcBorders>
            <w:vAlign w:val="center"/>
          </w:tcPr>
          <w:p w:rsidR="001112F0" w:rsidRPr="00A16DD5" w:rsidRDefault="001112F0" w:rsidP="00FA1318">
            <w:pPr>
              <w:pStyle w:val="4"/>
              <w:jc w:val="center"/>
              <w:rPr>
                <w:b w:val="0"/>
              </w:rPr>
            </w:pPr>
            <w:r w:rsidRPr="00A16DD5">
              <w:rPr>
                <w:b w:val="0"/>
              </w:rPr>
              <w:t>2030</w:t>
            </w:r>
          </w:p>
        </w:tc>
        <w:tc>
          <w:tcPr>
            <w:tcW w:w="1294" w:type="dxa"/>
            <w:tcBorders>
              <w:bottom w:val="single" w:sz="8" w:space="0" w:color="auto"/>
            </w:tcBorders>
            <w:shd w:val="clear" w:color="auto" w:fill="auto"/>
            <w:vAlign w:val="center"/>
          </w:tcPr>
          <w:p w:rsidR="001112F0" w:rsidRPr="00E67653" w:rsidRDefault="001112F0" w:rsidP="00FA1318">
            <w:pPr>
              <w:pStyle w:val="4"/>
              <w:ind w:left="-67" w:right="-112"/>
              <w:jc w:val="center"/>
              <w:rPr>
                <w:b w:val="0"/>
              </w:rPr>
            </w:pPr>
            <w:r>
              <w:rPr>
                <w:b w:val="0"/>
              </w:rPr>
              <w:t>10000</w:t>
            </w:r>
          </w:p>
        </w:tc>
        <w:tc>
          <w:tcPr>
            <w:tcW w:w="1188" w:type="dxa"/>
            <w:tcBorders>
              <w:bottom w:val="single" w:sz="8" w:space="0" w:color="auto"/>
            </w:tcBorders>
            <w:shd w:val="clear" w:color="auto" w:fill="auto"/>
            <w:vAlign w:val="center"/>
          </w:tcPr>
          <w:p w:rsidR="001112F0" w:rsidRPr="00E67653" w:rsidRDefault="001112F0" w:rsidP="00572B70">
            <w:pPr>
              <w:pStyle w:val="4"/>
              <w:jc w:val="center"/>
              <w:rPr>
                <w:b w:val="0"/>
              </w:rPr>
            </w:pPr>
            <w:r>
              <w:rPr>
                <w:b w:val="0"/>
              </w:rPr>
              <w:t>-</w:t>
            </w:r>
          </w:p>
        </w:tc>
        <w:tc>
          <w:tcPr>
            <w:tcW w:w="113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157"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10000</w:t>
            </w:r>
          </w:p>
        </w:tc>
        <w:tc>
          <w:tcPr>
            <w:tcW w:w="1142" w:type="dxa"/>
            <w:tcBorders>
              <w:bottom w:val="single" w:sz="8" w:space="0" w:color="auto"/>
            </w:tcBorders>
            <w:shd w:val="clear" w:color="auto" w:fill="auto"/>
            <w:vAlign w:val="center"/>
          </w:tcPr>
          <w:p w:rsidR="001112F0" w:rsidRPr="00E67653" w:rsidRDefault="001112F0" w:rsidP="00FA1318">
            <w:pPr>
              <w:pStyle w:val="4"/>
              <w:jc w:val="center"/>
              <w:rPr>
                <w:b w:val="0"/>
              </w:rPr>
            </w:pPr>
            <w:r>
              <w:rPr>
                <w:b w:val="0"/>
              </w:rPr>
              <w:t>-</w:t>
            </w:r>
          </w:p>
        </w:tc>
        <w:tc>
          <w:tcPr>
            <w:tcW w:w="1809" w:type="dxa"/>
            <w:vMerge/>
            <w:vAlign w:val="center"/>
          </w:tcPr>
          <w:p w:rsidR="001112F0" w:rsidRPr="00A16DD5" w:rsidRDefault="001112F0" w:rsidP="00FA1318">
            <w:pPr>
              <w:pStyle w:val="4"/>
              <w:jc w:val="both"/>
              <w:rPr>
                <w:b w:val="0"/>
                <w:i/>
              </w:rPr>
            </w:pPr>
          </w:p>
        </w:tc>
        <w:tc>
          <w:tcPr>
            <w:tcW w:w="1882" w:type="dxa"/>
            <w:vMerge/>
            <w:shd w:val="clear" w:color="auto" w:fill="auto"/>
            <w:vAlign w:val="center"/>
            <w:hideMark/>
          </w:tcPr>
          <w:p w:rsidR="001112F0" w:rsidRPr="00A16DD5" w:rsidRDefault="001112F0" w:rsidP="00FA1318">
            <w:pPr>
              <w:pStyle w:val="4"/>
              <w:jc w:val="both"/>
              <w:rPr>
                <w:b w:val="0"/>
                <w:i/>
              </w:rPr>
            </w:pPr>
          </w:p>
        </w:tc>
      </w:tr>
      <w:tr w:rsidR="00C82E2C" w:rsidRPr="00A16DD5" w:rsidTr="00A00C95">
        <w:trPr>
          <w:trHeight w:val="340"/>
          <w:jc w:val="center"/>
        </w:trPr>
        <w:tc>
          <w:tcPr>
            <w:tcW w:w="813" w:type="dxa"/>
            <w:vMerge/>
            <w:shd w:val="clear" w:color="auto" w:fill="auto"/>
            <w:vAlign w:val="center"/>
          </w:tcPr>
          <w:p w:rsidR="00C82E2C" w:rsidRPr="00A16DD5" w:rsidRDefault="00C82E2C" w:rsidP="00FA1318">
            <w:pPr>
              <w:pStyle w:val="4"/>
              <w:jc w:val="both"/>
              <w:rPr>
                <w:b w:val="0"/>
              </w:rPr>
            </w:pPr>
          </w:p>
        </w:tc>
        <w:tc>
          <w:tcPr>
            <w:tcW w:w="4566" w:type="dxa"/>
            <w:shd w:val="clear" w:color="auto" w:fill="auto"/>
          </w:tcPr>
          <w:p w:rsidR="00C82E2C" w:rsidRPr="008C2D0C" w:rsidRDefault="00C82E2C" w:rsidP="00A00C95">
            <w:pPr>
              <w:spacing w:after="0"/>
              <w:rPr>
                <w:sz w:val="20"/>
                <w:szCs w:val="20"/>
              </w:rPr>
            </w:pPr>
            <w:r w:rsidRPr="008C2D0C">
              <w:rPr>
                <w:rFonts w:ascii="Times New Roman" w:eastAsia="Times New Roman" w:hAnsi="Times New Roman" w:cs="Times New Roman"/>
                <w:bCs/>
                <w:sz w:val="20"/>
                <w:szCs w:val="20"/>
              </w:rPr>
              <w:t>Автомобильные дороги местного значения</w:t>
            </w:r>
          </w:p>
        </w:tc>
        <w:tc>
          <w:tcPr>
            <w:tcW w:w="860" w:type="dxa"/>
            <w:tcBorders>
              <w:bottom w:val="single" w:sz="8" w:space="0" w:color="auto"/>
            </w:tcBorders>
            <w:vAlign w:val="center"/>
          </w:tcPr>
          <w:p w:rsidR="00C82E2C" w:rsidRPr="00A16DD5" w:rsidRDefault="00C82E2C" w:rsidP="00FA1318">
            <w:pPr>
              <w:pStyle w:val="4"/>
              <w:ind w:left="-83" w:right="-126"/>
              <w:jc w:val="center"/>
            </w:pPr>
            <w:r w:rsidRPr="00A16DD5">
              <w:t>Всего</w:t>
            </w:r>
          </w:p>
        </w:tc>
        <w:tc>
          <w:tcPr>
            <w:tcW w:w="1294" w:type="dxa"/>
            <w:tcBorders>
              <w:bottom w:val="single" w:sz="8" w:space="0" w:color="auto"/>
            </w:tcBorders>
            <w:shd w:val="clear" w:color="auto" w:fill="auto"/>
            <w:vAlign w:val="center"/>
          </w:tcPr>
          <w:p w:rsidR="00C82E2C" w:rsidRPr="005822A8" w:rsidRDefault="00C82E2C" w:rsidP="001112F0">
            <w:pPr>
              <w:pStyle w:val="4"/>
              <w:ind w:left="-67" w:right="-112"/>
              <w:jc w:val="center"/>
            </w:pPr>
            <w:r w:rsidRPr="005822A8">
              <w:t>1</w:t>
            </w:r>
            <w:r w:rsidR="001112F0" w:rsidRPr="005822A8">
              <w:t>24</w:t>
            </w:r>
            <w:r w:rsidRPr="005822A8">
              <w:rPr>
                <w:lang w:val="en-US"/>
              </w:rPr>
              <w:t>00</w:t>
            </w:r>
            <w:r w:rsidRPr="005822A8">
              <w:t>0</w:t>
            </w:r>
          </w:p>
        </w:tc>
        <w:tc>
          <w:tcPr>
            <w:tcW w:w="1188" w:type="dxa"/>
            <w:tcBorders>
              <w:bottom w:val="single" w:sz="8" w:space="0" w:color="auto"/>
            </w:tcBorders>
            <w:shd w:val="clear" w:color="auto" w:fill="auto"/>
            <w:vAlign w:val="center"/>
          </w:tcPr>
          <w:p w:rsidR="00C82E2C" w:rsidRPr="005822A8" w:rsidRDefault="001112F0" w:rsidP="00FA1318">
            <w:pPr>
              <w:pStyle w:val="4"/>
              <w:jc w:val="center"/>
            </w:pPr>
            <w:r w:rsidRPr="005822A8">
              <w:t>-</w:t>
            </w:r>
          </w:p>
        </w:tc>
        <w:tc>
          <w:tcPr>
            <w:tcW w:w="1137" w:type="dxa"/>
            <w:tcBorders>
              <w:bottom w:val="single" w:sz="8" w:space="0" w:color="auto"/>
            </w:tcBorders>
            <w:shd w:val="clear" w:color="auto" w:fill="auto"/>
            <w:vAlign w:val="center"/>
          </w:tcPr>
          <w:p w:rsidR="00C82E2C" w:rsidRPr="005822A8" w:rsidRDefault="00082FD2" w:rsidP="00FA1318">
            <w:pPr>
              <w:pStyle w:val="4"/>
              <w:jc w:val="center"/>
            </w:pPr>
            <w:r w:rsidRPr="005822A8">
              <w:t>14000</w:t>
            </w:r>
          </w:p>
        </w:tc>
        <w:tc>
          <w:tcPr>
            <w:tcW w:w="1157" w:type="dxa"/>
            <w:tcBorders>
              <w:bottom w:val="single" w:sz="8" w:space="0" w:color="auto"/>
            </w:tcBorders>
            <w:shd w:val="clear" w:color="auto" w:fill="auto"/>
            <w:vAlign w:val="center"/>
          </w:tcPr>
          <w:p w:rsidR="00C82E2C" w:rsidRPr="005822A8" w:rsidRDefault="001112F0" w:rsidP="00FA1318">
            <w:pPr>
              <w:pStyle w:val="4"/>
              <w:ind w:left="-38" w:right="-155"/>
              <w:jc w:val="center"/>
              <w:rPr>
                <w:lang w:val="en-US"/>
              </w:rPr>
            </w:pPr>
            <w:r w:rsidRPr="005822A8">
              <w:t>110</w:t>
            </w:r>
            <w:r w:rsidR="00C82E2C" w:rsidRPr="005822A8">
              <w:rPr>
                <w:lang w:val="en-US"/>
              </w:rPr>
              <w:t>000.0</w:t>
            </w:r>
          </w:p>
        </w:tc>
        <w:tc>
          <w:tcPr>
            <w:tcW w:w="1142" w:type="dxa"/>
            <w:tcBorders>
              <w:bottom w:val="single" w:sz="8" w:space="0" w:color="auto"/>
            </w:tcBorders>
            <w:shd w:val="clear" w:color="auto" w:fill="auto"/>
            <w:vAlign w:val="center"/>
          </w:tcPr>
          <w:p w:rsidR="00C82E2C" w:rsidRPr="008C2D0C" w:rsidRDefault="00C82E2C" w:rsidP="00FA1318">
            <w:pPr>
              <w:pStyle w:val="4"/>
              <w:jc w:val="center"/>
              <w:rPr>
                <w:sz w:val="20"/>
                <w:szCs w:val="20"/>
              </w:rPr>
            </w:pPr>
            <w:r w:rsidRPr="008C2D0C">
              <w:rPr>
                <w:sz w:val="20"/>
                <w:szCs w:val="20"/>
              </w:rPr>
              <w:t>-</w:t>
            </w:r>
          </w:p>
        </w:tc>
        <w:tc>
          <w:tcPr>
            <w:tcW w:w="1809" w:type="dxa"/>
            <w:vMerge/>
            <w:vAlign w:val="center"/>
          </w:tcPr>
          <w:p w:rsidR="00C82E2C" w:rsidRPr="00A16DD5" w:rsidRDefault="00C82E2C" w:rsidP="00FA1318">
            <w:pPr>
              <w:pStyle w:val="4"/>
              <w:jc w:val="both"/>
              <w:rPr>
                <w:b w:val="0"/>
                <w:i/>
              </w:rPr>
            </w:pPr>
          </w:p>
        </w:tc>
        <w:tc>
          <w:tcPr>
            <w:tcW w:w="1882" w:type="dxa"/>
            <w:vMerge/>
            <w:shd w:val="clear" w:color="auto" w:fill="auto"/>
            <w:vAlign w:val="center"/>
          </w:tcPr>
          <w:p w:rsidR="00C82E2C" w:rsidRPr="00A16DD5" w:rsidRDefault="00C82E2C" w:rsidP="00FA1318">
            <w:pPr>
              <w:pStyle w:val="4"/>
              <w:jc w:val="both"/>
              <w:rPr>
                <w:b w:val="0"/>
                <w:i/>
              </w:rPr>
            </w:pPr>
          </w:p>
        </w:tc>
      </w:tr>
      <w:tr w:rsidR="008D242F" w:rsidRPr="00E67653" w:rsidTr="000364A7">
        <w:trPr>
          <w:trHeight w:val="256"/>
          <w:jc w:val="center"/>
        </w:trPr>
        <w:tc>
          <w:tcPr>
            <w:tcW w:w="813" w:type="dxa"/>
            <w:vMerge w:val="restart"/>
            <w:shd w:val="clear" w:color="auto" w:fill="auto"/>
            <w:vAlign w:val="center"/>
          </w:tcPr>
          <w:p w:rsidR="008D242F" w:rsidRPr="00A16DD5" w:rsidRDefault="008D242F" w:rsidP="00A00C95">
            <w:pPr>
              <w:pStyle w:val="4"/>
              <w:jc w:val="center"/>
              <w:rPr>
                <w:b w:val="0"/>
              </w:rPr>
            </w:pPr>
            <w:r w:rsidRPr="00A16DD5">
              <w:rPr>
                <w:b w:val="0"/>
              </w:rPr>
              <w:t>1.1.</w:t>
            </w:r>
            <w:r w:rsidR="00A00C95">
              <w:rPr>
                <w:b w:val="0"/>
              </w:rPr>
              <w:t>3</w:t>
            </w:r>
          </w:p>
        </w:tc>
        <w:tc>
          <w:tcPr>
            <w:tcW w:w="4566" w:type="dxa"/>
            <w:vMerge w:val="restart"/>
            <w:shd w:val="clear" w:color="auto" w:fill="auto"/>
            <w:vAlign w:val="center"/>
          </w:tcPr>
          <w:p w:rsidR="008D242F" w:rsidRPr="00A16DD5" w:rsidRDefault="008D242F" w:rsidP="00561E56">
            <w:pPr>
              <w:pStyle w:val="4"/>
              <w:jc w:val="both"/>
              <w:rPr>
                <w:b w:val="0"/>
              </w:rPr>
            </w:pPr>
            <w:r w:rsidRPr="00A16DD5">
              <w:rPr>
                <w:b w:val="0"/>
              </w:rPr>
              <w:t>Содержание автомобильных дорог местного значения (грейдирован</w:t>
            </w:r>
            <w:r>
              <w:rPr>
                <w:b w:val="0"/>
              </w:rPr>
              <w:t>и</w:t>
            </w:r>
            <w:r w:rsidRPr="00A16DD5">
              <w:rPr>
                <w:b w:val="0"/>
              </w:rPr>
              <w:t>е, подсыпка песком, расчистка покрытия от снега)</w:t>
            </w: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2020</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2350</w:t>
            </w:r>
            <w:r w:rsidRPr="00C22CD1">
              <w:rPr>
                <w:b w:val="0"/>
              </w:rPr>
              <w:t>,0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FA1318">
            <w:pPr>
              <w:pStyle w:val="4"/>
              <w:jc w:val="center"/>
              <w:rPr>
                <w:b w:val="0"/>
              </w:rPr>
            </w:pPr>
            <w:r>
              <w:rPr>
                <w:b w:val="0"/>
              </w:rPr>
              <w:t>2350</w:t>
            </w:r>
            <w:r w:rsidRPr="00C22CD1">
              <w:rPr>
                <w:b w:val="0"/>
              </w:rPr>
              <w:t>,0</w:t>
            </w:r>
          </w:p>
        </w:tc>
        <w:tc>
          <w:tcPr>
            <w:tcW w:w="1142" w:type="dxa"/>
            <w:tcBorders>
              <w:bottom w:val="single" w:sz="8" w:space="0" w:color="auto"/>
            </w:tcBorders>
            <w:shd w:val="clear" w:color="auto" w:fill="auto"/>
            <w:vAlign w:val="center"/>
          </w:tcPr>
          <w:p w:rsidR="008D242F" w:rsidRPr="00A16DD5" w:rsidRDefault="008D242F" w:rsidP="00FA1318">
            <w:pPr>
              <w:pStyle w:val="4"/>
              <w:jc w:val="both"/>
              <w:rPr>
                <w:b w:val="0"/>
              </w:rPr>
            </w:pPr>
          </w:p>
        </w:tc>
        <w:tc>
          <w:tcPr>
            <w:tcW w:w="1809" w:type="dxa"/>
            <w:vMerge w:val="restart"/>
            <w:vAlign w:val="center"/>
          </w:tcPr>
          <w:p w:rsidR="008D242F" w:rsidRPr="00A16DD5" w:rsidRDefault="008D242F" w:rsidP="00561E56">
            <w:pPr>
              <w:pStyle w:val="4"/>
              <w:jc w:val="center"/>
              <w:rPr>
                <w:b w:val="0"/>
              </w:rPr>
            </w:pPr>
            <w:r w:rsidRPr="00A16DD5">
              <w:rPr>
                <w:b w:val="0"/>
              </w:rPr>
              <w:t>Грейд</w:t>
            </w:r>
            <w:r>
              <w:rPr>
                <w:b w:val="0"/>
              </w:rPr>
              <w:t>и</w:t>
            </w:r>
            <w:r w:rsidRPr="00A16DD5">
              <w:rPr>
                <w:b w:val="0"/>
              </w:rPr>
              <w:t>рова-н</w:t>
            </w:r>
            <w:r>
              <w:rPr>
                <w:b w:val="0"/>
              </w:rPr>
              <w:t>и</w:t>
            </w:r>
            <w:r w:rsidRPr="00A16DD5">
              <w:rPr>
                <w:b w:val="0"/>
              </w:rPr>
              <w:t>е, подсыпка песком, расчистка покрытия от снега</w:t>
            </w:r>
          </w:p>
        </w:tc>
        <w:tc>
          <w:tcPr>
            <w:tcW w:w="1882" w:type="dxa"/>
            <w:vMerge w:val="restart"/>
            <w:shd w:val="clear" w:color="auto" w:fill="auto"/>
            <w:vAlign w:val="center"/>
          </w:tcPr>
          <w:p w:rsidR="008D242F" w:rsidRPr="006C7F7D" w:rsidRDefault="008D242F" w:rsidP="006C7F7D">
            <w:pPr>
              <w:pStyle w:val="4"/>
              <w:ind w:left="-63" w:right="-69"/>
              <w:jc w:val="center"/>
              <w:rPr>
                <w:b w:val="0"/>
                <w:sz w:val="22"/>
                <w:szCs w:val="22"/>
              </w:rPr>
            </w:pPr>
            <w:r w:rsidRPr="006C7F7D">
              <w:rPr>
                <w:b w:val="0"/>
                <w:sz w:val="22"/>
                <w:szCs w:val="22"/>
              </w:rPr>
              <w:t>Отдел жизнеобеспечения администрации  Дальнегорского городского округа</w:t>
            </w: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2021</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2610</w:t>
            </w:r>
            <w:r w:rsidRPr="00C22CD1">
              <w:rPr>
                <w:b w:val="0"/>
              </w:rPr>
              <w:t>,0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FA1318">
            <w:pPr>
              <w:pStyle w:val="4"/>
              <w:jc w:val="center"/>
              <w:rPr>
                <w:b w:val="0"/>
              </w:rPr>
            </w:pPr>
            <w:r>
              <w:rPr>
                <w:b w:val="0"/>
              </w:rPr>
              <w:t>2610</w:t>
            </w:r>
            <w:r w:rsidRPr="00C22CD1">
              <w:rPr>
                <w:b w:val="0"/>
              </w:rPr>
              <w:t>,0</w:t>
            </w:r>
          </w:p>
        </w:tc>
        <w:tc>
          <w:tcPr>
            <w:tcW w:w="1142" w:type="dxa"/>
            <w:tcBorders>
              <w:bottom w:val="single" w:sz="8" w:space="0" w:color="auto"/>
            </w:tcBorders>
            <w:shd w:val="clear" w:color="auto" w:fill="auto"/>
            <w:vAlign w:val="center"/>
          </w:tcPr>
          <w:p w:rsidR="008D242F" w:rsidRPr="00A16DD5" w:rsidRDefault="008D242F" w:rsidP="00FA1318">
            <w:pPr>
              <w:pStyle w:val="4"/>
              <w:jc w:val="center"/>
              <w:rPr>
                <w:b w:val="0"/>
              </w:rPr>
            </w:pPr>
            <w:r>
              <w:rPr>
                <w:b w:val="0"/>
              </w:rPr>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2022</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2800</w:t>
            </w:r>
            <w:r w:rsidRPr="00C22CD1">
              <w:rPr>
                <w:b w:val="0"/>
              </w:rPr>
              <w:t>,0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FA1318">
            <w:pPr>
              <w:pStyle w:val="4"/>
              <w:jc w:val="center"/>
              <w:rPr>
                <w:b w:val="0"/>
              </w:rPr>
            </w:pPr>
            <w:r>
              <w:rPr>
                <w:b w:val="0"/>
              </w:rPr>
              <w:t>2800</w:t>
            </w:r>
            <w:r w:rsidRPr="00C22CD1">
              <w:rPr>
                <w:b w:val="0"/>
              </w:rPr>
              <w:t>,0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2023</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30</w:t>
            </w:r>
            <w:r w:rsidRPr="00C22CD1">
              <w:rPr>
                <w:b w:val="0"/>
              </w:rPr>
              <w:t>00,0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FA1318">
            <w:pPr>
              <w:pStyle w:val="4"/>
              <w:jc w:val="center"/>
              <w:rPr>
                <w:b w:val="0"/>
              </w:rPr>
            </w:pPr>
            <w:r>
              <w:rPr>
                <w:b w:val="0"/>
              </w:rPr>
              <w:t>30</w:t>
            </w:r>
            <w:r w:rsidRPr="00C22CD1">
              <w:rPr>
                <w:b w:val="0"/>
              </w:rPr>
              <w:t>00,0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2024</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3300</w:t>
            </w:r>
            <w:r w:rsidRPr="00C22CD1">
              <w:rPr>
                <w:b w:val="0"/>
              </w:rPr>
              <w:t>,0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8D242F">
            <w:pPr>
              <w:pStyle w:val="4"/>
              <w:jc w:val="center"/>
              <w:rPr>
                <w:b w:val="0"/>
              </w:rPr>
            </w:pPr>
            <w:r>
              <w:rPr>
                <w:b w:val="0"/>
              </w:rPr>
              <w:t>3300</w:t>
            </w:r>
            <w:r w:rsidRPr="00C22CD1">
              <w:rPr>
                <w:b w:val="0"/>
              </w:rPr>
              <w:t>,0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2025</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3600</w:t>
            </w:r>
            <w:r w:rsidRPr="00C22CD1">
              <w:rPr>
                <w:b w:val="0"/>
              </w:rPr>
              <w:t>,0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8D242F">
            <w:pPr>
              <w:pStyle w:val="4"/>
              <w:jc w:val="center"/>
              <w:rPr>
                <w:b w:val="0"/>
              </w:rPr>
            </w:pPr>
            <w:r>
              <w:rPr>
                <w:b w:val="0"/>
              </w:rPr>
              <w:t>3600</w:t>
            </w:r>
            <w:r w:rsidRPr="00C22CD1">
              <w:rPr>
                <w:b w:val="0"/>
              </w:rPr>
              <w:t>,0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2026</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4000</w:t>
            </w:r>
            <w:r w:rsidRPr="00C22CD1">
              <w:rPr>
                <w:b w:val="0"/>
              </w:rPr>
              <w:t>,0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8D242F">
            <w:pPr>
              <w:pStyle w:val="4"/>
              <w:jc w:val="center"/>
              <w:rPr>
                <w:b w:val="0"/>
              </w:rPr>
            </w:pPr>
            <w:r>
              <w:rPr>
                <w:b w:val="0"/>
              </w:rPr>
              <w:t>4000</w:t>
            </w:r>
            <w:r w:rsidRPr="00C22CD1">
              <w:rPr>
                <w:b w:val="0"/>
              </w:rPr>
              <w:t>,0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2027</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4300</w:t>
            </w:r>
            <w:r w:rsidRPr="00C22CD1">
              <w:rPr>
                <w:b w:val="0"/>
              </w:rPr>
              <w:t>,0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8D242F">
            <w:pPr>
              <w:pStyle w:val="4"/>
              <w:jc w:val="center"/>
              <w:rPr>
                <w:b w:val="0"/>
              </w:rPr>
            </w:pPr>
            <w:r>
              <w:rPr>
                <w:b w:val="0"/>
              </w:rPr>
              <w:t>4300</w:t>
            </w:r>
            <w:r w:rsidRPr="00C22CD1">
              <w:rPr>
                <w:b w:val="0"/>
              </w:rPr>
              <w:t>,0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2028</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Pr>
                <w:b w:val="0"/>
              </w:rPr>
              <w:t>4</w:t>
            </w:r>
            <w:r w:rsidRPr="00C22CD1">
              <w:rPr>
                <w:b w:val="0"/>
              </w:rPr>
              <w:t>500,0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FA1318">
            <w:pPr>
              <w:pStyle w:val="4"/>
              <w:jc w:val="center"/>
              <w:rPr>
                <w:b w:val="0"/>
              </w:rPr>
            </w:pPr>
            <w:r>
              <w:rPr>
                <w:b w:val="0"/>
              </w:rPr>
              <w:t>4</w:t>
            </w:r>
            <w:r w:rsidRPr="00C22CD1">
              <w:rPr>
                <w:b w:val="0"/>
              </w:rPr>
              <w:t>500,0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2029</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sidRPr="00C22CD1">
              <w:rPr>
                <w:b w:val="0"/>
              </w:rPr>
              <w:t>4</w:t>
            </w:r>
            <w:r>
              <w:rPr>
                <w:b w:val="0"/>
              </w:rPr>
              <w:t>5</w:t>
            </w:r>
            <w:r w:rsidRPr="00C22CD1">
              <w:rPr>
                <w:b w:val="0"/>
              </w:rPr>
              <w:t>00,0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8D242F">
            <w:pPr>
              <w:pStyle w:val="4"/>
              <w:jc w:val="center"/>
              <w:rPr>
                <w:b w:val="0"/>
              </w:rPr>
            </w:pPr>
            <w:r w:rsidRPr="00C22CD1">
              <w:rPr>
                <w:b w:val="0"/>
              </w:rPr>
              <w:t>4</w:t>
            </w:r>
            <w:r>
              <w:rPr>
                <w:b w:val="0"/>
              </w:rPr>
              <w:t>5</w:t>
            </w:r>
            <w:r w:rsidRPr="00C22CD1">
              <w:rPr>
                <w:b w:val="0"/>
              </w:rPr>
              <w:t>00,0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8D242F" w:rsidRPr="00E67653" w:rsidTr="006C7F7D">
        <w:trPr>
          <w:trHeight w:val="256"/>
          <w:jc w:val="center"/>
        </w:trPr>
        <w:tc>
          <w:tcPr>
            <w:tcW w:w="813" w:type="dxa"/>
            <w:vMerge/>
            <w:shd w:val="clear" w:color="auto" w:fill="auto"/>
            <w:vAlign w:val="center"/>
          </w:tcPr>
          <w:p w:rsidR="008D242F" w:rsidRPr="00A16DD5" w:rsidRDefault="008D242F" w:rsidP="00FA1318">
            <w:pPr>
              <w:pStyle w:val="4"/>
              <w:jc w:val="both"/>
              <w:rPr>
                <w:b w:val="0"/>
              </w:rPr>
            </w:pPr>
          </w:p>
        </w:tc>
        <w:tc>
          <w:tcPr>
            <w:tcW w:w="4566" w:type="dxa"/>
            <w:vMerge/>
            <w:shd w:val="clear" w:color="auto" w:fill="auto"/>
            <w:vAlign w:val="center"/>
          </w:tcPr>
          <w:p w:rsidR="008D242F" w:rsidRPr="00A16DD5" w:rsidRDefault="008D242F" w:rsidP="00FA1318">
            <w:pPr>
              <w:pStyle w:val="4"/>
              <w:jc w:val="both"/>
              <w:rPr>
                <w:b w:val="0"/>
              </w:rPr>
            </w:pPr>
          </w:p>
        </w:tc>
        <w:tc>
          <w:tcPr>
            <w:tcW w:w="860" w:type="dxa"/>
            <w:tcBorders>
              <w:bottom w:val="single" w:sz="8" w:space="0" w:color="auto"/>
            </w:tcBorders>
            <w:vAlign w:val="center"/>
          </w:tcPr>
          <w:p w:rsidR="008D242F" w:rsidRPr="00A16DD5" w:rsidRDefault="008D242F" w:rsidP="00FA1318">
            <w:pPr>
              <w:pStyle w:val="4"/>
              <w:jc w:val="center"/>
              <w:rPr>
                <w:b w:val="0"/>
              </w:rPr>
            </w:pPr>
            <w:r w:rsidRPr="00A16DD5">
              <w:rPr>
                <w:b w:val="0"/>
              </w:rPr>
              <w:t>2030</w:t>
            </w:r>
          </w:p>
        </w:tc>
        <w:tc>
          <w:tcPr>
            <w:tcW w:w="1294" w:type="dxa"/>
            <w:tcBorders>
              <w:bottom w:val="single" w:sz="8" w:space="0" w:color="auto"/>
            </w:tcBorders>
            <w:shd w:val="clear" w:color="auto" w:fill="auto"/>
            <w:vAlign w:val="center"/>
          </w:tcPr>
          <w:p w:rsidR="008D242F" w:rsidRPr="00C22CD1" w:rsidRDefault="008D242F" w:rsidP="00572B70">
            <w:pPr>
              <w:pStyle w:val="4"/>
              <w:jc w:val="center"/>
              <w:rPr>
                <w:b w:val="0"/>
              </w:rPr>
            </w:pPr>
            <w:r w:rsidRPr="00C22CD1">
              <w:rPr>
                <w:b w:val="0"/>
              </w:rPr>
              <w:t>4500,0</w:t>
            </w:r>
          </w:p>
        </w:tc>
        <w:tc>
          <w:tcPr>
            <w:tcW w:w="1188"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37" w:type="dxa"/>
            <w:tcBorders>
              <w:bottom w:val="single" w:sz="8" w:space="0" w:color="auto"/>
            </w:tcBorders>
            <w:shd w:val="clear" w:color="auto" w:fill="auto"/>
          </w:tcPr>
          <w:p w:rsidR="008D242F" w:rsidRPr="00C22CD1" w:rsidRDefault="008D242F" w:rsidP="00FA1318">
            <w:pPr>
              <w:spacing w:line="240" w:lineRule="auto"/>
              <w:jc w:val="center"/>
            </w:pPr>
            <w:r w:rsidRPr="00C22CD1">
              <w:t>-</w:t>
            </w:r>
          </w:p>
        </w:tc>
        <w:tc>
          <w:tcPr>
            <w:tcW w:w="1157" w:type="dxa"/>
            <w:tcBorders>
              <w:bottom w:val="single" w:sz="8" w:space="0" w:color="auto"/>
            </w:tcBorders>
            <w:shd w:val="clear" w:color="auto" w:fill="auto"/>
            <w:vAlign w:val="center"/>
          </w:tcPr>
          <w:p w:rsidR="008D242F" w:rsidRPr="00C22CD1" w:rsidRDefault="008D242F" w:rsidP="00FA1318">
            <w:pPr>
              <w:pStyle w:val="4"/>
              <w:jc w:val="center"/>
              <w:rPr>
                <w:b w:val="0"/>
              </w:rPr>
            </w:pPr>
            <w:r w:rsidRPr="00C22CD1">
              <w:rPr>
                <w:b w:val="0"/>
              </w:rPr>
              <w:t>4500,0</w:t>
            </w:r>
          </w:p>
        </w:tc>
        <w:tc>
          <w:tcPr>
            <w:tcW w:w="1142" w:type="dxa"/>
            <w:tcBorders>
              <w:bottom w:val="single" w:sz="8" w:space="0" w:color="auto"/>
            </w:tcBorders>
            <w:shd w:val="clear" w:color="auto" w:fill="auto"/>
          </w:tcPr>
          <w:p w:rsidR="008D242F" w:rsidRDefault="008D242F" w:rsidP="00FA1318">
            <w:pPr>
              <w:spacing w:line="240" w:lineRule="auto"/>
              <w:jc w:val="center"/>
            </w:pPr>
            <w:r w:rsidRPr="00781EC5">
              <w:t>-</w:t>
            </w:r>
          </w:p>
        </w:tc>
        <w:tc>
          <w:tcPr>
            <w:tcW w:w="1809" w:type="dxa"/>
            <w:vMerge/>
            <w:vAlign w:val="center"/>
          </w:tcPr>
          <w:p w:rsidR="008D242F" w:rsidRPr="00E67653" w:rsidRDefault="008D242F" w:rsidP="00FA1318">
            <w:pPr>
              <w:pStyle w:val="4"/>
              <w:jc w:val="center"/>
              <w:rPr>
                <w:b w:val="0"/>
                <w:color w:val="FF0000"/>
              </w:rPr>
            </w:pPr>
          </w:p>
        </w:tc>
        <w:tc>
          <w:tcPr>
            <w:tcW w:w="1882" w:type="dxa"/>
            <w:vMerge/>
            <w:shd w:val="clear" w:color="auto" w:fill="auto"/>
            <w:vAlign w:val="center"/>
          </w:tcPr>
          <w:p w:rsidR="008D242F" w:rsidRPr="00E67653" w:rsidRDefault="008D242F" w:rsidP="00FA1318">
            <w:pPr>
              <w:pStyle w:val="4"/>
              <w:jc w:val="center"/>
              <w:rPr>
                <w:b w:val="0"/>
                <w:color w:val="FF0000"/>
              </w:rPr>
            </w:pPr>
          </w:p>
        </w:tc>
      </w:tr>
      <w:tr w:rsidR="00C82E2C" w:rsidRPr="00E67653" w:rsidTr="006C7F7D">
        <w:trPr>
          <w:trHeight w:val="256"/>
          <w:jc w:val="center"/>
        </w:trPr>
        <w:tc>
          <w:tcPr>
            <w:tcW w:w="813" w:type="dxa"/>
            <w:vMerge/>
            <w:shd w:val="clear" w:color="auto" w:fill="auto"/>
            <w:vAlign w:val="center"/>
          </w:tcPr>
          <w:p w:rsidR="00C82E2C" w:rsidRPr="00A16DD5" w:rsidRDefault="00C82E2C" w:rsidP="00FA1318">
            <w:pPr>
              <w:pStyle w:val="4"/>
              <w:jc w:val="both"/>
              <w:rPr>
                <w:b w:val="0"/>
              </w:rPr>
            </w:pPr>
          </w:p>
        </w:tc>
        <w:tc>
          <w:tcPr>
            <w:tcW w:w="4566" w:type="dxa"/>
            <w:vMerge/>
            <w:shd w:val="clear" w:color="auto" w:fill="auto"/>
            <w:vAlign w:val="center"/>
          </w:tcPr>
          <w:p w:rsidR="00C82E2C" w:rsidRPr="00A16DD5" w:rsidRDefault="00C82E2C" w:rsidP="00FA1318">
            <w:pPr>
              <w:pStyle w:val="4"/>
              <w:jc w:val="both"/>
              <w:rPr>
                <w:b w:val="0"/>
              </w:rPr>
            </w:pPr>
          </w:p>
        </w:tc>
        <w:tc>
          <w:tcPr>
            <w:tcW w:w="860" w:type="dxa"/>
            <w:tcBorders>
              <w:bottom w:val="single" w:sz="8" w:space="0" w:color="auto"/>
            </w:tcBorders>
            <w:vAlign w:val="center"/>
          </w:tcPr>
          <w:p w:rsidR="00C82E2C" w:rsidRPr="00A16DD5" w:rsidRDefault="00C82E2C" w:rsidP="00FA1318">
            <w:pPr>
              <w:pStyle w:val="4"/>
              <w:jc w:val="center"/>
            </w:pPr>
            <w:r w:rsidRPr="00A16DD5">
              <w:t>Всего</w:t>
            </w:r>
          </w:p>
        </w:tc>
        <w:tc>
          <w:tcPr>
            <w:tcW w:w="1294" w:type="dxa"/>
            <w:tcBorders>
              <w:bottom w:val="single" w:sz="8" w:space="0" w:color="auto"/>
            </w:tcBorders>
            <w:shd w:val="clear" w:color="auto" w:fill="auto"/>
            <w:vAlign w:val="center"/>
          </w:tcPr>
          <w:p w:rsidR="00C82E2C" w:rsidRPr="005822A8" w:rsidRDefault="008D242F" w:rsidP="00FA1318">
            <w:pPr>
              <w:pStyle w:val="4"/>
              <w:jc w:val="center"/>
              <w:rPr>
                <w:highlight w:val="yellow"/>
              </w:rPr>
            </w:pPr>
            <w:r w:rsidRPr="005822A8">
              <w:t>394</w:t>
            </w:r>
            <w:r w:rsidR="00C82E2C" w:rsidRPr="005822A8">
              <w:t>60,0</w:t>
            </w:r>
          </w:p>
        </w:tc>
        <w:tc>
          <w:tcPr>
            <w:tcW w:w="1188" w:type="dxa"/>
            <w:tcBorders>
              <w:bottom w:val="single" w:sz="8" w:space="0" w:color="auto"/>
            </w:tcBorders>
            <w:shd w:val="clear" w:color="auto" w:fill="auto"/>
            <w:vAlign w:val="center"/>
          </w:tcPr>
          <w:p w:rsidR="00C82E2C" w:rsidRPr="005822A8" w:rsidRDefault="00C82E2C" w:rsidP="00FA1318">
            <w:pPr>
              <w:pStyle w:val="4"/>
              <w:jc w:val="center"/>
            </w:pPr>
            <w:r w:rsidRPr="005822A8">
              <w:t>-</w:t>
            </w:r>
          </w:p>
        </w:tc>
        <w:tc>
          <w:tcPr>
            <w:tcW w:w="1137" w:type="dxa"/>
            <w:tcBorders>
              <w:bottom w:val="single" w:sz="8" w:space="0" w:color="auto"/>
            </w:tcBorders>
            <w:shd w:val="clear" w:color="auto" w:fill="auto"/>
            <w:vAlign w:val="center"/>
          </w:tcPr>
          <w:p w:rsidR="00C82E2C" w:rsidRPr="005822A8" w:rsidRDefault="00C82E2C" w:rsidP="00FA1318">
            <w:pPr>
              <w:pStyle w:val="4"/>
              <w:jc w:val="center"/>
            </w:pPr>
            <w:r w:rsidRPr="005822A8">
              <w:t>-</w:t>
            </w:r>
          </w:p>
        </w:tc>
        <w:tc>
          <w:tcPr>
            <w:tcW w:w="1157" w:type="dxa"/>
            <w:tcBorders>
              <w:bottom w:val="single" w:sz="8" w:space="0" w:color="auto"/>
            </w:tcBorders>
            <w:shd w:val="clear" w:color="auto" w:fill="auto"/>
            <w:vAlign w:val="center"/>
          </w:tcPr>
          <w:p w:rsidR="00C82E2C" w:rsidRPr="005822A8" w:rsidRDefault="008D242F" w:rsidP="00FA1318">
            <w:pPr>
              <w:pStyle w:val="4"/>
              <w:jc w:val="center"/>
              <w:rPr>
                <w:highlight w:val="yellow"/>
              </w:rPr>
            </w:pPr>
            <w:r w:rsidRPr="005822A8">
              <w:t>394</w:t>
            </w:r>
            <w:r w:rsidR="00C82E2C" w:rsidRPr="005822A8">
              <w:t>60,0</w:t>
            </w:r>
          </w:p>
        </w:tc>
        <w:tc>
          <w:tcPr>
            <w:tcW w:w="1142" w:type="dxa"/>
            <w:tcBorders>
              <w:bottom w:val="single" w:sz="8" w:space="0" w:color="auto"/>
            </w:tcBorders>
            <w:shd w:val="clear" w:color="auto" w:fill="auto"/>
          </w:tcPr>
          <w:p w:rsidR="00C82E2C" w:rsidRDefault="00C82E2C" w:rsidP="00FA1318">
            <w:pPr>
              <w:spacing w:line="240" w:lineRule="auto"/>
              <w:jc w:val="center"/>
            </w:pPr>
            <w:r w:rsidRPr="00781EC5">
              <w:t>-</w:t>
            </w:r>
          </w:p>
        </w:tc>
        <w:tc>
          <w:tcPr>
            <w:tcW w:w="1809" w:type="dxa"/>
            <w:vMerge/>
            <w:vAlign w:val="center"/>
          </w:tcPr>
          <w:p w:rsidR="00C82E2C" w:rsidRPr="00E67653" w:rsidRDefault="00C82E2C" w:rsidP="00FA1318">
            <w:pPr>
              <w:pStyle w:val="4"/>
              <w:jc w:val="center"/>
              <w:rPr>
                <w:b w:val="0"/>
                <w:color w:val="FF0000"/>
              </w:rPr>
            </w:pPr>
          </w:p>
        </w:tc>
        <w:tc>
          <w:tcPr>
            <w:tcW w:w="1882" w:type="dxa"/>
            <w:vMerge/>
            <w:shd w:val="clear" w:color="auto" w:fill="auto"/>
            <w:vAlign w:val="center"/>
          </w:tcPr>
          <w:p w:rsidR="00C82E2C" w:rsidRPr="00E67653" w:rsidRDefault="00C82E2C" w:rsidP="00FA1318">
            <w:pPr>
              <w:pStyle w:val="4"/>
              <w:jc w:val="center"/>
              <w:rPr>
                <w:b w:val="0"/>
                <w:color w:val="FF0000"/>
              </w:rPr>
            </w:pPr>
          </w:p>
        </w:tc>
      </w:tr>
      <w:tr w:rsidR="008D242F" w:rsidRPr="00A16DD5" w:rsidTr="006C7F7D">
        <w:trPr>
          <w:trHeight w:val="309"/>
          <w:jc w:val="center"/>
        </w:trPr>
        <w:tc>
          <w:tcPr>
            <w:tcW w:w="813" w:type="dxa"/>
            <w:vMerge w:val="restart"/>
            <w:shd w:val="clear" w:color="auto" w:fill="auto"/>
            <w:vAlign w:val="center"/>
            <w:hideMark/>
          </w:tcPr>
          <w:p w:rsidR="008D242F" w:rsidRPr="00A16DD5" w:rsidRDefault="008D242F" w:rsidP="00A00C95">
            <w:pPr>
              <w:pStyle w:val="4"/>
              <w:jc w:val="both"/>
              <w:rPr>
                <w:b w:val="0"/>
              </w:rPr>
            </w:pPr>
            <w:r w:rsidRPr="00A16DD5">
              <w:rPr>
                <w:b w:val="0"/>
              </w:rPr>
              <w:t>1.1.</w:t>
            </w:r>
            <w:r w:rsidR="00A00C95">
              <w:rPr>
                <w:b w:val="0"/>
              </w:rPr>
              <w:t>4</w:t>
            </w:r>
          </w:p>
        </w:tc>
        <w:tc>
          <w:tcPr>
            <w:tcW w:w="4566" w:type="dxa"/>
            <w:vMerge w:val="restart"/>
            <w:shd w:val="clear" w:color="auto" w:fill="auto"/>
            <w:vAlign w:val="center"/>
            <w:hideMark/>
          </w:tcPr>
          <w:p w:rsidR="008D242F" w:rsidRPr="00A16DD5" w:rsidRDefault="008D242F" w:rsidP="008D242F">
            <w:pPr>
              <w:pStyle w:val="4"/>
              <w:jc w:val="both"/>
              <w:rPr>
                <w:b w:val="0"/>
              </w:rPr>
            </w:pPr>
            <w:r w:rsidRPr="00A16DD5">
              <w:rPr>
                <w:b w:val="0"/>
              </w:rPr>
              <w:t>Размещение</w:t>
            </w:r>
            <w:r>
              <w:rPr>
                <w:b w:val="0"/>
              </w:rPr>
              <w:t>, содержание</w:t>
            </w:r>
            <w:r w:rsidRPr="00A16DD5">
              <w:rPr>
                <w:b w:val="0"/>
              </w:rPr>
              <w:t xml:space="preserve"> дорожных знаков</w:t>
            </w:r>
            <w:r>
              <w:rPr>
                <w:b w:val="0"/>
              </w:rPr>
              <w:t>,</w:t>
            </w:r>
            <w:r w:rsidRPr="00A16DD5">
              <w:rPr>
                <w:b w:val="0"/>
              </w:rPr>
              <w:t xml:space="preserve"> указателей</w:t>
            </w:r>
            <w:r>
              <w:rPr>
                <w:b w:val="0"/>
              </w:rPr>
              <w:t xml:space="preserve"> </w:t>
            </w:r>
            <w:r w:rsidRPr="00A16DD5">
              <w:rPr>
                <w:b w:val="0"/>
              </w:rPr>
              <w:t>и</w:t>
            </w:r>
            <w:r>
              <w:rPr>
                <w:b w:val="0"/>
              </w:rPr>
              <w:t xml:space="preserve"> ограждений</w:t>
            </w:r>
            <w:r w:rsidRPr="00A16DD5">
              <w:rPr>
                <w:b w:val="0"/>
              </w:rPr>
              <w:t xml:space="preserve"> на улицах населенных пунктов</w:t>
            </w: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2020</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Pr>
                <w:b w:val="0"/>
              </w:rPr>
              <w:t>65</w:t>
            </w:r>
            <w:r w:rsidRPr="004A6E58">
              <w:rPr>
                <w:b w:val="0"/>
              </w:rPr>
              <w:t>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Pr>
                <w:b w:val="0"/>
              </w:rPr>
              <w:t>65</w:t>
            </w:r>
            <w:r w:rsidRPr="004A6E58">
              <w:rPr>
                <w:b w:val="0"/>
              </w:rPr>
              <w:t>0,0</w:t>
            </w:r>
          </w:p>
        </w:tc>
        <w:tc>
          <w:tcPr>
            <w:tcW w:w="1142" w:type="dxa"/>
            <w:tcBorders>
              <w:bottom w:val="single" w:sz="8" w:space="0" w:color="auto"/>
            </w:tcBorders>
            <w:shd w:val="clear" w:color="auto" w:fill="auto"/>
            <w:vAlign w:val="center"/>
          </w:tcPr>
          <w:p w:rsidR="008D242F" w:rsidRPr="00A16DD5" w:rsidRDefault="008D242F" w:rsidP="005B24CD">
            <w:pPr>
              <w:pStyle w:val="4"/>
              <w:jc w:val="center"/>
              <w:rPr>
                <w:b w:val="0"/>
              </w:rPr>
            </w:pPr>
          </w:p>
        </w:tc>
        <w:tc>
          <w:tcPr>
            <w:tcW w:w="1809" w:type="dxa"/>
            <w:vMerge w:val="restart"/>
            <w:vAlign w:val="center"/>
          </w:tcPr>
          <w:p w:rsidR="008D242F" w:rsidRPr="00A16DD5" w:rsidRDefault="008D242F" w:rsidP="005B24CD">
            <w:pPr>
              <w:pStyle w:val="4"/>
              <w:jc w:val="center"/>
              <w:rPr>
                <w:b w:val="0"/>
              </w:rPr>
            </w:pPr>
            <w:r w:rsidRPr="00A16DD5">
              <w:rPr>
                <w:b w:val="0"/>
              </w:rPr>
              <w:t>Снижение дорожно-транспортных происшествий</w:t>
            </w:r>
          </w:p>
        </w:tc>
        <w:tc>
          <w:tcPr>
            <w:tcW w:w="1882" w:type="dxa"/>
            <w:vMerge w:val="restart"/>
            <w:shd w:val="clear" w:color="auto" w:fill="auto"/>
            <w:vAlign w:val="center"/>
            <w:hideMark/>
          </w:tcPr>
          <w:p w:rsidR="008D242F" w:rsidRPr="00561E56" w:rsidRDefault="008D242F" w:rsidP="005B24CD">
            <w:pPr>
              <w:pStyle w:val="4"/>
              <w:ind w:left="-148" w:right="-126"/>
              <w:jc w:val="center"/>
              <w:rPr>
                <w:b w:val="0"/>
                <w:sz w:val="22"/>
                <w:szCs w:val="22"/>
              </w:rPr>
            </w:pPr>
            <w:r w:rsidRPr="00561E56">
              <w:rPr>
                <w:b w:val="0"/>
                <w:sz w:val="22"/>
                <w:szCs w:val="22"/>
              </w:rPr>
              <w:t>Отдел жизнеобеспечения администрации Дальнегорского городского округа</w:t>
            </w:r>
          </w:p>
        </w:tc>
      </w:tr>
      <w:tr w:rsidR="008D242F" w:rsidRPr="00A16DD5" w:rsidTr="006C7F7D">
        <w:trPr>
          <w:trHeight w:val="257"/>
          <w:jc w:val="center"/>
        </w:trPr>
        <w:tc>
          <w:tcPr>
            <w:tcW w:w="813" w:type="dxa"/>
            <w:vMerge/>
            <w:shd w:val="clear" w:color="auto" w:fill="auto"/>
            <w:vAlign w:val="center"/>
            <w:hideMark/>
          </w:tcPr>
          <w:p w:rsidR="008D242F" w:rsidRPr="00A16DD5" w:rsidRDefault="008D242F" w:rsidP="005B24CD">
            <w:pPr>
              <w:pStyle w:val="4"/>
              <w:jc w:val="both"/>
              <w:rPr>
                <w:b w:val="0"/>
              </w:rPr>
            </w:pPr>
          </w:p>
        </w:tc>
        <w:tc>
          <w:tcPr>
            <w:tcW w:w="4566" w:type="dxa"/>
            <w:vMerge/>
            <w:shd w:val="clear" w:color="auto" w:fill="auto"/>
            <w:vAlign w:val="center"/>
            <w:hideMark/>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2021</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Pr>
                <w:b w:val="0"/>
              </w:rPr>
              <w:t>720</w:t>
            </w:r>
            <w:r w:rsidRPr="004A6E58">
              <w:rPr>
                <w:b w:val="0"/>
              </w:rPr>
              <w:t>,0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Pr>
                <w:b w:val="0"/>
              </w:rPr>
              <w:t>720</w:t>
            </w:r>
            <w:r w:rsidRPr="004A6E58">
              <w:rPr>
                <w:b w:val="0"/>
              </w:rPr>
              <w:t>,0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hideMark/>
          </w:tcPr>
          <w:p w:rsidR="008D242F" w:rsidRPr="00A16DD5" w:rsidRDefault="008D242F" w:rsidP="005B24CD">
            <w:pPr>
              <w:pStyle w:val="4"/>
              <w:jc w:val="center"/>
              <w:rPr>
                <w:b w:val="0"/>
                <w:i/>
              </w:rPr>
            </w:pPr>
          </w:p>
        </w:tc>
      </w:tr>
      <w:tr w:rsidR="008D242F" w:rsidRPr="00A16DD5" w:rsidTr="006C7F7D">
        <w:trPr>
          <w:trHeight w:val="248"/>
          <w:jc w:val="center"/>
        </w:trPr>
        <w:tc>
          <w:tcPr>
            <w:tcW w:w="813" w:type="dxa"/>
            <w:vMerge/>
            <w:shd w:val="clear" w:color="auto" w:fill="auto"/>
            <w:vAlign w:val="center"/>
            <w:hideMark/>
          </w:tcPr>
          <w:p w:rsidR="008D242F" w:rsidRPr="00A16DD5" w:rsidRDefault="008D242F" w:rsidP="005B24CD">
            <w:pPr>
              <w:pStyle w:val="4"/>
              <w:jc w:val="both"/>
              <w:rPr>
                <w:b w:val="0"/>
              </w:rPr>
            </w:pPr>
          </w:p>
        </w:tc>
        <w:tc>
          <w:tcPr>
            <w:tcW w:w="4566" w:type="dxa"/>
            <w:vMerge/>
            <w:shd w:val="clear" w:color="auto" w:fill="auto"/>
            <w:vAlign w:val="center"/>
            <w:hideMark/>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2022</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Pr>
                <w:b w:val="0"/>
              </w:rPr>
              <w:t>8</w:t>
            </w:r>
            <w:r w:rsidRPr="004A6E58">
              <w:rPr>
                <w:b w:val="0"/>
              </w:rPr>
              <w:t>00,0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5B24CD">
            <w:pPr>
              <w:pStyle w:val="4"/>
              <w:jc w:val="center"/>
              <w:rPr>
                <w:b w:val="0"/>
              </w:rPr>
            </w:pPr>
            <w:r>
              <w:rPr>
                <w:b w:val="0"/>
              </w:rPr>
              <w:t>8</w:t>
            </w:r>
            <w:r w:rsidRPr="004A6E58">
              <w:rPr>
                <w:b w:val="0"/>
              </w:rPr>
              <w:t>00,0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hideMark/>
          </w:tcPr>
          <w:p w:rsidR="008D242F" w:rsidRPr="00A16DD5" w:rsidRDefault="008D242F" w:rsidP="005B24CD">
            <w:pPr>
              <w:pStyle w:val="4"/>
              <w:jc w:val="center"/>
              <w:rPr>
                <w:b w:val="0"/>
                <w:i/>
              </w:rPr>
            </w:pPr>
          </w:p>
        </w:tc>
      </w:tr>
      <w:tr w:rsidR="008D242F" w:rsidRPr="00A16DD5" w:rsidTr="006C7F7D">
        <w:trPr>
          <w:trHeight w:val="271"/>
          <w:jc w:val="center"/>
        </w:trPr>
        <w:tc>
          <w:tcPr>
            <w:tcW w:w="813" w:type="dxa"/>
            <w:vMerge/>
            <w:shd w:val="clear" w:color="auto" w:fill="auto"/>
            <w:vAlign w:val="center"/>
            <w:hideMark/>
          </w:tcPr>
          <w:p w:rsidR="008D242F" w:rsidRPr="00A16DD5" w:rsidRDefault="008D242F" w:rsidP="005B24CD">
            <w:pPr>
              <w:pStyle w:val="4"/>
              <w:jc w:val="both"/>
              <w:rPr>
                <w:b w:val="0"/>
              </w:rPr>
            </w:pPr>
          </w:p>
        </w:tc>
        <w:tc>
          <w:tcPr>
            <w:tcW w:w="4566" w:type="dxa"/>
            <w:vMerge/>
            <w:shd w:val="clear" w:color="auto" w:fill="auto"/>
            <w:vAlign w:val="center"/>
            <w:hideMark/>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2023</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Pr>
                <w:b w:val="0"/>
              </w:rPr>
              <w:t>9</w:t>
            </w:r>
            <w:r w:rsidRPr="004A6E58">
              <w:rPr>
                <w:b w:val="0"/>
              </w:rPr>
              <w:t>00,0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5B24CD">
            <w:pPr>
              <w:pStyle w:val="4"/>
              <w:jc w:val="center"/>
              <w:rPr>
                <w:b w:val="0"/>
              </w:rPr>
            </w:pPr>
            <w:r>
              <w:rPr>
                <w:b w:val="0"/>
              </w:rPr>
              <w:t>9</w:t>
            </w:r>
            <w:r w:rsidRPr="004A6E58">
              <w:rPr>
                <w:b w:val="0"/>
              </w:rPr>
              <w:t>00,0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hideMark/>
          </w:tcPr>
          <w:p w:rsidR="008D242F" w:rsidRPr="00A16DD5" w:rsidRDefault="008D242F" w:rsidP="005B24CD">
            <w:pPr>
              <w:pStyle w:val="4"/>
              <w:jc w:val="center"/>
              <w:rPr>
                <w:b w:val="0"/>
                <w:i/>
              </w:rPr>
            </w:pPr>
          </w:p>
        </w:tc>
      </w:tr>
      <w:tr w:rsidR="008D242F" w:rsidRPr="00A16DD5" w:rsidTr="006C7F7D">
        <w:trPr>
          <w:trHeight w:val="272"/>
          <w:jc w:val="center"/>
        </w:trPr>
        <w:tc>
          <w:tcPr>
            <w:tcW w:w="813" w:type="dxa"/>
            <w:vMerge/>
            <w:shd w:val="clear" w:color="auto" w:fill="auto"/>
            <w:vAlign w:val="center"/>
            <w:hideMark/>
          </w:tcPr>
          <w:p w:rsidR="008D242F" w:rsidRPr="00A16DD5" w:rsidRDefault="008D242F" w:rsidP="005B24CD">
            <w:pPr>
              <w:pStyle w:val="4"/>
              <w:jc w:val="both"/>
              <w:rPr>
                <w:b w:val="0"/>
              </w:rPr>
            </w:pPr>
          </w:p>
        </w:tc>
        <w:tc>
          <w:tcPr>
            <w:tcW w:w="4566" w:type="dxa"/>
            <w:vMerge/>
            <w:shd w:val="clear" w:color="auto" w:fill="auto"/>
            <w:vAlign w:val="center"/>
            <w:hideMark/>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2024</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sidRPr="004A6E58">
              <w:rPr>
                <w:b w:val="0"/>
              </w:rPr>
              <w:t>1</w:t>
            </w:r>
            <w:r>
              <w:rPr>
                <w:b w:val="0"/>
              </w:rPr>
              <w:t>00</w:t>
            </w:r>
            <w:r w:rsidRPr="004A6E58">
              <w:rPr>
                <w:b w:val="0"/>
              </w:rPr>
              <w:t>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sidRPr="004A6E58">
              <w:rPr>
                <w:b w:val="0"/>
              </w:rPr>
              <w:t>1</w:t>
            </w:r>
            <w:r>
              <w:rPr>
                <w:b w:val="0"/>
              </w:rPr>
              <w:t>00</w:t>
            </w:r>
            <w:r w:rsidRPr="004A6E58">
              <w:rPr>
                <w:b w:val="0"/>
              </w:rPr>
              <w:t>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hideMark/>
          </w:tcPr>
          <w:p w:rsidR="008D242F" w:rsidRPr="00A16DD5" w:rsidRDefault="008D242F" w:rsidP="005B24CD">
            <w:pPr>
              <w:pStyle w:val="4"/>
              <w:jc w:val="center"/>
              <w:rPr>
                <w:b w:val="0"/>
                <w:i/>
              </w:rPr>
            </w:pPr>
          </w:p>
        </w:tc>
      </w:tr>
      <w:tr w:rsidR="008D242F" w:rsidRPr="00A16DD5" w:rsidTr="006C7F7D">
        <w:trPr>
          <w:trHeight w:val="267"/>
          <w:jc w:val="center"/>
        </w:trPr>
        <w:tc>
          <w:tcPr>
            <w:tcW w:w="813" w:type="dxa"/>
            <w:vMerge/>
            <w:shd w:val="clear" w:color="auto" w:fill="auto"/>
            <w:vAlign w:val="center"/>
            <w:hideMark/>
          </w:tcPr>
          <w:p w:rsidR="008D242F" w:rsidRPr="00A16DD5" w:rsidRDefault="008D242F" w:rsidP="005B24CD">
            <w:pPr>
              <w:pStyle w:val="4"/>
              <w:jc w:val="both"/>
              <w:rPr>
                <w:b w:val="0"/>
              </w:rPr>
            </w:pPr>
          </w:p>
        </w:tc>
        <w:tc>
          <w:tcPr>
            <w:tcW w:w="4566" w:type="dxa"/>
            <w:vMerge/>
            <w:shd w:val="clear" w:color="auto" w:fill="auto"/>
            <w:vAlign w:val="center"/>
            <w:hideMark/>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2025</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sidRPr="004A6E58">
              <w:rPr>
                <w:b w:val="0"/>
              </w:rPr>
              <w:t>1</w:t>
            </w:r>
            <w:r>
              <w:rPr>
                <w:b w:val="0"/>
              </w:rPr>
              <w:t>200</w:t>
            </w:r>
            <w:r w:rsidRPr="004A6E58">
              <w:rPr>
                <w:b w:val="0"/>
              </w:rPr>
              <w:t>,0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sidRPr="004A6E58">
              <w:rPr>
                <w:b w:val="0"/>
              </w:rPr>
              <w:t>1</w:t>
            </w:r>
            <w:r>
              <w:rPr>
                <w:b w:val="0"/>
              </w:rPr>
              <w:t>200</w:t>
            </w:r>
            <w:r w:rsidRPr="004A6E58">
              <w:rPr>
                <w:b w:val="0"/>
              </w:rPr>
              <w:t>,0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hideMark/>
          </w:tcPr>
          <w:p w:rsidR="008D242F" w:rsidRPr="00A16DD5" w:rsidRDefault="008D242F" w:rsidP="005B24CD">
            <w:pPr>
              <w:pStyle w:val="4"/>
              <w:jc w:val="center"/>
              <w:rPr>
                <w:b w:val="0"/>
                <w:i/>
              </w:rPr>
            </w:pPr>
          </w:p>
        </w:tc>
      </w:tr>
      <w:tr w:rsidR="008D242F" w:rsidRPr="00A16DD5" w:rsidTr="006C7F7D">
        <w:trPr>
          <w:trHeight w:val="267"/>
          <w:jc w:val="center"/>
        </w:trPr>
        <w:tc>
          <w:tcPr>
            <w:tcW w:w="813" w:type="dxa"/>
            <w:vMerge/>
            <w:shd w:val="clear" w:color="auto" w:fill="auto"/>
            <w:vAlign w:val="center"/>
          </w:tcPr>
          <w:p w:rsidR="008D242F" w:rsidRPr="00A16DD5" w:rsidRDefault="008D242F" w:rsidP="005B24CD">
            <w:pPr>
              <w:pStyle w:val="4"/>
              <w:jc w:val="both"/>
              <w:rPr>
                <w:b w:val="0"/>
              </w:rPr>
            </w:pPr>
          </w:p>
        </w:tc>
        <w:tc>
          <w:tcPr>
            <w:tcW w:w="4566" w:type="dxa"/>
            <w:vMerge/>
            <w:shd w:val="clear" w:color="auto" w:fill="auto"/>
            <w:vAlign w:val="center"/>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2026</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sidRPr="004A6E58">
              <w:rPr>
                <w:b w:val="0"/>
              </w:rPr>
              <w:t>1</w:t>
            </w:r>
            <w:r>
              <w:rPr>
                <w:b w:val="0"/>
              </w:rPr>
              <w:t>3</w:t>
            </w:r>
            <w:r w:rsidRPr="004A6E58">
              <w:rPr>
                <w:b w:val="0"/>
              </w:rPr>
              <w:t>00,0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sidRPr="004A6E58">
              <w:rPr>
                <w:b w:val="0"/>
              </w:rPr>
              <w:t>1</w:t>
            </w:r>
            <w:r>
              <w:rPr>
                <w:b w:val="0"/>
              </w:rPr>
              <w:t>3</w:t>
            </w:r>
            <w:r w:rsidRPr="004A6E58">
              <w:rPr>
                <w:b w:val="0"/>
              </w:rPr>
              <w:t>00,0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tcPr>
          <w:p w:rsidR="008D242F" w:rsidRPr="00A16DD5" w:rsidRDefault="008D242F" w:rsidP="005B24CD">
            <w:pPr>
              <w:pStyle w:val="4"/>
              <w:jc w:val="center"/>
              <w:rPr>
                <w:b w:val="0"/>
                <w:i/>
              </w:rPr>
            </w:pPr>
          </w:p>
        </w:tc>
      </w:tr>
      <w:tr w:rsidR="008D242F" w:rsidRPr="00A16DD5" w:rsidTr="006C7F7D">
        <w:trPr>
          <w:trHeight w:val="267"/>
          <w:jc w:val="center"/>
        </w:trPr>
        <w:tc>
          <w:tcPr>
            <w:tcW w:w="813" w:type="dxa"/>
            <w:vMerge/>
            <w:shd w:val="clear" w:color="auto" w:fill="auto"/>
            <w:vAlign w:val="center"/>
          </w:tcPr>
          <w:p w:rsidR="008D242F" w:rsidRPr="00A16DD5" w:rsidRDefault="008D242F" w:rsidP="005B24CD">
            <w:pPr>
              <w:pStyle w:val="4"/>
              <w:jc w:val="both"/>
              <w:rPr>
                <w:b w:val="0"/>
              </w:rPr>
            </w:pPr>
          </w:p>
        </w:tc>
        <w:tc>
          <w:tcPr>
            <w:tcW w:w="4566" w:type="dxa"/>
            <w:vMerge/>
            <w:shd w:val="clear" w:color="auto" w:fill="auto"/>
            <w:vAlign w:val="center"/>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2027</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sidRPr="004A6E58">
              <w:rPr>
                <w:b w:val="0"/>
              </w:rPr>
              <w:t>1</w:t>
            </w:r>
            <w:r>
              <w:rPr>
                <w:b w:val="0"/>
              </w:rPr>
              <w:t>4</w:t>
            </w:r>
            <w:r w:rsidRPr="004A6E58">
              <w:rPr>
                <w:b w:val="0"/>
              </w:rPr>
              <w:t>00,0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sidRPr="004A6E58">
              <w:rPr>
                <w:b w:val="0"/>
              </w:rPr>
              <w:t>1</w:t>
            </w:r>
            <w:r>
              <w:rPr>
                <w:b w:val="0"/>
              </w:rPr>
              <w:t>4</w:t>
            </w:r>
            <w:r w:rsidRPr="004A6E58">
              <w:rPr>
                <w:b w:val="0"/>
              </w:rPr>
              <w:t>00,0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tcPr>
          <w:p w:rsidR="008D242F" w:rsidRPr="00A16DD5" w:rsidRDefault="008D242F" w:rsidP="005B24CD">
            <w:pPr>
              <w:pStyle w:val="4"/>
              <w:jc w:val="center"/>
              <w:rPr>
                <w:b w:val="0"/>
                <w:i/>
              </w:rPr>
            </w:pPr>
          </w:p>
        </w:tc>
      </w:tr>
      <w:tr w:rsidR="008D242F" w:rsidRPr="00A16DD5" w:rsidTr="006C7F7D">
        <w:trPr>
          <w:trHeight w:val="286"/>
          <w:jc w:val="center"/>
        </w:trPr>
        <w:tc>
          <w:tcPr>
            <w:tcW w:w="813" w:type="dxa"/>
            <w:vMerge/>
            <w:shd w:val="clear" w:color="auto" w:fill="auto"/>
            <w:vAlign w:val="center"/>
          </w:tcPr>
          <w:p w:rsidR="008D242F" w:rsidRPr="00A16DD5" w:rsidRDefault="008D242F" w:rsidP="005B24CD">
            <w:pPr>
              <w:pStyle w:val="4"/>
              <w:jc w:val="both"/>
              <w:rPr>
                <w:b w:val="0"/>
              </w:rPr>
            </w:pPr>
          </w:p>
        </w:tc>
        <w:tc>
          <w:tcPr>
            <w:tcW w:w="4566" w:type="dxa"/>
            <w:vMerge/>
            <w:shd w:val="clear" w:color="auto" w:fill="auto"/>
            <w:vAlign w:val="center"/>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2028</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sidRPr="004A6E58">
              <w:rPr>
                <w:b w:val="0"/>
              </w:rPr>
              <w:t>1</w:t>
            </w:r>
            <w:r>
              <w:rPr>
                <w:b w:val="0"/>
              </w:rPr>
              <w:t>5</w:t>
            </w:r>
            <w:r w:rsidRPr="004A6E58">
              <w:rPr>
                <w:b w:val="0"/>
              </w:rPr>
              <w:t>00,0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sidRPr="004A6E58">
              <w:rPr>
                <w:b w:val="0"/>
              </w:rPr>
              <w:t>1</w:t>
            </w:r>
            <w:r>
              <w:rPr>
                <w:b w:val="0"/>
              </w:rPr>
              <w:t>5</w:t>
            </w:r>
            <w:r w:rsidRPr="004A6E58">
              <w:rPr>
                <w:b w:val="0"/>
              </w:rPr>
              <w:t>00,0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tcPr>
          <w:p w:rsidR="008D242F" w:rsidRPr="00A16DD5" w:rsidRDefault="008D242F" w:rsidP="005B24CD">
            <w:pPr>
              <w:pStyle w:val="4"/>
              <w:jc w:val="center"/>
              <w:rPr>
                <w:b w:val="0"/>
                <w:i/>
              </w:rPr>
            </w:pPr>
          </w:p>
        </w:tc>
      </w:tr>
      <w:tr w:rsidR="008D242F" w:rsidRPr="00A16DD5" w:rsidTr="006C7F7D">
        <w:trPr>
          <w:trHeight w:val="286"/>
          <w:jc w:val="center"/>
        </w:trPr>
        <w:tc>
          <w:tcPr>
            <w:tcW w:w="813" w:type="dxa"/>
            <w:vMerge/>
            <w:shd w:val="clear" w:color="auto" w:fill="auto"/>
            <w:vAlign w:val="center"/>
          </w:tcPr>
          <w:p w:rsidR="008D242F" w:rsidRPr="00A16DD5" w:rsidRDefault="008D242F" w:rsidP="005B24CD">
            <w:pPr>
              <w:pStyle w:val="4"/>
              <w:jc w:val="both"/>
              <w:rPr>
                <w:b w:val="0"/>
              </w:rPr>
            </w:pPr>
          </w:p>
        </w:tc>
        <w:tc>
          <w:tcPr>
            <w:tcW w:w="4566" w:type="dxa"/>
            <w:vMerge/>
            <w:shd w:val="clear" w:color="auto" w:fill="auto"/>
            <w:vAlign w:val="center"/>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2029</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sidRPr="004A6E58">
              <w:rPr>
                <w:b w:val="0"/>
              </w:rPr>
              <w:t>1</w:t>
            </w:r>
            <w:r>
              <w:rPr>
                <w:b w:val="0"/>
              </w:rPr>
              <w:t>6</w:t>
            </w:r>
            <w:r w:rsidRPr="004A6E58">
              <w:rPr>
                <w:b w:val="0"/>
              </w:rPr>
              <w:t>00,0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sidRPr="004A6E58">
              <w:rPr>
                <w:b w:val="0"/>
              </w:rPr>
              <w:t>1</w:t>
            </w:r>
            <w:r>
              <w:rPr>
                <w:b w:val="0"/>
              </w:rPr>
              <w:t>6</w:t>
            </w:r>
            <w:r w:rsidRPr="004A6E58">
              <w:rPr>
                <w:b w:val="0"/>
              </w:rPr>
              <w:t>00,0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tcPr>
          <w:p w:rsidR="008D242F" w:rsidRPr="00A16DD5" w:rsidRDefault="008D242F" w:rsidP="005B24CD">
            <w:pPr>
              <w:pStyle w:val="4"/>
              <w:jc w:val="center"/>
              <w:rPr>
                <w:b w:val="0"/>
                <w:i/>
              </w:rPr>
            </w:pPr>
          </w:p>
        </w:tc>
      </w:tr>
      <w:tr w:rsidR="008D242F" w:rsidRPr="00E67653" w:rsidTr="006C7F7D">
        <w:trPr>
          <w:trHeight w:val="177"/>
          <w:jc w:val="center"/>
        </w:trPr>
        <w:tc>
          <w:tcPr>
            <w:tcW w:w="813" w:type="dxa"/>
            <w:vMerge/>
            <w:shd w:val="clear" w:color="auto" w:fill="auto"/>
            <w:vAlign w:val="center"/>
          </w:tcPr>
          <w:p w:rsidR="008D242F" w:rsidRPr="00E67653" w:rsidRDefault="008D242F" w:rsidP="005B24CD">
            <w:pPr>
              <w:pStyle w:val="4"/>
              <w:jc w:val="both"/>
              <w:rPr>
                <w:b w:val="0"/>
                <w:color w:val="FF0000"/>
              </w:rPr>
            </w:pPr>
          </w:p>
        </w:tc>
        <w:tc>
          <w:tcPr>
            <w:tcW w:w="4566" w:type="dxa"/>
            <w:vMerge/>
            <w:shd w:val="clear" w:color="auto" w:fill="auto"/>
            <w:vAlign w:val="center"/>
          </w:tcPr>
          <w:p w:rsidR="008D242F" w:rsidRPr="00E67653" w:rsidRDefault="008D242F" w:rsidP="005B24CD">
            <w:pPr>
              <w:pStyle w:val="4"/>
              <w:jc w:val="both"/>
              <w:rPr>
                <w:b w:val="0"/>
                <w:i/>
                <w:color w:val="FF0000"/>
              </w:rPr>
            </w:pPr>
          </w:p>
        </w:tc>
        <w:tc>
          <w:tcPr>
            <w:tcW w:w="860" w:type="dxa"/>
            <w:tcBorders>
              <w:bottom w:val="single" w:sz="8" w:space="0" w:color="auto"/>
            </w:tcBorders>
            <w:vAlign w:val="center"/>
          </w:tcPr>
          <w:p w:rsidR="008D242F" w:rsidRPr="00A16DD5" w:rsidRDefault="008D242F" w:rsidP="005B24CD">
            <w:pPr>
              <w:pStyle w:val="4"/>
              <w:jc w:val="center"/>
              <w:rPr>
                <w:b w:val="0"/>
              </w:rPr>
            </w:pPr>
            <w:r w:rsidRPr="00A16DD5">
              <w:rPr>
                <w:b w:val="0"/>
              </w:rPr>
              <w:t>2030</w:t>
            </w:r>
          </w:p>
        </w:tc>
        <w:tc>
          <w:tcPr>
            <w:tcW w:w="1294" w:type="dxa"/>
            <w:tcBorders>
              <w:bottom w:val="single" w:sz="8" w:space="0" w:color="auto"/>
            </w:tcBorders>
            <w:shd w:val="clear" w:color="auto" w:fill="auto"/>
            <w:vAlign w:val="center"/>
          </w:tcPr>
          <w:p w:rsidR="008D242F" w:rsidRPr="004A6E58" w:rsidRDefault="008D242F" w:rsidP="00572B70">
            <w:pPr>
              <w:pStyle w:val="4"/>
              <w:jc w:val="center"/>
              <w:rPr>
                <w:b w:val="0"/>
              </w:rPr>
            </w:pPr>
            <w:r w:rsidRPr="004A6E58">
              <w:rPr>
                <w:b w:val="0"/>
              </w:rPr>
              <w:t>1</w:t>
            </w:r>
            <w:r>
              <w:rPr>
                <w:b w:val="0"/>
              </w:rPr>
              <w:t>7</w:t>
            </w:r>
            <w:r w:rsidRPr="004A6E58">
              <w:rPr>
                <w:b w:val="0"/>
              </w:rPr>
              <w:t>00,0</w:t>
            </w:r>
          </w:p>
        </w:tc>
        <w:tc>
          <w:tcPr>
            <w:tcW w:w="1188"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37"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157" w:type="dxa"/>
            <w:tcBorders>
              <w:bottom w:val="single" w:sz="8" w:space="0" w:color="auto"/>
            </w:tcBorders>
            <w:shd w:val="clear" w:color="auto" w:fill="auto"/>
            <w:vAlign w:val="center"/>
          </w:tcPr>
          <w:p w:rsidR="008D242F" w:rsidRPr="004A6E58" w:rsidRDefault="008D242F" w:rsidP="008D242F">
            <w:pPr>
              <w:pStyle w:val="4"/>
              <w:jc w:val="center"/>
              <w:rPr>
                <w:b w:val="0"/>
              </w:rPr>
            </w:pPr>
            <w:r w:rsidRPr="004A6E58">
              <w:rPr>
                <w:b w:val="0"/>
              </w:rPr>
              <w:t>1</w:t>
            </w:r>
            <w:r>
              <w:rPr>
                <w:b w:val="0"/>
              </w:rPr>
              <w:t>7</w:t>
            </w:r>
            <w:r w:rsidRPr="004A6E58">
              <w:rPr>
                <w:b w:val="0"/>
              </w:rPr>
              <w:t>00,0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E67653" w:rsidRDefault="008D242F" w:rsidP="005B24CD">
            <w:pPr>
              <w:pStyle w:val="4"/>
              <w:jc w:val="center"/>
              <w:rPr>
                <w:b w:val="0"/>
                <w:i/>
                <w:color w:val="FF0000"/>
              </w:rPr>
            </w:pPr>
          </w:p>
        </w:tc>
        <w:tc>
          <w:tcPr>
            <w:tcW w:w="1882" w:type="dxa"/>
            <w:vMerge/>
            <w:shd w:val="clear" w:color="auto" w:fill="auto"/>
            <w:vAlign w:val="center"/>
          </w:tcPr>
          <w:p w:rsidR="008D242F" w:rsidRPr="00E67653" w:rsidRDefault="008D242F" w:rsidP="005B24CD">
            <w:pPr>
              <w:pStyle w:val="4"/>
              <w:jc w:val="center"/>
              <w:rPr>
                <w:b w:val="0"/>
                <w:i/>
                <w:color w:val="FF0000"/>
              </w:rPr>
            </w:pPr>
          </w:p>
        </w:tc>
      </w:tr>
      <w:tr w:rsidR="008D242F" w:rsidRPr="00A16DD5" w:rsidTr="006C7F7D">
        <w:trPr>
          <w:trHeight w:val="275"/>
          <w:jc w:val="center"/>
        </w:trPr>
        <w:tc>
          <w:tcPr>
            <w:tcW w:w="813" w:type="dxa"/>
            <w:vMerge/>
            <w:shd w:val="clear" w:color="auto" w:fill="auto"/>
            <w:vAlign w:val="center"/>
          </w:tcPr>
          <w:p w:rsidR="008D242F" w:rsidRPr="00A16DD5" w:rsidRDefault="008D242F" w:rsidP="005B24CD">
            <w:pPr>
              <w:pStyle w:val="4"/>
              <w:jc w:val="both"/>
              <w:rPr>
                <w:b w:val="0"/>
              </w:rPr>
            </w:pPr>
          </w:p>
        </w:tc>
        <w:tc>
          <w:tcPr>
            <w:tcW w:w="4566" w:type="dxa"/>
            <w:vMerge/>
            <w:shd w:val="clear" w:color="auto" w:fill="auto"/>
            <w:vAlign w:val="center"/>
          </w:tcPr>
          <w:p w:rsidR="008D242F" w:rsidRPr="00A16DD5" w:rsidRDefault="008D242F" w:rsidP="005B24CD">
            <w:pPr>
              <w:pStyle w:val="4"/>
              <w:jc w:val="both"/>
              <w:rPr>
                <w:b w:val="0"/>
                <w:i/>
              </w:rPr>
            </w:pPr>
          </w:p>
        </w:tc>
        <w:tc>
          <w:tcPr>
            <w:tcW w:w="860" w:type="dxa"/>
            <w:tcBorders>
              <w:bottom w:val="single" w:sz="8" w:space="0" w:color="auto"/>
            </w:tcBorders>
            <w:vAlign w:val="center"/>
          </w:tcPr>
          <w:p w:rsidR="008D242F" w:rsidRPr="00A16DD5" w:rsidRDefault="008D242F" w:rsidP="005B24CD">
            <w:pPr>
              <w:pStyle w:val="4"/>
              <w:ind w:left="-98" w:right="-112"/>
              <w:jc w:val="center"/>
            </w:pPr>
            <w:r w:rsidRPr="00A16DD5">
              <w:t>Всего</w:t>
            </w:r>
          </w:p>
        </w:tc>
        <w:tc>
          <w:tcPr>
            <w:tcW w:w="1294" w:type="dxa"/>
            <w:tcBorders>
              <w:bottom w:val="single" w:sz="8" w:space="0" w:color="auto"/>
            </w:tcBorders>
            <w:shd w:val="clear" w:color="auto" w:fill="auto"/>
            <w:vAlign w:val="center"/>
          </w:tcPr>
          <w:p w:rsidR="008D242F" w:rsidRPr="005822A8" w:rsidRDefault="008D242F" w:rsidP="00572B70">
            <w:pPr>
              <w:pStyle w:val="4"/>
              <w:jc w:val="center"/>
            </w:pPr>
            <w:r w:rsidRPr="005822A8">
              <w:t>12770,0</w:t>
            </w:r>
          </w:p>
        </w:tc>
        <w:tc>
          <w:tcPr>
            <w:tcW w:w="1188" w:type="dxa"/>
            <w:tcBorders>
              <w:bottom w:val="single" w:sz="8" w:space="0" w:color="auto"/>
            </w:tcBorders>
            <w:shd w:val="clear" w:color="auto" w:fill="auto"/>
            <w:vAlign w:val="center"/>
          </w:tcPr>
          <w:p w:rsidR="008D242F" w:rsidRPr="005822A8" w:rsidRDefault="008D242F" w:rsidP="005B24CD">
            <w:pPr>
              <w:pStyle w:val="4"/>
              <w:jc w:val="center"/>
            </w:pPr>
          </w:p>
        </w:tc>
        <w:tc>
          <w:tcPr>
            <w:tcW w:w="1137" w:type="dxa"/>
            <w:tcBorders>
              <w:bottom w:val="single" w:sz="8" w:space="0" w:color="auto"/>
            </w:tcBorders>
            <w:shd w:val="clear" w:color="auto" w:fill="auto"/>
            <w:vAlign w:val="center"/>
          </w:tcPr>
          <w:p w:rsidR="008D242F" w:rsidRPr="005822A8" w:rsidRDefault="008D242F" w:rsidP="005B24CD">
            <w:pPr>
              <w:pStyle w:val="4"/>
              <w:jc w:val="center"/>
            </w:pPr>
          </w:p>
        </w:tc>
        <w:tc>
          <w:tcPr>
            <w:tcW w:w="1157" w:type="dxa"/>
            <w:tcBorders>
              <w:bottom w:val="single" w:sz="8" w:space="0" w:color="auto"/>
            </w:tcBorders>
            <w:shd w:val="clear" w:color="auto" w:fill="auto"/>
            <w:vAlign w:val="center"/>
          </w:tcPr>
          <w:p w:rsidR="008D242F" w:rsidRPr="005822A8" w:rsidRDefault="008D242F" w:rsidP="005B24CD">
            <w:pPr>
              <w:pStyle w:val="4"/>
              <w:jc w:val="center"/>
            </w:pPr>
            <w:r w:rsidRPr="005822A8">
              <w:t>12770,0</w:t>
            </w:r>
          </w:p>
        </w:tc>
        <w:tc>
          <w:tcPr>
            <w:tcW w:w="1142" w:type="dxa"/>
            <w:tcBorders>
              <w:bottom w:val="single" w:sz="8" w:space="0" w:color="auto"/>
            </w:tcBorders>
            <w:shd w:val="clear" w:color="auto" w:fill="auto"/>
            <w:vAlign w:val="center"/>
          </w:tcPr>
          <w:p w:rsidR="008D242F" w:rsidRPr="004A6E58" w:rsidRDefault="008D242F" w:rsidP="005B24CD">
            <w:pPr>
              <w:pStyle w:val="4"/>
              <w:jc w:val="center"/>
              <w:rPr>
                <w:b w:val="0"/>
              </w:rPr>
            </w:pPr>
            <w:r w:rsidRPr="004A6E58">
              <w:rPr>
                <w:b w:val="0"/>
              </w:rPr>
              <w:t>-</w:t>
            </w:r>
          </w:p>
        </w:tc>
        <w:tc>
          <w:tcPr>
            <w:tcW w:w="1809" w:type="dxa"/>
            <w:vMerge/>
            <w:vAlign w:val="center"/>
          </w:tcPr>
          <w:p w:rsidR="008D242F" w:rsidRPr="00A16DD5" w:rsidRDefault="008D242F" w:rsidP="005B24CD">
            <w:pPr>
              <w:pStyle w:val="4"/>
              <w:jc w:val="center"/>
              <w:rPr>
                <w:b w:val="0"/>
                <w:i/>
              </w:rPr>
            </w:pPr>
          </w:p>
        </w:tc>
        <w:tc>
          <w:tcPr>
            <w:tcW w:w="1882" w:type="dxa"/>
            <w:vMerge/>
            <w:shd w:val="clear" w:color="auto" w:fill="auto"/>
            <w:vAlign w:val="center"/>
          </w:tcPr>
          <w:p w:rsidR="008D242F" w:rsidRPr="00A16DD5" w:rsidRDefault="008D242F" w:rsidP="005B24CD">
            <w:pPr>
              <w:pStyle w:val="4"/>
              <w:jc w:val="center"/>
              <w:rPr>
                <w:b w:val="0"/>
                <w:i/>
              </w:rPr>
            </w:pPr>
          </w:p>
        </w:tc>
      </w:tr>
      <w:tr w:rsidR="00561E56" w:rsidRPr="00A16DD5" w:rsidTr="006C7F7D">
        <w:trPr>
          <w:trHeight w:val="252"/>
          <w:jc w:val="center"/>
        </w:trPr>
        <w:tc>
          <w:tcPr>
            <w:tcW w:w="813" w:type="dxa"/>
            <w:vMerge w:val="restart"/>
            <w:shd w:val="clear" w:color="auto" w:fill="auto"/>
            <w:vAlign w:val="center"/>
          </w:tcPr>
          <w:p w:rsidR="00561E56" w:rsidRPr="00A16DD5" w:rsidRDefault="00561E56" w:rsidP="00A00C95">
            <w:pPr>
              <w:pStyle w:val="4"/>
              <w:jc w:val="both"/>
              <w:rPr>
                <w:b w:val="0"/>
              </w:rPr>
            </w:pPr>
            <w:r w:rsidRPr="00A16DD5">
              <w:rPr>
                <w:b w:val="0"/>
              </w:rPr>
              <w:t>1.1.</w:t>
            </w:r>
            <w:r w:rsidR="00A00C95">
              <w:rPr>
                <w:b w:val="0"/>
              </w:rPr>
              <w:t>5</w:t>
            </w:r>
          </w:p>
        </w:tc>
        <w:tc>
          <w:tcPr>
            <w:tcW w:w="4566" w:type="dxa"/>
            <w:shd w:val="clear" w:color="auto" w:fill="auto"/>
            <w:vAlign w:val="center"/>
          </w:tcPr>
          <w:p w:rsidR="00C933D2" w:rsidRPr="00561E56" w:rsidRDefault="00561E56" w:rsidP="005B24CD">
            <w:pPr>
              <w:pStyle w:val="4"/>
              <w:jc w:val="both"/>
              <w:rPr>
                <w:b w:val="0"/>
              </w:rPr>
            </w:pPr>
            <w:r>
              <w:rPr>
                <w:b w:val="0"/>
              </w:rPr>
              <w:t>Строительство</w:t>
            </w:r>
            <w:r w:rsidRPr="00E67653">
              <w:rPr>
                <w:b w:val="0"/>
              </w:rPr>
              <w:t xml:space="preserve"> автомобильных дорог общего пользования местного значения</w:t>
            </w:r>
          </w:p>
        </w:tc>
        <w:tc>
          <w:tcPr>
            <w:tcW w:w="860" w:type="dxa"/>
            <w:vAlign w:val="center"/>
          </w:tcPr>
          <w:p w:rsidR="00561E56" w:rsidRPr="00A16DD5" w:rsidRDefault="00561E56" w:rsidP="005B24CD">
            <w:pPr>
              <w:pStyle w:val="4"/>
              <w:jc w:val="center"/>
              <w:rPr>
                <w:b w:val="0"/>
              </w:rPr>
            </w:pPr>
          </w:p>
        </w:tc>
        <w:tc>
          <w:tcPr>
            <w:tcW w:w="1294" w:type="dxa"/>
            <w:shd w:val="clear" w:color="auto" w:fill="auto"/>
            <w:vAlign w:val="center"/>
          </w:tcPr>
          <w:p w:rsidR="00561E56" w:rsidRPr="004A6E58" w:rsidRDefault="00561E56" w:rsidP="005B24CD">
            <w:pPr>
              <w:pStyle w:val="4"/>
              <w:jc w:val="center"/>
              <w:rPr>
                <w:b w:val="0"/>
              </w:rPr>
            </w:pPr>
          </w:p>
        </w:tc>
        <w:tc>
          <w:tcPr>
            <w:tcW w:w="1188" w:type="dxa"/>
            <w:shd w:val="clear" w:color="auto" w:fill="auto"/>
            <w:vAlign w:val="center"/>
          </w:tcPr>
          <w:p w:rsidR="00561E56" w:rsidRPr="004A6E58" w:rsidRDefault="00561E56" w:rsidP="005B24CD">
            <w:pPr>
              <w:pStyle w:val="4"/>
              <w:jc w:val="center"/>
              <w:rPr>
                <w:b w:val="0"/>
              </w:rPr>
            </w:pPr>
          </w:p>
        </w:tc>
        <w:tc>
          <w:tcPr>
            <w:tcW w:w="1137" w:type="dxa"/>
            <w:shd w:val="clear" w:color="auto" w:fill="auto"/>
            <w:vAlign w:val="center"/>
          </w:tcPr>
          <w:p w:rsidR="00561E56" w:rsidRPr="004A6E58" w:rsidRDefault="00561E56" w:rsidP="005B24CD">
            <w:pPr>
              <w:pStyle w:val="4"/>
              <w:jc w:val="center"/>
              <w:rPr>
                <w:b w:val="0"/>
              </w:rPr>
            </w:pPr>
          </w:p>
        </w:tc>
        <w:tc>
          <w:tcPr>
            <w:tcW w:w="1157" w:type="dxa"/>
            <w:shd w:val="clear" w:color="auto" w:fill="auto"/>
            <w:vAlign w:val="center"/>
          </w:tcPr>
          <w:p w:rsidR="00561E56" w:rsidRPr="004A6E58" w:rsidRDefault="00561E56" w:rsidP="005B24CD">
            <w:pPr>
              <w:pStyle w:val="4"/>
              <w:jc w:val="center"/>
              <w:rPr>
                <w:b w:val="0"/>
              </w:rPr>
            </w:pPr>
          </w:p>
        </w:tc>
        <w:tc>
          <w:tcPr>
            <w:tcW w:w="1142" w:type="dxa"/>
            <w:shd w:val="clear" w:color="auto" w:fill="auto"/>
            <w:vAlign w:val="center"/>
          </w:tcPr>
          <w:p w:rsidR="00561E56" w:rsidRPr="004A6E58" w:rsidRDefault="00561E56" w:rsidP="005B24CD">
            <w:pPr>
              <w:pStyle w:val="4"/>
              <w:jc w:val="center"/>
              <w:rPr>
                <w:b w:val="0"/>
              </w:rPr>
            </w:pPr>
          </w:p>
        </w:tc>
        <w:tc>
          <w:tcPr>
            <w:tcW w:w="1809" w:type="dxa"/>
            <w:vAlign w:val="center"/>
          </w:tcPr>
          <w:p w:rsidR="00561E56" w:rsidRPr="00A16DD5" w:rsidRDefault="00561E56" w:rsidP="005B24CD">
            <w:pPr>
              <w:pStyle w:val="4"/>
              <w:jc w:val="center"/>
              <w:rPr>
                <w:b w:val="0"/>
                <w:i/>
              </w:rPr>
            </w:pPr>
          </w:p>
        </w:tc>
        <w:tc>
          <w:tcPr>
            <w:tcW w:w="1882" w:type="dxa"/>
            <w:shd w:val="clear" w:color="auto" w:fill="auto"/>
            <w:vAlign w:val="center"/>
          </w:tcPr>
          <w:p w:rsidR="00561E56" w:rsidRPr="00A16DD5" w:rsidRDefault="00561E56" w:rsidP="005B24CD">
            <w:pPr>
              <w:pStyle w:val="4"/>
              <w:jc w:val="center"/>
              <w:rPr>
                <w:b w:val="0"/>
                <w:i/>
              </w:rPr>
            </w:pPr>
          </w:p>
        </w:tc>
      </w:tr>
      <w:tr w:rsidR="009D5730" w:rsidRPr="00A16DD5" w:rsidTr="009D5730">
        <w:trPr>
          <w:trHeight w:val="252"/>
          <w:jc w:val="center"/>
        </w:trPr>
        <w:tc>
          <w:tcPr>
            <w:tcW w:w="813" w:type="dxa"/>
            <w:vMerge/>
            <w:shd w:val="clear" w:color="auto" w:fill="auto"/>
            <w:vAlign w:val="center"/>
          </w:tcPr>
          <w:p w:rsidR="009D5730" w:rsidRPr="00A16DD5" w:rsidRDefault="009D5730" w:rsidP="005B24CD">
            <w:pPr>
              <w:pStyle w:val="4"/>
              <w:jc w:val="both"/>
              <w:rPr>
                <w:b w:val="0"/>
              </w:rPr>
            </w:pPr>
          </w:p>
        </w:tc>
        <w:tc>
          <w:tcPr>
            <w:tcW w:w="4566" w:type="dxa"/>
            <w:shd w:val="clear" w:color="auto" w:fill="auto"/>
          </w:tcPr>
          <w:p w:rsidR="009D5730" w:rsidRDefault="009D5730"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854D39" w:rsidRPr="008C2D0C" w:rsidRDefault="00572B70" w:rsidP="00A00C95">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9D5730" w:rsidRPr="00A16DD5" w:rsidRDefault="009D5730" w:rsidP="009D5730">
            <w:pPr>
              <w:pStyle w:val="4"/>
              <w:jc w:val="center"/>
              <w:rPr>
                <w:b w:val="0"/>
              </w:rPr>
            </w:pPr>
            <w:r w:rsidRPr="00A16DD5">
              <w:rPr>
                <w:b w:val="0"/>
              </w:rPr>
              <w:t>2020</w:t>
            </w:r>
          </w:p>
        </w:tc>
        <w:tc>
          <w:tcPr>
            <w:tcW w:w="1294" w:type="dxa"/>
            <w:shd w:val="clear" w:color="auto" w:fill="auto"/>
            <w:vAlign w:val="center"/>
          </w:tcPr>
          <w:p w:rsidR="009D5730" w:rsidRPr="004A6E58" w:rsidRDefault="009F67C3" w:rsidP="005B24CD">
            <w:pPr>
              <w:pStyle w:val="4"/>
              <w:jc w:val="center"/>
              <w:rPr>
                <w:b w:val="0"/>
              </w:rPr>
            </w:pPr>
            <w:r>
              <w:rPr>
                <w:b w:val="0"/>
              </w:rPr>
              <w:t>13941,92</w:t>
            </w:r>
          </w:p>
        </w:tc>
        <w:tc>
          <w:tcPr>
            <w:tcW w:w="1188" w:type="dxa"/>
            <w:shd w:val="clear" w:color="auto" w:fill="auto"/>
            <w:vAlign w:val="center"/>
          </w:tcPr>
          <w:p w:rsidR="009D5730" w:rsidRPr="004A6E58" w:rsidRDefault="009D5730" w:rsidP="005B24CD">
            <w:pPr>
              <w:pStyle w:val="4"/>
              <w:jc w:val="center"/>
              <w:rPr>
                <w:b w:val="0"/>
              </w:rPr>
            </w:pPr>
          </w:p>
        </w:tc>
        <w:tc>
          <w:tcPr>
            <w:tcW w:w="1137" w:type="dxa"/>
            <w:shd w:val="clear" w:color="auto" w:fill="auto"/>
            <w:vAlign w:val="center"/>
          </w:tcPr>
          <w:p w:rsidR="009D5730" w:rsidRPr="004A6E58" w:rsidRDefault="009D5730" w:rsidP="005B24CD">
            <w:pPr>
              <w:pStyle w:val="4"/>
              <w:jc w:val="center"/>
              <w:rPr>
                <w:b w:val="0"/>
              </w:rPr>
            </w:pPr>
            <w:r>
              <w:rPr>
                <w:b w:val="0"/>
              </w:rPr>
              <w:t>7641,92</w:t>
            </w:r>
          </w:p>
        </w:tc>
        <w:tc>
          <w:tcPr>
            <w:tcW w:w="1157" w:type="dxa"/>
            <w:shd w:val="clear" w:color="auto" w:fill="auto"/>
            <w:vAlign w:val="center"/>
          </w:tcPr>
          <w:p w:rsidR="009D5730" w:rsidRPr="004A6E58" w:rsidRDefault="009D5730" w:rsidP="005B24CD">
            <w:pPr>
              <w:pStyle w:val="4"/>
              <w:jc w:val="center"/>
              <w:rPr>
                <w:b w:val="0"/>
              </w:rPr>
            </w:pPr>
            <w:r>
              <w:rPr>
                <w:b w:val="0"/>
              </w:rPr>
              <w:t>5700</w:t>
            </w:r>
          </w:p>
        </w:tc>
        <w:tc>
          <w:tcPr>
            <w:tcW w:w="1142" w:type="dxa"/>
            <w:shd w:val="clear" w:color="auto" w:fill="auto"/>
            <w:vAlign w:val="center"/>
          </w:tcPr>
          <w:p w:rsidR="009D5730" w:rsidRPr="004A6E58" w:rsidRDefault="009D5730" w:rsidP="005B24CD">
            <w:pPr>
              <w:pStyle w:val="4"/>
              <w:jc w:val="center"/>
              <w:rPr>
                <w:b w:val="0"/>
              </w:rPr>
            </w:pPr>
          </w:p>
        </w:tc>
        <w:tc>
          <w:tcPr>
            <w:tcW w:w="1809" w:type="dxa"/>
            <w:vMerge w:val="restart"/>
            <w:vAlign w:val="center"/>
          </w:tcPr>
          <w:p w:rsidR="009D5730" w:rsidRPr="00A16DD5" w:rsidRDefault="009D5730" w:rsidP="009D5730">
            <w:pPr>
              <w:pStyle w:val="4"/>
              <w:jc w:val="center"/>
              <w:rPr>
                <w:b w:val="0"/>
                <w:i/>
              </w:rPr>
            </w:pPr>
            <w:r>
              <w:rPr>
                <w:b w:val="0"/>
              </w:rPr>
              <w:t>П</w:t>
            </w:r>
            <w:r w:rsidRPr="00E67653">
              <w:rPr>
                <w:b w:val="0"/>
              </w:rPr>
              <w:t>одготовка проектно-сметной документации</w:t>
            </w:r>
            <w:r>
              <w:rPr>
                <w:b w:val="0"/>
              </w:rPr>
              <w:t>,</w:t>
            </w:r>
            <w:r w:rsidRPr="00E67653">
              <w:rPr>
                <w:b w:val="0"/>
              </w:rPr>
              <w:t xml:space="preserve"> </w:t>
            </w:r>
            <w:r>
              <w:rPr>
                <w:b w:val="0"/>
              </w:rPr>
              <w:t xml:space="preserve">строительство </w:t>
            </w:r>
            <w:r w:rsidRPr="00E67653">
              <w:rPr>
                <w:b w:val="0"/>
              </w:rPr>
              <w:t>дорог общего пользования местного значения</w:t>
            </w:r>
          </w:p>
        </w:tc>
        <w:tc>
          <w:tcPr>
            <w:tcW w:w="1882" w:type="dxa"/>
            <w:vMerge w:val="restart"/>
            <w:shd w:val="clear" w:color="auto" w:fill="auto"/>
            <w:vAlign w:val="center"/>
          </w:tcPr>
          <w:p w:rsidR="009D5730" w:rsidRPr="00A16DD5" w:rsidRDefault="009D5730" w:rsidP="009D5730">
            <w:pPr>
              <w:pStyle w:val="4"/>
              <w:jc w:val="center"/>
              <w:rPr>
                <w:b w:val="0"/>
                <w:i/>
              </w:rPr>
            </w:pPr>
            <w:r w:rsidRPr="006C7F7D">
              <w:rPr>
                <w:b w:val="0"/>
              </w:rPr>
              <w:t>Отдел архитектуры и строительства администрации Дальнегорского городского округа</w:t>
            </w:r>
          </w:p>
        </w:tc>
      </w:tr>
      <w:tr w:rsidR="009D5730" w:rsidRPr="00A16DD5" w:rsidTr="009D5730">
        <w:trPr>
          <w:trHeight w:val="252"/>
          <w:jc w:val="center"/>
        </w:trPr>
        <w:tc>
          <w:tcPr>
            <w:tcW w:w="813" w:type="dxa"/>
            <w:vMerge/>
            <w:shd w:val="clear" w:color="auto" w:fill="auto"/>
            <w:vAlign w:val="center"/>
          </w:tcPr>
          <w:p w:rsidR="009D5730" w:rsidRPr="00A16DD5" w:rsidRDefault="009D5730" w:rsidP="005B24CD">
            <w:pPr>
              <w:pStyle w:val="4"/>
              <w:jc w:val="both"/>
              <w:rPr>
                <w:b w:val="0"/>
              </w:rPr>
            </w:pPr>
          </w:p>
        </w:tc>
        <w:tc>
          <w:tcPr>
            <w:tcW w:w="4566" w:type="dxa"/>
            <w:shd w:val="clear" w:color="auto" w:fill="auto"/>
          </w:tcPr>
          <w:p w:rsidR="009D5730" w:rsidRPr="008C2D0C" w:rsidRDefault="009D5730" w:rsidP="00A00C95">
            <w:pPr>
              <w:spacing w:after="0"/>
              <w:rPr>
                <w:sz w:val="20"/>
                <w:szCs w:val="20"/>
              </w:rPr>
            </w:pPr>
            <w:r w:rsidRPr="008C2D0C">
              <w:rPr>
                <w:rFonts w:ascii="Times New Roman" w:eastAsia="Times New Roman" w:hAnsi="Times New Roman" w:cs="Times New Roman"/>
                <w:bCs/>
                <w:sz w:val="20"/>
                <w:szCs w:val="20"/>
              </w:rPr>
              <w:t>Автомобильные дороги местного значения</w:t>
            </w:r>
            <w:r w:rsidR="00572B70">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9D5730" w:rsidRPr="00A16DD5" w:rsidRDefault="009D5730" w:rsidP="009D5730">
            <w:pPr>
              <w:pStyle w:val="4"/>
              <w:jc w:val="center"/>
              <w:rPr>
                <w:b w:val="0"/>
              </w:rPr>
            </w:pPr>
            <w:r w:rsidRPr="00A16DD5">
              <w:rPr>
                <w:b w:val="0"/>
              </w:rPr>
              <w:t>2021</w:t>
            </w:r>
          </w:p>
        </w:tc>
        <w:tc>
          <w:tcPr>
            <w:tcW w:w="1294" w:type="dxa"/>
            <w:shd w:val="clear" w:color="auto" w:fill="auto"/>
            <w:vAlign w:val="center"/>
          </w:tcPr>
          <w:p w:rsidR="009D5730" w:rsidRPr="004A6E58" w:rsidRDefault="009F67C3" w:rsidP="005B24CD">
            <w:pPr>
              <w:pStyle w:val="4"/>
              <w:jc w:val="center"/>
              <w:rPr>
                <w:b w:val="0"/>
              </w:rPr>
            </w:pPr>
            <w:r>
              <w:rPr>
                <w:b w:val="0"/>
              </w:rPr>
              <w:t>4700</w:t>
            </w:r>
          </w:p>
        </w:tc>
        <w:tc>
          <w:tcPr>
            <w:tcW w:w="1188" w:type="dxa"/>
            <w:shd w:val="clear" w:color="auto" w:fill="auto"/>
            <w:vAlign w:val="center"/>
          </w:tcPr>
          <w:p w:rsidR="009D5730" w:rsidRPr="004A6E58" w:rsidRDefault="009D5730" w:rsidP="005B24CD">
            <w:pPr>
              <w:pStyle w:val="4"/>
              <w:jc w:val="center"/>
              <w:rPr>
                <w:b w:val="0"/>
              </w:rPr>
            </w:pPr>
          </w:p>
        </w:tc>
        <w:tc>
          <w:tcPr>
            <w:tcW w:w="1137" w:type="dxa"/>
            <w:shd w:val="clear" w:color="auto" w:fill="auto"/>
            <w:vAlign w:val="center"/>
          </w:tcPr>
          <w:p w:rsidR="009D5730" w:rsidRPr="004A6E58" w:rsidRDefault="009F67C3" w:rsidP="005B24CD">
            <w:pPr>
              <w:pStyle w:val="4"/>
              <w:jc w:val="center"/>
              <w:rPr>
                <w:b w:val="0"/>
              </w:rPr>
            </w:pPr>
            <w:r>
              <w:rPr>
                <w:b w:val="0"/>
              </w:rPr>
              <w:t>-</w:t>
            </w:r>
          </w:p>
        </w:tc>
        <w:tc>
          <w:tcPr>
            <w:tcW w:w="1157" w:type="dxa"/>
            <w:shd w:val="clear" w:color="auto" w:fill="auto"/>
            <w:vAlign w:val="center"/>
          </w:tcPr>
          <w:p w:rsidR="009D5730" w:rsidRPr="004A6E58" w:rsidRDefault="009F67C3" w:rsidP="005B24CD">
            <w:pPr>
              <w:pStyle w:val="4"/>
              <w:jc w:val="center"/>
              <w:rPr>
                <w:b w:val="0"/>
              </w:rPr>
            </w:pPr>
            <w:r>
              <w:rPr>
                <w:b w:val="0"/>
              </w:rPr>
              <w:t>4700</w:t>
            </w:r>
          </w:p>
        </w:tc>
        <w:tc>
          <w:tcPr>
            <w:tcW w:w="1142" w:type="dxa"/>
            <w:shd w:val="clear" w:color="auto" w:fill="auto"/>
            <w:vAlign w:val="center"/>
          </w:tcPr>
          <w:p w:rsidR="009D5730" w:rsidRPr="004A6E58" w:rsidRDefault="009D5730" w:rsidP="005B24CD">
            <w:pPr>
              <w:pStyle w:val="4"/>
              <w:jc w:val="center"/>
              <w:rPr>
                <w:b w:val="0"/>
              </w:rPr>
            </w:pPr>
          </w:p>
        </w:tc>
        <w:tc>
          <w:tcPr>
            <w:tcW w:w="1809" w:type="dxa"/>
            <w:vMerge/>
            <w:vAlign w:val="center"/>
          </w:tcPr>
          <w:p w:rsidR="009D5730" w:rsidRPr="00A16DD5" w:rsidRDefault="009D5730" w:rsidP="005B24CD">
            <w:pPr>
              <w:pStyle w:val="4"/>
              <w:jc w:val="center"/>
              <w:rPr>
                <w:b w:val="0"/>
                <w:i/>
              </w:rPr>
            </w:pPr>
          </w:p>
        </w:tc>
        <w:tc>
          <w:tcPr>
            <w:tcW w:w="1882" w:type="dxa"/>
            <w:vMerge/>
            <w:shd w:val="clear" w:color="auto" w:fill="auto"/>
            <w:vAlign w:val="center"/>
          </w:tcPr>
          <w:p w:rsidR="009D5730" w:rsidRPr="00A16DD5" w:rsidRDefault="009D5730" w:rsidP="005B24CD">
            <w:pPr>
              <w:pStyle w:val="4"/>
              <w:jc w:val="center"/>
              <w:rPr>
                <w:b w:val="0"/>
                <w:i/>
              </w:rPr>
            </w:pPr>
          </w:p>
        </w:tc>
      </w:tr>
      <w:tr w:rsidR="009D5730" w:rsidRPr="00A16DD5" w:rsidTr="009D5730">
        <w:trPr>
          <w:trHeight w:val="252"/>
          <w:jc w:val="center"/>
        </w:trPr>
        <w:tc>
          <w:tcPr>
            <w:tcW w:w="813" w:type="dxa"/>
            <w:vMerge/>
            <w:shd w:val="clear" w:color="auto" w:fill="auto"/>
            <w:vAlign w:val="center"/>
          </w:tcPr>
          <w:p w:rsidR="009D5730" w:rsidRPr="00A16DD5" w:rsidRDefault="009D5730" w:rsidP="005B24CD">
            <w:pPr>
              <w:pStyle w:val="4"/>
              <w:jc w:val="both"/>
              <w:rPr>
                <w:b w:val="0"/>
              </w:rPr>
            </w:pPr>
          </w:p>
        </w:tc>
        <w:tc>
          <w:tcPr>
            <w:tcW w:w="4566" w:type="dxa"/>
            <w:shd w:val="clear" w:color="auto" w:fill="auto"/>
          </w:tcPr>
          <w:p w:rsidR="00572B70" w:rsidRDefault="009D5730" w:rsidP="00A00C95">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r w:rsidR="00572B70">
              <w:rPr>
                <w:rFonts w:ascii="Times New Roman" w:eastAsia="Times New Roman" w:hAnsi="Times New Roman" w:cs="Times New Roman"/>
                <w:bCs/>
                <w:sz w:val="20"/>
                <w:szCs w:val="20"/>
              </w:rPr>
              <w:t xml:space="preserve"> </w:t>
            </w:r>
          </w:p>
          <w:p w:rsidR="009D5730" w:rsidRPr="008C2D0C" w:rsidRDefault="00572B70" w:rsidP="00A00C95">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9D5730" w:rsidRPr="00A16DD5" w:rsidRDefault="009D5730" w:rsidP="009D5730">
            <w:pPr>
              <w:pStyle w:val="4"/>
              <w:jc w:val="center"/>
              <w:rPr>
                <w:b w:val="0"/>
              </w:rPr>
            </w:pPr>
            <w:r w:rsidRPr="00A16DD5">
              <w:rPr>
                <w:b w:val="0"/>
              </w:rPr>
              <w:t>2022</w:t>
            </w:r>
          </w:p>
        </w:tc>
        <w:tc>
          <w:tcPr>
            <w:tcW w:w="1294" w:type="dxa"/>
            <w:shd w:val="clear" w:color="auto" w:fill="auto"/>
            <w:vAlign w:val="center"/>
          </w:tcPr>
          <w:p w:rsidR="009D5730" w:rsidRPr="004A6E58" w:rsidRDefault="009F67C3" w:rsidP="005B24CD">
            <w:pPr>
              <w:pStyle w:val="4"/>
              <w:jc w:val="center"/>
              <w:rPr>
                <w:b w:val="0"/>
              </w:rPr>
            </w:pPr>
            <w:r>
              <w:rPr>
                <w:b w:val="0"/>
              </w:rPr>
              <w:t>3000</w:t>
            </w:r>
          </w:p>
        </w:tc>
        <w:tc>
          <w:tcPr>
            <w:tcW w:w="1188" w:type="dxa"/>
            <w:shd w:val="clear" w:color="auto" w:fill="auto"/>
            <w:vAlign w:val="center"/>
          </w:tcPr>
          <w:p w:rsidR="009D5730" w:rsidRPr="004A6E58" w:rsidRDefault="009D5730" w:rsidP="005B24CD">
            <w:pPr>
              <w:pStyle w:val="4"/>
              <w:jc w:val="center"/>
              <w:rPr>
                <w:b w:val="0"/>
              </w:rPr>
            </w:pPr>
          </w:p>
        </w:tc>
        <w:tc>
          <w:tcPr>
            <w:tcW w:w="1137" w:type="dxa"/>
            <w:shd w:val="clear" w:color="auto" w:fill="auto"/>
            <w:vAlign w:val="center"/>
          </w:tcPr>
          <w:p w:rsidR="009D5730" w:rsidRPr="004A6E58" w:rsidRDefault="005822A8" w:rsidP="005B24CD">
            <w:pPr>
              <w:pStyle w:val="4"/>
              <w:jc w:val="center"/>
              <w:rPr>
                <w:b w:val="0"/>
              </w:rPr>
            </w:pPr>
            <w:r>
              <w:rPr>
                <w:b w:val="0"/>
              </w:rPr>
              <w:t>-</w:t>
            </w:r>
          </w:p>
        </w:tc>
        <w:tc>
          <w:tcPr>
            <w:tcW w:w="1157" w:type="dxa"/>
            <w:shd w:val="clear" w:color="auto" w:fill="auto"/>
            <w:vAlign w:val="center"/>
          </w:tcPr>
          <w:p w:rsidR="009D5730" w:rsidRPr="004A6E58" w:rsidRDefault="009F67C3" w:rsidP="005B24CD">
            <w:pPr>
              <w:pStyle w:val="4"/>
              <w:jc w:val="center"/>
              <w:rPr>
                <w:b w:val="0"/>
              </w:rPr>
            </w:pPr>
            <w:r>
              <w:rPr>
                <w:b w:val="0"/>
              </w:rPr>
              <w:t>3000</w:t>
            </w:r>
          </w:p>
        </w:tc>
        <w:tc>
          <w:tcPr>
            <w:tcW w:w="1142" w:type="dxa"/>
            <w:shd w:val="clear" w:color="auto" w:fill="auto"/>
            <w:vAlign w:val="center"/>
          </w:tcPr>
          <w:p w:rsidR="009D5730" w:rsidRPr="004A6E58" w:rsidRDefault="009D5730" w:rsidP="009D5730">
            <w:pPr>
              <w:pStyle w:val="4"/>
              <w:jc w:val="center"/>
              <w:rPr>
                <w:b w:val="0"/>
              </w:rPr>
            </w:pPr>
          </w:p>
        </w:tc>
        <w:tc>
          <w:tcPr>
            <w:tcW w:w="1809" w:type="dxa"/>
            <w:vMerge/>
            <w:vAlign w:val="center"/>
          </w:tcPr>
          <w:p w:rsidR="009D5730" w:rsidRPr="00A16DD5" w:rsidRDefault="009D5730" w:rsidP="005B24CD">
            <w:pPr>
              <w:pStyle w:val="4"/>
              <w:jc w:val="center"/>
              <w:rPr>
                <w:b w:val="0"/>
                <w:i/>
              </w:rPr>
            </w:pPr>
          </w:p>
        </w:tc>
        <w:tc>
          <w:tcPr>
            <w:tcW w:w="1882" w:type="dxa"/>
            <w:vMerge/>
            <w:shd w:val="clear" w:color="auto" w:fill="auto"/>
            <w:vAlign w:val="center"/>
          </w:tcPr>
          <w:p w:rsidR="009D5730" w:rsidRPr="00A16DD5" w:rsidRDefault="009D5730"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572B70">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5822A8" w:rsidRPr="00A16DD5" w:rsidRDefault="005822A8" w:rsidP="009D5730">
            <w:pPr>
              <w:pStyle w:val="4"/>
              <w:jc w:val="center"/>
              <w:rPr>
                <w:b w:val="0"/>
              </w:rPr>
            </w:pPr>
            <w:r w:rsidRPr="00A16DD5">
              <w:rPr>
                <w:b w:val="0"/>
              </w:rPr>
              <w:t>2023</w:t>
            </w:r>
          </w:p>
        </w:tc>
        <w:tc>
          <w:tcPr>
            <w:tcW w:w="1294" w:type="dxa"/>
            <w:shd w:val="clear" w:color="auto" w:fill="auto"/>
            <w:vAlign w:val="center"/>
          </w:tcPr>
          <w:p w:rsidR="005822A8" w:rsidRPr="004A6E58" w:rsidRDefault="0011046C" w:rsidP="0011046C">
            <w:pPr>
              <w:pStyle w:val="4"/>
              <w:jc w:val="center"/>
              <w:rPr>
                <w:b w:val="0"/>
              </w:rPr>
            </w:pPr>
            <w:r>
              <w:rPr>
                <w:b w:val="0"/>
              </w:rPr>
              <w:t>3000</w:t>
            </w:r>
          </w:p>
        </w:tc>
        <w:tc>
          <w:tcPr>
            <w:tcW w:w="1188" w:type="dxa"/>
            <w:shd w:val="clear" w:color="auto" w:fill="auto"/>
            <w:vAlign w:val="center"/>
          </w:tcPr>
          <w:p w:rsidR="005822A8" w:rsidRPr="004A6E58" w:rsidRDefault="005822A8" w:rsidP="005B24CD">
            <w:pPr>
              <w:pStyle w:val="4"/>
              <w:jc w:val="center"/>
              <w:rPr>
                <w:b w:val="0"/>
              </w:rPr>
            </w:pPr>
          </w:p>
        </w:tc>
        <w:tc>
          <w:tcPr>
            <w:tcW w:w="1137" w:type="dxa"/>
            <w:shd w:val="clear" w:color="auto" w:fill="auto"/>
            <w:vAlign w:val="center"/>
          </w:tcPr>
          <w:p w:rsidR="005822A8" w:rsidRPr="004A6E58" w:rsidRDefault="005822A8" w:rsidP="005B24CD">
            <w:pPr>
              <w:pStyle w:val="4"/>
              <w:jc w:val="center"/>
              <w:rPr>
                <w:b w:val="0"/>
              </w:rPr>
            </w:pPr>
            <w:r>
              <w:rPr>
                <w:b w:val="0"/>
              </w:rPr>
              <w:t>-</w:t>
            </w:r>
          </w:p>
        </w:tc>
        <w:tc>
          <w:tcPr>
            <w:tcW w:w="1157" w:type="dxa"/>
            <w:shd w:val="clear" w:color="auto" w:fill="auto"/>
            <w:vAlign w:val="center"/>
          </w:tcPr>
          <w:p w:rsidR="005822A8" w:rsidRPr="004A6E58" w:rsidRDefault="0011046C" w:rsidP="0011046C">
            <w:pPr>
              <w:pStyle w:val="4"/>
              <w:jc w:val="center"/>
              <w:rPr>
                <w:b w:val="0"/>
              </w:rPr>
            </w:pPr>
            <w:r>
              <w:rPr>
                <w:b w:val="0"/>
              </w:rPr>
              <w:t>30</w:t>
            </w:r>
            <w:r w:rsidR="005822A8">
              <w:rPr>
                <w:b w:val="0"/>
              </w:rPr>
              <w:t>00</w:t>
            </w:r>
          </w:p>
        </w:tc>
        <w:tc>
          <w:tcPr>
            <w:tcW w:w="1142" w:type="dxa"/>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A00C95">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5822A8" w:rsidRPr="00A16DD5" w:rsidRDefault="005822A8" w:rsidP="009D5730">
            <w:pPr>
              <w:pStyle w:val="4"/>
              <w:jc w:val="center"/>
              <w:rPr>
                <w:b w:val="0"/>
              </w:rPr>
            </w:pPr>
            <w:r w:rsidRPr="00A16DD5">
              <w:rPr>
                <w:b w:val="0"/>
              </w:rPr>
              <w:t>2024</w:t>
            </w:r>
          </w:p>
        </w:tc>
        <w:tc>
          <w:tcPr>
            <w:tcW w:w="1294" w:type="dxa"/>
            <w:shd w:val="clear" w:color="auto" w:fill="auto"/>
            <w:vAlign w:val="center"/>
          </w:tcPr>
          <w:p w:rsidR="005822A8" w:rsidRPr="004A6E58" w:rsidRDefault="0011046C" w:rsidP="00C933D2">
            <w:pPr>
              <w:pStyle w:val="4"/>
              <w:jc w:val="center"/>
              <w:rPr>
                <w:b w:val="0"/>
              </w:rPr>
            </w:pPr>
            <w:r>
              <w:rPr>
                <w:b w:val="0"/>
              </w:rPr>
              <w:t>3000</w:t>
            </w:r>
          </w:p>
        </w:tc>
        <w:tc>
          <w:tcPr>
            <w:tcW w:w="1188" w:type="dxa"/>
            <w:shd w:val="clear" w:color="auto" w:fill="auto"/>
            <w:vAlign w:val="center"/>
          </w:tcPr>
          <w:p w:rsidR="005822A8" w:rsidRPr="004A6E58" w:rsidRDefault="005822A8" w:rsidP="005B24CD">
            <w:pPr>
              <w:pStyle w:val="4"/>
              <w:jc w:val="center"/>
              <w:rPr>
                <w:b w:val="0"/>
              </w:rPr>
            </w:pPr>
          </w:p>
        </w:tc>
        <w:tc>
          <w:tcPr>
            <w:tcW w:w="1137" w:type="dxa"/>
            <w:shd w:val="clear" w:color="auto" w:fill="auto"/>
            <w:vAlign w:val="center"/>
          </w:tcPr>
          <w:p w:rsidR="005822A8" w:rsidRPr="004A6E58" w:rsidRDefault="005822A8" w:rsidP="005B24CD">
            <w:pPr>
              <w:pStyle w:val="4"/>
              <w:jc w:val="center"/>
              <w:rPr>
                <w:b w:val="0"/>
              </w:rPr>
            </w:pPr>
            <w:r>
              <w:rPr>
                <w:b w:val="0"/>
              </w:rPr>
              <w:t>-</w:t>
            </w:r>
          </w:p>
        </w:tc>
        <w:tc>
          <w:tcPr>
            <w:tcW w:w="1157" w:type="dxa"/>
            <w:shd w:val="clear" w:color="auto" w:fill="auto"/>
            <w:vAlign w:val="center"/>
          </w:tcPr>
          <w:p w:rsidR="005822A8" w:rsidRPr="004A6E58" w:rsidRDefault="0011046C" w:rsidP="0011046C">
            <w:pPr>
              <w:pStyle w:val="4"/>
              <w:jc w:val="center"/>
              <w:rPr>
                <w:b w:val="0"/>
              </w:rPr>
            </w:pPr>
            <w:r>
              <w:rPr>
                <w:b w:val="0"/>
              </w:rPr>
              <w:t>30</w:t>
            </w:r>
            <w:r w:rsidR="005822A8">
              <w:rPr>
                <w:b w:val="0"/>
              </w:rPr>
              <w:t>00</w:t>
            </w:r>
          </w:p>
        </w:tc>
        <w:tc>
          <w:tcPr>
            <w:tcW w:w="1142" w:type="dxa"/>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9D5730">
            <w:pPr>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5822A8" w:rsidRPr="00A16DD5" w:rsidRDefault="005822A8" w:rsidP="009D5730">
            <w:pPr>
              <w:pStyle w:val="4"/>
              <w:jc w:val="center"/>
              <w:rPr>
                <w:b w:val="0"/>
              </w:rPr>
            </w:pPr>
            <w:r w:rsidRPr="00A16DD5">
              <w:rPr>
                <w:b w:val="0"/>
              </w:rPr>
              <w:t>2025</w:t>
            </w:r>
          </w:p>
        </w:tc>
        <w:tc>
          <w:tcPr>
            <w:tcW w:w="1294" w:type="dxa"/>
            <w:shd w:val="clear" w:color="auto" w:fill="auto"/>
            <w:vAlign w:val="center"/>
          </w:tcPr>
          <w:p w:rsidR="005822A8" w:rsidRPr="004A6E58" w:rsidRDefault="0011046C" w:rsidP="0011046C">
            <w:pPr>
              <w:pStyle w:val="4"/>
              <w:jc w:val="center"/>
              <w:rPr>
                <w:b w:val="0"/>
              </w:rPr>
            </w:pPr>
            <w:r>
              <w:rPr>
                <w:b w:val="0"/>
              </w:rPr>
              <w:t>4000</w:t>
            </w:r>
          </w:p>
        </w:tc>
        <w:tc>
          <w:tcPr>
            <w:tcW w:w="1188" w:type="dxa"/>
            <w:shd w:val="clear" w:color="auto" w:fill="auto"/>
            <w:vAlign w:val="center"/>
          </w:tcPr>
          <w:p w:rsidR="005822A8" w:rsidRPr="004A6E58" w:rsidRDefault="005822A8" w:rsidP="005B24CD">
            <w:pPr>
              <w:pStyle w:val="4"/>
              <w:jc w:val="center"/>
              <w:rPr>
                <w:b w:val="0"/>
              </w:rPr>
            </w:pPr>
          </w:p>
        </w:tc>
        <w:tc>
          <w:tcPr>
            <w:tcW w:w="1137" w:type="dxa"/>
            <w:shd w:val="clear" w:color="auto" w:fill="auto"/>
            <w:vAlign w:val="center"/>
          </w:tcPr>
          <w:p w:rsidR="005822A8" w:rsidRPr="004A6E58" w:rsidRDefault="005822A8" w:rsidP="005B24CD">
            <w:pPr>
              <w:pStyle w:val="4"/>
              <w:jc w:val="center"/>
              <w:rPr>
                <w:b w:val="0"/>
              </w:rPr>
            </w:pPr>
            <w:r>
              <w:rPr>
                <w:b w:val="0"/>
              </w:rPr>
              <w:t>-</w:t>
            </w:r>
          </w:p>
        </w:tc>
        <w:tc>
          <w:tcPr>
            <w:tcW w:w="1157" w:type="dxa"/>
            <w:shd w:val="clear" w:color="auto" w:fill="auto"/>
            <w:vAlign w:val="center"/>
          </w:tcPr>
          <w:p w:rsidR="005822A8" w:rsidRPr="004A6E58" w:rsidRDefault="0011046C" w:rsidP="005B24CD">
            <w:pPr>
              <w:pStyle w:val="4"/>
              <w:jc w:val="center"/>
              <w:rPr>
                <w:b w:val="0"/>
              </w:rPr>
            </w:pPr>
            <w:r>
              <w:rPr>
                <w:b w:val="0"/>
              </w:rPr>
              <w:t>4</w:t>
            </w:r>
            <w:r w:rsidR="005822A8">
              <w:rPr>
                <w:b w:val="0"/>
              </w:rPr>
              <w:t>000</w:t>
            </w:r>
          </w:p>
        </w:tc>
        <w:tc>
          <w:tcPr>
            <w:tcW w:w="1142" w:type="dxa"/>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A00C95">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5822A8" w:rsidRPr="00A16DD5" w:rsidRDefault="005822A8" w:rsidP="009D5730">
            <w:pPr>
              <w:pStyle w:val="4"/>
              <w:jc w:val="center"/>
              <w:rPr>
                <w:b w:val="0"/>
              </w:rPr>
            </w:pPr>
            <w:r w:rsidRPr="00A16DD5">
              <w:rPr>
                <w:b w:val="0"/>
              </w:rPr>
              <w:t>2026</w:t>
            </w:r>
          </w:p>
        </w:tc>
        <w:tc>
          <w:tcPr>
            <w:tcW w:w="1294" w:type="dxa"/>
            <w:shd w:val="clear" w:color="auto" w:fill="auto"/>
            <w:vAlign w:val="center"/>
          </w:tcPr>
          <w:p w:rsidR="005822A8" w:rsidRPr="004A6E58" w:rsidRDefault="0011046C" w:rsidP="00C933D2">
            <w:pPr>
              <w:pStyle w:val="4"/>
              <w:jc w:val="center"/>
              <w:rPr>
                <w:b w:val="0"/>
              </w:rPr>
            </w:pPr>
            <w:r>
              <w:rPr>
                <w:b w:val="0"/>
              </w:rPr>
              <w:t>4</w:t>
            </w:r>
            <w:r w:rsidR="005822A8">
              <w:rPr>
                <w:b w:val="0"/>
              </w:rPr>
              <w:t>000</w:t>
            </w:r>
          </w:p>
        </w:tc>
        <w:tc>
          <w:tcPr>
            <w:tcW w:w="1188" w:type="dxa"/>
            <w:shd w:val="clear" w:color="auto" w:fill="auto"/>
            <w:vAlign w:val="center"/>
          </w:tcPr>
          <w:p w:rsidR="005822A8" w:rsidRPr="004A6E58" w:rsidRDefault="005822A8" w:rsidP="005B24CD">
            <w:pPr>
              <w:pStyle w:val="4"/>
              <w:jc w:val="center"/>
              <w:rPr>
                <w:b w:val="0"/>
              </w:rPr>
            </w:pPr>
          </w:p>
        </w:tc>
        <w:tc>
          <w:tcPr>
            <w:tcW w:w="1137" w:type="dxa"/>
            <w:shd w:val="clear" w:color="auto" w:fill="auto"/>
            <w:vAlign w:val="center"/>
          </w:tcPr>
          <w:p w:rsidR="005822A8" w:rsidRPr="004A6E58" w:rsidRDefault="005822A8" w:rsidP="005B24CD">
            <w:pPr>
              <w:pStyle w:val="4"/>
              <w:jc w:val="center"/>
              <w:rPr>
                <w:b w:val="0"/>
              </w:rPr>
            </w:pPr>
            <w:r>
              <w:rPr>
                <w:b w:val="0"/>
              </w:rPr>
              <w:t>-</w:t>
            </w:r>
          </w:p>
        </w:tc>
        <w:tc>
          <w:tcPr>
            <w:tcW w:w="1157" w:type="dxa"/>
            <w:shd w:val="clear" w:color="auto" w:fill="auto"/>
            <w:vAlign w:val="center"/>
          </w:tcPr>
          <w:p w:rsidR="005822A8" w:rsidRPr="004A6E58" w:rsidRDefault="0011046C" w:rsidP="005B24CD">
            <w:pPr>
              <w:pStyle w:val="4"/>
              <w:jc w:val="center"/>
              <w:rPr>
                <w:b w:val="0"/>
              </w:rPr>
            </w:pPr>
            <w:r>
              <w:rPr>
                <w:b w:val="0"/>
              </w:rPr>
              <w:t>4</w:t>
            </w:r>
            <w:r w:rsidR="005822A8">
              <w:rPr>
                <w:b w:val="0"/>
              </w:rPr>
              <w:t>000</w:t>
            </w:r>
          </w:p>
        </w:tc>
        <w:tc>
          <w:tcPr>
            <w:tcW w:w="1142" w:type="dxa"/>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A00C95">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5822A8" w:rsidRPr="00A16DD5" w:rsidRDefault="005822A8" w:rsidP="009D5730">
            <w:pPr>
              <w:pStyle w:val="4"/>
              <w:jc w:val="center"/>
              <w:rPr>
                <w:b w:val="0"/>
              </w:rPr>
            </w:pPr>
            <w:r w:rsidRPr="00A16DD5">
              <w:rPr>
                <w:b w:val="0"/>
              </w:rPr>
              <w:t>2027</w:t>
            </w:r>
          </w:p>
        </w:tc>
        <w:tc>
          <w:tcPr>
            <w:tcW w:w="1294" w:type="dxa"/>
            <w:shd w:val="clear" w:color="auto" w:fill="auto"/>
            <w:vAlign w:val="center"/>
          </w:tcPr>
          <w:p w:rsidR="005822A8" w:rsidRPr="004A6E58" w:rsidRDefault="0011046C" w:rsidP="00C933D2">
            <w:pPr>
              <w:pStyle w:val="4"/>
              <w:jc w:val="center"/>
              <w:rPr>
                <w:b w:val="0"/>
              </w:rPr>
            </w:pPr>
            <w:r>
              <w:rPr>
                <w:b w:val="0"/>
              </w:rPr>
              <w:t>4</w:t>
            </w:r>
            <w:r w:rsidR="005822A8">
              <w:rPr>
                <w:b w:val="0"/>
              </w:rPr>
              <w:t>000</w:t>
            </w:r>
          </w:p>
        </w:tc>
        <w:tc>
          <w:tcPr>
            <w:tcW w:w="1188" w:type="dxa"/>
            <w:shd w:val="clear" w:color="auto" w:fill="auto"/>
            <w:vAlign w:val="center"/>
          </w:tcPr>
          <w:p w:rsidR="005822A8" w:rsidRPr="004A6E58" w:rsidRDefault="005822A8" w:rsidP="005B24CD">
            <w:pPr>
              <w:pStyle w:val="4"/>
              <w:jc w:val="center"/>
              <w:rPr>
                <w:b w:val="0"/>
              </w:rPr>
            </w:pPr>
          </w:p>
        </w:tc>
        <w:tc>
          <w:tcPr>
            <w:tcW w:w="1137" w:type="dxa"/>
            <w:shd w:val="clear" w:color="auto" w:fill="auto"/>
            <w:vAlign w:val="center"/>
          </w:tcPr>
          <w:p w:rsidR="005822A8" w:rsidRPr="004A6E58" w:rsidRDefault="005822A8" w:rsidP="005B24CD">
            <w:pPr>
              <w:pStyle w:val="4"/>
              <w:jc w:val="center"/>
              <w:rPr>
                <w:b w:val="0"/>
              </w:rPr>
            </w:pPr>
            <w:r>
              <w:rPr>
                <w:b w:val="0"/>
              </w:rPr>
              <w:t>-</w:t>
            </w:r>
          </w:p>
        </w:tc>
        <w:tc>
          <w:tcPr>
            <w:tcW w:w="1157" w:type="dxa"/>
            <w:shd w:val="clear" w:color="auto" w:fill="auto"/>
            <w:vAlign w:val="center"/>
          </w:tcPr>
          <w:p w:rsidR="005822A8" w:rsidRPr="004A6E58" w:rsidRDefault="0011046C" w:rsidP="005B24CD">
            <w:pPr>
              <w:pStyle w:val="4"/>
              <w:jc w:val="center"/>
              <w:rPr>
                <w:b w:val="0"/>
              </w:rPr>
            </w:pPr>
            <w:r>
              <w:rPr>
                <w:b w:val="0"/>
              </w:rPr>
              <w:t>4</w:t>
            </w:r>
            <w:r w:rsidR="005822A8">
              <w:rPr>
                <w:b w:val="0"/>
              </w:rPr>
              <w:t>000</w:t>
            </w:r>
          </w:p>
        </w:tc>
        <w:tc>
          <w:tcPr>
            <w:tcW w:w="1142" w:type="dxa"/>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A00C95">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5822A8" w:rsidRPr="00A16DD5" w:rsidRDefault="005822A8" w:rsidP="009D5730">
            <w:pPr>
              <w:pStyle w:val="4"/>
              <w:jc w:val="center"/>
              <w:rPr>
                <w:b w:val="0"/>
              </w:rPr>
            </w:pPr>
            <w:r w:rsidRPr="00A16DD5">
              <w:rPr>
                <w:b w:val="0"/>
              </w:rPr>
              <w:t>2028</w:t>
            </w:r>
          </w:p>
        </w:tc>
        <w:tc>
          <w:tcPr>
            <w:tcW w:w="1294" w:type="dxa"/>
            <w:shd w:val="clear" w:color="auto" w:fill="auto"/>
            <w:vAlign w:val="center"/>
          </w:tcPr>
          <w:p w:rsidR="005822A8" w:rsidRPr="004A6E58" w:rsidRDefault="0011046C" w:rsidP="00C933D2">
            <w:pPr>
              <w:pStyle w:val="4"/>
              <w:jc w:val="center"/>
              <w:rPr>
                <w:b w:val="0"/>
              </w:rPr>
            </w:pPr>
            <w:r>
              <w:rPr>
                <w:b w:val="0"/>
              </w:rPr>
              <w:t>4</w:t>
            </w:r>
            <w:r w:rsidR="005822A8">
              <w:rPr>
                <w:b w:val="0"/>
              </w:rPr>
              <w:t>000</w:t>
            </w:r>
          </w:p>
        </w:tc>
        <w:tc>
          <w:tcPr>
            <w:tcW w:w="1188" w:type="dxa"/>
            <w:shd w:val="clear" w:color="auto" w:fill="auto"/>
            <w:vAlign w:val="center"/>
          </w:tcPr>
          <w:p w:rsidR="005822A8" w:rsidRPr="004A6E58" w:rsidRDefault="005822A8" w:rsidP="005B24CD">
            <w:pPr>
              <w:pStyle w:val="4"/>
              <w:jc w:val="center"/>
              <w:rPr>
                <w:b w:val="0"/>
              </w:rPr>
            </w:pPr>
          </w:p>
        </w:tc>
        <w:tc>
          <w:tcPr>
            <w:tcW w:w="1137" w:type="dxa"/>
            <w:shd w:val="clear" w:color="auto" w:fill="auto"/>
            <w:vAlign w:val="center"/>
          </w:tcPr>
          <w:p w:rsidR="005822A8" w:rsidRPr="004A6E58" w:rsidRDefault="005822A8" w:rsidP="005B24CD">
            <w:pPr>
              <w:pStyle w:val="4"/>
              <w:jc w:val="center"/>
              <w:rPr>
                <w:b w:val="0"/>
              </w:rPr>
            </w:pPr>
            <w:r>
              <w:rPr>
                <w:b w:val="0"/>
              </w:rPr>
              <w:t>-</w:t>
            </w:r>
          </w:p>
        </w:tc>
        <w:tc>
          <w:tcPr>
            <w:tcW w:w="1157" w:type="dxa"/>
            <w:shd w:val="clear" w:color="auto" w:fill="auto"/>
            <w:vAlign w:val="center"/>
          </w:tcPr>
          <w:p w:rsidR="005822A8" w:rsidRPr="004A6E58" w:rsidRDefault="0011046C" w:rsidP="005B24CD">
            <w:pPr>
              <w:pStyle w:val="4"/>
              <w:jc w:val="center"/>
              <w:rPr>
                <w:b w:val="0"/>
              </w:rPr>
            </w:pPr>
            <w:r>
              <w:rPr>
                <w:b w:val="0"/>
              </w:rPr>
              <w:t>4</w:t>
            </w:r>
            <w:r w:rsidR="005822A8">
              <w:rPr>
                <w:b w:val="0"/>
              </w:rPr>
              <w:t>000</w:t>
            </w:r>
          </w:p>
        </w:tc>
        <w:tc>
          <w:tcPr>
            <w:tcW w:w="1142" w:type="dxa"/>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572B70">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vAlign w:val="center"/>
          </w:tcPr>
          <w:p w:rsidR="005822A8" w:rsidRPr="00A16DD5" w:rsidRDefault="005822A8" w:rsidP="009D5730">
            <w:pPr>
              <w:pStyle w:val="4"/>
              <w:jc w:val="center"/>
              <w:rPr>
                <w:b w:val="0"/>
              </w:rPr>
            </w:pPr>
            <w:r w:rsidRPr="00A16DD5">
              <w:rPr>
                <w:b w:val="0"/>
              </w:rPr>
              <w:t>2029</w:t>
            </w:r>
          </w:p>
        </w:tc>
        <w:tc>
          <w:tcPr>
            <w:tcW w:w="1294" w:type="dxa"/>
            <w:shd w:val="clear" w:color="auto" w:fill="auto"/>
            <w:vAlign w:val="center"/>
          </w:tcPr>
          <w:p w:rsidR="005822A8" w:rsidRPr="004A6E58" w:rsidRDefault="0011046C" w:rsidP="00C933D2">
            <w:pPr>
              <w:pStyle w:val="4"/>
              <w:jc w:val="center"/>
              <w:rPr>
                <w:b w:val="0"/>
              </w:rPr>
            </w:pPr>
            <w:r>
              <w:rPr>
                <w:b w:val="0"/>
              </w:rPr>
              <w:t>4</w:t>
            </w:r>
            <w:r w:rsidR="005822A8">
              <w:rPr>
                <w:b w:val="0"/>
              </w:rPr>
              <w:t>000</w:t>
            </w:r>
          </w:p>
        </w:tc>
        <w:tc>
          <w:tcPr>
            <w:tcW w:w="1188" w:type="dxa"/>
            <w:shd w:val="clear" w:color="auto" w:fill="auto"/>
            <w:vAlign w:val="center"/>
          </w:tcPr>
          <w:p w:rsidR="005822A8" w:rsidRPr="004A6E58" w:rsidRDefault="005822A8" w:rsidP="005B24CD">
            <w:pPr>
              <w:pStyle w:val="4"/>
              <w:jc w:val="center"/>
              <w:rPr>
                <w:b w:val="0"/>
              </w:rPr>
            </w:pPr>
          </w:p>
        </w:tc>
        <w:tc>
          <w:tcPr>
            <w:tcW w:w="1137" w:type="dxa"/>
            <w:shd w:val="clear" w:color="auto" w:fill="auto"/>
            <w:vAlign w:val="center"/>
          </w:tcPr>
          <w:p w:rsidR="005822A8" w:rsidRPr="004A6E58" w:rsidRDefault="005822A8" w:rsidP="005B24CD">
            <w:pPr>
              <w:pStyle w:val="4"/>
              <w:jc w:val="center"/>
              <w:rPr>
                <w:b w:val="0"/>
              </w:rPr>
            </w:pPr>
            <w:r>
              <w:rPr>
                <w:b w:val="0"/>
              </w:rPr>
              <w:t>-</w:t>
            </w:r>
          </w:p>
        </w:tc>
        <w:tc>
          <w:tcPr>
            <w:tcW w:w="1157" w:type="dxa"/>
            <w:shd w:val="clear" w:color="auto" w:fill="auto"/>
            <w:vAlign w:val="center"/>
          </w:tcPr>
          <w:p w:rsidR="005822A8" w:rsidRPr="004A6E58" w:rsidRDefault="0011046C" w:rsidP="005B24CD">
            <w:pPr>
              <w:pStyle w:val="4"/>
              <w:jc w:val="center"/>
              <w:rPr>
                <w:b w:val="0"/>
              </w:rPr>
            </w:pPr>
            <w:r>
              <w:rPr>
                <w:b w:val="0"/>
              </w:rPr>
              <w:t>4</w:t>
            </w:r>
            <w:r w:rsidR="005822A8">
              <w:rPr>
                <w:b w:val="0"/>
              </w:rPr>
              <w:t>000</w:t>
            </w:r>
          </w:p>
        </w:tc>
        <w:tc>
          <w:tcPr>
            <w:tcW w:w="1142" w:type="dxa"/>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9D5730">
        <w:trPr>
          <w:trHeight w:val="252"/>
          <w:jc w:val="center"/>
        </w:trPr>
        <w:tc>
          <w:tcPr>
            <w:tcW w:w="813" w:type="dxa"/>
            <w:vMerge/>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Default="005822A8" w:rsidP="00572B70">
            <w:pPr>
              <w:spacing w:after="0"/>
              <w:rPr>
                <w:rFonts w:ascii="Times New Roman" w:eastAsia="Times New Roman" w:hAnsi="Times New Roman" w:cs="Times New Roman"/>
                <w:bCs/>
                <w:sz w:val="20"/>
                <w:szCs w:val="20"/>
              </w:rPr>
            </w:pPr>
            <w:r w:rsidRPr="008C2D0C">
              <w:rPr>
                <w:rFonts w:ascii="Times New Roman" w:eastAsia="Times New Roman" w:hAnsi="Times New Roman" w:cs="Times New Roman"/>
                <w:bCs/>
                <w:sz w:val="20"/>
                <w:szCs w:val="20"/>
              </w:rPr>
              <w:t>Автомобильные дороги местного значения</w:t>
            </w:r>
          </w:p>
          <w:p w:rsidR="005822A8" w:rsidRPr="008C2D0C" w:rsidRDefault="005822A8" w:rsidP="00572B70">
            <w:pPr>
              <w:spacing w:after="0"/>
              <w:rPr>
                <w:sz w:val="20"/>
                <w:szCs w:val="20"/>
              </w:rPr>
            </w:pPr>
            <w:r>
              <w:rPr>
                <w:rFonts w:ascii="Times New Roman" w:eastAsia="Times New Roman" w:hAnsi="Times New Roman" w:cs="Times New Roman"/>
                <w:bCs/>
                <w:sz w:val="20"/>
                <w:szCs w:val="20"/>
              </w:rPr>
              <w:t>(ул. Ильченко, ул. Цветная, ул. Крайняя, ул. Заводская, ул. Лесная)</w:t>
            </w:r>
          </w:p>
        </w:tc>
        <w:tc>
          <w:tcPr>
            <w:tcW w:w="860" w:type="dxa"/>
            <w:tcBorders>
              <w:bottom w:val="single" w:sz="8" w:space="0" w:color="auto"/>
            </w:tcBorders>
            <w:vAlign w:val="center"/>
          </w:tcPr>
          <w:p w:rsidR="005822A8" w:rsidRPr="00A16DD5" w:rsidRDefault="005822A8" w:rsidP="009D5730">
            <w:pPr>
              <w:pStyle w:val="4"/>
              <w:jc w:val="center"/>
              <w:rPr>
                <w:b w:val="0"/>
              </w:rPr>
            </w:pPr>
            <w:r w:rsidRPr="00A16DD5">
              <w:rPr>
                <w:b w:val="0"/>
              </w:rPr>
              <w:t>2030</w:t>
            </w:r>
          </w:p>
        </w:tc>
        <w:tc>
          <w:tcPr>
            <w:tcW w:w="1294" w:type="dxa"/>
            <w:tcBorders>
              <w:bottom w:val="single" w:sz="8" w:space="0" w:color="auto"/>
            </w:tcBorders>
            <w:shd w:val="clear" w:color="auto" w:fill="auto"/>
            <w:vAlign w:val="center"/>
          </w:tcPr>
          <w:p w:rsidR="005822A8" w:rsidRPr="004A6E58" w:rsidRDefault="0011046C" w:rsidP="00C933D2">
            <w:pPr>
              <w:pStyle w:val="4"/>
              <w:jc w:val="center"/>
              <w:rPr>
                <w:b w:val="0"/>
              </w:rPr>
            </w:pPr>
            <w:r>
              <w:rPr>
                <w:b w:val="0"/>
              </w:rPr>
              <w:t>4</w:t>
            </w:r>
            <w:r w:rsidR="005822A8">
              <w:rPr>
                <w:b w:val="0"/>
              </w:rPr>
              <w:t>000</w:t>
            </w:r>
          </w:p>
        </w:tc>
        <w:tc>
          <w:tcPr>
            <w:tcW w:w="1188" w:type="dxa"/>
            <w:tcBorders>
              <w:bottom w:val="single" w:sz="8" w:space="0" w:color="auto"/>
            </w:tcBorders>
            <w:shd w:val="clear" w:color="auto" w:fill="auto"/>
            <w:vAlign w:val="center"/>
          </w:tcPr>
          <w:p w:rsidR="005822A8" w:rsidRPr="004A6E58" w:rsidRDefault="005822A8" w:rsidP="005B24CD">
            <w:pPr>
              <w:pStyle w:val="4"/>
              <w:jc w:val="center"/>
              <w:rPr>
                <w:b w:val="0"/>
              </w:rPr>
            </w:pPr>
          </w:p>
        </w:tc>
        <w:tc>
          <w:tcPr>
            <w:tcW w:w="1137" w:type="dxa"/>
            <w:tcBorders>
              <w:bottom w:val="single" w:sz="8" w:space="0" w:color="auto"/>
            </w:tcBorders>
            <w:shd w:val="clear" w:color="auto" w:fill="auto"/>
            <w:vAlign w:val="center"/>
          </w:tcPr>
          <w:p w:rsidR="005822A8" w:rsidRPr="004A6E58" w:rsidRDefault="005822A8" w:rsidP="005B24CD">
            <w:pPr>
              <w:pStyle w:val="4"/>
              <w:jc w:val="center"/>
              <w:rPr>
                <w:b w:val="0"/>
              </w:rPr>
            </w:pPr>
            <w:r>
              <w:rPr>
                <w:b w:val="0"/>
              </w:rPr>
              <w:t>-</w:t>
            </w:r>
          </w:p>
        </w:tc>
        <w:tc>
          <w:tcPr>
            <w:tcW w:w="1157" w:type="dxa"/>
            <w:tcBorders>
              <w:bottom w:val="single" w:sz="8" w:space="0" w:color="auto"/>
            </w:tcBorders>
            <w:shd w:val="clear" w:color="auto" w:fill="auto"/>
            <w:vAlign w:val="center"/>
          </w:tcPr>
          <w:p w:rsidR="005822A8" w:rsidRPr="004A6E58" w:rsidRDefault="0011046C" w:rsidP="005B24CD">
            <w:pPr>
              <w:pStyle w:val="4"/>
              <w:jc w:val="center"/>
              <w:rPr>
                <w:b w:val="0"/>
              </w:rPr>
            </w:pPr>
            <w:r>
              <w:rPr>
                <w:b w:val="0"/>
              </w:rPr>
              <w:t>4</w:t>
            </w:r>
            <w:r w:rsidR="005822A8">
              <w:rPr>
                <w:b w:val="0"/>
              </w:rPr>
              <w:t>000</w:t>
            </w:r>
          </w:p>
        </w:tc>
        <w:tc>
          <w:tcPr>
            <w:tcW w:w="1142" w:type="dxa"/>
            <w:tcBorders>
              <w:bottom w:val="single" w:sz="8" w:space="0" w:color="auto"/>
            </w:tcBorders>
            <w:shd w:val="clear" w:color="auto" w:fill="auto"/>
            <w:vAlign w:val="center"/>
          </w:tcPr>
          <w:p w:rsidR="005822A8" w:rsidRPr="004A6E58" w:rsidRDefault="005822A8" w:rsidP="005B24CD">
            <w:pPr>
              <w:pStyle w:val="4"/>
              <w:jc w:val="center"/>
              <w:rPr>
                <w:b w:val="0"/>
              </w:rPr>
            </w:pPr>
          </w:p>
        </w:tc>
        <w:tc>
          <w:tcPr>
            <w:tcW w:w="1809" w:type="dxa"/>
            <w:vMerge/>
            <w:vAlign w:val="center"/>
          </w:tcPr>
          <w:p w:rsidR="005822A8" w:rsidRPr="00A16DD5" w:rsidRDefault="005822A8" w:rsidP="005B24CD">
            <w:pPr>
              <w:pStyle w:val="4"/>
              <w:jc w:val="center"/>
              <w:rPr>
                <w:b w:val="0"/>
                <w:i/>
              </w:rPr>
            </w:pPr>
          </w:p>
        </w:tc>
        <w:tc>
          <w:tcPr>
            <w:tcW w:w="1882" w:type="dxa"/>
            <w:vMerge/>
            <w:shd w:val="clear" w:color="auto" w:fill="auto"/>
            <w:vAlign w:val="center"/>
          </w:tcPr>
          <w:p w:rsidR="005822A8" w:rsidRPr="00A16DD5" w:rsidRDefault="005822A8" w:rsidP="005B24CD">
            <w:pPr>
              <w:pStyle w:val="4"/>
              <w:jc w:val="center"/>
              <w:rPr>
                <w:b w:val="0"/>
                <w:i/>
              </w:rPr>
            </w:pPr>
          </w:p>
        </w:tc>
      </w:tr>
      <w:tr w:rsidR="005822A8" w:rsidRPr="00A16DD5" w:rsidTr="005822A8">
        <w:trPr>
          <w:trHeight w:val="252"/>
          <w:jc w:val="center"/>
        </w:trPr>
        <w:tc>
          <w:tcPr>
            <w:tcW w:w="813" w:type="dxa"/>
            <w:shd w:val="clear" w:color="auto" w:fill="auto"/>
            <w:vAlign w:val="center"/>
          </w:tcPr>
          <w:p w:rsidR="005822A8" w:rsidRPr="00A16DD5" w:rsidRDefault="005822A8" w:rsidP="005B24CD">
            <w:pPr>
              <w:pStyle w:val="4"/>
              <w:jc w:val="both"/>
              <w:rPr>
                <w:b w:val="0"/>
              </w:rPr>
            </w:pPr>
          </w:p>
        </w:tc>
        <w:tc>
          <w:tcPr>
            <w:tcW w:w="4566" w:type="dxa"/>
            <w:shd w:val="clear" w:color="auto" w:fill="auto"/>
          </w:tcPr>
          <w:p w:rsidR="005822A8" w:rsidRPr="008C2D0C" w:rsidRDefault="005822A8" w:rsidP="009D5730">
            <w:pPr>
              <w:rPr>
                <w:sz w:val="20"/>
                <w:szCs w:val="20"/>
              </w:rPr>
            </w:pPr>
          </w:p>
        </w:tc>
        <w:tc>
          <w:tcPr>
            <w:tcW w:w="860" w:type="dxa"/>
            <w:vAlign w:val="center"/>
          </w:tcPr>
          <w:p w:rsidR="005822A8" w:rsidRPr="00A16DD5" w:rsidRDefault="005822A8" w:rsidP="005B24CD">
            <w:pPr>
              <w:pStyle w:val="4"/>
              <w:jc w:val="center"/>
              <w:rPr>
                <w:b w:val="0"/>
              </w:rPr>
            </w:pPr>
          </w:p>
        </w:tc>
        <w:tc>
          <w:tcPr>
            <w:tcW w:w="1294" w:type="dxa"/>
            <w:shd w:val="clear" w:color="auto" w:fill="auto"/>
            <w:vAlign w:val="center"/>
          </w:tcPr>
          <w:p w:rsidR="005822A8" w:rsidRPr="005822A8" w:rsidRDefault="0011046C" w:rsidP="00A31DA8">
            <w:pPr>
              <w:pStyle w:val="4"/>
              <w:jc w:val="center"/>
            </w:pPr>
            <w:r>
              <w:t>51</w:t>
            </w:r>
            <w:r w:rsidR="00A31DA8">
              <w:t>6</w:t>
            </w:r>
            <w:r w:rsidR="005822A8" w:rsidRPr="005822A8">
              <w:t>41,9</w:t>
            </w:r>
            <w:r w:rsidR="00C20F3B">
              <w:t>2</w:t>
            </w:r>
          </w:p>
        </w:tc>
        <w:tc>
          <w:tcPr>
            <w:tcW w:w="1188" w:type="dxa"/>
            <w:shd w:val="clear" w:color="auto" w:fill="auto"/>
            <w:vAlign w:val="center"/>
          </w:tcPr>
          <w:p w:rsidR="005822A8" w:rsidRPr="005822A8" w:rsidRDefault="005822A8" w:rsidP="005B24CD">
            <w:pPr>
              <w:pStyle w:val="4"/>
              <w:jc w:val="center"/>
            </w:pPr>
          </w:p>
        </w:tc>
        <w:tc>
          <w:tcPr>
            <w:tcW w:w="1137" w:type="dxa"/>
            <w:shd w:val="clear" w:color="auto" w:fill="auto"/>
            <w:vAlign w:val="center"/>
          </w:tcPr>
          <w:p w:rsidR="005822A8" w:rsidRPr="00A31DA8" w:rsidRDefault="00A31DA8" w:rsidP="005B24CD">
            <w:pPr>
              <w:pStyle w:val="4"/>
              <w:jc w:val="center"/>
            </w:pPr>
            <w:r w:rsidRPr="00A31DA8">
              <w:t>7641,92</w:t>
            </w:r>
          </w:p>
        </w:tc>
        <w:tc>
          <w:tcPr>
            <w:tcW w:w="1157" w:type="dxa"/>
            <w:shd w:val="clear" w:color="auto" w:fill="auto"/>
            <w:vAlign w:val="center"/>
          </w:tcPr>
          <w:p w:rsidR="005822A8" w:rsidRPr="005822A8" w:rsidRDefault="00C20F3B" w:rsidP="005B24CD">
            <w:pPr>
              <w:pStyle w:val="4"/>
              <w:jc w:val="center"/>
            </w:pPr>
            <w:r>
              <w:t>43</w:t>
            </w:r>
            <w:r w:rsidR="005822A8" w:rsidRPr="005822A8">
              <w:t>400</w:t>
            </w:r>
          </w:p>
        </w:tc>
        <w:tc>
          <w:tcPr>
            <w:tcW w:w="1142" w:type="dxa"/>
            <w:shd w:val="clear" w:color="auto" w:fill="auto"/>
            <w:vAlign w:val="center"/>
          </w:tcPr>
          <w:p w:rsidR="005822A8" w:rsidRPr="004A6E58" w:rsidRDefault="005822A8" w:rsidP="005B24CD">
            <w:pPr>
              <w:pStyle w:val="4"/>
              <w:jc w:val="center"/>
              <w:rPr>
                <w:b w:val="0"/>
              </w:rPr>
            </w:pPr>
          </w:p>
        </w:tc>
        <w:tc>
          <w:tcPr>
            <w:tcW w:w="1809" w:type="dxa"/>
            <w:vAlign w:val="center"/>
          </w:tcPr>
          <w:p w:rsidR="005822A8" w:rsidRPr="00A16DD5" w:rsidRDefault="005822A8" w:rsidP="005B24CD">
            <w:pPr>
              <w:pStyle w:val="4"/>
              <w:jc w:val="center"/>
              <w:rPr>
                <w:b w:val="0"/>
                <w:i/>
              </w:rPr>
            </w:pPr>
          </w:p>
        </w:tc>
        <w:tc>
          <w:tcPr>
            <w:tcW w:w="1882" w:type="dxa"/>
            <w:shd w:val="clear" w:color="auto" w:fill="auto"/>
            <w:vAlign w:val="center"/>
          </w:tcPr>
          <w:p w:rsidR="005822A8" w:rsidRPr="00A16DD5" w:rsidRDefault="005822A8" w:rsidP="005B24CD">
            <w:pPr>
              <w:pStyle w:val="4"/>
              <w:jc w:val="center"/>
              <w:rPr>
                <w:b w:val="0"/>
                <w:i/>
              </w:rPr>
            </w:pPr>
          </w:p>
        </w:tc>
      </w:tr>
      <w:tr w:rsidR="00C20F3B" w:rsidRPr="00A16DD5" w:rsidTr="005822A8">
        <w:trPr>
          <w:trHeight w:val="252"/>
          <w:jc w:val="center"/>
        </w:trPr>
        <w:tc>
          <w:tcPr>
            <w:tcW w:w="813" w:type="dxa"/>
            <w:vMerge w:val="restart"/>
            <w:shd w:val="clear" w:color="auto" w:fill="auto"/>
            <w:vAlign w:val="center"/>
          </w:tcPr>
          <w:p w:rsidR="00C20F3B" w:rsidRPr="00A16DD5" w:rsidRDefault="00C20F3B" w:rsidP="00C20F3B">
            <w:pPr>
              <w:pStyle w:val="4"/>
              <w:jc w:val="both"/>
              <w:rPr>
                <w:b w:val="0"/>
              </w:rPr>
            </w:pPr>
            <w:r w:rsidRPr="00A16DD5">
              <w:rPr>
                <w:b w:val="0"/>
              </w:rPr>
              <w:t>1.1.</w:t>
            </w:r>
            <w:r>
              <w:rPr>
                <w:b w:val="0"/>
              </w:rPr>
              <w:t>6</w:t>
            </w:r>
          </w:p>
        </w:tc>
        <w:tc>
          <w:tcPr>
            <w:tcW w:w="4566" w:type="dxa"/>
            <w:shd w:val="clear" w:color="auto" w:fill="auto"/>
          </w:tcPr>
          <w:p w:rsidR="00C20F3B" w:rsidRPr="00C20F3B" w:rsidRDefault="00C20F3B" w:rsidP="009D5730">
            <w:pPr>
              <w:rPr>
                <w:rFonts w:ascii="Times New Roman" w:hAnsi="Times New Roman" w:cs="Times New Roman"/>
                <w:sz w:val="20"/>
                <w:szCs w:val="20"/>
              </w:rPr>
            </w:pPr>
            <w:r>
              <w:rPr>
                <w:rFonts w:ascii="Times New Roman" w:hAnsi="Times New Roman" w:cs="Times New Roman"/>
                <w:b/>
                <w:sz w:val="20"/>
                <w:szCs w:val="20"/>
              </w:rPr>
              <w:t>Итого по основным мероприятиям</w:t>
            </w:r>
          </w:p>
        </w:tc>
        <w:tc>
          <w:tcPr>
            <w:tcW w:w="860" w:type="dxa"/>
            <w:vAlign w:val="center"/>
          </w:tcPr>
          <w:p w:rsidR="00C20F3B" w:rsidRPr="00A16DD5" w:rsidRDefault="00C20F3B" w:rsidP="005B24CD">
            <w:pPr>
              <w:pStyle w:val="4"/>
              <w:jc w:val="center"/>
              <w:rPr>
                <w:b w:val="0"/>
              </w:rPr>
            </w:pPr>
          </w:p>
        </w:tc>
        <w:tc>
          <w:tcPr>
            <w:tcW w:w="1294" w:type="dxa"/>
            <w:shd w:val="clear" w:color="auto" w:fill="auto"/>
            <w:vAlign w:val="center"/>
          </w:tcPr>
          <w:p w:rsidR="00C20F3B" w:rsidRDefault="00C20F3B" w:rsidP="00A31DA8">
            <w:pPr>
              <w:pStyle w:val="4"/>
              <w:jc w:val="center"/>
            </w:pP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C20F3B">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2020</w:t>
            </w:r>
          </w:p>
        </w:tc>
        <w:tc>
          <w:tcPr>
            <w:tcW w:w="1294" w:type="dxa"/>
            <w:shd w:val="clear" w:color="auto" w:fill="auto"/>
            <w:vAlign w:val="center"/>
          </w:tcPr>
          <w:p w:rsidR="00C20F3B" w:rsidRPr="00C20F3B" w:rsidRDefault="00C20F3B" w:rsidP="00C20F3B">
            <w:pPr>
              <w:spacing w:after="0"/>
              <w:jc w:val="center"/>
              <w:rPr>
                <w:rFonts w:ascii="Times New Roman" w:hAnsi="Times New Roman" w:cs="Times New Roman"/>
                <w:b/>
                <w:color w:val="000000"/>
                <w:sz w:val="24"/>
                <w:szCs w:val="24"/>
              </w:rPr>
            </w:pPr>
            <w:r w:rsidRPr="00C20F3B">
              <w:rPr>
                <w:rFonts w:ascii="Times New Roman" w:hAnsi="Times New Roman" w:cs="Times New Roman"/>
                <w:b/>
                <w:color w:val="000000"/>
                <w:sz w:val="24"/>
                <w:szCs w:val="24"/>
              </w:rPr>
              <w:t>41341,92</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2021</w:t>
            </w:r>
          </w:p>
        </w:tc>
        <w:tc>
          <w:tcPr>
            <w:tcW w:w="1294" w:type="dxa"/>
            <w:shd w:val="clear" w:color="auto" w:fill="auto"/>
            <w:vAlign w:val="center"/>
          </w:tcPr>
          <w:p w:rsidR="00C20F3B" w:rsidRPr="00C20F3B" w:rsidRDefault="00C20F3B" w:rsidP="00C20F3B">
            <w:pPr>
              <w:spacing w:after="0"/>
              <w:jc w:val="center"/>
              <w:rPr>
                <w:rFonts w:ascii="Times New Roman" w:hAnsi="Times New Roman" w:cs="Times New Roman"/>
                <w:b/>
                <w:color w:val="000000"/>
                <w:sz w:val="24"/>
                <w:szCs w:val="24"/>
              </w:rPr>
            </w:pPr>
            <w:r w:rsidRPr="00C20F3B">
              <w:rPr>
                <w:rFonts w:ascii="Times New Roman" w:hAnsi="Times New Roman" w:cs="Times New Roman"/>
                <w:b/>
                <w:color w:val="000000"/>
                <w:sz w:val="24"/>
                <w:szCs w:val="24"/>
              </w:rPr>
              <w:t>18430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2022</w:t>
            </w:r>
          </w:p>
        </w:tc>
        <w:tc>
          <w:tcPr>
            <w:tcW w:w="1294" w:type="dxa"/>
            <w:shd w:val="clear" w:color="auto" w:fill="auto"/>
            <w:vAlign w:val="center"/>
          </w:tcPr>
          <w:p w:rsidR="00C20F3B" w:rsidRDefault="00C20F3B" w:rsidP="00A31DA8">
            <w:pPr>
              <w:pStyle w:val="4"/>
              <w:jc w:val="center"/>
            </w:pPr>
            <w:r>
              <w:t>17000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2023</w:t>
            </w:r>
          </w:p>
        </w:tc>
        <w:tc>
          <w:tcPr>
            <w:tcW w:w="1294" w:type="dxa"/>
            <w:shd w:val="clear" w:color="auto" w:fill="auto"/>
            <w:vAlign w:val="center"/>
          </w:tcPr>
          <w:p w:rsidR="00C20F3B" w:rsidRDefault="00C20F3B" w:rsidP="00A31DA8">
            <w:pPr>
              <w:pStyle w:val="4"/>
              <w:jc w:val="center"/>
            </w:pPr>
            <w:r>
              <w:t>17300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2024</w:t>
            </w:r>
          </w:p>
        </w:tc>
        <w:tc>
          <w:tcPr>
            <w:tcW w:w="1294" w:type="dxa"/>
            <w:shd w:val="clear" w:color="auto" w:fill="auto"/>
            <w:vAlign w:val="center"/>
          </w:tcPr>
          <w:p w:rsidR="00C20F3B" w:rsidRDefault="00C20F3B" w:rsidP="00A31DA8">
            <w:pPr>
              <w:pStyle w:val="4"/>
              <w:jc w:val="center"/>
            </w:pPr>
            <w:r>
              <w:t>17700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2025</w:t>
            </w:r>
          </w:p>
        </w:tc>
        <w:tc>
          <w:tcPr>
            <w:tcW w:w="1294" w:type="dxa"/>
            <w:shd w:val="clear" w:color="auto" w:fill="auto"/>
            <w:vAlign w:val="center"/>
          </w:tcPr>
          <w:p w:rsidR="00C20F3B" w:rsidRDefault="00C20F3B" w:rsidP="00A31DA8">
            <w:pPr>
              <w:pStyle w:val="4"/>
              <w:jc w:val="center"/>
            </w:pPr>
            <w:r>
              <w:t>19200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2026</w:t>
            </w:r>
          </w:p>
        </w:tc>
        <w:tc>
          <w:tcPr>
            <w:tcW w:w="1294" w:type="dxa"/>
            <w:shd w:val="clear" w:color="auto" w:fill="auto"/>
            <w:vAlign w:val="center"/>
          </w:tcPr>
          <w:p w:rsidR="00C20F3B" w:rsidRDefault="00C20F3B" w:rsidP="00A31DA8">
            <w:pPr>
              <w:pStyle w:val="4"/>
              <w:jc w:val="center"/>
            </w:pPr>
            <w:r>
              <w:t>19700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2027</w:t>
            </w:r>
          </w:p>
        </w:tc>
        <w:tc>
          <w:tcPr>
            <w:tcW w:w="1294" w:type="dxa"/>
            <w:shd w:val="clear" w:color="auto" w:fill="auto"/>
            <w:vAlign w:val="center"/>
          </w:tcPr>
          <w:p w:rsidR="00C20F3B" w:rsidRDefault="00C20F3B" w:rsidP="00A31DA8">
            <w:pPr>
              <w:pStyle w:val="4"/>
              <w:jc w:val="center"/>
            </w:pPr>
            <w:r>
              <w:t>20100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2028</w:t>
            </w:r>
          </w:p>
        </w:tc>
        <w:tc>
          <w:tcPr>
            <w:tcW w:w="1294" w:type="dxa"/>
            <w:shd w:val="clear" w:color="auto" w:fill="auto"/>
            <w:vAlign w:val="center"/>
          </w:tcPr>
          <w:p w:rsidR="00C20F3B" w:rsidRDefault="00C20F3B" w:rsidP="00A31DA8">
            <w:pPr>
              <w:pStyle w:val="4"/>
              <w:jc w:val="center"/>
            </w:pPr>
            <w:r>
              <w:t>20400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2029</w:t>
            </w:r>
          </w:p>
        </w:tc>
        <w:tc>
          <w:tcPr>
            <w:tcW w:w="1294" w:type="dxa"/>
            <w:shd w:val="clear" w:color="auto" w:fill="auto"/>
            <w:vAlign w:val="center"/>
          </w:tcPr>
          <w:p w:rsidR="00C20F3B" w:rsidRDefault="00C20F3B" w:rsidP="00A31DA8">
            <w:pPr>
              <w:pStyle w:val="4"/>
              <w:jc w:val="center"/>
            </w:pPr>
            <w:r>
              <w:t>20500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jc w:val="center"/>
              <w:rPr>
                <w:b w:val="0"/>
              </w:rPr>
            </w:pPr>
            <w:r w:rsidRPr="00A16DD5">
              <w:rPr>
                <w:b w:val="0"/>
              </w:rPr>
              <w:t>2030</w:t>
            </w:r>
          </w:p>
        </w:tc>
        <w:tc>
          <w:tcPr>
            <w:tcW w:w="1294" w:type="dxa"/>
            <w:shd w:val="clear" w:color="auto" w:fill="auto"/>
            <w:vAlign w:val="center"/>
          </w:tcPr>
          <w:p w:rsidR="00C20F3B" w:rsidRDefault="00C20F3B" w:rsidP="00A31DA8">
            <w:pPr>
              <w:pStyle w:val="4"/>
              <w:jc w:val="center"/>
            </w:pPr>
            <w:r>
              <w:t>20600</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r w:rsidR="00C20F3B" w:rsidRPr="00A16DD5" w:rsidTr="005822A8">
        <w:trPr>
          <w:trHeight w:val="252"/>
          <w:jc w:val="center"/>
        </w:trPr>
        <w:tc>
          <w:tcPr>
            <w:tcW w:w="813" w:type="dxa"/>
            <w:vMerge/>
            <w:shd w:val="clear" w:color="auto" w:fill="auto"/>
            <w:vAlign w:val="center"/>
          </w:tcPr>
          <w:p w:rsidR="00C20F3B" w:rsidRPr="00A16DD5" w:rsidRDefault="00C20F3B" w:rsidP="005B24CD">
            <w:pPr>
              <w:pStyle w:val="4"/>
              <w:jc w:val="both"/>
              <w:rPr>
                <w:b w:val="0"/>
              </w:rPr>
            </w:pPr>
          </w:p>
        </w:tc>
        <w:tc>
          <w:tcPr>
            <w:tcW w:w="4566" w:type="dxa"/>
            <w:shd w:val="clear" w:color="auto" w:fill="auto"/>
          </w:tcPr>
          <w:p w:rsidR="00C20F3B" w:rsidRDefault="00C20F3B" w:rsidP="009D5730">
            <w:pPr>
              <w:rPr>
                <w:rFonts w:ascii="Times New Roman" w:hAnsi="Times New Roman" w:cs="Times New Roman"/>
                <w:b/>
                <w:sz w:val="20"/>
                <w:szCs w:val="20"/>
              </w:rPr>
            </w:pPr>
          </w:p>
        </w:tc>
        <w:tc>
          <w:tcPr>
            <w:tcW w:w="860" w:type="dxa"/>
            <w:vAlign w:val="center"/>
          </w:tcPr>
          <w:p w:rsidR="00C20F3B" w:rsidRPr="00A16DD5" w:rsidRDefault="00C20F3B" w:rsidP="00DB7688">
            <w:pPr>
              <w:pStyle w:val="4"/>
              <w:ind w:left="-98" w:right="-112"/>
              <w:jc w:val="center"/>
            </w:pPr>
            <w:r w:rsidRPr="00A16DD5">
              <w:t>Всего</w:t>
            </w:r>
          </w:p>
        </w:tc>
        <w:tc>
          <w:tcPr>
            <w:tcW w:w="1294" w:type="dxa"/>
            <w:shd w:val="clear" w:color="auto" w:fill="auto"/>
            <w:vAlign w:val="center"/>
          </w:tcPr>
          <w:p w:rsidR="00C20F3B" w:rsidRDefault="00C20F3B" w:rsidP="000C6747">
            <w:pPr>
              <w:pStyle w:val="4"/>
              <w:jc w:val="center"/>
            </w:pPr>
            <w:r>
              <w:t>23227</w:t>
            </w:r>
            <w:r w:rsidR="000C6747">
              <w:t>1,92</w:t>
            </w:r>
          </w:p>
        </w:tc>
        <w:tc>
          <w:tcPr>
            <w:tcW w:w="1188" w:type="dxa"/>
            <w:shd w:val="clear" w:color="auto" w:fill="auto"/>
            <w:vAlign w:val="center"/>
          </w:tcPr>
          <w:p w:rsidR="00C20F3B" w:rsidRPr="005822A8" w:rsidRDefault="00C20F3B" w:rsidP="005B24CD">
            <w:pPr>
              <w:pStyle w:val="4"/>
              <w:jc w:val="center"/>
            </w:pPr>
          </w:p>
        </w:tc>
        <w:tc>
          <w:tcPr>
            <w:tcW w:w="1137" w:type="dxa"/>
            <w:shd w:val="clear" w:color="auto" w:fill="auto"/>
            <w:vAlign w:val="center"/>
          </w:tcPr>
          <w:p w:rsidR="00C20F3B" w:rsidRPr="00A31DA8" w:rsidRDefault="00C20F3B" w:rsidP="005B24CD">
            <w:pPr>
              <w:pStyle w:val="4"/>
              <w:jc w:val="center"/>
            </w:pPr>
          </w:p>
        </w:tc>
        <w:tc>
          <w:tcPr>
            <w:tcW w:w="1157" w:type="dxa"/>
            <w:shd w:val="clear" w:color="auto" w:fill="auto"/>
            <w:vAlign w:val="center"/>
          </w:tcPr>
          <w:p w:rsidR="00C20F3B" w:rsidRDefault="00C20F3B" w:rsidP="005B24CD">
            <w:pPr>
              <w:pStyle w:val="4"/>
              <w:jc w:val="center"/>
            </w:pPr>
          </w:p>
        </w:tc>
        <w:tc>
          <w:tcPr>
            <w:tcW w:w="1142" w:type="dxa"/>
            <w:shd w:val="clear" w:color="auto" w:fill="auto"/>
            <w:vAlign w:val="center"/>
          </w:tcPr>
          <w:p w:rsidR="00C20F3B" w:rsidRPr="004A6E58" w:rsidRDefault="00C20F3B" w:rsidP="005B24CD">
            <w:pPr>
              <w:pStyle w:val="4"/>
              <w:jc w:val="center"/>
              <w:rPr>
                <w:b w:val="0"/>
              </w:rPr>
            </w:pPr>
          </w:p>
        </w:tc>
        <w:tc>
          <w:tcPr>
            <w:tcW w:w="1809" w:type="dxa"/>
            <w:vAlign w:val="center"/>
          </w:tcPr>
          <w:p w:rsidR="00C20F3B" w:rsidRPr="00A16DD5" w:rsidRDefault="00C20F3B" w:rsidP="005B24CD">
            <w:pPr>
              <w:pStyle w:val="4"/>
              <w:jc w:val="center"/>
              <w:rPr>
                <w:b w:val="0"/>
                <w:i/>
              </w:rPr>
            </w:pPr>
          </w:p>
        </w:tc>
        <w:tc>
          <w:tcPr>
            <w:tcW w:w="1882" w:type="dxa"/>
            <w:shd w:val="clear" w:color="auto" w:fill="auto"/>
            <w:vAlign w:val="center"/>
          </w:tcPr>
          <w:p w:rsidR="00C20F3B" w:rsidRPr="00A16DD5" w:rsidRDefault="00C20F3B" w:rsidP="005B24CD">
            <w:pPr>
              <w:pStyle w:val="4"/>
              <w:jc w:val="center"/>
              <w:rPr>
                <w:b w:val="0"/>
                <w:i/>
              </w:rPr>
            </w:pPr>
          </w:p>
        </w:tc>
      </w:tr>
    </w:tbl>
    <w:p w:rsidR="00A60B49" w:rsidRPr="00665144" w:rsidRDefault="00A60B49" w:rsidP="00A60B49">
      <w:pPr>
        <w:spacing w:after="0" w:line="240" w:lineRule="auto"/>
        <w:rPr>
          <w:rFonts w:ascii="Times New Roman" w:eastAsia="Times New Roman" w:hAnsi="Times New Roman" w:cs="Times New Roman"/>
          <w:b/>
          <w:bCs/>
          <w:color w:val="FF0000"/>
          <w:sz w:val="24"/>
          <w:szCs w:val="24"/>
        </w:rPr>
        <w:sectPr w:rsidR="00A60B49" w:rsidRPr="00665144" w:rsidSect="00F72869">
          <w:pgSz w:w="16834" w:h="11909" w:orient="landscape"/>
          <w:pgMar w:top="1134" w:right="1134" w:bottom="567" w:left="1134" w:header="709" w:footer="709" w:gutter="0"/>
          <w:cols w:space="720"/>
        </w:sectPr>
      </w:pPr>
    </w:p>
    <w:p w:rsidR="00A82065" w:rsidRPr="00A16DD5" w:rsidRDefault="00A82065" w:rsidP="00697EF3">
      <w:pPr>
        <w:spacing w:after="0" w:line="276" w:lineRule="auto"/>
        <w:ind w:firstLine="709"/>
        <w:jc w:val="both"/>
        <w:rPr>
          <w:rFonts w:ascii="Times New Roman" w:eastAsia="Times New Roman" w:hAnsi="Times New Roman" w:cs="Times New Roman"/>
          <w:b/>
          <w:sz w:val="28"/>
          <w:szCs w:val="28"/>
        </w:rPr>
      </w:pPr>
      <w:bookmarkStart w:id="18" w:name="dst100074"/>
      <w:bookmarkEnd w:id="18"/>
      <w:r w:rsidRPr="00A16DD5">
        <w:rPr>
          <w:rFonts w:ascii="Times New Roman" w:eastAsia="Times New Roman" w:hAnsi="Times New Roman" w:cs="Times New Roman"/>
          <w:b/>
          <w:sz w:val="28"/>
          <w:szCs w:val="28"/>
        </w:rPr>
        <w:lastRenderedPageBreak/>
        <w:t>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r w:rsidR="00D47449">
        <w:rPr>
          <w:rFonts w:ascii="Times New Roman" w:eastAsia="Times New Roman" w:hAnsi="Times New Roman" w:cs="Times New Roman"/>
          <w:b/>
          <w:sz w:val="28"/>
          <w:szCs w:val="28"/>
        </w:rPr>
        <w:t>.</w:t>
      </w:r>
    </w:p>
    <w:p w:rsidR="00A82065" w:rsidRPr="00A16DD5" w:rsidRDefault="00A82065" w:rsidP="00A16DD5">
      <w:pPr>
        <w:spacing w:after="0" w:line="240" w:lineRule="auto"/>
        <w:rPr>
          <w:rFonts w:ascii="Times New Roman" w:eastAsia="Times New Roman" w:hAnsi="Times New Roman" w:cs="Times New Roman"/>
          <w:b/>
          <w:sz w:val="28"/>
          <w:szCs w:val="28"/>
        </w:rPr>
      </w:pP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Эффективность реализации Программы оценивается ежегодно на основе целевых показателей и индикаторов.</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Оценка результативности и эффективности Программы осуществляется по следующим направлениям:</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высокий (E 95%);</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удовлетворительный (E 75%);</w:t>
      </w:r>
    </w:p>
    <w:p w:rsidR="00A82065" w:rsidRPr="00A16DD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Times New Roman" w:hAnsi="Times New Roman" w:cs="Times New Roman"/>
          <w:sz w:val="28"/>
          <w:szCs w:val="28"/>
        </w:rPr>
        <w:t>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A82065" w:rsidRPr="00A16DD5" w:rsidRDefault="00A82065" w:rsidP="00172884">
      <w:pPr>
        <w:spacing w:after="0" w:line="240" w:lineRule="auto"/>
        <w:ind w:firstLine="567"/>
        <w:jc w:val="both"/>
        <w:rPr>
          <w:rFonts w:ascii="Times New Roman" w:eastAsia="Calibri" w:hAnsi="Times New Roman" w:cs="Times New Roman"/>
          <w:sz w:val="28"/>
          <w:szCs w:val="28"/>
          <w:lang w:eastAsia="en-US"/>
        </w:rPr>
      </w:pPr>
      <w:r w:rsidRPr="00A16DD5">
        <w:rPr>
          <w:rFonts w:ascii="Times New Roman" w:eastAsia="Calibri" w:hAnsi="Times New Roman" w:cs="Times New Roman"/>
          <w:sz w:val="28"/>
          <w:szCs w:val="28"/>
          <w:lang w:eastAsia="en-US"/>
        </w:rPr>
        <w:t>Предоставление отчетности по выполнению мероприятий Программы осуще</w:t>
      </w:r>
      <w:r w:rsidR="00A16DD5" w:rsidRPr="00A16DD5">
        <w:rPr>
          <w:rFonts w:ascii="Times New Roman" w:eastAsia="Calibri" w:hAnsi="Times New Roman" w:cs="Times New Roman"/>
          <w:sz w:val="28"/>
          <w:szCs w:val="28"/>
          <w:lang w:eastAsia="en-US"/>
        </w:rPr>
        <w:t>ствляется в рамках мониторинга.</w:t>
      </w:r>
    </w:p>
    <w:p w:rsidR="00A82065" w:rsidRPr="00A16DD5" w:rsidRDefault="00EC7DFC" w:rsidP="00172884">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Целью мониторинга Программы </w:t>
      </w:r>
      <w:r w:rsidR="00655142" w:rsidRPr="00873326">
        <w:rPr>
          <w:rFonts w:ascii="Times New Roman" w:hAnsi="Times New Roman" w:cs="Times New Roman"/>
          <w:sz w:val="28"/>
          <w:szCs w:val="28"/>
        </w:rPr>
        <w:t>Дальнегорского городского округа</w:t>
      </w:r>
      <w:r w:rsidRPr="00EC7DFC">
        <w:rPr>
          <w:rFonts w:ascii="Times New Roman" w:eastAsia="Calibri" w:hAnsi="Times New Roman" w:cs="Times New Roman"/>
          <w:sz w:val="28"/>
          <w:szCs w:val="28"/>
          <w:lang w:eastAsia="en-US"/>
        </w:rPr>
        <w:t xml:space="preserve"> </w:t>
      </w:r>
      <w:r w:rsidR="00A82065" w:rsidRPr="00A16DD5">
        <w:rPr>
          <w:rFonts w:ascii="Times New Roman" w:eastAsia="Calibri" w:hAnsi="Times New Roman" w:cs="Times New Roman"/>
          <w:sz w:val="28"/>
          <w:szCs w:val="28"/>
          <w:lang w:eastAsia="en-US"/>
        </w:rPr>
        <w:t>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w:t>
      </w:r>
      <w:r w:rsidR="00A16DD5" w:rsidRPr="00A16DD5">
        <w:rPr>
          <w:rFonts w:ascii="Times New Roman" w:eastAsia="Calibri" w:hAnsi="Times New Roman" w:cs="Times New Roman"/>
          <w:sz w:val="28"/>
          <w:szCs w:val="28"/>
          <w:lang w:eastAsia="en-US"/>
        </w:rPr>
        <w:t>ры, предусмотренных Программой.</w:t>
      </w:r>
    </w:p>
    <w:p w:rsidR="00A82065" w:rsidRPr="00A16DD5" w:rsidRDefault="00A82065" w:rsidP="00172884">
      <w:pPr>
        <w:spacing w:after="0" w:line="240" w:lineRule="auto"/>
        <w:ind w:firstLine="567"/>
        <w:jc w:val="both"/>
        <w:rPr>
          <w:rFonts w:ascii="Times New Roman" w:eastAsia="Calibri" w:hAnsi="Times New Roman" w:cs="Times New Roman"/>
          <w:sz w:val="28"/>
          <w:szCs w:val="28"/>
          <w:lang w:eastAsia="en-US"/>
        </w:rPr>
      </w:pPr>
      <w:r w:rsidRPr="00A16DD5">
        <w:rPr>
          <w:rFonts w:ascii="Times New Roman" w:eastAsia="Calibri" w:hAnsi="Times New Roman" w:cs="Times New Roman"/>
          <w:sz w:val="28"/>
          <w:szCs w:val="28"/>
          <w:lang w:eastAsia="en-US"/>
        </w:rPr>
        <w:t>Мониторинг Программы комплексного развития транспортной инфрастру</w:t>
      </w:r>
      <w:r w:rsidR="00A16DD5" w:rsidRPr="00A16DD5">
        <w:rPr>
          <w:rFonts w:ascii="Times New Roman" w:eastAsia="Calibri" w:hAnsi="Times New Roman" w:cs="Times New Roman"/>
          <w:sz w:val="28"/>
          <w:szCs w:val="28"/>
          <w:lang w:eastAsia="en-US"/>
        </w:rPr>
        <w:t>ктуры включает следующие этапы:</w:t>
      </w:r>
    </w:p>
    <w:p w:rsidR="00A82065" w:rsidRPr="00A16DD5" w:rsidRDefault="00A82065" w:rsidP="00172884">
      <w:pPr>
        <w:spacing w:after="0" w:line="240" w:lineRule="auto"/>
        <w:ind w:firstLine="567"/>
        <w:jc w:val="both"/>
        <w:rPr>
          <w:rFonts w:ascii="Times New Roman" w:eastAsia="Calibri" w:hAnsi="Times New Roman" w:cs="Times New Roman"/>
          <w:sz w:val="28"/>
          <w:szCs w:val="28"/>
          <w:lang w:eastAsia="en-US"/>
        </w:rPr>
      </w:pPr>
      <w:r w:rsidRPr="00A16DD5">
        <w:rPr>
          <w:rFonts w:ascii="Times New Roman" w:eastAsia="Calibri" w:hAnsi="Times New Roman" w:cs="Times New Roman"/>
          <w:sz w:val="28"/>
          <w:szCs w:val="28"/>
          <w:lang w:eastAsia="en-US"/>
        </w:rPr>
        <w:lastRenderedPageBreak/>
        <w:t>1) 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w:t>
      </w:r>
      <w:r w:rsidR="00A16DD5" w:rsidRPr="00A16DD5">
        <w:rPr>
          <w:rFonts w:ascii="Times New Roman" w:eastAsia="Calibri" w:hAnsi="Times New Roman" w:cs="Times New Roman"/>
          <w:sz w:val="28"/>
          <w:szCs w:val="28"/>
          <w:lang w:eastAsia="en-US"/>
        </w:rPr>
        <w:t>я.</w:t>
      </w:r>
    </w:p>
    <w:p w:rsidR="00A82065" w:rsidRPr="00A16DD5" w:rsidRDefault="00A82065" w:rsidP="00172884">
      <w:pPr>
        <w:spacing w:after="0" w:line="240" w:lineRule="auto"/>
        <w:ind w:firstLine="567"/>
        <w:jc w:val="both"/>
        <w:rPr>
          <w:rFonts w:ascii="Times New Roman" w:eastAsia="Calibri" w:hAnsi="Times New Roman" w:cs="Times New Roman"/>
          <w:sz w:val="28"/>
          <w:szCs w:val="28"/>
          <w:lang w:eastAsia="en-US"/>
        </w:rPr>
      </w:pPr>
      <w:r w:rsidRPr="00A16DD5">
        <w:rPr>
          <w:rFonts w:ascii="Times New Roman" w:eastAsia="Calibri" w:hAnsi="Times New Roman" w:cs="Times New Roman"/>
          <w:sz w:val="28"/>
          <w:szCs w:val="28"/>
          <w:lang w:eastAsia="en-US"/>
        </w:rPr>
        <w:t>2) Анализ данных о результатах планируемых и фактически проводимых преобразований в сфе</w:t>
      </w:r>
      <w:r w:rsidR="00A16DD5" w:rsidRPr="00A16DD5">
        <w:rPr>
          <w:rFonts w:ascii="Times New Roman" w:eastAsia="Calibri" w:hAnsi="Times New Roman" w:cs="Times New Roman"/>
          <w:sz w:val="28"/>
          <w:szCs w:val="28"/>
          <w:lang w:eastAsia="en-US"/>
        </w:rPr>
        <w:t>ре транспортной инфраструктуры.</w:t>
      </w:r>
    </w:p>
    <w:p w:rsidR="00A82065" w:rsidRPr="00A16DD5" w:rsidRDefault="00A82065" w:rsidP="00172884">
      <w:pPr>
        <w:spacing w:after="0" w:line="240" w:lineRule="auto"/>
        <w:ind w:firstLine="567"/>
        <w:jc w:val="both"/>
        <w:rPr>
          <w:rFonts w:ascii="Times New Roman" w:eastAsia="Calibri" w:hAnsi="Times New Roman" w:cs="Times New Roman"/>
          <w:sz w:val="28"/>
          <w:szCs w:val="28"/>
          <w:lang w:eastAsia="en-US"/>
        </w:rPr>
      </w:pPr>
      <w:r w:rsidRPr="00A16DD5">
        <w:rPr>
          <w:rFonts w:ascii="Times New Roman" w:eastAsia="Calibri" w:hAnsi="Times New Roman" w:cs="Times New Roman"/>
          <w:sz w:val="28"/>
          <w:szCs w:val="28"/>
          <w:lang w:eastAsia="en-US"/>
        </w:rPr>
        <w:t xml:space="preserve">Мониторинг Программы </w:t>
      </w:r>
      <w:r w:rsidR="00655142" w:rsidRPr="00873326">
        <w:rPr>
          <w:rFonts w:ascii="Times New Roman" w:hAnsi="Times New Roman" w:cs="Times New Roman"/>
          <w:sz w:val="28"/>
          <w:szCs w:val="28"/>
        </w:rPr>
        <w:t>Дальнегорского городского округа</w:t>
      </w:r>
      <w:r w:rsidR="00EC7DFC" w:rsidRPr="00EC7DFC">
        <w:rPr>
          <w:rFonts w:ascii="Times New Roman" w:eastAsia="Calibri" w:hAnsi="Times New Roman" w:cs="Times New Roman"/>
          <w:sz w:val="28"/>
          <w:szCs w:val="28"/>
          <w:lang w:eastAsia="en-US"/>
        </w:rPr>
        <w:t xml:space="preserve"> </w:t>
      </w:r>
      <w:r w:rsidRPr="00A16DD5">
        <w:rPr>
          <w:rFonts w:ascii="Times New Roman" w:eastAsia="Calibri" w:hAnsi="Times New Roman" w:cs="Times New Roman"/>
          <w:sz w:val="28"/>
          <w:szCs w:val="28"/>
          <w:lang w:eastAsia="en-US"/>
        </w:rPr>
        <w:t xml:space="preserve">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w:t>
      </w:r>
      <w:r w:rsidR="00A16DD5" w:rsidRPr="00A16DD5">
        <w:rPr>
          <w:rFonts w:ascii="Times New Roman" w:eastAsia="Calibri" w:hAnsi="Times New Roman" w:cs="Times New Roman"/>
          <w:sz w:val="28"/>
          <w:szCs w:val="28"/>
          <w:lang w:eastAsia="en-US"/>
        </w:rPr>
        <w:t>за предыдущий (базовый) период.</w:t>
      </w:r>
    </w:p>
    <w:p w:rsidR="00A82065" w:rsidRDefault="00A82065" w:rsidP="00172884">
      <w:pPr>
        <w:spacing w:after="0" w:line="240" w:lineRule="auto"/>
        <w:ind w:firstLine="567"/>
        <w:jc w:val="both"/>
        <w:rPr>
          <w:rFonts w:ascii="Times New Roman" w:eastAsia="Times New Roman" w:hAnsi="Times New Roman" w:cs="Times New Roman"/>
          <w:sz w:val="28"/>
          <w:szCs w:val="28"/>
        </w:rPr>
      </w:pPr>
      <w:r w:rsidRPr="00A16DD5">
        <w:rPr>
          <w:rFonts w:ascii="Times New Roman" w:eastAsia="Calibri" w:hAnsi="Times New Roman" w:cs="Times New Roman"/>
          <w:sz w:val="28"/>
          <w:szCs w:val="28"/>
          <w:lang w:eastAsia="en-US"/>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655142" w:rsidRPr="00873326">
        <w:rPr>
          <w:rFonts w:ascii="Times New Roman" w:hAnsi="Times New Roman" w:cs="Times New Roman"/>
          <w:sz w:val="28"/>
          <w:szCs w:val="28"/>
        </w:rPr>
        <w:t>Дальнегорского городского округа</w:t>
      </w:r>
      <w:r w:rsidR="00EC7DFC" w:rsidRPr="00EC7DFC">
        <w:rPr>
          <w:rFonts w:ascii="Times New Roman" w:eastAsia="Calibri" w:hAnsi="Times New Roman" w:cs="Times New Roman"/>
          <w:sz w:val="28"/>
          <w:szCs w:val="28"/>
          <w:lang w:eastAsia="en-US"/>
        </w:rPr>
        <w:t xml:space="preserve">, </w:t>
      </w:r>
      <w:r w:rsidRPr="00A16DD5">
        <w:rPr>
          <w:rFonts w:ascii="Times New Roman" w:eastAsia="Calibri" w:hAnsi="Times New Roman" w:cs="Times New Roman"/>
          <w:sz w:val="28"/>
          <w:szCs w:val="28"/>
          <w:lang w:eastAsia="en-US"/>
        </w:rPr>
        <w:t xml:space="preserve">по итогам ежегодного рассмотрения отчета о ходе реализации Программы или по представлению Главы </w:t>
      </w:r>
      <w:r w:rsidR="00655142" w:rsidRPr="00873326">
        <w:rPr>
          <w:rFonts w:ascii="Times New Roman" w:hAnsi="Times New Roman" w:cs="Times New Roman"/>
          <w:sz w:val="28"/>
          <w:szCs w:val="28"/>
        </w:rPr>
        <w:t>Дальнегорского городского округа</w:t>
      </w:r>
      <w:r w:rsidR="00EC7DFC">
        <w:rPr>
          <w:rFonts w:ascii="Times New Roman" w:eastAsia="Calibri" w:hAnsi="Times New Roman" w:cs="Times New Roman"/>
          <w:sz w:val="28"/>
          <w:szCs w:val="28"/>
          <w:lang w:eastAsia="en-US"/>
        </w:rPr>
        <w:t>.</w:t>
      </w:r>
      <w:r w:rsidR="00EC7DFC" w:rsidRPr="00EC7DFC">
        <w:rPr>
          <w:rFonts w:ascii="Times New Roman" w:eastAsia="Calibri" w:hAnsi="Times New Roman" w:cs="Times New Roman"/>
          <w:sz w:val="28"/>
          <w:szCs w:val="28"/>
          <w:lang w:eastAsia="en-US"/>
        </w:rPr>
        <w:t xml:space="preserve"> </w:t>
      </w:r>
      <w:r w:rsidRPr="00A16DD5">
        <w:rPr>
          <w:rFonts w:ascii="Times New Roman" w:eastAsia="Times New Roman" w:hAnsi="Times New Roman" w:cs="Times New Roman"/>
          <w:sz w:val="28"/>
          <w:szCs w:val="28"/>
        </w:rPr>
        <w:t>Основные прогнозные показатели развит</w:t>
      </w:r>
      <w:r w:rsidR="00EC7DFC">
        <w:rPr>
          <w:rFonts w:ascii="Times New Roman" w:eastAsia="Times New Roman" w:hAnsi="Times New Roman" w:cs="Times New Roman"/>
          <w:sz w:val="28"/>
          <w:szCs w:val="28"/>
        </w:rPr>
        <w:t xml:space="preserve">ия транспортной инфраструктуры </w:t>
      </w:r>
      <w:r w:rsidR="001A6498" w:rsidRPr="00873326">
        <w:rPr>
          <w:rFonts w:ascii="Times New Roman" w:hAnsi="Times New Roman" w:cs="Times New Roman"/>
          <w:sz w:val="28"/>
          <w:szCs w:val="28"/>
        </w:rPr>
        <w:t>Дальнегорского городского округа</w:t>
      </w:r>
      <w:r w:rsidR="00EC7DFC">
        <w:rPr>
          <w:rFonts w:ascii="Times New Roman" w:eastAsia="Times New Roman" w:hAnsi="Times New Roman" w:cs="Times New Roman"/>
          <w:sz w:val="28"/>
          <w:szCs w:val="28"/>
        </w:rPr>
        <w:t>,</w:t>
      </w:r>
      <w:r w:rsidR="009C3153">
        <w:rPr>
          <w:rFonts w:ascii="Times New Roman" w:eastAsia="Times New Roman" w:hAnsi="Times New Roman" w:cs="Times New Roman"/>
          <w:sz w:val="28"/>
          <w:szCs w:val="28"/>
        </w:rPr>
        <w:t xml:space="preserve"> </w:t>
      </w:r>
      <w:r w:rsidRPr="00A16DD5">
        <w:rPr>
          <w:rFonts w:ascii="Times New Roman" w:eastAsia="Times New Roman" w:hAnsi="Times New Roman" w:cs="Times New Roman"/>
          <w:sz w:val="28"/>
          <w:szCs w:val="28"/>
        </w:rPr>
        <w:t>на период 201</w:t>
      </w:r>
      <w:r w:rsidR="00EC7DFC">
        <w:rPr>
          <w:rFonts w:ascii="Times New Roman" w:eastAsia="Times New Roman" w:hAnsi="Times New Roman" w:cs="Times New Roman"/>
          <w:sz w:val="28"/>
          <w:szCs w:val="28"/>
        </w:rPr>
        <w:t>8</w:t>
      </w:r>
      <w:r w:rsidRPr="00A16DD5">
        <w:rPr>
          <w:rFonts w:ascii="Times New Roman" w:eastAsia="Times New Roman" w:hAnsi="Times New Roman" w:cs="Times New Roman"/>
          <w:sz w:val="28"/>
          <w:szCs w:val="28"/>
        </w:rPr>
        <w:t>-20</w:t>
      </w:r>
      <w:r w:rsidR="0002197D" w:rsidRPr="00A16DD5">
        <w:rPr>
          <w:rFonts w:ascii="Times New Roman" w:eastAsia="Times New Roman" w:hAnsi="Times New Roman" w:cs="Times New Roman"/>
          <w:sz w:val="28"/>
          <w:szCs w:val="28"/>
        </w:rPr>
        <w:t>30</w:t>
      </w:r>
      <w:r w:rsidRPr="00A16DD5">
        <w:rPr>
          <w:rFonts w:ascii="Times New Roman" w:eastAsia="Times New Roman" w:hAnsi="Times New Roman" w:cs="Times New Roman"/>
          <w:sz w:val="28"/>
          <w:szCs w:val="28"/>
        </w:rPr>
        <w:t xml:space="preserve"> годов приведены в таблице </w:t>
      </w:r>
      <w:r w:rsidR="00172884">
        <w:rPr>
          <w:rFonts w:ascii="Times New Roman" w:eastAsia="Times New Roman" w:hAnsi="Times New Roman" w:cs="Times New Roman"/>
          <w:sz w:val="28"/>
          <w:szCs w:val="28"/>
        </w:rPr>
        <w:t>10</w:t>
      </w:r>
      <w:r w:rsidRPr="00A16DD5">
        <w:rPr>
          <w:rFonts w:ascii="Times New Roman" w:eastAsia="Times New Roman" w:hAnsi="Times New Roman" w:cs="Times New Roman"/>
          <w:sz w:val="28"/>
          <w:szCs w:val="28"/>
        </w:rPr>
        <w:t>.</w:t>
      </w:r>
    </w:p>
    <w:p w:rsidR="00D47449" w:rsidRPr="00A16DD5" w:rsidRDefault="00D47449" w:rsidP="00172884">
      <w:pPr>
        <w:spacing w:after="0" w:line="240" w:lineRule="auto"/>
        <w:ind w:firstLine="567"/>
        <w:jc w:val="both"/>
        <w:rPr>
          <w:rFonts w:ascii="Times New Roman" w:eastAsia="Times New Roman" w:hAnsi="Times New Roman" w:cs="Times New Roman"/>
          <w:sz w:val="28"/>
          <w:szCs w:val="28"/>
        </w:rPr>
      </w:pPr>
    </w:p>
    <w:p w:rsidR="00A82065" w:rsidRPr="00D67B73" w:rsidRDefault="00172884" w:rsidP="00600038">
      <w:pPr>
        <w:spacing w:after="120" w:line="276" w:lineRule="auto"/>
        <w:ind w:firstLine="567"/>
        <w:jc w:val="both"/>
        <w:rPr>
          <w:rFonts w:ascii="Times New Roman" w:eastAsia="Calibri" w:hAnsi="Times New Roman" w:cs="Times New Roman"/>
          <w:sz w:val="24"/>
          <w:szCs w:val="24"/>
        </w:rPr>
      </w:pPr>
      <w:r w:rsidRPr="00172884">
        <w:rPr>
          <w:rFonts w:ascii="Times New Roman" w:eastAsia="Calibri" w:hAnsi="Times New Roman" w:cs="Times New Roman"/>
          <w:b/>
          <w:sz w:val="24"/>
          <w:szCs w:val="24"/>
          <w:lang w:eastAsia="en-US"/>
        </w:rPr>
        <w:t xml:space="preserve">Таблица </w:t>
      </w:r>
      <w:r>
        <w:rPr>
          <w:rFonts w:ascii="Times New Roman" w:eastAsia="Calibri" w:hAnsi="Times New Roman" w:cs="Times New Roman"/>
          <w:b/>
          <w:sz w:val="24"/>
          <w:szCs w:val="24"/>
          <w:lang w:eastAsia="en-US"/>
        </w:rPr>
        <w:t>10</w:t>
      </w:r>
      <w:r w:rsidRPr="00172884">
        <w:rPr>
          <w:rFonts w:ascii="Times New Roman" w:eastAsia="Calibri" w:hAnsi="Times New Roman" w:cs="Times New Roman"/>
          <w:b/>
          <w:sz w:val="24"/>
          <w:szCs w:val="24"/>
          <w:lang w:eastAsia="en-US"/>
        </w:rPr>
        <w:t xml:space="preserve">. </w:t>
      </w:r>
      <w:r w:rsidRPr="00172884">
        <w:rPr>
          <w:rFonts w:ascii="Times New Roman" w:eastAsia="Calibri" w:hAnsi="Times New Roman" w:cs="Times New Roman"/>
          <w:b/>
          <w:sz w:val="24"/>
          <w:szCs w:val="24"/>
        </w:rPr>
        <w:t xml:space="preserve">Основные прогнозные показатели развития транспортной инфраструктуры </w:t>
      </w:r>
      <w:r w:rsidRPr="00172884">
        <w:rPr>
          <w:rFonts w:ascii="Times New Roman" w:hAnsi="Times New Roman" w:cs="Times New Roman"/>
          <w:b/>
          <w:sz w:val="24"/>
          <w:szCs w:val="24"/>
        </w:rPr>
        <w:t>Дальнегорского городского округа</w:t>
      </w:r>
      <w:r w:rsidR="00D47449">
        <w:rPr>
          <w:rFonts w:ascii="Times New Roman" w:hAnsi="Times New Roman" w:cs="Times New Roman"/>
          <w:b/>
          <w:sz w:val="24"/>
          <w:szCs w:val="24"/>
        </w:rPr>
        <w:t>.</w:t>
      </w:r>
    </w:p>
    <w:tbl>
      <w:tblPr>
        <w:tblW w:w="9722" w:type="dxa"/>
        <w:tblInd w:w="255" w:type="dxa"/>
        <w:tblLayout w:type="fixed"/>
        <w:tblLook w:val="04A0"/>
      </w:tblPr>
      <w:tblGrid>
        <w:gridCol w:w="562"/>
        <w:gridCol w:w="2268"/>
        <w:gridCol w:w="850"/>
        <w:gridCol w:w="425"/>
        <w:gridCol w:w="397"/>
        <w:gridCol w:w="397"/>
        <w:gridCol w:w="397"/>
        <w:gridCol w:w="398"/>
        <w:gridCol w:w="397"/>
        <w:gridCol w:w="397"/>
        <w:gridCol w:w="397"/>
        <w:gridCol w:w="397"/>
        <w:gridCol w:w="397"/>
        <w:gridCol w:w="397"/>
        <w:gridCol w:w="398"/>
        <w:gridCol w:w="989"/>
        <w:gridCol w:w="259"/>
      </w:tblGrid>
      <w:tr w:rsidR="00D67B73" w:rsidRPr="00D67B73" w:rsidTr="002954D5">
        <w:trPr>
          <w:gridAfter w:val="1"/>
          <w:wAfter w:w="259" w:type="dxa"/>
          <w:cantSplit/>
          <w:trHeight w:hRule="exact" w:val="300"/>
        </w:trPr>
        <w:tc>
          <w:tcPr>
            <w:tcW w:w="562" w:type="dxa"/>
            <w:vMerge w:val="restart"/>
            <w:tcBorders>
              <w:top w:val="single" w:sz="4" w:space="0" w:color="000000"/>
              <w:left w:val="single" w:sz="4" w:space="0" w:color="000000"/>
              <w:bottom w:val="single" w:sz="4" w:space="0" w:color="000000"/>
              <w:right w:val="nil"/>
            </w:tcBorders>
            <w:vAlign w:val="center"/>
            <w:hideMark/>
          </w:tcPr>
          <w:p w:rsidR="002419AB" w:rsidRPr="00234522" w:rsidRDefault="002419AB" w:rsidP="00A82065">
            <w:pPr>
              <w:spacing w:after="120" w:line="276" w:lineRule="auto"/>
              <w:jc w:val="center"/>
              <w:rPr>
                <w:rFonts w:ascii="Times New Roman" w:eastAsia="Calibri" w:hAnsi="Times New Roman" w:cs="Times New Roman"/>
                <w:sz w:val="20"/>
                <w:szCs w:val="20"/>
              </w:rPr>
            </w:pPr>
            <w:r w:rsidRPr="00234522">
              <w:rPr>
                <w:rFonts w:ascii="Times New Roman" w:eastAsia="Times New Roman" w:hAnsi="Times New Roman" w:cs="Times New Roman"/>
                <w:sz w:val="20"/>
                <w:szCs w:val="20"/>
              </w:rPr>
              <w:t>№</w:t>
            </w:r>
          </w:p>
        </w:tc>
        <w:tc>
          <w:tcPr>
            <w:tcW w:w="2268" w:type="dxa"/>
            <w:vMerge w:val="restart"/>
            <w:tcBorders>
              <w:top w:val="single" w:sz="4" w:space="0" w:color="000000"/>
              <w:left w:val="single" w:sz="4" w:space="0" w:color="000000"/>
              <w:bottom w:val="single" w:sz="4" w:space="0" w:color="000000"/>
              <w:right w:val="nil"/>
            </w:tcBorders>
            <w:vAlign w:val="center"/>
            <w:hideMark/>
          </w:tcPr>
          <w:p w:rsidR="002419AB" w:rsidRPr="00234522" w:rsidRDefault="002419AB" w:rsidP="00A82065">
            <w:pPr>
              <w:spacing w:after="120" w:line="276" w:lineRule="auto"/>
              <w:jc w:val="center"/>
              <w:rPr>
                <w:rFonts w:ascii="Times New Roman" w:eastAsia="Times New Roman" w:hAnsi="Times New Roman" w:cs="Times New Roman"/>
                <w:sz w:val="20"/>
                <w:szCs w:val="20"/>
              </w:rPr>
            </w:pPr>
            <w:r w:rsidRPr="00234522">
              <w:rPr>
                <w:rFonts w:ascii="Times New Roman" w:eastAsia="Times New Roman" w:hAnsi="Times New Roman" w:cs="Times New Roman"/>
                <w:sz w:val="20"/>
                <w:szCs w:val="20"/>
              </w:rPr>
              <w:t>Перечень мероприятий</w:t>
            </w:r>
          </w:p>
        </w:tc>
        <w:tc>
          <w:tcPr>
            <w:tcW w:w="850" w:type="dxa"/>
            <w:vMerge w:val="restart"/>
            <w:tcBorders>
              <w:top w:val="single" w:sz="4" w:space="0" w:color="000000"/>
              <w:left w:val="single" w:sz="4" w:space="0" w:color="000000"/>
              <w:bottom w:val="single" w:sz="4" w:space="0" w:color="000000"/>
              <w:right w:val="nil"/>
            </w:tcBorders>
            <w:vAlign w:val="center"/>
            <w:hideMark/>
          </w:tcPr>
          <w:p w:rsidR="002419AB" w:rsidRPr="00234522" w:rsidRDefault="002419AB" w:rsidP="002419AB">
            <w:pPr>
              <w:spacing w:after="120" w:line="276" w:lineRule="auto"/>
              <w:ind w:left="-108" w:right="-108"/>
              <w:jc w:val="center"/>
              <w:rPr>
                <w:rFonts w:ascii="Times New Roman" w:eastAsia="Times New Roman" w:hAnsi="Times New Roman" w:cs="Times New Roman"/>
                <w:sz w:val="20"/>
                <w:szCs w:val="20"/>
              </w:rPr>
            </w:pPr>
            <w:r w:rsidRPr="00234522">
              <w:rPr>
                <w:rFonts w:ascii="Times New Roman" w:eastAsia="Times New Roman" w:hAnsi="Times New Roman" w:cs="Times New Roman"/>
                <w:sz w:val="20"/>
                <w:szCs w:val="20"/>
              </w:rPr>
              <w:t>Едини</w:t>
            </w:r>
            <w:r w:rsidR="003360B7" w:rsidRPr="00234522">
              <w:rPr>
                <w:rFonts w:ascii="Times New Roman" w:eastAsia="Times New Roman" w:hAnsi="Times New Roman" w:cs="Times New Roman"/>
                <w:sz w:val="20"/>
                <w:szCs w:val="20"/>
              </w:rPr>
              <w:t>-</w:t>
            </w:r>
            <w:r w:rsidRPr="00234522">
              <w:rPr>
                <w:rFonts w:ascii="Times New Roman" w:eastAsia="Times New Roman" w:hAnsi="Times New Roman" w:cs="Times New Roman"/>
                <w:sz w:val="20"/>
                <w:szCs w:val="20"/>
              </w:rPr>
              <w:t>цы измере</w:t>
            </w:r>
            <w:r w:rsidR="003360B7" w:rsidRPr="00234522">
              <w:rPr>
                <w:rFonts w:ascii="Times New Roman" w:eastAsia="Times New Roman" w:hAnsi="Times New Roman" w:cs="Times New Roman"/>
                <w:sz w:val="20"/>
                <w:szCs w:val="20"/>
              </w:rPr>
              <w:t>-</w:t>
            </w:r>
            <w:r w:rsidRPr="00234522">
              <w:rPr>
                <w:rFonts w:ascii="Times New Roman" w:eastAsia="Times New Roman" w:hAnsi="Times New Roman" w:cs="Times New Roman"/>
                <w:sz w:val="20"/>
                <w:szCs w:val="20"/>
              </w:rPr>
              <w:t>ния</w:t>
            </w:r>
          </w:p>
        </w:tc>
        <w:tc>
          <w:tcPr>
            <w:tcW w:w="4794" w:type="dxa"/>
            <w:gridSpan w:val="12"/>
            <w:tcBorders>
              <w:top w:val="single" w:sz="4" w:space="0" w:color="000000"/>
              <w:left w:val="single" w:sz="4" w:space="0" w:color="000000"/>
              <w:bottom w:val="single" w:sz="4" w:space="0" w:color="000000"/>
              <w:right w:val="single" w:sz="4" w:space="0" w:color="000000"/>
            </w:tcBorders>
          </w:tcPr>
          <w:p w:rsidR="002419AB" w:rsidRPr="00234522" w:rsidRDefault="002419AB" w:rsidP="00A82065">
            <w:pPr>
              <w:spacing w:after="0" w:line="240" w:lineRule="auto"/>
              <w:ind w:left="113" w:right="113"/>
              <w:jc w:val="center"/>
              <w:rPr>
                <w:rFonts w:ascii="Times New Roman" w:eastAsia="Times New Roman" w:hAnsi="Times New Roman" w:cs="Times New Roman"/>
                <w:sz w:val="20"/>
                <w:szCs w:val="20"/>
              </w:rPr>
            </w:pPr>
            <w:r w:rsidRPr="00234522">
              <w:rPr>
                <w:rFonts w:ascii="Times New Roman" w:eastAsia="Times New Roman" w:hAnsi="Times New Roman" w:cs="Times New Roman"/>
                <w:sz w:val="20"/>
                <w:szCs w:val="20"/>
              </w:rPr>
              <w:t>ГОДЫ РЕАЛИЗАЦИИ</w:t>
            </w:r>
          </w:p>
        </w:tc>
        <w:tc>
          <w:tcPr>
            <w:tcW w:w="989" w:type="dxa"/>
            <w:vMerge w:val="restart"/>
            <w:tcBorders>
              <w:top w:val="single" w:sz="4" w:space="0" w:color="000000"/>
              <w:left w:val="single" w:sz="4" w:space="0" w:color="000000"/>
              <w:right w:val="single" w:sz="4" w:space="0" w:color="000000"/>
            </w:tcBorders>
            <w:textDirection w:val="btLr"/>
            <w:vAlign w:val="center"/>
          </w:tcPr>
          <w:p w:rsidR="002419AB" w:rsidRPr="00234522" w:rsidRDefault="002419AB" w:rsidP="002419AB">
            <w:pPr>
              <w:spacing w:after="0" w:line="240"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Итого к</w:t>
            </w:r>
          </w:p>
          <w:p w:rsidR="002419AB" w:rsidRPr="00234522" w:rsidRDefault="002419AB" w:rsidP="002419AB">
            <w:pPr>
              <w:spacing w:after="0" w:line="240"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расчетному периоду</w:t>
            </w:r>
          </w:p>
        </w:tc>
      </w:tr>
      <w:tr w:rsidR="002954D5" w:rsidRPr="00D67B73" w:rsidTr="002954D5">
        <w:trPr>
          <w:gridAfter w:val="1"/>
          <w:wAfter w:w="259" w:type="dxa"/>
          <w:cantSplit/>
          <w:trHeight w:val="1134"/>
        </w:trPr>
        <w:tc>
          <w:tcPr>
            <w:tcW w:w="562" w:type="dxa"/>
            <w:vMerge/>
            <w:tcBorders>
              <w:top w:val="single" w:sz="4" w:space="0" w:color="000000"/>
              <w:left w:val="single" w:sz="4" w:space="0" w:color="000000"/>
              <w:bottom w:val="single" w:sz="4" w:space="0" w:color="000000"/>
              <w:right w:val="nil"/>
            </w:tcBorders>
            <w:vAlign w:val="center"/>
            <w:hideMark/>
          </w:tcPr>
          <w:p w:rsidR="002954D5" w:rsidRPr="00234522" w:rsidRDefault="002954D5" w:rsidP="00A82065">
            <w:pPr>
              <w:spacing w:after="120" w:line="276" w:lineRule="auto"/>
              <w:jc w:val="center"/>
              <w:rPr>
                <w:rFonts w:ascii="Times New Roman" w:eastAsia="Times New Roman" w:hAnsi="Times New Roman" w:cs="Times New Roman"/>
                <w:b/>
                <w:sz w:val="20"/>
                <w:szCs w:val="20"/>
              </w:rPr>
            </w:pPr>
          </w:p>
        </w:tc>
        <w:tc>
          <w:tcPr>
            <w:tcW w:w="2268" w:type="dxa"/>
            <w:vMerge/>
            <w:tcBorders>
              <w:top w:val="single" w:sz="4" w:space="0" w:color="000000"/>
              <w:left w:val="single" w:sz="4" w:space="0" w:color="000000"/>
              <w:bottom w:val="single" w:sz="4" w:space="0" w:color="000000"/>
              <w:right w:val="nil"/>
            </w:tcBorders>
            <w:vAlign w:val="center"/>
            <w:hideMark/>
          </w:tcPr>
          <w:p w:rsidR="002954D5" w:rsidRPr="00234522" w:rsidRDefault="002954D5" w:rsidP="00A82065">
            <w:pPr>
              <w:spacing w:after="120" w:line="276" w:lineRule="auto"/>
              <w:jc w:val="center"/>
              <w:rPr>
                <w:rFonts w:ascii="Times New Roman" w:eastAsia="Times New Roman" w:hAnsi="Times New Roman" w:cs="Times New Roman"/>
                <w:b/>
                <w:sz w:val="20"/>
                <w:szCs w:val="20"/>
              </w:rPr>
            </w:pPr>
          </w:p>
        </w:tc>
        <w:tc>
          <w:tcPr>
            <w:tcW w:w="850" w:type="dxa"/>
            <w:vMerge/>
            <w:tcBorders>
              <w:top w:val="single" w:sz="4" w:space="0" w:color="000000"/>
              <w:left w:val="single" w:sz="4" w:space="0" w:color="000000"/>
              <w:bottom w:val="single" w:sz="4" w:space="0" w:color="000000"/>
              <w:right w:val="nil"/>
            </w:tcBorders>
            <w:vAlign w:val="center"/>
            <w:hideMark/>
          </w:tcPr>
          <w:p w:rsidR="002954D5" w:rsidRPr="00234522" w:rsidRDefault="002954D5" w:rsidP="00A82065">
            <w:pPr>
              <w:spacing w:after="120" w:line="276" w:lineRule="auto"/>
              <w:jc w:val="center"/>
              <w:rPr>
                <w:rFonts w:ascii="Times New Roman" w:eastAsia="Times New Roman" w:hAnsi="Times New Roman" w:cs="Times New Roman"/>
                <w:b/>
                <w:sz w:val="20"/>
                <w:szCs w:val="20"/>
              </w:rPr>
            </w:pPr>
          </w:p>
        </w:tc>
        <w:tc>
          <w:tcPr>
            <w:tcW w:w="425" w:type="dxa"/>
            <w:tcBorders>
              <w:top w:val="nil"/>
              <w:left w:val="single" w:sz="4" w:space="0" w:color="000000"/>
              <w:bottom w:val="single" w:sz="4" w:space="0" w:color="000000"/>
              <w:right w:val="single" w:sz="4" w:space="0" w:color="000000"/>
            </w:tcBorders>
            <w:textDirection w:val="btLr"/>
          </w:tcPr>
          <w:p w:rsidR="002954D5" w:rsidRPr="00234522" w:rsidRDefault="002954D5" w:rsidP="002954D5">
            <w:pPr>
              <w:spacing w:after="120" w:line="276" w:lineRule="auto"/>
              <w:ind w:left="113" w:right="113"/>
              <w:jc w:val="center"/>
              <w:rPr>
                <w:rFonts w:ascii="Times New Roman" w:eastAsia="Times New Roman" w:hAnsi="Times New Roman" w:cs="Times New Roman"/>
                <w:b/>
                <w:sz w:val="20"/>
                <w:szCs w:val="20"/>
              </w:rPr>
            </w:pPr>
          </w:p>
        </w:tc>
        <w:tc>
          <w:tcPr>
            <w:tcW w:w="397" w:type="dxa"/>
            <w:tcBorders>
              <w:top w:val="nil"/>
              <w:left w:val="single" w:sz="4" w:space="0" w:color="000000"/>
              <w:bottom w:val="single" w:sz="4" w:space="0" w:color="000000"/>
              <w:right w:val="single" w:sz="4" w:space="0" w:color="000000"/>
            </w:tcBorders>
            <w:textDirection w:val="btLr"/>
          </w:tcPr>
          <w:p w:rsidR="002954D5" w:rsidRPr="00234522" w:rsidRDefault="002954D5" w:rsidP="00643191">
            <w:pPr>
              <w:spacing w:after="120" w:line="276"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2020</w:t>
            </w:r>
          </w:p>
        </w:tc>
        <w:tc>
          <w:tcPr>
            <w:tcW w:w="397" w:type="dxa"/>
            <w:tcBorders>
              <w:top w:val="nil"/>
              <w:left w:val="single" w:sz="4" w:space="0" w:color="000000"/>
              <w:bottom w:val="single" w:sz="4" w:space="0" w:color="000000"/>
              <w:right w:val="single" w:sz="4" w:space="0" w:color="000000"/>
            </w:tcBorders>
            <w:textDirection w:val="btLr"/>
          </w:tcPr>
          <w:p w:rsidR="002954D5" w:rsidRPr="00234522" w:rsidRDefault="002954D5" w:rsidP="00643191">
            <w:pPr>
              <w:spacing w:after="120" w:line="276"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2021</w:t>
            </w:r>
          </w:p>
        </w:tc>
        <w:tc>
          <w:tcPr>
            <w:tcW w:w="397" w:type="dxa"/>
            <w:tcBorders>
              <w:top w:val="nil"/>
              <w:left w:val="single" w:sz="4" w:space="0" w:color="000000"/>
              <w:bottom w:val="single" w:sz="4" w:space="0" w:color="000000"/>
              <w:right w:val="single" w:sz="4" w:space="0" w:color="000000"/>
            </w:tcBorders>
            <w:textDirection w:val="btLr"/>
          </w:tcPr>
          <w:p w:rsidR="002954D5" w:rsidRPr="00234522" w:rsidRDefault="002954D5" w:rsidP="00643191">
            <w:pPr>
              <w:spacing w:after="120" w:line="276"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2022</w:t>
            </w:r>
          </w:p>
        </w:tc>
        <w:tc>
          <w:tcPr>
            <w:tcW w:w="398" w:type="dxa"/>
            <w:tcBorders>
              <w:top w:val="nil"/>
              <w:left w:val="single" w:sz="4" w:space="0" w:color="000000"/>
              <w:bottom w:val="single" w:sz="4" w:space="0" w:color="000000"/>
              <w:right w:val="single" w:sz="4" w:space="0" w:color="000000"/>
            </w:tcBorders>
            <w:textDirection w:val="btLr"/>
          </w:tcPr>
          <w:p w:rsidR="002954D5" w:rsidRPr="00234522" w:rsidRDefault="002954D5" w:rsidP="00643191">
            <w:pPr>
              <w:spacing w:after="120" w:line="276"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2023</w:t>
            </w:r>
          </w:p>
        </w:tc>
        <w:tc>
          <w:tcPr>
            <w:tcW w:w="397" w:type="dxa"/>
            <w:tcBorders>
              <w:top w:val="nil"/>
              <w:left w:val="single" w:sz="4" w:space="0" w:color="000000"/>
              <w:bottom w:val="single" w:sz="4" w:space="0" w:color="000000"/>
              <w:right w:val="single" w:sz="4" w:space="0" w:color="000000"/>
            </w:tcBorders>
            <w:textDirection w:val="btLr"/>
          </w:tcPr>
          <w:p w:rsidR="002954D5" w:rsidRPr="00234522" w:rsidRDefault="002954D5" w:rsidP="00643191">
            <w:pPr>
              <w:spacing w:after="120" w:line="276"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2024</w:t>
            </w:r>
          </w:p>
        </w:tc>
        <w:tc>
          <w:tcPr>
            <w:tcW w:w="397" w:type="dxa"/>
            <w:tcBorders>
              <w:top w:val="nil"/>
              <w:left w:val="single" w:sz="4" w:space="0" w:color="000000"/>
              <w:bottom w:val="single" w:sz="4" w:space="0" w:color="000000"/>
              <w:right w:val="single" w:sz="4" w:space="0" w:color="000000"/>
            </w:tcBorders>
            <w:textDirection w:val="btLr"/>
          </w:tcPr>
          <w:p w:rsidR="002954D5" w:rsidRPr="00234522" w:rsidRDefault="002954D5" w:rsidP="00643191">
            <w:pPr>
              <w:spacing w:after="120" w:line="276"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2025</w:t>
            </w:r>
          </w:p>
        </w:tc>
        <w:tc>
          <w:tcPr>
            <w:tcW w:w="397" w:type="dxa"/>
            <w:tcBorders>
              <w:top w:val="nil"/>
              <w:left w:val="single" w:sz="4" w:space="0" w:color="000000"/>
              <w:bottom w:val="single" w:sz="4" w:space="0" w:color="000000"/>
              <w:right w:val="single" w:sz="4" w:space="0" w:color="000000"/>
            </w:tcBorders>
            <w:textDirection w:val="btLr"/>
          </w:tcPr>
          <w:p w:rsidR="002954D5" w:rsidRPr="00234522" w:rsidRDefault="002954D5" w:rsidP="00A82065">
            <w:pPr>
              <w:spacing w:after="120" w:line="276"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2026</w:t>
            </w:r>
          </w:p>
        </w:tc>
        <w:tc>
          <w:tcPr>
            <w:tcW w:w="397" w:type="dxa"/>
            <w:tcBorders>
              <w:top w:val="single" w:sz="4" w:space="0" w:color="auto"/>
              <w:left w:val="single" w:sz="4" w:space="0" w:color="000000"/>
              <w:bottom w:val="single" w:sz="4" w:space="0" w:color="000000"/>
              <w:right w:val="single" w:sz="4" w:space="0" w:color="000000"/>
            </w:tcBorders>
            <w:textDirection w:val="btLr"/>
          </w:tcPr>
          <w:p w:rsidR="002954D5" w:rsidRPr="00234522" w:rsidRDefault="002954D5" w:rsidP="002419AB">
            <w:pPr>
              <w:spacing w:after="0" w:line="240"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2027</w:t>
            </w:r>
          </w:p>
        </w:tc>
        <w:tc>
          <w:tcPr>
            <w:tcW w:w="397" w:type="dxa"/>
            <w:tcBorders>
              <w:top w:val="single" w:sz="4" w:space="0" w:color="auto"/>
              <w:left w:val="single" w:sz="4" w:space="0" w:color="000000"/>
              <w:bottom w:val="single" w:sz="4" w:space="0" w:color="000000"/>
              <w:right w:val="single" w:sz="4" w:space="0" w:color="000000"/>
            </w:tcBorders>
            <w:textDirection w:val="btLr"/>
          </w:tcPr>
          <w:p w:rsidR="002954D5" w:rsidRPr="00234522" w:rsidRDefault="002954D5" w:rsidP="00A82065">
            <w:pPr>
              <w:spacing w:after="0" w:line="240"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2028</w:t>
            </w:r>
          </w:p>
        </w:tc>
        <w:tc>
          <w:tcPr>
            <w:tcW w:w="397" w:type="dxa"/>
            <w:tcBorders>
              <w:top w:val="single" w:sz="4" w:space="0" w:color="auto"/>
              <w:left w:val="single" w:sz="4" w:space="0" w:color="000000"/>
              <w:bottom w:val="single" w:sz="4" w:space="0" w:color="000000"/>
              <w:right w:val="single" w:sz="4" w:space="0" w:color="000000"/>
            </w:tcBorders>
            <w:textDirection w:val="btLr"/>
          </w:tcPr>
          <w:p w:rsidR="002954D5" w:rsidRPr="00234522" w:rsidRDefault="002954D5" w:rsidP="00A82065">
            <w:pPr>
              <w:spacing w:after="0" w:line="240"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2029</w:t>
            </w:r>
          </w:p>
        </w:tc>
        <w:tc>
          <w:tcPr>
            <w:tcW w:w="398" w:type="dxa"/>
            <w:tcBorders>
              <w:top w:val="single" w:sz="4" w:space="0" w:color="auto"/>
              <w:left w:val="single" w:sz="4" w:space="0" w:color="000000"/>
              <w:bottom w:val="single" w:sz="4" w:space="0" w:color="000000"/>
              <w:right w:val="single" w:sz="4" w:space="0" w:color="000000"/>
            </w:tcBorders>
            <w:textDirection w:val="btLr"/>
          </w:tcPr>
          <w:p w:rsidR="002954D5" w:rsidRPr="00234522" w:rsidRDefault="002954D5" w:rsidP="00A82065">
            <w:pPr>
              <w:spacing w:after="0" w:line="240" w:lineRule="auto"/>
              <w:ind w:left="113" w:right="113"/>
              <w:jc w:val="center"/>
              <w:rPr>
                <w:rFonts w:ascii="Times New Roman" w:eastAsia="Times New Roman" w:hAnsi="Times New Roman" w:cs="Times New Roman"/>
                <w:b/>
                <w:sz w:val="20"/>
                <w:szCs w:val="20"/>
              </w:rPr>
            </w:pPr>
            <w:r w:rsidRPr="00234522">
              <w:rPr>
                <w:rFonts w:ascii="Times New Roman" w:eastAsia="Times New Roman" w:hAnsi="Times New Roman" w:cs="Times New Roman"/>
                <w:b/>
                <w:sz w:val="20"/>
                <w:szCs w:val="20"/>
              </w:rPr>
              <w:t>2030</w:t>
            </w:r>
          </w:p>
        </w:tc>
        <w:tc>
          <w:tcPr>
            <w:tcW w:w="989" w:type="dxa"/>
            <w:vMerge/>
            <w:tcBorders>
              <w:left w:val="single" w:sz="4" w:space="0" w:color="000000"/>
              <w:bottom w:val="single" w:sz="4" w:space="0" w:color="000000"/>
              <w:right w:val="single" w:sz="4" w:space="0" w:color="000000"/>
            </w:tcBorders>
            <w:textDirection w:val="btLr"/>
          </w:tcPr>
          <w:p w:rsidR="002954D5" w:rsidRPr="00234522" w:rsidRDefault="002954D5" w:rsidP="00A82065">
            <w:pPr>
              <w:spacing w:after="0" w:line="240" w:lineRule="auto"/>
              <w:ind w:left="113" w:right="113"/>
              <w:jc w:val="center"/>
              <w:rPr>
                <w:rFonts w:ascii="Times New Roman" w:eastAsia="Times New Roman" w:hAnsi="Times New Roman" w:cs="Times New Roman"/>
                <w:b/>
                <w:sz w:val="20"/>
                <w:szCs w:val="20"/>
              </w:rPr>
            </w:pPr>
          </w:p>
        </w:tc>
      </w:tr>
      <w:tr w:rsidR="00D67B73" w:rsidRPr="00D67B73" w:rsidTr="002954D5">
        <w:trPr>
          <w:gridAfter w:val="1"/>
          <w:wAfter w:w="259" w:type="dxa"/>
          <w:trHeight w:val="261"/>
        </w:trPr>
        <w:tc>
          <w:tcPr>
            <w:tcW w:w="9463" w:type="dxa"/>
            <w:gridSpan w:val="16"/>
            <w:tcBorders>
              <w:top w:val="single" w:sz="4" w:space="0" w:color="000000"/>
              <w:left w:val="single" w:sz="4" w:space="0" w:color="000000"/>
              <w:bottom w:val="single" w:sz="4" w:space="0" w:color="000000"/>
              <w:right w:val="single" w:sz="4" w:space="0" w:color="000000"/>
            </w:tcBorders>
            <w:vAlign w:val="bottom"/>
            <w:hideMark/>
          </w:tcPr>
          <w:p w:rsidR="002419AB" w:rsidRPr="00234522" w:rsidRDefault="002419AB" w:rsidP="00A82065">
            <w:pPr>
              <w:spacing w:after="120" w:line="276" w:lineRule="auto"/>
              <w:jc w:val="center"/>
              <w:rPr>
                <w:rFonts w:ascii="Times New Roman" w:eastAsia="Times New Roman" w:hAnsi="Times New Roman" w:cs="Times New Roman"/>
                <w:sz w:val="20"/>
                <w:szCs w:val="20"/>
              </w:rPr>
            </w:pPr>
            <w:r w:rsidRPr="00234522">
              <w:rPr>
                <w:rFonts w:ascii="Times New Roman" w:eastAsia="Times New Roman" w:hAnsi="Times New Roman" w:cs="Times New Roman"/>
                <w:sz w:val="20"/>
                <w:szCs w:val="20"/>
              </w:rPr>
              <w:t>Транспортная инфраструктура</w:t>
            </w:r>
          </w:p>
        </w:tc>
      </w:tr>
      <w:tr w:rsidR="002954D5" w:rsidRPr="00D67B73" w:rsidTr="004E3EAA">
        <w:trPr>
          <w:cantSplit/>
          <w:trHeight w:val="892"/>
        </w:trPr>
        <w:tc>
          <w:tcPr>
            <w:tcW w:w="562" w:type="dxa"/>
            <w:tcBorders>
              <w:top w:val="single" w:sz="4" w:space="0" w:color="000000"/>
              <w:left w:val="single" w:sz="4" w:space="0" w:color="000000"/>
              <w:bottom w:val="single" w:sz="4" w:space="0" w:color="000000"/>
              <w:right w:val="nil"/>
            </w:tcBorders>
            <w:hideMark/>
          </w:tcPr>
          <w:p w:rsidR="002954D5" w:rsidRPr="00234522" w:rsidRDefault="002954D5" w:rsidP="00A82065">
            <w:pPr>
              <w:spacing w:after="120" w:line="276" w:lineRule="auto"/>
              <w:jc w:val="center"/>
              <w:rPr>
                <w:rFonts w:ascii="Times New Roman" w:eastAsia="Times New Roman" w:hAnsi="Times New Roman" w:cs="Times New Roman"/>
                <w:sz w:val="20"/>
                <w:szCs w:val="20"/>
              </w:rPr>
            </w:pPr>
            <w:r w:rsidRPr="00234522">
              <w:rPr>
                <w:rFonts w:ascii="Times New Roman" w:eastAsia="Calibri" w:hAnsi="Times New Roman" w:cs="Times New Roman"/>
                <w:sz w:val="20"/>
                <w:szCs w:val="20"/>
              </w:rPr>
              <w:t>1</w:t>
            </w:r>
          </w:p>
        </w:tc>
        <w:tc>
          <w:tcPr>
            <w:tcW w:w="2268" w:type="dxa"/>
            <w:tcBorders>
              <w:top w:val="single" w:sz="4" w:space="0" w:color="000000"/>
              <w:left w:val="single" w:sz="4" w:space="0" w:color="000000"/>
              <w:bottom w:val="single" w:sz="4" w:space="0" w:color="000000"/>
              <w:right w:val="nil"/>
            </w:tcBorders>
            <w:hideMark/>
          </w:tcPr>
          <w:p w:rsidR="002954D5" w:rsidRPr="00234522" w:rsidRDefault="002954D5" w:rsidP="00A82065">
            <w:pPr>
              <w:spacing w:after="120" w:line="276" w:lineRule="auto"/>
              <w:jc w:val="center"/>
              <w:rPr>
                <w:rFonts w:ascii="Times New Roman" w:eastAsia="Calibri" w:hAnsi="Times New Roman" w:cs="Times New Roman"/>
                <w:sz w:val="20"/>
                <w:szCs w:val="20"/>
              </w:rPr>
            </w:pPr>
            <w:r w:rsidRPr="00234522">
              <w:rPr>
                <w:rFonts w:ascii="Times New Roman" w:eastAsia="Times New Roman" w:hAnsi="Times New Roman" w:cs="Times New Roman"/>
                <w:sz w:val="20"/>
                <w:szCs w:val="20"/>
              </w:rPr>
              <w:t>Реконструкция автомобильных дорог местного значения</w:t>
            </w:r>
          </w:p>
        </w:tc>
        <w:tc>
          <w:tcPr>
            <w:tcW w:w="850" w:type="dxa"/>
            <w:tcBorders>
              <w:top w:val="single" w:sz="4" w:space="0" w:color="000000"/>
              <w:left w:val="single" w:sz="4" w:space="0" w:color="000000"/>
              <w:bottom w:val="single" w:sz="4" w:space="0" w:color="000000"/>
              <w:right w:val="nil"/>
            </w:tcBorders>
            <w:vAlign w:val="center"/>
            <w:hideMark/>
          </w:tcPr>
          <w:p w:rsidR="002954D5" w:rsidRPr="00234522" w:rsidRDefault="002954D5" w:rsidP="00A82065">
            <w:pPr>
              <w:spacing w:after="120" w:line="276" w:lineRule="auto"/>
              <w:jc w:val="center"/>
              <w:rPr>
                <w:rFonts w:ascii="Times New Roman" w:eastAsia="Times New Roman" w:hAnsi="Times New Roman" w:cs="Times New Roman"/>
                <w:sz w:val="20"/>
                <w:szCs w:val="20"/>
              </w:rPr>
            </w:pPr>
            <w:r w:rsidRPr="00234522">
              <w:rPr>
                <w:rFonts w:ascii="Times New Roman" w:eastAsia="Calibri" w:hAnsi="Times New Roman" w:cs="Times New Roman"/>
                <w:sz w:val="20"/>
                <w:szCs w:val="20"/>
              </w:rPr>
              <w:t>км</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954D5" w:rsidRPr="00234522" w:rsidRDefault="002954D5" w:rsidP="004673F1">
            <w:pPr>
              <w:ind w:left="113" w:right="113"/>
              <w:jc w:val="center"/>
              <w:rPr>
                <w:rFonts w:ascii="Times New Roman" w:hAnsi="Times New Roman" w:cs="Times New Roman"/>
                <w:sz w:val="20"/>
                <w:szCs w:val="20"/>
              </w:rPr>
            </w:pP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textDirection w:val="btLr"/>
            <w:vAlign w:val="center"/>
          </w:tcPr>
          <w:p w:rsidR="002954D5" w:rsidRPr="00234522" w:rsidRDefault="002954D5" w:rsidP="004673F1">
            <w:pPr>
              <w:ind w:left="113" w:right="113"/>
              <w:jc w:val="center"/>
              <w:rPr>
                <w:rFonts w:ascii="Times New Roman" w:hAnsi="Times New Roman" w:cs="Times New Roman"/>
                <w:sz w:val="20"/>
                <w:szCs w:val="20"/>
              </w:rPr>
            </w:pPr>
            <w:r w:rsidRPr="00234522">
              <w:rPr>
                <w:rFonts w:ascii="Times New Roman" w:hAnsi="Times New Roman" w:cs="Times New Roman"/>
                <w:sz w:val="20"/>
                <w:szCs w:val="20"/>
              </w:rPr>
              <w:t>0</w:t>
            </w:r>
          </w:p>
        </w:tc>
        <w:tc>
          <w:tcPr>
            <w:tcW w:w="259" w:type="dxa"/>
            <w:vAlign w:val="center"/>
          </w:tcPr>
          <w:p w:rsidR="002954D5" w:rsidRPr="00D67B73" w:rsidRDefault="002954D5" w:rsidP="00643191">
            <w:pPr>
              <w:jc w:val="center"/>
            </w:pPr>
          </w:p>
        </w:tc>
      </w:tr>
      <w:tr w:rsidR="0011046C" w:rsidRPr="00D67B73" w:rsidTr="004E3EAA">
        <w:trPr>
          <w:gridAfter w:val="1"/>
          <w:wAfter w:w="259" w:type="dxa"/>
          <w:cantSplit/>
          <w:trHeight w:val="821"/>
        </w:trPr>
        <w:tc>
          <w:tcPr>
            <w:tcW w:w="562" w:type="dxa"/>
            <w:tcBorders>
              <w:top w:val="single" w:sz="4" w:space="0" w:color="000000"/>
              <w:left w:val="single" w:sz="4" w:space="0" w:color="000000"/>
              <w:bottom w:val="single" w:sz="4" w:space="0" w:color="000000"/>
              <w:right w:val="nil"/>
            </w:tcBorders>
          </w:tcPr>
          <w:p w:rsidR="0011046C" w:rsidRPr="00234522" w:rsidRDefault="0011046C" w:rsidP="00A82065">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2</w:t>
            </w:r>
          </w:p>
        </w:tc>
        <w:tc>
          <w:tcPr>
            <w:tcW w:w="2268" w:type="dxa"/>
            <w:tcBorders>
              <w:top w:val="single" w:sz="4" w:space="0" w:color="000000"/>
              <w:left w:val="single" w:sz="4" w:space="0" w:color="000000"/>
              <w:bottom w:val="single" w:sz="4" w:space="0" w:color="000000"/>
              <w:right w:val="nil"/>
            </w:tcBorders>
          </w:tcPr>
          <w:p w:rsidR="0011046C" w:rsidRPr="00234522" w:rsidRDefault="0011046C" w:rsidP="00A82065">
            <w:pPr>
              <w:spacing w:after="120" w:line="276" w:lineRule="auto"/>
              <w:jc w:val="center"/>
              <w:rPr>
                <w:rFonts w:ascii="Times New Roman" w:eastAsia="Times New Roman" w:hAnsi="Times New Roman" w:cs="Times New Roman"/>
                <w:sz w:val="20"/>
                <w:szCs w:val="20"/>
              </w:rPr>
            </w:pPr>
            <w:r w:rsidRPr="00234522">
              <w:rPr>
                <w:rFonts w:ascii="Times New Roman" w:eastAsia="Times New Roman" w:hAnsi="Times New Roman" w:cs="Times New Roman"/>
                <w:sz w:val="20"/>
                <w:szCs w:val="20"/>
              </w:rPr>
              <w:t>Строительство автомобильных дорог местного значения</w:t>
            </w:r>
          </w:p>
        </w:tc>
        <w:tc>
          <w:tcPr>
            <w:tcW w:w="850" w:type="dxa"/>
            <w:tcBorders>
              <w:top w:val="single" w:sz="4" w:space="0" w:color="000000"/>
              <w:left w:val="single" w:sz="4" w:space="0" w:color="000000"/>
              <w:bottom w:val="single" w:sz="4" w:space="0" w:color="000000"/>
              <w:right w:val="nil"/>
            </w:tcBorders>
            <w:vAlign w:val="center"/>
          </w:tcPr>
          <w:p w:rsidR="0011046C" w:rsidRPr="00234522" w:rsidRDefault="0011046C" w:rsidP="00A82065">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км</w:t>
            </w:r>
          </w:p>
        </w:tc>
        <w:tc>
          <w:tcPr>
            <w:tcW w:w="42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11046C" w:rsidRPr="00234522" w:rsidRDefault="0011046C" w:rsidP="002954D5">
            <w:pPr>
              <w:ind w:left="113" w:right="113"/>
              <w:jc w:val="center"/>
              <w:rPr>
                <w:rFonts w:ascii="Times New Roman" w:hAnsi="Times New Roman" w:cs="Times New Roman"/>
                <w:sz w:val="20"/>
                <w:szCs w:val="20"/>
              </w:rPr>
            </w:pP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4673F1">
            <w:pPr>
              <w:ind w:left="113" w:right="113"/>
              <w:jc w:val="center"/>
              <w:rPr>
                <w:rFonts w:ascii="Times New Roman" w:hAnsi="Times New Roman" w:cs="Times New Roman"/>
                <w:sz w:val="20"/>
                <w:szCs w:val="20"/>
              </w:rPr>
            </w:pPr>
            <w:r>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9879D9">
            <w:pPr>
              <w:ind w:left="113" w:right="113"/>
              <w:jc w:val="center"/>
              <w:rPr>
                <w:rFonts w:ascii="Times New Roman" w:hAnsi="Times New Roman" w:cs="Times New Roman"/>
                <w:sz w:val="20"/>
                <w:szCs w:val="20"/>
              </w:rPr>
            </w:pPr>
            <w:r>
              <w:rPr>
                <w:rFonts w:ascii="Times New Roman"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4673F1">
            <w:pPr>
              <w:ind w:left="113" w:right="113"/>
              <w:jc w:val="center"/>
              <w:rPr>
                <w:rFonts w:ascii="Times New Roman" w:hAnsi="Times New Roman" w:cs="Times New Roman"/>
                <w:sz w:val="20"/>
                <w:szCs w:val="20"/>
              </w:rPr>
            </w:pPr>
            <w:r>
              <w:rPr>
                <w:rFonts w:ascii="Times New Roman" w:hAnsi="Times New Roman" w:cs="Times New Roman"/>
                <w:sz w:val="20"/>
                <w:szCs w:val="20"/>
              </w:rPr>
              <w:t>0</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DB7688">
            <w:pPr>
              <w:ind w:left="113" w:right="113"/>
              <w:jc w:val="center"/>
              <w:rPr>
                <w:rFonts w:ascii="Times New Roman" w:hAnsi="Times New Roman" w:cs="Times New Roman"/>
                <w:sz w:val="20"/>
                <w:szCs w:val="20"/>
              </w:rPr>
            </w:pPr>
            <w:r>
              <w:rPr>
                <w:rFonts w:ascii="Times New Roman" w:hAnsi="Times New Roman" w:cs="Times New Roman"/>
                <w:sz w:val="20"/>
                <w:szCs w:val="20"/>
              </w:rPr>
              <w:t>053</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DB7688">
            <w:pPr>
              <w:ind w:left="113" w:right="113"/>
              <w:jc w:val="center"/>
              <w:rPr>
                <w:rFonts w:ascii="Times New Roman" w:hAnsi="Times New Roman" w:cs="Times New Roman"/>
                <w:sz w:val="20"/>
                <w:szCs w:val="20"/>
              </w:rPr>
            </w:pPr>
            <w:r>
              <w:rPr>
                <w:rFonts w:ascii="Times New Roman" w:hAnsi="Times New Roman" w:cs="Times New Roman"/>
                <w:sz w:val="20"/>
                <w:szCs w:val="20"/>
              </w:rPr>
              <w:t>0,53</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DB7688">
            <w:pPr>
              <w:ind w:left="113" w:right="113"/>
              <w:jc w:val="center"/>
              <w:rPr>
                <w:rFonts w:ascii="Times New Roman" w:hAnsi="Times New Roman" w:cs="Times New Roman"/>
                <w:sz w:val="20"/>
                <w:szCs w:val="20"/>
              </w:rPr>
            </w:pPr>
            <w:r>
              <w:rPr>
                <w:rFonts w:ascii="Times New Roman" w:hAnsi="Times New Roman" w:cs="Times New Roman"/>
                <w:sz w:val="20"/>
                <w:szCs w:val="20"/>
              </w:rPr>
              <w:t>0,63</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DB7688">
            <w:pPr>
              <w:ind w:left="113" w:right="113"/>
              <w:jc w:val="center"/>
              <w:rPr>
                <w:rFonts w:ascii="Times New Roman" w:hAnsi="Times New Roman" w:cs="Times New Roman"/>
                <w:sz w:val="20"/>
                <w:szCs w:val="20"/>
              </w:rPr>
            </w:pPr>
            <w:r>
              <w:rPr>
                <w:rFonts w:ascii="Times New Roman" w:hAnsi="Times New Roman" w:cs="Times New Roman"/>
                <w:sz w:val="20"/>
                <w:szCs w:val="20"/>
              </w:rPr>
              <w:t>2,0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DB7688">
            <w:pPr>
              <w:ind w:left="113" w:right="113"/>
              <w:jc w:val="center"/>
              <w:rPr>
                <w:rFonts w:ascii="Times New Roman" w:hAnsi="Times New Roman" w:cs="Times New Roman"/>
                <w:sz w:val="20"/>
                <w:szCs w:val="20"/>
              </w:rPr>
            </w:pPr>
            <w:r>
              <w:rPr>
                <w:rFonts w:ascii="Times New Roman" w:hAnsi="Times New Roman" w:cs="Times New Roman"/>
                <w:sz w:val="20"/>
                <w:szCs w:val="20"/>
              </w:rPr>
              <w:t>2,0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DB7688">
            <w:pPr>
              <w:ind w:left="113" w:right="113"/>
              <w:jc w:val="center"/>
              <w:rPr>
                <w:rFonts w:ascii="Times New Roman" w:hAnsi="Times New Roman" w:cs="Times New Roman"/>
                <w:sz w:val="20"/>
                <w:szCs w:val="20"/>
              </w:rPr>
            </w:pPr>
            <w:r>
              <w:rPr>
                <w:rFonts w:ascii="Times New Roman" w:hAnsi="Times New Roman" w:cs="Times New Roman"/>
                <w:sz w:val="20"/>
                <w:szCs w:val="20"/>
              </w:rPr>
              <w:t>2,0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DB7688">
            <w:pPr>
              <w:ind w:left="113" w:right="113"/>
              <w:jc w:val="center"/>
              <w:rPr>
                <w:rFonts w:ascii="Times New Roman" w:hAnsi="Times New Roman" w:cs="Times New Roman"/>
                <w:sz w:val="20"/>
                <w:szCs w:val="20"/>
              </w:rPr>
            </w:pPr>
            <w:r>
              <w:rPr>
                <w:rFonts w:ascii="Times New Roman" w:hAnsi="Times New Roman" w:cs="Times New Roman"/>
                <w:sz w:val="20"/>
                <w:szCs w:val="20"/>
              </w:rPr>
              <w:t>2,0</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9879D9">
            <w:pPr>
              <w:ind w:left="113" w:right="113"/>
              <w:jc w:val="center"/>
              <w:rPr>
                <w:rFonts w:ascii="Times New Roman" w:hAnsi="Times New Roman" w:cs="Times New Roman"/>
                <w:sz w:val="20"/>
                <w:szCs w:val="20"/>
              </w:rPr>
            </w:pPr>
            <w:r>
              <w:rPr>
                <w:rFonts w:ascii="Times New Roman" w:hAnsi="Times New Roman" w:cs="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textDirection w:val="btLr"/>
            <w:vAlign w:val="center"/>
          </w:tcPr>
          <w:p w:rsidR="0011046C" w:rsidRPr="00234522" w:rsidRDefault="0011046C" w:rsidP="00376302">
            <w:pPr>
              <w:ind w:left="113" w:right="113"/>
              <w:jc w:val="center"/>
              <w:rPr>
                <w:rFonts w:ascii="Times New Roman" w:hAnsi="Times New Roman" w:cs="Times New Roman"/>
                <w:sz w:val="20"/>
                <w:szCs w:val="20"/>
              </w:rPr>
            </w:pPr>
            <w:r>
              <w:rPr>
                <w:rFonts w:ascii="Times New Roman" w:hAnsi="Times New Roman" w:cs="Times New Roman"/>
                <w:sz w:val="20"/>
                <w:szCs w:val="20"/>
              </w:rPr>
              <w:t>9,79</w:t>
            </w:r>
          </w:p>
        </w:tc>
      </w:tr>
      <w:tr w:rsidR="0011046C" w:rsidRPr="00D67B73" w:rsidTr="004E3EAA">
        <w:trPr>
          <w:gridAfter w:val="1"/>
          <w:wAfter w:w="259" w:type="dxa"/>
          <w:cantSplit/>
          <w:trHeight w:val="748"/>
        </w:trPr>
        <w:tc>
          <w:tcPr>
            <w:tcW w:w="562" w:type="dxa"/>
            <w:tcBorders>
              <w:top w:val="single" w:sz="4" w:space="0" w:color="000000"/>
              <w:left w:val="single" w:sz="4" w:space="0" w:color="000000"/>
              <w:bottom w:val="single" w:sz="4" w:space="0" w:color="000000"/>
              <w:right w:val="nil"/>
            </w:tcBorders>
            <w:hideMark/>
          </w:tcPr>
          <w:p w:rsidR="0011046C" w:rsidRPr="00234522" w:rsidRDefault="0011046C" w:rsidP="00A82065">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3</w:t>
            </w:r>
          </w:p>
        </w:tc>
        <w:tc>
          <w:tcPr>
            <w:tcW w:w="2268" w:type="dxa"/>
            <w:tcBorders>
              <w:top w:val="single" w:sz="4" w:space="0" w:color="000000"/>
              <w:left w:val="single" w:sz="4" w:space="0" w:color="000000"/>
              <w:bottom w:val="single" w:sz="4" w:space="0" w:color="000000"/>
              <w:right w:val="nil"/>
            </w:tcBorders>
            <w:hideMark/>
          </w:tcPr>
          <w:p w:rsidR="0011046C" w:rsidRPr="00234522" w:rsidRDefault="0011046C" w:rsidP="00A82065">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Станция технического обслуживания</w:t>
            </w:r>
          </w:p>
        </w:tc>
        <w:tc>
          <w:tcPr>
            <w:tcW w:w="850" w:type="dxa"/>
            <w:tcBorders>
              <w:top w:val="single" w:sz="4" w:space="0" w:color="000000"/>
              <w:left w:val="single" w:sz="4" w:space="0" w:color="000000"/>
              <w:bottom w:val="single" w:sz="4" w:space="0" w:color="000000"/>
              <w:right w:val="nil"/>
            </w:tcBorders>
            <w:vAlign w:val="center"/>
            <w:hideMark/>
          </w:tcPr>
          <w:p w:rsidR="0011046C" w:rsidRPr="00234522" w:rsidRDefault="0011046C" w:rsidP="00C61592">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ед.</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Pr>
                <w:rFonts w:ascii="Times New Roman" w:eastAsia="Calibri" w:hAnsi="Times New Roman" w:cs="Times New Roman"/>
                <w:sz w:val="20"/>
                <w:szCs w:val="20"/>
              </w:rPr>
              <w:t>1</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398"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sidRPr="00C1631D">
              <w:rPr>
                <w:rFonts w:ascii="Times New Roman" w:eastAsia="Calibri" w:hAnsi="Times New Roman" w:cs="Times New Roman"/>
                <w:sz w:val="20"/>
                <w:szCs w:val="20"/>
              </w:rPr>
              <w:t>0</w:t>
            </w:r>
          </w:p>
        </w:tc>
        <w:tc>
          <w:tcPr>
            <w:tcW w:w="989" w:type="dxa"/>
            <w:tcBorders>
              <w:top w:val="single" w:sz="4" w:space="0" w:color="000000"/>
              <w:left w:val="single" w:sz="4" w:space="0" w:color="000000"/>
              <w:bottom w:val="single" w:sz="4" w:space="0" w:color="000000"/>
              <w:right w:val="single" w:sz="4" w:space="0" w:color="000000"/>
            </w:tcBorders>
            <w:textDirection w:val="btLr"/>
            <w:vAlign w:val="center"/>
          </w:tcPr>
          <w:p w:rsidR="0011046C" w:rsidRDefault="0011046C" w:rsidP="004673F1">
            <w:pPr>
              <w:ind w:left="113" w:right="113"/>
              <w:jc w:val="center"/>
            </w:pPr>
            <w:r>
              <w:rPr>
                <w:rFonts w:ascii="Times New Roman" w:eastAsia="Calibri" w:hAnsi="Times New Roman" w:cs="Times New Roman"/>
                <w:sz w:val="20"/>
                <w:szCs w:val="20"/>
              </w:rPr>
              <w:t>1</w:t>
            </w:r>
          </w:p>
        </w:tc>
      </w:tr>
      <w:tr w:rsidR="0011046C" w:rsidRPr="00D67B73" w:rsidTr="004E3EAA">
        <w:trPr>
          <w:gridAfter w:val="1"/>
          <w:wAfter w:w="259" w:type="dxa"/>
          <w:cantSplit/>
          <w:trHeight w:val="703"/>
        </w:trPr>
        <w:tc>
          <w:tcPr>
            <w:tcW w:w="562" w:type="dxa"/>
            <w:tcBorders>
              <w:top w:val="single" w:sz="4" w:space="0" w:color="000000"/>
              <w:left w:val="single" w:sz="4" w:space="0" w:color="000000"/>
              <w:bottom w:val="single" w:sz="4" w:space="0" w:color="auto"/>
              <w:right w:val="nil"/>
            </w:tcBorders>
            <w:hideMark/>
          </w:tcPr>
          <w:p w:rsidR="0011046C" w:rsidRPr="00234522" w:rsidRDefault="0011046C" w:rsidP="00A82065">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4</w:t>
            </w:r>
          </w:p>
        </w:tc>
        <w:tc>
          <w:tcPr>
            <w:tcW w:w="2268" w:type="dxa"/>
            <w:tcBorders>
              <w:top w:val="single" w:sz="4" w:space="0" w:color="000000"/>
              <w:left w:val="single" w:sz="4" w:space="0" w:color="000000"/>
              <w:bottom w:val="single" w:sz="4" w:space="0" w:color="auto"/>
              <w:right w:val="nil"/>
            </w:tcBorders>
            <w:hideMark/>
          </w:tcPr>
          <w:p w:rsidR="0011046C" w:rsidRPr="00234522" w:rsidRDefault="0011046C" w:rsidP="00A82065">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Автомойка</w:t>
            </w:r>
          </w:p>
        </w:tc>
        <w:tc>
          <w:tcPr>
            <w:tcW w:w="850" w:type="dxa"/>
            <w:tcBorders>
              <w:top w:val="single" w:sz="4" w:space="0" w:color="000000"/>
              <w:left w:val="single" w:sz="4" w:space="0" w:color="000000"/>
              <w:bottom w:val="single" w:sz="4" w:space="0" w:color="auto"/>
              <w:right w:val="nil"/>
            </w:tcBorders>
            <w:hideMark/>
          </w:tcPr>
          <w:p w:rsidR="0011046C" w:rsidRPr="00234522" w:rsidRDefault="0011046C" w:rsidP="00A82065">
            <w:pPr>
              <w:spacing w:after="120" w:line="276" w:lineRule="auto"/>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ед.</w:t>
            </w:r>
          </w:p>
        </w:tc>
        <w:tc>
          <w:tcPr>
            <w:tcW w:w="425"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2954D5">
            <w:pPr>
              <w:spacing w:after="120" w:line="276" w:lineRule="auto"/>
              <w:ind w:left="113" w:right="113"/>
              <w:jc w:val="center"/>
              <w:rPr>
                <w:rFonts w:ascii="Times New Roman" w:eastAsia="Calibri" w:hAnsi="Times New Roman" w:cs="Times New Roman"/>
                <w:sz w:val="20"/>
                <w:szCs w:val="20"/>
              </w:rPr>
            </w:pP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398"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97"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98" w:type="dxa"/>
            <w:tcBorders>
              <w:top w:val="single" w:sz="4" w:space="0" w:color="000000"/>
              <w:left w:val="single" w:sz="4" w:space="0" w:color="000000"/>
              <w:bottom w:val="single" w:sz="4" w:space="0" w:color="auto"/>
              <w:right w:val="single" w:sz="4" w:space="0" w:color="000000"/>
            </w:tcBorders>
            <w:textDirection w:val="btLr"/>
          </w:tcPr>
          <w:p w:rsidR="0011046C" w:rsidRPr="00234522" w:rsidRDefault="0011046C" w:rsidP="004673F1">
            <w:pPr>
              <w:spacing w:after="120" w:line="276" w:lineRule="auto"/>
              <w:ind w:left="113" w:right="113"/>
              <w:jc w:val="center"/>
              <w:rPr>
                <w:rFonts w:ascii="Times New Roman" w:eastAsia="Calibri" w:hAnsi="Times New Roman" w:cs="Times New Roman"/>
                <w:sz w:val="20"/>
                <w:szCs w:val="20"/>
              </w:rPr>
            </w:pPr>
            <w:r w:rsidRPr="00234522">
              <w:rPr>
                <w:rFonts w:ascii="Times New Roman" w:eastAsia="Calibri" w:hAnsi="Times New Roman" w:cs="Times New Roman"/>
                <w:sz w:val="20"/>
                <w:szCs w:val="20"/>
              </w:rPr>
              <w:t>0</w:t>
            </w:r>
          </w:p>
        </w:tc>
        <w:tc>
          <w:tcPr>
            <w:tcW w:w="989" w:type="dxa"/>
            <w:tcBorders>
              <w:top w:val="single" w:sz="4" w:space="0" w:color="000000"/>
              <w:left w:val="single" w:sz="4" w:space="0" w:color="000000"/>
              <w:bottom w:val="single" w:sz="4" w:space="0" w:color="auto"/>
              <w:right w:val="single" w:sz="4" w:space="0" w:color="000000"/>
            </w:tcBorders>
            <w:textDirection w:val="btLr"/>
            <w:vAlign w:val="center"/>
          </w:tcPr>
          <w:p w:rsidR="0011046C" w:rsidRPr="00234522" w:rsidRDefault="0011046C" w:rsidP="00A31DA8">
            <w:pPr>
              <w:spacing w:after="120" w:line="276"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bl>
    <w:p w:rsidR="0002197D" w:rsidRPr="00D67B73" w:rsidRDefault="0002197D" w:rsidP="0002197D">
      <w:pPr>
        <w:spacing w:after="0" w:line="240" w:lineRule="auto"/>
        <w:rPr>
          <w:rFonts w:ascii="Times New Roman" w:eastAsia="Calibri" w:hAnsi="Times New Roman" w:cs="Times New Roman"/>
          <w:lang w:eastAsia="en-US"/>
        </w:rPr>
      </w:pPr>
    </w:p>
    <w:p w:rsidR="00A82065" w:rsidRPr="00D67B73" w:rsidRDefault="00A82065" w:rsidP="00A82065">
      <w:pPr>
        <w:spacing w:after="0" w:line="240" w:lineRule="auto"/>
        <w:ind w:firstLine="709"/>
        <w:jc w:val="both"/>
        <w:rPr>
          <w:rFonts w:ascii="Times New Roman" w:eastAsia="Calibri" w:hAnsi="Times New Roman" w:cs="Times New Roman"/>
          <w:sz w:val="28"/>
          <w:szCs w:val="28"/>
          <w:lang w:eastAsia="en-US"/>
        </w:rPr>
      </w:pPr>
      <w:r w:rsidRPr="00D67B73">
        <w:rPr>
          <w:rFonts w:ascii="Times New Roman" w:eastAsia="Calibri" w:hAnsi="Times New Roman" w:cs="Times New Roman"/>
          <w:sz w:val="28"/>
          <w:szCs w:val="28"/>
          <w:lang w:eastAsia="en-US"/>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82065" w:rsidRPr="00D67B73" w:rsidRDefault="00A82065" w:rsidP="00A82065">
      <w:pPr>
        <w:spacing w:after="0" w:line="240" w:lineRule="auto"/>
        <w:ind w:firstLine="709"/>
        <w:jc w:val="both"/>
        <w:rPr>
          <w:rFonts w:ascii="Times New Roman" w:eastAsia="Times New Roman" w:hAnsi="Times New Roman" w:cs="Times New Roman"/>
          <w:sz w:val="28"/>
          <w:szCs w:val="28"/>
        </w:rPr>
      </w:pPr>
      <w:r w:rsidRPr="00D67B73">
        <w:rPr>
          <w:rFonts w:ascii="Times New Roman" w:eastAsia="Times New Roman" w:hAnsi="Times New Roman" w:cs="Times New Roman"/>
          <w:sz w:val="28"/>
          <w:szCs w:val="28"/>
        </w:rPr>
        <w:t>- Отремонтировано автомобильных дорог общего пользования муниципального значения, км;</w:t>
      </w:r>
    </w:p>
    <w:p w:rsidR="00A82065" w:rsidRPr="00D67B73" w:rsidRDefault="00A82065" w:rsidP="00A82065">
      <w:pPr>
        <w:spacing w:after="0" w:line="240" w:lineRule="auto"/>
        <w:ind w:firstLine="709"/>
        <w:jc w:val="both"/>
        <w:rPr>
          <w:rFonts w:ascii="Times New Roman" w:eastAsia="Times New Roman" w:hAnsi="Times New Roman" w:cs="Times New Roman"/>
          <w:sz w:val="28"/>
          <w:szCs w:val="28"/>
        </w:rPr>
      </w:pPr>
      <w:r w:rsidRPr="00D67B73">
        <w:rPr>
          <w:rFonts w:ascii="Times New Roman" w:eastAsia="Times New Roman" w:hAnsi="Times New Roman" w:cs="Times New Roman"/>
          <w:sz w:val="28"/>
          <w:szCs w:val="28"/>
        </w:rPr>
        <w:t>- Доля пр</w:t>
      </w:r>
      <w:r w:rsidR="00C61592" w:rsidRPr="00D67B73">
        <w:rPr>
          <w:rFonts w:ascii="Times New Roman" w:eastAsia="Times New Roman" w:hAnsi="Times New Roman" w:cs="Times New Roman"/>
          <w:sz w:val="28"/>
          <w:szCs w:val="28"/>
        </w:rPr>
        <w:t>отяженности автомобильных дорог</w:t>
      </w:r>
      <w:r w:rsidRPr="00D67B73">
        <w:rPr>
          <w:rFonts w:ascii="Times New Roman" w:eastAsia="Times New Roman" w:hAnsi="Times New Roman" w:cs="Times New Roman"/>
          <w:sz w:val="28"/>
          <w:szCs w:val="28"/>
        </w:rPr>
        <w:t xml:space="preserve">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r w:rsidR="00D67B73" w:rsidRPr="00D67B73">
        <w:rPr>
          <w:rFonts w:ascii="Times New Roman" w:eastAsia="Times New Roman" w:hAnsi="Times New Roman" w:cs="Times New Roman"/>
          <w:sz w:val="28"/>
          <w:szCs w:val="28"/>
        </w:rPr>
        <w:t>,</w:t>
      </w:r>
      <w:r w:rsidRPr="00D67B73">
        <w:rPr>
          <w:rFonts w:ascii="Times New Roman" w:eastAsia="Times New Roman" w:hAnsi="Times New Roman" w:cs="Times New Roman"/>
          <w:sz w:val="28"/>
          <w:szCs w:val="28"/>
        </w:rPr>
        <w:t xml:space="preserve"> %;</w:t>
      </w:r>
    </w:p>
    <w:p w:rsidR="00A82065" w:rsidRDefault="00A82065" w:rsidP="005C10A6">
      <w:pPr>
        <w:spacing w:after="0" w:line="240" w:lineRule="auto"/>
        <w:ind w:firstLine="709"/>
        <w:jc w:val="both"/>
        <w:rPr>
          <w:rFonts w:ascii="Times New Roman" w:eastAsia="Times New Roman" w:hAnsi="Times New Roman" w:cs="Times New Roman"/>
          <w:sz w:val="28"/>
          <w:szCs w:val="28"/>
        </w:rPr>
      </w:pPr>
      <w:r w:rsidRPr="00D67B73">
        <w:rPr>
          <w:rFonts w:ascii="Times New Roman" w:eastAsia="Times New Roman" w:hAnsi="Times New Roman" w:cs="Times New Roman"/>
          <w:sz w:val="28"/>
          <w:szCs w:val="28"/>
        </w:rPr>
        <w:lastRenderedPageBreak/>
        <w:t>-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7B64D6" w:rsidRPr="00D67B73" w:rsidRDefault="007B64D6" w:rsidP="005C10A6">
      <w:pPr>
        <w:spacing w:after="0" w:line="240" w:lineRule="auto"/>
        <w:ind w:firstLine="709"/>
        <w:jc w:val="both"/>
        <w:rPr>
          <w:rFonts w:ascii="Times New Roman" w:eastAsia="Times New Roman" w:hAnsi="Times New Roman" w:cs="Times New Roman"/>
          <w:sz w:val="28"/>
          <w:szCs w:val="28"/>
        </w:rPr>
      </w:pPr>
    </w:p>
    <w:p w:rsidR="00172884" w:rsidRPr="00172884" w:rsidRDefault="00172884" w:rsidP="00172884">
      <w:pPr>
        <w:spacing w:after="0" w:line="360" w:lineRule="auto"/>
        <w:rPr>
          <w:rFonts w:ascii="Times New Roman" w:eastAsia="Times New Roman" w:hAnsi="Times New Roman" w:cs="Times New Roman"/>
          <w:b/>
          <w:sz w:val="24"/>
          <w:szCs w:val="24"/>
        </w:rPr>
      </w:pPr>
      <w:r w:rsidRPr="00172884">
        <w:rPr>
          <w:rFonts w:ascii="Times New Roman" w:eastAsia="Times New Roman" w:hAnsi="Times New Roman" w:cs="Times New Roman"/>
          <w:b/>
          <w:sz w:val="24"/>
          <w:szCs w:val="24"/>
        </w:rPr>
        <w:t xml:space="preserve">Таблица </w:t>
      </w:r>
      <w:r>
        <w:rPr>
          <w:rFonts w:ascii="Times New Roman" w:eastAsia="Times New Roman" w:hAnsi="Times New Roman" w:cs="Times New Roman"/>
          <w:b/>
          <w:sz w:val="24"/>
          <w:szCs w:val="24"/>
        </w:rPr>
        <w:t>11</w:t>
      </w:r>
      <w:r w:rsidRPr="00172884">
        <w:rPr>
          <w:rFonts w:ascii="Times New Roman" w:eastAsia="Times New Roman" w:hAnsi="Times New Roman" w:cs="Times New Roman"/>
          <w:b/>
          <w:sz w:val="24"/>
          <w:szCs w:val="24"/>
        </w:rPr>
        <w:t>.</w:t>
      </w:r>
      <w:r w:rsidRPr="00172884">
        <w:rPr>
          <w:b/>
          <w:sz w:val="24"/>
          <w:szCs w:val="24"/>
        </w:rPr>
        <w:t xml:space="preserve"> </w:t>
      </w:r>
      <w:r w:rsidRPr="00172884">
        <w:rPr>
          <w:rFonts w:ascii="Times New Roman" w:eastAsia="Times New Roman" w:hAnsi="Times New Roman" w:cs="Times New Roman"/>
          <w:b/>
          <w:sz w:val="24"/>
          <w:szCs w:val="24"/>
        </w:rPr>
        <w:t>Контрольные показатели реализации Программы</w:t>
      </w:r>
      <w:r w:rsidR="007B64D6">
        <w:rPr>
          <w:rFonts w:ascii="Times New Roman" w:eastAsia="Times New Roman" w:hAnsi="Times New Roman" w:cs="Times New Roman"/>
          <w:b/>
          <w:sz w:val="24"/>
          <w:szCs w:val="24"/>
        </w:rPr>
        <w:t>.</w:t>
      </w:r>
    </w:p>
    <w:tbl>
      <w:tblPr>
        <w:tblW w:w="9141" w:type="dxa"/>
        <w:tblInd w:w="108" w:type="dxa"/>
        <w:tblLayout w:type="fixed"/>
        <w:tblLook w:val="04A0"/>
      </w:tblPr>
      <w:tblGrid>
        <w:gridCol w:w="567"/>
        <w:gridCol w:w="2552"/>
        <w:gridCol w:w="996"/>
        <w:gridCol w:w="364"/>
        <w:gridCol w:w="364"/>
        <w:gridCol w:w="364"/>
        <w:gridCol w:w="364"/>
        <w:gridCol w:w="364"/>
        <w:gridCol w:w="364"/>
        <w:gridCol w:w="364"/>
        <w:gridCol w:w="364"/>
        <w:gridCol w:w="364"/>
        <w:gridCol w:w="364"/>
        <w:gridCol w:w="365"/>
        <w:gridCol w:w="1021"/>
      </w:tblGrid>
      <w:tr w:rsidR="005B24CD" w:rsidRPr="00D67B73" w:rsidTr="007B64D6">
        <w:trPr>
          <w:cantSplit/>
          <w:trHeight w:val="153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4CD" w:rsidRPr="00D67B73" w:rsidRDefault="005B24CD" w:rsidP="00116148">
            <w:pPr>
              <w:spacing w:after="0" w:line="240" w:lineRule="auto"/>
              <w:ind w:left="-142" w:right="-149"/>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 п/п</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B24CD" w:rsidRPr="00D67B73" w:rsidRDefault="005B24CD" w:rsidP="00A82065">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Показатели</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B24CD" w:rsidRPr="00D67B73" w:rsidRDefault="005B24CD" w:rsidP="00A82065">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Еди-ница измерения</w:t>
            </w:r>
          </w:p>
        </w:tc>
        <w:tc>
          <w:tcPr>
            <w:tcW w:w="364" w:type="dxa"/>
            <w:tcBorders>
              <w:top w:val="single" w:sz="4" w:space="0" w:color="auto"/>
              <w:left w:val="nil"/>
              <w:bottom w:val="single" w:sz="4" w:space="0" w:color="auto"/>
              <w:right w:val="single" w:sz="4" w:space="0" w:color="auto"/>
            </w:tcBorders>
            <w:shd w:val="clear" w:color="auto" w:fill="auto"/>
            <w:textDirection w:val="btLr"/>
            <w:vAlign w:val="center"/>
          </w:tcPr>
          <w:p w:rsidR="005B24CD" w:rsidRPr="00D67B73" w:rsidRDefault="005B24CD" w:rsidP="005B24CD">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2020</w:t>
            </w:r>
          </w:p>
        </w:tc>
        <w:tc>
          <w:tcPr>
            <w:tcW w:w="364" w:type="dxa"/>
            <w:tcBorders>
              <w:top w:val="single" w:sz="4" w:space="0" w:color="auto"/>
              <w:left w:val="nil"/>
              <w:bottom w:val="single" w:sz="4" w:space="0" w:color="auto"/>
              <w:right w:val="single" w:sz="4" w:space="0" w:color="auto"/>
            </w:tcBorders>
            <w:shd w:val="clear" w:color="auto" w:fill="auto"/>
            <w:textDirection w:val="btLr"/>
            <w:vAlign w:val="center"/>
          </w:tcPr>
          <w:p w:rsidR="005B24CD" w:rsidRPr="00D67B73" w:rsidRDefault="005B24CD" w:rsidP="005B24CD">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2021</w:t>
            </w:r>
          </w:p>
        </w:tc>
        <w:tc>
          <w:tcPr>
            <w:tcW w:w="364" w:type="dxa"/>
            <w:tcBorders>
              <w:top w:val="single" w:sz="4" w:space="0" w:color="auto"/>
              <w:left w:val="nil"/>
              <w:bottom w:val="single" w:sz="4" w:space="0" w:color="auto"/>
              <w:right w:val="single" w:sz="4" w:space="0" w:color="auto"/>
            </w:tcBorders>
            <w:shd w:val="clear" w:color="auto" w:fill="auto"/>
            <w:textDirection w:val="btLr"/>
            <w:vAlign w:val="center"/>
          </w:tcPr>
          <w:p w:rsidR="005B24CD" w:rsidRPr="00D67B73" w:rsidRDefault="005B24CD" w:rsidP="005B24CD">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2022</w:t>
            </w:r>
          </w:p>
        </w:tc>
        <w:tc>
          <w:tcPr>
            <w:tcW w:w="364"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2023</w:t>
            </w:r>
          </w:p>
        </w:tc>
        <w:tc>
          <w:tcPr>
            <w:tcW w:w="364"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2024</w:t>
            </w:r>
          </w:p>
        </w:tc>
        <w:tc>
          <w:tcPr>
            <w:tcW w:w="364"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2025</w:t>
            </w:r>
          </w:p>
        </w:tc>
        <w:tc>
          <w:tcPr>
            <w:tcW w:w="364"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2026</w:t>
            </w:r>
          </w:p>
        </w:tc>
        <w:tc>
          <w:tcPr>
            <w:tcW w:w="364"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ind w:left="-109" w:right="-107"/>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2027</w:t>
            </w:r>
          </w:p>
        </w:tc>
        <w:tc>
          <w:tcPr>
            <w:tcW w:w="364"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ind w:left="-109" w:right="-107"/>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2028</w:t>
            </w:r>
          </w:p>
        </w:tc>
        <w:tc>
          <w:tcPr>
            <w:tcW w:w="364"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ind w:left="-109" w:right="-107"/>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2029</w:t>
            </w:r>
          </w:p>
        </w:tc>
        <w:tc>
          <w:tcPr>
            <w:tcW w:w="365"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5B24CD">
            <w:pPr>
              <w:spacing w:after="0" w:line="240" w:lineRule="auto"/>
              <w:ind w:left="-109" w:right="-107"/>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2030</w:t>
            </w:r>
          </w:p>
        </w:tc>
        <w:tc>
          <w:tcPr>
            <w:tcW w:w="1021" w:type="dxa"/>
            <w:tcBorders>
              <w:top w:val="single" w:sz="4" w:space="0" w:color="auto"/>
              <w:left w:val="nil"/>
              <w:bottom w:val="single" w:sz="4" w:space="0" w:color="auto"/>
              <w:right w:val="single" w:sz="4" w:space="0" w:color="auto"/>
            </w:tcBorders>
            <w:textDirection w:val="btLr"/>
            <w:vAlign w:val="center"/>
          </w:tcPr>
          <w:p w:rsidR="005B24CD" w:rsidRPr="00D67B73" w:rsidRDefault="005B24CD" w:rsidP="00116148">
            <w:pPr>
              <w:spacing w:after="0" w:line="240" w:lineRule="auto"/>
              <w:ind w:left="-109" w:right="-107"/>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Итого к</w:t>
            </w:r>
          </w:p>
          <w:p w:rsidR="005B24CD" w:rsidRPr="00D67B73" w:rsidRDefault="005B24CD" w:rsidP="00116148">
            <w:pPr>
              <w:spacing w:after="0" w:line="240" w:lineRule="auto"/>
              <w:ind w:left="-109" w:right="-107"/>
              <w:jc w:val="center"/>
              <w:rPr>
                <w:rFonts w:ascii="Times New Roman" w:eastAsia="Times New Roman" w:hAnsi="Times New Roman" w:cs="Times New Roman"/>
                <w:b/>
                <w:sz w:val="24"/>
                <w:szCs w:val="24"/>
              </w:rPr>
            </w:pPr>
            <w:r w:rsidRPr="00D67B73">
              <w:rPr>
                <w:rFonts w:ascii="Times New Roman" w:eastAsia="Times New Roman" w:hAnsi="Times New Roman" w:cs="Times New Roman"/>
                <w:b/>
                <w:sz w:val="24"/>
                <w:szCs w:val="24"/>
              </w:rPr>
              <w:t>расчетному сроку</w:t>
            </w:r>
          </w:p>
        </w:tc>
      </w:tr>
      <w:tr w:rsidR="005B24CD" w:rsidRPr="00D67B73" w:rsidTr="007B64D6">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5B24CD" w:rsidRPr="00D67B73" w:rsidRDefault="005B24CD"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1</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B24CD" w:rsidRPr="00D67B73" w:rsidRDefault="005B24CD" w:rsidP="00A82065">
            <w:pPr>
              <w:spacing w:after="0" w:line="240" w:lineRule="auto"/>
              <w:jc w:val="center"/>
              <w:rPr>
                <w:rFonts w:ascii="Times New Roman" w:eastAsia="Times New Roman" w:hAnsi="Times New Roman" w:cs="Times New Roman"/>
                <w:sz w:val="24"/>
                <w:szCs w:val="24"/>
              </w:rPr>
            </w:pPr>
            <w:r w:rsidRPr="008F70D6">
              <w:rPr>
                <w:rFonts w:ascii="Times New Roman" w:eastAsia="Times New Roman" w:hAnsi="Times New Roman" w:cs="Times New Roman"/>
                <w:sz w:val="24"/>
                <w:szCs w:val="24"/>
              </w:rPr>
              <w:t>Прирост протяженности автомобильных дорог общего пользования местного значения, соответствующих нормативным требованиям</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5B24CD" w:rsidRPr="00D67B73" w:rsidRDefault="005B24CD"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км.</w:t>
            </w:r>
          </w:p>
        </w:tc>
        <w:tc>
          <w:tcPr>
            <w:tcW w:w="364" w:type="dxa"/>
            <w:tcBorders>
              <w:top w:val="single" w:sz="4" w:space="0" w:color="auto"/>
              <w:left w:val="nil"/>
              <w:bottom w:val="single" w:sz="4" w:space="0" w:color="auto"/>
              <w:right w:val="single" w:sz="4" w:space="0" w:color="auto"/>
            </w:tcBorders>
            <w:shd w:val="clear" w:color="000000" w:fill="FFFFFF"/>
            <w:noWrap/>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85,9</w:t>
            </w:r>
          </w:p>
        </w:tc>
        <w:tc>
          <w:tcPr>
            <w:tcW w:w="364" w:type="dxa"/>
            <w:tcBorders>
              <w:top w:val="single" w:sz="4" w:space="0" w:color="auto"/>
              <w:left w:val="nil"/>
              <w:bottom w:val="single" w:sz="4" w:space="0" w:color="auto"/>
              <w:right w:val="single" w:sz="4" w:space="0" w:color="auto"/>
            </w:tcBorders>
            <w:shd w:val="clear" w:color="000000" w:fill="FFFFFF"/>
            <w:noWrap/>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87,8</w:t>
            </w:r>
          </w:p>
        </w:tc>
        <w:tc>
          <w:tcPr>
            <w:tcW w:w="364" w:type="dxa"/>
            <w:tcBorders>
              <w:top w:val="single" w:sz="4" w:space="0" w:color="auto"/>
              <w:left w:val="nil"/>
              <w:bottom w:val="single" w:sz="4" w:space="0" w:color="auto"/>
              <w:right w:val="single" w:sz="4" w:space="0" w:color="auto"/>
            </w:tcBorders>
            <w:shd w:val="clear" w:color="000000" w:fill="FFFFFF"/>
            <w:noWrap/>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89,56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91,32</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93,08</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94,84</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96,6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98,36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100,12</w:t>
            </w:r>
          </w:p>
        </w:tc>
        <w:tc>
          <w:tcPr>
            <w:tcW w:w="36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101,88</w:t>
            </w:r>
          </w:p>
        </w:tc>
        <w:tc>
          <w:tcPr>
            <w:tcW w:w="365" w:type="dxa"/>
            <w:tcBorders>
              <w:top w:val="single" w:sz="4" w:space="0" w:color="auto"/>
              <w:left w:val="single" w:sz="4" w:space="0" w:color="auto"/>
              <w:bottom w:val="single" w:sz="4" w:space="0" w:color="auto"/>
              <w:right w:val="nil"/>
            </w:tcBorders>
            <w:shd w:val="clear" w:color="000000" w:fill="FFFFFF"/>
            <w:textDirection w:val="btLr"/>
            <w:vAlign w:val="center"/>
          </w:tcPr>
          <w:p w:rsidR="005B24CD" w:rsidRPr="0094622D" w:rsidRDefault="005B24CD"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103,64</w:t>
            </w:r>
          </w:p>
        </w:tc>
        <w:tc>
          <w:tcPr>
            <w:tcW w:w="102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B24CD" w:rsidRPr="0094622D" w:rsidRDefault="005B24CD" w:rsidP="00AC4D4E">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103,64</w:t>
            </w:r>
          </w:p>
        </w:tc>
      </w:tr>
      <w:tr w:rsidR="00AC4D4E" w:rsidRPr="00AC4D4E" w:rsidTr="007B64D6">
        <w:trPr>
          <w:cantSplit/>
          <w:trHeight w:val="113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AC4D4E" w:rsidRPr="00D67B73" w:rsidRDefault="00AC4D4E"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2</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AC4D4E" w:rsidRPr="00D67B73" w:rsidRDefault="00AC4D4E"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AC4D4E" w:rsidRPr="00D67B73" w:rsidRDefault="00AC4D4E"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w:t>
            </w:r>
          </w:p>
        </w:tc>
        <w:tc>
          <w:tcPr>
            <w:tcW w:w="364" w:type="dxa"/>
            <w:tcBorders>
              <w:top w:val="single" w:sz="4" w:space="0" w:color="auto"/>
              <w:left w:val="nil"/>
              <w:bottom w:val="single" w:sz="4" w:space="0" w:color="auto"/>
              <w:right w:val="single" w:sz="4" w:space="0" w:color="auto"/>
            </w:tcBorders>
            <w:shd w:val="clear" w:color="000000" w:fill="FFFFFF"/>
            <w:noWrap/>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48,376</w:t>
            </w:r>
          </w:p>
        </w:tc>
        <w:tc>
          <w:tcPr>
            <w:tcW w:w="364" w:type="dxa"/>
            <w:tcBorders>
              <w:top w:val="single" w:sz="4" w:space="0" w:color="auto"/>
              <w:left w:val="nil"/>
              <w:bottom w:val="single" w:sz="4" w:space="0" w:color="auto"/>
              <w:right w:val="single" w:sz="4" w:space="0" w:color="auto"/>
            </w:tcBorders>
            <w:shd w:val="clear" w:color="000000" w:fill="FFFFFF"/>
            <w:noWrap/>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47,207</w:t>
            </w:r>
          </w:p>
        </w:tc>
        <w:tc>
          <w:tcPr>
            <w:tcW w:w="364" w:type="dxa"/>
            <w:tcBorders>
              <w:top w:val="single" w:sz="4" w:space="0" w:color="auto"/>
              <w:left w:val="nil"/>
              <w:bottom w:val="single" w:sz="4" w:space="0" w:color="auto"/>
              <w:right w:val="single" w:sz="4" w:space="0" w:color="auto"/>
            </w:tcBorders>
            <w:shd w:val="clear" w:color="000000" w:fill="FFFFFF"/>
            <w:noWrap/>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46,146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45,086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44,026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42,966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41,906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40,846</w:t>
            </w:r>
          </w:p>
        </w:tc>
        <w:tc>
          <w:tcPr>
            <w:tcW w:w="364" w:type="dxa"/>
            <w:tcBorders>
              <w:top w:val="single" w:sz="4" w:space="0" w:color="auto"/>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39,786</w:t>
            </w:r>
          </w:p>
        </w:tc>
        <w:tc>
          <w:tcPr>
            <w:tcW w:w="364"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38,726</w:t>
            </w:r>
          </w:p>
        </w:tc>
        <w:tc>
          <w:tcPr>
            <w:tcW w:w="365" w:type="dxa"/>
            <w:tcBorders>
              <w:top w:val="single" w:sz="4" w:space="0" w:color="auto"/>
              <w:left w:val="single" w:sz="4" w:space="0" w:color="auto"/>
              <w:bottom w:val="single" w:sz="4" w:space="0" w:color="auto"/>
              <w:right w:val="nil"/>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37,666</w:t>
            </w:r>
          </w:p>
        </w:tc>
        <w:tc>
          <w:tcPr>
            <w:tcW w:w="1021"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AC4D4E" w:rsidRPr="0094622D" w:rsidRDefault="00AC4D4E" w:rsidP="00AC4D4E">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37,666</w:t>
            </w:r>
          </w:p>
        </w:tc>
      </w:tr>
      <w:tr w:rsidR="00AC4D4E" w:rsidRPr="00D67B73" w:rsidTr="007B64D6">
        <w:trPr>
          <w:cantSplit/>
          <w:trHeight w:val="1134"/>
        </w:trPr>
        <w:tc>
          <w:tcPr>
            <w:tcW w:w="567" w:type="dxa"/>
            <w:tcBorders>
              <w:top w:val="nil"/>
              <w:left w:val="single" w:sz="4" w:space="0" w:color="auto"/>
              <w:bottom w:val="single" w:sz="4" w:space="0" w:color="auto"/>
              <w:right w:val="single" w:sz="4" w:space="0" w:color="auto"/>
            </w:tcBorders>
            <w:shd w:val="clear" w:color="000000" w:fill="FFFFFF"/>
            <w:vAlign w:val="center"/>
          </w:tcPr>
          <w:p w:rsidR="00AC4D4E" w:rsidRPr="00D67B73" w:rsidRDefault="00AC4D4E"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3</w:t>
            </w:r>
          </w:p>
        </w:tc>
        <w:tc>
          <w:tcPr>
            <w:tcW w:w="2552" w:type="dxa"/>
            <w:tcBorders>
              <w:top w:val="nil"/>
              <w:left w:val="nil"/>
              <w:bottom w:val="single" w:sz="4" w:space="0" w:color="auto"/>
              <w:right w:val="single" w:sz="4" w:space="0" w:color="auto"/>
            </w:tcBorders>
            <w:shd w:val="clear" w:color="000000" w:fill="FFFFFF"/>
            <w:vAlign w:val="center"/>
          </w:tcPr>
          <w:p w:rsidR="00AC4D4E" w:rsidRPr="00D67B73" w:rsidRDefault="00AC4D4E"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996" w:type="dxa"/>
            <w:tcBorders>
              <w:top w:val="nil"/>
              <w:left w:val="nil"/>
              <w:bottom w:val="single" w:sz="4" w:space="0" w:color="auto"/>
              <w:right w:val="single" w:sz="4" w:space="0" w:color="auto"/>
            </w:tcBorders>
            <w:shd w:val="clear" w:color="000000" w:fill="FFFFFF"/>
            <w:vAlign w:val="center"/>
          </w:tcPr>
          <w:p w:rsidR="00AC4D4E" w:rsidRPr="00D67B73" w:rsidRDefault="00AC4D4E" w:rsidP="00A82065">
            <w:pPr>
              <w:spacing w:after="0" w:line="240" w:lineRule="auto"/>
              <w:jc w:val="center"/>
              <w:rPr>
                <w:rFonts w:ascii="Times New Roman" w:eastAsia="Times New Roman" w:hAnsi="Times New Roman" w:cs="Times New Roman"/>
                <w:sz w:val="24"/>
                <w:szCs w:val="24"/>
              </w:rPr>
            </w:pPr>
            <w:r w:rsidRPr="00D67B73">
              <w:rPr>
                <w:rFonts w:ascii="Times New Roman" w:eastAsia="Times New Roman" w:hAnsi="Times New Roman" w:cs="Times New Roman"/>
                <w:sz w:val="24"/>
                <w:szCs w:val="24"/>
              </w:rPr>
              <w:t>%</w:t>
            </w:r>
          </w:p>
        </w:tc>
        <w:tc>
          <w:tcPr>
            <w:tcW w:w="364" w:type="dxa"/>
            <w:tcBorders>
              <w:top w:val="nil"/>
              <w:left w:val="nil"/>
              <w:bottom w:val="single" w:sz="4" w:space="0" w:color="auto"/>
              <w:right w:val="single" w:sz="4" w:space="0" w:color="auto"/>
            </w:tcBorders>
            <w:shd w:val="clear" w:color="000000" w:fill="FFFFFF"/>
            <w:noWrap/>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0,45</w:t>
            </w:r>
          </w:p>
        </w:tc>
        <w:tc>
          <w:tcPr>
            <w:tcW w:w="364" w:type="dxa"/>
            <w:tcBorders>
              <w:top w:val="nil"/>
              <w:left w:val="nil"/>
              <w:bottom w:val="single" w:sz="4" w:space="0" w:color="auto"/>
              <w:right w:val="single" w:sz="4" w:space="0" w:color="auto"/>
            </w:tcBorders>
            <w:shd w:val="clear" w:color="000000" w:fill="FFFFFF"/>
            <w:noWrap/>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0,42</w:t>
            </w:r>
          </w:p>
        </w:tc>
        <w:tc>
          <w:tcPr>
            <w:tcW w:w="364" w:type="dxa"/>
            <w:tcBorders>
              <w:top w:val="nil"/>
              <w:left w:val="nil"/>
              <w:bottom w:val="single" w:sz="4" w:space="0" w:color="auto"/>
              <w:right w:val="single" w:sz="4" w:space="0" w:color="auto"/>
            </w:tcBorders>
            <w:shd w:val="clear" w:color="000000" w:fill="FFFFFF"/>
            <w:noWrap/>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0,40</w:t>
            </w:r>
          </w:p>
        </w:tc>
        <w:tc>
          <w:tcPr>
            <w:tcW w:w="364" w:type="dxa"/>
            <w:tcBorders>
              <w:top w:val="nil"/>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0,39</w:t>
            </w:r>
          </w:p>
        </w:tc>
        <w:tc>
          <w:tcPr>
            <w:tcW w:w="364" w:type="dxa"/>
            <w:tcBorders>
              <w:top w:val="nil"/>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0,35</w:t>
            </w:r>
          </w:p>
        </w:tc>
        <w:tc>
          <w:tcPr>
            <w:tcW w:w="364" w:type="dxa"/>
            <w:tcBorders>
              <w:top w:val="nil"/>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0,35</w:t>
            </w:r>
          </w:p>
        </w:tc>
        <w:tc>
          <w:tcPr>
            <w:tcW w:w="364" w:type="dxa"/>
            <w:tcBorders>
              <w:top w:val="nil"/>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0,32</w:t>
            </w:r>
          </w:p>
        </w:tc>
        <w:tc>
          <w:tcPr>
            <w:tcW w:w="364" w:type="dxa"/>
            <w:tcBorders>
              <w:top w:val="nil"/>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0,32</w:t>
            </w:r>
          </w:p>
        </w:tc>
        <w:tc>
          <w:tcPr>
            <w:tcW w:w="364" w:type="dxa"/>
            <w:tcBorders>
              <w:top w:val="nil"/>
              <w:left w:val="nil"/>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0,30</w:t>
            </w:r>
          </w:p>
        </w:tc>
        <w:tc>
          <w:tcPr>
            <w:tcW w:w="364" w:type="dxa"/>
            <w:tcBorders>
              <w:top w:val="nil"/>
              <w:left w:val="single" w:sz="4" w:space="0" w:color="auto"/>
              <w:bottom w:val="single" w:sz="4" w:space="0" w:color="auto"/>
              <w:right w:val="single" w:sz="4" w:space="0" w:color="auto"/>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0,30</w:t>
            </w:r>
          </w:p>
        </w:tc>
        <w:tc>
          <w:tcPr>
            <w:tcW w:w="365" w:type="dxa"/>
            <w:tcBorders>
              <w:top w:val="nil"/>
              <w:left w:val="single" w:sz="4" w:space="0" w:color="auto"/>
              <w:bottom w:val="single" w:sz="4" w:space="0" w:color="auto"/>
              <w:right w:val="nil"/>
            </w:tcBorders>
            <w:shd w:val="clear" w:color="000000" w:fill="FFFFFF"/>
            <w:textDirection w:val="btLr"/>
            <w:vAlign w:val="center"/>
          </w:tcPr>
          <w:p w:rsidR="00AC4D4E" w:rsidRPr="0094622D" w:rsidRDefault="00AC4D4E" w:rsidP="005B24CD">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0,29</w:t>
            </w:r>
          </w:p>
        </w:tc>
        <w:tc>
          <w:tcPr>
            <w:tcW w:w="1021" w:type="dxa"/>
            <w:tcBorders>
              <w:top w:val="nil"/>
              <w:left w:val="single" w:sz="4" w:space="0" w:color="auto"/>
              <w:bottom w:val="single" w:sz="4" w:space="0" w:color="auto"/>
              <w:right w:val="single" w:sz="4" w:space="0" w:color="auto"/>
            </w:tcBorders>
            <w:shd w:val="clear" w:color="000000" w:fill="FFFFFF"/>
            <w:textDirection w:val="btLr"/>
            <w:vAlign w:val="center"/>
          </w:tcPr>
          <w:p w:rsidR="00AC4D4E" w:rsidRPr="0094622D" w:rsidRDefault="00AC4D4E" w:rsidP="00AC4D4E">
            <w:pPr>
              <w:spacing w:after="0" w:line="240" w:lineRule="auto"/>
              <w:ind w:left="113" w:right="113"/>
              <w:jc w:val="center"/>
              <w:rPr>
                <w:rFonts w:ascii="Times New Roman" w:eastAsia="Times New Roman" w:hAnsi="Times New Roman" w:cs="Times New Roman"/>
                <w:sz w:val="24"/>
                <w:szCs w:val="24"/>
              </w:rPr>
            </w:pPr>
            <w:r w:rsidRPr="0094622D">
              <w:rPr>
                <w:rFonts w:ascii="Times New Roman" w:eastAsia="Times New Roman" w:hAnsi="Times New Roman" w:cs="Times New Roman"/>
                <w:sz w:val="24"/>
                <w:szCs w:val="24"/>
              </w:rPr>
              <w:t>0,29</w:t>
            </w:r>
          </w:p>
        </w:tc>
      </w:tr>
    </w:tbl>
    <w:p w:rsidR="000415D4" w:rsidRDefault="000415D4" w:rsidP="000415D4">
      <w:pPr>
        <w:spacing w:after="0" w:line="240" w:lineRule="auto"/>
        <w:rPr>
          <w:rFonts w:ascii="Times New Roman" w:eastAsia="Times New Roman" w:hAnsi="Times New Roman" w:cs="Times New Roman"/>
          <w:sz w:val="20"/>
          <w:szCs w:val="20"/>
        </w:rPr>
      </w:pPr>
    </w:p>
    <w:p w:rsidR="005B24CD" w:rsidRDefault="005B24CD" w:rsidP="000415D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EC7DFC" w:rsidRPr="00EC7DFC" w:rsidRDefault="00A82065" w:rsidP="00D47449">
      <w:pPr>
        <w:spacing w:after="0" w:line="276" w:lineRule="auto"/>
        <w:ind w:firstLine="567"/>
        <w:jc w:val="center"/>
        <w:rPr>
          <w:rFonts w:ascii="Times New Roman" w:hAnsi="Times New Roman" w:cs="Times New Roman"/>
          <w:b/>
          <w:sz w:val="28"/>
          <w:szCs w:val="28"/>
        </w:rPr>
      </w:pPr>
      <w:r w:rsidRPr="00D67B73">
        <w:rPr>
          <w:rFonts w:ascii="Times New Roman" w:eastAsia="Times New Roman" w:hAnsi="Times New Roman" w:cs="Times New Roman"/>
          <w:b/>
          <w:sz w:val="28"/>
          <w:szCs w:val="28"/>
        </w:rPr>
        <w:lastRenderedPageBreak/>
        <w:t>7</w:t>
      </w:r>
      <w:r w:rsidR="0002197D" w:rsidRPr="00D67B73">
        <w:rPr>
          <w:rFonts w:ascii="Times New Roman" w:eastAsia="Times New Roman" w:hAnsi="Times New Roman" w:cs="Times New Roman"/>
          <w:b/>
          <w:sz w:val="28"/>
          <w:szCs w:val="28"/>
        </w:rPr>
        <w:t xml:space="preserve">. </w:t>
      </w:r>
      <w:r w:rsidR="00A60B49" w:rsidRPr="00D67B73">
        <w:rPr>
          <w:rStyle w:val="40"/>
          <w:rFonts w:ascii="Times New Roman" w:eastAsiaTheme="minorHAnsi" w:hAnsi="Times New Roman" w:cs="Times New Roman"/>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623FB2" w:rsidRPr="009F2C04">
        <w:rPr>
          <w:rFonts w:ascii="Times New Roman" w:eastAsia="Times New Roman" w:hAnsi="Times New Roman" w:cs="Times New Roman"/>
          <w:b/>
          <w:sz w:val="28"/>
          <w:szCs w:val="28"/>
        </w:rPr>
        <w:t>Дальнегорского городского округа</w:t>
      </w:r>
      <w:r w:rsidR="00D47449">
        <w:rPr>
          <w:rFonts w:ascii="Times New Roman" w:eastAsia="Times New Roman" w:hAnsi="Times New Roman" w:cs="Times New Roman"/>
          <w:b/>
          <w:sz w:val="28"/>
          <w:szCs w:val="28"/>
        </w:rPr>
        <w:t>.</w:t>
      </w:r>
    </w:p>
    <w:p w:rsidR="00A60B49" w:rsidRPr="00D67B73" w:rsidRDefault="00A60B49" w:rsidP="00172884">
      <w:pPr>
        <w:spacing w:after="0" w:line="240" w:lineRule="auto"/>
        <w:ind w:firstLine="567"/>
        <w:jc w:val="both"/>
        <w:rPr>
          <w:rFonts w:ascii="Times New Roman" w:eastAsia="Times New Roman" w:hAnsi="Times New Roman"/>
          <w:sz w:val="28"/>
          <w:szCs w:val="28"/>
        </w:rPr>
      </w:pPr>
      <w:r w:rsidRPr="00D67B73">
        <w:rPr>
          <w:rFonts w:ascii="Times New Roman" w:hAnsi="Times New Roman" w:cs="Times New Roman"/>
          <w:sz w:val="28"/>
          <w:szCs w:val="28"/>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w:t>
      </w:r>
      <w:r w:rsidR="001B3DEB" w:rsidRPr="00D67B73">
        <w:rPr>
          <w:rFonts w:ascii="Times New Roman" w:hAnsi="Times New Roman" w:cs="Times New Roman"/>
          <w:sz w:val="28"/>
          <w:szCs w:val="28"/>
        </w:rPr>
        <w:t>,</w:t>
      </w:r>
      <w:r w:rsidRPr="00D67B73">
        <w:rPr>
          <w:rFonts w:ascii="Times New Roman" w:hAnsi="Times New Roman" w:cs="Times New Roman"/>
          <w:sz w:val="28"/>
          <w:szCs w:val="28"/>
        </w:rPr>
        <w:t xml:space="preserve"> в том числе программами комплексного развития транспортной инфраструктуры муниципальных образований.</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 xml:space="preserve">Следует отметить, что разработка и утверждение программ комплексного развития </w:t>
      </w:r>
      <w:r w:rsidR="006B7CFB">
        <w:rPr>
          <w:rFonts w:ascii="Times New Roman" w:hAnsi="Times New Roman" w:cs="Times New Roman"/>
          <w:sz w:val="28"/>
          <w:szCs w:val="28"/>
        </w:rPr>
        <w:t>транспорт</w:t>
      </w:r>
      <w:r w:rsidRPr="00D67B73">
        <w:rPr>
          <w:rFonts w:ascii="Times New Roman" w:hAnsi="Times New Roman" w:cs="Times New Roman"/>
          <w:sz w:val="28"/>
          <w:szCs w:val="28"/>
        </w:rPr>
        <w:t xml:space="preserve">ной инфраструктуры </w:t>
      </w:r>
      <w:r w:rsidR="00316DB5">
        <w:rPr>
          <w:rFonts w:ascii="Times New Roman" w:hAnsi="Times New Roman" w:cs="Times New Roman"/>
          <w:sz w:val="28"/>
          <w:szCs w:val="28"/>
        </w:rPr>
        <w:t xml:space="preserve">городских и </w:t>
      </w:r>
      <w:r w:rsidRPr="00D67B73">
        <w:rPr>
          <w:rFonts w:ascii="Times New Roman" w:hAnsi="Times New Roman" w:cs="Times New Roman"/>
          <w:sz w:val="28"/>
          <w:szCs w:val="28"/>
        </w:rPr>
        <w:t xml:space="preserve">сельских поселений, по общему правилу, относится к полномочиям органов местного самоуправления </w:t>
      </w:r>
      <w:r w:rsidR="006038DC">
        <w:rPr>
          <w:rFonts w:ascii="Times New Roman" w:hAnsi="Times New Roman" w:cs="Times New Roman"/>
          <w:sz w:val="28"/>
          <w:szCs w:val="28"/>
        </w:rPr>
        <w:t>городского округа (</w:t>
      </w:r>
      <w:r w:rsidRPr="00D67B73">
        <w:rPr>
          <w:rFonts w:ascii="Times New Roman" w:hAnsi="Times New Roman" w:cs="Times New Roman"/>
          <w:sz w:val="28"/>
          <w:szCs w:val="28"/>
        </w:rPr>
        <w:t>муниципального района</w:t>
      </w:r>
      <w:r w:rsidR="006038DC">
        <w:rPr>
          <w:rFonts w:ascii="Times New Roman" w:hAnsi="Times New Roman" w:cs="Times New Roman"/>
          <w:sz w:val="28"/>
          <w:szCs w:val="28"/>
        </w:rPr>
        <w:t>)</w:t>
      </w:r>
      <w:r w:rsidRPr="00D67B73">
        <w:rPr>
          <w:rFonts w:ascii="Times New Roman" w:hAnsi="Times New Roman" w:cs="Times New Roman"/>
          <w:sz w:val="28"/>
          <w:szCs w:val="28"/>
        </w:rPr>
        <w:t xml:space="preserve"> в области градостроительной деятельности (в соответствии с частью </w:t>
      </w:r>
      <w:r w:rsidR="006B7CFB">
        <w:rPr>
          <w:rFonts w:ascii="Times New Roman" w:hAnsi="Times New Roman" w:cs="Times New Roman"/>
          <w:sz w:val="28"/>
          <w:szCs w:val="28"/>
        </w:rPr>
        <w:t>5</w:t>
      </w:r>
      <w:r w:rsidRPr="00D67B73">
        <w:rPr>
          <w:rFonts w:ascii="Times New Roman" w:hAnsi="Times New Roman" w:cs="Times New Roman"/>
          <w:sz w:val="28"/>
          <w:szCs w:val="28"/>
        </w:rPr>
        <w:t xml:space="preserve"> статьи 14 Федерального закона от </w:t>
      </w:r>
      <w:r w:rsidR="00D67B73" w:rsidRPr="00D67B73">
        <w:rPr>
          <w:rFonts w:ascii="Times New Roman" w:hAnsi="Times New Roman" w:cs="Times New Roman"/>
          <w:sz w:val="28"/>
          <w:szCs w:val="28"/>
        </w:rPr>
        <w:t>0</w:t>
      </w:r>
      <w:r w:rsidRPr="00D67B73">
        <w:rPr>
          <w:rFonts w:ascii="Times New Roman" w:hAnsi="Times New Roman" w:cs="Times New Roman"/>
          <w:sz w:val="28"/>
          <w:szCs w:val="28"/>
        </w:rPr>
        <w:t xml:space="preserve">6 октября 2003 г. № 131-ФЗ «Об общих принципах организации местного самоуправления в Российской Федерации», пунктом 4 Требований к </w:t>
      </w:r>
      <w:r w:rsidRPr="00D67B73">
        <w:rPr>
          <w:rFonts w:ascii="Times New Roman" w:hAnsi="Times New Roman" w:cs="Times New Roman"/>
          <w:sz w:val="28"/>
          <w:szCs w:val="28"/>
        </w:rPr>
        <w:lastRenderedPageBreak/>
        <w:t xml:space="preserve">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w:t>
      </w:r>
      <w:r w:rsidR="00D67B73" w:rsidRPr="00D67B73">
        <w:rPr>
          <w:rFonts w:ascii="Times New Roman" w:hAnsi="Times New Roman" w:cs="Times New Roman"/>
          <w:sz w:val="28"/>
          <w:szCs w:val="28"/>
        </w:rPr>
        <w:t>0</w:t>
      </w:r>
      <w:r w:rsidRPr="00D67B73">
        <w:rPr>
          <w:rFonts w:ascii="Times New Roman" w:hAnsi="Times New Roman" w:cs="Times New Roman"/>
          <w:sz w:val="28"/>
          <w:szCs w:val="28"/>
        </w:rPr>
        <w:t>1 октября 2015 г. № 1050). В то же время, разработка и утверждение таких программ в отношении городских округов и городски</w:t>
      </w:r>
      <w:r w:rsidR="001435A0" w:rsidRPr="00D67B73">
        <w:rPr>
          <w:rFonts w:ascii="Times New Roman" w:hAnsi="Times New Roman" w:cs="Times New Roman"/>
          <w:sz w:val="28"/>
          <w:szCs w:val="28"/>
        </w:rPr>
        <w:t>х поселений, по общи</w:t>
      </w:r>
      <w:r w:rsidR="00EC72D5" w:rsidRPr="00D67B73">
        <w:rPr>
          <w:rFonts w:ascii="Times New Roman" w:hAnsi="Times New Roman" w:cs="Times New Roman"/>
          <w:sz w:val="28"/>
          <w:szCs w:val="28"/>
        </w:rPr>
        <w:t>м правилам</w:t>
      </w:r>
      <w:r w:rsidRPr="00D67B73">
        <w:rPr>
          <w:rFonts w:ascii="Times New Roman" w:hAnsi="Times New Roman" w:cs="Times New Roman"/>
          <w:sz w:val="28"/>
          <w:szCs w:val="28"/>
        </w:rPr>
        <w:t>, должна обеспечиваться органами местного самоуправления соответствующих муниципальных образований.</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19" w:name="88322"/>
      <w:bookmarkEnd w:id="19"/>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lastRenderedPageBreak/>
        <w:t>- применение экономических мер, стимулирующих инвестиции в объекты транспортной инфраструктуры;</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 xml:space="preserve">- координация усилий федеральных органов исполнительной власти, </w:t>
      </w:r>
      <w:bookmarkStart w:id="20" w:name="3f867"/>
      <w:bookmarkEnd w:id="20"/>
      <w:r w:rsidRPr="00D67B73">
        <w:rPr>
          <w:rFonts w:ascii="Times New Roman" w:hAnsi="Times New Roman" w:cs="Times New Roman"/>
          <w:sz w:val="28"/>
          <w:szCs w:val="28"/>
        </w:rPr>
        <w:t>органов исполнительной</w:t>
      </w:r>
      <w:r w:rsidR="001435A0" w:rsidRPr="00D67B73">
        <w:rPr>
          <w:rFonts w:ascii="Times New Roman" w:hAnsi="Times New Roman" w:cs="Times New Roman"/>
          <w:sz w:val="28"/>
          <w:szCs w:val="28"/>
        </w:rPr>
        <w:t xml:space="preserve"> власти</w:t>
      </w:r>
      <w:r w:rsidRPr="00D67B73">
        <w:rPr>
          <w:rFonts w:ascii="Times New Roman" w:hAnsi="Times New Roman" w:cs="Times New Roman"/>
          <w:sz w:val="28"/>
          <w:szCs w:val="28"/>
        </w:rPr>
        <w:t xml:space="preserve"> </w:t>
      </w:r>
      <w:r w:rsidR="006038DC">
        <w:rPr>
          <w:rFonts w:ascii="Times New Roman" w:hAnsi="Times New Roman" w:cs="Times New Roman"/>
          <w:sz w:val="28"/>
          <w:szCs w:val="28"/>
        </w:rPr>
        <w:t>Примор</w:t>
      </w:r>
      <w:r w:rsidR="00C61592" w:rsidRPr="00D67B73">
        <w:rPr>
          <w:rFonts w:ascii="Times New Roman" w:hAnsi="Times New Roman" w:cs="Times New Roman"/>
          <w:sz w:val="28"/>
          <w:szCs w:val="28"/>
        </w:rPr>
        <w:t>ского края</w:t>
      </w:r>
      <w:r w:rsidRPr="00D67B73">
        <w:rPr>
          <w:rFonts w:ascii="Times New Roman" w:hAnsi="Times New Roman" w:cs="Times New Roman"/>
          <w:sz w:val="28"/>
          <w:szCs w:val="28"/>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 xml:space="preserve">-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 разработка стандартов и регламентов эксплуатации и (или)</w:t>
      </w:r>
      <w:bookmarkStart w:id="21" w:name="d56ee"/>
      <w:bookmarkEnd w:id="21"/>
      <w:r w:rsidRPr="00D67B73">
        <w:rPr>
          <w:rFonts w:ascii="Times New Roman" w:hAnsi="Times New Roman" w:cs="Times New Roman"/>
          <w:sz w:val="28"/>
          <w:szCs w:val="28"/>
        </w:rPr>
        <w:t xml:space="preserve"> использования объектов транспортной инфраструктуры на всех этапах жизненного цикла объектов;</w:t>
      </w:r>
    </w:p>
    <w:p w:rsidR="00A60B49" w:rsidRPr="00D67B73" w:rsidRDefault="00A60B49" w:rsidP="00172884">
      <w:pPr>
        <w:spacing w:after="0" w:line="240" w:lineRule="auto"/>
        <w:ind w:firstLine="567"/>
        <w:jc w:val="both"/>
        <w:rPr>
          <w:rFonts w:ascii="Times New Roman" w:hAnsi="Times New Roman" w:cs="Times New Roman"/>
          <w:sz w:val="28"/>
          <w:szCs w:val="28"/>
        </w:rPr>
      </w:pPr>
      <w:r w:rsidRPr="00D67B73">
        <w:rPr>
          <w:rFonts w:ascii="Times New Roman" w:hAnsi="Times New Roman" w:cs="Times New Roman"/>
          <w:sz w:val="28"/>
          <w:szCs w:val="28"/>
        </w:rPr>
        <w:t xml:space="preserve">- разработка предложений для исполнительных органов власти </w:t>
      </w:r>
      <w:r w:rsidR="006038DC" w:rsidRPr="006038DC">
        <w:rPr>
          <w:rFonts w:ascii="Times New Roman" w:hAnsi="Times New Roman" w:cs="Times New Roman"/>
          <w:sz w:val="28"/>
          <w:szCs w:val="28"/>
        </w:rPr>
        <w:t>Приморского</w:t>
      </w:r>
      <w:r w:rsidR="00C61592" w:rsidRPr="00D67B73">
        <w:rPr>
          <w:rFonts w:ascii="Times New Roman" w:hAnsi="Times New Roman" w:cs="Times New Roman"/>
          <w:sz w:val="28"/>
          <w:szCs w:val="28"/>
        </w:rPr>
        <w:t xml:space="preserve"> края</w:t>
      </w:r>
      <w:r w:rsidRPr="00D67B73">
        <w:rPr>
          <w:rFonts w:ascii="Times New Roman" w:hAnsi="Times New Roman" w:cs="Times New Roman"/>
          <w:sz w:val="28"/>
          <w:szCs w:val="28"/>
        </w:rPr>
        <w:t xml:space="preserve"> по включению мероприятий, связанных с развитием объек</w:t>
      </w:r>
      <w:r w:rsidR="006038DC">
        <w:rPr>
          <w:rFonts w:ascii="Times New Roman" w:hAnsi="Times New Roman" w:cs="Times New Roman"/>
          <w:sz w:val="28"/>
          <w:szCs w:val="28"/>
        </w:rPr>
        <w:t xml:space="preserve">тов транспортной инфраструктуры </w:t>
      </w:r>
      <w:r w:rsidR="00343C7A" w:rsidRPr="00873326">
        <w:rPr>
          <w:rFonts w:ascii="Times New Roman" w:eastAsia="Calibri" w:hAnsi="Times New Roman" w:cs="Times New Roman"/>
          <w:sz w:val="28"/>
          <w:szCs w:val="28"/>
        </w:rPr>
        <w:t>Дальнегорского городского округа</w:t>
      </w:r>
      <w:r w:rsidRPr="00D67B73">
        <w:rPr>
          <w:rFonts w:ascii="Times New Roman" w:hAnsi="Times New Roman" w:cs="Times New Roman"/>
          <w:sz w:val="28"/>
          <w:szCs w:val="28"/>
        </w:rPr>
        <w:t xml:space="preserve">, в состав мобилизационного плана экономики </w:t>
      </w:r>
      <w:r w:rsidR="00C61592" w:rsidRPr="00D67B73">
        <w:rPr>
          <w:rFonts w:ascii="Times New Roman" w:hAnsi="Times New Roman" w:cs="Times New Roman"/>
          <w:sz w:val="28"/>
          <w:szCs w:val="28"/>
        </w:rPr>
        <w:t>края</w:t>
      </w:r>
      <w:r w:rsidRPr="00D67B73">
        <w:rPr>
          <w:rFonts w:ascii="Times New Roman" w:hAnsi="Times New Roman" w:cs="Times New Roman"/>
          <w:sz w:val="28"/>
          <w:szCs w:val="28"/>
        </w:rPr>
        <w:t>.</w:t>
      </w:r>
    </w:p>
    <w:p w:rsidR="00A31DA8" w:rsidRPr="00D67B73" w:rsidRDefault="00A31DA8">
      <w:pPr>
        <w:spacing w:after="0" w:line="240" w:lineRule="auto"/>
        <w:ind w:firstLine="567"/>
        <w:jc w:val="both"/>
        <w:rPr>
          <w:rFonts w:ascii="Times New Roman" w:hAnsi="Times New Roman" w:cs="Times New Roman"/>
          <w:sz w:val="28"/>
          <w:szCs w:val="28"/>
        </w:rPr>
      </w:pPr>
    </w:p>
    <w:sectPr w:rsidR="00A31DA8" w:rsidRPr="00D67B73" w:rsidSect="00A31DA8">
      <w:pgSz w:w="11909" w:h="16834"/>
      <w:pgMar w:top="1134" w:right="852"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688" w:rsidRDefault="00DB7688">
      <w:pPr>
        <w:spacing w:after="0" w:line="240" w:lineRule="auto"/>
      </w:pPr>
      <w:r>
        <w:separator/>
      </w:r>
    </w:p>
  </w:endnote>
  <w:endnote w:type="continuationSeparator" w:id="0">
    <w:p w:rsidR="00DB7688" w:rsidRDefault="00DB7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altName w:val="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688" w:rsidRPr="00884975" w:rsidRDefault="00DB7688" w:rsidP="00247E84">
    <w:pPr>
      <w:pStyle w:val="ac"/>
      <w:ind w:right="2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688" w:rsidRDefault="00DB7688">
      <w:pPr>
        <w:spacing w:after="0" w:line="240" w:lineRule="auto"/>
      </w:pPr>
      <w:r>
        <w:separator/>
      </w:r>
    </w:p>
  </w:footnote>
  <w:footnote w:type="continuationSeparator" w:id="0">
    <w:p w:rsidR="00DB7688" w:rsidRDefault="00DB76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423211"/>
      <w:docPartObj>
        <w:docPartGallery w:val="Page Numbers (Top of Page)"/>
        <w:docPartUnique/>
      </w:docPartObj>
    </w:sdtPr>
    <w:sdtContent>
      <w:p w:rsidR="00DB7688" w:rsidRDefault="00DB7688" w:rsidP="005C10A6">
        <w:pPr>
          <w:pStyle w:val="aa"/>
          <w:jc w:val="center"/>
        </w:pPr>
        <w:fldSimple w:instr="PAGE   \* MERGEFORMAT">
          <w:r w:rsidR="00B30D23">
            <w:rPr>
              <w:noProof/>
            </w:rPr>
            <w:t>45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90732"/>
      <w:docPartObj>
        <w:docPartGallery w:val="Page Numbers (Top of Page)"/>
        <w:docPartUnique/>
      </w:docPartObj>
    </w:sdtPr>
    <w:sdtContent>
      <w:p w:rsidR="00DB7688" w:rsidRDefault="00DB7688">
        <w:pPr>
          <w:pStyle w:val="aa"/>
          <w:jc w:val="center"/>
        </w:pPr>
        <w:fldSimple w:instr="PAGE   \* MERGEFORMAT">
          <w:r w:rsidR="00B30D23">
            <w:rPr>
              <w:noProof/>
            </w:rPr>
            <w:t>36</w:t>
          </w:r>
        </w:fldSimple>
      </w:p>
    </w:sdtContent>
  </w:sdt>
  <w:p w:rsidR="00DB7688" w:rsidRDefault="00DB768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4642430"/>
    <w:multiLevelType w:val="multilevel"/>
    <w:tmpl w:val="1F566B38"/>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5A0C19"/>
    <w:multiLevelType w:val="hybridMultilevel"/>
    <w:tmpl w:val="0636947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7659E3"/>
    <w:multiLevelType w:val="hybridMultilevel"/>
    <w:tmpl w:val="536E2E7E"/>
    <w:lvl w:ilvl="0" w:tplc="81B4593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E07FAC"/>
    <w:multiLevelType w:val="hybridMultilevel"/>
    <w:tmpl w:val="57EA2C86"/>
    <w:lvl w:ilvl="0" w:tplc="04190005">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68957801"/>
    <w:multiLevelType w:val="hybridMultilevel"/>
    <w:tmpl w:val="2E5A776E"/>
    <w:lvl w:ilvl="0" w:tplc="8898B67C">
      <w:start w:val="1"/>
      <w:numFmt w:val="decimal"/>
      <w:lvlText w:val="%1."/>
      <w:lvlJc w:val="left"/>
      <w:pPr>
        <w:ind w:left="2147" w:hanging="129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73C7B8D"/>
    <w:multiLevelType w:val="hybridMultilevel"/>
    <w:tmpl w:val="5B7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5"/>
  </w:num>
  <w:num w:numId="4">
    <w:abstractNumId w:val="5"/>
  </w:num>
  <w:num w:numId="5">
    <w:abstractNumId w:val="3"/>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2E5CC6"/>
    <w:rsid w:val="0001446A"/>
    <w:rsid w:val="00015D75"/>
    <w:rsid w:val="0002197D"/>
    <w:rsid w:val="0002462C"/>
    <w:rsid w:val="000321BA"/>
    <w:rsid w:val="000327B8"/>
    <w:rsid w:val="00032AE0"/>
    <w:rsid w:val="00033EF3"/>
    <w:rsid w:val="000364A7"/>
    <w:rsid w:val="00036C7B"/>
    <w:rsid w:val="00037143"/>
    <w:rsid w:val="0003725F"/>
    <w:rsid w:val="000415D4"/>
    <w:rsid w:val="000446E7"/>
    <w:rsid w:val="00045FC9"/>
    <w:rsid w:val="00050AFA"/>
    <w:rsid w:val="00050E1D"/>
    <w:rsid w:val="000528FD"/>
    <w:rsid w:val="00064CC8"/>
    <w:rsid w:val="0007254E"/>
    <w:rsid w:val="0007519A"/>
    <w:rsid w:val="00082FD2"/>
    <w:rsid w:val="00083C2B"/>
    <w:rsid w:val="0008677A"/>
    <w:rsid w:val="00087E2A"/>
    <w:rsid w:val="000938FB"/>
    <w:rsid w:val="000978E6"/>
    <w:rsid w:val="000A1558"/>
    <w:rsid w:val="000B022A"/>
    <w:rsid w:val="000B07F6"/>
    <w:rsid w:val="000B793D"/>
    <w:rsid w:val="000C25AC"/>
    <w:rsid w:val="000C3BA2"/>
    <w:rsid w:val="000C6747"/>
    <w:rsid w:val="000D03F3"/>
    <w:rsid w:val="000D0C13"/>
    <w:rsid w:val="000D0F2A"/>
    <w:rsid w:val="000D129D"/>
    <w:rsid w:val="000D1A16"/>
    <w:rsid w:val="000D20C0"/>
    <w:rsid w:val="000D56A1"/>
    <w:rsid w:val="000D73AE"/>
    <w:rsid w:val="000E287A"/>
    <w:rsid w:val="000F2ECA"/>
    <w:rsid w:val="000F35E9"/>
    <w:rsid w:val="000F5475"/>
    <w:rsid w:val="000F6BF5"/>
    <w:rsid w:val="00100F58"/>
    <w:rsid w:val="00103FDC"/>
    <w:rsid w:val="00105AD3"/>
    <w:rsid w:val="00107C31"/>
    <w:rsid w:val="00107C87"/>
    <w:rsid w:val="0011046C"/>
    <w:rsid w:val="001112F0"/>
    <w:rsid w:val="001134A6"/>
    <w:rsid w:val="001158E5"/>
    <w:rsid w:val="00116148"/>
    <w:rsid w:val="00116537"/>
    <w:rsid w:val="00117EAD"/>
    <w:rsid w:val="00120D7A"/>
    <w:rsid w:val="001217E6"/>
    <w:rsid w:val="00123964"/>
    <w:rsid w:val="00125199"/>
    <w:rsid w:val="001270C5"/>
    <w:rsid w:val="00131E29"/>
    <w:rsid w:val="001417BF"/>
    <w:rsid w:val="00142446"/>
    <w:rsid w:val="001435A0"/>
    <w:rsid w:val="00144BFC"/>
    <w:rsid w:val="00147C3B"/>
    <w:rsid w:val="0016220D"/>
    <w:rsid w:val="001637EA"/>
    <w:rsid w:val="00164F02"/>
    <w:rsid w:val="00167A12"/>
    <w:rsid w:val="00167D1D"/>
    <w:rsid w:val="00170F6E"/>
    <w:rsid w:val="00172884"/>
    <w:rsid w:val="0018339E"/>
    <w:rsid w:val="001863E5"/>
    <w:rsid w:val="00194B90"/>
    <w:rsid w:val="001956A1"/>
    <w:rsid w:val="00197459"/>
    <w:rsid w:val="00197E31"/>
    <w:rsid w:val="001A0DF7"/>
    <w:rsid w:val="001A0FCA"/>
    <w:rsid w:val="001A56A3"/>
    <w:rsid w:val="001A61D6"/>
    <w:rsid w:val="001A6498"/>
    <w:rsid w:val="001B23C1"/>
    <w:rsid w:val="001B3DEB"/>
    <w:rsid w:val="001B58A6"/>
    <w:rsid w:val="001B5C18"/>
    <w:rsid w:val="001B604B"/>
    <w:rsid w:val="001B6366"/>
    <w:rsid w:val="001B7390"/>
    <w:rsid w:val="001B77CB"/>
    <w:rsid w:val="001C221B"/>
    <w:rsid w:val="001C3E85"/>
    <w:rsid w:val="001D0F50"/>
    <w:rsid w:val="001D3651"/>
    <w:rsid w:val="001D4CE3"/>
    <w:rsid w:val="001E0F68"/>
    <w:rsid w:val="001E48A4"/>
    <w:rsid w:val="001E4BD9"/>
    <w:rsid w:val="001E6F91"/>
    <w:rsid w:val="001F0317"/>
    <w:rsid w:val="001F13CC"/>
    <w:rsid w:val="001F44DA"/>
    <w:rsid w:val="00211BB6"/>
    <w:rsid w:val="002129FB"/>
    <w:rsid w:val="00222E59"/>
    <w:rsid w:val="0023378C"/>
    <w:rsid w:val="002338E0"/>
    <w:rsid w:val="00233BCB"/>
    <w:rsid w:val="00234522"/>
    <w:rsid w:val="002419AB"/>
    <w:rsid w:val="002435EE"/>
    <w:rsid w:val="0024703D"/>
    <w:rsid w:val="00247E84"/>
    <w:rsid w:val="0025260E"/>
    <w:rsid w:val="00260A4F"/>
    <w:rsid w:val="00264AE5"/>
    <w:rsid w:val="00265480"/>
    <w:rsid w:val="00265B5C"/>
    <w:rsid w:val="002711C5"/>
    <w:rsid w:val="002757CA"/>
    <w:rsid w:val="00276042"/>
    <w:rsid w:val="0027698F"/>
    <w:rsid w:val="00276EEB"/>
    <w:rsid w:val="00284481"/>
    <w:rsid w:val="002954AF"/>
    <w:rsid w:val="002954D5"/>
    <w:rsid w:val="00296BD2"/>
    <w:rsid w:val="002A2B34"/>
    <w:rsid w:val="002B17DA"/>
    <w:rsid w:val="002C19AC"/>
    <w:rsid w:val="002C1EC6"/>
    <w:rsid w:val="002C2E17"/>
    <w:rsid w:val="002C5DDE"/>
    <w:rsid w:val="002C6D9E"/>
    <w:rsid w:val="002D6296"/>
    <w:rsid w:val="002D6844"/>
    <w:rsid w:val="002E28A0"/>
    <w:rsid w:val="002E3966"/>
    <w:rsid w:val="002E5CC6"/>
    <w:rsid w:val="002E61BF"/>
    <w:rsid w:val="002F161C"/>
    <w:rsid w:val="002F226F"/>
    <w:rsid w:val="00300A58"/>
    <w:rsid w:val="00300D4C"/>
    <w:rsid w:val="003039F0"/>
    <w:rsid w:val="00316DB5"/>
    <w:rsid w:val="003205D4"/>
    <w:rsid w:val="003347DC"/>
    <w:rsid w:val="003360B7"/>
    <w:rsid w:val="00336209"/>
    <w:rsid w:val="00342053"/>
    <w:rsid w:val="00343C7A"/>
    <w:rsid w:val="003451F6"/>
    <w:rsid w:val="00346A53"/>
    <w:rsid w:val="00347ECC"/>
    <w:rsid w:val="003520B7"/>
    <w:rsid w:val="00376302"/>
    <w:rsid w:val="003813C3"/>
    <w:rsid w:val="00384E93"/>
    <w:rsid w:val="00392263"/>
    <w:rsid w:val="003A1A16"/>
    <w:rsid w:val="003A3276"/>
    <w:rsid w:val="003A45E7"/>
    <w:rsid w:val="003A59E7"/>
    <w:rsid w:val="003A5F49"/>
    <w:rsid w:val="003B0494"/>
    <w:rsid w:val="003B1C11"/>
    <w:rsid w:val="003B60D3"/>
    <w:rsid w:val="003C29F6"/>
    <w:rsid w:val="003C4AEC"/>
    <w:rsid w:val="003D726F"/>
    <w:rsid w:val="003E207C"/>
    <w:rsid w:val="003E2081"/>
    <w:rsid w:val="003F7178"/>
    <w:rsid w:val="00401AD9"/>
    <w:rsid w:val="00403179"/>
    <w:rsid w:val="00412CAD"/>
    <w:rsid w:val="004131EF"/>
    <w:rsid w:val="00414D23"/>
    <w:rsid w:val="00414F7C"/>
    <w:rsid w:val="0042068A"/>
    <w:rsid w:val="00430A89"/>
    <w:rsid w:val="00432715"/>
    <w:rsid w:val="00433196"/>
    <w:rsid w:val="0043506C"/>
    <w:rsid w:val="00436B91"/>
    <w:rsid w:val="00446A4C"/>
    <w:rsid w:val="004513E4"/>
    <w:rsid w:val="00454D5D"/>
    <w:rsid w:val="00454D7E"/>
    <w:rsid w:val="00462230"/>
    <w:rsid w:val="00463FBB"/>
    <w:rsid w:val="00466B04"/>
    <w:rsid w:val="004673F1"/>
    <w:rsid w:val="00471CCD"/>
    <w:rsid w:val="004763F6"/>
    <w:rsid w:val="00477889"/>
    <w:rsid w:val="00480B0A"/>
    <w:rsid w:val="00481CCE"/>
    <w:rsid w:val="00484791"/>
    <w:rsid w:val="00484A16"/>
    <w:rsid w:val="004865CA"/>
    <w:rsid w:val="004930C1"/>
    <w:rsid w:val="004935FA"/>
    <w:rsid w:val="004A6E58"/>
    <w:rsid w:val="004A71F1"/>
    <w:rsid w:val="004B4629"/>
    <w:rsid w:val="004C2C8F"/>
    <w:rsid w:val="004C4868"/>
    <w:rsid w:val="004C49C9"/>
    <w:rsid w:val="004C6EBD"/>
    <w:rsid w:val="004D086A"/>
    <w:rsid w:val="004D0CE2"/>
    <w:rsid w:val="004D154D"/>
    <w:rsid w:val="004D1784"/>
    <w:rsid w:val="004D702F"/>
    <w:rsid w:val="004E2A1A"/>
    <w:rsid w:val="004E3EAA"/>
    <w:rsid w:val="004E4524"/>
    <w:rsid w:val="004E58A5"/>
    <w:rsid w:val="004E5E0D"/>
    <w:rsid w:val="004E5E4F"/>
    <w:rsid w:val="004F2A35"/>
    <w:rsid w:val="004F64E7"/>
    <w:rsid w:val="00524F4B"/>
    <w:rsid w:val="0053148F"/>
    <w:rsid w:val="00532F0E"/>
    <w:rsid w:val="0053366A"/>
    <w:rsid w:val="0054156D"/>
    <w:rsid w:val="00554E1D"/>
    <w:rsid w:val="005559B2"/>
    <w:rsid w:val="00561E56"/>
    <w:rsid w:val="00563B06"/>
    <w:rsid w:val="005677C0"/>
    <w:rsid w:val="005724D2"/>
    <w:rsid w:val="00572B70"/>
    <w:rsid w:val="00577DE9"/>
    <w:rsid w:val="005822A8"/>
    <w:rsid w:val="00585DAE"/>
    <w:rsid w:val="005976E5"/>
    <w:rsid w:val="005A049D"/>
    <w:rsid w:val="005A0A29"/>
    <w:rsid w:val="005B053B"/>
    <w:rsid w:val="005B24CD"/>
    <w:rsid w:val="005B556D"/>
    <w:rsid w:val="005C0D0B"/>
    <w:rsid w:val="005C10A6"/>
    <w:rsid w:val="005C7BB8"/>
    <w:rsid w:val="005C7E29"/>
    <w:rsid w:val="005D287A"/>
    <w:rsid w:val="005D5283"/>
    <w:rsid w:val="005D590D"/>
    <w:rsid w:val="005D5F83"/>
    <w:rsid w:val="005D6A5A"/>
    <w:rsid w:val="005E1AC8"/>
    <w:rsid w:val="005E399A"/>
    <w:rsid w:val="005E5E5B"/>
    <w:rsid w:val="005E78F0"/>
    <w:rsid w:val="00600038"/>
    <w:rsid w:val="006038DC"/>
    <w:rsid w:val="00606BB3"/>
    <w:rsid w:val="0060780F"/>
    <w:rsid w:val="00610F35"/>
    <w:rsid w:val="00613D7E"/>
    <w:rsid w:val="00614796"/>
    <w:rsid w:val="00615F64"/>
    <w:rsid w:val="00623FB2"/>
    <w:rsid w:val="00624922"/>
    <w:rsid w:val="00635A4E"/>
    <w:rsid w:val="00635D10"/>
    <w:rsid w:val="006424B1"/>
    <w:rsid w:val="00642BC7"/>
    <w:rsid w:val="00643191"/>
    <w:rsid w:val="00646091"/>
    <w:rsid w:val="00646BB5"/>
    <w:rsid w:val="00652D89"/>
    <w:rsid w:val="00654DF1"/>
    <w:rsid w:val="00655142"/>
    <w:rsid w:val="00656205"/>
    <w:rsid w:val="0066306B"/>
    <w:rsid w:val="00665144"/>
    <w:rsid w:val="006654A7"/>
    <w:rsid w:val="00666553"/>
    <w:rsid w:val="00670E39"/>
    <w:rsid w:val="00682984"/>
    <w:rsid w:val="00684EEF"/>
    <w:rsid w:val="00687CEB"/>
    <w:rsid w:val="00693429"/>
    <w:rsid w:val="00695564"/>
    <w:rsid w:val="00697EF3"/>
    <w:rsid w:val="006A15F0"/>
    <w:rsid w:val="006A6418"/>
    <w:rsid w:val="006A7BC7"/>
    <w:rsid w:val="006B32C9"/>
    <w:rsid w:val="006B35EF"/>
    <w:rsid w:val="006B6064"/>
    <w:rsid w:val="006B7CFB"/>
    <w:rsid w:val="006C0C03"/>
    <w:rsid w:val="006C161C"/>
    <w:rsid w:val="006C2041"/>
    <w:rsid w:val="006C4333"/>
    <w:rsid w:val="006C5DFE"/>
    <w:rsid w:val="006C7F7D"/>
    <w:rsid w:val="006D480E"/>
    <w:rsid w:val="006E5321"/>
    <w:rsid w:val="006E53A8"/>
    <w:rsid w:val="006E6E58"/>
    <w:rsid w:val="006E6E83"/>
    <w:rsid w:val="006F730B"/>
    <w:rsid w:val="007012BD"/>
    <w:rsid w:val="007035BF"/>
    <w:rsid w:val="00703D16"/>
    <w:rsid w:val="007040C0"/>
    <w:rsid w:val="00711EE7"/>
    <w:rsid w:val="0071474C"/>
    <w:rsid w:val="0071765A"/>
    <w:rsid w:val="00721000"/>
    <w:rsid w:val="007302C3"/>
    <w:rsid w:val="00734342"/>
    <w:rsid w:val="00736198"/>
    <w:rsid w:val="00742845"/>
    <w:rsid w:val="007437B4"/>
    <w:rsid w:val="0074495F"/>
    <w:rsid w:val="00747D10"/>
    <w:rsid w:val="007517A0"/>
    <w:rsid w:val="00754A86"/>
    <w:rsid w:val="0076012A"/>
    <w:rsid w:val="00764FA6"/>
    <w:rsid w:val="00767E66"/>
    <w:rsid w:val="0078716E"/>
    <w:rsid w:val="00791F47"/>
    <w:rsid w:val="007956F9"/>
    <w:rsid w:val="007A0338"/>
    <w:rsid w:val="007A4A63"/>
    <w:rsid w:val="007B3EB8"/>
    <w:rsid w:val="007B4860"/>
    <w:rsid w:val="007B5E40"/>
    <w:rsid w:val="007B64D6"/>
    <w:rsid w:val="007B6572"/>
    <w:rsid w:val="007C2982"/>
    <w:rsid w:val="007C3AE0"/>
    <w:rsid w:val="007C4CF7"/>
    <w:rsid w:val="007D359F"/>
    <w:rsid w:val="007D3A7A"/>
    <w:rsid w:val="007E044F"/>
    <w:rsid w:val="007E1CDA"/>
    <w:rsid w:val="007E2417"/>
    <w:rsid w:val="007E3B73"/>
    <w:rsid w:val="007E5BEC"/>
    <w:rsid w:val="007E622A"/>
    <w:rsid w:val="007F1526"/>
    <w:rsid w:val="007F2EE6"/>
    <w:rsid w:val="007F448A"/>
    <w:rsid w:val="00800098"/>
    <w:rsid w:val="00800FA4"/>
    <w:rsid w:val="00801F4B"/>
    <w:rsid w:val="00803A2F"/>
    <w:rsid w:val="00805AF6"/>
    <w:rsid w:val="0080755C"/>
    <w:rsid w:val="008114D9"/>
    <w:rsid w:val="00812BAF"/>
    <w:rsid w:val="00813E6E"/>
    <w:rsid w:val="008175C8"/>
    <w:rsid w:val="00826F07"/>
    <w:rsid w:val="008312E6"/>
    <w:rsid w:val="00834909"/>
    <w:rsid w:val="00836172"/>
    <w:rsid w:val="008431CB"/>
    <w:rsid w:val="008439A6"/>
    <w:rsid w:val="00844154"/>
    <w:rsid w:val="008447E1"/>
    <w:rsid w:val="00845F98"/>
    <w:rsid w:val="008525D8"/>
    <w:rsid w:val="008541E2"/>
    <w:rsid w:val="00854D39"/>
    <w:rsid w:val="008575DB"/>
    <w:rsid w:val="00865084"/>
    <w:rsid w:val="00871F33"/>
    <w:rsid w:val="00873326"/>
    <w:rsid w:val="00884A36"/>
    <w:rsid w:val="00887DE9"/>
    <w:rsid w:val="00891A71"/>
    <w:rsid w:val="0089561D"/>
    <w:rsid w:val="008969DA"/>
    <w:rsid w:val="008A0FB6"/>
    <w:rsid w:val="008A5AFF"/>
    <w:rsid w:val="008B3587"/>
    <w:rsid w:val="008B56D0"/>
    <w:rsid w:val="008C2D0C"/>
    <w:rsid w:val="008C2DC0"/>
    <w:rsid w:val="008C66CB"/>
    <w:rsid w:val="008D242F"/>
    <w:rsid w:val="008D333A"/>
    <w:rsid w:val="008E6B9F"/>
    <w:rsid w:val="008F0207"/>
    <w:rsid w:val="008F2348"/>
    <w:rsid w:val="008F2E9D"/>
    <w:rsid w:val="008F6A68"/>
    <w:rsid w:val="008F70D6"/>
    <w:rsid w:val="008F7B3C"/>
    <w:rsid w:val="0090393E"/>
    <w:rsid w:val="00903A0F"/>
    <w:rsid w:val="00911B0E"/>
    <w:rsid w:val="00924708"/>
    <w:rsid w:val="0092576B"/>
    <w:rsid w:val="00927C89"/>
    <w:rsid w:val="00931269"/>
    <w:rsid w:val="00934F48"/>
    <w:rsid w:val="0094622D"/>
    <w:rsid w:val="00946D63"/>
    <w:rsid w:val="00956AC5"/>
    <w:rsid w:val="00956DE5"/>
    <w:rsid w:val="00960D1E"/>
    <w:rsid w:val="00962050"/>
    <w:rsid w:val="00967F82"/>
    <w:rsid w:val="00971DCC"/>
    <w:rsid w:val="009739BD"/>
    <w:rsid w:val="00980550"/>
    <w:rsid w:val="009879D9"/>
    <w:rsid w:val="00987F94"/>
    <w:rsid w:val="009922E4"/>
    <w:rsid w:val="0099537A"/>
    <w:rsid w:val="009A09BE"/>
    <w:rsid w:val="009A1285"/>
    <w:rsid w:val="009A1ED0"/>
    <w:rsid w:val="009A3BCD"/>
    <w:rsid w:val="009A41D4"/>
    <w:rsid w:val="009A7E23"/>
    <w:rsid w:val="009B0048"/>
    <w:rsid w:val="009B50A5"/>
    <w:rsid w:val="009C22FB"/>
    <w:rsid w:val="009C26C3"/>
    <w:rsid w:val="009C3153"/>
    <w:rsid w:val="009D4AAA"/>
    <w:rsid w:val="009D5730"/>
    <w:rsid w:val="009E27B0"/>
    <w:rsid w:val="009E6FA6"/>
    <w:rsid w:val="009E7BA6"/>
    <w:rsid w:val="009F2C04"/>
    <w:rsid w:val="009F30B3"/>
    <w:rsid w:val="009F43CC"/>
    <w:rsid w:val="009F474A"/>
    <w:rsid w:val="009F502D"/>
    <w:rsid w:val="009F67C3"/>
    <w:rsid w:val="00A00BF1"/>
    <w:rsid w:val="00A00C95"/>
    <w:rsid w:val="00A149E7"/>
    <w:rsid w:val="00A16DD5"/>
    <w:rsid w:val="00A247CC"/>
    <w:rsid w:val="00A31DA8"/>
    <w:rsid w:val="00A41BC0"/>
    <w:rsid w:val="00A45E9B"/>
    <w:rsid w:val="00A466C7"/>
    <w:rsid w:val="00A5024F"/>
    <w:rsid w:val="00A57706"/>
    <w:rsid w:val="00A60B49"/>
    <w:rsid w:val="00A60E21"/>
    <w:rsid w:val="00A61726"/>
    <w:rsid w:val="00A7237D"/>
    <w:rsid w:val="00A74756"/>
    <w:rsid w:val="00A775DB"/>
    <w:rsid w:val="00A77CC8"/>
    <w:rsid w:val="00A82065"/>
    <w:rsid w:val="00A82140"/>
    <w:rsid w:val="00A876EE"/>
    <w:rsid w:val="00A90A32"/>
    <w:rsid w:val="00A9767D"/>
    <w:rsid w:val="00AA3104"/>
    <w:rsid w:val="00AA65A6"/>
    <w:rsid w:val="00AB5291"/>
    <w:rsid w:val="00AB53EB"/>
    <w:rsid w:val="00AC4D4E"/>
    <w:rsid w:val="00AD12AC"/>
    <w:rsid w:val="00AD2155"/>
    <w:rsid w:val="00AE1DC1"/>
    <w:rsid w:val="00AF0A4D"/>
    <w:rsid w:val="00AF13C5"/>
    <w:rsid w:val="00AF6276"/>
    <w:rsid w:val="00B000D3"/>
    <w:rsid w:val="00B01107"/>
    <w:rsid w:val="00B06FBE"/>
    <w:rsid w:val="00B12A58"/>
    <w:rsid w:val="00B1524C"/>
    <w:rsid w:val="00B17536"/>
    <w:rsid w:val="00B2100F"/>
    <w:rsid w:val="00B30D23"/>
    <w:rsid w:val="00B336FF"/>
    <w:rsid w:val="00B37199"/>
    <w:rsid w:val="00B4179D"/>
    <w:rsid w:val="00B42DE7"/>
    <w:rsid w:val="00B46562"/>
    <w:rsid w:val="00B47DF3"/>
    <w:rsid w:val="00B50D3A"/>
    <w:rsid w:val="00B6287E"/>
    <w:rsid w:val="00B65DC8"/>
    <w:rsid w:val="00B67F4A"/>
    <w:rsid w:val="00B7615B"/>
    <w:rsid w:val="00B7666A"/>
    <w:rsid w:val="00B83C17"/>
    <w:rsid w:val="00B94630"/>
    <w:rsid w:val="00B9656E"/>
    <w:rsid w:val="00B9766B"/>
    <w:rsid w:val="00BB11C4"/>
    <w:rsid w:val="00BB16B3"/>
    <w:rsid w:val="00BB54B9"/>
    <w:rsid w:val="00BC386E"/>
    <w:rsid w:val="00BC58A1"/>
    <w:rsid w:val="00BC6E94"/>
    <w:rsid w:val="00BC778C"/>
    <w:rsid w:val="00BD2997"/>
    <w:rsid w:val="00BD47F4"/>
    <w:rsid w:val="00BD5D62"/>
    <w:rsid w:val="00BE1ECB"/>
    <w:rsid w:val="00BF1C95"/>
    <w:rsid w:val="00C00FB1"/>
    <w:rsid w:val="00C106F0"/>
    <w:rsid w:val="00C11326"/>
    <w:rsid w:val="00C12CA6"/>
    <w:rsid w:val="00C12F5F"/>
    <w:rsid w:val="00C13F60"/>
    <w:rsid w:val="00C20F3B"/>
    <w:rsid w:val="00C22789"/>
    <w:rsid w:val="00C22CD1"/>
    <w:rsid w:val="00C265A8"/>
    <w:rsid w:val="00C31BEF"/>
    <w:rsid w:val="00C32FBA"/>
    <w:rsid w:val="00C4074F"/>
    <w:rsid w:val="00C43FD5"/>
    <w:rsid w:val="00C4486B"/>
    <w:rsid w:val="00C46D38"/>
    <w:rsid w:val="00C52DC8"/>
    <w:rsid w:val="00C57719"/>
    <w:rsid w:val="00C61592"/>
    <w:rsid w:val="00C6286C"/>
    <w:rsid w:val="00C71D85"/>
    <w:rsid w:val="00C76BF4"/>
    <w:rsid w:val="00C77898"/>
    <w:rsid w:val="00C80E91"/>
    <w:rsid w:val="00C82E2C"/>
    <w:rsid w:val="00C8678B"/>
    <w:rsid w:val="00C91DCA"/>
    <w:rsid w:val="00C933D2"/>
    <w:rsid w:val="00CA0119"/>
    <w:rsid w:val="00CB2A62"/>
    <w:rsid w:val="00CB36F9"/>
    <w:rsid w:val="00CB6578"/>
    <w:rsid w:val="00CB78EE"/>
    <w:rsid w:val="00CC0427"/>
    <w:rsid w:val="00CD1073"/>
    <w:rsid w:val="00CD5791"/>
    <w:rsid w:val="00CD7DE1"/>
    <w:rsid w:val="00CE44B1"/>
    <w:rsid w:val="00CE7B1F"/>
    <w:rsid w:val="00CF032E"/>
    <w:rsid w:val="00CF10F4"/>
    <w:rsid w:val="00CF1F20"/>
    <w:rsid w:val="00CF43F4"/>
    <w:rsid w:val="00CF52D0"/>
    <w:rsid w:val="00D000EF"/>
    <w:rsid w:val="00D01BC3"/>
    <w:rsid w:val="00D02ED8"/>
    <w:rsid w:val="00D05081"/>
    <w:rsid w:val="00D059DD"/>
    <w:rsid w:val="00D127C4"/>
    <w:rsid w:val="00D168B4"/>
    <w:rsid w:val="00D24DBA"/>
    <w:rsid w:val="00D26DF0"/>
    <w:rsid w:val="00D305A2"/>
    <w:rsid w:val="00D32012"/>
    <w:rsid w:val="00D35116"/>
    <w:rsid w:val="00D35759"/>
    <w:rsid w:val="00D3710E"/>
    <w:rsid w:val="00D44234"/>
    <w:rsid w:val="00D47449"/>
    <w:rsid w:val="00D5099E"/>
    <w:rsid w:val="00D51881"/>
    <w:rsid w:val="00D52BFE"/>
    <w:rsid w:val="00D56B54"/>
    <w:rsid w:val="00D63081"/>
    <w:rsid w:val="00D634B4"/>
    <w:rsid w:val="00D65081"/>
    <w:rsid w:val="00D65E75"/>
    <w:rsid w:val="00D66259"/>
    <w:rsid w:val="00D67B73"/>
    <w:rsid w:val="00D74A86"/>
    <w:rsid w:val="00D74B57"/>
    <w:rsid w:val="00D76341"/>
    <w:rsid w:val="00D766FB"/>
    <w:rsid w:val="00D77DD2"/>
    <w:rsid w:val="00D81119"/>
    <w:rsid w:val="00D86157"/>
    <w:rsid w:val="00D90C85"/>
    <w:rsid w:val="00D94093"/>
    <w:rsid w:val="00D954D3"/>
    <w:rsid w:val="00DA291A"/>
    <w:rsid w:val="00DA30F0"/>
    <w:rsid w:val="00DA618D"/>
    <w:rsid w:val="00DB5723"/>
    <w:rsid w:val="00DB7688"/>
    <w:rsid w:val="00DC1C49"/>
    <w:rsid w:val="00DC7AC4"/>
    <w:rsid w:val="00DD0D48"/>
    <w:rsid w:val="00DD3AB6"/>
    <w:rsid w:val="00DE290D"/>
    <w:rsid w:val="00DF203F"/>
    <w:rsid w:val="00DF239F"/>
    <w:rsid w:val="00E11E83"/>
    <w:rsid w:val="00E12BDF"/>
    <w:rsid w:val="00E133B1"/>
    <w:rsid w:val="00E15175"/>
    <w:rsid w:val="00E15A3E"/>
    <w:rsid w:val="00E20447"/>
    <w:rsid w:val="00E24D21"/>
    <w:rsid w:val="00E277E4"/>
    <w:rsid w:val="00E301F3"/>
    <w:rsid w:val="00E3320D"/>
    <w:rsid w:val="00E3678F"/>
    <w:rsid w:val="00E371BB"/>
    <w:rsid w:val="00E403BD"/>
    <w:rsid w:val="00E41105"/>
    <w:rsid w:val="00E448F0"/>
    <w:rsid w:val="00E45677"/>
    <w:rsid w:val="00E45B88"/>
    <w:rsid w:val="00E5485D"/>
    <w:rsid w:val="00E57AC7"/>
    <w:rsid w:val="00E62B3B"/>
    <w:rsid w:val="00E67653"/>
    <w:rsid w:val="00E701AD"/>
    <w:rsid w:val="00E744A2"/>
    <w:rsid w:val="00E775B9"/>
    <w:rsid w:val="00E77DBD"/>
    <w:rsid w:val="00E81202"/>
    <w:rsid w:val="00E84903"/>
    <w:rsid w:val="00E864D2"/>
    <w:rsid w:val="00E93AB0"/>
    <w:rsid w:val="00E95C78"/>
    <w:rsid w:val="00E96ADC"/>
    <w:rsid w:val="00EB6BDD"/>
    <w:rsid w:val="00EC0DA9"/>
    <w:rsid w:val="00EC72D5"/>
    <w:rsid w:val="00EC7DFC"/>
    <w:rsid w:val="00ED1971"/>
    <w:rsid w:val="00ED500C"/>
    <w:rsid w:val="00ED740F"/>
    <w:rsid w:val="00ED752E"/>
    <w:rsid w:val="00EE3A42"/>
    <w:rsid w:val="00EF4920"/>
    <w:rsid w:val="00F02E20"/>
    <w:rsid w:val="00F06578"/>
    <w:rsid w:val="00F0745C"/>
    <w:rsid w:val="00F1026A"/>
    <w:rsid w:val="00F1246C"/>
    <w:rsid w:val="00F13F94"/>
    <w:rsid w:val="00F210FA"/>
    <w:rsid w:val="00F241C0"/>
    <w:rsid w:val="00F245F8"/>
    <w:rsid w:val="00F25388"/>
    <w:rsid w:val="00F259E7"/>
    <w:rsid w:val="00F2672C"/>
    <w:rsid w:val="00F31585"/>
    <w:rsid w:val="00F34965"/>
    <w:rsid w:val="00F5307D"/>
    <w:rsid w:val="00F579E0"/>
    <w:rsid w:val="00F60F7D"/>
    <w:rsid w:val="00F64006"/>
    <w:rsid w:val="00F6512A"/>
    <w:rsid w:val="00F6758D"/>
    <w:rsid w:val="00F675E9"/>
    <w:rsid w:val="00F72869"/>
    <w:rsid w:val="00F72A76"/>
    <w:rsid w:val="00F9026B"/>
    <w:rsid w:val="00F90C54"/>
    <w:rsid w:val="00FA1009"/>
    <w:rsid w:val="00FA1318"/>
    <w:rsid w:val="00FA4334"/>
    <w:rsid w:val="00FA5312"/>
    <w:rsid w:val="00FB4EAF"/>
    <w:rsid w:val="00FB5A57"/>
    <w:rsid w:val="00FC5355"/>
    <w:rsid w:val="00FC53AA"/>
    <w:rsid w:val="00FD05FE"/>
    <w:rsid w:val="00FD7C4C"/>
    <w:rsid w:val="00FF10AD"/>
    <w:rsid w:val="00FF7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C5"/>
    <w:pPr>
      <w:spacing w:after="160" w:line="256" w:lineRule="auto"/>
    </w:pPr>
    <w:rPr>
      <w:rFonts w:asciiTheme="minorHAnsi" w:hAnsiTheme="minorHAnsi" w:cstheme="minorBidi"/>
      <w:sz w:val="22"/>
      <w:szCs w:val="22"/>
      <w:lang w:eastAsia="ru-RU"/>
    </w:rPr>
  </w:style>
  <w:style w:type="paragraph" w:styleId="1">
    <w:name w:val="heading 1"/>
    <w:basedOn w:val="a"/>
    <w:link w:val="10"/>
    <w:qFormat/>
    <w:rsid w:val="00A60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60B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60B49"/>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link w:val="40"/>
    <w:unhideWhenUsed/>
    <w:qFormat/>
    <w:rsid w:val="00A60B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A60B4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B49"/>
    <w:rPr>
      <w:rFonts w:eastAsia="Times New Roman"/>
      <w:b/>
      <w:bCs/>
      <w:kern w:val="36"/>
      <w:sz w:val="48"/>
      <w:szCs w:val="48"/>
      <w:lang w:eastAsia="ru-RU"/>
    </w:rPr>
  </w:style>
  <w:style w:type="character" w:customStyle="1" w:styleId="20">
    <w:name w:val="Заголовок 2 Знак"/>
    <w:basedOn w:val="a0"/>
    <w:link w:val="2"/>
    <w:uiPriority w:val="9"/>
    <w:semiHidden/>
    <w:rsid w:val="00A60B4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A60B49"/>
    <w:rPr>
      <w:rFonts w:ascii="Calibri Light" w:eastAsia="Times New Roman" w:hAnsi="Calibri Light"/>
      <w:color w:val="1F4D78"/>
      <w:sz w:val="24"/>
      <w:szCs w:val="24"/>
    </w:rPr>
  </w:style>
  <w:style w:type="character" w:customStyle="1" w:styleId="40">
    <w:name w:val="Заголовок 4 Знак"/>
    <w:basedOn w:val="a0"/>
    <w:link w:val="4"/>
    <w:rsid w:val="00A60B49"/>
    <w:rPr>
      <w:rFonts w:eastAsia="Times New Roman"/>
      <w:b/>
      <w:bCs/>
      <w:sz w:val="24"/>
      <w:szCs w:val="24"/>
      <w:lang w:eastAsia="ru-RU"/>
    </w:rPr>
  </w:style>
  <w:style w:type="character" w:customStyle="1" w:styleId="50">
    <w:name w:val="Заголовок 5 Знак"/>
    <w:basedOn w:val="a0"/>
    <w:link w:val="5"/>
    <w:uiPriority w:val="9"/>
    <w:semiHidden/>
    <w:rsid w:val="00A60B49"/>
    <w:rPr>
      <w:rFonts w:asciiTheme="majorHAnsi" w:eastAsiaTheme="majorEastAsia" w:hAnsiTheme="majorHAnsi" w:cstheme="majorBidi"/>
      <w:color w:val="365F91" w:themeColor="accent1" w:themeShade="BF"/>
      <w:sz w:val="22"/>
      <w:szCs w:val="22"/>
      <w:lang w:eastAsia="ru-RU"/>
    </w:rPr>
  </w:style>
  <w:style w:type="character" w:styleId="a3">
    <w:name w:val="Hyperlink"/>
    <w:basedOn w:val="a0"/>
    <w:uiPriority w:val="99"/>
    <w:semiHidden/>
    <w:unhideWhenUsed/>
    <w:rsid w:val="00A60B49"/>
    <w:rPr>
      <w:color w:val="0000FF"/>
      <w:u w:val="single"/>
    </w:rPr>
  </w:style>
  <w:style w:type="character" w:styleId="a4">
    <w:name w:val="FollowedHyperlink"/>
    <w:uiPriority w:val="99"/>
    <w:semiHidden/>
    <w:unhideWhenUsed/>
    <w:rsid w:val="00A60B49"/>
    <w:rPr>
      <w:color w:val="800080"/>
      <w:u w:val="single"/>
    </w:rPr>
  </w:style>
  <w:style w:type="paragraph" w:styleId="a5">
    <w:name w:val="Normal (Web)"/>
    <w:basedOn w:val="a"/>
    <w:unhideWhenUsed/>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A60B49"/>
    <w:pPr>
      <w:spacing w:after="100"/>
    </w:pPr>
    <w:rPr>
      <w:rFonts w:ascii="Calibri" w:eastAsia="Calibri" w:hAnsi="Calibri" w:cs="Times New Roman"/>
      <w:lang w:eastAsia="en-US"/>
    </w:rPr>
  </w:style>
  <w:style w:type="paragraph" w:styleId="21">
    <w:name w:val="toc 2"/>
    <w:basedOn w:val="a"/>
    <w:next w:val="a"/>
    <w:autoRedefine/>
    <w:uiPriority w:val="39"/>
    <w:semiHidden/>
    <w:unhideWhenUsed/>
    <w:rsid w:val="00A60B49"/>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1">
    <w:name w:val="toc 3"/>
    <w:basedOn w:val="a"/>
    <w:next w:val="a"/>
    <w:autoRedefine/>
    <w:uiPriority w:val="39"/>
    <w:semiHidden/>
    <w:unhideWhenUsed/>
    <w:rsid w:val="00A60B49"/>
    <w:pPr>
      <w:spacing w:after="100"/>
      <w:ind w:left="440"/>
    </w:pPr>
    <w:rPr>
      <w:rFonts w:ascii="Calibri" w:eastAsia="Calibri" w:hAnsi="Calibri" w:cs="Times New Roman"/>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7"/>
    <w:uiPriority w:val="99"/>
    <w:semiHidden/>
    <w:locked/>
    <w:rsid w:val="00A60B49"/>
    <w:rPr>
      <w:rFonts w:eastAsia="Times New Roman"/>
      <w:sz w:val="20"/>
      <w:szCs w:val="20"/>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semiHidden/>
    <w:unhideWhenUsed/>
    <w:rsid w:val="00A60B49"/>
    <w:pPr>
      <w:spacing w:after="0" w:line="240" w:lineRule="auto"/>
    </w:pPr>
    <w:rPr>
      <w:rFonts w:ascii="Times New Roman" w:eastAsia="Times New Roman" w:hAnsi="Times New Roman" w:cs="Times New Roman"/>
      <w:sz w:val="20"/>
      <w:szCs w:val="20"/>
      <w:lang w:eastAsia="en-US"/>
    </w:rPr>
  </w:style>
  <w:style w:type="character" w:customStyle="1" w:styleId="12">
    <w:name w:val="Текст сноски Знак1"/>
    <w:basedOn w:val="a0"/>
    <w:uiPriority w:val="99"/>
    <w:semiHidden/>
    <w:rsid w:val="00A60B49"/>
    <w:rPr>
      <w:rFonts w:asciiTheme="minorHAnsi" w:hAnsiTheme="minorHAnsi" w:cstheme="minorBidi"/>
      <w:sz w:val="20"/>
      <w:szCs w:val="20"/>
      <w:lang w:eastAsia="ru-RU"/>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semiHidden/>
    <w:rsid w:val="00A60B49"/>
  </w:style>
  <w:style w:type="paragraph" w:styleId="a8">
    <w:name w:val="annotation text"/>
    <w:basedOn w:val="a"/>
    <w:link w:val="a9"/>
    <w:uiPriority w:val="99"/>
    <w:semiHidden/>
    <w:unhideWhenUsed/>
    <w:rsid w:val="00A60B49"/>
    <w:pPr>
      <w:spacing w:line="240" w:lineRule="auto"/>
    </w:pPr>
    <w:rPr>
      <w:sz w:val="20"/>
      <w:szCs w:val="20"/>
    </w:rPr>
  </w:style>
  <w:style w:type="character" w:customStyle="1" w:styleId="a9">
    <w:name w:val="Текст примечания Знак"/>
    <w:basedOn w:val="a0"/>
    <w:link w:val="a8"/>
    <w:uiPriority w:val="99"/>
    <w:semiHidden/>
    <w:rsid w:val="00A60B49"/>
    <w:rPr>
      <w:rFonts w:asciiTheme="minorHAnsi" w:hAnsiTheme="minorHAnsi" w:cstheme="minorBidi"/>
      <w:sz w:val="20"/>
      <w:szCs w:val="20"/>
      <w:lang w:eastAsia="ru-RU"/>
    </w:rPr>
  </w:style>
  <w:style w:type="paragraph" w:styleId="aa">
    <w:name w:val="header"/>
    <w:basedOn w:val="a"/>
    <w:link w:val="ab"/>
    <w:uiPriority w:val="99"/>
    <w:unhideWhenUsed/>
    <w:rsid w:val="00A60B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0B49"/>
    <w:rPr>
      <w:rFonts w:asciiTheme="minorHAnsi" w:hAnsiTheme="minorHAnsi" w:cstheme="minorBidi"/>
      <w:sz w:val="22"/>
      <w:szCs w:val="22"/>
      <w:lang w:eastAsia="ru-RU"/>
    </w:rPr>
  </w:style>
  <w:style w:type="paragraph" w:styleId="ac">
    <w:name w:val="footer"/>
    <w:aliases w:val=" Знак6"/>
    <w:basedOn w:val="a"/>
    <w:link w:val="ad"/>
    <w:uiPriority w:val="99"/>
    <w:unhideWhenUsed/>
    <w:rsid w:val="00A60B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 Знак6 Знак"/>
    <w:basedOn w:val="a0"/>
    <w:link w:val="ac"/>
    <w:uiPriority w:val="99"/>
    <w:rsid w:val="00A60B49"/>
    <w:rPr>
      <w:rFonts w:eastAsia="Times New Roman"/>
      <w:sz w:val="24"/>
      <w:szCs w:val="24"/>
      <w:lang w:eastAsia="ru-RU"/>
    </w:rPr>
  </w:style>
  <w:style w:type="paragraph" w:styleId="ae">
    <w:name w:val="caption"/>
    <w:basedOn w:val="a"/>
    <w:next w:val="a"/>
    <w:uiPriority w:val="35"/>
    <w:semiHidden/>
    <w:unhideWhenUsed/>
    <w:qFormat/>
    <w:rsid w:val="00A60B49"/>
    <w:pPr>
      <w:spacing w:after="0" w:line="240" w:lineRule="auto"/>
    </w:pPr>
    <w:rPr>
      <w:rFonts w:ascii="Times New Roman" w:eastAsia="SimSun" w:hAnsi="Times New Roman" w:cs="Times New Roman"/>
      <w:b/>
      <w:bCs/>
      <w:sz w:val="20"/>
      <w:szCs w:val="20"/>
      <w:lang w:eastAsia="zh-CN"/>
    </w:rPr>
  </w:style>
  <w:style w:type="character" w:customStyle="1" w:styleId="af">
    <w:name w:val="Основной текст Знак"/>
    <w:aliases w:val="bt Знак"/>
    <w:basedOn w:val="a0"/>
    <w:link w:val="af0"/>
    <w:uiPriority w:val="99"/>
    <w:semiHidden/>
    <w:locked/>
    <w:rsid w:val="00A60B49"/>
    <w:rPr>
      <w:rFonts w:eastAsia="Times New Roman"/>
      <w:sz w:val="24"/>
      <w:szCs w:val="20"/>
    </w:rPr>
  </w:style>
  <w:style w:type="paragraph" w:styleId="af0">
    <w:name w:val="Body Text"/>
    <w:aliases w:val="bt"/>
    <w:basedOn w:val="a"/>
    <w:link w:val="af"/>
    <w:uiPriority w:val="99"/>
    <w:semiHidden/>
    <w:unhideWhenUsed/>
    <w:rsid w:val="00A60B49"/>
    <w:pPr>
      <w:widowControl w:val="0"/>
      <w:spacing w:after="0" w:line="240" w:lineRule="auto"/>
      <w:jc w:val="both"/>
    </w:pPr>
    <w:rPr>
      <w:rFonts w:ascii="Times New Roman" w:eastAsia="Times New Roman" w:hAnsi="Times New Roman" w:cs="Times New Roman"/>
      <w:sz w:val="24"/>
      <w:szCs w:val="20"/>
      <w:lang w:eastAsia="en-US"/>
    </w:rPr>
  </w:style>
  <w:style w:type="character" w:customStyle="1" w:styleId="13">
    <w:name w:val="Основной текст Знак1"/>
    <w:aliases w:val="bt Знак1"/>
    <w:basedOn w:val="a0"/>
    <w:uiPriority w:val="99"/>
    <w:semiHidden/>
    <w:rsid w:val="00A60B49"/>
    <w:rPr>
      <w:rFonts w:asciiTheme="minorHAnsi" w:hAnsiTheme="minorHAnsi" w:cstheme="minorBidi"/>
      <w:sz w:val="22"/>
      <w:szCs w:val="22"/>
      <w:lang w:eastAsia="ru-RU"/>
    </w:rPr>
  </w:style>
  <w:style w:type="paragraph" w:styleId="af1">
    <w:name w:val="Body Text Indent"/>
    <w:basedOn w:val="a"/>
    <w:link w:val="af2"/>
    <w:uiPriority w:val="99"/>
    <w:unhideWhenUsed/>
    <w:rsid w:val="00A60B49"/>
    <w:pPr>
      <w:spacing w:after="120"/>
      <w:ind w:left="283"/>
    </w:pPr>
  </w:style>
  <w:style w:type="character" w:customStyle="1" w:styleId="af2">
    <w:name w:val="Основной текст с отступом Знак"/>
    <w:basedOn w:val="a0"/>
    <w:link w:val="af1"/>
    <w:uiPriority w:val="99"/>
    <w:rsid w:val="00A60B49"/>
    <w:rPr>
      <w:rFonts w:asciiTheme="minorHAnsi" w:hAnsiTheme="minorHAnsi" w:cstheme="minorBidi"/>
      <w:sz w:val="22"/>
      <w:szCs w:val="22"/>
      <w:lang w:eastAsia="ru-RU"/>
    </w:rPr>
  </w:style>
  <w:style w:type="paragraph" w:styleId="23">
    <w:name w:val="Body Text 2"/>
    <w:basedOn w:val="a"/>
    <w:link w:val="24"/>
    <w:uiPriority w:val="99"/>
    <w:semiHidden/>
    <w:unhideWhenUsed/>
    <w:rsid w:val="00A60B49"/>
    <w:pPr>
      <w:spacing w:after="120" w:line="480" w:lineRule="auto"/>
    </w:pPr>
  </w:style>
  <w:style w:type="character" w:customStyle="1" w:styleId="24">
    <w:name w:val="Основной текст 2 Знак"/>
    <w:basedOn w:val="a0"/>
    <w:link w:val="23"/>
    <w:uiPriority w:val="99"/>
    <w:semiHidden/>
    <w:rsid w:val="00A60B49"/>
    <w:rPr>
      <w:rFonts w:asciiTheme="minorHAnsi" w:hAnsiTheme="minorHAnsi" w:cstheme="minorBidi"/>
      <w:sz w:val="22"/>
      <w:szCs w:val="22"/>
      <w:lang w:eastAsia="ru-RU"/>
    </w:rPr>
  </w:style>
  <w:style w:type="paragraph" w:styleId="32">
    <w:name w:val="Body Text Indent 3"/>
    <w:basedOn w:val="a"/>
    <w:link w:val="33"/>
    <w:uiPriority w:val="99"/>
    <w:semiHidden/>
    <w:unhideWhenUsed/>
    <w:rsid w:val="00A60B49"/>
    <w:pPr>
      <w:spacing w:after="120"/>
      <w:ind w:left="283"/>
    </w:pPr>
    <w:rPr>
      <w:sz w:val="16"/>
      <w:szCs w:val="16"/>
    </w:rPr>
  </w:style>
  <w:style w:type="character" w:customStyle="1" w:styleId="33">
    <w:name w:val="Основной текст с отступом 3 Знак"/>
    <w:basedOn w:val="a0"/>
    <w:link w:val="32"/>
    <w:uiPriority w:val="99"/>
    <w:semiHidden/>
    <w:rsid w:val="00A60B49"/>
    <w:rPr>
      <w:rFonts w:asciiTheme="minorHAnsi" w:hAnsiTheme="minorHAnsi" w:cstheme="minorBidi"/>
      <w:sz w:val="16"/>
      <w:szCs w:val="16"/>
      <w:lang w:eastAsia="ru-RU"/>
    </w:rPr>
  </w:style>
  <w:style w:type="paragraph" w:styleId="af3">
    <w:name w:val="Plain Text"/>
    <w:basedOn w:val="a"/>
    <w:link w:val="af4"/>
    <w:uiPriority w:val="99"/>
    <w:semiHidden/>
    <w:unhideWhenUsed/>
    <w:rsid w:val="00A60B49"/>
    <w:pPr>
      <w:spacing w:after="0" w:line="240" w:lineRule="auto"/>
    </w:pPr>
    <w:rPr>
      <w:rFonts w:ascii="Calibri" w:eastAsia="Calibri" w:hAnsi="Calibri" w:cs="Times New Roman"/>
      <w:sz w:val="20"/>
      <w:szCs w:val="21"/>
    </w:rPr>
  </w:style>
  <w:style w:type="character" w:customStyle="1" w:styleId="af4">
    <w:name w:val="Текст Знак"/>
    <w:basedOn w:val="a0"/>
    <w:link w:val="af3"/>
    <w:uiPriority w:val="99"/>
    <w:semiHidden/>
    <w:rsid w:val="00A60B49"/>
    <w:rPr>
      <w:rFonts w:ascii="Calibri" w:eastAsia="Calibri" w:hAnsi="Calibri"/>
      <w:sz w:val="20"/>
      <w:szCs w:val="21"/>
    </w:rPr>
  </w:style>
  <w:style w:type="paragraph" w:styleId="af5">
    <w:name w:val="annotation subject"/>
    <w:basedOn w:val="a8"/>
    <w:next w:val="a8"/>
    <w:link w:val="af6"/>
    <w:uiPriority w:val="99"/>
    <w:semiHidden/>
    <w:unhideWhenUsed/>
    <w:rsid w:val="00A60B49"/>
    <w:rPr>
      <w:b/>
      <w:bCs/>
    </w:rPr>
  </w:style>
  <w:style w:type="character" w:customStyle="1" w:styleId="af6">
    <w:name w:val="Тема примечания Знак"/>
    <w:basedOn w:val="a9"/>
    <w:link w:val="af5"/>
    <w:uiPriority w:val="99"/>
    <w:semiHidden/>
    <w:rsid w:val="00A60B49"/>
    <w:rPr>
      <w:rFonts w:asciiTheme="minorHAnsi" w:hAnsiTheme="minorHAnsi" w:cstheme="minorBidi"/>
      <w:b/>
      <w:bCs/>
      <w:sz w:val="20"/>
      <w:szCs w:val="20"/>
      <w:lang w:eastAsia="ru-RU"/>
    </w:rPr>
  </w:style>
  <w:style w:type="paragraph" w:styleId="af7">
    <w:name w:val="Balloon Text"/>
    <w:basedOn w:val="a"/>
    <w:link w:val="af8"/>
    <w:uiPriority w:val="99"/>
    <w:semiHidden/>
    <w:unhideWhenUsed/>
    <w:rsid w:val="00A60B4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60B49"/>
    <w:rPr>
      <w:rFonts w:ascii="Segoe UI" w:hAnsi="Segoe UI" w:cs="Segoe UI"/>
      <w:sz w:val="18"/>
      <w:szCs w:val="18"/>
      <w:lang w:eastAsia="ru-RU"/>
    </w:rPr>
  </w:style>
  <w:style w:type="character" w:customStyle="1" w:styleId="af9">
    <w:name w:val="Без интервала Знак"/>
    <w:link w:val="afa"/>
    <w:uiPriority w:val="1"/>
    <w:locked/>
    <w:rsid w:val="00A60B49"/>
    <w:rPr>
      <w:rFonts w:eastAsia="Calibri"/>
      <w:sz w:val="24"/>
      <w:szCs w:val="20"/>
    </w:rPr>
  </w:style>
  <w:style w:type="paragraph" w:styleId="afa">
    <w:name w:val="No Spacing"/>
    <w:link w:val="af9"/>
    <w:uiPriority w:val="1"/>
    <w:qFormat/>
    <w:rsid w:val="00A60B49"/>
    <w:pPr>
      <w:spacing w:after="0" w:line="240" w:lineRule="auto"/>
    </w:pPr>
    <w:rPr>
      <w:rFonts w:eastAsia="Calibri"/>
      <w:sz w:val="24"/>
      <w:szCs w:val="20"/>
    </w:rPr>
  </w:style>
  <w:style w:type="character" w:customStyle="1" w:styleId="afb">
    <w:name w:val="Абзац списка Знак"/>
    <w:link w:val="afc"/>
    <w:uiPriority w:val="34"/>
    <w:locked/>
    <w:rsid w:val="00A60B49"/>
  </w:style>
  <w:style w:type="paragraph" w:styleId="afc">
    <w:name w:val="List Paragraph"/>
    <w:basedOn w:val="a"/>
    <w:link w:val="afb"/>
    <w:uiPriority w:val="34"/>
    <w:qFormat/>
    <w:rsid w:val="00A60B49"/>
    <w:pPr>
      <w:ind w:left="720"/>
      <w:contextualSpacing/>
    </w:pPr>
    <w:rPr>
      <w:rFonts w:ascii="Times New Roman" w:hAnsi="Times New Roman" w:cs="Times New Roman"/>
      <w:sz w:val="28"/>
      <w:szCs w:val="28"/>
      <w:lang w:eastAsia="en-US"/>
    </w:rPr>
  </w:style>
  <w:style w:type="paragraph" w:styleId="afd">
    <w:name w:val="TOC Heading"/>
    <w:basedOn w:val="1"/>
    <w:next w:val="a"/>
    <w:uiPriority w:val="39"/>
    <w:semiHidden/>
    <w:unhideWhenUsed/>
    <w:qFormat/>
    <w:rsid w:val="00A60B49"/>
    <w:pPr>
      <w:keepNext/>
      <w:keepLines/>
      <w:spacing w:before="240" w:beforeAutospacing="0" w:after="0" w:afterAutospacing="0" w:line="256" w:lineRule="auto"/>
      <w:outlineLvl w:val="9"/>
    </w:pPr>
    <w:rPr>
      <w:rFonts w:ascii="Calibri Light" w:hAnsi="Calibri Light"/>
      <w:b w:val="0"/>
      <w:bCs w:val="0"/>
      <w:color w:val="2E74B5"/>
      <w:kern w:val="0"/>
      <w:sz w:val="32"/>
      <w:szCs w:val="32"/>
    </w:rPr>
  </w:style>
  <w:style w:type="paragraph" w:customStyle="1" w:styleId="ConsPlusNormal">
    <w:name w:val="ConsPlusNormal"/>
    <w:link w:val="ConsPlusNormal0"/>
    <w:rsid w:val="00A60B49"/>
    <w:pPr>
      <w:autoSpaceDE w:val="0"/>
      <w:autoSpaceDN w:val="0"/>
      <w:adjustRightInd w:val="0"/>
      <w:spacing w:after="0" w:line="240" w:lineRule="auto"/>
    </w:pPr>
    <w:rPr>
      <w:b/>
      <w:bCs/>
      <w:sz w:val="24"/>
      <w:szCs w:val="24"/>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60B49"/>
    <w:pPr>
      <w:spacing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A60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Шаблон"/>
    <w:uiPriority w:val="99"/>
    <w:rsid w:val="00A60B49"/>
    <w:pPr>
      <w:spacing w:after="0" w:line="288" w:lineRule="auto"/>
      <w:jc w:val="center"/>
    </w:pPr>
    <w:rPr>
      <w:rFonts w:ascii="Tahoma" w:eastAsia="Times New Roman" w:hAnsi="Tahoma"/>
      <w:sz w:val="16"/>
      <w:szCs w:val="20"/>
      <w:lang w:eastAsia="ru-RU"/>
    </w:rPr>
  </w:style>
  <w:style w:type="paragraph" w:customStyle="1" w:styleId="Default">
    <w:name w:val="Default"/>
    <w:uiPriority w:val="99"/>
    <w:rsid w:val="00A60B49"/>
    <w:pPr>
      <w:autoSpaceDE w:val="0"/>
      <w:autoSpaceDN w:val="0"/>
      <w:adjustRightInd w:val="0"/>
      <w:spacing w:after="0" w:line="240" w:lineRule="auto"/>
    </w:pPr>
    <w:rPr>
      <w:color w:val="000000"/>
      <w:sz w:val="24"/>
      <w:szCs w:val="24"/>
      <w:lang w:eastAsia="ru-RU"/>
    </w:rPr>
  </w:style>
  <w:style w:type="paragraph" w:customStyle="1" w:styleId="S0">
    <w:name w:val="S_Обычный"/>
    <w:basedOn w:val="a"/>
    <w:link w:val="S1"/>
    <w:qFormat/>
    <w:rsid w:val="00A60B49"/>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S2">
    <w:name w:val="S_Заголовок таблицы"/>
    <w:basedOn w:val="S0"/>
    <w:uiPriority w:val="99"/>
    <w:rsid w:val="00A60B49"/>
    <w:pPr>
      <w:jc w:val="center"/>
    </w:pPr>
    <w:rPr>
      <w:u w:val="single"/>
    </w:rPr>
  </w:style>
  <w:style w:type="character" w:customStyle="1" w:styleId="1256">
    <w:name w:val="ОСНОВНОЙ(1256) Знак"/>
    <w:link w:val="12560"/>
    <w:locked/>
    <w:rsid w:val="00A60B49"/>
    <w:rPr>
      <w:rFonts w:eastAsia="Times New Roman"/>
      <w:sz w:val="26"/>
      <w:szCs w:val="20"/>
    </w:rPr>
  </w:style>
  <w:style w:type="paragraph" w:customStyle="1" w:styleId="12560">
    <w:name w:val="ОСНОВНОЙ(1256)"/>
    <w:basedOn w:val="a"/>
    <w:link w:val="1256"/>
    <w:rsid w:val="00A60B49"/>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paragraph" w:customStyle="1" w:styleId="14">
    <w:name w:val="Обычный1"/>
    <w:link w:val="15"/>
    <w:rsid w:val="00A60B49"/>
    <w:pPr>
      <w:widowControl w:val="0"/>
      <w:suppressAutoHyphens/>
      <w:overflowPunct w:val="0"/>
      <w:autoSpaceDE w:val="0"/>
      <w:spacing w:after="0" w:line="240" w:lineRule="auto"/>
    </w:pPr>
    <w:rPr>
      <w:rFonts w:eastAsia="Times New Roman"/>
      <w:sz w:val="20"/>
      <w:szCs w:val="20"/>
      <w:lang w:eastAsia="ar-SA"/>
    </w:rPr>
  </w:style>
  <w:style w:type="character" w:customStyle="1" w:styleId="S3">
    <w:name w:val="S_Таблица Знак Знак"/>
    <w:link w:val="S"/>
    <w:locked/>
    <w:rsid w:val="00A60B49"/>
    <w:rPr>
      <w:rFonts w:eastAsia="Times New Roman"/>
      <w:sz w:val="24"/>
      <w:szCs w:val="24"/>
      <w:lang w:eastAsia="ar-SA"/>
    </w:rPr>
  </w:style>
  <w:style w:type="paragraph" w:customStyle="1" w:styleId="S">
    <w:name w:val="S_Таблица"/>
    <w:basedOn w:val="a"/>
    <w:link w:val="S3"/>
    <w:rsid w:val="00A60B49"/>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paragraph" w:customStyle="1" w:styleId="aff0">
    <w:name w:val="Обычный в таблице Знак"/>
    <w:basedOn w:val="a"/>
    <w:uiPriority w:val="99"/>
    <w:rsid w:val="00A60B49"/>
    <w:pPr>
      <w:spacing w:after="0" w:line="360" w:lineRule="auto"/>
      <w:ind w:hanging="6"/>
      <w:jc w:val="center"/>
    </w:pPr>
    <w:rPr>
      <w:rFonts w:ascii="Times New Roman" w:eastAsia="Times New Roman" w:hAnsi="Times New Roman" w:cs="Times New Roman"/>
      <w:sz w:val="24"/>
      <w:szCs w:val="24"/>
      <w:lang w:eastAsia="ar-SA"/>
    </w:rPr>
  </w:style>
  <w:style w:type="character" w:customStyle="1" w:styleId="S10">
    <w:name w:val="S_Маркированный Знак1"/>
    <w:link w:val="S4"/>
    <w:locked/>
    <w:rsid w:val="00A60B49"/>
    <w:rPr>
      <w:rFonts w:eastAsia="Times New Roman"/>
      <w:sz w:val="24"/>
      <w:szCs w:val="24"/>
      <w:lang w:eastAsia="ar-SA"/>
    </w:rPr>
  </w:style>
  <w:style w:type="paragraph" w:customStyle="1" w:styleId="S4">
    <w:name w:val="S_Маркированный"/>
    <w:basedOn w:val="a"/>
    <w:link w:val="S10"/>
    <w:autoRedefine/>
    <w:qFormat/>
    <w:rsid w:val="00A60B49"/>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34">
    <w:name w:val="Основной текст (3)_"/>
    <w:basedOn w:val="a0"/>
    <w:link w:val="35"/>
    <w:locked/>
    <w:rsid w:val="00A60B49"/>
    <w:rPr>
      <w:rFonts w:eastAsia="Times New Roman"/>
      <w:b/>
      <w:bCs/>
      <w:spacing w:val="100"/>
      <w:shd w:val="clear" w:color="auto" w:fill="FFFFFF"/>
    </w:rPr>
  </w:style>
  <w:style w:type="paragraph" w:customStyle="1" w:styleId="35">
    <w:name w:val="Основной текст (3)"/>
    <w:basedOn w:val="a"/>
    <w:link w:val="34"/>
    <w:rsid w:val="00A60B49"/>
    <w:pPr>
      <w:widowControl w:val="0"/>
      <w:shd w:val="clear" w:color="auto" w:fill="FFFFFF"/>
      <w:spacing w:after="60" w:line="0" w:lineRule="atLeast"/>
      <w:jc w:val="center"/>
    </w:pPr>
    <w:rPr>
      <w:rFonts w:ascii="Times New Roman" w:eastAsia="Times New Roman" w:hAnsi="Times New Roman" w:cs="Times New Roman"/>
      <w:b/>
      <w:bCs/>
      <w:spacing w:val="100"/>
      <w:sz w:val="28"/>
      <w:szCs w:val="28"/>
      <w:lang w:eastAsia="en-US"/>
    </w:rPr>
  </w:style>
  <w:style w:type="character" w:customStyle="1" w:styleId="Heading1">
    <w:name w:val="Heading #1_"/>
    <w:link w:val="Heading10"/>
    <w:locked/>
    <w:rsid w:val="00A60B49"/>
    <w:rPr>
      <w:rFonts w:ascii="Arial" w:eastAsia="Arial" w:hAnsi="Arial" w:cs="Arial"/>
      <w:sz w:val="24"/>
      <w:szCs w:val="24"/>
      <w:shd w:val="clear" w:color="auto" w:fill="FFFFFF"/>
    </w:rPr>
  </w:style>
  <w:style w:type="paragraph" w:customStyle="1" w:styleId="Heading10">
    <w:name w:val="Heading #1"/>
    <w:basedOn w:val="a"/>
    <w:link w:val="Heading1"/>
    <w:rsid w:val="00A60B49"/>
    <w:pPr>
      <w:shd w:val="clear" w:color="auto" w:fill="FFFFFF"/>
      <w:spacing w:after="0" w:line="413" w:lineRule="exact"/>
      <w:jc w:val="center"/>
      <w:outlineLvl w:val="0"/>
    </w:pPr>
    <w:rPr>
      <w:rFonts w:ascii="Arial" w:eastAsia="Arial" w:hAnsi="Arial" w:cs="Arial"/>
      <w:sz w:val="24"/>
      <w:szCs w:val="24"/>
      <w:lang w:eastAsia="en-US"/>
    </w:rPr>
  </w:style>
  <w:style w:type="character" w:customStyle="1" w:styleId="Bodytext">
    <w:name w:val="Body text_"/>
    <w:link w:val="Bodytext1"/>
    <w:locked/>
    <w:rsid w:val="00A60B49"/>
    <w:rPr>
      <w:rFonts w:ascii="Arial" w:eastAsia="Arial" w:hAnsi="Arial" w:cs="Arial"/>
      <w:sz w:val="20"/>
      <w:szCs w:val="20"/>
      <w:shd w:val="clear" w:color="auto" w:fill="FFFFFF"/>
    </w:rPr>
  </w:style>
  <w:style w:type="paragraph" w:customStyle="1" w:styleId="Bodytext1">
    <w:name w:val="Body text1"/>
    <w:basedOn w:val="a"/>
    <w:link w:val="Bodytext"/>
    <w:rsid w:val="00A60B49"/>
    <w:pPr>
      <w:shd w:val="clear" w:color="auto" w:fill="FFFFFF"/>
      <w:spacing w:after="0" w:line="226" w:lineRule="exact"/>
      <w:ind w:hanging="440"/>
    </w:pPr>
    <w:rPr>
      <w:rFonts w:ascii="Arial" w:eastAsia="Arial" w:hAnsi="Arial" w:cs="Arial"/>
      <w:sz w:val="20"/>
      <w:szCs w:val="20"/>
      <w:lang w:eastAsia="en-US"/>
    </w:rPr>
  </w:style>
  <w:style w:type="paragraph" w:customStyle="1" w:styleId="xl67">
    <w:name w:val="xl67"/>
    <w:basedOn w:val="a"/>
    <w:uiPriority w:val="99"/>
    <w:rsid w:val="00A60B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uiPriority w:val="99"/>
    <w:rsid w:val="00A60B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uiPriority w:val="99"/>
    <w:rsid w:val="00A60B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uiPriority w:val="99"/>
    <w:rsid w:val="00A60B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uiPriority w:val="99"/>
    <w:rsid w:val="00A60B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1">
    <w:name w:val="xl8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uiPriority w:val="99"/>
    <w:rsid w:val="00A60B49"/>
    <w:pPr>
      <w:pBdr>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uiPriority w:val="99"/>
    <w:rsid w:val="00A60B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
    <w:uiPriority w:val="99"/>
    <w:rsid w:val="00A60B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uiPriority w:val="99"/>
    <w:rsid w:val="00A60B4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uiPriority w:val="99"/>
    <w:rsid w:val="00A60B49"/>
    <w:pPr>
      <w:pBdr>
        <w:top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uiPriority w:val="99"/>
    <w:rsid w:val="00A60B49"/>
    <w:pPr>
      <w:pBdr>
        <w:top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
    <w:uiPriority w:val="99"/>
    <w:rsid w:val="00A60B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a"/>
    <w:uiPriority w:val="99"/>
    <w:rsid w:val="00A60B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0">
    <w:name w:val="xl100"/>
    <w:basedOn w:val="a"/>
    <w:uiPriority w:val="99"/>
    <w:rsid w:val="00A60B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font5">
    <w:name w:val="font5"/>
    <w:basedOn w:val="a"/>
    <w:uiPriority w:val="99"/>
    <w:rsid w:val="00A60B49"/>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
    <w:uiPriority w:val="99"/>
    <w:rsid w:val="00A60B49"/>
    <w:pPr>
      <w:shd w:val="clear" w:color="auto" w:fill="95B3D7"/>
      <w:spacing w:before="100" w:beforeAutospacing="1" w:after="100" w:afterAutospacing="1" w:line="240" w:lineRule="auto"/>
    </w:pPr>
    <w:rPr>
      <w:rFonts w:ascii="Arial" w:eastAsia="Times New Roman" w:hAnsi="Arial" w:cs="Arial"/>
      <w:b/>
      <w:bCs/>
      <w:i/>
      <w:iCs/>
      <w:sz w:val="20"/>
      <w:szCs w:val="20"/>
    </w:rPr>
  </w:style>
  <w:style w:type="paragraph" w:customStyle="1" w:styleId="xl103">
    <w:name w:val="xl103"/>
    <w:basedOn w:val="a"/>
    <w:uiPriority w:val="99"/>
    <w:rsid w:val="00A60B49"/>
    <w:pPr>
      <w:shd w:val="clear" w:color="auto"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
    <w:uiPriority w:val="99"/>
    <w:rsid w:val="00A60B49"/>
    <w:pPr>
      <w:shd w:val="clear" w:color="auto" w:fill="F2DCDB"/>
      <w:spacing w:before="100" w:beforeAutospacing="1" w:after="100" w:afterAutospacing="1" w:line="240" w:lineRule="auto"/>
    </w:pPr>
    <w:rPr>
      <w:rFonts w:ascii="Arial" w:eastAsia="Times New Roman" w:hAnsi="Arial" w:cs="Arial"/>
      <w:b/>
      <w:bCs/>
      <w:i/>
      <w:iCs/>
      <w:sz w:val="20"/>
      <w:szCs w:val="20"/>
    </w:rPr>
  </w:style>
  <w:style w:type="paragraph" w:customStyle="1" w:styleId="xl106">
    <w:name w:val="xl106"/>
    <w:basedOn w:val="a"/>
    <w:uiPriority w:val="99"/>
    <w:rsid w:val="00A60B49"/>
    <w:pPr>
      <w:shd w:val="clear" w:color="auto"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
    <w:uiPriority w:val="99"/>
    <w:rsid w:val="00A60B49"/>
    <w:pPr>
      <w:shd w:val="clear" w:color="auto" w:fill="C4BD97"/>
      <w:spacing w:before="100" w:beforeAutospacing="1" w:after="100" w:afterAutospacing="1" w:line="240" w:lineRule="auto"/>
    </w:pPr>
    <w:rPr>
      <w:rFonts w:ascii="Arial" w:eastAsia="Times New Roman" w:hAnsi="Arial" w:cs="Arial"/>
      <w:b/>
      <w:bCs/>
      <w:i/>
      <w:iCs/>
      <w:sz w:val="20"/>
      <w:szCs w:val="20"/>
    </w:rPr>
  </w:style>
  <w:style w:type="paragraph" w:customStyle="1" w:styleId="xl108">
    <w:name w:val="xl108"/>
    <w:basedOn w:val="a"/>
    <w:uiPriority w:val="99"/>
    <w:rsid w:val="00A60B49"/>
    <w:pPr>
      <w:shd w:val="clear" w:color="auto"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
    <w:uiPriority w:val="99"/>
    <w:rsid w:val="00A60B49"/>
    <w:pPr>
      <w:shd w:val="clear" w:color="auto" w:fill="F79646"/>
      <w:spacing w:before="100" w:beforeAutospacing="1" w:after="100" w:afterAutospacing="1" w:line="240" w:lineRule="auto"/>
    </w:pPr>
    <w:rPr>
      <w:rFonts w:ascii="Arial" w:eastAsia="Times New Roman" w:hAnsi="Arial" w:cs="Arial"/>
      <w:b/>
      <w:bCs/>
      <w:i/>
      <w:iCs/>
      <w:sz w:val="20"/>
      <w:szCs w:val="20"/>
    </w:rPr>
  </w:style>
  <w:style w:type="paragraph" w:customStyle="1" w:styleId="xl110">
    <w:name w:val="xl110"/>
    <w:basedOn w:val="a"/>
    <w:uiPriority w:val="99"/>
    <w:rsid w:val="00A60B49"/>
    <w:pPr>
      <w:shd w:val="clear" w:color="auto"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
    <w:uiPriority w:val="99"/>
    <w:rsid w:val="00A60B49"/>
    <w:pPr>
      <w:shd w:val="clear" w:color="auto" w:fill="92D050"/>
      <w:spacing w:before="100" w:beforeAutospacing="1" w:after="100" w:afterAutospacing="1" w:line="240" w:lineRule="auto"/>
    </w:pPr>
    <w:rPr>
      <w:rFonts w:ascii="Arial" w:eastAsia="Times New Roman" w:hAnsi="Arial" w:cs="Arial"/>
      <w:b/>
      <w:bCs/>
      <w:i/>
      <w:iCs/>
      <w:sz w:val="20"/>
      <w:szCs w:val="20"/>
    </w:rPr>
  </w:style>
  <w:style w:type="paragraph" w:customStyle="1" w:styleId="xl112">
    <w:name w:val="xl112"/>
    <w:basedOn w:val="a"/>
    <w:uiPriority w:val="99"/>
    <w:rsid w:val="00A60B4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
    <w:uiPriority w:val="99"/>
    <w:rsid w:val="00A60B49"/>
    <w:pPr>
      <w:shd w:val="clear" w:color="auto" w:fill="FABF8F"/>
      <w:spacing w:before="100" w:beforeAutospacing="1" w:after="100" w:afterAutospacing="1" w:line="240" w:lineRule="auto"/>
    </w:pPr>
    <w:rPr>
      <w:rFonts w:ascii="Arial" w:eastAsia="Times New Roman" w:hAnsi="Arial" w:cs="Arial"/>
      <w:b/>
      <w:bCs/>
      <w:i/>
      <w:iCs/>
      <w:sz w:val="20"/>
      <w:szCs w:val="20"/>
    </w:rPr>
  </w:style>
  <w:style w:type="paragraph" w:customStyle="1" w:styleId="xl114">
    <w:name w:val="xl114"/>
    <w:basedOn w:val="a"/>
    <w:uiPriority w:val="99"/>
    <w:rsid w:val="00A60B49"/>
    <w:pPr>
      <w:shd w:val="clear" w:color="auto"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a"/>
    <w:uiPriority w:val="99"/>
    <w:rsid w:val="00A60B49"/>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
    <w:uiPriority w:val="99"/>
    <w:rsid w:val="00A60B4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
    <w:uiPriority w:val="99"/>
    <w:rsid w:val="00A60B49"/>
    <w:pPr>
      <w:shd w:val="clear" w:color="auto" w:fill="538DD5"/>
      <w:spacing w:before="100" w:beforeAutospacing="1" w:after="100" w:afterAutospacing="1" w:line="240" w:lineRule="auto"/>
      <w:jc w:val="both"/>
    </w:pPr>
    <w:rPr>
      <w:rFonts w:ascii="Arial" w:eastAsia="Times New Roman" w:hAnsi="Arial" w:cs="Arial"/>
      <w:b/>
      <w:bCs/>
      <w:sz w:val="20"/>
      <w:szCs w:val="20"/>
    </w:rPr>
  </w:style>
  <w:style w:type="paragraph" w:customStyle="1" w:styleId="xl122">
    <w:name w:val="xl122"/>
    <w:basedOn w:val="a"/>
    <w:uiPriority w:val="99"/>
    <w:rsid w:val="00A60B4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3">
    <w:name w:val="xl123"/>
    <w:basedOn w:val="a"/>
    <w:uiPriority w:val="99"/>
    <w:rsid w:val="00A60B4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4">
    <w:name w:val="xl124"/>
    <w:basedOn w:val="a"/>
    <w:uiPriority w:val="99"/>
    <w:rsid w:val="00A60B49"/>
    <w:pPr>
      <w:shd w:val="clear" w:color="auto"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
    <w:uiPriority w:val="99"/>
    <w:rsid w:val="00A60B49"/>
    <w:pPr>
      <w:shd w:val="clear" w:color="auto"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
    <w:uiPriority w:val="99"/>
    <w:rsid w:val="00A60B49"/>
    <w:pPr>
      <w:shd w:val="clear" w:color="auto" w:fill="FCD5B4"/>
      <w:spacing w:before="100" w:beforeAutospacing="1" w:after="100" w:afterAutospacing="1" w:line="240" w:lineRule="auto"/>
      <w:jc w:val="both"/>
    </w:pPr>
    <w:rPr>
      <w:rFonts w:ascii="Arial" w:eastAsia="Times New Roman" w:hAnsi="Arial" w:cs="Arial"/>
      <w:b/>
      <w:bCs/>
      <w:sz w:val="20"/>
      <w:szCs w:val="20"/>
    </w:rPr>
  </w:style>
  <w:style w:type="paragraph" w:customStyle="1" w:styleId="xl128">
    <w:name w:val="xl128"/>
    <w:basedOn w:val="a"/>
    <w:uiPriority w:val="99"/>
    <w:rsid w:val="00A60B4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29">
    <w:name w:val="xl129"/>
    <w:basedOn w:val="a"/>
    <w:uiPriority w:val="99"/>
    <w:rsid w:val="00A60B4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30">
    <w:name w:val="xl130"/>
    <w:basedOn w:val="a"/>
    <w:uiPriority w:val="99"/>
    <w:rsid w:val="00A60B49"/>
    <w:pPr>
      <w:shd w:val="clear" w:color="auto"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
    <w:uiPriority w:val="99"/>
    <w:rsid w:val="00A60B49"/>
    <w:pPr>
      <w:shd w:val="clear" w:color="auto"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5">
    <w:name w:val="xl135"/>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
    <w:uiPriority w:val="99"/>
    <w:rsid w:val="00A60B49"/>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0">
    <w:name w:val="xl140"/>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
    <w:uiPriority w:val="99"/>
    <w:rsid w:val="00A60B49"/>
    <w:pPr>
      <w:shd w:val="clear" w:color="auto" w:fill="FFFF00"/>
      <w:spacing w:before="100" w:beforeAutospacing="1" w:after="100" w:afterAutospacing="1" w:line="240" w:lineRule="auto"/>
      <w:jc w:val="both"/>
    </w:pPr>
    <w:rPr>
      <w:rFonts w:ascii="Arial" w:eastAsia="Times New Roman" w:hAnsi="Arial" w:cs="Arial"/>
      <w:sz w:val="20"/>
      <w:szCs w:val="20"/>
    </w:rPr>
  </w:style>
  <w:style w:type="paragraph" w:customStyle="1" w:styleId="xl142">
    <w:name w:val="xl142"/>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3">
    <w:name w:val="xl143"/>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4">
    <w:name w:val="xl144"/>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a"/>
    <w:uiPriority w:val="99"/>
    <w:rsid w:val="00A60B4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7">
    <w:name w:val="xl147"/>
    <w:basedOn w:val="a"/>
    <w:uiPriority w:val="99"/>
    <w:rsid w:val="00A60B4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font6">
    <w:name w:val="font6"/>
    <w:basedOn w:val="a"/>
    <w:uiPriority w:val="99"/>
    <w:rsid w:val="00A60B4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uiPriority w:val="99"/>
    <w:rsid w:val="00A60B4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uiPriority w:val="99"/>
    <w:rsid w:val="00A60B4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
    <w:uiPriority w:val="99"/>
    <w:rsid w:val="00A60B4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1">
    <w:name w:val="xl151"/>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3">
    <w:name w:val="xl153"/>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6">
    <w:name w:val="xl156"/>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
    <w:uiPriority w:val="99"/>
    <w:rsid w:val="00A60B49"/>
    <w:pPr>
      <w:spacing w:before="100" w:beforeAutospacing="1" w:after="100" w:afterAutospacing="1" w:line="240" w:lineRule="auto"/>
      <w:jc w:val="both"/>
    </w:pPr>
    <w:rPr>
      <w:rFonts w:ascii="Arial" w:eastAsia="Times New Roman" w:hAnsi="Arial" w:cs="Arial"/>
      <w:color w:val="FF0000"/>
      <w:sz w:val="20"/>
      <w:szCs w:val="20"/>
    </w:rPr>
  </w:style>
  <w:style w:type="paragraph" w:customStyle="1" w:styleId="xl158">
    <w:name w:val="xl158"/>
    <w:basedOn w:val="a"/>
    <w:uiPriority w:val="99"/>
    <w:rsid w:val="00A60B49"/>
    <w:pPr>
      <w:spacing w:before="100" w:beforeAutospacing="1" w:after="100" w:afterAutospacing="1" w:line="240" w:lineRule="auto"/>
    </w:pPr>
    <w:rPr>
      <w:rFonts w:ascii="Arial" w:eastAsia="Times New Roman" w:hAnsi="Arial" w:cs="Arial"/>
      <w:color w:val="FF0000"/>
      <w:sz w:val="20"/>
      <w:szCs w:val="20"/>
    </w:rPr>
  </w:style>
  <w:style w:type="paragraph" w:customStyle="1" w:styleId="xl159">
    <w:name w:val="xl159"/>
    <w:basedOn w:val="a"/>
    <w:uiPriority w:val="99"/>
    <w:rsid w:val="00A60B49"/>
    <w:pPr>
      <w:spacing w:before="100" w:beforeAutospacing="1" w:after="100" w:afterAutospacing="1" w:line="240" w:lineRule="auto"/>
    </w:pPr>
    <w:rPr>
      <w:rFonts w:ascii="Arial" w:eastAsia="Times New Roman" w:hAnsi="Arial" w:cs="Arial"/>
      <w:color w:val="FF0000"/>
      <w:sz w:val="20"/>
      <w:szCs w:val="20"/>
    </w:rPr>
  </w:style>
  <w:style w:type="paragraph" w:customStyle="1" w:styleId="xl160">
    <w:name w:val="xl160"/>
    <w:basedOn w:val="a"/>
    <w:uiPriority w:val="99"/>
    <w:rsid w:val="00A60B4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
    <w:uiPriority w:val="99"/>
    <w:rsid w:val="00A60B49"/>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
    <w:uiPriority w:val="99"/>
    <w:rsid w:val="00A60B49"/>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3">
    <w:name w:val="xl163"/>
    <w:basedOn w:val="a"/>
    <w:uiPriority w:val="99"/>
    <w:rsid w:val="00A60B4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aff1">
    <w:name w:val="Примечание к таблице"/>
    <w:basedOn w:val="a"/>
    <w:next w:val="a"/>
    <w:uiPriority w:val="99"/>
    <w:rsid w:val="00A60B49"/>
    <w:pPr>
      <w:spacing w:after="0" w:line="240" w:lineRule="auto"/>
      <w:ind w:firstLine="709"/>
      <w:jc w:val="both"/>
    </w:pPr>
    <w:rPr>
      <w:rFonts w:ascii="Times New Roman" w:eastAsia="Times New Roman" w:hAnsi="Times New Roman" w:cs="Times New Roman"/>
      <w:szCs w:val="20"/>
    </w:rPr>
  </w:style>
  <w:style w:type="paragraph" w:customStyle="1" w:styleId="aff2">
    <w:name w:val="Таблица"/>
    <w:basedOn w:val="a"/>
    <w:uiPriority w:val="99"/>
    <w:rsid w:val="00A60B49"/>
    <w:pPr>
      <w:spacing w:before="20" w:after="20" w:line="216" w:lineRule="auto"/>
      <w:jc w:val="center"/>
    </w:pPr>
    <w:rPr>
      <w:rFonts w:ascii="Times New Roman" w:eastAsia="Times New Roman" w:hAnsi="Times New Roman" w:cs="Times New Roman"/>
      <w:szCs w:val="20"/>
    </w:rPr>
  </w:style>
  <w:style w:type="paragraph" w:customStyle="1" w:styleId="aff3">
    <w:name w:val="Таблица текст"/>
    <w:basedOn w:val="aff2"/>
    <w:uiPriority w:val="99"/>
    <w:rsid w:val="00A60B49"/>
    <w:pPr>
      <w:jc w:val="left"/>
    </w:pPr>
  </w:style>
  <w:style w:type="paragraph" w:customStyle="1" w:styleId="aff4">
    <w:name w:val="Таблица второстепенное"/>
    <w:basedOn w:val="aff2"/>
    <w:uiPriority w:val="99"/>
    <w:rsid w:val="00A60B49"/>
    <w:rPr>
      <w:sz w:val="20"/>
    </w:rPr>
  </w:style>
  <w:style w:type="paragraph" w:customStyle="1" w:styleId="aff5">
    <w:name w:val="Таблица текст второстепенное"/>
    <w:basedOn w:val="aff3"/>
    <w:uiPriority w:val="99"/>
    <w:rsid w:val="00A60B49"/>
    <w:rPr>
      <w:sz w:val="20"/>
    </w:rPr>
  </w:style>
  <w:style w:type="paragraph" w:customStyle="1" w:styleId="xl66">
    <w:name w:val="xl66"/>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64">
    <w:name w:val="xl64"/>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
    <w:name w:val="S_Заголовок 4"/>
    <w:basedOn w:val="4"/>
    <w:uiPriority w:val="99"/>
    <w:rsid w:val="00A60B49"/>
    <w:pPr>
      <w:tabs>
        <w:tab w:val="left" w:pos="539"/>
      </w:tabs>
      <w:spacing w:before="0" w:beforeAutospacing="0" w:after="0" w:afterAutospacing="0"/>
    </w:pPr>
    <w:rPr>
      <w:b w:val="0"/>
      <w:bCs w:val="0"/>
      <w:i/>
      <w:lang w:eastAsia="ar-SA"/>
    </w:rPr>
  </w:style>
  <w:style w:type="paragraph" w:customStyle="1" w:styleId="25">
    <w:name w:val="Обычный2"/>
    <w:uiPriority w:val="99"/>
    <w:rsid w:val="00A60B49"/>
    <w:pPr>
      <w:widowControl w:val="0"/>
      <w:suppressAutoHyphens/>
      <w:overflowPunct w:val="0"/>
      <w:autoSpaceDE w:val="0"/>
      <w:spacing w:after="0" w:line="240" w:lineRule="auto"/>
    </w:pPr>
    <w:rPr>
      <w:rFonts w:eastAsia="Times New Roman"/>
      <w:sz w:val="20"/>
      <w:szCs w:val="20"/>
      <w:lang w:eastAsia="ar-SA"/>
    </w:rPr>
  </w:style>
  <w:style w:type="paragraph" w:customStyle="1" w:styleId="36">
    <w:name w:val="Обычный3"/>
    <w:uiPriority w:val="99"/>
    <w:rsid w:val="00A60B49"/>
    <w:pPr>
      <w:widowControl w:val="0"/>
      <w:suppressAutoHyphens/>
      <w:overflowPunct w:val="0"/>
      <w:autoSpaceDE w:val="0"/>
      <w:spacing w:after="0" w:line="240" w:lineRule="auto"/>
    </w:pPr>
    <w:rPr>
      <w:rFonts w:eastAsia="Times New Roman"/>
      <w:sz w:val="20"/>
      <w:szCs w:val="20"/>
      <w:lang w:eastAsia="ar-SA"/>
    </w:rPr>
  </w:style>
  <w:style w:type="character" w:styleId="aff6">
    <w:name w:val="footnote reference"/>
    <w:basedOn w:val="a0"/>
    <w:uiPriority w:val="99"/>
    <w:semiHidden/>
    <w:unhideWhenUsed/>
    <w:rsid w:val="00A60B49"/>
    <w:rPr>
      <w:vertAlign w:val="superscript"/>
    </w:rPr>
  </w:style>
  <w:style w:type="character" w:styleId="aff7">
    <w:name w:val="annotation reference"/>
    <w:basedOn w:val="a0"/>
    <w:uiPriority w:val="99"/>
    <w:semiHidden/>
    <w:unhideWhenUsed/>
    <w:rsid w:val="00A60B49"/>
    <w:rPr>
      <w:sz w:val="16"/>
      <w:szCs w:val="16"/>
    </w:rPr>
  </w:style>
  <w:style w:type="character" w:styleId="aff8">
    <w:name w:val="page number"/>
    <w:uiPriority w:val="99"/>
    <w:semiHidden/>
    <w:unhideWhenUsed/>
    <w:rsid w:val="00A60B49"/>
    <w:rPr>
      <w:rFonts w:ascii="Times New Roman" w:hAnsi="Times New Roman" w:cs="Times New Roman" w:hint="default"/>
    </w:rPr>
  </w:style>
  <w:style w:type="character" w:styleId="aff9">
    <w:name w:val="Subtle Emphasis"/>
    <w:uiPriority w:val="19"/>
    <w:qFormat/>
    <w:rsid w:val="00A60B49"/>
    <w:rPr>
      <w:i/>
      <w:iCs/>
      <w:color w:val="404040"/>
    </w:rPr>
  </w:style>
  <w:style w:type="character" w:customStyle="1" w:styleId="apple-converted-space">
    <w:name w:val="apple-converted-space"/>
    <w:basedOn w:val="a0"/>
    <w:rsid w:val="00A60B49"/>
  </w:style>
  <w:style w:type="character" w:customStyle="1" w:styleId="26">
    <w:name w:val="Основной текст (2)"/>
    <w:basedOn w:val="a0"/>
    <w:rsid w:val="00A60B4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7">
    <w:name w:val="Основной текст (2) + Полужирный"/>
    <w:basedOn w:val="a0"/>
    <w:rsid w:val="00A60B4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Exact">
    <w:name w:val="Подпись к таблице Exact"/>
    <w:basedOn w:val="a0"/>
    <w:rsid w:val="00A60B49"/>
    <w:rPr>
      <w:rFonts w:ascii="Times New Roman" w:eastAsia="Times New Roman" w:hAnsi="Times New Roman" w:cs="Times New Roman" w:hint="default"/>
      <w:b/>
      <w:bCs/>
      <w:i w:val="0"/>
      <w:iCs w:val="0"/>
      <w:smallCaps w:val="0"/>
      <w:strike w:val="0"/>
      <w:dstrike w:val="0"/>
      <w:u w:val="none"/>
      <w:effect w:val="none"/>
    </w:rPr>
  </w:style>
  <w:style w:type="character" w:customStyle="1" w:styleId="affa">
    <w:name w:val="Подпись к таблице"/>
    <w:basedOn w:val="a0"/>
    <w:rsid w:val="00A60B49"/>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30pt">
    <w:name w:val="Основной текст (3) + Интервал 0 pt"/>
    <w:basedOn w:val="34"/>
    <w:rsid w:val="00A60B49"/>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Курсив"/>
    <w:basedOn w:val="a0"/>
    <w:rsid w:val="00A60B4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BodytextBold">
    <w:name w:val="Body text + Bold"/>
    <w:rsid w:val="00A60B49"/>
    <w:rPr>
      <w:rFonts w:ascii="Arial" w:eastAsia="Arial" w:hAnsi="Arial" w:cs="Arial" w:hint="default"/>
      <w:b/>
      <w:bCs/>
      <w:i w:val="0"/>
      <w:iCs w:val="0"/>
      <w:smallCaps w:val="0"/>
      <w:strike w:val="0"/>
      <w:dstrike w:val="0"/>
      <w:spacing w:val="0"/>
      <w:sz w:val="20"/>
      <w:szCs w:val="20"/>
      <w:u w:val="none"/>
      <w:effect w:val="none"/>
    </w:rPr>
  </w:style>
  <w:style w:type="character" w:customStyle="1" w:styleId="Bodytext1109">
    <w:name w:val="Body text (110) + 9"/>
    <w:aliases w:val="5 pt,Not Bold"/>
    <w:rsid w:val="00A60B49"/>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ru-RU"/>
    </w:rPr>
  </w:style>
  <w:style w:type="table" w:styleId="affb">
    <w:name w:val="Table Grid"/>
    <w:basedOn w:val="a1"/>
    <w:uiPriority w:val="39"/>
    <w:rsid w:val="00A60B49"/>
    <w:pPr>
      <w:spacing w:after="0" w:line="240" w:lineRule="auto"/>
    </w:pPr>
    <w:rPr>
      <w:rFonts w:asciiTheme="minorHAns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Обычная таблица 5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C-5-31">
    <w:name w:val="Cетка-таблица 5 (темная) - Акцент 3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
    <w:name w:val="Список-таблица 3 - Акцент 5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6">
    <w:name w:val="Сетка таблицы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
    <w:name w:val="Таблица-сетка 5 темная — акцент 3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
    <w:name w:val="Список-таблица 3 — акцент 5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29">
    <w:name w:val="Сетка таблицы2"/>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2">
    <w:name w:val="Таблица-сетка 5 темная — акцент 32"/>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2">
    <w:name w:val="Список-таблица 3 — акцент 52"/>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7">
    <w:name w:val="Сетка таблицы3"/>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3">
    <w:name w:val="Список-таблица 3 — акцент 53"/>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1">
    <w:name w:val="Сетка таблицы4"/>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3">
    <w:name w:val="Таблица-сетка 5 темная — акцент 33"/>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4">
    <w:name w:val="Список-таблица 3 — акцент 54"/>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4">
    <w:name w:val="Сетка таблицы5"/>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4">
    <w:name w:val="Таблица-сетка 5 темная — акцент 34"/>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5">
    <w:name w:val="Список-таблица 3 — акцент 55"/>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6">
    <w:name w:val="Список-таблица 3 — акцент 56"/>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6">
    <w:name w:val="Сетка таблицы6"/>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7">
    <w:name w:val="Сетка таблицы7"/>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Таблица простая 55"/>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5">
    <w:name w:val="Таблица-сетка 5 темная — акцент 35"/>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8">
    <w:name w:val="Список-таблица 3 — акцент 58"/>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9">
    <w:name w:val="Список-таблица 3 — акцент 59"/>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8">
    <w:name w:val="Сетка таблицы8"/>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0">
    <w:name w:val="Список-таблица 3 — акцент 510"/>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6">
    <w:name w:val="Таблица простая 56"/>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6">
    <w:name w:val="Таблица-сетка 5 темная — акцент 36"/>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110">
    <w:name w:val="Сетка таблицы1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1">
    <w:name w:val="Таблица-сетка 5 темная — акцент 31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1">
    <w:name w:val="Список-таблица 3 — акцент 51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210">
    <w:name w:val="Сетка таблицы2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21">
    <w:name w:val="Таблица-сетка 5 темная — акцент 32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21">
    <w:name w:val="Список-таблица 3 — акцент 52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10">
    <w:name w:val="Сетка таблицы3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10">
    <w:name w:val="Сетка таблицы4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31">
    <w:name w:val="Таблица-сетка 5 темная — акцент 33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41">
    <w:name w:val="Список-таблица 3 — акцент 54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12">
    <w:name w:val="Сетка таблицы5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41">
    <w:name w:val="Таблица-сетка 5 темная — акцент 34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51">
    <w:name w:val="Список-таблица 3 — акцент 55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61">
    <w:name w:val="Список-таблица 3 — акцент 56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61">
    <w:name w:val="Сетка таблицы6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71">
    <w:name w:val="Сетка таблицы7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51">
    <w:name w:val="Таблица-сетка 5 темная — акцент 35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81">
    <w:name w:val="Список-таблица 3 — акцент 58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91">
    <w:name w:val="Список-таблица 3 — акцент 59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9">
    <w:name w:val="Сетка таблицы9"/>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7">
    <w:name w:val="Таблица-сетка 5 темная — акцент 37"/>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2">
    <w:name w:val="Список-таблица 3 — акцент 512"/>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13">
    <w:name w:val="Список-таблица 3 — акцент 513"/>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00">
    <w:name w:val="Сетка таблицы10"/>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8">
    <w:name w:val="Таблица-сетка 5 темная — акцент 38"/>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4">
    <w:name w:val="Список-таблица 3 — акцент 514"/>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20">
    <w:name w:val="Сетка таблицы12"/>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9">
    <w:name w:val="Таблица-сетка 5 темная — акцент 39"/>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5">
    <w:name w:val="Список-таблица 3 — акцент 515"/>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30">
    <w:name w:val="Сетка таблицы13"/>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0">
    <w:name w:val="Таблица-сетка 5 темная — акцент 310"/>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6">
    <w:name w:val="Список-таблица 3 — акцент 516"/>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40">
    <w:name w:val="Сетка таблицы14"/>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51">
    <w:name w:val="Список-таблиц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fc">
    <w:name w:val="+таб"/>
    <w:basedOn w:val="a"/>
    <w:link w:val="affd"/>
    <w:qFormat/>
    <w:rsid w:val="00A5024F"/>
    <w:pPr>
      <w:spacing w:after="0" w:line="240" w:lineRule="auto"/>
      <w:jc w:val="center"/>
    </w:pPr>
    <w:rPr>
      <w:rFonts w:ascii="Bookman Old Style" w:eastAsia="Times New Roman" w:hAnsi="Bookman Old Style" w:cs="Times New Roman"/>
      <w:sz w:val="20"/>
      <w:szCs w:val="20"/>
    </w:rPr>
  </w:style>
  <w:style w:type="character" w:customStyle="1" w:styleId="affd">
    <w:name w:val="+таб Знак"/>
    <w:basedOn w:val="a0"/>
    <w:link w:val="affc"/>
    <w:rsid w:val="00A5024F"/>
    <w:rPr>
      <w:rFonts w:ascii="Bookman Old Style" w:eastAsia="Times New Roman" w:hAnsi="Bookman Old Style"/>
      <w:sz w:val="20"/>
      <w:szCs w:val="20"/>
      <w:lang w:eastAsia="ru-RU"/>
    </w:rPr>
  </w:style>
  <w:style w:type="character" w:customStyle="1" w:styleId="S1">
    <w:name w:val="S_Обычный Знак"/>
    <w:basedOn w:val="a0"/>
    <w:link w:val="S0"/>
    <w:rsid w:val="00CE44B1"/>
    <w:rPr>
      <w:rFonts w:eastAsia="Times New Roman"/>
      <w:sz w:val="24"/>
      <w:szCs w:val="24"/>
      <w:lang w:eastAsia="ar-SA"/>
    </w:rPr>
  </w:style>
  <w:style w:type="character" w:styleId="affe">
    <w:name w:val="Placeholder Text"/>
    <w:basedOn w:val="a0"/>
    <w:uiPriority w:val="99"/>
    <w:semiHidden/>
    <w:rsid w:val="005C0D0B"/>
    <w:rPr>
      <w:color w:val="808080"/>
    </w:rPr>
  </w:style>
  <w:style w:type="table" w:customStyle="1" w:styleId="150">
    <w:name w:val="Сетка таблицы15"/>
    <w:basedOn w:val="a1"/>
    <w:next w:val="affb"/>
    <w:uiPriority w:val="59"/>
    <w:rsid w:val="00F64006"/>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
    <w:name w:val="Emphasis"/>
    <w:qFormat/>
    <w:rsid w:val="004E4524"/>
    <w:rPr>
      <w:i/>
      <w:iCs/>
    </w:rPr>
  </w:style>
  <w:style w:type="paragraph" w:customStyle="1" w:styleId="211">
    <w:name w:val="Основной текст с отступом 21"/>
    <w:basedOn w:val="a"/>
    <w:rsid w:val="00E15175"/>
    <w:pPr>
      <w:suppressAutoHyphens/>
      <w:spacing w:after="120" w:line="480" w:lineRule="auto"/>
      <w:ind w:left="283"/>
    </w:pPr>
    <w:rPr>
      <w:rFonts w:ascii="Calibri" w:eastAsia="Calibri" w:hAnsi="Calibri" w:cs="Times New Roman"/>
      <w:kern w:val="1"/>
      <w:sz w:val="24"/>
      <w:szCs w:val="24"/>
      <w:lang w:eastAsia="ar-SA"/>
    </w:rPr>
  </w:style>
  <w:style w:type="character" w:customStyle="1" w:styleId="17">
    <w:name w:val="Заголовок №1_"/>
    <w:basedOn w:val="a0"/>
    <w:link w:val="18"/>
    <w:rsid w:val="002D6296"/>
    <w:rPr>
      <w:rFonts w:ascii="Arial Narrow" w:eastAsia="Arial Narrow" w:hAnsi="Arial Narrow" w:cs="Arial Narrow"/>
      <w:i/>
      <w:iCs/>
      <w:spacing w:val="7"/>
      <w:sz w:val="25"/>
      <w:szCs w:val="25"/>
      <w:shd w:val="clear" w:color="auto" w:fill="FFFFFF"/>
    </w:rPr>
  </w:style>
  <w:style w:type="paragraph" w:customStyle="1" w:styleId="18">
    <w:name w:val="Заголовок №1"/>
    <w:basedOn w:val="a"/>
    <w:link w:val="17"/>
    <w:rsid w:val="002D6296"/>
    <w:pPr>
      <w:widowControl w:val="0"/>
      <w:shd w:val="clear" w:color="auto" w:fill="FFFFFF"/>
      <w:spacing w:after="0" w:line="0" w:lineRule="atLeast"/>
      <w:outlineLvl w:val="0"/>
    </w:pPr>
    <w:rPr>
      <w:rFonts w:ascii="Arial Narrow" w:eastAsia="Arial Narrow" w:hAnsi="Arial Narrow" w:cs="Arial Narrow"/>
      <w:i/>
      <w:iCs/>
      <w:spacing w:val="7"/>
      <w:sz w:val="25"/>
      <w:szCs w:val="25"/>
      <w:lang w:eastAsia="en-US"/>
    </w:rPr>
  </w:style>
  <w:style w:type="character" w:customStyle="1" w:styleId="60">
    <w:name w:val="Основной текст (6)_"/>
    <w:basedOn w:val="a0"/>
    <w:link w:val="62"/>
    <w:rsid w:val="002D6296"/>
    <w:rPr>
      <w:rFonts w:ascii="Arial Narrow" w:eastAsia="Arial Narrow" w:hAnsi="Arial Narrow" w:cs="Arial Narrow"/>
      <w:spacing w:val="5"/>
      <w:sz w:val="11"/>
      <w:szCs w:val="11"/>
      <w:shd w:val="clear" w:color="auto" w:fill="FFFFFF"/>
    </w:rPr>
  </w:style>
  <w:style w:type="character" w:customStyle="1" w:styleId="60pt">
    <w:name w:val="Основной текст (6) + Интервал 0 pt"/>
    <w:basedOn w:val="60"/>
    <w:rsid w:val="002D6296"/>
    <w:rPr>
      <w:rFonts w:ascii="Arial Narrow" w:eastAsia="Arial Narrow" w:hAnsi="Arial Narrow" w:cs="Arial Narrow"/>
      <w:color w:val="000000"/>
      <w:spacing w:val="15"/>
      <w:w w:val="100"/>
      <w:position w:val="0"/>
      <w:sz w:val="11"/>
      <w:szCs w:val="11"/>
      <w:shd w:val="clear" w:color="auto" w:fill="FFFFFF"/>
      <w:lang w:val="ru-RU"/>
    </w:rPr>
  </w:style>
  <w:style w:type="character" w:customStyle="1" w:styleId="70">
    <w:name w:val="Основной текст (7)_"/>
    <w:basedOn w:val="a0"/>
    <w:link w:val="72"/>
    <w:rsid w:val="002D6296"/>
    <w:rPr>
      <w:rFonts w:ascii="Arial Narrow" w:eastAsia="Arial Narrow" w:hAnsi="Arial Narrow" w:cs="Arial Narrow"/>
      <w:spacing w:val="2"/>
      <w:sz w:val="15"/>
      <w:szCs w:val="15"/>
      <w:shd w:val="clear" w:color="auto" w:fill="FFFFFF"/>
    </w:rPr>
  </w:style>
  <w:style w:type="character" w:customStyle="1" w:styleId="70pt">
    <w:name w:val="Основной текст (7) + Интервал 0 pt"/>
    <w:basedOn w:val="70"/>
    <w:rsid w:val="002D6296"/>
    <w:rPr>
      <w:rFonts w:ascii="Arial Narrow" w:eastAsia="Arial Narrow" w:hAnsi="Arial Narrow" w:cs="Arial Narrow"/>
      <w:color w:val="000000"/>
      <w:spacing w:val="8"/>
      <w:w w:val="100"/>
      <w:position w:val="0"/>
      <w:sz w:val="15"/>
      <w:szCs w:val="15"/>
      <w:shd w:val="clear" w:color="auto" w:fill="FFFFFF"/>
      <w:lang w:val="ru-RU"/>
    </w:rPr>
  </w:style>
  <w:style w:type="character" w:customStyle="1" w:styleId="160">
    <w:name w:val="Основной текст (16)_"/>
    <w:basedOn w:val="a0"/>
    <w:link w:val="161"/>
    <w:rsid w:val="002D6296"/>
    <w:rPr>
      <w:rFonts w:ascii="Constantia" w:eastAsia="Constantia" w:hAnsi="Constantia" w:cs="Constantia"/>
      <w:i/>
      <w:iCs/>
      <w:spacing w:val="4"/>
      <w:sz w:val="15"/>
      <w:szCs w:val="15"/>
      <w:shd w:val="clear" w:color="auto" w:fill="FFFFFF"/>
    </w:rPr>
  </w:style>
  <w:style w:type="character" w:customStyle="1" w:styleId="16ArialNarrow55pt0pt">
    <w:name w:val="Основной текст (16) + Arial Narrow;5;5 pt;Не курсив;Интервал 0 pt"/>
    <w:basedOn w:val="160"/>
    <w:rsid w:val="002D6296"/>
    <w:rPr>
      <w:rFonts w:ascii="Arial Narrow" w:eastAsia="Arial Narrow" w:hAnsi="Arial Narrow" w:cs="Arial Narrow"/>
      <w:i/>
      <w:iCs/>
      <w:color w:val="000000"/>
      <w:spacing w:val="15"/>
      <w:w w:val="100"/>
      <w:position w:val="0"/>
      <w:sz w:val="11"/>
      <w:szCs w:val="11"/>
      <w:shd w:val="clear" w:color="auto" w:fill="FFFFFF"/>
      <w:lang w:val="ru-RU"/>
    </w:rPr>
  </w:style>
  <w:style w:type="character" w:customStyle="1" w:styleId="170">
    <w:name w:val="Основной текст (17)_"/>
    <w:basedOn w:val="a0"/>
    <w:link w:val="171"/>
    <w:rsid w:val="002D6296"/>
    <w:rPr>
      <w:rFonts w:ascii="Arial Narrow" w:eastAsia="Arial Narrow" w:hAnsi="Arial Narrow" w:cs="Arial Narrow"/>
      <w:spacing w:val="18"/>
      <w:sz w:val="20"/>
      <w:szCs w:val="20"/>
      <w:shd w:val="clear" w:color="auto" w:fill="FFFFFF"/>
    </w:rPr>
  </w:style>
  <w:style w:type="character" w:customStyle="1" w:styleId="180">
    <w:name w:val="Основной текст (18)_"/>
    <w:basedOn w:val="a0"/>
    <w:link w:val="181"/>
    <w:rsid w:val="002D6296"/>
    <w:rPr>
      <w:rFonts w:ascii="Microsoft Sans Serif" w:eastAsia="Microsoft Sans Serif" w:hAnsi="Microsoft Sans Serif" w:cs="Microsoft Sans Serif"/>
      <w:spacing w:val="2"/>
      <w:sz w:val="14"/>
      <w:szCs w:val="14"/>
      <w:shd w:val="clear" w:color="auto" w:fill="FFFFFF"/>
    </w:rPr>
  </w:style>
  <w:style w:type="character" w:customStyle="1" w:styleId="18CenturySchoolbook75pt-1pt">
    <w:name w:val="Основной текст (18) + Century Schoolbook;7;5 pt;Курсив;Интервал -1 pt"/>
    <w:basedOn w:val="180"/>
    <w:rsid w:val="002D6296"/>
    <w:rPr>
      <w:rFonts w:ascii="Century Schoolbook" w:eastAsia="Century Schoolbook" w:hAnsi="Century Schoolbook" w:cs="Century Schoolbook"/>
      <w:i/>
      <w:iCs/>
      <w:color w:val="000000"/>
      <w:spacing w:val="-30"/>
      <w:w w:val="100"/>
      <w:position w:val="0"/>
      <w:sz w:val="15"/>
      <w:szCs w:val="15"/>
      <w:shd w:val="clear" w:color="auto" w:fill="FFFFFF"/>
      <w:lang w:val="ru-RU"/>
    </w:rPr>
  </w:style>
  <w:style w:type="character" w:customStyle="1" w:styleId="19">
    <w:name w:val="Основной текст (19)_"/>
    <w:basedOn w:val="a0"/>
    <w:link w:val="190"/>
    <w:rsid w:val="002D6296"/>
    <w:rPr>
      <w:rFonts w:ascii="Century Gothic" w:eastAsia="Century Gothic" w:hAnsi="Century Gothic" w:cs="Century Gothic"/>
      <w:sz w:val="13"/>
      <w:szCs w:val="13"/>
      <w:shd w:val="clear" w:color="auto" w:fill="FFFFFF"/>
    </w:rPr>
  </w:style>
  <w:style w:type="character" w:customStyle="1" w:styleId="19CenturySchoolbook">
    <w:name w:val="Основной текст (19) + Century Schoolbook"/>
    <w:basedOn w:val="19"/>
    <w:rsid w:val="002D6296"/>
    <w:rPr>
      <w:rFonts w:ascii="Century Schoolbook" w:eastAsia="Century Schoolbook" w:hAnsi="Century Schoolbook" w:cs="Century Schoolbook"/>
      <w:color w:val="000000"/>
      <w:spacing w:val="0"/>
      <w:w w:val="100"/>
      <w:position w:val="0"/>
      <w:sz w:val="13"/>
      <w:szCs w:val="13"/>
      <w:shd w:val="clear" w:color="auto" w:fill="FFFFFF"/>
    </w:rPr>
  </w:style>
  <w:style w:type="character" w:customStyle="1" w:styleId="19CenturySchoolbook7pt0pt">
    <w:name w:val="Основной текст (19) + Century Schoolbook;7 pt;Курсив;Интервал 0 pt"/>
    <w:basedOn w:val="19"/>
    <w:rsid w:val="002D6296"/>
    <w:rPr>
      <w:rFonts w:ascii="Century Schoolbook" w:eastAsia="Century Schoolbook" w:hAnsi="Century Schoolbook" w:cs="Century Schoolbook"/>
      <w:i/>
      <w:iCs/>
      <w:color w:val="000000"/>
      <w:spacing w:val="9"/>
      <w:w w:val="100"/>
      <w:position w:val="0"/>
      <w:sz w:val="14"/>
      <w:szCs w:val="14"/>
      <w:shd w:val="clear" w:color="auto" w:fill="FFFFFF"/>
      <w:lang w:val="ru-RU"/>
    </w:rPr>
  </w:style>
  <w:style w:type="character" w:customStyle="1" w:styleId="200">
    <w:name w:val="Основной текст (20)_"/>
    <w:basedOn w:val="a0"/>
    <w:link w:val="201"/>
    <w:rsid w:val="002D6296"/>
    <w:rPr>
      <w:rFonts w:ascii="Constantia" w:eastAsia="Constantia" w:hAnsi="Constantia" w:cs="Constantia"/>
      <w:i/>
      <w:iCs/>
      <w:spacing w:val="7"/>
      <w:sz w:val="13"/>
      <w:szCs w:val="13"/>
      <w:shd w:val="clear" w:color="auto" w:fill="FFFFFF"/>
    </w:rPr>
  </w:style>
  <w:style w:type="character" w:customStyle="1" w:styleId="16MicrosoftSansSerif0pt">
    <w:name w:val="Основной текст (16) + Microsoft Sans Serif;Полужирный;Не курсив;Интервал 0 pt"/>
    <w:basedOn w:val="160"/>
    <w:rsid w:val="002D6296"/>
    <w:rPr>
      <w:rFonts w:ascii="Microsoft Sans Serif" w:eastAsia="Microsoft Sans Serif" w:hAnsi="Microsoft Sans Serif" w:cs="Microsoft Sans Serif"/>
      <w:b/>
      <w:bCs/>
      <w:i/>
      <w:iCs/>
      <w:color w:val="000000"/>
      <w:spacing w:val="1"/>
      <w:w w:val="100"/>
      <w:position w:val="0"/>
      <w:sz w:val="15"/>
      <w:szCs w:val="15"/>
      <w:shd w:val="clear" w:color="auto" w:fill="FFFFFF"/>
      <w:lang w:val="ru-RU"/>
    </w:rPr>
  </w:style>
  <w:style w:type="character" w:customStyle="1" w:styleId="212">
    <w:name w:val="Основной текст (21)_"/>
    <w:basedOn w:val="a0"/>
    <w:link w:val="213"/>
    <w:rsid w:val="002D6296"/>
    <w:rPr>
      <w:rFonts w:ascii="Arial Narrow" w:eastAsia="Arial Narrow" w:hAnsi="Arial Narrow" w:cs="Arial Narrow"/>
      <w:spacing w:val="13"/>
      <w:sz w:val="19"/>
      <w:szCs w:val="19"/>
      <w:shd w:val="clear" w:color="auto" w:fill="FFFFFF"/>
    </w:rPr>
  </w:style>
  <w:style w:type="character" w:customStyle="1" w:styleId="220">
    <w:name w:val="Основной текст (22)_"/>
    <w:basedOn w:val="a0"/>
    <w:link w:val="221"/>
    <w:rsid w:val="002D6296"/>
    <w:rPr>
      <w:rFonts w:ascii="Microsoft Sans Serif" w:eastAsia="Microsoft Sans Serif" w:hAnsi="Microsoft Sans Serif" w:cs="Microsoft Sans Serif"/>
      <w:i/>
      <w:iCs/>
      <w:spacing w:val="-2"/>
      <w:sz w:val="13"/>
      <w:szCs w:val="13"/>
      <w:shd w:val="clear" w:color="auto" w:fill="FFFFFF"/>
    </w:rPr>
  </w:style>
  <w:style w:type="character" w:customStyle="1" w:styleId="22CenturyGothic6pt0pt">
    <w:name w:val="Основной текст (22) + Century Gothic;6 pt;Полужирный;Не курсив;Интервал 0 pt"/>
    <w:basedOn w:val="220"/>
    <w:rsid w:val="002D6296"/>
    <w:rPr>
      <w:rFonts w:ascii="Century Gothic" w:eastAsia="Century Gothic" w:hAnsi="Century Gothic" w:cs="Century Gothic"/>
      <w:b/>
      <w:bCs/>
      <w:i/>
      <w:iCs/>
      <w:color w:val="000000"/>
      <w:spacing w:val="-7"/>
      <w:w w:val="100"/>
      <w:position w:val="0"/>
      <w:sz w:val="12"/>
      <w:szCs w:val="12"/>
      <w:shd w:val="clear" w:color="auto" w:fill="FFFFFF"/>
      <w:lang w:val="ru-RU"/>
    </w:rPr>
  </w:style>
  <w:style w:type="character" w:customStyle="1" w:styleId="5a">
    <w:name w:val="Подпись к картинке (5)_"/>
    <w:basedOn w:val="a0"/>
    <w:link w:val="5b"/>
    <w:rsid w:val="002D6296"/>
    <w:rPr>
      <w:rFonts w:ascii="Constantia" w:eastAsia="Constantia" w:hAnsi="Constantia" w:cs="Constantia"/>
      <w:i/>
      <w:iCs/>
      <w:spacing w:val="7"/>
      <w:sz w:val="13"/>
      <w:szCs w:val="13"/>
      <w:shd w:val="clear" w:color="auto" w:fill="FFFFFF"/>
    </w:rPr>
  </w:style>
  <w:style w:type="paragraph" w:customStyle="1" w:styleId="62">
    <w:name w:val="Основной текст (6)"/>
    <w:basedOn w:val="a"/>
    <w:link w:val="60"/>
    <w:rsid w:val="002D6296"/>
    <w:pPr>
      <w:widowControl w:val="0"/>
      <w:shd w:val="clear" w:color="auto" w:fill="FFFFFF"/>
      <w:spacing w:after="0" w:line="125" w:lineRule="exact"/>
    </w:pPr>
    <w:rPr>
      <w:rFonts w:ascii="Arial Narrow" w:eastAsia="Arial Narrow" w:hAnsi="Arial Narrow" w:cs="Arial Narrow"/>
      <w:spacing w:val="5"/>
      <w:sz w:val="11"/>
      <w:szCs w:val="11"/>
      <w:lang w:eastAsia="en-US"/>
    </w:rPr>
  </w:style>
  <w:style w:type="paragraph" w:customStyle="1" w:styleId="72">
    <w:name w:val="Основной текст (7)"/>
    <w:basedOn w:val="a"/>
    <w:link w:val="70"/>
    <w:rsid w:val="002D6296"/>
    <w:pPr>
      <w:widowControl w:val="0"/>
      <w:shd w:val="clear" w:color="auto" w:fill="FFFFFF"/>
      <w:spacing w:before="60" w:after="0" w:line="0" w:lineRule="atLeast"/>
      <w:jc w:val="both"/>
    </w:pPr>
    <w:rPr>
      <w:rFonts w:ascii="Arial Narrow" w:eastAsia="Arial Narrow" w:hAnsi="Arial Narrow" w:cs="Arial Narrow"/>
      <w:spacing w:val="2"/>
      <w:sz w:val="15"/>
      <w:szCs w:val="15"/>
      <w:lang w:eastAsia="en-US"/>
    </w:rPr>
  </w:style>
  <w:style w:type="paragraph" w:customStyle="1" w:styleId="161">
    <w:name w:val="Основной текст (16)"/>
    <w:basedOn w:val="a"/>
    <w:link w:val="160"/>
    <w:rsid w:val="002D6296"/>
    <w:pPr>
      <w:widowControl w:val="0"/>
      <w:shd w:val="clear" w:color="auto" w:fill="FFFFFF"/>
      <w:spacing w:after="0" w:line="134" w:lineRule="exact"/>
      <w:jc w:val="both"/>
    </w:pPr>
    <w:rPr>
      <w:rFonts w:ascii="Constantia" w:eastAsia="Constantia" w:hAnsi="Constantia" w:cs="Constantia"/>
      <w:i/>
      <w:iCs/>
      <w:spacing w:val="4"/>
      <w:sz w:val="15"/>
      <w:szCs w:val="15"/>
      <w:lang w:eastAsia="en-US"/>
    </w:rPr>
  </w:style>
  <w:style w:type="paragraph" w:customStyle="1" w:styleId="171">
    <w:name w:val="Основной текст (17)"/>
    <w:basedOn w:val="a"/>
    <w:link w:val="170"/>
    <w:rsid w:val="002D6296"/>
    <w:pPr>
      <w:widowControl w:val="0"/>
      <w:shd w:val="clear" w:color="auto" w:fill="FFFFFF"/>
      <w:spacing w:after="0" w:line="0" w:lineRule="atLeast"/>
      <w:jc w:val="center"/>
    </w:pPr>
    <w:rPr>
      <w:rFonts w:ascii="Arial Narrow" w:eastAsia="Arial Narrow" w:hAnsi="Arial Narrow" w:cs="Arial Narrow"/>
      <w:spacing w:val="18"/>
      <w:sz w:val="20"/>
      <w:szCs w:val="20"/>
      <w:lang w:eastAsia="en-US"/>
    </w:rPr>
  </w:style>
  <w:style w:type="paragraph" w:customStyle="1" w:styleId="181">
    <w:name w:val="Основной текст (18)"/>
    <w:basedOn w:val="a"/>
    <w:link w:val="180"/>
    <w:rsid w:val="002D6296"/>
    <w:pPr>
      <w:widowControl w:val="0"/>
      <w:shd w:val="clear" w:color="auto" w:fill="FFFFFF"/>
      <w:spacing w:after="0" w:line="173" w:lineRule="exact"/>
      <w:jc w:val="both"/>
    </w:pPr>
    <w:rPr>
      <w:rFonts w:ascii="Microsoft Sans Serif" w:eastAsia="Microsoft Sans Serif" w:hAnsi="Microsoft Sans Serif" w:cs="Microsoft Sans Serif"/>
      <w:spacing w:val="2"/>
      <w:sz w:val="14"/>
      <w:szCs w:val="14"/>
      <w:lang w:eastAsia="en-US"/>
    </w:rPr>
  </w:style>
  <w:style w:type="paragraph" w:customStyle="1" w:styleId="190">
    <w:name w:val="Основной текст (19)"/>
    <w:basedOn w:val="a"/>
    <w:link w:val="19"/>
    <w:rsid w:val="002D6296"/>
    <w:pPr>
      <w:widowControl w:val="0"/>
      <w:shd w:val="clear" w:color="auto" w:fill="FFFFFF"/>
      <w:spacing w:after="0" w:line="0" w:lineRule="atLeast"/>
      <w:jc w:val="both"/>
    </w:pPr>
    <w:rPr>
      <w:rFonts w:ascii="Century Gothic" w:eastAsia="Century Gothic" w:hAnsi="Century Gothic" w:cs="Century Gothic"/>
      <w:sz w:val="13"/>
      <w:szCs w:val="13"/>
      <w:lang w:eastAsia="en-US"/>
    </w:rPr>
  </w:style>
  <w:style w:type="paragraph" w:customStyle="1" w:styleId="201">
    <w:name w:val="Основной текст (20)"/>
    <w:basedOn w:val="a"/>
    <w:link w:val="200"/>
    <w:rsid w:val="002D6296"/>
    <w:pPr>
      <w:widowControl w:val="0"/>
      <w:shd w:val="clear" w:color="auto" w:fill="FFFFFF"/>
      <w:spacing w:after="0" w:line="0" w:lineRule="atLeast"/>
    </w:pPr>
    <w:rPr>
      <w:rFonts w:ascii="Constantia" w:eastAsia="Constantia" w:hAnsi="Constantia" w:cs="Constantia"/>
      <w:i/>
      <w:iCs/>
      <w:spacing w:val="7"/>
      <w:sz w:val="13"/>
      <w:szCs w:val="13"/>
      <w:lang w:eastAsia="en-US"/>
    </w:rPr>
  </w:style>
  <w:style w:type="paragraph" w:customStyle="1" w:styleId="213">
    <w:name w:val="Основной текст (21)"/>
    <w:basedOn w:val="a"/>
    <w:link w:val="212"/>
    <w:rsid w:val="002D6296"/>
    <w:pPr>
      <w:widowControl w:val="0"/>
      <w:shd w:val="clear" w:color="auto" w:fill="FFFFFF"/>
      <w:spacing w:after="0" w:line="0" w:lineRule="atLeast"/>
    </w:pPr>
    <w:rPr>
      <w:rFonts w:ascii="Arial Narrow" w:eastAsia="Arial Narrow" w:hAnsi="Arial Narrow" w:cs="Arial Narrow"/>
      <w:spacing w:val="13"/>
      <w:sz w:val="19"/>
      <w:szCs w:val="19"/>
      <w:lang w:eastAsia="en-US"/>
    </w:rPr>
  </w:style>
  <w:style w:type="paragraph" w:customStyle="1" w:styleId="221">
    <w:name w:val="Основной текст (22)"/>
    <w:basedOn w:val="a"/>
    <w:link w:val="220"/>
    <w:rsid w:val="002D6296"/>
    <w:pPr>
      <w:widowControl w:val="0"/>
      <w:shd w:val="clear" w:color="auto" w:fill="FFFFFF"/>
      <w:spacing w:after="0" w:line="0" w:lineRule="atLeast"/>
    </w:pPr>
    <w:rPr>
      <w:rFonts w:ascii="Microsoft Sans Serif" w:eastAsia="Microsoft Sans Serif" w:hAnsi="Microsoft Sans Serif" w:cs="Microsoft Sans Serif"/>
      <w:i/>
      <w:iCs/>
      <w:spacing w:val="-2"/>
      <w:sz w:val="13"/>
      <w:szCs w:val="13"/>
      <w:lang w:eastAsia="en-US"/>
    </w:rPr>
  </w:style>
  <w:style w:type="paragraph" w:customStyle="1" w:styleId="5b">
    <w:name w:val="Подпись к картинке (5)"/>
    <w:basedOn w:val="a"/>
    <w:link w:val="5a"/>
    <w:rsid w:val="002D6296"/>
    <w:pPr>
      <w:widowControl w:val="0"/>
      <w:shd w:val="clear" w:color="auto" w:fill="FFFFFF"/>
      <w:spacing w:after="0" w:line="0" w:lineRule="atLeast"/>
    </w:pPr>
    <w:rPr>
      <w:rFonts w:ascii="Constantia" w:eastAsia="Constantia" w:hAnsi="Constantia" w:cs="Constantia"/>
      <w:i/>
      <w:iCs/>
      <w:spacing w:val="7"/>
      <w:sz w:val="13"/>
      <w:szCs w:val="13"/>
      <w:lang w:eastAsia="en-US"/>
    </w:rPr>
  </w:style>
  <w:style w:type="paragraph" w:customStyle="1" w:styleId="5c">
    <w:name w:val="5 МГП Обычный текст"/>
    <w:basedOn w:val="a"/>
    <w:link w:val="5d"/>
    <w:uiPriority w:val="99"/>
    <w:qFormat/>
    <w:rsid w:val="005A049D"/>
    <w:pPr>
      <w:spacing w:after="0" w:line="276" w:lineRule="auto"/>
      <w:ind w:firstLine="709"/>
      <w:jc w:val="both"/>
    </w:pPr>
    <w:rPr>
      <w:rFonts w:ascii="Times New Roman" w:eastAsia="Times New Roman" w:hAnsi="Times New Roman" w:cs="Times New Roman"/>
      <w:sz w:val="28"/>
      <w:lang w:eastAsia="en-US"/>
    </w:rPr>
  </w:style>
  <w:style w:type="character" w:customStyle="1" w:styleId="5d">
    <w:name w:val="5 МГП Обычный текст Знак"/>
    <w:link w:val="5c"/>
    <w:uiPriority w:val="99"/>
    <w:locked/>
    <w:rsid w:val="005A049D"/>
    <w:rPr>
      <w:rFonts w:eastAsia="Times New Roman"/>
      <w:szCs w:val="22"/>
    </w:rPr>
  </w:style>
  <w:style w:type="character" w:customStyle="1" w:styleId="15">
    <w:name w:val="Обычный1 Знак"/>
    <w:link w:val="14"/>
    <w:locked/>
    <w:rsid w:val="00484A16"/>
    <w:rPr>
      <w:rFonts w:eastAsia="Times New Roman"/>
      <w:sz w:val="20"/>
      <w:szCs w:val="20"/>
      <w:lang w:eastAsia="ar-SA"/>
    </w:rPr>
  </w:style>
  <w:style w:type="character" w:customStyle="1" w:styleId="ConsPlusNormal0">
    <w:name w:val="ConsPlusNormal Знак"/>
    <w:link w:val="ConsPlusNormal"/>
    <w:rsid w:val="00FA1009"/>
    <w:rPr>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34241">
      <w:bodyDiv w:val="1"/>
      <w:marLeft w:val="0"/>
      <w:marRight w:val="0"/>
      <w:marTop w:val="0"/>
      <w:marBottom w:val="0"/>
      <w:divBdr>
        <w:top w:val="none" w:sz="0" w:space="0" w:color="auto"/>
        <w:left w:val="none" w:sz="0" w:space="0" w:color="auto"/>
        <w:bottom w:val="none" w:sz="0" w:space="0" w:color="auto"/>
        <w:right w:val="none" w:sz="0" w:space="0" w:color="auto"/>
      </w:divBdr>
    </w:div>
    <w:div w:id="465780506">
      <w:bodyDiv w:val="1"/>
      <w:marLeft w:val="0"/>
      <w:marRight w:val="0"/>
      <w:marTop w:val="0"/>
      <w:marBottom w:val="0"/>
      <w:divBdr>
        <w:top w:val="none" w:sz="0" w:space="0" w:color="auto"/>
        <w:left w:val="none" w:sz="0" w:space="0" w:color="auto"/>
        <w:bottom w:val="none" w:sz="0" w:space="0" w:color="auto"/>
        <w:right w:val="none" w:sz="0" w:space="0" w:color="auto"/>
      </w:divBdr>
    </w:div>
    <w:div w:id="1134568327">
      <w:bodyDiv w:val="1"/>
      <w:marLeft w:val="0"/>
      <w:marRight w:val="0"/>
      <w:marTop w:val="0"/>
      <w:marBottom w:val="0"/>
      <w:divBdr>
        <w:top w:val="none" w:sz="0" w:space="0" w:color="auto"/>
        <w:left w:val="none" w:sz="0" w:space="0" w:color="auto"/>
        <w:bottom w:val="none" w:sz="0" w:space="0" w:color="auto"/>
        <w:right w:val="none" w:sz="0" w:space="0" w:color="auto"/>
      </w:divBdr>
    </w:div>
    <w:div w:id="1307130789">
      <w:bodyDiv w:val="1"/>
      <w:marLeft w:val="0"/>
      <w:marRight w:val="0"/>
      <w:marTop w:val="0"/>
      <w:marBottom w:val="0"/>
      <w:divBdr>
        <w:top w:val="none" w:sz="0" w:space="0" w:color="auto"/>
        <w:left w:val="none" w:sz="0" w:space="0" w:color="auto"/>
        <w:bottom w:val="none" w:sz="0" w:space="0" w:color="auto"/>
        <w:right w:val="none" w:sz="0" w:space="0" w:color="auto"/>
      </w:divBdr>
      <w:divsChild>
        <w:div w:id="1953171378">
          <w:marLeft w:val="0"/>
          <w:marRight w:val="0"/>
          <w:marTop w:val="0"/>
          <w:marBottom w:val="0"/>
          <w:divBdr>
            <w:top w:val="none" w:sz="0" w:space="0" w:color="auto"/>
            <w:left w:val="none" w:sz="0" w:space="0" w:color="auto"/>
            <w:bottom w:val="none" w:sz="0" w:space="0" w:color="auto"/>
            <w:right w:val="none" w:sz="0" w:space="0" w:color="auto"/>
          </w:divBdr>
        </w:div>
        <w:div w:id="1309362891">
          <w:marLeft w:val="0"/>
          <w:marRight w:val="0"/>
          <w:marTop w:val="0"/>
          <w:marBottom w:val="0"/>
          <w:divBdr>
            <w:top w:val="none" w:sz="0" w:space="0" w:color="auto"/>
            <w:left w:val="none" w:sz="0" w:space="0" w:color="auto"/>
            <w:bottom w:val="none" w:sz="0" w:space="0" w:color="auto"/>
            <w:right w:val="none" w:sz="0" w:space="0" w:color="auto"/>
          </w:divBdr>
        </w:div>
        <w:div w:id="2128238697">
          <w:marLeft w:val="0"/>
          <w:marRight w:val="0"/>
          <w:marTop w:val="0"/>
          <w:marBottom w:val="0"/>
          <w:divBdr>
            <w:top w:val="none" w:sz="0" w:space="0" w:color="auto"/>
            <w:left w:val="none" w:sz="0" w:space="0" w:color="auto"/>
            <w:bottom w:val="none" w:sz="0" w:space="0" w:color="auto"/>
            <w:right w:val="none" w:sz="0" w:space="0" w:color="auto"/>
          </w:divBdr>
        </w:div>
      </w:divsChild>
    </w:div>
    <w:div w:id="1688675621">
      <w:bodyDiv w:val="1"/>
      <w:marLeft w:val="0"/>
      <w:marRight w:val="0"/>
      <w:marTop w:val="0"/>
      <w:marBottom w:val="0"/>
      <w:divBdr>
        <w:top w:val="none" w:sz="0" w:space="0" w:color="auto"/>
        <w:left w:val="none" w:sz="0" w:space="0" w:color="auto"/>
        <w:bottom w:val="none" w:sz="0" w:space="0" w:color="auto"/>
        <w:right w:val="none" w:sz="0" w:space="0" w:color="auto"/>
      </w:divBdr>
    </w:div>
    <w:div w:id="19059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Столбец1</c:v>
                </c:pt>
              </c:strCache>
            </c:strRef>
          </c:tx>
          <c:explosion val="2"/>
          <c:dPt>
            <c:idx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0220-44BD-8AB0-FE6E8A7F1102}"/>
              </c:ext>
            </c:extLst>
          </c:dPt>
          <c:dPt>
            <c:idx val="1"/>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220-44BD-8AB0-FE6E8A7F1102}"/>
              </c:ext>
            </c:extLst>
          </c:dPt>
          <c:dPt>
            <c:idx val="2"/>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0220-44BD-8AB0-FE6E8A7F1102}"/>
              </c:ext>
            </c:extLst>
          </c:dPt>
          <c:dPt>
            <c:idx val="3"/>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220-44BD-8AB0-FE6E8A7F1102}"/>
              </c:ext>
            </c:extLst>
          </c:dPt>
          <c:dLbls>
            <c:dLbl>
              <c:idx val="0"/>
              <c:layout/>
              <c:tx>
                <c:rich>
                  <a:bodyPr/>
                  <a:lstStyle/>
                  <a:p>
                    <a:r>
                      <a:rPr lang="ru-RU"/>
                      <a:t>48,8%</a:t>
                    </a:r>
                  </a:p>
                </c:rich>
              </c:tx>
              <c:dLblPos val="ctr"/>
              <c:showPercent val="1"/>
              <c:extLst>
                <c:ext xmlns:c15="http://schemas.microsoft.com/office/drawing/2012/chart" uri="{CE6537A1-D6FC-4f65-9D91-7224C49458BB}">
                  <c15:layout/>
                  <c15:dlblFieldTable/>
                  <c15:showDataLabelsRange val="0"/>
                </c:ext>
              </c:extLst>
            </c:dLbl>
            <c:dLbl>
              <c:idx val="1"/>
              <c:layout/>
              <c:tx>
                <c:rich>
                  <a:bodyPr/>
                  <a:lstStyle/>
                  <a:p>
                    <a:r>
                      <a:rPr lang="ru-RU"/>
                      <a:t>18,1%</a:t>
                    </a:r>
                  </a:p>
                </c:rich>
              </c:tx>
              <c:dLblPos val="ctr"/>
              <c:showPercent val="1"/>
              <c:extLst>
                <c:ext xmlns:c15="http://schemas.microsoft.com/office/drawing/2012/chart" uri="{CE6537A1-D6FC-4f65-9D91-7224C49458BB}">
                  <c15:layout/>
                  <c15:dlblFieldTable/>
                  <c15:showDataLabelsRange val="0"/>
                </c:ext>
              </c:extLst>
            </c:dLbl>
            <c:dLbl>
              <c:idx val="2"/>
              <c:layout/>
              <c:tx>
                <c:rich>
                  <a:bodyPr/>
                  <a:lstStyle/>
                  <a:p>
                    <a:r>
                      <a:rPr lang="ru-RU"/>
                      <a:t>33,1%</a:t>
                    </a:r>
                  </a:p>
                </c:rich>
              </c:tx>
              <c:dLblPos val="ctr"/>
              <c:showPercent val="1"/>
              <c:extLst>
                <c:ext xmlns:c15="http://schemas.microsoft.com/office/drawing/2012/chart" uri="{CE6537A1-D6FC-4f65-9D91-7224C49458BB}">
                  <c15:layout/>
                  <c15:dlblFieldTable/>
                  <c15:showDataLabelsRange val="0"/>
                </c:ext>
              </c:extLst>
            </c:dLbl>
            <c:txPr>
              <a:bodyPr rot="0" vert="horz"/>
              <a:lstStyle/>
              <a:p>
                <a:pPr>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Лист1!$A$2:$A$4</c:f>
              <c:strCache>
                <c:ptCount val="3"/>
                <c:pt idx="0">
                  <c:v>Трудоспособного возраста</c:v>
                </c:pt>
                <c:pt idx="1">
                  <c:v>Младше тудоспособного возраста</c:v>
                </c:pt>
                <c:pt idx="2">
                  <c:v>Старше тудоспособного возраста</c:v>
                </c:pt>
              </c:strCache>
            </c:strRef>
          </c:cat>
          <c:val>
            <c:numRef>
              <c:f>Лист1!$B$2:$B$4</c:f>
              <c:numCache>
                <c:formatCode>0.00%</c:formatCode>
                <c:ptCount val="3"/>
                <c:pt idx="0">
                  <c:v>0.48800000000000027</c:v>
                </c:pt>
                <c:pt idx="1">
                  <c:v>0.18100000000000011</c:v>
                </c:pt>
                <c:pt idx="2">
                  <c:v>0.33100000000000035</c:v>
                </c:pt>
              </c:numCache>
            </c:numRef>
          </c:val>
          <c:extLst xmlns:c16r2="http://schemas.microsoft.com/office/drawing/2015/06/chart">
            <c:ext xmlns:c16="http://schemas.microsoft.com/office/drawing/2014/chart" uri="{C3380CC4-5D6E-409C-BE32-E72D297353CC}">
              <c16:uniqueId val="{00000004-0220-44BD-8AB0-FE6E8A7F1102}"/>
            </c:ext>
          </c:extLst>
        </c:ser>
        <c:dLbls>
          <c:showPercent val="1"/>
        </c:dLbls>
      </c:pie3DChart>
      <c:spPr>
        <a:noFill/>
        <a:ln>
          <a:noFill/>
        </a:ln>
        <a:effectLst/>
      </c:spPr>
    </c:plotArea>
    <c:legend>
      <c:legendPos val="r"/>
      <c:layout/>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ADDCF-3836-4784-89A8-595BE50A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51</Pages>
  <Words>14837</Words>
  <Characters>84577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13</cp:revision>
  <cp:lastPrinted>2019-12-23T00:37:00Z</cp:lastPrinted>
  <dcterms:created xsi:type="dcterms:W3CDTF">2019-12-03T07:40:00Z</dcterms:created>
  <dcterms:modified xsi:type="dcterms:W3CDTF">2019-12-23T00:37:00Z</dcterms:modified>
</cp:coreProperties>
</file>