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6A" w:rsidRDefault="00F4626A" w:rsidP="00F4626A">
      <w:pPr>
        <w:pStyle w:val="a3"/>
        <w:jc w:val="center"/>
        <w:rPr>
          <w:sz w:val="26"/>
        </w:rPr>
      </w:pPr>
      <w:r>
        <w:rPr>
          <w:sz w:val="26"/>
        </w:rPr>
        <w:br w:type="textWrapping" w:clear="all"/>
      </w:r>
    </w:p>
    <w:p w:rsidR="00F4626A" w:rsidRDefault="00F4626A" w:rsidP="00F4626A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F4626A" w:rsidRDefault="00F4626A" w:rsidP="00F46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4626A" w:rsidRDefault="00F4626A" w:rsidP="00F4626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4626A" w:rsidRDefault="00F4626A" w:rsidP="00F4626A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4626A" w:rsidRDefault="00F4626A" w:rsidP="00F4626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4626A" w:rsidRDefault="00F4626A" w:rsidP="00F4626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4626A" w:rsidRPr="00C27DA5" w:rsidRDefault="00F4626A" w:rsidP="00F4626A">
      <w:pPr>
        <w:pStyle w:val="a3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18 сентября 2015 г.</w:t>
      </w:r>
      <w:r>
        <w:rPr>
          <w:rFonts w:ascii="Times New Roman" w:hAnsi="Times New Roman"/>
          <w:sz w:val="26"/>
        </w:rPr>
        <w:t xml:space="preserve">                             г. Дальнегорск                                 № </w:t>
      </w:r>
      <w:r>
        <w:rPr>
          <w:rFonts w:ascii="Times New Roman" w:hAnsi="Times New Roman"/>
          <w:sz w:val="26"/>
          <w:u w:val="single"/>
        </w:rPr>
        <w:t>532-па</w:t>
      </w:r>
    </w:p>
    <w:p w:rsidR="00F4626A" w:rsidRDefault="00F4626A" w:rsidP="00F4626A">
      <w:pPr>
        <w:pStyle w:val="a3"/>
        <w:jc w:val="center"/>
        <w:rPr>
          <w:rFonts w:ascii="Times New Roman" w:hAnsi="Times New Roman"/>
          <w:sz w:val="26"/>
        </w:rPr>
      </w:pPr>
    </w:p>
    <w:p w:rsidR="00F4626A" w:rsidRDefault="00F4626A" w:rsidP="00F4626A">
      <w:pPr>
        <w:pStyle w:val="a3"/>
        <w:jc w:val="center"/>
        <w:rPr>
          <w:rFonts w:ascii="Times New Roman" w:hAnsi="Times New Roman"/>
          <w:sz w:val="26"/>
        </w:rPr>
      </w:pPr>
    </w:p>
    <w:p w:rsidR="00F4626A" w:rsidRDefault="00F4626A" w:rsidP="00F4626A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предоставлении разрешения на изменение</w:t>
      </w:r>
    </w:p>
    <w:p w:rsidR="00F4626A" w:rsidRDefault="00F4626A" w:rsidP="00F4626A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разрешённого вида использования земельного</w:t>
      </w:r>
    </w:p>
    <w:p w:rsidR="00F4626A" w:rsidRDefault="00F4626A" w:rsidP="00F4626A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участка на условно </w:t>
      </w:r>
      <w:proofErr w:type="gramStart"/>
      <w:r>
        <w:rPr>
          <w:rFonts w:ascii="Times New Roman" w:hAnsi="Times New Roman"/>
          <w:b/>
          <w:sz w:val="26"/>
        </w:rPr>
        <w:t>разрешённый</w:t>
      </w:r>
      <w:proofErr w:type="gramEnd"/>
    </w:p>
    <w:p w:rsidR="00F4626A" w:rsidRDefault="00F4626A" w:rsidP="00F4626A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вид использования</w:t>
      </w:r>
    </w:p>
    <w:p w:rsidR="00F4626A" w:rsidRDefault="00F4626A" w:rsidP="00F4626A">
      <w:pPr>
        <w:pStyle w:val="a3"/>
        <w:jc w:val="center"/>
        <w:rPr>
          <w:rFonts w:ascii="Times New Roman" w:hAnsi="Times New Roman"/>
          <w:b/>
          <w:sz w:val="26"/>
        </w:rPr>
      </w:pPr>
    </w:p>
    <w:p w:rsidR="00F4626A" w:rsidRDefault="00F4626A" w:rsidP="00F4626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«Правилами землепользования и застройки на территории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округа», утверждёнными Решением Думы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</w:t>
      </w:r>
      <w:proofErr w:type="gramEnd"/>
      <w:r>
        <w:rPr>
          <w:rFonts w:ascii="Times New Roman" w:hAnsi="Times New Roman"/>
          <w:sz w:val="26"/>
        </w:rPr>
        <w:t xml:space="preserve"> и заключением по результатам публичных слушаний, Уставом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округа, на основании  поступившего заявления Управления муниципального имущества администрации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округа, администрация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</w:t>
      </w:r>
    </w:p>
    <w:p w:rsidR="00F4626A" w:rsidRDefault="00F4626A" w:rsidP="00F4626A">
      <w:pPr>
        <w:pStyle w:val="a3"/>
        <w:spacing w:line="360" w:lineRule="auto"/>
        <w:jc w:val="center"/>
        <w:rPr>
          <w:rFonts w:ascii="Times New Roman" w:hAnsi="Times New Roman"/>
          <w:b/>
          <w:sz w:val="26"/>
        </w:rPr>
      </w:pPr>
    </w:p>
    <w:p w:rsidR="00F4626A" w:rsidRDefault="00F4626A" w:rsidP="00F4626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4626A" w:rsidRDefault="00F4626A" w:rsidP="00F4626A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F4626A" w:rsidRDefault="00F4626A" w:rsidP="00F4626A">
      <w:pPr>
        <w:pStyle w:val="a3"/>
        <w:jc w:val="both"/>
        <w:rPr>
          <w:rFonts w:ascii="Times New Roman" w:hAnsi="Times New Roman"/>
          <w:sz w:val="26"/>
        </w:rPr>
      </w:pPr>
    </w:p>
    <w:p w:rsidR="00F4626A" w:rsidRDefault="00F4626A" w:rsidP="00F4626A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F4626A" w:rsidRDefault="00F4626A" w:rsidP="00F4626A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Предоставить разрешение на  изменение разрешённого вида использования земельного  участка (специальное согласование) находящегося в зоне </w:t>
      </w:r>
      <w:r w:rsidRPr="00203884">
        <w:rPr>
          <w:rFonts w:ascii="Times New Roman" w:hAnsi="Times New Roman"/>
          <w:sz w:val="26"/>
          <w:szCs w:val="24"/>
        </w:rPr>
        <w:t>размещения объектов социального и коммунально-бытового назначения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</w:rPr>
        <w:t xml:space="preserve"> (О 2)  с кадастровым номером 25:03:</w:t>
      </w:r>
      <w:r w:rsidRPr="008D70C6">
        <w:rPr>
          <w:rFonts w:ascii="Times New Roman" w:hAnsi="Times New Roman"/>
          <w:sz w:val="26"/>
          <w:szCs w:val="24"/>
        </w:rPr>
        <w:t>080001:1223</w:t>
      </w:r>
      <w:r>
        <w:rPr>
          <w:rFonts w:ascii="Times New Roman" w:hAnsi="Times New Roman"/>
          <w:sz w:val="26"/>
        </w:rPr>
        <w:t>, из категории земель населённых пунктов,  площадью 400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  <w:szCs w:val="24"/>
        </w:rPr>
        <w:t>м</w:t>
      </w:r>
      <w:r w:rsidRPr="00106ED2">
        <w:rPr>
          <w:rFonts w:ascii="Times New Roman" w:hAnsi="Times New Roman"/>
          <w:sz w:val="26"/>
          <w:szCs w:val="24"/>
        </w:rPr>
        <w:t>естоположение земельного участка установлено относительно ориентира, ра</w:t>
      </w:r>
      <w:r>
        <w:rPr>
          <w:rFonts w:ascii="Times New Roman" w:hAnsi="Times New Roman"/>
          <w:sz w:val="26"/>
          <w:szCs w:val="24"/>
        </w:rPr>
        <w:t>сположенного в границах участка, ориентир дом, п</w:t>
      </w:r>
      <w:r w:rsidRPr="00106ED2">
        <w:rPr>
          <w:rFonts w:ascii="Times New Roman" w:hAnsi="Times New Roman"/>
          <w:sz w:val="26"/>
          <w:szCs w:val="24"/>
        </w:rPr>
        <w:t>очтовый адрес ориентира: край Приморский, г. Дальнегорск,</w:t>
      </w:r>
      <w:r>
        <w:rPr>
          <w:rFonts w:ascii="Times New Roman" w:hAnsi="Times New Roman"/>
          <w:sz w:val="26"/>
          <w:szCs w:val="24"/>
        </w:rPr>
        <w:t xml:space="preserve"> с. Каменка, ул. Морская, д.21-1</w:t>
      </w:r>
      <w:r>
        <w:rPr>
          <w:rFonts w:ascii="Times New Roman" w:hAnsi="Times New Roman"/>
          <w:sz w:val="26"/>
        </w:rPr>
        <w:t xml:space="preserve">,  </w:t>
      </w:r>
    </w:p>
    <w:p w:rsidR="00F4626A" w:rsidRDefault="00F4626A" w:rsidP="00F4626A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F4626A" w:rsidRDefault="00F4626A" w:rsidP="00F4626A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F4626A" w:rsidRPr="007F1D4E" w:rsidRDefault="00F4626A" w:rsidP="00F4626A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предоставленного   для ведения огородничества   на  условно разрешённый вид  использования – «индивидуальные жилые дома с приусадебными земельными участками». </w:t>
      </w:r>
    </w:p>
    <w:p w:rsidR="00F4626A" w:rsidRDefault="00F4626A" w:rsidP="00F4626A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округа.</w:t>
      </w:r>
    </w:p>
    <w:p w:rsidR="00F4626A" w:rsidRDefault="00F4626A" w:rsidP="00F4626A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F4626A" w:rsidRDefault="00F4626A" w:rsidP="00F4626A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F4626A" w:rsidRDefault="00F4626A" w:rsidP="00F4626A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F4626A" w:rsidRDefault="00F4626A" w:rsidP="00F4626A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И.о. Главы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</w:t>
      </w:r>
    </w:p>
    <w:p w:rsidR="00864C0B" w:rsidRDefault="00F4626A" w:rsidP="00F4626A">
      <w:r>
        <w:rPr>
          <w:rFonts w:ascii="Times New Roman" w:hAnsi="Times New Roman"/>
          <w:sz w:val="26"/>
        </w:rPr>
        <w:t>городского округа                                                                                  В.Н. Колосков</w:t>
      </w:r>
    </w:p>
    <w:sectPr w:rsidR="0086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4626A"/>
    <w:rsid w:val="00864C0B"/>
    <w:rsid w:val="00F4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62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>Diei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</dc:creator>
  <cp:keywords/>
  <dc:description/>
  <cp:lastModifiedBy>Санников</cp:lastModifiedBy>
  <cp:revision>2</cp:revision>
  <dcterms:created xsi:type="dcterms:W3CDTF">2015-09-22T06:16:00Z</dcterms:created>
  <dcterms:modified xsi:type="dcterms:W3CDTF">2015-09-22T06:16:00Z</dcterms:modified>
</cp:coreProperties>
</file>