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E2" w:rsidRPr="00FD454C" w:rsidRDefault="00AE60E2" w:rsidP="00AE60E2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AE60E2" w:rsidRPr="00FD454C" w:rsidRDefault="00AE60E2" w:rsidP="00AE60E2">
      <w:pPr>
        <w:ind w:left="4956"/>
        <w:jc w:val="both"/>
        <w:rPr>
          <w:sz w:val="26"/>
          <w:szCs w:val="26"/>
        </w:rPr>
      </w:pPr>
      <w:r w:rsidRPr="00FD454C">
        <w:rPr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AE60E2" w:rsidRDefault="00A43338" w:rsidP="00AE60E2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30 декабря2019 </w:t>
      </w:r>
      <w:r w:rsidRPr="00567587">
        <w:rPr>
          <w:sz w:val="26"/>
          <w:szCs w:val="26"/>
        </w:rPr>
        <w:t xml:space="preserve"> №</w:t>
      </w:r>
      <w:r>
        <w:rPr>
          <w:sz w:val="26"/>
          <w:szCs w:val="26"/>
        </w:rPr>
        <w:t>1166 - па</w:t>
      </w:r>
      <w:bookmarkStart w:id="0" w:name="_GoBack"/>
      <w:bookmarkEnd w:id="0"/>
    </w:p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AE60E2" w:rsidRDefault="00AE60E2" w:rsidP="00D16AF3">
      <w:pPr>
        <w:ind w:left="4956"/>
        <w:jc w:val="center"/>
        <w:rPr>
          <w:sz w:val="26"/>
          <w:szCs w:val="26"/>
        </w:rPr>
      </w:pPr>
    </w:p>
    <w:p w:rsidR="00D16AF3" w:rsidRDefault="00D16AF3" w:rsidP="00D16AF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9</w:t>
      </w:r>
    </w:p>
    <w:p w:rsidR="00D16AF3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«Обеспечение общественного порядка</w:t>
      </w:r>
      <w:r w:rsidR="00EB40FB" w:rsidRPr="00A13E57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A13E57">
        <w:rPr>
          <w:b/>
          <w:sz w:val="26"/>
          <w:szCs w:val="26"/>
        </w:rPr>
        <w:t>»</w:t>
      </w:r>
      <w:r w:rsidR="001F6CE7" w:rsidRPr="00A13E57">
        <w:rPr>
          <w:b/>
          <w:sz w:val="26"/>
          <w:szCs w:val="26"/>
        </w:rPr>
        <w:t xml:space="preserve"> </w:t>
      </w:r>
    </w:p>
    <w:p w:rsidR="00312D8A" w:rsidRPr="00A13E57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A13E57">
        <w:rPr>
          <w:sz w:val="26"/>
          <w:szCs w:val="26"/>
        </w:rPr>
        <w:t>Паспорт подпрограммы</w:t>
      </w:r>
    </w:p>
    <w:p w:rsidR="00B31F66" w:rsidRPr="00A13E57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A13E57" w:rsidRDefault="004D3F6C" w:rsidP="00A13E5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B21B31" w:rsidP="00A9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A13E57" w:rsidRDefault="00BF4402" w:rsidP="00BF440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902311" w:rsidP="00BF4402">
            <w:pPr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Проведение комплекса мероприятий по обеспечению общественного порядка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B21B31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Задач</w:t>
            </w:r>
            <w:r w:rsidR="00B21B31">
              <w:rPr>
                <w:sz w:val="26"/>
                <w:szCs w:val="26"/>
              </w:rPr>
              <w:t>а</w:t>
            </w:r>
            <w:r w:rsidRPr="00A13E5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Pr="00A13E57" w:rsidRDefault="00BF440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Совершенствование деятельности органов местного самоуправления на</w:t>
            </w:r>
            <w:r w:rsidR="00A13E57" w:rsidRPr="00A13E57">
              <w:rPr>
                <w:sz w:val="26"/>
                <w:szCs w:val="26"/>
              </w:rPr>
              <w:t>правленное на</w:t>
            </w:r>
            <w:r w:rsidRPr="00A13E57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C069B5" w:rsidP="00C069B5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4D3F6C" w:rsidRPr="00A13E5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17299F" w:rsidRDefault="00963C42" w:rsidP="001F6CE7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>И</w:t>
            </w:r>
            <w:r w:rsidR="001F6CE7" w:rsidRPr="0017299F">
              <w:rPr>
                <w:sz w:val="26"/>
                <w:szCs w:val="26"/>
              </w:rPr>
              <w:t xml:space="preserve">ндикатор: </w:t>
            </w:r>
            <w:r w:rsidR="00C85612" w:rsidRPr="0017299F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17299F">
              <w:rPr>
                <w:sz w:val="26"/>
                <w:szCs w:val="26"/>
              </w:rPr>
              <w:t xml:space="preserve">на территории </w:t>
            </w:r>
            <w:r w:rsidR="006466C5" w:rsidRPr="0017299F">
              <w:rPr>
                <w:sz w:val="26"/>
                <w:szCs w:val="26"/>
              </w:rPr>
              <w:t>Дальнегорского</w:t>
            </w:r>
            <w:r w:rsidR="00C069B5" w:rsidRPr="0017299F">
              <w:rPr>
                <w:sz w:val="26"/>
                <w:szCs w:val="26"/>
              </w:rPr>
              <w:t xml:space="preserve"> городского </w:t>
            </w:r>
            <w:r w:rsidR="006466C5" w:rsidRPr="0017299F">
              <w:rPr>
                <w:sz w:val="26"/>
                <w:szCs w:val="26"/>
              </w:rPr>
              <w:t xml:space="preserve">округа </w:t>
            </w:r>
            <w:r w:rsidR="001F6CE7" w:rsidRPr="0017299F">
              <w:rPr>
                <w:sz w:val="26"/>
                <w:szCs w:val="26"/>
              </w:rPr>
              <w:t>с 0 % в 201</w:t>
            </w:r>
            <w:r w:rsidR="00B31F66" w:rsidRPr="0017299F">
              <w:rPr>
                <w:sz w:val="26"/>
                <w:szCs w:val="26"/>
              </w:rPr>
              <w:t>6</w:t>
            </w:r>
            <w:r w:rsidR="001F6CE7" w:rsidRPr="0017299F">
              <w:rPr>
                <w:sz w:val="26"/>
                <w:szCs w:val="26"/>
              </w:rPr>
              <w:t xml:space="preserve"> году до </w:t>
            </w:r>
            <w:r w:rsidR="00C85612" w:rsidRPr="0017299F">
              <w:rPr>
                <w:sz w:val="26"/>
                <w:szCs w:val="26"/>
              </w:rPr>
              <w:t>100</w:t>
            </w:r>
            <w:r w:rsidR="001F6CE7" w:rsidRPr="0017299F">
              <w:rPr>
                <w:sz w:val="26"/>
                <w:szCs w:val="26"/>
              </w:rPr>
              <w:t xml:space="preserve"> % к 2021 году.</w:t>
            </w:r>
          </w:p>
          <w:p w:rsidR="004D3F6C" w:rsidRPr="0017299F" w:rsidRDefault="001F6CE7" w:rsidP="00C85612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 Показател</w:t>
            </w:r>
            <w:r w:rsidR="00F3717B">
              <w:rPr>
                <w:sz w:val="26"/>
                <w:szCs w:val="26"/>
              </w:rPr>
              <w:t>и</w:t>
            </w:r>
            <w:r w:rsidRPr="0017299F">
              <w:rPr>
                <w:sz w:val="26"/>
                <w:szCs w:val="26"/>
              </w:rPr>
              <w:t xml:space="preserve"> подпрограммы:</w:t>
            </w:r>
            <w:r w:rsidR="00250E77" w:rsidRPr="0017299F">
              <w:rPr>
                <w:sz w:val="26"/>
                <w:szCs w:val="26"/>
              </w:rPr>
              <w:t xml:space="preserve"> </w:t>
            </w:r>
          </w:p>
          <w:p w:rsidR="0017299F" w:rsidRPr="0017299F" w:rsidRDefault="0017299F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C85612" w:rsidRPr="0017299F" w:rsidRDefault="0017299F" w:rsidP="0017299F">
            <w:pPr>
              <w:ind w:left="15"/>
              <w:jc w:val="both"/>
              <w:rPr>
                <w:sz w:val="26"/>
                <w:szCs w:val="26"/>
              </w:rPr>
            </w:pPr>
            <w:r w:rsidRPr="0017299F">
              <w:rPr>
                <w:color w:val="000000"/>
                <w:sz w:val="26"/>
                <w:szCs w:val="26"/>
              </w:rPr>
              <w:t>(Проведение 2-х мероприятий по изготовлению листовок, памяток, баннеров)</w:t>
            </w:r>
            <w:r w:rsidR="00C85612" w:rsidRPr="0017299F">
              <w:rPr>
                <w:sz w:val="26"/>
                <w:szCs w:val="26"/>
                <w:lang w:eastAsia="en-US"/>
              </w:rPr>
              <w:t>.</w:t>
            </w:r>
          </w:p>
          <w:p w:rsidR="0017299F" w:rsidRPr="0017299F" w:rsidRDefault="00B21B31" w:rsidP="00B21B31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 xml:space="preserve"> </w:t>
            </w:r>
            <w:r w:rsidRPr="0017299F">
              <w:rPr>
                <w:sz w:val="26"/>
                <w:szCs w:val="26"/>
              </w:rPr>
              <w:t>Мероприятие по недопущению проявлений терроризма и экстремизма (Антитеррористическая защищенность общественных помещений)</w:t>
            </w:r>
            <w:r w:rsidR="0017299F" w:rsidRPr="0017299F">
              <w:rPr>
                <w:sz w:val="26"/>
                <w:szCs w:val="26"/>
              </w:rPr>
              <w:t>.</w:t>
            </w:r>
          </w:p>
          <w:p w:rsidR="00B31F66" w:rsidRPr="0017299F" w:rsidRDefault="0017299F" w:rsidP="0017299F">
            <w:pPr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(Мероприятие проводится </w:t>
            </w:r>
            <w:r w:rsidR="00C85612" w:rsidRPr="0017299F">
              <w:rPr>
                <w:sz w:val="26"/>
                <w:szCs w:val="26"/>
                <w:lang w:eastAsia="en-US"/>
              </w:rPr>
              <w:t>в один этап в 201</w:t>
            </w:r>
            <w:r w:rsidR="00EB40FB" w:rsidRPr="0017299F">
              <w:rPr>
                <w:sz w:val="26"/>
                <w:szCs w:val="26"/>
                <w:lang w:eastAsia="en-US"/>
              </w:rPr>
              <w:t>7</w:t>
            </w:r>
            <w:r w:rsidR="00C85612" w:rsidRPr="0017299F">
              <w:rPr>
                <w:sz w:val="26"/>
                <w:szCs w:val="26"/>
                <w:lang w:eastAsia="en-US"/>
              </w:rPr>
              <w:t xml:space="preserve"> году</w:t>
            </w:r>
            <w:r w:rsidR="00BF4402" w:rsidRPr="0017299F">
              <w:rPr>
                <w:sz w:val="26"/>
                <w:szCs w:val="26"/>
                <w:lang w:eastAsia="en-US"/>
              </w:rPr>
              <w:t>.</w:t>
            </w:r>
            <w:r w:rsidRPr="0017299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FD0CBF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21B3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B58AE" w:rsidRPr="00A13E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2D22" w:rsidRPr="00A13E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2BD3" w:rsidRPr="00A13E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1185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A13E57" w:rsidTr="00312D8A">
        <w:trPr>
          <w:trHeight w:val="918"/>
        </w:trPr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B31F66" w:rsidRPr="00673216" w:rsidRDefault="00673216" w:rsidP="00A13E57">
            <w:r w:rsidRPr="00673216">
              <w:t>Антитеррористическая защищенность населения Дальнегорского городского округа</w:t>
            </w:r>
          </w:p>
        </w:tc>
      </w:tr>
    </w:tbl>
    <w:p w:rsidR="00312D8A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A13E57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b/>
          <w:sz w:val="26"/>
          <w:szCs w:val="26"/>
        </w:rPr>
        <w:tab/>
      </w:r>
      <w:r w:rsidRPr="00A13E57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A13E57" w:rsidRDefault="004D3F6C" w:rsidP="004D3F6C">
      <w:pPr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A13E57" w:rsidRDefault="004D3F6C" w:rsidP="001F6CE7">
      <w:pPr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A13E57">
        <w:rPr>
          <w:sz w:val="26"/>
          <w:szCs w:val="26"/>
        </w:rPr>
        <w:t>населения и территории.</w:t>
      </w:r>
    </w:p>
    <w:p w:rsidR="00B31F66" w:rsidRPr="00A13E57" w:rsidRDefault="00B31F66" w:rsidP="004D3F6C">
      <w:pPr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lastRenderedPageBreak/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Приоритетами муниципальной политики в сфере противодействия терроризму на период до 2021 года </w:t>
      </w:r>
      <w:r w:rsidR="004D3F6C" w:rsidRPr="00A13E57">
        <w:rPr>
          <w:sz w:val="26"/>
          <w:szCs w:val="26"/>
        </w:rPr>
        <w:t>являются: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A13E57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Цель и задача подпрограммы включают в себя:</w:t>
      </w:r>
    </w:p>
    <w:p w:rsidR="00A13E57" w:rsidRPr="00A13E57" w:rsidRDefault="00A13E57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A13E57">
        <w:rPr>
          <w:sz w:val="26"/>
          <w:szCs w:val="26"/>
        </w:rPr>
        <w:t>Совершенствование деятельности органов местного самоуправления</w:t>
      </w:r>
      <w:proofErr w:type="gramEnd"/>
      <w:r w:rsidRPr="00A13E57">
        <w:rPr>
          <w:sz w:val="26"/>
          <w:szCs w:val="26"/>
        </w:rPr>
        <w:t xml:space="preserve"> направленное на выявление и устранение причин и условий, способствующих проявлениям терроризма</w:t>
      </w:r>
      <w:r w:rsidR="00B21B31">
        <w:rPr>
          <w:sz w:val="26"/>
          <w:szCs w:val="26"/>
        </w:rPr>
        <w:t>.</w:t>
      </w: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 </w:t>
      </w:r>
      <w:r w:rsidR="003B58AE" w:rsidRPr="00A13E57">
        <w:rPr>
          <w:b/>
          <w:sz w:val="26"/>
          <w:szCs w:val="26"/>
        </w:rPr>
        <w:t>И</w:t>
      </w:r>
      <w:r w:rsidRPr="00A13E57">
        <w:rPr>
          <w:b/>
          <w:sz w:val="26"/>
          <w:szCs w:val="26"/>
        </w:rPr>
        <w:t>ндикаторы</w:t>
      </w:r>
      <w:r w:rsidR="003B58AE" w:rsidRPr="00A13E57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A13E57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FA6FF8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FA6FF8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И</w:t>
            </w:r>
            <w:r w:rsidR="00ED6453" w:rsidRPr="00FA6FF8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FA6FF8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Единица измерения</w:t>
            </w:r>
            <w:r w:rsidR="00AA7927" w:rsidRPr="00FA6FF8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FA6FF8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A13E57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756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2017</w:t>
            </w:r>
          </w:p>
        </w:tc>
        <w:tc>
          <w:tcPr>
            <w:tcW w:w="851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2018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2019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2020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2021</w:t>
            </w:r>
          </w:p>
        </w:tc>
      </w:tr>
      <w:tr w:rsidR="00B21B31" w:rsidRPr="00A13E57" w:rsidTr="00B21B31">
        <w:tc>
          <w:tcPr>
            <w:tcW w:w="540" w:type="dxa"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31" w:rsidRPr="0017299F" w:rsidRDefault="00B21B31" w:rsidP="00B21B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B21B31" w:rsidRPr="0017299F" w:rsidRDefault="00B21B31" w:rsidP="00B21B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B21B31" w:rsidRPr="0017299F" w:rsidRDefault="00B21B31" w:rsidP="00B21B31">
            <w:r w:rsidRPr="0017299F">
              <w:t>%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0</w:t>
            </w:r>
          </w:p>
        </w:tc>
        <w:tc>
          <w:tcPr>
            <w:tcW w:w="756" w:type="dxa"/>
            <w:vAlign w:val="center"/>
          </w:tcPr>
          <w:p w:rsidR="00B21B31" w:rsidRPr="0017299F" w:rsidRDefault="00B21B31" w:rsidP="00B21B31">
            <w:r w:rsidRPr="0017299F">
              <w:t>33,3</w:t>
            </w:r>
          </w:p>
        </w:tc>
        <w:tc>
          <w:tcPr>
            <w:tcW w:w="851" w:type="dxa"/>
            <w:vAlign w:val="center"/>
          </w:tcPr>
          <w:p w:rsidR="00B21B31" w:rsidRPr="0017299F" w:rsidRDefault="00B21B31" w:rsidP="00B21B31">
            <w:r w:rsidRPr="0017299F">
              <w:t>33,3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66,6</w:t>
            </w:r>
          </w:p>
        </w:tc>
        <w:tc>
          <w:tcPr>
            <w:tcW w:w="850" w:type="dxa"/>
            <w:vAlign w:val="center"/>
          </w:tcPr>
          <w:p w:rsidR="00B21B31" w:rsidRPr="0017299F" w:rsidRDefault="00B21B31" w:rsidP="00B21B31">
            <w:r w:rsidRPr="0017299F">
              <w:t>66,6</w:t>
            </w:r>
          </w:p>
        </w:tc>
        <w:tc>
          <w:tcPr>
            <w:tcW w:w="805" w:type="dxa"/>
            <w:vAlign w:val="center"/>
          </w:tcPr>
          <w:p w:rsidR="00B21B31" w:rsidRPr="0017299F" w:rsidRDefault="00B21B31" w:rsidP="00B21B31">
            <w:r w:rsidRPr="0017299F">
              <w:t>100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17299F" w:rsidRPr="00F82265" w:rsidRDefault="0017299F" w:rsidP="001729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756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1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  <w:tc>
          <w:tcPr>
            <w:tcW w:w="805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1</w:t>
            </w:r>
          </w:p>
        </w:tc>
      </w:tr>
    </w:tbl>
    <w:p w:rsidR="00C85612" w:rsidRPr="00A13E57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57357A" w:rsidRPr="0057357A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Default="0057357A" w:rsidP="0057357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13E57">
        <w:rPr>
          <w:sz w:val="26"/>
          <w:szCs w:val="26"/>
        </w:rPr>
        <w:lastRenderedPageBreak/>
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</w:r>
      <w:r>
        <w:rPr>
          <w:sz w:val="26"/>
          <w:szCs w:val="26"/>
        </w:rPr>
        <w:t xml:space="preserve"> формируется из следующих мероприятий: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Pr="0017299F">
        <w:rPr>
          <w:sz w:val="26"/>
          <w:szCs w:val="26"/>
          <w:lang w:eastAsia="en-US"/>
        </w:rPr>
        <w:t>Проведение мероприятий по подготовке населения к действиям при террористических и экстремистских акциях.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 w:rsidRPr="0017299F">
        <w:rPr>
          <w:color w:val="000000"/>
          <w:sz w:val="26"/>
          <w:szCs w:val="26"/>
        </w:rPr>
        <w:t>(Проведение 2-х мероприятий по изготовлению листовок, памяток, баннеров)</w:t>
      </w:r>
      <w:r w:rsidRPr="0017299F">
        <w:rPr>
          <w:sz w:val="26"/>
          <w:szCs w:val="26"/>
          <w:lang w:eastAsia="en-US"/>
        </w:rPr>
        <w:t>.</w:t>
      </w:r>
    </w:p>
    <w:p w:rsidR="0017299F" w:rsidRPr="0017299F" w:rsidRDefault="0017299F" w:rsidP="0017299F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</w:t>
      </w:r>
      <w:r w:rsidRPr="0017299F">
        <w:rPr>
          <w:sz w:val="26"/>
          <w:szCs w:val="26"/>
          <w:lang w:eastAsia="en-US"/>
        </w:rPr>
        <w:t xml:space="preserve"> </w:t>
      </w:r>
      <w:r w:rsidRPr="0017299F">
        <w:rPr>
          <w:sz w:val="26"/>
          <w:szCs w:val="26"/>
        </w:rPr>
        <w:t>Мероприятие по недопущению проявлений терроризма и экстремизма (Антитеррористическая защищенность общественных помещений).</w:t>
      </w:r>
    </w:p>
    <w:p w:rsidR="0017299F" w:rsidRPr="00A13E57" w:rsidRDefault="0017299F" w:rsidP="0017299F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17299F">
        <w:rPr>
          <w:sz w:val="26"/>
          <w:szCs w:val="26"/>
        </w:rPr>
        <w:t xml:space="preserve">(Мероприятие проводится </w:t>
      </w:r>
      <w:r w:rsidRPr="0017299F">
        <w:rPr>
          <w:sz w:val="26"/>
          <w:szCs w:val="26"/>
          <w:lang w:eastAsia="en-US"/>
        </w:rPr>
        <w:t>в один этап в 2017 году.)</w:t>
      </w:r>
    </w:p>
    <w:p w:rsidR="00FA6FF8" w:rsidRPr="00A13E57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Механизм реализации подпрограммы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A13E57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A13E57">
        <w:rPr>
          <w:sz w:val="26"/>
          <w:szCs w:val="26"/>
        </w:rPr>
        <w:t>.</w:t>
      </w:r>
    </w:p>
    <w:p w:rsidR="006466C5" w:rsidRPr="00A13E57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A13E57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13E5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A13E57">
        <w:rPr>
          <w:sz w:val="26"/>
          <w:szCs w:val="26"/>
        </w:rPr>
        <w:t>,</w:t>
      </w:r>
      <w:r w:rsidRPr="00A13E5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A13E57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A13E57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</w:t>
      </w:r>
      <w:r>
        <w:rPr>
          <w:b/>
          <w:sz w:val="26"/>
          <w:szCs w:val="26"/>
        </w:rPr>
        <w:t xml:space="preserve"> в подпрограмме </w:t>
      </w:r>
      <w:r w:rsidRPr="00DA2D8A">
        <w:rPr>
          <w:b/>
          <w:sz w:val="26"/>
          <w:szCs w:val="26"/>
        </w:rPr>
        <w:t>муниципальной программ</w:t>
      </w:r>
      <w:r>
        <w:rPr>
          <w:b/>
          <w:sz w:val="26"/>
          <w:szCs w:val="26"/>
        </w:rPr>
        <w:t>ы</w:t>
      </w:r>
    </w:p>
    <w:p w:rsidR="0057357A" w:rsidRPr="0057357A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A2D8A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57357A" w:rsidRPr="00A13E57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Ресурсное обеспечение реализации подпрограммы</w:t>
      </w:r>
    </w:p>
    <w:p w:rsidR="004D3F6C" w:rsidRPr="00A13E57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DC3CE5" w:rsidRPr="00A13E57">
        <w:rPr>
          <w:rFonts w:ascii="Times New Roman" w:hAnsi="Times New Roman" w:cs="Times New Roman"/>
          <w:sz w:val="26"/>
          <w:szCs w:val="26"/>
        </w:rPr>
        <w:t>7</w:t>
      </w:r>
      <w:r w:rsidRPr="00A13E57">
        <w:rPr>
          <w:rFonts w:ascii="Times New Roman" w:hAnsi="Times New Roman" w:cs="Times New Roman"/>
          <w:sz w:val="26"/>
          <w:szCs w:val="26"/>
        </w:rPr>
        <w:t>-20</w:t>
      </w:r>
      <w:r w:rsidR="00DC3CE5" w:rsidRPr="00A13E57">
        <w:rPr>
          <w:rFonts w:ascii="Times New Roman" w:hAnsi="Times New Roman" w:cs="Times New Roman"/>
          <w:sz w:val="26"/>
          <w:szCs w:val="26"/>
        </w:rPr>
        <w:t>21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C3CE5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55</w:t>
      </w:r>
      <w:r w:rsidR="00DC3CE5" w:rsidRPr="00A13E57">
        <w:rPr>
          <w:rFonts w:ascii="Times New Roman" w:hAnsi="Times New Roman" w:cs="Times New Roman"/>
          <w:sz w:val="26"/>
          <w:szCs w:val="26"/>
        </w:rPr>
        <w:t>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lastRenderedPageBreak/>
        <w:t>2017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92BCF" w:rsidRPr="00A13E57">
        <w:rPr>
          <w:rFonts w:ascii="Times New Roman" w:hAnsi="Times New Roman" w:cs="Times New Roman"/>
          <w:sz w:val="26"/>
          <w:szCs w:val="26"/>
        </w:rPr>
        <w:t>1</w:t>
      </w:r>
      <w:r w:rsidR="00400573" w:rsidRPr="00A13E57">
        <w:rPr>
          <w:rFonts w:ascii="Times New Roman" w:hAnsi="Times New Roman" w:cs="Times New Roman"/>
          <w:sz w:val="26"/>
          <w:szCs w:val="26"/>
        </w:rPr>
        <w:t>15</w:t>
      </w:r>
      <w:r w:rsidRPr="00A13E57">
        <w:rPr>
          <w:rFonts w:ascii="Times New Roman" w:hAnsi="Times New Roman" w:cs="Times New Roman"/>
          <w:sz w:val="26"/>
          <w:szCs w:val="26"/>
        </w:rPr>
        <w:t>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</w:t>
      </w:r>
      <w:r w:rsidR="00DC3CE5" w:rsidRPr="00A13E57">
        <w:rPr>
          <w:rFonts w:ascii="Times New Roman" w:hAnsi="Times New Roman" w:cs="Times New Roman"/>
          <w:sz w:val="26"/>
          <w:szCs w:val="26"/>
        </w:rPr>
        <w:t>8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C3CE5" w:rsidRPr="00A13E57">
        <w:rPr>
          <w:rFonts w:ascii="Times New Roman" w:hAnsi="Times New Roman" w:cs="Times New Roman"/>
          <w:sz w:val="26"/>
          <w:szCs w:val="26"/>
        </w:rPr>
        <w:t xml:space="preserve"> 0,0</w:t>
      </w:r>
      <w:r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2019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 xml:space="preserve">20,0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Pr="00A13E57" w:rsidRDefault="00DC3CE5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2020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A13E57">
        <w:rPr>
          <w:rFonts w:ascii="Times New Roman" w:hAnsi="Times New Roman" w:cs="Times New Roman"/>
          <w:sz w:val="26"/>
          <w:szCs w:val="26"/>
        </w:rPr>
        <w:t>0,0</w:t>
      </w:r>
      <w:r w:rsidR="004D3F6C" w:rsidRPr="00A13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F6C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D3F6C" w:rsidRPr="00A13E57">
        <w:rPr>
          <w:rFonts w:ascii="Times New Roman" w:hAnsi="Times New Roman" w:cs="Times New Roman"/>
          <w:sz w:val="26"/>
          <w:szCs w:val="26"/>
        </w:rPr>
        <w:t>.</w:t>
      </w:r>
      <w:r w:rsidR="003B58AE" w:rsidRPr="00A13E57">
        <w:rPr>
          <w:rFonts w:ascii="Times New Roman" w:hAnsi="Times New Roman" w:cs="Times New Roman"/>
          <w:sz w:val="26"/>
          <w:szCs w:val="26"/>
        </w:rPr>
        <w:t>;</w:t>
      </w:r>
    </w:p>
    <w:p w:rsidR="004D3F6C" w:rsidRDefault="00DC3CE5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>2021</w:t>
      </w:r>
      <w:r w:rsidR="004D3F6C" w:rsidRPr="00A13E57">
        <w:rPr>
          <w:sz w:val="26"/>
          <w:szCs w:val="26"/>
        </w:rPr>
        <w:t xml:space="preserve"> год – </w:t>
      </w:r>
      <w:r w:rsidRPr="00A13E57">
        <w:rPr>
          <w:sz w:val="26"/>
          <w:szCs w:val="26"/>
        </w:rPr>
        <w:t>20,0</w:t>
      </w:r>
      <w:r w:rsidR="004D3F6C" w:rsidRPr="00A13E57">
        <w:rPr>
          <w:sz w:val="26"/>
          <w:szCs w:val="26"/>
        </w:rPr>
        <w:t xml:space="preserve"> </w:t>
      </w:r>
      <w:proofErr w:type="spellStart"/>
      <w:r w:rsidR="004D3F6C" w:rsidRPr="00A13E57">
        <w:rPr>
          <w:sz w:val="26"/>
          <w:szCs w:val="26"/>
        </w:rPr>
        <w:t>тыс.руб</w:t>
      </w:r>
      <w:proofErr w:type="spellEnd"/>
      <w:r w:rsidR="004D3F6C" w:rsidRPr="00A13E57">
        <w:rPr>
          <w:sz w:val="26"/>
          <w:szCs w:val="26"/>
        </w:rPr>
        <w:t>.</w:t>
      </w:r>
      <w:r w:rsidR="003B58AE" w:rsidRPr="00A13E57">
        <w:rPr>
          <w:sz w:val="26"/>
          <w:szCs w:val="26"/>
        </w:rPr>
        <w:t>.</w:t>
      </w:r>
    </w:p>
    <w:p w:rsidR="0054780D" w:rsidRPr="00A13E57" w:rsidRDefault="0054780D" w:rsidP="004D3F6C">
      <w:pPr>
        <w:tabs>
          <w:tab w:val="left" w:pos="993"/>
        </w:tabs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подпрограммы рассчитана на 201</w:t>
      </w:r>
      <w:r w:rsidR="00250E77" w:rsidRPr="00A13E57">
        <w:rPr>
          <w:sz w:val="26"/>
          <w:szCs w:val="26"/>
        </w:rPr>
        <w:t>7-2021</w:t>
      </w:r>
      <w:r w:rsidRPr="00A13E57">
        <w:rPr>
          <w:sz w:val="26"/>
          <w:szCs w:val="26"/>
        </w:rPr>
        <w:t xml:space="preserve"> годы в один этап.</w:t>
      </w:r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B3BC2"/>
    <w:rsid w:val="0017299F"/>
    <w:rsid w:val="001F6CE7"/>
    <w:rsid w:val="00250E77"/>
    <w:rsid w:val="00282BD3"/>
    <w:rsid w:val="002E031F"/>
    <w:rsid w:val="00312D8A"/>
    <w:rsid w:val="003B1341"/>
    <w:rsid w:val="003B58AE"/>
    <w:rsid w:val="003C09E0"/>
    <w:rsid w:val="00400573"/>
    <w:rsid w:val="004210C3"/>
    <w:rsid w:val="004247ED"/>
    <w:rsid w:val="004522D4"/>
    <w:rsid w:val="004D3F6C"/>
    <w:rsid w:val="0054780D"/>
    <w:rsid w:val="0057357A"/>
    <w:rsid w:val="006428D8"/>
    <w:rsid w:val="006466C5"/>
    <w:rsid w:val="006717CE"/>
    <w:rsid w:val="00673216"/>
    <w:rsid w:val="006A2B60"/>
    <w:rsid w:val="006C2A85"/>
    <w:rsid w:val="00733C56"/>
    <w:rsid w:val="0074249B"/>
    <w:rsid w:val="0076437C"/>
    <w:rsid w:val="007A2544"/>
    <w:rsid w:val="007C60D0"/>
    <w:rsid w:val="008A148E"/>
    <w:rsid w:val="00902311"/>
    <w:rsid w:val="00924A7E"/>
    <w:rsid w:val="0096229B"/>
    <w:rsid w:val="00963C42"/>
    <w:rsid w:val="009D2D22"/>
    <w:rsid w:val="009D796E"/>
    <w:rsid w:val="00A13CED"/>
    <w:rsid w:val="00A13E57"/>
    <w:rsid w:val="00A43338"/>
    <w:rsid w:val="00A57F70"/>
    <w:rsid w:val="00A97593"/>
    <w:rsid w:val="00AA7927"/>
    <w:rsid w:val="00AD6527"/>
    <w:rsid w:val="00AE60E2"/>
    <w:rsid w:val="00B21B31"/>
    <w:rsid w:val="00B31F66"/>
    <w:rsid w:val="00B6610B"/>
    <w:rsid w:val="00B75E44"/>
    <w:rsid w:val="00B84A3A"/>
    <w:rsid w:val="00BB708F"/>
    <w:rsid w:val="00BE1185"/>
    <w:rsid w:val="00BF4402"/>
    <w:rsid w:val="00C069B5"/>
    <w:rsid w:val="00C85612"/>
    <w:rsid w:val="00C94674"/>
    <w:rsid w:val="00D16AF3"/>
    <w:rsid w:val="00D700CA"/>
    <w:rsid w:val="00D90FF6"/>
    <w:rsid w:val="00DA3755"/>
    <w:rsid w:val="00DC3CE5"/>
    <w:rsid w:val="00E30F20"/>
    <w:rsid w:val="00EB40FB"/>
    <w:rsid w:val="00ED6453"/>
    <w:rsid w:val="00EF51A9"/>
    <w:rsid w:val="00F363A0"/>
    <w:rsid w:val="00F3717B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2B00-7AB2-4D90-90CF-7528E10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51</cp:revision>
  <cp:lastPrinted>2019-12-24T02:42:00Z</cp:lastPrinted>
  <dcterms:created xsi:type="dcterms:W3CDTF">2017-05-02T01:23:00Z</dcterms:created>
  <dcterms:modified xsi:type="dcterms:W3CDTF">2020-01-09T03:10:00Z</dcterms:modified>
</cp:coreProperties>
</file>