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C7" w:rsidRPr="00CA4F42" w:rsidRDefault="00CA4F42" w:rsidP="00CA4F42">
      <w:pPr>
        <w:pStyle w:val="a3"/>
        <w:ind w:left="5387" w:firstLine="0"/>
        <w:jc w:val="center"/>
        <w:rPr>
          <w:lang w:eastAsia="ru-RU"/>
        </w:rPr>
      </w:pPr>
      <w:r w:rsidRPr="00CA4F42">
        <w:rPr>
          <w:lang w:eastAsia="ru-RU"/>
        </w:rPr>
        <w:t>Приложение</w:t>
      </w:r>
    </w:p>
    <w:p w:rsidR="00CA4F42" w:rsidRPr="00CA4F42" w:rsidRDefault="00CA4F42" w:rsidP="00CA4F42">
      <w:pPr>
        <w:pStyle w:val="a3"/>
        <w:ind w:left="5387" w:firstLine="0"/>
        <w:rPr>
          <w:lang w:eastAsia="ru-RU"/>
        </w:rPr>
      </w:pPr>
    </w:p>
    <w:p w:rsidR="00DA53C7" w:rsidRDefault="00CA4F42" w:rsidP="00CA4F42">
      <w:pPr>
        <w:pStyle w:val="a3"/>
        <w:ind w:left="5387" w:firstLine="0"/>
        <w:jc w:val="center"/>
        <w:rPr>
          <w:lang w:eastAsia="ru-RU"/>
        </w:rPr>
      </w:pPr>
      <w:r>
        <w:rPr>
          <w:lang w:eastAsia="ru-RU"/>
        </w:rPr>
        <w:t>УТВЕРЖДЕНО</w:t>
      </w:r>
    </w:p>
    <w:p w:rsidR="00CA4F42" w:rsidRDefault="00CA4F42" w:rsidP="00CA4F42">
      <w:pPr>
        <w:pStyle w:val="a3"/>
        <w:ind w:left="5387" w:firstLine="0"/>
        <w:rPr>
          <w:lang w:eastAsia="ru-RU"/>
        </w:rPr>
      </w:pPr>
      <w:proofErr w:type="gramStart"/>
      <w:r>
        <w:rPr>
          <w:lang w:eastAsia="ru-RU"/>
        </w:rPr>
        <w:t>постановлением</w:t>
      </w:r>
      <w:proofErr w:type="gramEnd"/>
      <w:r>
        <w:rPr>
          <w:lang w:eastAsia="ru-RU"/>
        </w:rPr>
        <w:t xml:space="preserve"> </w:t>
      </w:r>
      <w:r w:rsidR="00C92F43">
        <w:rPr>
          <w:lang w:eastAsia="ru-RU"/>
        </w:rPr>
        <w:t>Главы</w:t>
      </w:r>
      <w:r>
        <w:rPr>
          <w:lang w:eastAsia="ru-RU"/>
        </w:rPr>
        <w:t xml:space="preserve"> </w:t>
      </w:r>
    </w:p>
    <w:p w:rsidR="00CA4F42" w:rsidRDefault="00CA4F42" w:rsidP="00CA4F42">
      <w:pPr>
        <w:pStyle w:val="a3"/>
        <w:ind w:left="5387" w:firstLine="0"/>
        <w:rPr>
          <w:lang w:eastAsia="ru-RU"/>
        </w:rPr>
      </w:pPr>
      <w:r>
        <w:rPr>
          <w:lang w:eastAsia="ru-RU"/>
        </w:rPr>
        <w:t>Дальнегорского городского округа</w:t>
      </w:r>
    </w:p>
    <w:p w:rsidR="00CA4F42" w:rsidRPr="00CA4F42" w:rsidRDefault="00CA4F42" w:rsidP="00CA4F42">
      <w:pPr>
        <w:pStyle w:val="a3"/>
        <w:ind w:left="5387" w:firstLine="0"/>
        <w:rPr>
          <w:lang w:eastAsia="ru-RU"/>
        </w:rPr>
      </w:pP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_____________ № ________</w:t>
      </w:r>
    </w:p>
    <w:p w:rsidR="00DA53C7" w:rsidRDefault="00DA53C7" w:rsidP="00EE13BC">
      <w:pPr>
        <w:pStyle w:val="a3"/>
        <w:ind w:firstLine="0"/>
        <w:jc w:val="center"/>
        <w:rPr>
          <w:b/>
          <w:lang w:eastAsia="ru-RU"/>
        </w:rPr>
      </w:pPr>
    </w:p>
    <w:p w:rsidR="00DA53C7" w:rsidRDefault="00DA53C7" w:rsidP="00EE13BC">
      <w:pPr>
        <w:pStyle w:val="a3"/>
        <w:ind w:firstLine="0"/>
        <w:jc w:val="center"/>
        <w:rPr>
          <w:b/>
          <w:lang w:eastAsia="ru-RU"/>
        </w:rPr>
      </w:pPr>
    </w:p>
    <w:p w:rsidR="00CA4F42" w:rsidRDefault="00EE13BC" w:rsidP="00EE13BC">
      <w:pPr>
        <w:pStyle w:val="a3"/>
        <w:ind w:firstLine="0"/>
        <w:jc w:val="center"/>
        <w:rPr>
          <w:b/>
          <w:lang w:eastAsia="ru-RU"/>
        </w:rPr>
      </w:pPr>
      <w:bookmarkStart w:id="0" w:name="_GoBack"/>
      <w:r>
        <w:rPr>
          <w:b/>
          <w:lang w:eastAsia="ru-RU"/>
        </w:rPr>
        <w:t>П</w:t>
      </w:r>
      <w:r w:rsidRPr="00EE13BC">
        <w:rPr>
          <w:b/>
          <w:lang w:eastAsia="ru-RU"/>
        </w:rPr>
        <w:t xml:space="preserve">оложение </w:t>
      </w:r>
    </w:p>
    <w:p w:rsidR="00EE13BC" w:rsidRDefault="00EE13BC" w:rsidP="00EE13BC">
      <w:pPr>
        <w:pStyle w:val="a3"/>
        <w:ind w:firstLine="0"/>
        <w:jc w:val="center"/>
        <w:rPr>
          <w:b/>
          <w:lang w:eastAsia="ru-RU"/>
        </w:rPr>
      </w:pPr>
      <w:proofErr w:type="gramStart"/>
      <w:r w:rsidRPr="00EE13BC">
        <w:rPr>
          <w:b/>
          <w:lang w:eastAsia="ru-RU"/>
        </w:rPr>
        <w:t>о</w:t>
      </w:r>
      <w:proofErr w:type="gramEnd"/>
      <w:r w:rsidRPr="00EE13BC">
        <w:rPr>
          <w:b/>
          <w:lang w:eastAsia="ru-RU"/>
        </w:rPr>
        <w:t xml:space="preserve"> согласовании и утверждении уставов казачьих обществ</w:t>
      </w:r>
    </w:p>
    <w:p w:rsidR="00EE13BC" w:rsidRDefault="00EE13BC" w:rsidP="00EE13BC">
      <w:pPr>
        <w:pStyle w:val="a3"/>
        <w:ind w:firstLine="0"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в</w:t>
      </w:r>
      <w:proofErr w:type="gramEnd"/>
      <w:r>
        <w:rPr>
          <w:b/>
          <w:lang w:eastAsia="ru-RU"/>
        </w:rPr>
        <w:t xml:space="preserve"> Дальнегорском городском округе</w:t>
      </w:r>
    </w:p>
    <w:bookmarkEnd w:id="0"/>
    <w:p w:rsidR="00EE13BC" w:rsidRPr="00EE13BC" w:rsidRDefault="00EE13BC" w:rsidP="00EE13BC">
      <w:pPr>
        <w:pStyle w:val="a3"/>
        <w:ind w:firstLine="0"/>
        <w:jc w:val="center"/>
        <w:rPr>
          <w:b/>
          <w:lang w:eastAsia="ru-RU"/>
        </w:rPr>
      </w:pPr>
    </w:p>
    <w:p w:rsidR="00EE13BC" w:rsidRDefault="00EE13BC" w:rsidP="00EE13BC">
      <w:pPr>
        <w:pStyle w:val="a3"/>
        <w:spacing w:line="276" w:lineRule="auto"/>
        <w:rPr>
          <w:lang w:eastAsia="ru-RU"/>
        </w:rPr>
      </w:pPr>
      <w:r w:rsidRPr="002641F4">
        <w:rPr>
          <w:lang w:eastAsia="ru-RU"/>
        </w:rPr>
        <w:t xml:space="preserve">1. Настоящее </w:t>
      </w:r>
      <w:r>
        <w:rPr>
          <w:lang w:eastAsia="ru-RU"/>
        </w:rPr>
        <w:t>П</w:t>
      </w:r>
      <w:r w:rsidRPr="002641F4">
        <w:rPr>
          <w:lang w:eastAsia="ru-RU"/>
        </w:rPr>
        <w:t xml:space="preserve">оложение определяет перечень документов, необходимых для согласования и утверждения уставов казачьих обществ, указанных в </w:t>
      </w:r>
      <w:r w:rsidRPr="00EE13BC">
        <w:rPr>
          <w:lang w:eastAsia="ru-RU"/>
        </w:rPr>
        <w:t>пунктах 3.2</w:t>
      </w:r>
      <w:r w:rsidRPr="002641F4">
        <w:rPr>
          <w:lang w:eastAsia="ru-RU"/>
        </w:rPr>
        <w:t>-</w:t>
      </w:r>
      <w:r w:rsidRPr="00EE13BC">
        <w:rPr>
          <w:lang w:eastAsia="ru-RU"/>
        </w:rPr>
        <w:t>3.5 Указа Президента Российской Федерации от 15</w:t>
      </w:r>
      <w:r>
        <w:rPr>
          <w:lang w:eastAsia="ru-RU"/>
        </w:rPr>
        <w:t>.06.</w:t>
      </w:r>
      <w:r w:rsidRPr="00EE13BC">
        <w:rPr>
          <w:lang w:eastAsia="ru-RU"/>
        </w:rPr>
        <w:t xml:space="preserve">1992 </w:t>
      </w:r>
      <w:r>
        <w:rPr>
          <w:lang w:eastAsia="ru-RU"/>
        </w:rPr>
        <w:t>№</w:t>
      </w:r>
      <w:r w:rsidRPr="00EE13BC">
        <w:rPr>
          <w:lang w:eastAsia="ru-RU"/>
        </w:rPr>
        <w:t xml:space="preserve"> 632 </w:t>
      </w:r>
      <w:r>
        <w:rPr>
          <w:lang w:eastAsia="ru-RU"/>
        </w:rPr>
        <w:t>«</w:t>
      </w:r>
      <w:r w:rsidRPr="00EE13BC">
        <w:rPr>
          <w:lang w:eastAsia="ru-RU"/>
        </w:rPr>
        <w:t xml:space="preserve">О мерах по реализации Закона Российской Федерации </w:t>
      </w:r>
      <w:r>
        <w:rPr>
          <w:lang w:eastAsia="ru-RU"/>
        </w:rPr>
        <w:t>«</w:t>
      </w:r>
      <w:r w:rsidRPr="00EE13BC">
        <w:rPr>
          <w:lang w:eastAsia="ru-RU"/>
        </w:rPr>
        <w:t>О реабилитации репрессированных народов</w:t>
      </w:r>
      <w:r>
        <w:rPr>
          <w:lang w:eastAsia="ru-RU"/>
        </w:rPr>
        <w:t>»</w:t>
      </w:r>
      <w:r w:rsidRPr="00EE13BC">
        <w:rPr>
          <w:lang w:eastAsia="ru-RU"/>
        </w:rPr>
        <w:t xml:space="preserve"> в отношении казачества</w:t>
      </w:r>
      <w:r w:rsidR="00FA4C09">
        <w:rPr>
          <w:lang w:eastAsia="ru-RU"/>
        </w:rPr>
        <w:t>»</w:t>
      </w:r>
      <w:r w:rsidRPr="002641F4">
        <w:rPr>
          <w:lang w:eastAsia="ru-RU"/>
        </w:rPr>
        <w:t>, сроки и порядок их представления и рассмотрения, порядок принятия решений о согласовании и утверждении эти</w:t>
      </w:r>
      <w:r w:rsidR="00FA4C09">
        <w:rPr>
          <w:lang w:eastAsia="ru-RU"/>
        </w:rPr>
        <w:t>х уставов</w:t>
      </w:r>
      <w:r w:rsidRPr="002641F4">
        <w:rPr>
          <w:lang w:eastAsia="ru-RU"/>
        </w:rPr>
        <w:t>.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 xml:space="preserve">2. </w:t>
      </w:r>
      <w:r w:rsidRPr="00575576">
        <w:rPr>
          <w:lang w:eastAsia="ru-RU"/>
        </w:rPr>
        <w:t xml:space="preserve">Согласование Главой </w:t>
      </w:r>
      <w:r>
        <w:rPr>
          <w:lang w:eastAsia="ru-RU"/>
        </w:rPr>
        <w:t>Дальнегорского городского округа</w:t>
      </w:r>
      <w:r w:rsidRPr="00575576">
        <w:rPr>
          <w:lang w:eastAsia="ru-RU"/>
        </w:rPr>
        <w:t xml:space="preserve"> уставов районных (юртовых) казачьих обществ, создаваемых (действующих) на территориях нескольких муниципальных образований (муниципальных районов и городских округов), в том числе на территории </w:t>
      </w:r>
      <w:r>
        <w:rPr>
          <w:lang w:eastAsia="ru-RU"/>
        </w:rPr>
        <w:t>Дальнегорского городского округа</w:t>
      </w:r>
      <w:r w:rsidRPr="00575576">
        <w:rPr>
          <w:lang w:eastAsia="ru-RU"/>
        </w:rPr>
        <w:t xml:space="preserve">, оформляется письмом Главы </w:t>
      </w:r>
      <w:r>
        <w:rPr>
          <w:lang w:eastAsia="ru-RU"/>
        </w:rPr>
        <w:t>Дальнегорского городского округа</w:t>
      </w:r>
      <w:r w:rsidRPr="00575576">
        <w:rPr>
          <w:lang w:eastAsia="ru-RU"/>
        </w:rPr>
        <w:t xml:space="preserve"> о согласовании устава казачьего общества.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3.</w:t>
      </w:r>
      <w:r w:rsidRPr="00575576">
        <w:rPr>
          <w:lang w:eastAsia="ru-RU"/>
        </w:rPr>
        <w:t xml:space="preserve"> Согласование уставов казачьих обществ осуществляется после: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r w:rsidRPr="00575576">
        <w:rPr>
          <w:lang w:eastAsia="ru-RU"/>
        </w:rPr>
        <w:t>- принятия учредительным собранием (кругом, сбором) решения об учреждении казачьего общества;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r w:rsidRPr="00575576">
        <w:rPr>
          <w:lang w:eastAsia="ru-RU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575576" w:rsidRPr="00575576" w:rsidRDefault="00935E43" w:rsidP="00575576">
      <w:pPr>
        <w:pStyle w:val="a3"/>
        <w:spacing w:line="276" w:lineRule="auto"/>
        <w:rPr>
          <w:lang w:eastAsia="ru-RU"/>
        </w:rPr>
      </w:pPr>
      <w:bookmarkStart w:id="1" w:name="P53"/>
      <w:bookmarkEnd w:id="1"/>
      <w:r>
        <w:rPr>
          <w:lang w:eastAsia="ru-RU"/>
        </w:rPr>
        <w:t>4</w:t>
      </w:r>
      <w:r w:rsidR="00575576" w:rsidRPr="00575576">
        <w:rPr>
          <w:lang w:eastAsia="ru-RU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D05695">
        <w:rPr>
          <w:lang w:eastAsia="ru-RU"/>
        </w:rPr>
        <w:t>Дальнегорского городского округа</w:t>
      </w:r>
      <w:r w:rsidR="00575576" w:rsidRPr="00575576">
        <w:rPr>
          <w:lang w:eastAsia="ru-RU"/>
        </w:rPr>
        <w:t xml:space="preserve"> представление о согласовании устава казачьего общества. К представлению о согласовании устава действующего казачьего общества прилагаются: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r w:rsidRPr="00575576">
        <w:rPr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6" w:history="1">
        <w:r w:rsidRPr="00575576">
          <w:rPr>
            <w:lang w:eastAsia="ru-RU"/>
          </w:rPr>
          <w:t>главами 4</w:t>
        </w:r>
      </w:hyperlink>
      <w:r w:rsidRPr="00575576">
        <w:rPr>
          <w:lang w:eastAsia="ru-RU"/>
        </w:rPr>
        <w:t xml:space="preserve"> и </w:t>
      </w:r>
      <w:hyperlink r:id="rId7" w:history="1">
        <w:r w:rsidRPr="00575576">
          <w:rPr>
            <w:lang w:eastAsia="ru-RU"/>
          </w:rPr>
          <w:t>9.1</w:t>
        </w:r>
      </w:hyperlink>
      <w:r w:rsidRPr="00575576">
        <w:rPr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б</w:t>
      </w:r>
      <w:proofErr w:type="gramEnd"/>
      <w:r w:rsidRPr="00575576">
        <w:rPr>
          <w:lang w:eastAsia="ru-RU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в</w:t>
      </w:r>
      <w:proofErr w:type="gramEnd"/>
      <w:r w:rsidRPr="00575576">
        <w:rPr>
          <w:lang w:eastAsia="ru-RU"/>
        </w:rPr>
        <w:t>) устав казачьего общества в новой редакции.</w:t>
      </w:r>
    </w:p>
    <w:p w:rsidR="00575576" w:rsidRPr="00575576" w:rsidRDefault="00935E43" w:rsidP="00575576">
      <w:pPr>
        <w:pStyle w:val="a3"/>
        <w:spacing w:line="276" w:lineRule="auto"/>
        <w:rPr>
          <w:lang w:eastAsia="ru-RU"/>
        </w:rPr>
      </w:pPr>
      <w:bookmarkStart w:id="2" w:name="P57"/>
      <w:bookmarkEnd w:id="2"/>
      <w:r>
        <w:rPr>
          <w:lang w:eastAsia="ru-RU"/>
        </w:rPr>
        <w:lastRenderedPageBreak/>
        <w:t>5</w:t>
      </w:r>
      <w:r w:rsidR="00575576" w:rsidRPr="00575576">
        <w:rPr>
          <w:lang w:eastAsia="ru-RU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>
        <w:rPr>
          <w:lang w:eastAsia="ru-RU"/>
        </w:rPr>
        <w:t>Дальнегорского городского округа</w:t>
      </w:r>
      <w:r w:rsidR="00575576" w:rsidRPr="00575576">
        <w:rPr>
          <w:lang w:eastAsia="ru-RU"/>
        </w:rPr>
        <w:t xml:space="preserve"> представление о согласовании устава казачьего общества. К представлению о согласовании устава создаваемого казачьего общества прилагаются: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а</w:t>
      </w:r>
      <w:proofErr w:type="gramEnd"/>
      <w:r w:rsidRPr="00575576">
        <w:rPr>
          <w:lang w:eastAsia="ru-RU"/>
        </w:rPr>
        <w:t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</w:t>
      </w:r>
      <w:r w:rsidR="0001683A">
        <w:rPr>
          <w:lang w:eastAsia="ru-RU"/>
        </w:rPr>
        <w:t xml:space="preserve"> установленных</w:t>
      </w:r>
      <w:r w:rsidRPr="00575576">
        <w:rPr>
          <w:lang w:eastAsia="ru-RU"/>
        </w:rPr>
        <w:t xml:space="preserve"> </w:t>
      </w:r>
      <w:r w:rsidR="0001683A" w:rsidRPr="0001683A">
        <w:rPr>
          <w:lang w:eastAsia="ru-RU"/>
        </w:rPr>
        <w:t>главами 4 и 9.1 Гражданского кодекса Российской Федерации и иными федеральными законами в сфере деятельности некоммерческих организаций</w:t>
      </w:r>
      <w:r w:rsidRPr="00575576">
        <w:rPr>
          <w:lang w:eastAsia="ru-RU"/>
        </w:rPr>
        <w:t>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б</w:t>
      </w:r>
      <w:proofErr w:type="gramEnd"/>
      <w:r w:rsidRPr="00575576">
        <w:rPr>
          <w:lang w:eastAsia="ru-RU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в</w:t>
      </w:r>
      <w:proofErr w:type="gramEnd"/>
      <w:r w:rsidRPr="00575576">
        <w:rPr>
          <w:lang w:eastAsia="ru-RU"/>
        </w:rPr>
        <w:t>) устав казачьего общества.</w:t>
      </w:r>
    </w:p>
    <w:p w:rsidR="00575576" w:rsidRPr="00575576" w:rsidRDefault="0001683A" w:rsidP="00575576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6</w:t>
      </w:r>
      <w:r w:rsidR="00575576" w:rsidRPr="00575576">
        <w:rPr>
          <w:lang w:eastAsia="ru-RU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>
        <w:rPr>
          <w:lang w:eastAsia="ru-RU"/>
        </w:rPr>
        <w:t>Дальнегорского городского округа</w:t>
      </w:r>
      <w:r w:rsidR="00575576" w:rsidRPr="00575576">
        <w:rPr>
          <w:lang w:eastAsia="ru-RU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575576" w:rsidRPr="00575576" w:rsidRDefault="00352899" w:rsidP="00575576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 xml:space="preserve">7. </w:t>
      </w:r>
      <w:r w:rsidR="00575576" w:rsidRPr="00575576">
        <w:rPr>
          <w:lang w:eastAsia="ru-RU"/>
        </w:rPr>
        <w:t xml:space="preserve">Указанные в пунктах </w:t>
      </w:r>
      <w:r w:rsidR="0001683A">
        <w:rPr>
          <w:lang w:eastAsia="ru-RU"/>
        </w:rPr>
        <w:t>4</w:t>
      </w:r>
      <w:r w:rsidR="00575576" w:rsidRPr="00575576">
        <w:rPr>
          <w:lang w:eastAsia="ru-RU"/>
        </w:rPr>
        <w:t xml:space="preserve"> и </w:t>
      </w:r>
      <w:r w:rsidR="0001683A">
        <w:rPr>
          <w:lang w:eastAsia="ru-RU"/>
        </w:rPr>
        <w:t>5</w:t>
      </w:r>
      <w:hyperlink w:anchor="P57" w:history="1"/>
      <w:r w:rsidR="00575576" w:rsidRPr="00575576">
        <w:rPr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75576" w:rsidRPr="00575576" w:rsidRDefault="00352899" w:rsidP="00575576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8</w:t>
      </w:r>
      <w:r w:rsidR="00575576" w:rsidRPr="00575576">
        <w:rPr>
          <w:lang w:eastAsia="ru-RU"/>
        </w:rPr>
        <w:t xml:space="preserve">. Представление о согласовании устава казачьего общества с приложенными к нему документами на основании резолюции Главы </w:t>
      </w:r>
      <w:r w:rsidR="0009639F">
        <w:rPr>
          <w:lang w:eastAsia="ru-RU"/>
        </w:rPr>
        <w:t>Дальнегорского городского округа</w:t>
      </w:r>
      <w:r w:rsidR="00575576" w:rsidRPr="00575576">
        <w:rPr>
          <w:lang w:eastAsia="ru-RU"/>
        </w:rPr>
        <w:t xml:space="preserve"> </w:t>
      </w:r>
      <w:r w:rsidR="0009639F">
        <w:rPr>
          <w:lang w:eastAsia="ru-RU"/>
        </w:rPr>
        <w:t>направляются</w:t>
      </w:r>
      <w:r w:rsidR="00575576" w:rsidRPr="00575576">
        <w:rPr>
          <w:lang w:eastAsia="ru-RU"/>
        </w:rPr>
        <w:t xml:space="preserve"> на рассмотрение в </w:t>
      </w:r>
      <w:r w:rsidR="0009639F">
        <w:rPr>
          <w:lang w:eastAsia="ru-RU"/>
        </w:rPr>
        <w:t>юридический отдел</w:t>
      </w:r>
      <w:r w:rsidR="00575576" w:rsidRPr="00575576">
        <w:rPr>
          <w:lang w:eastAsia="ru-RU"/>
        </w:rPr>
        <w:t xml:space="preserve"> администрации </w:t>
      </w:r>
      <w:r w:rsidR="0009639F">
        <w:rPr>
          <w:lang w:eastAsia="ru-RU"/>
        </w:rPr>
        <w:t>Дальнегорского городского округа</w:t>
      </w:r>
      <w:r w:rsidR="00575576" w:rsidRPr="00575576">
        <w:rPr>
          <w:lang w:eastAsia="ru-RU"/>
        </w:rPr>
        <w:t>.</w:t>
      </w:r>
    </w:p>
    <w:p w:rsidR="00575576" w:rsidRPr="00575576" w:rsidRDefault="00352899" w:rsidP="00575576">
      <w:pPr>
        <w:pStyle w:val="a3"/>
        <w:spacing w:line="276" w:lineRule="auto"/>
        <w:rPr>
          <w:lang w:eastAsia="ru-RU"/>
        </w:rPr>
      </w:pPr>
      <w:r w:rsidRPr="0009639F">
        <w:rPr>
          <w:lang w:eastAsia="ru-RU"/>
        </w:rPr>
        <w:t>Юридический</w:t>
      </w:r>
      <w:r w:rsidR="0009639F" w:rsidRPr="0009639F">
        <w:rPr>
          <w:lang w:eastAsia="ru-RU"/>
        </w:rPr>
        <w:t xml:space="preserve"> отдел администрации Дальнегорского городского округа</w:t>
      </w:r>
      <w:r w:rsidR="00575576" w:rsidRPr="00575576">
        <w:rPr>
          <w:lang w:eastAsia="ru-RU"/>
        </w:rPr>
        <w:t xml:space="preserve"> в течение 10 календарных дней со дня поступления представления о согласовании устава казачьего общества проводит проверку представления и приложенных к нему документов, готовит проект письма Главы </w:t>
      </w:r>
      <w:r w:rsidR="0009639F">
        <w:rPr>
          <w:lang w:eastAsia="ru-RU"/>
        </w:rPr>
        <w:t>Дальнегорского городского округа</w:t>
      </w:r>
      <w:r w:rsidR="00575576" w:rsidRPr="00575576">
        <w:rPr>
          <w:lang w:eastAsia="ru-RU"/>
        </w:rPr>
        <w:t xml:space="preserve"> о согласовании устава казачьего общества либо проект уведомления об отказе в согласовании с указанием оснований, послуживших для принятия указанного решения.</w:t>
      </w:r>
    </w:p>
    <w:p w:rsidR="0009639F" w:rsidRPr="00575576" w:rsidRDefault="00352899" w:rsidP="0009639F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9</w:t>
      </w:r>
      <w:r w:rsidR="0009639F" w:rsidRPr="00575576">
        <w:rPr>
          <w:lang w:eastAsia="ru-RU"/>
        </w:rPr>
        <w:t xml:space="preserve">. Решение о согласовании либо об отказе в согласовании устава казачьего общества принимается Главой </w:t>
      </w:r>
      <w:r w:rsidR="0009639F">
        <w:rPr>
          <w:lang w:eastAsia="ru-RU"/>
        </w:rPr>
        <w:t>Дальнегорского городского округа</w:t>
      </w:r>
      <w:r w:rsidR="0009639F" w:rsidRPr="00575576">
        <w:rPr>
          <w:lang w:eastAsia="ru-RU"/>
        </w:rPr>
        <w:t xml:space="preserve"> в течение 14 </w:t>
      </w:r>
      <w:r w:rsidR="0009639F" w:rsidRPr="00575576">
        <w:rPr>
          <w:lang w:eastAsia="ru-RU"/>
        </w:rPr>
        <w:lastRenderedPageBreak/>
        <w:t>календарных дней со дня поступления документов</w:t>
      </w:r>
      <w:r w:rsidR="00216096">
        <w:rPr>
          <w:lang w:eastAsia="ru-RU"/>
        </w:rPr>
        <w:t>, у</w:t>
      </w:r>
      <w:r w:rsidR="00216096" w:rsidRPr="00575576">
        <w:rPr>
          <w:lang w:eastAsia="ru-RU"/>
        </w:rPr>
        <w:t>казанны</w:t>
      </w:r>
      <w:r w:rsidR="00216096">
        <w:rPr>
          <w:lang w:eastAsia="ru-RU"/>
        </w:rPr>
        <w:t>х</w:t>
      </w:r>
      <w:r w:rsidR="00216096" w:rsidRPr="00575576">
        <w:rPr>
          <w:lang w:eastAsia="ru-RU"/>
        </w:rPr>
        <w:t xml:space="preserve"> в пунктах </w:t>
      </w:r>
      <w:r w:rsidR="00216096">
        <w:rPr>
          <w:lang w:eastAsia="ru-RU"/>
        </w:rPr>
        <w:t>4</w:t>
      </w:r>
      <w:r w:rsidR="00216096" w:rsidRPr="00575576">
        <w:rPr>
          <w:lang w:eastAsia="ru-RU"/>
        </w:rPr>
        <w:t xml:space="preserve"> и </w:t>
      </w:r>
      <w:r w:rsidR="00216096">
        <w:rPr>
          <w:lang w:eastAsia="ru-RU"/>
        </w:rPr>
        <w:t>5</w:t>
      </w:r>
      <w:hyperlink w:anchor="P57" w:history="1"/>
      <w:r w:rsidR="00216096" w:rsidRPr="00575576">
        <w:rPr>
          <w:lang w:eastAsia="ru-RU"/>
        </w:rPr>
        <w:t xml:space="preserve"> настоящего Положения</w:t>
      </w:r>
      <w:r w:rsidR="0009639F" w:rsidRPr="00575576">
        <w:rPr>
          <w:lang w:eastAsia="ru-RU"/>
        </w:rPr>
        <w:t>.</w:t>
      </w:r>
    </w:p>
    <w:p w:rsidR="00575576" w:rsidRPr="00575576" w:rsidRDefault="00352899" w:rsidP="00575576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10</w:t>
      </w:r>
      <w:r w:rsidR="00575576" w:rsidRPr="00575576">
        <w:rPr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а</w:t>
      </w:r>
      <w:proofErr w:type="gramEnd"/>
      <w:r w:rsidRPr="00575576">
        <w:rPr>
          <w:lang w:eastAsia="ru-RU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</w:t>
      </w:r>
      <w:r w:rsidR="00216096" w:rsidRPr="00216096">
        <w:rPr>
          <w:lang w:eastAsia="ru-RU"/>
        </w:rPr>
        <w:t>главами 4 и 9.1 Гражданского кодекса Российской Федерации и иными федеральными законами в сфере деятельности некоммерческих организаций</w:t>
      </w:r>
      <w:r w:rsidRPr="00575576">
        <w:rPr>
          <w:lang w:eastAsia="ru-RU"/>
        </w:rPr>
        <w:t>, а также уставом казачьего общества;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б</w:t>
      </w:r>
      <w:proofErr w:type="gramEnd"/>
      <w:r w:rsidRPr="00575576">
        <w:rPr>
          <w:lang w:eastAsia="ru-RU"/>
        </w:rPr>
        <w:t xml:space="preserve">) непредставление или представление неполного комплекта документов, предусмотренных пунктом </w:t>
      </w:r>
      <w:r w:rsidR="00216096">
        <w:rPr>
          <w:lang w:eastAsia="ru-RU"/>
        </w:rPr>
        <w:t>4</w:t>
      </w:r>
      <w:r w:rsidRPr="00575576">
        <w:rPr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в</w:t>
      </w:r>
      <w:proofErr w:type="gramEnd"/>
      <w:r w:rsidRPr="00575576">
        <w:rPr>
          <w:lang w:eastAsia="ru-RU"/>
        </w:rPr>
        <w:t>) наличие в представленных документах недостоверных или неполных сведений;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г</w:t>
      </w:r>
      <w:proofErr w:type="gramEnd"/>
      <w:r w:rsidRPr="00575576">
        <w:rPr>
          <w:lang w:eastAsia="ru-RU"/>
        </w:rPr>
        <w:t>) обращение по вопросу согласования устава в орган</w:t>
      </w:r>
      <w:r w:rsidR="003044C6">
        <w:rPr>
          <w:lang w:eastAsia="ru-RU"/>
        </w:rPr>
        <w:t>,</w:t>
      </w:r>
      <w:r w:rsidRPr="00575576">
        <w:rPr>
          <w:lang w:eastAsia="ru-RU"/>
        </w:rPr>
        <w:t xml:space="preserve"> не уполномоченный на согласование</w:t>
      </w:r>
      <w:r w:rsidR="003044C6">
        <w:rPr>
          <w:lang w:eastAsia="ru-RU"/>
        </w:rPr>
        <w:t>,</w:t>
      </w:r>
      <w:r w:rsidRPr="00575576">
        <w:rPr>
          <w:lang w:eastAsia="ru-RU"/>
        </w:rPr>
        <w:t xml:space="preserve"> в соответствии с пунктом 3.2-4 Указ</w:t>
      </w:r>
      <w:r w:rsidR="003044C6">
        <w:rPr>
          <w:lang w:eastAsia="ru-RU"/>
        </w:rPr>
        <w:t>а</w:t>
      </w:r>
      <w:r w:rsidRPr="00575576">
        <w:rPr>
          <w:lang w:eastAsia="ru-RU"/>
        </w:rPr>
        <w:t xml:space="preserve"> Президента Российской Федерации от 15.06.1992 № 632 и пунктом 2 настоящего Положения.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bookmarkStart w:id="3" w:name="P70"/>
      <w:bookmarkEnd w:id="3"/>
      <w:r w:rsidRPr="00575576">
        <w:rPr>
          <w:lang w:eastAsia="ru-RU"/>
        </w:rPr>
        <w:t>1</w:t>
      </w:r>
      <w:r w:rsidR="00352899">
        <w:rPr>
          <w:lang w:eastAsia="ru-RU"/>
        </w:rPr>
        <w:t>1</w:t>
      </w:r>
      <w:r w:rsidRPr="00575576">
        <w:rPr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а</w:t>
      </w:r>
      <w:proofErr w:type="gramEnd"/>
      <w:r w:rsidRPr="00575576">
        <w:rPr>
          <w:lang w:eastAsia="ru-RU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3044C6">
        <w:rPr>
          <w:lang w:eastAsia="ru-RU"/>
        </w:rPr>
        <w:t xml:space="preserve">главами </w:t>
      </w:r>
      <w:r w:rsidR="003044C6" w:rsidRPr="003044C6">
        <w:rPr>
          <w:lang w:eastAsia="ru-RU"/>
        </w:rPr>
        <w:t>4 и 9.1 Гражданского кодекса Российской Федерации и иными федеральными законами в сфере деятельности некоммерческих организаций</w:t>
      </w:r>
      <w:r w:rsidRPr="00575576">
        <w:rPr>
          <w:lang w:eastAsia="ru-RU"/>
        </w:rPr>
        <w:t>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б</w:t>
      </w:r>
      <w:proofErr w:type="gramEnd"/>
      <w:r w:rsidRPr="00575576">
        <w:rPr>
          <w:lang w:eastAsia="ru-RU"/>
        </w:rPr>
        <w:t xml:space="preserve">) непредставление или представление неполного комплекта документов, предусмотренных </w:t>
      </w:r>
      <w:hyperlink w:anchor="P57" w:history="1">
        <w:r w:rsidRPr="00575576">
          <w:rPr>
            <w:lang w:eastAsia="ru-RU"/>
          </w:rPr>
          <w:t xml:space="preserve">пунктом </w:t>
        </w:r>
      </w:hyperlink>
      <w:r w:rsidR="003044C6">
        <w:rPr>
          <w:lang w:eastAsia="ru-RU"/>
        </w:rPr>
        <w:t>5</w:t>
      </w:r>
      <w:r w:rsidRPr="00575576">
        <w:rPr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в</w:t>
      </w:r>
      <w:proofErr w:type="gramEnd"/>
      <w:r w:rsidRPr="00575576">
        <w:rPr>
          <w:lang w:eastAsia="ru-RU"/>
        </w:rPr>
        <w:t>) наличие в представленных документах недостоверных или неполных сведений;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proofErr w:type="gramStart"/>
      <w:r w:rsidRPr="00575576">
        <w:rPr>
          <w:lang w:eastAsia="ru-RU"/>
        </w:rPr>
        <w:t>г</w:t>
      </w:r>
      <w:proofErr w:type="gramEnd"/>
      <w:r w:rsidRPr="00575576">
        <w:rPr>
          <w:lang w:eastAsia="ru-RU"/>
        </w:rPr>
        <w:t>) обращение по вопросу согласования устава в орган, не уполномоченный на согласование</w:t>
      </w:r>
      <w:r w:rsidR="003044C6">
        <w:rPr>
          <w:lang w:eastAsia="ru-RU"/>
        </w:rPr>
        <w:t>,</w:t>
      </w:r>
      <w:r w:rsidRPr="00575576">
        <w:rPr>
          <w:lang w:eastAsia="ru-RU"/>
        </w:rPr>
        <w:t xml:space="preserve"> в соответствии с </w:t>
      </w:r>
      <w:hyperlink r:id="rId8" w:history="1">
        <w:r w:rsidRPr="00575576">
          <w:rPr>
            <w:lang w:eastAsia="ru-RU"/>
          </w:rPr>
          <w:t>пунктом 3.2-4</w:t>
        </w:r>
      </w:hyperlink>
      <w:r w:rsidRPr="00575576">
        <w:rPr>
          <w:lang w:eastAsia="ru-RU"/>
        </w:rPr>
        <w:t xml:space="preserve"> Указ</w:t>
      </w:r>
      <w:r w:rsidR="003044C6">
        <w:rPr>
          <w:lang w:eastAsia="ru-RU"/>
        </w:rPr>
        <w:t>а</w:t>
      </w:r>
      <w:r w:rsidRPr="00575576">
        <w:rPr>
          <w:lang w:eastAsia="ru-RU"/>
        </w:rPr>
        <w:t xml:space="preserve"> Президента Российской Федерации от 15.06.1992 № 632 и пунктом 2 настоящего Положения.</w:t>
      </w:r>
    </w:p>
    <w:p w:rsidR="00575576" w:rsidRPr="00575576" w:rsidRDefault="00575576" w:rsidP="00575576">
      <w:pPr>
        <w:pStyle w:val="a3"/>
        <w:spacing w:line="276" w:lineRule="auto"/>
        <w:rPr>
          <w:lang w:eastAsia="ru-RU"/>
        </w:rPr>
      </w:pPr>
      <w:r w:rsidRPr="00575576">
        <w:rPr>
          <w:lang w:eastAsia="ru-RU"/>
        </w:rPr>
        <w:t>1</w:t>
      </w:r>
      <w:r w:rsidR="00C27EFF">
        <w:rPr>
          <w:lang w:eastAsia="ru-RU"/>
        </w:rPr>
        <w:t>2</w:t>
      </w:r>
      <w:r w:rsidRPr="00575576">
        <w:rPr>
          <w:lang w:eastAsia="ru-RU"/>
        </w:rPr>
        <w:t xml:space="preserve">. Отказ в согласовании устава казачьего общества не является препятствием для повторного направления Главе </w:t>
      </w:r>
      <w:r w:rsidR="00352899">
        <w:rPr>
          <w:lang w:eastAsia="ru-RU"/>
        </w:rPr>
        <w:t>Дальнегорского городского округа</w:t>
      </w:r>
      <w:r w:rsidRPr="00575576">
        <w:rPr>
          <w:lang w:eastAsia="ru-RU"/>
        </w:rPr>
        <w:t xml:space="preserve"> представления о согласовании устава казачьего общества и документов, предусмотренных </w:t>
      </w:r>
      <w:hyperlink w:anchor="P53" w:history="1">
        <w:r w:rsidRPr="00575576">
          <w:rPr>
            <w:lang w:eastAsia="ru-RU"/>
          </w:rPr>
          <w:t xml:space="preserve">пунктами </w:t>
        </w:r>
      </w:hyperlink>
      <w:r w:rsidR="00352899">
        <w:rPr>
          <w:lang w:eastAsia="ru-RU"/>
        </w:rPr>
        <w:t>4, 5</w:t>
      </w:r>
      <w:r w:rsidRPr="00575576">
        <w:rPr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75576" w:rsidRDefault="00FE7C74" w:rsidP="00575576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Повторное представление о согласовании устава казачьего общества и документов, предусмотренных пунктами 4 и 5 настоящего Положения,</w:t>
      </w:r>
      <w:r w:rsidR="00575576" w:rsidRPr="00575576">
        <w:rPr>
          <w:lang w:eastAsia="ru-RU"/>
        </w:rPr>
        <w:t xml:space="preserve"> и принятие по </w:t>
      </w:r>
      <w:r>
        <w:rPr>
          <w:lang w:eastAsia="ru-RU"/>
        </w:rPr>
        <w:t>этому представлению</w:t>
      </w:r>
      <w:r w:rsidR="00575576" w:rsidRPr="00575576">
        <w:rPr>
          <w:lang w:eastAsia="ru-RU"/>
        </w:rPr>
        <w:t xml:space="preserve"> решения осуществляются в порядке, предусмотренном </w:t>
      </w:r>
      <w:hyperlink w:anchor="P53" w:history="1">
        <w:r w:rsidR="00575576" w:rsidRPr="00575576">
          <w:rPr>
            <w:lang w:eastAsia="ru-RU"/>
          </w:rPr>
          <w:t xml:space="preserve">пунктами </w:t>
        </w:r>
      </w:hyperlink>
      <w:r w:rsidR="00C27EFF">
        <w:rPr>
          <w:lang w:eastAsia="ru-RU"/>
        </w:rPr>
        <w:t>6</w:t>
      </w:r>
      <w:r w:rsidR="00575576" w:rsidRPr="00575576">
        <w:rPr>
          <w:lang w:eastAsia="ru-RU"/>
        </w:rPr>
        <w:t xml:space="preserve"> - 11 настоящего Положения.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13.</w:t>
      </w:r>
      <w:r w:rsidRPr="00111973">
        <w:rPr>
          <w:lang w:eastAsia="ru-RU"/>
        </w:rPr>
        <w:t xml:space="preserve"> Утверждение </w:t>
      </w:r>
      <w:r w:rsidRPr="00111973">
        <w:rPr>
          <w:lang w:eastAsia="ru-RU"/>
        </w:rPr>
        <w:t>уставов хуторских</w:t>
      </w:r>
      <w:r w:rsidRPr="00111973">
        <w:rPr>
          <w:lang w:eastAsia="ru-RU"/>
        </w:rPr>
        <w:t xml:space="preserve">, станичных, городских казачьих обществ, создаваемых (действующих) на территории </w:t>
      </w:r>
      <w:r>
        <w:rPr>
          <w:lang w:eastAsia="ru-RU"/>
        </w:rPr>
        <w:t>Дальнегорского городского округа</w:t>
      </w:r>
      <w:r w:rsidRPr="00111973">
        <w:rPr>
          <w:lang w:eastAsia="ru-RU"/>
        </w:rPr>
        <w:t xml:space="preserve">, </w:t>
      </w:r>
      <w:r w:rsidR="00916AED" w:rsidRPr="00916AED">
        <w:rPr>
          <w:lang w:eastAsia="ru-RU"/>
        </w:rPr>
        <w:lastRenderedPageBreak/>
        <w:t>осуществляется после согласования с атаманом районного (юртового) либо окружного (</w:t>
      </w:r>
      <w:proofErr w:type="spellStart"/>
      <w:r w:rsidR="00916AED" w:rsidRPr="00916AED">
        <w:rPr>
          <w:lang w:eastAsia="ru-RU"/>
        </w:rPr>
        <w:t>отдельского</w:t>
      </w:r>
      <w:proofErr w:type="spellEnd"/>
      <w:r w:rsidR="00916AED" w:rsidRPr="00916AED">
        <w:rPr>
          <w:lang w:eastAsia="ru-RU"/>
        </w:rPr>
        <w:t>) казачьего общества (если районное (юртовое) либо окружное (</w:t>
      </w:r>
      <w:proofErr w:type="spellStart"/>
      <w:r w:rsidR="00916AED" w:rsidRPr="00916AED">
        <w:rPr>
          <w:lang w:eastAsia="ru-RU"/>
        </w:rPr>
        <w:t>отдельское</w:t>
      </w:r>
      <w:proofErr w:type="spellEnd"/>
      <w:r w:rsidR="00916AED" w:rsidRPr="00916AED">
        <w:rPr>
          <w:lang w:eastAsia="ru-RU"/>
        </w:rPr>
        <w:t xml:space="preserve">) казачье общество осуществляет деятельность на территории </w:t>
      </w:r>
      <w:r w:rsidR="00F81154">
        <w:rPr>
          <w:lang w:eastAsia="ru-RU"/>
        </w:rPr>
        <w:t>Приморского края</w:t>
      </w:r>
      <w:r w:rsidR="00916AED" w:rsidRPr="00916AED">
        <w:rPr>
          <w:lang w:eastAsia="ru-RU"/>
        </w:rPr>
        <w:t>)</w:t>
      </w:r>
      <w:r w:rsidR="00F81154">
        <w:rPr>
          <w:lang w:eastAsia="ru-RU"/>
        </w:rPr>
        <w:t xml:space="preserve"> и </w:t>
      </w:r>
      <w:r w:rsidRPr="00111973">
        <w:rPr>
          <w:lang w:eastAsia="ru-RU"/>
        </w:rPr>
        <w:t xml:space="preserve">оформляется постановлением </w:t>
      </w:r>
      <w:r w:rsidR="00A16BBD">
        <w:rPr>
          <w:lang w:eastAsia="ru-RU"/>
        </w:rPr>
        <w:t>Главы</w:t>
      </w:r>
      <w:r w:rsidRPr="00111973">
        <w:rPr>
          <w:lang w:eastAsia="ru-RU"/>
        </w:rPr>
        <w:t xml:space="preserve"> </w:t>
      </w:r>
      <w:r>
        <w:rPr>
          <w:lang w:eastAsia="ru-RU"/>
        </w:rPr>
        <w:t>Дальнегорского городского округа</w:t>
      </w:r>
      <w:r w:rsidRPr="00111973">
        <w:rPr>
          <w:lang w:eastAsia="ru-RU"/>
        </w:rPr>
        <w:t>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bookmarkStart w:id="4" w:name="P78"/>
      <w:bookmarkStart w:id="5" w:name="P79"/>
      <w:bookmarkEnd w:id="4"/>
      <w:bookmarkEnd w:id="5"/>
      <w:r w:rsidRPr="00111973">
        <w:rPr>
          <w:lang w:eastAsia="ru-RU"/>
        </w:rPr>
        <w:t>14.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</w:t>
      </w:r>
      <w:r w:rsidR="00F81154">
        <w:rPr>
          <w:lang w:eastAsia="ru-RU"/>
        </w:rPr>
        <w:t>е</w:t>
      </w:r>
      <w:r w:rsidRPr="00111973">
        <w:rPr>
          <w:lang w:eastAsia="ru-RU"/>
        </w:rPr>
        <w:t xml:space="preserve"> </w:t>
      </w:r>
      <w:r w:rsidR="00F81154">
        <w:rPr>
          <w:lang w:eastAsia="ru-RU"/>
        </w:rPr>
        <w:t>Дальнегорского городского округа</w:t>
      </w:r>
      <w:r w:rsidRPr="00111973">
        <w:rPr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а</w:t>
      </w:r>
      <w:proofErr w:type="gramEnd"/>
      <w:r w:rsidRPr="00111973">
        <w:rPr>
          <w:lang w:eastAsia="ru-RU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="00592850" w:rsidRPr="00592850">
        <w:rPr>
          <w:lang w:eastAsia="ru-RU"/>
        </w:rPr>
        <w:t>главами 4 и 9.1 Гражданского кодекса Российской Федерации и иными федеральными законами в сфере деятельности некоммерческих организаций</w:t>
      </w:r>
      <w:r w:rsidRPr="00111973">
        <w:rPr>
          <w:lang w:eastAsia="ru-RU"/>
        </w:rPr>
        <w:t>, а также уставом казачьего общества;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б</w:t>
      </w:r>
      <w:proofErr w:type="gramEnd"/>
      <w:r w:rsidRPr="00111973">
        <w:rPr>
          <w:lang w:eastAsia="ru-RU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в</w:t>
      </w:r>
      <w:proofErr w:type="gramEnd"/>
      <w:r w:rsidRPr="00111973">
        <w:rPr>
          <w:lang w:eastAsia="ru-RU"/>
        </w:rPr>
        <w:t>) копия письма о согласовании устава казачьего общества в соответствии с пунктом 13 настоящего Положения;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г</w:t>
      </w:r>
      <w:proofErr w:type="gramEnd"/>
      <w:r w:rsidRPr="00111973">
        <w:rPr>
          <w:lang w:eastAsia="ru-RU"/>
        </w:rPr>
        <w:t>) устав казачьего общества на бумажном носителе и в электронном виде.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bookmarkStart w:id="6" w:name="P84"/>
      <w:bookmarkEnd w:id="6"/>
      <w:r w:rsidRPr="00111973">
        <w:rPr>
          <w:lang w:eastAsia="ru-RU"/>
        </w:rPr>
        <w:t xml:space="preserve">15.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592850">
        <w:rPr>
          <w:lang w:eastAsia="ru-RU"/>
        </w:rPr>
        <w:t>Главе Дальнегорского городского округа</w:t>
      </w:r>
      <w:r w:rsidRPr="00111973">
        <w:rPr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а</w:t>
      </w:r>
      <w:proofErr w:type="gramEnd"/>
      <w:r w:rsidRPr="00111973">
        <w:rPr>
          <w:lang w:eastAsia="ru-RU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9" w:history="1">
        <w:r w:rsidRPr="00111973">
          <w:rPr>
            <w:lang w:eastAsia="ru-RU"/>
          </w:rPr>
          <w:t>кодексом</w:t>
        </w:r>
      </w:hyperlink>
      <w:r w:rsidRPr="00111973">
        <w:rPr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б</w:t>
      </w:r>
      <w:proofErr w:type="gramEnd"/>
      <w:r w:rsidRPr="00111973">
        <w:rPr>
          <w:lang w:eastAsia="ru-RU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в</w:t>
      </w:r>
      <w:proofErr w:type="gramEnd"/>
      <w:r w:rsidRPr="00111973">
        <w:rPr>
          <w:lang w:eastAsia="ru-RU"/>
        </w:rPr>
        <w:t>) копия письма о согласовании устава казачьего общества в соответствии с пунктом 13 настоящего Положения;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г</w:t>
      </w:r>
      <w:proofErr w:type="gramEnd"/>
      <w:r w:rsidRPr="00111973">
        <w:rPr>
          <w:lang w:eastAsia="ru-RU"/>
        </w:rPr>
        <w:t>) устав казачьего общества на бумажном носителе и в электронном виде.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 w:rsidRPr="00111973">
        <w:rPr>
          <w:lang w:eastAsia="ru-RU"/>
        </w:rPr>
        <w:t xml:space="preserve">16. Указанные в пунктах </w:t>
      </w:r>
      <w:r w:rsidR="00592850">
        <w:rPr>
          <w:lang w:eastAsia="ru-RU"/>
        </w:rPr>
        <w:t>14</w:t>
      </w:r>
      <w:r w:rsidRPr="00111973">
        <w:rPr>
          <w:lang w:eastAsia="ru-RU"/>
        </w:rPr>
        <w:t xml:space="preserve"> и </w:t>
      </w:r>
      <w:hyperlink w:anchor="P84" w:history="1">
        <w:r w:rsidRPr="00111973">
          <w:rPr>
            <w:lang w:eastAsia="ru-RU"/>
          </w:rPr>
          <w:t>1</w:t>
        </w:r>
      </w:hyperlink>
      <w:r w:rsidR="00592850">
        <w:rPr>
          <w:lang w:eastAsia="ru-RU"/>
        </w:rPr>
        <w:t>5</w:t>
      </w:r>
      <w:r w:rsidRPr="00111973">
        <w:rPr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 w:rsidRPr="00111973">
        <w:rPr>
          <w:lang w:eastAsia="ru-RU"/>
        </w:rPr>
        <w:t xml:space="preserve">17. Решение об утверждении либо об отказе в утверждении устава казачьего общества принимается Главой </w:t>
      </w:r>
      <w:r w:rsidR="00207CE6">
        <w:rPr>
          <w:lang w:eastAsia="ru-RU"/>
        </w:rPr>
        <w:t>Дальнегорского городского округа</w:t>
      </w:r>
      <w:r w:rsidRPr="00111973">
        <w:rPr>
          <w:lang w:eastAsia="ru-RU"/>
        </w:rPr>
        <w:t xml:space="preserve"> в течение 30 </w:t>
      </w:r>
      <w:r w:rsidRPr="00111973">
        <w:rPr>
          <w:lang w:eastAsia="ru-RU"/>
        </w:rPr>
        <w:lastRenderedPageBreak/>
        <w:t>календарных дней со дня поступления документов</w:t>
      </w:r>
      <w:r w:rsidR="00207CE6">
        <w:rPr>
          <w:lang w:eastAsia="ru-RU"/>
        </w:rPr>
        <w:t>, у</w:t>
      </w:r>
      <w:r w:rsidR="00207CE6" w:rsidRPr="00111973">
        <w:rPr>
          <w:lang w:eastAsia="ru-RU"/>
        </w:rPr>
        <w:t>казанны</w:t>
      </w:r>
      <w:r w:rsidR="00207CE6">
        <w:rPr>
          <w:lang w:eastAsia="ru-RU"/>
        </w:rPr>
        <w:t>х</w:t>
      </w:r>
      <w:r w:rsidR="00207CE6" w:rsidRPr="00111973">
        <w:rPr>
          <w:lang w:eastAsia="ru-RU"/>
        </w:rPr>
        <w:t xml:space="preserve"> в пунктах </w:t>
      </w:r>
      <w:r w:rsidR="00207CE6">
        <w:rPr>
          <w:lang w:eastAsia="ru-RU"/>
        </w:rPr>
        <w:t>14</w:t>
      </w:r>
      <w:r w:rsidR="00207CE6" w:rsidRPr="00111973">
        <w:rPr>
          <w:lang w:eastAsia="ru-RU"/>
        </w:rPr>
        <w:t xml:space="preserve"> и </w:t>
      </w:r>
      <w:hyperlink w:anchor="P84" w:history="1">
        <w:r w:rsidR="00207CE6" w:rsidRPr="00111973">
          <w:rPr>
            <w:lang w:eastAsia="ru-RU"/>
          </w:rPr>
          <w:t>1</w:t>
        </w:r>
      </w:hyperlink>
      <w:r w:rsidR="00207CE6">
        <w:rPr>
          <w:lang w:eastAsia="ru-RU"/>
        </w:rPr>
        <w:t>5</w:t>
      </w:r>
      <w:r w:rsidR="00207CE6" w:rsidRPr="00111973">
        <w:rPr>
          <w:lang w:eastAsia="ru-RU"/>
        </w:rPr>
        <w:t xml:space="preserve"> настоящего Положения</w:t>
      </w:r>
      <w:r w:rsidR="00207CE6">
        <w:rPr>
          <w:lang w:eastAsia="ru-RU"/>
        </w:rPr>
        <w:t>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 w:rsidRPr="00111973">
        <w:rPr>
          <w:lang w:eastAsia="ru-RU"/>
        </w:rPr>
        <w:t xml:space="preserve">Представление об утверждении устава казачьего общества с приложенными к нему документами на основании резолюции Главы </w:t>
      </w:r>
      <w:r w:rsidR="00207CE6">
        <w:rPr>
          <w:lang w:eastAsia="ru-RU"/>
        </w:rPr>
        <w:t>Дальнегорского городского округа</w:t>
      </w:r>
      <w:r w:rsidRPr="00111973">
        <w:rPr>
          <w:lang w:eastAsia="ru-RU"/>
        </w:rPr>
        <w:t xml:space="preserve"> </w:t>
      </w:r>
      <w:r w:rsidR="00207CE6">
        <w:rPr>
          <w:lang w:eastAsia="ru-RU"/>
        </w:rPr>
        <w:t>направляется</w:t>
      </w:r>
      <w:r w:rsidRPr="00111973">
        <w:rPr>
          <w:lang w:eastAsia="ru-RU"/>
        </w:rPr>
        <w:t xml:space="preserve"> на рассмотрение в </w:t>
      </w:r>
      <w:r w:rsidR="00207CE6">
        <w:rPr>
          <w:lang w:eastAsia="ru-RU"/>
        </w:rPr>
        <w:t>юридический отдел администрации Дальнегорского городского округа</w:t>
      </w:r>
      <w:r w:rsidRPr="00111973">
        <w:rPr>
          <w:lang w:eastAsia="ru-RU"/>
        </w:rPr>
        <w:t>.</w:t>
      </w:r>
    </w:p>
    <w:p w:rsidR="00111973" w:rsidRPr="00111973" w:rsidRDefault="00207CE6" w:rsidP="00111973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>Ю</w:t>
      </w:r>
      <w:r w:rsidRPr="00207CE6">
        <w:rPr>
          <w:lang w:eastAsia="ru-RU"/>
        </w:rPr>
        <w:t>ридический отдел администрации Дальнегорского городского округа</w:t>
      </w:r>
      <w:r w:rsidR="00111973" w:rsidRPr="00111973">
        <w:rPr>
          <w:lang w:eastAsia="ru-RU"/>
        </w:rPr>
        <w:t xml:space="preserve"> в течение 14 календарных дней со дня поступления представления об утверждении устава казачьего общества проводит проверку представления и приложенных к нему документов, готовит проект постановления </w:t>
      </w:r>
      <w:r w:rsidR="00A16BBD">
        <w:rPr>
          <w:lang w:eastAsia="ru-RU"/>
        </w:rPr>
        <w:t>Главы</w:t>
      </w:r>
      <w:r w:rsidR="00111973" w:rsidRPr="00111973">
        <w:rPr>
          <w:lang w:eastAsia="ru-RU"/>
        </w:rPr>
        <w:t xml:space="preserve"> </w:t>
      </w:r>
      <w:r w:rsidR="00A16BBD">
        <w:rPr>
          <w:lang w:eastAsia="ru-RU"/>
        </w:rPr>
        <w:t>Дальнегорского городского округа</w:t>
      </w:r>
      <w:r w:rsidR="00111973" w:rsidRPr="00111973">
        <w:rPr>
          <w:lang w:eastAsia="ru-RU"/>
        </w:rPr>
        <w:t xml:space="preserve"> об утверждении устава казачьего общества вместе с проектом уведомления утверждении устава либо проект уведомления об отказе в утверждении устава с указанием оснований, послуживших для принятия указанного решения.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 w:rsidRPr="00111973">
        <w:rPr>
          <w:lang w:eastAsia="ru-RU"/>
        </w:rPr>
        <w:t>18. Основаниями для отказа в утверждении устава действующего казачьего общества являются: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а</w:t>
      </w:r>
      <w:proofErr w:type="gramEnd"/>
      <w:r w:rsidRPr="00111973">
        <w:rPr>
          <w:lang w:eastAsia="ru-RU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0" w:history="1">
        <w:r w:rsidRPr="00111973">
          <w:rPr>
            <w:lang w:eastAsia="ru-RU"/>
          </w:rPr>
          <w:t>кодексом</w:t>
        </w:r>
      </w:hyperlink>
      <w:r w:rsidRPr="00111973">
        <w:rPr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б</w:t>
      </w:r>
      <w:proofErr w:type="gramEnd"/>
      <w:r w:rsidRPr="00111973">
        <w:rPr>
          <w:lang w:eastAsia="ru-RU"/>
        </w:rPr>
        <w:t xml:space="preserve">) непредставление или представление неполного комплекта документов, предусмотренных </w:t>
      </w:r>
      <w:hyperlink w:anchor="P79" w:history="1">
        <w:r w:rsidRPr="00111973">
          <w:rPr>
            <w:lang w:eastAsia="ru-RU"/>
          </w:rPr>
          <w:t>пунктом 1</w:t>
        </w:r>
      </w:hyperlink>
      <w:r w:rsidRPr="00111973">
        <w:rPr>
          <w:lang w:eastAsia="ru-RU"/>
        </w:rPr>
        <w:t>4 настоящего Положения, несоблюдение требований к их оформлению, порядку и сроку представления;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в</w:t>
      </w:r>
      <w:proofErr w:type="gramEnd"/>
      <w:r w:rsidRPr="00111973">
        <w:rPr>
          <w:lang w:eastAsia="ru-RU"/>
        </w:rPr>
        <w:t>) наличие в представленных документах недостоверных или неполных сведений.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г</w:t>
      </w:r>
      <w:proofErr w:type="gramEnd"/>
      <w:r w:rsidRPr="00111973">
        <w:rPr>
          <w:lang w:eastAsia="ru-RU"/>
        </w:rPr>
        <w:t>) обращение по вопросу утверждения устава  не в уполномоченный орган в соответствии с пункт</w:t>
      </w:r>
      <w:r w:rsidR="00A16BBD">
        <w:rPr>
          <w:lang w:eastAsia="ru-RU"/>
        </w:rPr>
        <w:t>ом</w:t>
      </w:r>
      <w:r w:rsidR="00796E8F">
        <w:rPr>
          <w:lang w:eastAsia="ru-RU"/>
        </w:rPr>
        <w:t xml:space="preserve"> </w:t>
      </w:r>
      <w:r w:rsidRPr="00111973">
        <w:rPr>
          <w:lang w:eastAsia="ru-RU"/>
        </w:rPr>
        <w:t>3.2 Указ</w:t>
      </w:r>
      <w:r w:rsidR="00796E8F">
        <w:rPr>
          <w:lang w:eastAsia="ru-RU"/>
        </w:rPr>
        <w:t>а</w:t>
      </w:r>
      <w:r w:rsidRPr="00111973">
        <w:rPr>
          <w:lang w:eastAsia="ru-RU"/>
        </w:rPr>
        <w:t xml:space="preserve"> Президента Российской Федерации от 15.06.1992 № 632 и пунктом </w:t>
      </w:r>
      <w:r w:rsidR="00796E8F">
        <w:rPr>
          <w:lang w:eastAsia="ru-RU"/>
        </w:rPr>
        <w:t>1</w:t>
      </w:r>
      <w:r w:rsidRPr="00111973">
        <w:rPr>
          <w:lang w:eastAsia="ru-RU"/>
        </w:rPr>
        <w:t>3 настоящего Положения.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bookmarkStart w:id="7" w:name="P100"/>
      <w:bookmarkEnd w:id="7"/>
      <w:r w:rsidRPr="00111973">
        <w:rPr>
          <w:lang w:eastAsia="ru-RU"/>
        </w:rPr>
        <w:t>19. Основаниями для отказа в утверждении устава создаваемого казачьего общества являются: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а</w:t>
      </w:r>
      <w:proofErr w:type="gramEnd"/>
      <w:r w:rsidRPr="00111973">
        <w:rPr>
          <w:lang w:eastAsia="ru-RU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1" w:history="1">
        <w:r w:rsidRPr="00111973">
          <w:rPr>
            <w:lang w:eastAsia="ru-RU"/>
          </w:rPr>
          <w:t>кодексом</w:t>
        </w:r>
      </w:hyperlink>
      <w:r w:rsidRPr="00111973">
        <w:rPr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б</w:t>
      </w:r>
      <w:proofErr w:type="gramEnd"/>
      <w:r w:rsidRPr="00111973">
        <w:rPr>
          <w:lang w:eastAsia="ru-RU"/>
        </w:rPr>
        <w:t xml:space="preserve">) непредставление или представление неполного комплекта документов, предусмотренных </w:t>
      </w:r>
      <w:r w:rsidR="00796E8F">
        <w:rPr>
          <w:lang w:eastAsia="ru-RU"/>
        </w:rPr>
        <w:t xml:space="preserve">пунктом </w:t>
      </w:r>
      <w:r w:rsidRPr="00111973">
        <w:rPr>
          <w:lang w:eastAsia="ru-RU"/>
        </w:rPr>
        <w:t>1</w:t>
      </w:r>
      <w:hyperlink w:anchor="P84" w:history="1">
        <w:r w:rsidRPr="00111973">
          <w:rPr>
            <w:lang w:eastAsia="ru-RU"/>
          </w:rPr>
          <w:t>5</w:t>
        </w:r>
      </w:hyperlink>
      <w:r w:rsidRPr="00111973">
        <w:rPr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в</w:t>
      </w:r>
      <w:proofErr w:type="gramEnd"/>
      <w:r w:rsidRPr="00111973">
        <w:rPr>
          <w:lang w:eastAsia="ru-RU"/>
        </w:rPr>
        <w:t>) наличие в представленных документах недостоверных или неполных сведений;</w:t>
      </w:r>
    </w:p>
    <w:p w:rsidR="00111973" w:rsidRDefault="00111973" w:rsidP="00111973">
      <w:pPr>
        <w:pStyle w:val="a3"/>
        <w:spacing w:line="276" w:lineRule="auto"/>
        <w:rPr>
          <w:lang w:eastAsia="ru-RU"/>
        </w:rPr>
      </w:pPr>
      <w:proofErr w:type="gramStart"/>
      <w:r w:rsidRPr="00111973">
        <w:rPr>
          <w:lang w:eastAsia="ru-RU"/>
        </w:rPr>
        <w:t>г</w:t>
      </w:r>
      <w:proofErr w:type="gramEnd"/>
      <w:r w:rsidRPr="00111973">
        <w:rPr>
          <w:lang w:eastAsia="ru-RU"/>
        </w:rPr>
        <w:t>) обращение по вопросу утверждения устава  не в уполномоченный орган в соответствии с пункт</w:t>
      </w:r>
      <w:r w:rsidR="00796E8F">
        <w:rPr>
          <w:lang w:eastAsia="ru-RU"/>
        </w:rPr>
        <w:t>ом</w:t>
      </w:r>
      <w:r w:rsidRPr="00111973">
        <w:rPr>
          <w:lang w:eastAsia="ru-RU"/>
        </w:rPr>
        <w:t xml:space="preserve"> 3.2 Указ</w:t>
      </w:r>
      <w:r w:rsidR="00796E8F">
        <w:rPr>
          <w:lang w:eastAsia="ru-RU"/>
        </w:rPr>
        <w:t>а</w:t>
      </w:r>
      <w:r w:rsidRPr="00111973">
        <w:rPr>
          <w:lang w:eastAsia="ru-RU"/>
        </w:rPr>
        <w:t xml:space="preserve"> Президента Российской Федерации от 15.06.1992 № 632 и пунктом </w:t>
      </w:r>
      <w:r w:rsidR="00796E8F">
        <w:rPr>
          <w:lang w:eastAsia="ru-RU"/>
        </w:rPr>
        <w:t>1</w:t>
      </w:r>
      <w:r w:rsidRPr="00111973">
        <w:rPr>
          <w:lang w:eastAsia="ru-RU"/>
        </w:rPr>
        <w:t>3 настоящего Положения.</w:t>
      </w:r>
    </w:p>
    <w:p w:rsidR="00A2156E" w:rsidRPr="00575576" w:rsidRDefault="00A2156E" w:rsidP="00A2156E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lastRenderedPageBreak/>
        <w:t xml:space="preserve">20. </w:t>
      </w:r>
      <w:r w:rsidRPr="00575576">
        <w:rPr>
          <w:lang w:eastAsia="ru-RU"/>
        </w:rPr>
        <w:t xml:space="preserve">Отказ в </w:t>
      </w:r>
      <w:r>
        <w:rPr>
          <w:lang w:eastAsia="ru-RU"/>
        </w:rPr>
        <w:t>утверждении</w:t>
      </w:r>
      <w:r w:rsidRPr="00575576">
        <w:rPr>
          <w:lang w:eastAsia="ru-RU"/>
        </w:rPr>
        <w:t xml:space="preserve"> устава казачьего общества не является препятствием для повторного направления Главе </w:t>
      </w:r>
      <w:r>
        <w:rPr>
          <w:lang w:eastAsia="ru-RU"/>
        </w:rPr>
        <w:t>Дальнегорского городского округа</w:t>
      </w:r>
      <w:r w:rsidRPr="00575576">
        <w:rPr>
          <w:lang w:eastAsia="ru-RU"/>
        </w:rPr>
        <w:t xml:space="preserve"> представления </w:t>
      </w:r>
      <w:r w:rsidR="00DA53C7">
        <w:rPr>
          <w:lang w:eastAsia="ru-RU"/>
        </w:rPr>
        <w:t>об утверждении</w:t>
      </w:r>
      <w:r w:rsidRPr="00575576">
        <w:rPr>
          <w:lang w:eastAsia="ru-RU"/>
        </w:rPr>
        <w:t xml:space="preserve"> устава казачьего общества и документов, предусмотренных </w:t>
      </w:r>
      <w:hyperlink w:anchor="P53" w:history="1">
        <w:r w:rsidRPr="00575576">
          <w:rPr>
            <w:lang w:eastAsia="ru-RU"/>
          </w:rPr>
          <w:t xml:space="preserve">пунктами </w:t>
        </w:r>
      </w:hyperlink>
      <w:r w:rsidR="00DA53C7">
        <w:rPr>
          <w:lang w:eastAsia="ru-RU"/>
        </w:rPr>
        <w:t>1</w:t>
      </w:r>
      <w:r>
        <w:rPr>
          <w:lang w:eastAsia="ru-RU"/>
        </w:rPr>
        <w:t xml:space="preserve">4, </w:t>
      </w:r>
      <w:r w:rsidR="00DA53C7">
        <w:rPr>
          <w:lang w:eastAsia="ru-RU"/>
        </w:rPr>
        <w:t>1</w:t>
      </w:r>
      <w:r>
        <w:rPr>
          <w:lang w:eastAsia="ru-RU"/>
        </w:rPr>
        <w:t>5</w:t>
      </w:r>
      <w:r w:rsidRPr="00575576">
        <w:rPr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2156E" w:rsidRDefault="00A2156E" w:rsidP="00A2156E">
      <w:pPr>
        <w:pStyle w:val="a3"/>
        <w:spacing w:line="276" w:lineRule="auto"/>
        <w:rPr>
          <w:lang w:eastAsia="ru-RU"/>
        </w:rPr>
      </w:pPr>
      <w:r>
        <w:rPr>
          <w:lang w:eastAsia="ru-RU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DA53C7">
        <w:rPr>
          <w:lang w:eastAsia="ru-RU"/>
        </w:rPr>
        <w:t>1</w:t>
      </w:r>
      <w:r>
        <w:rPr>
          <w:lang w:eastAsia="ru-RU"/>
        </w:rPr>
        <w:t xml:space="preserve">4 и </w:t>
      </w:r>
      <w:r w:rsidR="00DA53C7">
        <w:rPr>
          <w:lang w:eastAsia="ru-RU"/>
        </w:rPr>
        <w:t>1</w:t>
      </w:r>
      <w:r>
        <w:rPr>
          <w:lang w:eastAsia="ru-RU"/>
        </w:rPr>
        <w:t>5 настоящего Положения,</w:t>
      </w:r>
      <w:r w:rsidRPr="00575576">
        <w:rPr>
          <w:lang w:eastAsia="ru-RU"/>
        </w:rPr>
        <w:t xml:space="preserve"> и принятие по </w:t>
      </w:r>
      <w:r>
        <w:rPr>
          <w:lang w:eastAsia="ru-RU"/>
        </w:rPr>
        <w:t>этому представлению</w:t>
      </w:r>
      <w:r w:rsidRPr="00575576">
        <w:rPr>
          <w:lang w:eastAsia="ru-RU"/>
        </w:rPr>
        <w:t xml:space="preserve"> решения осуществляются в порядке, предусмотренном пунктами </w:t>
      </w:r>
      <w:r w:rsidR="00DA53C7">
        <w:rPr>
          <w:lang w:eastAsia="ru-RU"/>
        </w:rPr>
        <w:t>1</w:t>
      </w:r>
      <w:r>
        <w:rPr>
          <w:lang w:eastAsia="ru-RU"/>
        </w:rPr>
        <w:t>6</w:t>
      </w:r>
      <w:r w:rsidRPr="00575576">
        <w:rPr>
          <w:lang w:eastAsia="ru-RU"/>
        </w:rPr>
        <w:t xml:space="preserve"> - 1</w:t>
      </w:r>
      <w:r w:rsidR="00DA53C7">
        <w:rPr>
          <w:lang w:eastAsia="ru-RU"/>
        </w:rPr>
        <w:t>9</w:t>
      </w:r>
      <w:r w:rsidRPr="00575576">
        <w:rPr>
          <w:lang w:eastAsia="ru-RU"/>
        </w:rPr>
        <w:t xml:space="preserve"> настоящего Положения.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 w:rsidRPr="00111973">
        <w:rPr>
          <w:lang w:eastAsia="ru-RU"/>
        </w:rPr>
        <w:t>2</w:t>
      </w:r>
      <w:r w:rsidR="00DA53C7">
        <w:rPr>
          <w:lang w:eastAsia="ru-RU"/>
        </w:rPr>
        <w:t>1</w:t>
      </w:r>
      <w:r w:rsidRPr="00111973">
        <w:rPr>
          <w:lang w:eastAsia="ru-RU"/>
        </w:rPr>
        <w:t>. О принятом решении по результатам рассмотрения представления о согласовании или утверждении устава казачьего общества атаман казачьего общества либо уполномоченное лицо уведомляются в письменной форме в соответствии с реквизитами, обозначенными на представлении.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 w:rsidRPr="00111973">
        <w:rPr>
          <w:lang w:eastAsia="ru-RU"/>
        </w:rPr>
        <w:t xml:space="preserve">В случае утверждения устава в адрес атамана казачьего общества либо уполномоченного лица направляется копия постановления </w:t>
      </w:r>
      <w:r w:rsidR="00796E8F">
        <w:rPr>
          <w:lang w:eastAsia="ru-RU"/>
        </w:rPr>
        <w:t xml:space="preserve">Главы Дальнегорского городского округа об утверждении </w:t>
      </w:r>
      <w:r w:rsidRPr="00111973">
        <w:rPr>
          <w:lang w:eastAsia="ru-RU"/>
        </w:rPr>
        <w:t>устава казачьего общества вместе с уведомлением об утверждении устава.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 w:rsidRPr="00111973">
        <w:rPr>
          <w:lang w:eastAsia="ru-RU"/>
        </w:rPr>
        <w:t xml:space="preserve">В случае согласования устава в адрес атамана казачьего общества либо уполномоченного лица направляется письмо Главы </w:t>
      </w:r>
      <w:r w:rsidR="00A2156E">
        <w:rPr>
          <w:lang w:eastAsia="ru-RU"/>
        </w:rPr>
        <w:t>Дальнегорского городского округа</w:t>
      </w:r>
      <w:r w:rsidRPr="00111973">
        <w:rPr>
          <w:lang w:eastAsia="ru-RU"/>
        </w:rPr>
        <w:t xml:space="preserve"> о согласовании устава казачьего общества.</w:t>
      </w:r>
    </w:p>
    <w:p w:rsidR="00111973" w:rsidRPr="00111973" w:rsidRDefault="00111973" w:rsidP="00111973">
      <w:pPr>
        <w:pStyle w:val="a3"/>
        <w:spacing w:line="276" w:lineRule="auto"/>
        <w:rPr>
          <w:lang w:eastAsia="ru-RU"/>
        </w:rPr>
      </w:pPr>
      <w:r w:rsidRPr="00111973">
        <w:rPr>
          <w:lang w:eastAsia="ru-RU"/>
        </w:rPr>
        <w:t>В случае отказа в согласовании (утверждении) устава в адрес атамана казачьего общества либо уполномоченного лица направляется уведомление об отказе в согласовании (утверждении) устава.</w:t>
      </w:r>
    </w:p>
    <w:p w:rsidR="00FE7C74" w:rsidRPr="00575576" w:rsidRDefault="00FE7C74" w:rsidP="00575576">
      <w:pPr>
        <w:pStyle w:val="a3"/>
        <w:spacing w:line="276" w:lineRule="auto"/>
        <w:rPr>
          <w:lang w:eastAsia="ru-RU"/>
        </w:rPr>
      </w:pPr>
    </w:p>
    <w:p w:rsidR="00575576" w:rsidRDefault="00575576" w:rsidP="00EE13BC">
      <w:pPr>
        <w:pStyle w:val="a3"/>
        <w:spacing w:line="276" w:lineRule="auto"/>
        <w:rPr>
          <w:lang w:eastAsia="ru-RU"/>
        </w:rPr>
      </w:pPr>
    </w:p>
    <w:p w:rsidR="00FA4C09" w:rsidRPr="002641F4" w:rsidRDefault="00FA4C09" w:rsidP="00EE13BC">
      <w:pPr>
        <w:pStyle w:val="a3"/>
        <w:spacing w:line="276" w:lineRule="auto"/>
        <w:rPr>
          <w:lang w:eastAsia="ru-RU"/>
        </w:rPr>
      </w:pPr>
    </w:p>
    <w:sectPr w:rsidR="00FA4C09" w:rsidRPr="002641F4" w:rsidSect="00CA4F4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20" w:rsidRDefault="00AA3120" w:rsidP="00CA4F42">
      <w:pPr>
        <w:spacing w:line="240" w:lineRule="auto"/>
      </w:pPr>
      <w:r>
        <w:separator/>
      </w:r>
    </w:p>
  </w:endnote>
  <w:endnote w:type="continuationSeparator" w:id="0">
    <w:p w:rsidR="00AA3120" w:rsidRDefault="00AA3120" w:rsidP="00CA4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20" w:rsidRDefault="00AA3120" w:rsidP="00CA4F42">
      <w:pPr>
        <w:spacing w:line="240" w:lineRule="auto"/>
      </w:pPr>
      <w:r>
        <w:separator/>
      </w:r>
    </w:p>
  </w:footnote>
  <w:footnote w:type="continuationSeparator" w:id="0">
    <w:p w:rsidR="00AA3120" w:rsidRDefault="00AA3120" w:rsidP="00CA4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501410"/>
      <w:docPartObj>
        <w:docPartGallery w:val="Page Numbers (Top of Page)"/>
        <w:docPartUnique/>
      </w:docPartObj>
    </w:sdtPr>
    <w:sdtContent>
      <w:p w:rsidR="00CA4F42" w:rsidRDefault="00CA4F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43">
          <w:rPr>
            <w:noProof/>
          </w:rPr>
          <w:t>6</w:t>
        </w:r>
        <w:r>
          <w:fldChar w:fldCharType="end"/>
        </w:r>
      </w:p>
    </w:sdtContent>
  </w:sdt>
  <w:p w:rsidR="00CA4F42" w:rsidRDefault="00CA4F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64"/>
    <w:rsid w:val="0001683A"/>
    <w:rsid w:val="00042796"/>
    <w:rsid w:val="0009639F"/>
    <w:rsid w:val="00111973"/>
    <w:rsid w:val="00150431"/>
    <w:rsid w:val="00207CE6"/>
    <w:rsid w:val="00216096"/>
    <w:rsid w:val="003044C6"/>
    <w:rsid w:val="00352899"/>
    <w:rsid w:val="003D02B4"/>
    <w:rsid w:val="004A40A2"/>
    <w:rsid w:val="00575576"/>
    <w:rsid w:val="00592850"/>
    <w:rsid w:val="00796E8F"/>
    <w:rsid w:val="00916AED"/>
    <w:rsid w:val="00935E43"/>
    <w:rsid w:val="009F130E"/>
    <w:rsid w:val="00A16BBD"/>
    <w:rsid w:val="00A2156E"/>
    <w:rsid w:val="00AA3120"/>
    <w:rsid w:val="00C27EFF"/>
    <w:rsid w:val="00C92F43"/>
    <w:rsid w:val="00CA4F42"/>
    <w:rsid w:val="00D05695"/>
    <w:rsid w:val="00DA53C7"/>
    <w:rsid w:val="00EE13BC"/>
    <w:rsid w:val="00F67164"/>
    <w:rsid w:val="00F81154"/>
    <w:rsid w:val="00FA4C09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585B-8A4B-4F69-8509-5CF629B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C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3B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A4C09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75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5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11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4F4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F42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CA4F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F42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A4F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16A532EA5E184BF3B746B66C9638879A22A248E313A03B5CEFFC32074AA1107AC7516139C98D9A3512527B7D044663134DB7CE819E93916l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16A532EA5E184BF3B746B66C9638879A420288E3C3A03B5CEFFC32074AA1107AC7513129D9388F71E247BF38C57673834D87CF411lB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16A532EA5E184BF3B746B66C9638879A420288E3C3A03B5CEFFC32074AA1107AC7516139C9ADAA2512527B7D044663134DB7CE819E93916l8H" TargetMode="External"/><Relationship Id="rId11" Type="http://schemas.openxmlformats.org/officeDocument/2006/relationships/hyperlink" Target="consultantplus://offline/ref=CDC16A532EA5E184BF3B746B66C9638879A420288E3C3A03B5CEFFC32074AA1115AC2D1A139586DDA6447376F118l5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C16A532EA5E184BF3B746B66C9638879A420288E3C3A03B5CEFFC32074AA1115AC2D1A139586DDA6447376F118l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C16A532EA5E184BF3B746B66C9638879A420288E3C3A03B5CEFFC32074AA1115AC2D1A139586DDA6447376F118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13611</Characters>
  <Application>Microsoft Office Word</Application>
  <DocSecurity>0</DocSecurity>
  <Lines>907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cp:lastPrinted>2021-05-27T03:00:00Z</cp:lastPrinted>
  <dcterms:created xsi:type="dcterms:W3CDTF">2021-05-27T03:05:00Z</dcterms:created>
  <dcterms:modified xsi:type="dcterms:W3CDTF">2021-05-27T03:10:00Z</dcterms:modified>
</cp:coreProperties>
</file>