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18" w:rsidRDefault="00094F18" w:rsidP="000348AE">
      <w:pPr>
        <w:pStyle w:val="ConsPlusTitle"/>
        <w:widowControl/>
        <w:rPr>
          <w:rFonts w:ascii="Times New Roman" w:hAnsi="Times New Roman" w:cs="Times New Roman"/>
          <w:b w:val="0"/>
          <w:sz w:val="26"/>
        </w:rPr>
      </w:pPr>
      <w:r>
        <w:rPr>
          <w:rFonts w:ascii="Times New Roman" w:hAnsi="Times New Roman" w:cs="Times New Roman"/>
          <w:sz w:val="28"/>
          <w:szCs w:val="28"/>
        </w:rPr>
        <w:tab/>
      </w:r>
      <w:r>
        <w:rPr>
          <w:rFonts w:ascii="Times New Roman" w:hAnsi="Times New Roman" w:cs="Times New Roman"/>
          <w:b w:val="0"/>
          <w:sz w:val="26"/>
        </w:rPr>
        <w:t xml:space="preserve">                                                                                           </w:t>
      </w:r>
      <w:r w:rsidRPr="005B25EB">
        <w:rPr>
          <w:rFonts w:ascii="Times New Roman" w:hAnsi="Times New Roman" w:cs="Times New Roman"/>
          <w:b w:val="0"/>
          <w:sz w:val="26"/>
        </w:rPr>
        <w:t>Приложение</w:t>
      </w:r>
    </w:p>
    <w:p w:rsidR="00094F18" w:rsidRDefault="00094F18" w:rsidP="000348AE">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094F18" w:rsidRDefault="00094F18" w:rsidP="000348AE">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094F18" w:rsidRDefault="00094F18" w:rsidP="000348A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094F18" w:rsidRDefault="00094F18" w:rsidP="000348AE">
      <w:pPr>
        <w:tabs>
          <w:tab w:val="left" w:pos="5410"/>
        </w:tabs>
        <w:autoSpaceDE w:val="0"/>
        <w:autoSpaceDN w:val="0"/>
        <w:adjustRightInd w:val="0"/>
        <w:spacing w:after="0" w:line="240" w:lineRule="auto"/>
        <w:rPr>
          <w:rFonts w:ascii="Times New Roman" w:hAnsi="Times New Roman"/>
          <w:sz w:val="28"/>
          <w:szCs w:val="28"/>
        </w:rPr>
      </w:pPr>
    </w:p>
    <w:p w:rsidR="00094F18" w:rsidRPr="00933441" w:rsidRDefault="00094F18" w:rsidP="000348AE">
      <w:pPr>
        <w:autoSpaceDE w:val="0"/>
        <w:autoSpaceDN w:val="0"/>
        <w:adjustRightInd w:val="0"/>
        <w:spacing w:after="0" w:line="240" w:lineRule="auto"/>
        <w:rPr>
          <w:rFonts w:ascii="Times New Roman" w:hAnsi="Times New Roman"/>
          <w:sz w:val="28"/>
          <w:szCs w:val="28"/>
        </w:rPr>
      </w:pPr>
    </w:p>
    <w:p w:rsidR="00094F18" w:rsidRPr="00055446" w:rsidRDefault="00094F18" w:rsidP="00055446">
      <w:pPr>
        <w:autoSpaceDE w:val="0"/>
        <w:autoSpaceDN w:val="0"/>
        <w:adjustRightInd w:val="0"/>
        <w:spacing w:after="0" w:line="240" w:lineRule="auto"/>
        <w:jc w:val="center"/>
        <w:rPr>
          <w:rFonts w:ascii="Times New Roman" w:hAnsi="Times New Roman"/>
          <w:sz w:val="26"/>
          <w:szCs w:val="26"/>
        </w:rPr>
      </w:pPr>
      <w:r w:rsidRPr="00055446">
        <w:rPr>
          <w:rFonts w:ascii="Times New Roman" w:hAnsi="Times New Roman"/>
          <w:sz w:val="26"/>
          <w:szCs w:val="26"/>
        </w:rPr>
        <w:t xml:space="preserve">АДМИНИСТРАТИВНЫЙ РЕГЛАМЕНТ </w:t>
      </w:r>
    </w:p>
    <w:p w:rsidR="00094F18" w:rsidRPr="00055446" w:rsidRDefault="00094F18" w:rsidP="00055446">
      <w:pPr>
        <w:autoSpaceDE w:val="0"/>
        <w:autoSpaceDN w:val="0"/>
        <w:adjustRightInd w:val="0"/>
        <w:spacing w:after="0" w:line="240" w:lineRule="auto"/>
        <w:jc w:val="center"/>
        <w:rPr>
          <w:rFonts w:ascii="Times New Roman" w:hAnsi="Times New Roman"/>
          <w:sz w:val="26"/>
          <w:szCs w:val="26"/>
        </w:rPr>
      </w:pPr>
      <w:r w:rsidRPr="00055446">
        <w:rPr>
          <w:rFonts w:ascii="Times New Roman" w:hAnsi="Times New Roman"/>
          <w:sz w:val="26"/>
          <w:szCs w:val="26"/>
        </w:rPr>
        <w:t xml:space="preserve">ПРЕДОСТАВЛЕНИЯ МУНИЦИПАЛЬНОЙ УСЛУГИ </w:t>
      </w:r>
    </w:p>
    <w:p w:rsidR="00094F18" w:rsidRPr="00055446" w:rsidRDefault="00094F18" w:rsidP="00055446">
      <w:pPr>
        <w:autoSpaceDE w:val="0"/>
        <w:autoSpaceDN w:val="0"/>
        <w:adjustRightInd w:val="0"/>
        <w:spacing w:after="0" w:line="240" w:lineRule="auto"/>
        <w:jc w:val="center"/>
        <w:rPr>
          <w:rFonts w:ascii="Times New Roman" w:hAnsi="Times New Roman"/>
          <w:sz w:val="26"/>
          <w:szCs w:val="26"/>
        </w:rPr>
      </w:pPr>
      <w:r w:rsidRPr="00055446">
        <w:rPr>
          <w:rFonts w:ascii="Times New Roman" w:hAnsi="Times New Roman"/>
          <w:sz w:val="26"/>
          <w:szCs w:val="26"/>
        </w:rPr>
        <w:t>«ПРЕДОСТАВЛЕНИЕ РАЗРЕШЕНИЯ НА УСЛОВНО РАЗРЕШЕННЫЙ ВИД ИСПОЛЬЗОВАНИЯ ЗЕМЕЛЬНОГО УЧАСТКА И (ИЛИ) ОБЪЕКТА КАПИТАЛЬНОГО СТРОИТЕЛЬСТВА»</w:t>
      </w:r>
    </w:p>
    <w:p w:rsidR="00055446" w:rsidRDefault="00055446" w:rsidP="00055446">
      <w:pPr>
        <w:autoSpaceDE w:val="0"/>
        <w:autoSpaceDN w:val="0"/>
        <w:adjustRightInd w:val="0"/>
        <w:spacing w:after="0" w:line="240" w:lineRule="auto"/>
        <w:contextualSpacing/>
        <w:jc w:val="center"/>
        <w:rPr>
          <w:rFonts w:ascii="Times New Roman" w:hAnsi="Times New Roman"/>
          <w:sz w:val="26"/>
          <w:szCs w:val="26"/>
        </w:rPr>
      </w:pPr>
    </w:p>
    <w:p w:rsidR="00094F18" w:rsidRDefault="00094F18" w:rsidP="00055446">
      <w:pPr>
        <w:autoSpaceDE w:val="0"/>
        <w:autoSpaceDN w:val="0"/>
        <w:adjustRightInd w:val="0"/>
        <w:spacing w:after="0" w:line="240" w:lineRule="auto"/>
        <w:contextualSpacing/>
        <w:jc w:val="center"/>
        <w:rPr>
          <w:rFonts w:ascii="Times New Roman" w:hAnsi="Times New Roman"/>
          <w:sz w:val="26"/>
          <w:szCs w:val="26"/>
        </w:rPr>
      </w:pPr>
      <w:r w:rsidRPr="00055446">
        <w:rPr>
          <w:rFonts w:ascii="Times New Roman" w:hAnsi="Times New Roman"/>
          <w:sz w:val="26"/>
          <w:szCs w:val="26"/>
        </w:rPr>
        <w:t>I. ОБЩИЕ ПОЛОЖЕНИЯ</w:t>
      </w:r>
    </w:p>
    <w:p w:rsidR="00055446" w:rsidRPr="00055446" w:rsidRDefault="00055446" w:rsidP="00055446">
      <w:pPr>
        <w:autoSpaceDE w:val="0"/>
        <w:autoSpaceDN w:val="0"/>
        <w:adjustRightInd w:val="0"/>
        <w:spacing w:after="0" w:line="240" w:lineRule="auto"/>
        <w:contextualSpacing/>
        <w:jc w:val="center"/>
        <w:rPr>
          <w:rFonts w:ascii="Times New Roman" w:hAnsi="Times New Roman"/>
          <w:sz w:val="26"/>
          <w:szCs w:val="26"/>
        </w:rPr>
      </w:pPr>
    </w:p>
    <w:p w:rsidR="00094F18" w:rsidRPr="00055446" w:rsidRDefault="00094F18" w:rsidP="00055446">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055446">
        <w:rPr>
          <w:rFonts w:ascii="Times New Roman" w:hAnsi="Times New Roman"/>
          <w:b/>
          <w:sz w:val="26"/>
          <w:szCs w:val="26"/>
        </w:rPr>
        <w:t>Предмет регулирования административного регламента</w:t>
      </w:r>
    </w:p>
    <w:p w:rsidR="00094F18" w:rsidRDefault="00094F18" w:rsidP="00055446">
      <w:pPr>
        <w:autoSpaceDE w:val="0"/>
        <w:autoSpaceDN w:val="0"/>
        <w:adjustRightInd w:val="0"/>
        <w:spacing w:after="0"/>
        <w:ind w:firstLine="709"/>
        <w:contextualSpacing/>
        <w:jc w:val="both"/>
        <w:rPr>
          <w:rFonts w:ascii="Times New Roman" w:hAnsi="Times New Roman"/>
          <w:sz w:val="26"/>
          <w:szCs w:val="26"/>
        </w:rPr>
      </w:pPr>
      <w:r w:rsidRPr="00055446">
        <w:rPr>
          <w:rFonts w:ascii="Times New Roman" w:hAnsi="Times New Roman"/>
          <w:sz w:val="26"/>
          <w:szCs w:val="26"/>
        </w:rPr>
        <w:t>1.1. Настоящий административный регламент предоставления муниципальной услуги «Предоставлени</w:t>
      </w:r>
      <w:r w:rsidR="00055446">
        <w:rPr>
          <w:rFonts w:ascii="Times New Roman" w:hAnsi="Times New Roman"/>
          <w:sz w:val="26"/>
          <w:szCs w:val="26"/>
        </w:rPr>
        <w:t>е</w:t>
      </w:r>
      <w:r w:rsidRPr="00055446">
        <w:rPr>
          <w:rFonts w:ascii="Times New Roman" w:hAnsi="Times New Roman"/>
          <w:sz w:val="26"/>
          <w:szCs w:val="26"/>
        </w:rPr>
        <w:t xml:space="preserve"> разрешения на условно разрешенный вид использования земельного участка  и (или) 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375F93">
        <w:rPr>
          <w:rFonts w:ascii="Times New Roman" w:hAnsi="Times New Roman"/>
          <w:sz w:val="26"/>
          <w:szCs w:val="26"/>
        </w:rPr>
        <w:t xml:space="preserve">настоящего </w:t>
      </w:r>
      <w:r w:rsidRPr="00055446">
        <w:rPr>
          <w:rFonts w:ascii="Times New Roman" w:hAnsi="Times New Roman"/>
          <w:sz w:val="26"/>
          <w:szCs w:val="26"/>
        </w:rPr>
        <w:t xml:space="preserve">Регламента, досудебный (внесудебный) порядок обжалования решений и действий (бездействия) </w:t>
      </w:r>
      <w:r w:rsidR="00055446">
        <w:rPr>
          <w:rFonts w:ascii="Times New Roman" w:hAnsi="Times New Roman"/>
          <w:sz w:val="26"/>
          <w:szCs w:val="26"/>
        </w:rPr>
        <w:t>а</w:t>
      </w:r>
      <w:r w:rsidRPr="00055446">
        <w:rPr>
          <w:rFonts w:ascii="Times New Roman" w:hAnsi="Times New Roman"/>
          <w:sz w:val="26"/>
          <w:szCs w:val="26"/>
        </w:rPr>
        <w:t xml:space="preserve">дминистрации Дальнегорского городского округа (далее </w:t>
      </w:r>
      <w:r w:rsidR="00055446">
        <w:rPr>
          <w:rFonts w:ascii="Times New Roman" w:hAnsi="Times New Roman"/>
          <w:sz w:val="26"/>
          <w:szCs w:val="26"/>
        </w:rPr>
        <w:t xml:space="preserve">- </w:t>
      </w:r>
      <w:r w:rsidRPr="00055446">
        <w:rPr>
          <w:rFonts w:ascii="Times New Roman" w:hAnsi="Times New Roman"/>
          <w:sz w:val="26"/>
          <w:szCs w:val="26"/>
        </w:rPr>
        <w:t>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055446" w:rsidRPr="00055446" w:rsidRDefault="00055446" w:rsidP="00055446">
      <w:pPr>
        <w:autoSpaceDE w:val="0"/>
        <w:autoSpaceDN w:val="0"/>
        <w:adjustRightInd w:val="0"/>
        <w:spacing w:after="0"/>
        <w:ind w:firstLine="709"/>
        <w:contextualSpacing/>
        <w:jc w:val="both"/>
        <w:rPr>
          <w:rFonts w:ascii="Times New Roman" w:hAnsi="Times New Roman"/>
          <w:sz w:val="26"/>
          <w:szCs w:val="26"/>
        </w:rPr>
      </w:pPr>
    </w:p>
    <w:p w:rsidR="00094F18" w:rsidRPr="00055446" w:rsidRDefault="00094F18" w:rsidP="00055446">
      <w:pPr>
        <w:pStyle w:val="a6"/>
        <w:numPr>
          <w:ilvl w:val="0"/>
          <w:numId w:val="2"/>
        </w:numPr>
        <w:autoSpaceDE w:val="0"/>
        <w:autoSpaceDN w:val="0"/>
        <w:adjustRightInd w:val="0"/>
        <w:spacing w:after="0"/>
        <w:ind w:left="1134" w:hanging="425"/>
        <w:jc w:val="both"/>
        <w:rPr>
          <w:rFonts w:ascii="Times New Roman" w:hAnsi="Times New Roman"/>
          <w:b/>
          <w:sz w:val="26"/>
          <w:szCs w:val="26"/>
        </w:rPr>
      </w:pPr>
      <w:r w:rsidRPr="00055446">
        <w:rPr>
          <w:rFonts w:ascii="Times New Roman" w:hAnsi="Times New Roman"/>
          <w:b/>
          <w:sz w:val="26"/>
          <w:szCs w:val="26"/>
        </w:rPr>
        <w:t>Круг заявителей</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xml:space="preserve">Муниципальная услуга предоставляется физическим и юридическим лицам, в том числе индивидуальным предпринимателям, заинтересованным в предоставлении разрешения на условно разрешенный вид использования земельного </w:t>
      </w:r>
      <w:r w:rsidR="00055446" w:rsidRPr="00055446">
        <w:rPr>
          <w:rFonts w:ascii="Times New Roman" w:hAnsi="Times New Roman"/>
          <w:sz w:val="26"/>
          <w:szCs w:val="26"/>
        </w:rPr>
        <w:t>участка и</w:t>
      </w:r>
      <w:r w:rsidRPr="00055446">
        <w:rPr>
          <w:rFonts w:ascii="Times New Roman" w:hAnsi="Times New Roman"/>
          <w:sz w:val="26"/>
          <w:szCs w:val="26"/>
        </w:rPr>
        <w:t xml:space="preserve"> (или) объекта капитального строительства. От имени физических и юридических лиц могут выступать их представители, полномочия которых оформляются в порядке, установленном законодательством Российской Федерации (далее – уполномоченный представитель).</w:t>
      </w:r>
    </w:p>
    <w:p w:rsidR="00055446" w:rsidRPr="00055446" w:rsidRDefault="00055446"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3. Требования к порядку информирования о предоставлении муниципальной услуги</w:t>
      </w:r>
    </w:p>
    <w:p w:rsidR="00094F18" w:rsidRPr="00055446" w:rsidRDefault="00094F18" w:rsidP="00055446">
      <w:pPr>
        <w:autoSpaceDE w:val="0"/>
        <w:autoSpaceDN w:val="0"/>
        <w:adjustRightInd w:val="0"/>
        <w:spacing w:after="0"/>
        <w:ind w:firstLine="709"/>
        <w:contextualSpacing/>
        <w:jc w:val="both"/>
        <w:rPr>
          <w:rFonts w:ascii="Times New Roman" w:hAnsi="Times New Roman"/>
          <w:sz w:val="26"/>
          <w:szCs w:val="26"/>
        </w:rPr>
      </w:pPr>
      <w:r w:rsidRPr="00055446">
        <w:rPr>
          <w:rFonts w:ascii="Times New Roman" w:hAnsi="Times New Roman"/>
          <w:sz w:val="26"/>
          <w:szCs w:val="26"/>
        </w:rPr>
        <w:t xml:space="preserve">3.1. Место нахождения, контактные данные </w:t>
      </w:r>
      <w:r w:rsidR="00055446" w:rsidRPr="00055446">
        <w:rPr>
          <w:rFonts w:ascii="Times New Roman" w:hAnsi="Times New Roman"/>
          <w:sz w:val="26"/>
          <w:szCs w:val="26"/>
        </w:rPr>
        <w:t>Администрации, предоставляющей</w:t>
      </w:r>
      <w:r w:rsidRPr="00055446">
        <w:rPr>
          <w:rFonts w:ascii="Times New Roman" w:hAnsi="Times New Roman"/>
          <w:sz w:val="26"/>
          <w:szCs w:val="26"/>
        </w:rPr>
        <w:t xml:space="preserve"> муниципальную </w:t>
      </w:r>
      <w:r w:rsidR="00055446" w:rsidRPr="00055446">
        <w:rPr>
          <w:rFonts w:ascii="Times New Roman" w:hAnsi="Times New Roman"/>
          <w:sz w:val="26"/>
          <w:szCs w:val="26"/>
        </w:rPr>
        <w:t>услугу, организаций</w:t>
      </w:r>
      <w:r w:rsidRPr="00055446">
        <w:rPr>
          <w:rFonts w:ascii="Times New Roman" w:hAnsi="Times New Roman"/>
          <w:sz w:val="26"/>
          <w:szCs w:val="26"/>
        </w:rPr>
        <w:t>,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055446">
        <w:rPr>
          <w:rFonts w:ascii="Times New Roman" w:hAnsi="Times New Roman"/>
          <w:b/>
          <w:sz w:val="26"/>
          <w:szCs w:val="26"/>
        </w:rPr>
        <w:t xml:space="preserve">) </w:t>
      </w:r>
      <w:r w:rsidRPr="00055446">
        <w:rPr>
          <w:rStyle w:val="FontStyle84"/>
          <w:b w:val="0"/>
          <w:bCs/>
          <w:sz w:val="26"/>
          <w:szCs w:val="26"/>
        </w:rPr>
        <w:t xml:space="preserve">в </w:t>
      </w:r>
      <w:r w:rsidRPr="00055446">
        <w:rPr>
          <w:rStyle w:val="FontStyle84"/>
          <w:b w:val="0"/>
          <w:bCs/>
          <w:sz w:val="26"/>
          <w:szCs w:val="26"/>
        </w:rPr>
        <w:lastRenderedPageBreak/>
        <w:t xml:space="preserve">которых организуется предоставление муниципальной услуги, </w:t>
      </w:r>
      <w:r w:rsidRPr="00055446">
        <w:rPr>
          <w:rFonts w:ascii="Times New Roman" w:hAnsi="Times New Roman"/>
          <w:sz w:val="26"/>
          <w:szCs w:val="26"/>
        </w:rPr>
        <w:t xml:space="preserve">приведены в Приложении № 1 к  настоящему Регламенту. </w:t>
      </w:r>
    </w:p>
    <w:p w:rsidR="00094F18" w:rsidRPr="00055446" w:rsidRDefault="00094F18" w:rsidP="005B5A94">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3.2. Информирование о порядке предоставлении муниципальной услуги осуществляется:</w:t>
      </w:r>
    </w:p>
    <w:p w:rsidR="00094F18" w:rsidRPr="00055446" w:rsidRDefault="00094F18" w:rsidP="005B5A94">
      <w:pPr>
        <w:pStyle w:val="a6"/>
        <w:numPr>
          <w:ilvl w:val="0"/>
          <w:numId w:val="1"/>
        </w:numPr>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при личном обращении заявителя непосредственно в Администрацию;</w:t>
      </w:r>
    </w:p>
    <w:p w:rsidR="00094F18" w:rsidRPr="00055446" w:rsidRDefault="00094F18" w:rsidP="005B5A94">
      <w:pPr>
        <w:pStyle w:val="a6"/>
        <w:numPr>
          <w:ilvl w:val="0"/>
          <w:numId w:val="1"/>
        </w:numPr>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94F18" w:rsidRPr="00055446" w:rsidRDefault="00094F18" w:rsidP="005B5A94">
      <w:pPr>
        <w:pStyle w:val="a6"/>
        <w:numPr>
          <w:ilvl w:val="0"/>
          <w:numId w:val="1"/>
        </w:numPr>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с использованием средств телефонной, почтовой связи;</w:t>
      </w:r>
    </w:p>
    <w:p w:rsidR="00094F18" w:rsidRPr="00055446" w:rsidRDefault="00094F18" w:rsidP="005B5A94">
      <w:pPr>
        <w:pStyle w:val="a6"/>
        <w:numPr>
          <w:ilvl w:val="0"/>
          <w:numId w:val="1"/>
        </w:numPr>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на Интернет-сайте;</w:t>
      </w:r>
    </w:p>
    <w:p w:rsidR="00094F18" w:rsidRPr="00055446" w:rsidRDefault="00094F18" w:rsidP="005B5A94">
      <w:pPr>
        <w:pStyle w:val="a6"/>
        <w:numPr>
          <w:ilvl w:val="0"/>
          <w:numId w:val="1"/>
        </w:numPr>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место нахождение, график работы структурных подразделений Администрации, адрес Интернет-сайта;</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адрес электронной почты Администрации, структурных подразделений Администрации;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образец заявления на предоставление муниципальной услуги;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основания для отказа в предоставлении муниципальной услуги;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порядок предоставления муниципальной услуги;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порядок подачи и рассмотрения жалобы;</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блок-схема предоставления муниципальной услуги приложение № 4 к настоящему Регламенту.</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xml:space="preserve">Информация о ходе предоставления муниципальной услуги, о порядке подачи и рассмотрении жалобы может быть получена на личном приеме, в МФЦ, в </w:t>
      </w:r>
      <w:r w:rsidRPr="00055446">
        <w:rPr>
          <w:rFonts w:ascii="Times New Roman" w:hAnsi="Times New Roman"/>
          <w:sz w:val="26"/>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center"/>
        <w:rPr>
          <w:rFonts w:ascii="Times New Roman" w:hAnsi="Times New Roman"/>
          <w:sz w:val="26"/>
          <w:szCs w:val="26"/>
        </w:rPr>
      </w:pPr>
      <w:r w:rsidRPr="00055446">
        <w:rPr>
          <w:rFonts w:ascii="Times New Roman" w:hAnsi="Times New Roman"/>
          <w:sz w:val="26"/>
          <w:szCs w:val="26"/>
        </w:rPr>
        <w:t>II. СТАНДАРТ ПРЕДОСТАВЛЕНИЯ МУНИЦИПАЛЬНОЙ УСЛУГИ</w:t>
      </w:r>
    </w:p>
    <w:p w:rsidR="00094F18" w:rsidRPr="00055446" w:rsidRDefault="00094F18" w:rsidP="00055446">
      <w:pPr>
        <w:autoSpaceDE w:val="0"/>
        <w:autoSpaceDN w:val="0"/>
        <w:adjustRightInd w:val="0"/>
        <w:spacing w:after="0"/>
        <w:ind w:firstLine="709"/>
        <w:jc w:val="center"/>
        <w:rPr>
          <w:rFonts w:ascii="Times New Roman" w:hAnsi="Times New Roman"/>
          <w:sz w:val="26"/>
          <w:szCs w:val="26"/>
        </w:rPr>
      </w:pPr>
    </w:p>
    <w:p w:rsidR="00094F18" w:rsidRPr="00055446" w:rsidRDefault="00094F18" w:rsidP="005B5A94">
      <w:pPr>
        <w:pStyle w:val="a6"/>
        <w:numPr>
          <w:ilvl w:val="0"/>
          <w:numId w:val="20"/>
        </w:numPr>
        <w:tabs>
          <w:tab w:val="left" w:pos="993"/>
        </w:tabs>
        <w:autoSpaceDE w:val="0"/>
        <w:autoSpaceDN w:val="0"/>
        <w:adjustRightInd w:val="0"/>
        <w:spacing w:after="0"/>
        <w:ind w:hanging="11"/>
        <w:jc w:val="both"/>
        <w:rPr>
          <w:rFonts w:ascii="Times New Roman" w:hAnsi="Times New Roman"/>
          <w:b/>
          <w:sz w:val="26"/>
          <w:szCs w:val="26"/>
        </w:rPr>
      </w:pPr>
      <w:r w:rsidRPr="00055446">
        <w:rPr>
          <w:rFonts w:ascii="Times New Roman" w:hAnsi="Times New Roman"/>
          <w:b/>
          <w:sz w:val="26"/>
          <w:szCs w:val="26"/>
        </w:rPr>
        <w:t>Наименование муниципальной услуги</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xml:space="preserve">Муниципальная услуга: «Предоставления разрешения на условно разрешенный вид использования земельного </w:t>
      </w:r>
      <w:r w:rsidR="001E5DDD" w:rsidRPr="00055446">
        <w:rPr>
          <w:rFonts w:ascii="Times New Roman" w:hAnsi="Times New Roman"/>
          <w:sz w:val="26"/>
          <w:szCs w:val="26"/>
        </w:rPr>
        <w:t>участка и</w:t>
      </w:r>
      <w:r w:rsidRPr="00055446">
        <w:rPr>
          <w:rFonts w:ascii="Times New Roman" w:hAnsi="Times New Roman"/>
          <w:sz w:val="26"/>
          <w:szCs w:val="26"/>
        </w:rPr>
        <w:t xml:space="preserve"> (или) объекта капитального строительства».</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055446">
        <w:rPr>
          <w:rFonts w:ascii="Times New Roman" w:hAnsi="Times New Roman"/>
          <w:b/>
          <w:sz w:val="26"/>
          <w:szCs w:val="26"/>
        </w:rPr>
        <w:t>Наименование органа, предоставляющего муниципальную услугу</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xml:space="preserve">5.1. Предоставление муниципальной </w:t>
      </w:r>
      <w:r w:rsidR="001E5DDD" w:rsidRPr="00055446">
        <w:rPr>
          <w:rFonts w:ascii="Times New Roman" w:hAnsi="Times New Roman"/>
          <w:sz w:val="26"/>
          <w:szCs w:val="26"/>
        </w:rPr>
        <w:t>услуги осуществляется</w:t>
      </w:r>
      <w:r w:rsidRPr="00055446">
        <w:rPr>
          <w:rFonts w:ascii="Times New Roman" w:hAnsi="Times New Roman"/>
          <w:sz w:val="26"/>
          <w:szCs w:val="26"/>
        </w:rPr>
        <w:t xml:space="preserve"> администрацией Дальнегорского городского округа, в лице отдела архитектуры и строительства администрации Дальнегорского городского округа (далее структурное подразделение Администрации).</w:t>
      </w:r>
    </w:p>
    <w:p w:rsidR="00094F18" w:rsidRPr="00055446" w:rsidRDefault="00094F18" w:rsidP="00055446">
      <w:pPr>
        <w:autoSpaceDE w:val="0"/>
        <w:autoSpaceDN w:val="0"/>
        <w:adjustRightInd w:val="0"/>
        <w:spacing w:after="0"/>
        <w:ind w:firstLine="709"/>
        <w:jc w:val="both"/>
        <w:rPr>
          <w:rFonts w:ascii="Times New Roman" w:hAnsi="Times New Roman"/>
          <w:sz w:val="26"/>
          <w:szCs w:val="26"/>
          <w:lang w:eastAsia="ru-RU"/>
        </w:rPr>
      </w:pPr>
      <w:r w:rsidRPr="00055446">
        <w:rPr>
          <w:rFonts w:ascii="Times New Roman" w:hAnsi="Times New Roman"/>
          <w:sz w:val="26"/>
          <w:szCs w:val="26"/>
        </w:rPr>
        <w:t xml:space="preserve"> 5.2. </w:t>
      </w:r>
      <w:r w:rsidRPr="00055446">
        <w:rPr>
          <w:rFonts w:ascii="Times New Roman" w:hAnsi="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094F18" w:rsidRDefault="00094F18" w:rsidP="00055446">
      <w:pPr>
        <w:pStyle w:val="ConsPlusNormal"/>
        <w:spacing w:line="276" w:lineRule="auto"/>
        <w:ind w:firstLine="708"/>
        <w:jc w:val="both"/>
        <w:rPr>
          <w:sz w:val="26"/>
          <w:szCs w:val="26"/>
        </w:rPr>
      </w:pPr>
      <w:r w:rsidRPr="00055446">
        <w:rPr>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5DDD" w:rsidRPr="00055446" w:rsidRDefault="001E5DDD" w:rsidP="00055446">
      <w:pPr>
        <w:pStyle w:val="ConsPlusNormal"/>
        <w:spacing w:line="276" w:lineRule="auto"/>
        <w:ind w:firstLine="708"/>
        <w:jc w:val="both"/>
        <w:rPr>
          <w:sz w:val="26"/>
          <w:szCs w:val="26"/>
        </w:rPr>
      </w:pPr>
    </w:p>
    <w:p w:rsidR="00094F18" w:rsidRPr="00055446" w:rsidRDefault="00094F18" w:rsidP="00055446">
      <w:pPr>
        <w:pStyle w:val="a6"/>
        <w:numPr>
          <w:ilvl w:val="0"/>
          <w:numId w:val="20"/>
        </w:numPr>
        <w:autoSpaceDE w:val="0"/>
        <w:autoSpaceDN w:val="0"/>
        <w:adjustRightInd w:val="0"/>
        <w:spacing w:after="0"/>
        <w:ind w:left="1134" w:hanging="425"/>
        <w:jc w:val="both"/>
        <w:rPr>
          <w:rFonts w:ascii="Times New Roman" w:hAnsi="Times New Roman"/>
          <w:b/>
          <w:sz w:val="26"/>
          <w:szCs w:val="26"/>
        </w:rPr>
      </w:pPr>
      <w:r w:rsidRPr="00055446">
        <w:rPr>
          <w:rFonts w:ascii="Times New Roman" w:hAnsi="Times New Roman"/>
          <w:b/>
          <w:sz w:val="26"/>
          <w:szCs w:val="26"/>
        </w:rPr>
        <w:t>Описание результатов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6.1. Результатом предоставления </w:t>
      </w:r>
      <w:r w:rsidR="001E5DDD" w:rsidRPr="00055446">
        <w:rPr>
          <w:rFonts w:ascii="Times New Roman" w:hAnsi="Times New Roman"/>
          <w:sz w:val="26"/>
          <w:szCs w:val="26"/>
        </w:rPr>
        <w:t>муниципальной услуги</w:t>
      </w:r>
      <w:r w:rsidRPr="00055446">
        <w:rPr>
          <w:rFonts w:ascii="Times New Roman" w:hAnsi="Times New Roman"/>
          <w:sz w:val="26"/>
          <w:szCs w:val="26"/>
        </w:rPr>
        <w:t xml:space="preserve"> являются: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 выдача заявителю постановления администрации Дальнегорского городского округа о предоставлении разрешения (об отказе в предоставлении разрешения) на условно разрешенный вид использования земельного участка  и (или) объекта капитального строительства;</w:t>
      </w:r>
    </w:p>
    <w:p w:rsidR="00094F18" w:rsidRDefault="00094F18" w:rsidP="00055446">
      <w:pPr>
        <w:pStyle w:val="ConsPlusNormal"/>
        <w:spacing w:line="276" w:lineRule="auto"/>
        <w:ind w:firstLine="709"/>
        <w:jc w:val="both"/>
        <w:rPr>
          <w:sz w:val="26"/>
          <w:szCs w:val="26"/>
        </w:rPr>
      </w:pPr>
      <w:r w:rsidRPr="00055446">
        <w:rPr>
          <w:sz w:val="26"/>
          <w:szCs w:val="26"/>
        </w:rPr>
        <w:t>б) выдача (направление) уведомления об отказе в предоставлении муниципальной услуги.</w:t>
      </w:r>
    </w:p>
    <w:p w:rsidR="001E5DDD" w:rsidRPr="00055446" w:rsidRDefault="001E5DDD" w:rsidP="00055446">
      <w:pPr>
        <w:pStyle w:val="ConsPlusNormal"/>
        <w:spacing w:line="276" w:lineRule="auto"/>
        <w:ind w:firstLine="709"/>
        <w:jc w:val="both"/>
        <w:rPr>
          <w:b/>
          <w:sz w:val="26"/>
          <w:szCs w:val="26"/>
        </w:rPr>
      </w:pPr>
    </w:p>
    <w:p w:rsidR="00094F18" w:rsidRPr="00055446" w:rsidRDefault="00094F18" w:rsidP="00055446">
      <w:pPr>
        <w:pStyle w:val="ConsPlusNormal"/>
        <w:numPr>
          <w:ilvl w:val="0"/>
          <w:numId w:val="20"/>
        </w:numPr>
        <w:tabs>
          <w:tab w:val="left" w:pos="0"/>
        </w:tabs>
        <w:spacing w:line="276" w:lineRule="auto"/>
        <w:ind w:left="0" w:firstLine="709"/>
        <w:jc w:val="both"/>
        <w:rPr>
          <w:b/>
          <w:sz w:val="26"/>
          <w:szCs w:val="26"/>
        </w:rPr>
      </w:pPr>
      <w:r w:rsidRPr="00055446">
        <w:rPr>
          <w:b/>
          <w:sz w:val="26"/>
          <w:szCs w:val="26"/>
        </w:rPr>
        <w:t>Срок предоставления муниципальной услуги</w:t>
      </w:r>
    </w:p>
    <w:p w:rsidR="00094F18" w:rsidRDefault="00094F18" w:rsidP="001E5DDD">
      <w:pPr>
        <w:spacing w:after="0"/>
        <w:ind w:firstLine="709"/>
        <w:jc w:val="both"/>
        <w:rPr>
          <w:rFonts w:ascii="Times New Roman" w:hAnsi="Times New Roman"/>
          <w:sz w:val="26"/>
          <w:szCs w:val="26"/>
        </w:rPr>
      </w:pPr>
      <w:r w:rsidRPr="00055446">
        <w:rPr>
          <w:rFonts w:ascii="Times New Roman" w:hAnsi="Times New Roman"/>
          <w:sz w:val="26"/>
          <w:szCs w:val="26"/>
        </w:rPr>
        <w:t>Срок предоставления муниципальной услуги 80 рабочих дней с момента поступления заявления в орган местного самоуправления, уполномоченного на выдачу.</w:t>
      </w:r>
    </w:p>
    <w:p w:rsidR="001E5DDD" w:rsidRPr="00055446" w:rsidRDefault="001E5DDD" w:rsidP="001E5DDD">
      <w:pPr>
        <w:spacing w:after="0"/>
        <w:ind w:firstLine="709"/>
        <w:jc w:val="both"/>
        <w:rPr>
          <w:rFonts w:ascii="Times New Roman" w:hAnsi="Times New Roman"/>
          <w:sz w:val="26"/>
          <w:szCs w:val="26"/>
        </w:rPr>
      </w:pPr>
    </w:p>
    <w:p w:rsidR="00094F18" w:rsidRPr="00055446" w:rsidRDefault="00094F18" w:rsidP="00055446">
      <w:pPr>
        <w:pStyle w:val="a6"/>
        <w:autoSpaceDE w:val="0"/>
        <w:autoSpaceDN w:val="0"/>
        <w:adjustRightInd w:val="0"/>
        <w:spacing w:after="0"/>
        <w:jc w:val="both"/>
        <w:rPr>
          <w:rFonts w:ascii="Times New Roman" w:hAnsi="Times New Roman"/>
          <w:b/>
          <w:sz w:val="26"/>
          <w:szCs w:val="26"/>
        </w:rPr>
      </w:pPr>
      <w:r w:rsidRPr="00055446">
        <w:rPr>
          <w:rFonts w:ascii="Times New Roman" w:hAnsi="Times New Roman"/>
          <w:b/>
          <w:sz w:val="26"/>
          <w:szCs w:val="26"/>
        </w:rPr>
        <w:t>8. Правовые основания для предоставления муниципальной услуги</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lastRenderedPageBreak/>
        <w:t xml:space="preserve">8.1. Список нормативных актов, в соответствии с которыми осуществляется оказание муниципальной услуги, приведен в Приложении № 2 к </w:t>
      </w:r>
      <w:r w:rsidR="001B2EAC">
        <w:rPr>
          <w:rFonts w:ascii="Times New Roman" w:hAnsi="Times New Roman"/>
          <w:sz w:val="26"/>
          <w:szCs w:val="26"/>
        </w:rPr>
        <w:t xml:space="preserve">настоящему </w:t>
      </w:r>
      <w:r w:rsidRPr="00055446">
        <w:rPr>
          <w:rFonts w:ascii="Times New Roman" w:hAnsi="Times New Roman"/>
          <w:sz w:val="26"/>
          <w:szCs w:val="26"/>
        </w:rPr>
        <w:t>Регламенту.</w:t>
      </w:r>
    </w:p>
    <w:p w:rsidR="00094F18" w:rsidRPr="00055446" w:rsidRDefault="00094F18" w:rsidP="00055446">
      <w:pPr>
        <w:pStyle w:val="a6"/>
        <w:numPr>
          <w:ilvl w:val="0"/>
          <w:numId w:val="22"/>
        </w:numPr>
        <w:autoSpaceDE w:val="0"/>
        <w:autoSpaceDN w:val="0"/>
        <w:adjustRightInd w:val="0"/>
        <w:spacing w:after="0"/>
        <w:ind w:left="0" w:firstLine="709"/>
        <w:jc w:val="both"/>
        <w:rPr>
          <w:rFonts w:ascii="Times New Roman" w:hAnsi="Times New Roman"/>
          <w:b/>
          <w:sz w:val="26"/>
          <w:szCs w:val="26"/>
        </w:rPr>
      </w:pPr>
      <w:r w:rsidRPr="00055446">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4F18" w:rsidRPr="00055446" w:rsidRDefault="00094F18" w:rsidP="00055446">
      <w:pPr>
        <w:pStyle w:val="ConsPlusNormal"/>
        <w:numPr>
          <w:ilvl w:val="1"/>
          <w:numId w:val="22"/>
        </w:numPr>
        <w:spacing w:line="276" w:lineRule="auto"/>
        <w:ind w:left="0" w:firstLine="709"/>
        <w:jc w:val="both"/>
        <w:rPr>
          <w:b/>
          <w:sz w:val="26"/>
          <w:szCs w:val="26"/>
        </w:rPr>
      </w:pPr>
      <w:r w:rsidRPr="00055446">
        <w:rPr>
          <w:b/>
          <w:sz w:val="26"/>
          <w:szCs w:val="26"/>
        </w:rPr>
        <w:t xml:space="preserve"> Исчерпывающий перечень документов, необходимых в соответствии с законодательством, которые заявитель должен предоставить самостоятельно:</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а) заявление по форме (приложение № 3</w:t>
      </w:r>
      <w:r w:rsidR="001B2EAC">
        <w:rPr>
          <w:rFonts w:ascii="Times New Roman" w:hAnsi="Times New Roman"/>
          <w:sz w:val="26"/>
          <w:szCs w:val="26"/>
        </w:rPr>
        <w:t xml:space="preserve"> к настоящему Регламенту</w:t>
      </w:r>
      <w:r w:rsidRPr="00055446">
        <w:rPr>
          <w:rFonts w:ascii="Times New Roman" w:hAnsi="Times New Roman"/>
          <w:sz w:val="26"/>
          <w:szCs w:val="26"/>
        </w:rPr>
        <w:t>);</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 xml:space="preserve">б) документ, удостоверяющий личность заявителя; </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в) копия доверенности, копия документа, удостоверяющего личность доверенного лица;</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д)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w:t>
      </w:r>
    </w:p>
    <w:p w:rsidR="001E5DDD" w:rsidRDefault="00094F18" w:rsidP="001E5DDD">
      <w:pPr>
        <w:pStyle w:val="a6"/>
        <w:ind w:left="0" w:firstLine="709"/>
        <w:jc w:val="both"/>
        <w:rPr>
          <w:rFonts w:ascii="Times New Roman" w:hAnsi="Times New Roman"/>
          <w:sz w:val="26"/>
          <w:szCs w:val="26"/>
        </w:rPr>
      </w:pPr>
      <w:r w:rsidRPr="00055446">
        <w:rPr>
          <w:rFonts w:ascii="Times New Roman" w:hAnsi="Times New Roman"/>
          <w:sz w:val="26"/>
          <w:szCs w:val="26"/>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запрашивается разрешение, на условно разрешенный вид использования;</w:t>
      </w:r>
    </w:p>
    <w:p w:rsidR="00094F18" w:rsidRPr="00055446" w:rsidRDefault="00094F18" w:rsidP="001E5DDD">
      <w:pPr>
        <w:pStyle w:val="a6"/>
        <w:ind w:left="0" w:firstLine="709"/>
        <w:jc w:val="both"/>
        <w:rPr>
          <w:rFonts w:ascii="Times New Roman" w:hAnsi="Times New Roman"/>
          <w:sz w:val="26"/>
          <w:szCs w:val="26"/>
        </w:rPr>
      </w:pPr>
      <w:r w:rsidRPr="00055446">
        <w:rPr>
          <w:rFonts w:ascii="Times New Roman" w:hAnsi="Times New Roman"/>
          <w:sz w:val="26"/>
          <w:szCs w:val="26"/>
        </w:rPr>
        <w:t xml:space="preserve">ж) сведения о земельных участках, имеющих общие границы с земельным участком, применительно к которому испрашивается разрешение, а также о зданиях, строениях, сооружениях, расположенных на земельных участках, имеющих общие границы с земельным участком, применительно к которому испрашивается разрешение </w:t>
      </w:r>
    </w:p>
    <w:p w:rsidR="00094F18" w:rsidRPr="00055446" w:rsidRDefault="00094F18" w:rsidP="00055446">
      <w:pPr>
        <w:pStyle w:val="a6"/>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з) схема планируемой застройки, выполненную с учётом существующей застройки с нанесением планировочных ограничений в М 1:500, 1:1000.</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е)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предоставления подтверждения фактов о получении указанного согласия на бумажном  носителе или в форме электронного документа.</w:t>
      </w:r>
    </w:p>
    <w:p w:rsidR="00094F18"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1E5DDD" w:rsidRPr="00055446" w:rsidRDefault="001E5DDD" w:rsidP="00055446">
      <w:pPr>
        <w:pStyle w:val="a6"/>
        <w:ind w:left="0" w:firstLine="709"/>
        <w:jc w:val="both"/>
        <w:rPr>
          <w:rFonts w:ascii="Times New Roman" w:hAnsi="Times New Roman"/>
          <w:sz w:val="26"/>
          <w:szCs w:val="26"/>
        </w:rPr>
      </w:pPr>
    </w:p>
    <w:p w:rsidR="00094F18" w:rsidRPr="00055446" w:rsidRDefault="00094F18" w:rsidP="00055446">
      <w:pPr>
        <w:pStyle w:val="a6"/>
        <w:ind w:left="0" w:firstLine="709"/>
        <w:jc w:val="both"/>
        <w:rPr>
          <w:rFonts w:ascii="Times New Roman" w:hAnsi="Times New Roman"/>
          <w:b/>
          <w:sz w:val="26"/>
          <w:szCs w:val="26"/>
        </w:rPr>
      </w:pPr>
      <w:r w:rsidRPr="00055446">
        <w:rPr>
          <w:rFonts w:ascii="Times New Roman" w:hAnsi="Times New Roman"/>
          <w:b/>
          <w:sz w:val="26"/>
          <w:szCs w:val="26"/>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б) выписка из Единого государственного реестра недвижимости о правах на земельный участок или уведомлении об отсутствии сведений;</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в)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w:t>
      </w:r>
    </w:p>
    <w:p w:rsidR="00094F18" w:rsidRPr="00055446"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г) копия кадастрового паспорта земельного участка (кадастровая выписка о земельном участке);</w:t>
      </w:r>
    </w:p>
    <w:p w:rsidR="00094F18" w:rsidRDefault="00094F18" w:rsidP="00055446">
      <w:pPr>
        <w:pStyle w:val="a6"/>
        <w:ind w:left="0" w:firstLine="709"/>
        <w:jc w:val="both"/>
        <w:rPr>
          <w:rFonts w:ascii="Times New Roman" w:hAnsi="Times New Roman"/>
          <w:sz w:val="26"/>
          <w:szCs w:val="26"/>
        </w:rPr>
      </w:pPr>
      <w:r w:rsidRPr="00055446">
        <w:rPr>
          <w:rFonts w:ascii="Times New Roman" w:hAnsi="Times New Roman"/>
          <w:sz w:val="26"/>
          <w:szCs w:val="26"/>
        </w:rPr>
        <w:t>д) копия технического или кадастрового паспорта на объекты недвижимости (при наличии на земельном участке зданий, строений, сооружений)</w:t>
      </w:r>
      <w:r w:rsidR="001E5DDD">
        <w:rPr>
          <w:rFonts w:ascii="Times New Roman" w:hAnsi="Times New Roman"/>
          <w:sz w:val="26"/>
          <w:szCs w:val="26"/>
        </w:rPr>
        <w:t>.</w:t>
      </w:r>
    </w:p>
    <w:p w:rsidR="001E5DDD" w:rsidRPr="00055446" w:rsidRDefault="001E5DDD" w:rsidP="00055446">
      <w:pPr>
        <w:pStyle w:val="a6"/>
        <w:ind w:left="0" w:firstLine="709"/>
        <w:jc w:val="both"/>
        <w:rPr>
          <w:rFonts w:ascii="Times New Roman" w:hAnsi="Times New Roman"/>
          <w:sz w:val="26"/>
          <w:szCs w:val="26"/>
        </w:rPr>
      </w:pPr>
    </w:p>
    <w:p w:rsidR="00094F18" w:rsidRPr="00055446" w:rsidRDefault="00094F18" w:rsidP="00055446">
      <w:pPr>
        <w:pStyle w:val="a6"/>
        <w:autoSpaceDE w:val="0"/>
        <w:autoSpaceDN w:val="0"/>
        <w:adjustRightInd w:val="0"/>
        <w:spacing w:after="0"/>
        <w:ind w:left="0" w:firstLine="709"/>
        <w:jc w:val="both"/>
        <w:rPr>
          <w:rFonts w:ascii="Times New Roman" w:hAnsi="Times New Roman"/>
          <w:b/>
          <w:sz w:val="26"/>
          <w:szCs w:val="26"/>
        </w:rPr>
      </w:pPr>
      <w:r w:rsidRPr="00055446">
        <w:rPr>
          <w:rFonts w:ascii="Times New Roman" w:hAnsi="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 подача заявления и документов (копий) лицом, не наделенным в соответствии с законодательством Российской Федерации полномочиями действовать от имени собственника земельного участка, здания, строения, сооружения, объекта, строительство которого не завершено;</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б) тексты документов написаны не разборчиво, фамилии, имена, отчества (последнее - при наличии), адреса мест жительства заявителя, кадастровые номера земельного участка и (или) объекта (объектов) капитального строительства;</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в) заявление, документы исполнены карандашом;</w:t>
      </w:r>
    </w:p>
    <w:p w:rsidR="00094F18" w:rsidRDefault="00094F18" w:rsidP="00055446">
      <w:pPr>
        <w:pStyle w:val="a6"/>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г) документы имеют серьезные повреждения, наличие которых не позволяет однозначно истолковать их содержание.</w:t>
      </w:r>
    </w:p>
    <w:p w:rsidR="001E5DDD" w:rsidRPr="00055446" w:rsidRDefault="001E5DDD" w:rsidP="00055446">
      <w:pPr>
        <w:pStyle w:val="a6"/>
        <w:autoSpaceDE w:val="0"/>
        <w:autoSpaceDN w:val="0"/>
        <w:adjustRightInd w:val="0"/>
        <w:spacing w:after="0"/>
        <w:ind w:left="0" w:firstLine="709"/>
        <w:jc w:val="both"/>
        <w:rPr>
          <w:rFonts w:ascii="Times New Roman" w:hAnsi="Times New Roman"/>
          <w:sz w:val="26"/>
          <w:szCs w:val="26"/>
        </w:rPr>
      </w:pPr>
    </w:p>
    <w:p w:rsidR="00094F18" w:rsidRPr="00055446" w:rsidRDefault="00094F18" w:rsidP="00055446">
      <w:pPr>
        <w:pStyle w:val="a6"/>
        <w:autoSpaceDE w:val="0"/>
        <w:autoSpaceDN w:val="0"/>
        <w:adjustRightInd w:val="0"/>
        <w:spacing w:after="0"/>
        <w:ind w:left="0" w:firstLine="709"/>
        <w:jc w:val="both"/>
        <w:rPr>
          <w:rFonts w:ascii="Times New Roman" w:hAnsi="Times New Roman"/>
          <w:b/>
          <w:sz w:val="26"/>
          <w:szCs w:val="26"/>
        </w:rPr>
      </w:pPr>
      <w:r w:rsidRPr="00055446">
        <w:rPr>
          <w:rFonts w:ascii="Times New Roman" w:hAnsi="Times New Roman"/>
          <w:b/>
          <w:sz w:val="26"/>
          <w:szCs w:val="26"/>
        </w:rPr>
        <w:t>11. Исчерпывающий перечень оснований для отказа в предоставлении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Основаниями для отказа в предоставлении муниципальной услуги являются: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 несоответствие параметров земельного участка и объектов капитального строительства, в отношении которых запрашивается разрешение, градостроительным регламентам, установленным правилами землепользования и застройки на территории Дальнегорского городского округа;</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б) земельный участок, в отношении которого запрашивается разрешение, относится к земельным участкам, на которые действие градостроительных </w:t>
      </w:r>
      <w:r w:rsidRPr="00055446">
        <w:rPr>
          <w:rFonts w:ascii="Times New Roman" w:hAnsi="Times New Roman"/>
          <w:sz w:val="26"/>
          <w:szCs w:val="26"/>
        </w:rPr>
        <w:lastRenderedPageBreak/>
        <w:t>регламентов не распространяется или для которых градостроительные регламенты не устанавливаются;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г) отсутствие у заявителя докум</w:t>
      </w:r>
      <w:r w:rsidR="001B2EAC">
        <w:rPr>
          <w:rFonts w:ascii="Times New Roman" w:hAnsi="Times New Roman"/>
          <w:sz w:val="26"/>
          <w:szCs w:val="26"/>
        </w:rPr>
        <w:t>ентов (указанных в пункте 9.1. настоящего Р</w:t>
      </w:r>
      <w:r w:rsidRPr="00055446">
        <w:rPr>
          <w:rFonts w:ascii="Times New Roman" w:hAnsi="Times New Roman"/>
          <w:sz w:val="26"/>
          <w:szCs w:val="26"/>
        </w:rPr>
        <w:t xml:space="preserve">егламента), документов, прилагаемых к заявлению, который заявитель должен предоставить самостоятельно; </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д) обращение заявителя о прекращении рассмотрения его заявления либо заявление на отзыв доверенности на право представления его интересов;</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е) представление недостоверных сведений в заявлении о предоставлении разрешения на условно разрешенный вид использования земельного участка или объекта капитального строительства.</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12.</w:t>
      </w:r>
      <w:r w:rsidRPr="00055446">
        <w:rPr>
          <w:rFonts w:ascii="Times New Roman" w:hAnsi="Times New Roman"/>
          <w:i/>
          <w:sz w:val="26"/>
          <w:szCs w:val="26"/>
        </w:rPr>
        <w:t xml:space="preserve"> </w:t>
      </w:r>
      <w:r w:rsidRPr="00055446">
        <w:rPr>
          <w:rFonts w:ascii="Times New Roman" w:hAnsi="Times New Roman"/>
          <w:b/>
          <w:sz w:val="26"/>
          <w:szCs w:val="26"/>
        </w:rPr>
        <w:t>Размер платы, взимаемой с заявителя при предоставлении муниципальной услуги</w:t>
      </w:r>
    </w:p>
    <w:p w:rsidR="00094F18" w:rsidRPr="00055446" w:rsidRDefault="00094F18" w:rsidP="00055446">
      <w:pPr>
        <w:spacing w:after="0"/>
        <w:ind w:firstLine="709"/>
        <w:rPr>
          <w:rFonts w:ascii="Times New Roman" w:hAnsi="Times New Roman"/>
          <w:sz w:val="26"/>
          <w:szCs w:val="26"/>
        </w:rPr>
      </w:pPr>
      <w:r w:rsidRPr="00055446">
        <w:rPr>
          <w:rFonts w:ascii="Times New Roman" w:hAnsi="Times New Roman"/>
          <w:sz w:val="26"/>
          <w:szCs w:val="26"/>
        </w:rPr>
        <w:t>Муниципальная услуга предоставляется бесплатно.</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Заявитель несет расходы, связанные с организацией проведения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не зависимо от результатов публичных слушаний.</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4F18" w:rsidRDefault="00094F18" w:rsidP="00055446">
      <w:pPr>
        <w:autoSpaceDE w:val="0"/>
        <w:autoSpaceDN w:val="0"/>
        <w:adjustRightInd w:val="0"/>
        <w:spacing w:after="0"/>
        <w:ind w:firstLine="709"/>
        <w:jc w:val="both"/>
        <w:rPr>
          <w:rFonts w:ascii="Times New Roman" w:hAnsi="Times New Roman"/>
          <w:sz w:val="26"/>
          <w:szCs w:val="26"/>
        </w:rPr>
      </w:pPr>
      <w:bookmarkStart w:id="0" w:name="Par193"/>
      <w:bookmarkEnd w:id="0"/>
      <w:r w:rsidRPr="00055446">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 xml:space="preserve">14.Срок регистрации заявления о предоставлении муниципальной услуги </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14.1. Срок регистрации запроса заявления о предоставлении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094F18"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поступившие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1E5DDD" w:rsidRPr="00055446" w:rsidRDefault="001E5DDD" w:rsidP="00055446">
      <w:pPr>
        <w:spacing w:after="0"/>
        <w:ind w:firstLine="709"/>
        <w:jc w:val="both"/>
        <w:rPr>
          <w:rFonts w:ascii="Times New Roman" w:hAnsi="Times New Roman"/>
          <w:sz w:val="26"/>
          <w:szCs w:val="26"/>
        </w:rPr>
      </w:pPr>
    </w:p>
    <w:p w:rsidR="00094F18" w:rsidRPr="00055446" w:rsidRDefault="00094F18" w:rsidP="00055446">
      <w:pPr>
        <w:spacing w:after="0"/>
        <w:ind w:firstLine="600"/>
        <w:jc w:val="both"/>
        <w:rPr>
          <w:rFonts w:ascii="Times New Roman" w:hAnsi="Times New Roman"/>
          <w:b/>
          <w:sz w:val="26"/>
          <w:szCs w:val="26"/>
        </w:rPr>
      </w:pPr>
      <w:r w:rsidRPr="00055446">
        <w:rPr>
          <w:rFonts w:ascii="Times New Roman"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055446">
        <w:rPr>
          <w:rFonts w:ascii="Times New Roman" w:hAnsi="Times New Roman"/>
          <w:b/>
          <w:sz w:val="26"/>
          <w:szCs w:val="26"/>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094F18" w:rsidRPr="00055446" w:rsidRDefault="00094F18" w:rsidP="00055446">
      <w:pPr>
        <w:spacing w:after="0"/>
        <w:ind w:firstLine="600"/>
        <w:jc w:val="both"/>
        <w:rPr>
          <w:rFonts w:ascii="Times New Roman" w:hAnsi="Times New Roman"/>
          <w:sz w:val="26"/>
          <w:szCs w:val="26"/>
        </w:rPr>
      </w:pPr>
      <w:r w:rsidRPr="00055446">
        <w:rPr>
          <w:rFonts w:ascii="Times New Roman"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94F18" w:rsidRPr="00055446" w:rsidRDefault="00094F18" w:rsidP="00055446">
      <w:pPr>
        <w:spacing w:after="0"/>
        <w:ind w:firstLine="600"/>
        <w:jc w:val="both"/>
        <w:rPr>
          <w:rFonts w:ascii="Times New Roman" w:hAnsi="Times New Roman"/>
          <w:sz w:val="26"/>
          <w:szCs w:val="26"/>
        </w:rPr>
      </w:pPr>
      <w:r w:rsidRPr="00055446">
        <w:rPr>
          <w:rFonts w:ascii="Times New Roman" w:hAnsi="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94F18" w:rsidRPr="00055446" w:rsidRDefault="00094F18" w:rsidP="00055446">
      <w:pPr>
        <w:spacing w:after="0"/>
        <w:ind w:firstLine="600"/>
        <w:jc w:val="both"/>
        <w:rPr>
          <w:rFonts w:ascii="Times New Roman" w:hAnsi="Times New Roman"/>
          <w:sz w:val="26"/>
          <w:szCs w:val="26"/>
        </w:rPr>
      </w:pPr>
      <w:r w:rsidRPr="00055446">
        <w:rPr>
          <w:rFonts w:ascii="Times New Roman"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Зал ожидания укомплектовываются столами, стульями (кресельные секции, кресла, скамьи).</w:t>
      </w:r>
    </w:p>
    <w:p w:rsidR="00094F18" w:rsidRPr="00055446" w:rsidRDefault="00094F18" w:rsidP="00055446">
      <w:pPr>
        <w:tabs>
          <w:tab w:val="left" w:pos="2544"/>
          <w:tab w:val="left" w:pos="5688"/>
          <w:tab w:val="left" w:pos="8174"/>
        </w:tabs>
        <w:spacing w:after="0"/>
        <w:ind w:firstLine="580"/>
        <w:jc w:val="both"/>
        <w:rPr>
          <w:rFonts w:ascii="Times New Roman" w:hAnsi="Times New Roman"/>
          <w:sz w:val="26"/>
          <w:szCs w:val="26"/>
        </w:rPr>
      </w:pPr>
      <w:r w:rsidRPr="00055446">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94F18" w:rsidRPr="00055446" w:rsidRDefault="00094F18" w:rsidP="00055446">
      <w:pPr>
        <w:tabs>
          <w:tab w:val="left" w:pos="9619"/>
        </w:tabs>
        <w:spacing w:after="0"/>
        <w:ind w:firstLine="580"/>
        <w:jc w:val="both"/>
        <w:rPr>
          <w:rFonts w:ascii="Times New Roman" w:hAnsi="Times New Roman"/>
          <w:sz w:val="26"/>
          <w:szCs w:val="26"/>
        </w:rPr>
      </w:pPr>
      <w:r w:rsidRPr="00055446">
        <w:rPr>
          <w:rFonts w:ascii="Times New Roman" w:hAnsi="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Для лиц с ограниченными возможностями здоровья обеспечиваются:</w:t>
      </w:r>
    </w:p>
    <w:p w:rsidR="00094F18" w:rsidRPr="00055446" w:rsidRDefault="00094F18" w:rsidP="00055446">
      <w:pPr>
        <w:widowControl w:val="0"/>
        <w:numPr>
          <w:ilvl w:val="0"/>
          <w:numId w:val="12"/>
        </w:numPr>
        <w:tabs>
          <w:tab w:val="left" w:pos="797"/>
        </w:tabs>
        <w:spacing w:after="0"/>
        <w:ind w:firstLine="580"/>
        <w:jc w:val="both"/>
        <w:rPr>
          <w:rFonts w:ascii="Times New Roman" w:hAnsi="Times New Roman"/>
          <w:sz w:val="26"/>
          <w:szCs w:val="26"/>
        </w:rPr>
      </w:pPr>
      <w:r w:rsidRPr="00055446">
        <w:rPr>
          <w:rFonts w:ascii="Times New Roman" w:hAnsi="Times New Roman"/>
          <w:sz w:val="26"/>
          <w:szCs w:val="26"/>
        </w:rPr>
        <w:t>возможность беспрепятственного входа в объекты и выхода из них;</w:t>
      </w:r>
    </w:p>
    <w:p w:rsidR="00094F18" w:rsidRPr="00055446" w:rsidRDefault="00094F18" w:rsidP="00055446">
      <w:pPr>
        <w:widowControl w:val="0"/>
        <w:numPr>
          <w:ilvl w:val="0"/>
          <w:numId w:val="12"/>
        </w:numPr>
        <w:tabs>
          <w:tab w:val="left" w:pos="745"/>
        </w:tabs>
        <w:spacing w:after="0"/>
        <w:ind w:firstLine="580"/>
        <w:jc w:val="both"/>
        <w:rPr>
          <w:rFonts w:ascii="Times New Roman" w:hAnsi="Times New Roman"/>
          <w:sz w:val="26"/>
          <w:szCs w:val="26"/>
        </w:rPr>
      </w:pPr>
      <w:r w:rsidRPr="00055446">
        <w:rPr>
          <w:rFonts w:ascii="Times New Roman" w:hAnsi="Times New Roman"/>
          <w:sz w:val="26"/>
          <w:szCs w:val="26"/>
        </w:rPr>
        <w:t xml:space="preserve">возможность самостоятельного передвижения по территории объекта в </w:t>
      </w:r>
      <w:r w:rsidRPr="00055446">
        <w:rPr>
          <w:rFonts w:ascii="Times New Roman" w:hAnsi="Times New Roman"/>
          <w:sz w:val="26"/>
          <w:szCs w:val="26"/>
        </w:rPr>
        <w:lastRenderedPageBreak/>
        <w:t>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94F18" w:rsidRPr="00055446" w:rsidRDefault="00094F18" w:rsidP="00055446">
      <w:pPr>
        <w:widowControl w:val="0"/>
        <w:numPr>
          <w:ilvl w:val="0"/>
          <w:numId w:val="12"/>
        </w:numPr>
        <w:tabs>
          <w:tab w:val="left" w:pos="745"/>
        </w:tabs>
        <w:spacing w:after="0"/>
        <w:ind w:firstLine="580"/>
        <w:jc w:val="both"/>
        <w:rPr>
          <w:rFonts w:ascii="Times New Roman" w:hAnsi="Times New Roman"/>
          <w:sz w:val="26"/>
          <w:szCs w:val="26"/>
        </w:rPr>
      </w:pPr>
      <w:r w:rsidRPr="00055446">
        <w:rPr>
          <w:rFonts w:ascii="Times New Roman"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94F18" w:rsidRPr="00055446" w:rsidRDefault="00094F18" w:rsidP="00055446">
      <w:pPr>
        <w:widowControl w:val="0"/>
        <w:numPr>
          <w:ilvl w:val="0"/>
          <w:numId w:val="12"/>
        </w:numPr>
        <w:tabs>
          <w:tab w:val="left" w:pos="750"/>
        </w:tabs>
        <w:spacing w:after="0"/>
        <w:ind w:firstLine="580"/>
        <w:jc w:val="both"/>
        <w:rPr>
          <w:rFonts w:ascii="Times New Roman" w:hAnsi="Times New Roman"/>
          <w:sz w:val="26"/>
          <w:szCs w:val="26"/>
        </w:rPr>
      </w:pPr>
      <w:r w:rsidRPr="00055446">
        <w:rPr>
          <w:rFonts w:ascii="Times New Roman" w:hAnsi="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094F18" w:rsidRPr="00055446" w:rsidRDefault="00094F18" w:rsidP="00055446">
      <w:pPr>
        <w:widowControl w:val="0"/>
        <w:numPr>
          <w:ilvl w:val="0"/>
          <w:numId w:val="12"/>
        </w:numPr>
        <w:tabs>
          <w:tab w:val="left" w:pos="740"/>
        </w:tabs>
        <w:spacing w:after="0"/>
        <w:ind w:firstLine="580"/>
        <w:jc w:val="both"/>
        <w:rPr>
          <w:rFonts w:ascii="Times New Roman" w:hAnsi="Times New Roman"/>
          <w:sz w:val="26"/>
          <w:szCs w:val="26"/>
        </w:rPr>
      </w:pPr>
      <w:r w:rsidRPr="00055446">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94F18" w:rsidRPr="00055446" w:rsidRDefault="00094F18" w:rsidP="001E5DDD">
      <w:pPr>
        <w:widowControl w:val="0"/>
        <w:numPr>
          <w:ilvl w:val="0"/>
          <w:numId w:val="12"/>
        </w:numPr>
        <w:tabs>
          <w:tab w:val="left" w:pos="945"/>
        </w:tabs>
        <w:spacing w:after="0"/>
        <w:ind w:firstLine="709"/>
        <w:jc w:val="both"/>
        <w:rPr>
          <w:rFonts w:ascii="Times New Roman" w:hAnsi="Times New Roman"/>
          <w:sz w:val="26"/>
          <w:szCs w:val="26"/>
        </w:rPr>
      </w:pPr>
      <w:r w:rsidRPr="0005544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4F18" w:rsidRPr="00055446" w:rsidRDefault="00094F18" w:rsidP="00055446">
      <w:pPr>
        <w:widowControl w:val="0"/>
        <w:numPr>
          <w:ilvl w:val="0"/>
          <w:numId w:val="12"/>
        </w:numPr>
        <w:tabs>
          <w:tab w:val="left" w:pos="817"/>
        </w:tabs>
        <w:spacing w:after="0"/>
        <w:ind w:firstLine="580"/>
        <w:jc w:val="both"/>
        <w:rPr>
          <w:rFonts w:ascii="Times New Roman" w:hAnsi="Times New Roman"/>
          <w:sz w:val="26"/>
          <w:szCs w:val="26"/>
        </w:rPr>
      </w:pPr>
      <w:r w:rsidRPr="00055446">
        <w:rPr>
          <w:rFonts w:ascii="Times New Roman" w:hAnsi="Times New Roman"/>
          <w:sz w:val="26"/>
          <w:szCs w:val="26"/>
        </w:rPr>
        <w:t>допуск сурдопереводчика и тифлосурдопереводчика;</w:t>
      </w:r>
    </w:p>
    <w:p w:rsidR="00094F18" w:rsidRPr="00055446" w:rsidRDefault="00094F18" w:rsidP="00055446">
      <w:pPr>
        <w:widowControl w:val="0"/>
        <w:numPr>
          <w:ilvl w:val="0"/>
          <w:numId w:val="12"/>
        </w:numPr>
        <w:tabs>
          <w:tab w:val="left" w:pos="817"/>
        </w:tabs>
        <w:spacing w:after="0"/>
        <w:ind w:firstLine="580"/>
        <w:jc w:val="both"/>
        <w:rPr>
          <w:rFonts w:ascii="Times New Roman" w:hAnsi="Times New Roman"/>
          <w:sz w:val="26"/>
          <w:szCs w:val="26"/>
        </w:rPr>
      </w:pPr>
      <w:r w:rsidRPr="00055446">
        <w:rPr>
          <w:rFonts w:ascii="Times New Roman" w:hAnsi="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94F18" w:rsidRPr="00055446" w:rsidRDefault="00094F18" w:rsidP="00055446">
      <w:pPr>
        <w:widowControl w:val="0"/>
        <w:numPr>
          <w:ilvl w:val="0"/>
          <w:numId w:val="12"/>
        </w:numPr>
        <w:tabs>
          <w:tab w:val="left" w:pos="817"/>
        </w:tabs>
        <w:spacing w:after="0"/>
        <w:ind w:firstLine="580"/>
        <w:jc w:val="both"/>
        <w:rPr>
          <w:rFonts w:ascii="Times New Roman" w:hAnsi="Times New Roman"/>
          <w:sz w:val="26"/>
          <w:szCs w:val="26"/>
        </w:rPr>
      </w:pPr>
      <w:r w:rsidRPr="00055446">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94F18" w:rsidRPr="00055446" w:rsidRDefault="00094F18" w:rsidP="00055446">
      <w:pPr>
        <w:spacing w:after="0"/>
        <w:ind w:firstLine="580"/>
        <w:jc w:val="both"/>
        <w:rPr>
          <w:rFonts w:ascii="Times New Roman" w:hAnsi="Times New Roman"/>
          <w:sz w:val="26"/>
          <w:szCs w:val="26"/>
        </w:rPr>
      </w:pPr>
      <w:r w:rsidRPr="00055446">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lastRenderedPageBreak/>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16. Показатели доступности и качества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16.1. Показателями доступности и качества муниципальной услуги определяются как </w:t>
      </w:r>
      <w:r w:rsidR="001E5DDD" w:rsidRPr="00055446">
        <w:rPr>
          <w:rFonts w:ascii="Times New Roman" w:hAnsi="Times New Roman"/>
          <w:sz w:val="26"/>
          <w:szCs w:val="26"/>
        </w:rPr>
        <w:t>выполнение Администрацией</w:t>
      </w:r>
      <w:r w:rsidRPr="00055446">
        <w:rPr>
          <w:rFonts w:ascii="Times New Roman" w:hAnsi="Times New Roman"/>
          <w:sz w:val="26"/>
          <w:szCs w:val="26"/>
        </w:rPr>
        <w:t xml:space="preserve">, </w:t>
      </w:r>
      <w:r w:rsidR="001E5DDD" w:rsidRPr="00055446">
        <w:rPr>
          <w:rFonts w:ascii="Times New Roman" w:hAnsi="Times New Roman"/>
          <w:sz w:val="26"/>
          <w:szCs w:val="26"/>
        </w:rPr>
        <w:t>МФЦ взятых</w:t>
      </w:r>
      <w:r w:rsidRPr="00055446">
        <w:rPr>
          <w:rFonts w:ascii="Times New Roman" w:hAnsi="Times New Roman"/>
          <w:sz w:val="26"/>
          <w:szCs w:val="26"/>
        </w:rPr>
        <w:t xml:space="preserve">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Показателями доступности и качества муниципальной услуги определяются как выполнение Администрацией,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 доступность:</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случаев предоставления муниципальной услуги в установленные сроки со дня поступления заявки – 100 процентов;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б) качество:</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094F18" w:rsidRPr="00055446" w:rsidRDefault="00094F18"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1E5DDD">
      <w:pPr>
        <w:autoSpaceDE w:val="0"/>
        <w:autoSpaceDN w:val="0"/>
        <w:adjustRightInd w:val="0"/>
        <w:spacing w:after="0"/>
        <w:jc w:val="center"/>
        <w:rPr>
          <w:rFonts w:ascii="Times New Roman" w:hAnsi="Times New Roman"/>
          <w:sz w:val="26"/>
          <w:szCs w:val="26"/>
        </w:rPr>
      </w:pPr>
      <w:r w:rsidRPr="00055446">
        <w:rPr>
          <w:rFonts w:ascii="Times New Roman" w:hAnsi="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4F18" w:rsidRDefault="00094F18" w:rsidP="00055446">
      <w:pPr>
        <w:autoSpaceDE w:val="0"/>
        <w:autoSpaceDN w:val="0"/>
        <w:adjustRightInd w:val="0"/>
        <w:spacing w:after="0"/>
        <w:ind w:firstLine="709"/>
        <w:jc w:val="center"/>
        <w:rPr>
          <w:rFonts w:ascii="Times New Roman" w:hAnsi="Times New Roman"/>
          <w:sz w:val="26"/>
          <w:szCs w:val="26"/>
        </w:rPr>
      </w:pPr>
    </w:p>
    <w:p w:rsidR="001E5DDD" w:rsidRDefault="001E5DDD" w:rsidP="00055446">
      <w:pPr>
        <w:autoSpaceDE w:val="0"/>
        <w:autoSpaceDN w:val="0"/>
        <w:adjustRightInd w:val="0"/>
        <w:spacing w:after="0"/>
        <w:ind w:firstLine="709"/>
        <w:jc w:val="center"/>
        <w:rPr>
          <w:rFonts w:ascii="Times New Roman" w:hAnsi="Times New Roman"/>
          <w:sz w:val="26"/>
          <w:szCs w:val="26"/>
        </w:rPr>
      </w:pPr>
    </w:p>
    <w:p w:rsidR="001E5DDD" w:rsidRPr="00055446" w:rsidRDefault="001E5DDD" w:rsidP="00055446">
      <w:pPr>
        <w:autoSpaceDE w:val="0"/>
        <w:autoSpaceDN w:val="0"/>
        <w:adjustRightInd w:val="0"/>
        <w:spacing w:after="0"/>
        <w:ind w:firstLine="709"/>
        <w:jc w:val="center"/>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17. Исчерпывающий перечень административных процедур</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Предоставление муниципальной услуги включает в себя следующие административные процедуры:</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Приём заявления и документов;</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xml:space="preserve">-    </w:t>
      </w:r>
      <w:r w:rsidR="001B2EAC">
        <w:rPr>
          <w:rFonts w:ascii="Times New Roman" w:hAnsi="Times New Roman"/>
          <w:sz w:val="26"/>
          <w:szCs w:val="26"/>
        </w:rPr>
        <w:t xml:space="preserve"> </w:t>
      </w:r>
      <w:r w:rsidRPr="00055446">
        <w:rPr>
          <w:rFonts w:ascii="Times New Roman" w:hAnsi="Times New Roman"/>
          <w:sz w:val="26"/>
          <w:szCs w:val="26"/>
        </w:rPr>
        <w:t>Проверка правильности оформления документов;</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xml:space="preserve">-    </w:t>
      </w:r>
      <w:r w:rsidR="001B2EAC">
        <w:rPr>
          <w:rFonts w:ascii="Times New Roman" w:hAnsi="Times New Roman"/>
          <w:sz w:val="26"/>
          <w:szCs w:val="26"/>
        </w:rPr>
        <w:t xml:space="preserve"> </w:t>
      </w:r>
      <w:r w:rsidRPr="00055446">
        <w:rPr>
          <w:rFonts w:ascii="Times New Roman" w:hAnsi="Times New Roman"/>
          <w:sz w:val="26"/>
          <w:szCs w:val="26"/>
        </w:rPr>
        <w:t>Направление межведомственных запросов;</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xml:space="preserve">- </w:t>
      </w:r>
      <w:r w:rsidR="001B2EAC">
        <w:rPr>
          <w:rFonts w:ascii="Times New Roman" w:hAnsi="Times New Roman"/>
          <w:sz w:val="26"/>
          <w:szCs w:val="26"/>
        </w:rPr>
        <w:t xml:space="preserve">  </w:t>
      </w:r>
      <w:r w:rsidRPr="00055446">
        <w:rPr>
          <w:rFonts w:ascii="Times New Roman" w:hAnsi="Times New Roman"/>
          <w:sz w:val="26"/>
          <w:szCs w:val="26"/>
        </w:rPr>
        <w:t>Рассмотрение принятых заявления и документов, полученных по  по межведомственному запросу;</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xml:space="preserve">-  </w:t>
      </w:r>
      <w:r w:rsidR="001B2EAC">
        <w:rPr>
          <w:rFonts w:ascii="Times New Roman" w:hAnsi="Times New Roman"/>
          <w:sz w:val="26"/>
          <w:szCs w:val="26"/>
        </w:rPr>
        <w:t xml:space="preserve">   </w:t>
      </w:r>
      <w:r w:rsidRPr="00055446">
        <w:rPr>
          <w:rFonts w:ascii="Times New Roman" w:hAnsi="Times New Roman"/>
          <w:sz w:val="26"/>
          <w:szCs w:val="26"/>
        </w:rPr>
        <w:t>Подготовка и проведение публичных слушаний (отказ в предоставлении муниципальной услуги с указанием причин отказа);</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Проведение комиссии по Правилам землепользования и застройки на территории Дальнегорского городского округа, подготовка и направление Главе Дальнегорского городского округа рекомендации о предоставлении разрешения на условно разрешённый вид использования или об отказе в предоставлении такого разрешения;</w:t>
      </w:r>
    </w:p>
    <w:p w:rsidR="00094F18" w:rsidRPr="00055446" w:rsidRDefault="00094F18" w:rsidP="00055446">
      <w:pPr>
        <w:autoSpaceDE w:val="0"/>
        <w:autoSpaceDN w:val="0"/>
        <w:adjustRightInd w:val="0"/>
        <w:spacing w:after="0"/>
        <w:ind w:firstLine="708"/>
        <w:jc w:val="both"/>
        <w:rPr>
          <w:rFonts w:ascii="Times New Roman" w:hAnsi="Times New Roman"/>
          <w:sz w:val="26"/>
          <w:szCs w:val="26"/>
        </w:rPr>
      </w:pPr>
      <w:r w:rsidRPr="00055446">
        <w:rPr>
          <w:rFonts w:ascii="Times New Roman" w:hAnsi="Times New Roman"/>
          <w:sz w:val="26"/>
          <w:szCs w:val="26"/>
        </w:rPr>
        <w:t xml:space="preserve">- </w:t>
      </w:r>
      <w:r w:rsidR="001B2EAC">
        <w:rPr>
          <w:rFonts w:ascii="Times New Roman" w:hAnsi="Times New Roman"/>
          <w:sz w:val="26"/>
          <w:szCs w:val="26"/>
        </w:rPr>
        <w:t xml:space="preserve">    </w:t>
      </w:r>
      <w:r w:rsidRPr="00055446">
        <w:rPr>
          <w:rFonts w:ascii="Times New Roman" w:hAnsi="Times New Roman"/>
          <w:sz w:val="26"/>
          <w:szCs w:val="26"/>
        </w:rPr>
        <w:t>Подготовка и подписание постановления администрации Дальнегорского городского округа о предоставлении разрешения на условно разрешённый вид использования земельного участка и (или) объекта капитального строительства или уведомления об отказе в предоставлении разрешения на условно разрешённый вид использования земельного участка и (или) объекта капитального строительства;</w:t>
      </w:r>
    </w:p>
    <w:p w:rsidR="00094F18" w:rsidRPr="00055446" w:rsidRDefault="00094F18" w:rsidP="00055446">
      <w:pPr>
        <w:autoSpaceDE w:val="0"/>
        <w:autoSpaceDN w:val="0"/>
        <w:adjustRightInd w:val="0"/>
        <w:spacing w:after="0"/>
        <w:jc w:val="both"/>
        <w:rPr>
          <w:rFonts w:ascii="Times New Roman" w:hAnsi="Times New Roman"/>
          <w:sz w:val="26"/>
          <w:szCs w:val="26"/>
        </w:rPr>
      </w:pPr>
      <w:r w:rsidRPr="00055446">
        <w:rPr>
          <w:rFonts w:ascii="Times New Roman" w:hAnsi="Times New Roman"/>
          <w:sz w:val="26"/>
          <w:szCs w:val="26"/>
        </w:rPr>
        <w:t xml:space="preserve">           -     Выдача результата муниципальной услуги.</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Последовательность действий при выполнении административных процедур отражена в блок-схеме (Приложение № 4</w:t>
      </w:r>
      <w:r w:rsidR="001B2EAC">
        <w:rPr>
          <w:rFonts w:ascii="Times New Roman" w:hAnsi="Times New Roman"/>
          <w:sz w:val="26"/>
          <w:szCs w:val="26"/>
        </w:rPr>
        <w:t xml:space="preserve"> к настоящему Регламенту</w:t>
      </w:r>
      <w:r w:rsidRPr="00055446">
        <w:rPr>
          <w:rFonts w:ascii="Times New Roman" w:hAnsi="Times New Roman"/>
          <w:sz w:val="26"/>
          <w:szCs w:val="26"/>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sidR="001B2EAC">
        <w:rPr>
          <w:rFonts w:ascii="Times New Roman" w:hAnsi="Times New Roman"/>
          <w:sz w:val="26"/>
          <w:szCs w:val="26"/>
        </w:rPr>
        <w:t xml:space="preserve"> к настоящему Регламенту</w:t>
      </w:r>
      <w:r w:rsidRPr="00055446">
        <w:rPr>
          <w:rFonts w:ascii="Times New Roman" w:hAnsi="Times New Roman"/>
          <w:sz w:val="26"/>
          <w:szCs w:val="26"/>
        </w:rPr>
        <w:t>.</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18. Особенности предоставления муниципальной услуги в электронной форме</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Особенности предоставления муниципальной услуги в электронной форме.</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w:t>
      </w:r>
      <w:r w:rsidRPr="00055446">
        <w:rPr>
          <w:rFonts w:ascii="Times New Roman" w:hAnsi="Times New Roman"/>
          <w:sz w:val="26"/>
          <w:szCs w:val="26"/>
        </w:rPr>
        <w:lastRenderedPageBreak/>
        <w:t>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впунктах Административного регламента.</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94F18" w:rsidRDefault="00094F18" w:rsidP="00055446">
      <w:pPr>
        <w:autoSpaceDE w:val="0"/>
        <w:autoSpaceDN w:val="0"/>
        <w:adjustRightInd w:val="0"/>
        <w:spacing w:after="0"/>
        <w:ind w:firstLine="709"/>
        <w:jc w:val="both"/>
        <w:rPr>
          <w:rFonts w:ascii="Times New Roman" w:hAnsi="Times New Roman"/>
          <w:sz w:val="26"/>
          <w:szCs w:val="26"/>
        </w:rPr>
      </w:pPr>
      <w:r w:rsidRPr="00055446">
        <w:rPr>
          <w:rFonts w:ascii="Times New Roman" w:hAnsi="Times New Roman"/>
          <w:sz w:val="26"/>
          <w:szCs w:val="26"/>
        </w:rPr>
        <w:t>Получение результата предоставления услуги муниципальной услуги согласно форме, указанной в заявлении.</w:t>
      </w:r>
    </w:p>
    <w:p w:rsidR="001E5DDD" w:rsidRPr="00055446" w:rsidRDefault="001E5DDD" w:rsidP="00055446">
      <w:pPr>
        <w:autoSpaceDE w:val="0"/>
        <w:autoSpaceDN w:val="0"/>
        <w:adjustRightInd w:val="0"/>
        <w:spacing w:after="0"/>
        <w:ind w:firstLine="709"/>
        <w:jc w:val="both"/>
        <w:rPr>
          <w:rFonts w:ascii="Times New Roman" w:hAnsi="Times New Roman"/>
          <w:sz w:val="26"/>
          <w:szCs w:val="26"/>
        </w:rPr>
      </w:pPr>
    </w:p>
    <w:p w:rsidR="00094F18" w:rsidRPr="00055446" w:rsidRDefault="00094F18" w:rsidP="00055446">
      <w:pPr>
        <w:autoSpaceDE w:val="0"/>
        <w:autoSpaceDN w:val="0"/>
        <w:adjustRightInd w:val="0"/>
        <w:spacing w:after="0"/>
        <w:ind w:firstLine="709"/>
        <w:jc w:val="both"/>
        <w:rPr>
          <w:rFonts w:ascii="Times New Roman" w:hAnsi="Times New Roman"/>
          <w:b/>
          <w:sz w:val="26"/>
          <w:szCs w:val="26"/>
        </w:rPr>
      </w:pPr>
      <w:r w:rsidRPr="00055446">
        <w:rPr>
          <w:rFonts w:ascii="Times New Roman" w:hAnsi="Times New Roman"/>
          <w:b/>
          <w:sz w:val="26"/>
          <w:szCs w:val="26"/>
        </w:rPr>
        <w:t>19. Особенности предоставления муниципальной услуги в МФЦ</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19.1. Особенности предоставления муниципальной услуги в МФЦ:</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w:t>
      </w:r>
      <w:r w:rsidRPr="00055446">
        <w:rPr>
          <w:rFonts w:ascii="Times New Roman" w:hAnsi="Times New Roman"/>
          <w:sz w:val="26"/>
          <w:szCs w:val="26"/>
        </w:rPr>
        <w:tab/>
        <w:t>Информирование (консультация) по порядку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2)</w:t>
      </w:r>
      <w:r w:rsidRPr="00055446">
        <w:rPr>
          <w:rFonts w:ascii="Times New Roman" w:hAnsi="Times New Roman"/>
          <w:sz w:val="26"/>
          <w:szCs w:val="26"/>
        </w:rPr>
        <w:tab/>
        <w:t>Прием и регистрация запроса и документов от заявителя для получения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3)</w:t>
      </w:r>
      <w:r w:rsidRPr="00055446">
        <w:rPr>
          <w:rFonts w:ascii="Times New Roman" w:hAnsi="Times New Roman"/>
          <w:sz w:val="26"/>
          <w:szCs w:val="26"/>
        </w:rPr>
        <w:tab/>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19.2.</w:t>
      </w:r>
      <w:r w:rsidRPr="00055446">
        <w:rPr>
          <w:rFonts w:ascii="Times New Roman" w:hAnsi="Times New Roman"/>
          <w:sz w:val="26"/>
          <w:szCs w:val="26"/>
        </w:rPr>
        <w:tab/>
        <w:t>Осуществление административной процедуры «Информирование (консультация) по порядку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срок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размеры государственной пошлины и иных платежей, уплачиваемых заявителем при получении муниципальной услуги, порядок их уплаты;</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lastRenderedPageBreak/>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режим работы и адреса иных МФЦ и привлекаемых организаций, находящихся на территории субъекта Российской Федерации;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19.3.Осуществление административной процедуры «Прием и регистрация запроса и документов».</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055446">
        <w:rPr>
          <w:rFonts w:ascii="Times New Roman" w:hAnsi="Times New Roman"/>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lastRenderedPageBreak/>
        <w:t>4.Специалист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5. Принятые у заявителя документы, заявление и расписка передаются в электронном виде в уполномоченный орган по защищенным каналам связи.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а) </w:t>
      </w:r>
      <w:r w:rsidR="001B2EAC">
        <w:rPr>
          <w:rFonts w:ascii="Times New Roman" w:hAnsi="Times New Roman"/>
          <w:sz w:val="26"/>
          <w:szCs w:val="26"/>
        </w:rPr>
        <w:t xml:space="preserve"> </w:t>
      </w:r>
      <w:r w:rsidRPr="00055446">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t xml:space="preserve">в) </w:t>
      </w:r>
      <w:r w:rsidR="001B2EAC">
        <w:rPr>
          <w:rFonts w:ascii="Times New Roman" w:hAnsi="Times New Roman"/>
          <w:sz w:val="26"/>
          <w:szCs w:val="26"/>
        </w:rPr>
        <w:t xml:space="preserve"> </w:t>
      </w:r>
      <w:r w:rsidRPr="00055446">
        <w:rPr>
          <w:rFonts w:ascii="Times New Roman" w:hAnsi="Times New Roman"/>
          <w:sz w:val="26"/>
          <w:szCs w:val="26"/>
        </w:rPr>
        <w:t>учет выдачи экземпляров электронных документов на бумажном носителе.</w:t>
      </w:r>
    </w:p>
    <w:p w:rsidR="00094F18" w:rsidRPr="00055446" w:rsidRDefault="00094F18" w:rsidP="00055446">
      <w:pPr>
        <w:spacing w:after="0"/>
        <w:ind w:firstLine="709"/>
        <w:jc w:val="both"/>
        <w:rPr>
          <w:rFonts w:ascii="Times New Roman" w:hAnsi="Times New Roman"/>
          <w:sz w:val="26"/>
          <w:szCs w:val="26"/>
        </w:rPr>
      </w:pPr>
      <w:r w:rsidRPr="00055446">
        <w:rPr>
          <w:rFonts w:ascii="Times New Roman" w:hAnsi="Times New Roman"/>
          <w:sz w:val="26"/>
          <w:szCs w:val="26"/>
        </w:rPr>
        <w:lastRenderedPageBreak/>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094F18" w:rsidRDefault="00094F18" w:rsidP="00055446">
      <w:pPr>
        <w:spacing w:after="0"/>
        <w:jc w:val="center"/>
        <w:outlineLvl w:val="0"/>
        <w:rPr>
          <w:rFonts w:ascii="Times New Roman" w:hAnsi="Times New Roman"/>
          <w:sz w:val="26"/>
          <w:szCs w:val="26"/>
        </w:rPr>
      </w:pPr>
    </w:p>
    <w:p w:rsidR="001E5DDD" w:rsidRDefault="001E5DDD" w:rsidP="00055446">
      <w:pPr>
        <w:spacing w:after="0"/>
        <w:jc w:val="center"/>
        <w:outlineLvl w:val="0"/>
        <w:rPr>
          <w:rFonts w:ascii="Times New Roman" w:hAnsi="Times New Roman"/>
          <w:sz w:val="26"/>
          <w:szCs w:val="26"/>
        </w:rPr>
      </w:pPr>
    </w:p>
    <w:p w:rsidR="001E5DDD" w:rsidRPr="00055446" w:rsidRDefault="001E5DDD" w:rsidP="00055446">
      <w:pPr>
        <w:spacing w:after="0"/>
        <w:jc w:val="center"/>
        <w:outlineLvl w:val="0"/>
        <w:rPr>
          <w:rFonts w:ascii="Times New Roman" w:hAnsi="Times New Roman"/>
          <w:sz w:val="26"/>
          <w:szCs w:val="26"/>
        </w:rPr>
      </w:pPr>
    </w:p>
    <w:p w:rsidR="00094F18" w:rsidRPr="00055446" w:rsidRDefault="00094F18" w:rsidP="00055446">
      <w:pPr>
        <w:spacing w:after="0"/>
        <w:jc w:val="center"/>
        <w:outlineLvl w:val="0"/>
        <w:rPr>
          <w:rFonts w:ascii="Times New Roman" w:hAnsi="Times New Roman"/>
          <w:sz w:val="26"/>
          <w:szCs w:val="26"/>
          <w:lang w:eastAsia="ru-RU"/>
        </w:rPr>
      </w:pPr>
      <w:r w:rsidRPr="00055446">
        <w:rPr>
          <w:rFonts w:ascii="Times New Roman" w:hAnsi="Times New Roman"/>
          <w:sz w:val="26"/>
          <w:szCs w:val="26"/>
        </w:rPr>
        <w:t>IV. ФОРМЫ КОНТРОЛЯ ЗА ИСПОЛНЕНИЕМ АДМИНИСТРАТИВНОГО РЕГЛАМЕНТА</w:t>
      </w:r>
    </w:p>
    <w:p w:rsidR="00094F18" w:rsidRPr="00055446" w:rsidRDefault="00094F18" w:rsidP="00055446">
      <w:pPr>
        <w:shd w:val="clear" w:color="auto" w:fill="FFFFFF"/>
        <w:spacing w:after="0"/>
        <w:jc w:val="both"/>
        <w:textAlignment w:val="baseline"/>
        <w:rPr>
          <w:rFonts w:ascii="Times New Roman" w:hAnsi="Times New Roman"/>
          <w:sz w:val="26"/>
          <w:szCs w:val="26"/>
          <w:lang w:eastAsia="ru-RU"/>
        </w:rPr>
      </w:pPr>
    </w:p>
    <w:p w:rsidR="00094F18" w:rsidRPr="00055446" w:rsidRDefault="00094F18" w:rsidP="00055446">
      <w:pPr>
        <w:spacing w:after="0"/>
        <w:ind w:firstLine="709"/>
        <w:jc w:val="both"/>
        <w:outlineLvl w:val="1"/>
        <w:rPr>
          <w:rFonts w:ascii="Times New Roman" w:hAnsi="Times New Roman"/>
          <w:b/>
          <w:sz w:val="26"/>
          <w:szCs w:val="26"/>
        </w:rPr>
      </w:pPr>
      <w:r w:rsidRPr="00055446">
        <w:rPr>
          <w:rFonts w:ascii="Times New Roman" w:hAnsi="Times New Roman"/>
          <w:b/>
          <w:sz w:val="26"/>
          <w:szCs w:val="26"/>
        </w:rPr>
        <w:t>20.Порядок осуществления текущего контроля за исполнением настоящего регламента</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20.1.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Текущий контроль за соблюдением и исполнением ответственны</w:t>
      </w:r>
      <w:r w:rsidR="00375F93">
        <w:rPr>
          <w:rFonts w:ascii="Times New Roman" w:hAnsi="Times New Roman"/>
          <w:sz w:val="26"/>
          <w:szCs w:val="26"/>
        </w:rPr>
        <w:t>ми лицами положений настоящего Р</w:t>
      </w:r>
      <w:r w:rsidRPr="00055446">
        <w:rPr>
          <w:rFonts w:ascii="Times New Roman" w:hAnsi="Times New Roman"/>
          <w:sz w:val="26"/>
          <w:szCs w:val="26"/>
        </w:rPr>
        <w:t xml:space="preserve">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w:t>
      </w:r>
    </w:p>
    <w:p w:rsidR="00094F18" w:rsidRPr="00055446" w:rsidRDefault="00094F18" w:rsidP="00055446">
      <w:pPr>
        <w:widowControl w:val="0"/>
        <w:autoSpaceDE w:val="0"/>
        <w:autoSpaceDN w:val="0"/>
        <w:adjustRightInd w:val="0"/>
        <w:spacing w:after="0"/>
        <w:jc w:val="both"/>
        <w:rPr>
          <w:rFonts w:ascii="Times New Roman" w:hAnsi="Times New Roman"/>
          <w:sz w:val="26"/>
          <w:szCs w:val="26"/>
        </w:rPr>
      </w:pPr>
      <w:r w:rsidRPr="00055446">
        <w:rPr>
          <w:rFonts w:ascii="Times New Roman" w:hAnsi="Times New Roman"/>
          <w:sz w:val="26"/>
          <w:szCs w:val="26"/>
        </w:rPr>
        <w:t>нормативных правовых актов, устанавливающих требования к представлению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Плановые проверки полноты и качества предоставления муниципальной услуги проводятся ежемесячно, внеплановые в случае поступления жалоб.</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w:t>
      </w:r>
      <w:r w:rsidRPr="00055446">
        <w:rPr>
          <w:rFonts w:ascii="Times New Roman" w:hAnsi="Times New Roman"/>
          <w:sz w:val="26"/>
          <w:szCs w:val="26"/>
        </w:rPr>
        <w:lastRenderedPageBreak/>
        <w:t>Российской Федерации.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20.3. Ответственность должностных лиц органов администрации Дальнегорского городского округа за решения и действия (бездействие), принимаемые (осуществляемые) ими в ходе предоставления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Ответственность специалистов за исполнение сроков и порядка предоставления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Специалист, ответственный за прием документов, отвечает:</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а) за соблюдение сроков и порядка приема документов;</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б) за проведение проверки полноты и достоверности сведений, представленных заявителем.</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Секретарь комиссии по Правилам землепользования и застройки на территории  Д</w:t>
      </w:r>
      <w:r w:rsidR="00375F93">
        <w:rPr>
          <w:rFonts w:ascii="Times New Roman" w:hAnsi="Times New Roman"/>
          <w:sz w:val="26"/>
          <w:szCs w:val="26"/>
        </w:rPr>
        <w:t>альнегорского городского округа</w:t>
      </w:r>
      <w:r w:rsidRPr="00055446">
        <w:rPr>
          <w:rFonts w:ascii="Times New Roman" w:hAnsi="Times New Roman"/>
          <w:sz w:val="26"/>
          <w:szCs w:val="26"/>
        </w:rPr>
        <w:t>, отвечает:</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 xml:space="preserve">а) за правильность оформления и порядка проведения публичных слушаний; </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б) за соблюдение сроков прохождения документов в Комиссии.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20.4.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4F18" w:rsidRPr="00055446" w:rsidRDefault="00094F18" w:rsidP="00055446">
      <w:pPr>
        <w:widowControl w:val="0"/>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094F18" w:rsidRPr="00055446" w:rsidRDefault="00094F18" w:rsidP="00055446">
      <w:pPr>
        <w:widowControl w:val="0"/>
        <w:tabs>
          <w:tab w:val="left" w:pos="1950"/>
        </w:tabs>
        <w:autoSpaceDE w:val="0"/>
        <w:autoSpaceDN w:val="0"/>
        <w:adjustRightInd w:val="0"/>
        <w:spacing w:after="0"/>
        <w:ind w:firstLine="540"/>
        <w:jc w:val="both"/>
        <w:rPr>
          <w:rFonts w:ascii="Times New Roman" w:hAnsi="Times New Roman"/>
          <w:sz w:val="26"/>
          <w:szCs w:val="26"/>
        </w:rPr>
      </w:pPr>
      <w:r w:rsidRPr="00055446">
        <w:rPr>
          <w:rFonts w:ascii="Times New Roman" w:hAnsi="Times New Roman"/>
          <w:sz w:val="26"/>
          <w:szCs w:val="26"/>
        </w:rPr>
        <w:tab/>
      </w:r>
    </w:p>
    <w:p w:rsidR="00094F18" w:rsidRPr="00055446" w:rsidRDefault="00094F18" w:rsidP="00055446">
      <w:pPr>
        <w:tabs>
          <w:tab w:val="left" w:pos="720"/>
          <w:tab w:val="left" w:pos="1260"/>
        </w:tabs>
        <w:spacing w:after="0"/>
        <w:jc w:val="center"/>
        <w:outlineLvl w:val="0"/>
        <w:rPr>
          <w:rFonts w:ascii="Times New Roman" w:hAnsi="Times New Roman"/>
          <w:sz w:val="26"/>
          <w:szCs w:val="26"/>
        </w:rPr>
      </w:pPr>
      <w:r w:rsidRPr="00055446">
        <w:rPr>
          <w:rFonts w:ascii="Times New Roman" w:hAnsi="Times New Roman"/>
          <w:sz w:val="26"/>
          <w:szCs w:val="26"/>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94F18" w:rsidRPr="00055446" w:rsidRDefault="00094F18" w:rsidP="00055446">
      <w:pPr>
        <w:tabs>
          <w:tab w:val="left" w:pos="720"/>
          <w:tab w:val="left" w:pos="1260"/>
        </w:tabs>
        <w:spacing w:after="0"/>
        <w:jc w:val="center"/>
        <w:outlineLvl w:val="0"/>
        <w:rPr>
          <w:rFonts w:ascii="Times New Roman" w:hAnsi="Times New Roman"/>
          <w:sz w:val="26"/>
          <w:szCs w:val="26"/>
        </w:rPr>
      </w:pPr>
    </w:p>
    <w:p w:rsidR="00094F18" w:rsidRPr="00055446" w:rsidRDefault="00094F18" w:rsidP="00055446">
      <w:pPr>
        <w:spacing w:after="0"/>
        <w:ind w:firstLine="709"/>
        <w:jc w:val="both"/>
        <w:outlineLvl w:val="1"/>
        <w:rPr>
          <w:rFonts w:ascii="Times New Roman" w:hAnsi="Times New Roman"/>
          <w:b/>
          <w:sz w:val="26"/>
          <w:szCs w:val="26"/>
        </w:rPr>
      </w:pPr>
      <w:r w:rsidRPr="00055446">
        <w:rPr>
          <w:rFonts w:ascii="Times New Roman" w:hAnsi="Times New Roman"/>
          <w:b/>
          <w:sz w:val="26"/>
          <w:szCs w:val="26"/>
          <w:lang w:eastAsia="ru-RU"/>
        </w:rPr>
        <w:t xml:space="preserve">21. </w:t>
      </w:r>
      <w:r w:rsidRPr="00055446">
        <w:rPr>
          <w:rFonts w:ascii="Times New Roman" w:hAnsi="Times New Roman"/>
          <w:b/>
          <w:sz w:val="26"/>
          <w:szCs w:val="26"/>
        </w:rPr>
        <w:t>Порядок подачи и рассмотрения жалоб</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 xml:space="preserve">Заявитель  имеет право на обжалование действий (бездействия) органа, предоставляющего муниципальную услугу, а также должностных лиц или </w:t>
      </w:r>
      <w:r w:rsidRPr="00055446">
        <w:rPr>
          <w:rFonts w:ascii="Times New Roman" w:hAnsi="Times New Roman"/>
          <w:sz w:val="26"/>
          <w:szCs w:val="26"/>
        </w:rPr>
        <w:lastRenderedPageBreak/>
        <w:t>муниципальных служащих, предоставляющих муниципальную услугу, в досудебном (внесудебном) порядке.</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 xml:space="preserve">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w:t>
      </w:r>
      <w:r w:rsidR="001E5DDD" w:rsidRPr="00055446">
        <w:rPr>
          <w:rFonts w:ascii="Times New Roman" w:hAnsi="Times New Roman"/>
          <w:sz w:val="26"/>
          <w:szCs w:val="26"/>
        </w:rPr>
        <w:t>между МФЦ</w:t>
      </w:r>
      <w:r w:rsidRPr="00055446">
        <w:rPr>
          <w:rFonts w:ascii="Times New Roman" w:hAnsi="Times New Roman"/>
          <w:sz w:val="26"/>
          <w:szCs w:val="26"/>
        </w:rPr>
        <w:t xml:space="preserve"> и органом, предоставляющим муниципальную  услугу, но не позднее следующего рабочего дня со дня поступления жалобы.</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4F18" w:rsidRPr="00055446" w:rsidRDefault="00094F18" w:rsidP="001E5DDD">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094F18" w:rsidRPr="00055446" w:rsidRDefault="00094F18" w:rsidP="001E5DDD">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4F18" w:rsidRPr="00055446" w:rsidRDefault="00094F18" w:rsidP="001E5DDD">
      <w:pPr>
        <w:pStyle w:val="a6"/>
        <w:numPr>
          <w:ilvl w:val="0"/>
          <w:numId w:val="15"/>
        </w:numPr>
        <w:tabs>
          <w:tab w:val="left" w:pos="993"/>
        </w:tabs>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094F18" w:rsidRPr="00055446" w:rsidRDefault="00094F18" w:rsidP="001E5DDD">
      <w:pPr>
        <w:pStyle w:val="ConsPlusNormal"/>
        <w:numPr>
          <w:ilvl w:val="0"/>
          <w:numId w:val="4"/>
        </w:numPr>
        <w:tabs>
          <w:tab w:val="left" w:pos="993"/>
        </w:tabs>
        <w:spacing w:line="276" w:lineRule="auto"/>
        <w:ind w:left="0" w:firstLine="709"/>
        <w:jc w:val="both"/>
        <w:rPr>
          <w:sz w:val="26"/>
          <w:szCs w:val="26"/>
        </w:rPr>
      </w:pPr>
      <w:r w:rsidRPr="00055446">
        <w:rPr>
          <w:sz w:val="26"/>
          <w:szCs w:val="26"/>
        </w:rPr>
        <w:t>нарушения срока регистрации заявления о предоставлении муниципальной услуги;</w:t>
      </w:r>
    </w:p>
    <w:p w:rsidR="00094F18" w:rsidRPr="00055446" w:rsidRDefault="00094F18" w:rsidP="001E5DDD">
      <w:pPr>
        <w:pStyle w:val="ConsPlusNormal"/>
        <w:numPr>
          <w:ilvl w:val="0"/>
          <w:numId w:val="4"/>
        </w:numPr>
        <w:tabs>
          <w:tab w:val="left" w:pos="993"/>
        </w:tabs>
        <w:spacing w:line="276" w:lineRule="auto"/>
        <w:ind w:left="0" w:firstLine="709"/>
        <w:jc w:val="both"/>
        <w:rPr>
          <w:sz w:val="26"/>
          <w:szCs w:val="26"/>
        </w:rPr>
      </w:pPr>
      <w:r w:rsidRPr="00055446">
        <w:rPr>
          <w:sz w:val="26"/>
          <w:szCs w:val="26"/>
        </w:rPr>
        <w:t>нарушения срока предоставления муниципальной услуги;</w:t>
      </w:r>
    </w:p>
    <w:p w:rsidR="00094F18" w:rsidRPr="00055446" w:rsidRDefault="00094F18" w:rsidP="001E5DDD">
      <w:pPr>
        <w:pStyle w:val="ConsPlusNormal"/>
        <w:numPr>
          <w:ilvl w:val="0"/>
          <w:numId w:val="4"/>
        </w:numPr>
        <w:tabs>
          <w:tab w:val="left" w:pos="993"/>
        </w:tabs>
        <w:spacing w:line="276" w:lineRule="auto"/>
        <w:ind w:left="0" w:firstLine="709"/>
        <w:jc w:val="both"/>
        <w:rPr>
          <w:sz w:val="26"/>
          <w:szCs w:val="26"/>
        </w:rPr>
      </w:pPr>
      <w:r w:rsidRPr="00055446">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094F18" w:rsidRPr="00055446" w:rsidRDefault="00094F18" w:rsidP="001E5DDD">
      <w:pPr>
        <w:pStyle w:val="ConsPlusNormal"/>
        <w:tabs>
          <w:tab w:val="left" w:pos="993"/>
        </w:tabs>
        <w:spacing w:line="276" w:lineRule="auto"/>
        <w:ind w:firstLine="709"/>
        <w:rPr>
          <w:sz w:val="26"/>
          <w:szCs w:val="26"/>
        </w:rPr>
      </w:pPr>
      <w:r w:rsidRPr="00055446">
        <w:rPr>
          <w:sz w:val="26"/>
          <w:szCs w:val="26"/>
          <w:vertAlign w:val="superscript"/>
        </w:rPr>
        <w:t>-</w:t>
      </w:r>
      <w:r w:rsidRPr="00055446">
        <w:rPr>
          <w:sz w:val="26"/>
          <w:szCs w:val="26"/>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094F18" w:rsidRPr="00055446" w:rsidRDefault="00094F18" w:rsidP="001E5DDD">
      <w:pPr>
        <w:pStyle w:val="ConsPlusNormal"/>
        <w:tabs>
          <w:tab w:val="left" w:pos="993"/>
        </w:tabs>
        <w:spacing w:line="276" w:lineRule="auto"/>
        <w:ind w:firstLine="709"/>
        <w:rPr>
          <w:sz w:val="26"/>
          <w:szCs w:val="26"/>
        </w:rPr>
      </w:pPr>
      <w:r w:rsidRPr="00055446">
        <w:rPr>
          <w:sz w:val="26"/>
          <w:szCs w:val="26"/>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055446">
        <w:rPr>
          <w:sz w:val="26"/>
          <w:szCs w:val="26"/>
          <w:vertAlign w:val="subscript"/>
        </w:rPr>
        <w:t xml:space="preserve"> </w:t>
      </w:r>
      <w:r w:rsidRPr="00055446">
        <w:rPr>
          <w:sz w:val="26"/>
          <w:szCs w:val="26"/>
        </w:rPr>
        <w:t>Дальнегорского городского округа для предоставления  муниципальной услуги;</w:t>
      </w:r>
    </w:p>
    <w:p w:rsidR="00094F18" w:rsidRPr="00055446" w:rsidRDefault="00094F18" w:rsidP="001E5DDD">
      <w:pPr>
        <w:pStyle w:val="ConsPlusNormal"/>
        <w:numPr>
          <w:ilvl w:val="0"/>
          <w:numId w:val="4"/>
        </w:numPr>
        <w:tabs>
          <w:tab w:val="left" w:pos="993"/>
        </w:tabs>
        <w:spacing w:line="276" w:lineRule="auto"/>
        <w:ind w:left="0" w:firstLine="709"/>
        <w:jc w:val="both"/>
        <w:rPr>
          <w:sz w:val="26"/>
          <w:szCs w:val="26"/>
        </w:rPr>
      </w:pPr>
      <w:r w:rsidRPr="00055446">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Дальнегорского городского округа;</w:t>
      </w:r>
    </w:p>
    <w:p w:rsidR="00094F18" w:rsidRPr="00055446" w:rsidRDefault="00094F18" w:rsidP="001E5DDD">
      <w:pPr>
        <w:pStyle w:val="ConsPlusNormal"/>
        <w:numPr>
          <w:ilvl w:val="0"/>
          <w:numId w:val="4"/>
        </w:numPr>
        <w:tabs>
          <w:tab w:val="left" w:pos="993"/>
        </w:tabs>
        <w:spacing w:line="276" w:lineRule="auto"/>
        <w:ind w:left="0" w:firstLine="709"/>
        <w:jc w:val="both"/>
        <w:rPr>
          <w:sz w:val="26"/>
          <w:szCs w:val="26"/>
        </w:rPr>
      </w:pPr>
      <w:r w:rsidRPr="00055446">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4F18" w:rsidRPr="00055446" w:rsidRDefault="00094F18" w:rsidP="001E5DDD">
      <w:pPr>
        <w:pStyle w:val="a6"/>
        <w:numPr>
          <w:ilvl w:val="0"/>
          <w:numId w:val="14"/>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Жалоба должна содержать:</w:t>
      </w:r>
    </w:p>
    <w:p w:rsidR="00094F18" w:rsidRPr="00055446" w:rsidRDefault="00094F18" w:rsidP="001E5DDD">
      <w:pPr>
        <w:pStyle w:val="a6"/>
        <w:numPr>
          <w:ilvl w:val="0"/>
          <w:numId w:val="5"/>
        </w:numPr>
        <w:tabs>
          <w:tab w:val="left" w:pos="720"/>
          <w:tab w:val="left" w:pos="993"/>
          <w:tab w:val="left" w:pos="1260"/>
        </w:tabs>
        <w:spacing w:after="0"/>
        <w:ind w:left="0" w:firstLine="709"/>
        <w:jc w:val="both"/>
        <w:rPr>
          <w:rFonts w:ascii="Times New Roman" w:hAnsi="Times New Roman"/>
          <w:sz w:val="26"/>
          <w:szCs w:val="26"/>
        </w:rPr>
      </w:pPr>
      <w:r w:rsidRPr="00055446">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4F18" w:rsidRPr="00055446" w:rsidRDefault="00094F18" w:rsidP="001E5DDD">
      <w:pPr>
        <w:pStyle w:val="a6"/>
        <w:numPr>
          <w:ilvl w:val="0"/>
          <w:numId w:val="5"/>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F18" w:rsidRPr="00055446" w:rsidRDefault="00094F18" w:rsidP="001E5DDD">
      <w:pPr>
        <w:pStyle w:val="a6"/>
        <w:numPr>
          <w:ilvl w:val="0"/>
          <w:numId w:val="5"/>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4F18" w:rsidRPr="00055446" w:rsidRDefault="00094F18" w:rsidP="001E5DDD">
      <w:pPr>
        <w:pStyle w:val="a6"/>
        <w:numPr>
          <w:ilvl w:val="0"/>
          <w:numId w:val="5"/>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Перечень оснований для отказа в удовлетворении жалобы и случаев, в которых ответ на жалобу не дается:</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094F18" w:rsidRPr="00055446" w:rsidRDefault="00094F18" w:rsidP="00055446">
      <w:pPr>
        <w:pStyle w:val="a6"/>
        <w:numPr>
          <w:ilvl w:val="0"/>
          <w:numId w:val="13"/>
        </w:numPr>
        <w:tabs>
          <w:tab w:val="left" w:pos="993"/>
        </w:tabs>
        <w:autoSpaceDE w:val="0"/>
        <w:autoSpaceDN w:val="0"/>
        <w:adjustRightInd w:val="0"/>
        <w:spacing w:after="0"/>
        <w:ind w:left="0" w:firstLine="709"/>
        <w:jc w:val="both"/>
        <w:rPr>
          <w:rFonts w:ascii="Times New Roman" w:hAnsi="Times New Roman"/>
          <w:sz w:val="26"/>
          <w:szCs w:val="26"/>
        </w:rPr>
      </w:pPr>
      <w:r w:rsidRPr="00055446">
        <w:rPr>
          <w:rFonts w:ascii="Times New Roman" w:hAnsi="Times New Roman"/>
          <w:sz w:val="26"/>
          <w:szCs w:val="26"/>
        </w:rPr>
        <w:t>в случае е</w:t>
      </w:r>
      <w:r w:rsidRPr="00055446">
        <w:rPr>
          <w:rFonts w:ascii="Times New Roman" w:hAnsi="Times New Roman"/>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094F18" w:rsidRPr="00055446" w:rsidRDefault="00094F18" w:rsidP="00055446">
      <w:pPr>
        <w:pStyle w:val="a6"/>
        <w:numPr>
          <w:ilvl w:val="0"/>
          <w:numId w:val="13"/>
        </w:numPr>
        <w:tabs>
          <w:tab w:val="left" w:pos="993"/>
        </w:tabs>
        <w:spacing w:after="0"/>
        <w:ind w:left="0" w:firstLine="709"/>
        <w:jc w:val="both"/>
        <w:rPr>
          <w:rFonts w:ascii="Times New Roman" w:hAnsi="Times New Roman"/>
          <w:sz w:val="26"/>
          <w:szCs w:val="26"/>
        </w:rPr>
      </w:pPr>
      <w:r w:rsidRPr="00055446">
        <w:rPr>
          <w:rFonts w:ascii="Times New Roman" w:hAnsi="Times New Roman"/>
          <w:sz w:val="26"/>
          <w:szCs w:val="26"/>
        </w:rPr>
        <w:lastRenderedPageBreak/>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Жалоба подлеж</w:t>
      </w:r>
      <w:r w:rsidR="001B2EAC">
        <w:rPr>
          <w:rFonts w:ascii="Times New Roman" w:hAnsi="Times New Roman"/>
          <w:sz w:val="26"/>
          <w:szCs w:val="26"/>
        </w:rPr>
        <w:t>ит рассмотрению руководителем структурного подразделения Администрации</w:t>
      </w:r>
      <w:r w:rsidRPr="00055446">
        <w:rPr>
          <w:rFonts w:ascii="Times New Roman" w:hAnsi="Times New Roman"/>
          <w:sz w:val="26"/>
          <w:szCs w:val="26"/>
        </w:rPr>
        <w:t>:</w:t>
      </w:r>
      <w:r w:rsidRPr="00055446">
        <w:rPr>
          <w:sz w:val="26"/>
          <w:szCs w:val="26"/>
          <w:vertAlign w:val="superscript"/>
        </w:rPr>
        <w:tab/>
        <w:t xml:space="preserve">                                                                                               </w:t>
      </w:r>
    </w:p>
    <w:p w:rsidR="00094F18" w:rsidRPr="00055446" w:rsidRDefault="00094F18" w:rsidP="00055446">
      <w:pPr>
        <w:pStyle w:val="a6"/>
        <w:numPr>
          <w:ilvl w:val="0"/>
          <w:numId w:val="16"/>
        </w:numPr>
        <w:tabs>
          <w:tab w:val="left" w:pos="1134"/>
        </w:tabs>
        <w:spacing w:after="0"/>
        <w:ind w:left="0" w:firstLine="709"/>
        <w:jc w:val="both"/>
        <w:rPr>
          <w:rFonts w:ascii="Times New Roman" w:hAnsi="Times New Roman"/>
          <w:bCs/>
          <w:sz w:val="26"/>
          <w:szCs w:val="26"/>
        </w:rPr>
      </w:pPr>
      <w:r w:rsidRPr="00055446">
        <w:rPr>
          <w:rFonts w:ascii="Times New Roman" w:hAnsi="Times New Roman"/>
          <w:bCs/>
          <w:sz w:val="26"/>
          <w:szCs w:val="26"/>
        </w:rPr>
        <w:t>в течение 15 рабочих дней со дня ее регистрации;</w:t>
      </w:r>
    </w:p>
    <w:p w:rsidR="00094F18" w:rsidRPr="00055446" w:rsidRDefault="00094F18" w:rsidP="00055446">
      <w:pPr>
        <w:pStyle w:val="a6"/>
        <w:numPr>
          <w:ilvl w:val="0"/>
          <w:numId w:val="16"/>
        </w:numPr>
        <w:tabs>
          <w:tab w:val="left" w:pos="1134"/>
        </w:tabs>
        <w:spacing w:after="0"/>
        <w:ind w:left="0" w:firstLine="709"/>
        <w:jc w:val="both"/>
        <w:rPr>
          <w:rFonts w:ascii="Times New Roman" w:hAnsi="Times New Roman"/>
          <w:bCs/>
          <w:sz w:val="26"/>
          <w:szCs w:val="26"/>
        </w:rPr>
      </w:pPr>
      <w:r w:rsidRPr="00055446">
        <w:rPr>
          <w:rFonts w:ascii="Times New Roman" w:hAnsi="Times New Roman"/>
          <w:bCs/>
          <w:sz w:val="26"/>
          <w:szCs w:val="26"/>
        </w:rPr>
        <w:t xml:space="preserve">в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094F18" w:rsidRPr="00055446" w:rsidRDefault="00094F18" w:rsidP="00055446">
      <w:pPr>
        <w:pStyle w:val="a6"/>
        <w:numPr>
          <w:ilvl w:val="1"/>
          <w:numId w:val="6"/>
        </w:numPr>
        <w:spacing w:after="0"/>
        <w:ind w:left="0" w:firstLine="709"/>
        <w:jc w:val="both"/>
        <w:rPr>
          <w:rFonts w:ascii="Times New Roman" w:hAnsi="Times New Roman"/>
          <w:sz w:val="26"/>
          <w:szCs w:val="26"/>
        </w:rPr>
      </w:pPr>
      <w:r w:rsidRPr="00055446">
        <w:rPr>
          <w:rFonts w:ascii="Times New Roman" w:hAnsi="Times New Roman"/>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094F18" w:rsidRPr="00055446" w:rsidRDefault="00094F18" w:rsidP="00055446">
      <w:pPr>
        <w:pStyle w:val="a6"/>
        <w:numPr>
          <w:ilvl w:val="1"/>
          <w:numId w:val="6"/>
        </w:numPr>
        <w:spacing w:after="0"/>
        <w:ind w:left="1134" w:hanging="425"/>
        <w:jc w:val="both"/>
        <w:rPr>
          <w:rFonts w:ascii="Times New Roman" w:hAnsi="Times New Roman"/>
          <w:sz w:val="26"/>
          <w:szCs w:val="26"/>
        </w:rPr>
      </w:pPr>
      <w:r w:rsidRPr="00055446">
        <w:rPr>
          <w:rFonts w:ascii="Times New Roman" w:hAnsi="Times New Roman"/>
          <w:sz w:val="26"/>
          <w:szCs w:val="26"/>
        </w:rPr>
        <w:t>отказывает в удовлетворении жалобы.</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94F18" w:rsidRPr="00055446" w:rsidRDefault="00094F18" w:rsidP="00055446">
      <w:pPr>
        <w:spacing w:after="0"/>
        <w:ind w:firstLine="708"/>
        <w:jc w:val="both"/>
        <w:rPr>
          <w:rFonts w:ascii="Times New Roman" w:hAnsi="Times New Roman"/>
          <w:sz w:val="26"/>
          <w:szCs w:val="26"/>
        </w:rPr>
      </w:pPr>
      <w:r w:rsidRPr="00055446">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4F18" w:rsidRPr="00055446" w:rsidRDefault="00094F18" w:rsidP="00055446">
      <w:pPr>
        <w:autoSpaceDE w:val="0"/>
        <w:autoSpaceDN w:val="0"/>
        <w:adjustRightInd w:val="0"/>
        <w:spacing w:after="0"/>
        <w:ind w:firstLine="539"/>
        <w:jc w:val="both"/>
        <w:rPr>
          <w:rFonts w:ascii="Times New Roman" w:hAnsi="Times New Roman"/>
          <w:sz w:val="26"/>
          <w:szCs w:val="26"/>
        </w:rPr>
      </w:pPr>
      <w:r w:rsidRPr="00055446">
        <w:rPr>
          <w:rFonts w:ascii="Times New Roman" w:hAnsi="Times New Roman"/>
          <w:sz w:val="26"/>
          <w:szCs w:val="26"/>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4F18" w:rsidRPr="00055446" w:rsidRDefault="00094F18" w:rsidP="00055446">
      <w:pPr>
        <w:pStyle w:val="a6"/>
        <w:numPr>
          <w:ilvl w:val="0"/>
          <w:numId w:val="14"/>
        </w:numPr>
        <w:spacing w:after="0"/>
        <w:ind w:left="0" w:firstLine="709"/>
        <w:jc w:val="both"/>
        <w:rPr>
          <w:rFonts w:ascii="Times New Roman" w:hAnsi="Times New Roman"/>
          <w:sz w:val="26"/>
          <w:szCs w:val="26"/>
        </w:rPr>
      </w:pPr>
      <w:r w:rsidRPr="00055446">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pStyle w:val="a6"/>
        <w:spacing w:after="0"/>
        <w:jc w:val="both"/>
        <w:rPr>
          <w:rFonts w:ascii="Times New Roman" w:hAnsi="Times New Roman"/>
          <w:sz w:val="26"/>
          <w:szCs w:val="26"/>
        </w:rPr>
      </w:pPr>
    </w:p>
    <w:p w:rsidR="00094F18" w:rsidRDefault="00094F18"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1E5DDD" w:rsidRDefault="001E5DDD" w:rsidP="00055446">
      <w:pPr>
        <w:pStyle w:val="a6"/>
        <w:spacing w:after="0"/>
        <w:ind w:left="0"/>
        <w:jc w:val="both"/>
        <w:rPr>
          <w:rFonts w:ascii="Times New Roman" w:hAnsi="Times New Roman"/>
          <w:sz w:val="26"/>
          <w:szCs w:val="26"/>
        </w:rPr>
      </w:pPr>
    </w:p>
    <w:p w:rsidR="00094F18" w:rsidRDefault="00094F18" w:rsidP="001B2EAC">
      <w:pPr>
        <w:pStyle w:val="a6"/>
        <w:spacing w:after="0"/>
        <w:ind w:left="0"/>
        <w:jc w:val="both"/>
        <w:rPr>
          <w:rFonts w:ascii="Times New Roman" w:hAnsi="Times New Roman"/>
          <w:sz w:val="26"/>
          <w:szCs w:val="26"/>
        </w:rPr>
      </w:pPr>
    </w:p>
    <w:p w:rsidR="001B2EAC" w:rsidRPr="00055446" w:rsidRDefault="001B2EAC" w:rsidP="001B2EAC">
      <w:pPr>
        <w:pStyle w:val="a6"/>
        <w:spacing w:after="0"/>
        <w:ind w:left="0"/>
        <w:jc w:val="both"/>
        <w:rPr>
          <w:rFonts w:ascii="Times New Roman" w:hAnsi="Times New Roman"/>
          <w:sz w:val="26"/>
          <w:szCs w:val="26"/>
        </w:rPr>
      </w:pPr>
    </w:p>
    <w:p w:rsidR="001E5DDD" w:rsidRDefault="00094F18" w:rsidP="001E5DDD">
      <w:pPr>
        <w:pStyle w:val="a6"/>
        <w:spacing w:after="0"/>
        <w:ind w:left="-142"/>
        <w:jc w:val="both"/>
        <w:rPr>
          <w:rFonts w:ascii="Times New Roman" w:hAnsi="Times New Roman"/>
          <w:sz w:val="26"/>
          <w:szCs w:val="26"/>
        </w:rPr>
      </w:pPr>
      <w:r w:rsidRPr="00055446">
        <w:rPr>
          <w:rFonts w:ascii="Times New Roman" w:hAnsi="Times New Roman"/>
          <w:sz w:val="26"/>
          <w:szCs w:val="26"/>
        </w:rPr>
        <w:t xml:space="preserve">                                                                                                               </w:t>
      </w:r>
    </w:p>
    <w:p w:rsidR="00094F18" w:rsidRDefault="00094F18" w:rsidP="001E5DDD">
      <w:pPr>
        <w:pStyle w:val="a6"/>
        <w:spacing w:after="0"/>
        <w:ind w:left="5812"/>
        <w:jc w:val="both"/>
        <w:rPr>
          <w:rFonts w:ascii="Times New Roman" w:hAnsi="Times New Roman"/>
          <w:sz w:val="26"/>
          <w:szCs w:val="26"/>
        </w:rPr>
      </w:pPr>
      <w:r w:rsidRPr="00055446">
        <w:rPr>
          <w:rFonts w:ascii="Times New Roman" w:hAnsi="Times New Roman"/>
          <w:sz w:val="26"/>
          <w:szCs w:val="26"/>
        </w:rPr>
        <w:lastRenderedPageBreak/>
        <w:t xml:space="preserve"> </w:t>
      </w:r>
      <w:r w:rsidRPr="0090240A">
        <w:rPr>
          <w:rFonts w:ascii="Times New Roman" w:hAnsi="Times New Roman"/>
          <w:sz w:val="26"/>
          <w:szCs w:val="26"/>
        </w:rPr>
        <w:t xml:space="preserve">Приложение № </w:t>
      </w:r>
      <w:r w:rsidR="00EC6A08">
        <w:rPr>
          <w:rFonts w:ascii="Times New Roman" w:hAnsi="Times New Roman"/>
          <w:sz w:val="26"/>
          <w:szCs w:val="26"/>
        </w:rPr>
        <w:t>1</w:t>
      </w:r>
    </w:p>
    <w:p w:rsidR="0090240A" w:rsidRDefault="0090240A" w:rsidP="0090240A">
      <w:pPr>
        <w:tabs>
          <w:tab w:val="num" w:pos="432"/>
        </w:tabs>
        <w:spacing w:after="0" w:line="240" w:lineRule="auto"/>
        <w:jc w:val="both"/>
        <w:outlineLvl w:val="0"/>
        <w:rPr>
          <w:rFonts w:ascii="Times New Roman" w:hAnsi="Times New Roman"/>
          <w:sz w:val="26"/>
          <w:szCs w:val="24"/>
          <w:lang w:eastAsia="ar-SA"/>
        </w:rPr>
      </w:pPr>
      <w:r>
        <w:rPr>
          <w:rFonts w:ascii="Times New Roman" w:hAnsi="Times New Roman"/>
          <w:sz w:val="26"/>
          <w:szCs w:val="24"/>
          <w:lang w:eastAsia="ar-SA"/>
        </w:rPr>
        <w:t xml:space="preserve">                                                                   к административному регламенту  </w:t>
      </w:r>
    </w:p>
    <w:p w:rsidR="0090240A" w:rsidRDefault="0090240A" w:rsidP="0090240A">
      <w:pPr>
        <w:pStyle w:val="a6"/>
        <w:spacing w:after="0" w:line="240" w:lineRule="auto"/>
        <w:jc w:val="both"/>
        <w:rPr>
          <w:rFonts w:ascii="Times New Roman" w:hAnsi="Times New Roman"/>
          <w:sz w:val="26"/>
          <w:szCs w:val="24"/>
          <w:lang w:eastAsia="ar-SA"/>
        </w:rPr>
      </w:pPr>
      <w:r>
        <w:rPr>
          <w:rFonts w:ascii="Times New Roman" w:hAnsi="Times New Roman"/>
          <w:sz w:val="26"/>
          <w:szCs w:val="24"/>
          <w:lang w:eastAsia="ar-SA"/>
        </w:rPr>
        <w:t xml:space="preserve">                                                               предоставления муниципальной услуги</w:t>
      </w:r>
    </w:p>
    <w:p w:rsidR="0090240A" w:rsidRPr="00055446" w:rsidRDefault="0090240A" w:rsidP="0090240A">
      <w:pPr>
        <w:pStyle w:val="a6"/>
        <w:spacing w:after="0" w:line="240" w:lineRule="auto"/>
        <w:ind w:left="4820"/>
        <w:jc w:val="both"/>
        <w:rPr>
          <w:rFonts w:ascii="Times New Roman" w:hAnsi="Times New Roman"/>
          <w:sz w:val="26"/>
          <w:szCs w:val="26"/>
        </w:rPr>
      </w:pPr>
      <w:r>
        <w:rPr>
          <w:rFonts w:ascii="Times New Roman" w:hAnsi="Times New Roman"/>
          <w:sz w:val="26"/>
          <w:szCs w:val="24"/>
          <w:lang w:eastAsia="ar-SA"/>
        </w:rPr>
        <w:t>«</w:t>
      </w:r>
      <w:r w:rsidRPr="00055446">
        <w:rPr>
          <w:rFonts w:ascii="Times New Roman" w:hAnsi="Times New Roman"/>
          <w:sz w:val="26"/>
          <w:szCs w:val="26"/>
        </w:rPr>
        <w:t>Предоставлени</w:t>
      </w:r>
      <w:r>
        <w:rPr>
          <w:rFonts w:ascii="Times New Roman" w:hAnsi="Times New Roman"/>
          <w:sz w:val="26"/>
          <w:szCs w:val="26"/>
        </w:rPr>
        <w:t xml:space="preserve">е разрешения на условно </w:t>
      </w:r>
      <w:r w:rsidRPr="00055446">
        <w:rPr>
          <w:rFonts w:ascii="Times New Roman" w:hAnsi="Times New Roman"/>
          <w:sz w:val="26"/>
          <w:szCs w:val="26"/>
        </w:rPr>
        <w:t>разрешенный вид использования земельного участка  и (или) объекта капитального строительства»</w:t>
      </w:r>
    </w:p>
    <w:p w:rsidR="00094F18" w:rsidRPr="00055446" w:rsidRDefault="00094F18" w:rsidP="00055446">
      <w:pPr>
        <w:pStyle w:val="a6"/>
        <w:spacing w:after="0"/>
        <w:jc w:val="both"/>
        <w:rPr>
          <w:rFonts w:ascii="Times New Roman" w:hAnsi="Times New Roman"/>
          <w:sz w:val="26"/>
          <w:szCs w:val="26"/>
        </w:rPr>
      </w:pPr>
    </w:p>
    <w:p w:rsidR="00094F18" w:rsidRPr="00055446" w:rsidRDefault="00094F18" w:rsidP="00055446">
      <w:pPr>
        <w:tabs>
          <w:tab w:val="num" w:pos="432"/>
        </w:tabs>
        <w:spacing w:after="0"/>
        <w:ind w:left="1066" w:hanging="357"/>
        <w:jc w:val="center"/>
        <w:outlineLvl w:val="0"/>
        <w:rPr>
          <w:rFonts w:ascii="Times New Roman" w:hAnsi="Times New Roman"/>
          <w:b/>
          <w:sz w:val="26"/>
          <w:szCs w:val="26"/>
          <w:lang w:eastAsia="ar-SA"/>
        </w:rPr>
      </w:pPr>
      <w:r w:rsidRPr="00055446">
        <w:rPr>
          <w:rFonts w:ascii="Times New Roman" w:hAnsi="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94F18" w:rsidRPr="00055446" w:rsidRDefault="00094F18" w:rsidP="00055446">
      <w:pPr>
        <w:tabs>
          <w:tab w:val="num" w:pos="432"/>
        </w:tabs>
        <w:spacing w:after="0"/>
        <w:ind w:left="1066" w:hanging="357"/>
        <w:jc w:val="center"/>
        <w:outlineLvl w:val="0"/>
        <w:rPr>
          <w:rFonts w:ascii="Times New Roman" w:hAnsi="Times New Roman"/>
          <w:b/>
          <w:sz w:val="26"/>
          <w:szCs w:val="26"/>
          <w:lang w:eastAsia="ar-SA"/>
        </w:rPr>
      </w:pPr>
    </w:p>
    <w:tbl>
      <w:tblPr>
        <w:tblW w:w="5000" w:type="pct"/>
        <w:tblLook w:val="00A0"/>
      </w:tblPr>
      <w:tblGrid>
        <w:gridCol w:w="258"/>
        <w:gridCol w:w="24"/>
        <w:gridCol w:w="582"/>
        <w:gridCol w:w="35"/>
        <w:gridCol w:w="2358"/>
        <w:gridCol w:w="6315"/>
      </w:tblGrid>
      <w:tr w:rsidR="00094F18" w:rsidRPr="00055446" w:rsidTr="001E5DDD">
        <w:tc>
          <w:tcPr>
            <w:tcW w:w="199" w:type="pct"/>
            <w:gridSpan w:val="2"/>
          </w:tcPr>
          <w:p w:rsidR="00094F18" w:rsidRPr="00055446" w:rsidRDefault="00094F18" w:rsidP="00055446">
            <w:pPr>
              <w:pStyle w:val="a6"/>
              <w:widowControl w:val="0"/>
              <w:numPr>
                <w:ilvl w:val="0"/>
                <w:numId w:val="7"/>
              </w:numPr>
              <w:autoSpaceDE w:val="0"/>
              <w:autoSpaceDN w:val="0"/>
              <w:adjustRightInd w:val="0"/>
              <w:spacing w:after="0"/>
              <w:ind w:left="0" w:firstLine="0"/>
              <w:jc w:val="center"/>
              <w:rPr>
                <w:rFonts w:ascii="Times New Roman" w:hAnsi="Times New Roman"/>
                <w:sz w:val="26"/>
                <w:szCs w:val="26"/>
              </w:rPr>
            </w:pPr>
          </w:p>
        </w:tc>
        <w:tc>
          <w:tcPr>
            <w:tcW w:w="4773" w:type="pct"/>
            <w:gridSpan w:val="4"/>
            <w:tcBorders>
              <w:bottom w:val="single" w:sz="4" w:space="0" w:color="auto"/>
            </w:tcBorders>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Отдел архитектуры и строительства администрации Дальнегорского городского округа</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Borders>
              <w:top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vertAlign w:val="superscript"/>
              </w:rPr>
            </w:pPr>
          </w:p>
        </w:tc>
        <w:tc>
          <w:tcPr>
            <w:tcW w:w="4464" w:type="pct"/>
            <w:gridSpan w:val="2"/>
            <w:tcBorders>
              <w:top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vertAlign w:val="superscript"/>
              </w:rPr>
            </w:pPr>
            <w:r w:rsidRPr="00055446">
              <w:rPr>
                <w:rFonts w:ascii="Times New Roman" w:hAnsi="Times New Roman"/>
                <w:sz w:val="26"/>
                <w:szCs w:val="26"/>
                <w:vertAlign w:val="superscript"/>
              </w:rPr>
              <w:t>(наименование органа, предоставляющего муниципальную услугу)</w:t>
            </w:r>
          </w:p>
        </w:tc>
      </w:tr>
      <w:tr w:rsidR="00094F18" w:rsidRPr="00055446" w:rsidTr="001E5DDD">
        <w:tc>
          <w:tcPr>
            <w:tcW w:w="199" w:type="pct"/>
            <w:gridSpan w:val="2"/>
          </w:tcPr>
          <w:p w:rsidR="00094F18" w:rsidRPr="00055446" w:rsidRDefault="00094F18" w:rsidP="00055446">
            <w:pPr>
              <w:pStyle w:val="a6"/>
              <w:widowControl w:val="0"/>
              <w:tabs>
                <w:tab w:val="left" w:pos="288"/>
              </w:tabs>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1.1.</w:t>
            </w:r>
          </w:p>
        </w:tc>
        <w:tc>
          <w:tcPr>
            <w:tcW w:w="4464"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Место нахождения органа, предоставляющего муниципальную услугу:</w:t>
            </w:r>
          </w:p>
        </w:tc>
      </w:tr>
      <w:tr w:rsidR="00094F18" w:rsidRPr="00055446" w:rsidTr="001E5DDD">
        <w:tc>
          <w:tcPr>
            <w:tcW w:w="199" w:type="pct"/>
            <w:gridSpan w:val="2"/>
          </w:tcPr>
          <w:p w:rsidR="00094F18" w:rsidRPr="00055446" w:rsidRDefault="00094F18" w:rsidP="00055446">
            <w:pPr>
              <w:pStyle w:val="a6"/>
              <w:widowControl w:val="0"/>
              <w:tabs>
                <w:tab w:val="left" w:pos="288"/>
              </w:tabs>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c>
          <w:tcPr>
            <w:tcW w:w="4464" w:type="pct"/>
            <w:gridSpan w:val="2"/>
            <w:tcBorders>
              <w:bottom w:val="single" w:sz="4" w:space="0" w:color="auto"/>
            </w:tcBorders>
          </w:tcPr>
          <w:p w:rsidR="00094F18" w:rsidRPr="00055446" w:rsidRDefault="00094F18" w:rsidP="00055446">
            <w:pPr>
              <w:widowControl w:val="0"/>
              <w:tabs>
                <w:tab w:val="left" w:pos="311"/>
              </w:tabs>
              <w:autoSpaceDE w:val="0"/>
              <w:autoSpaceDN w:val="0"/>
              <w:adjustRightInd w:val="0"/>
              <w:spacing w:after="0"/>
              <w:rPr>
                <w:rFonts w:ascii="Times New Roman" w:hAnsi="Times New Roman"/>
                <w:sz w:val="26"/>
                <w:szCs w:val="26"/>
              </w:rPr>
            </w:pPr>
            <w:r w:rsidRPr="00055446">
              <w:rPr>
                <w:rFonts w:ascii="Times New Roman" w:hAnsi="Times New Roman"/>
                <w:sz w:val="26"/>
                <w:szCs w:val="26"/>
              </w:rPr>
              <w:tab/>
              <w:t>г. Дальнегорск, проспект 50 лет Октября, д. 129</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c>
          <w:tcPr>
            <w:tcW w:w="4464" w:type="pct"/>
            <w:gridSpan w:val="2"/>
            <w:tcBorders>
              <w:top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1.2.</w:t>
            </w:r>
          </w:p>
        </w:tc>
        <w:tc>
          <w:tcPr>
            <w:tcW w:w="4464"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vertAlign w:val="superscript"/>
              </w:rPr>
            </w:pPr>
            <w:r w:rsidRPr="00055446">
              <w:rPr>
                <w:rFonts w:ascii="Times New Roman" w:hAnsi="Times New Roman"/>
                <w:sz w:val="26"/>
                <w:szCs w:val="26"/>
              </w:rPr>
              <w:t xml:space="preserve">График работы органа, предоставляющего муниципальную услугу: </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rPr>
            </w:pPr>
          </w:p>
        </w:tc>
        <w:tc>
          <w:tcPr>
            <w:tcW w:w="1141" w:type="pct"/>
          </w:tcPr>
          <w:p w:rsidR="00094F18" w:rsidRPr="00055446" w:rsidRDefault="00094F18" w:rsidP="00055446">
            <w:pPr>
              <w:tabs>
                <w:tab w:val="left" w:pos="1276"/>
              </w:tabs>
              <w:spacing w:after="0"/>
              <w:ind w:left="596"/>
              <w:jc w:val="both"/>
              <w:rPr>
                <w:rFonts w:ascii="Times New Roman" w:hAnsi="Times New Roman"/>
                <w:sz w:val="26"/>
                <w:szCs w:val="26"/>
              </w:rPr>
            </w:pPr>
            <w:r w:rsidRPr="00055446">
              <w:rPr>
                <w:rFonts w:ascii="Times New Roman" w:hAnsi="Times New Roman"/>
                <w:noProof/>
                <w:sz w:val="26"/>
                <w:szCs w:val="26"/>
              </w:rPr>
              <w:t>Понедельник:</w:t>
            </w:r>
          </w:p>
        </w:tc>
        <w:tc>
          <w:tcPr>
            <w:tcW w:w="3323" w:type="pct"/>
            <w:tcBorders>
              <w:bottom w:val="single" w:sz="4" w:space="0" w:color="auto"/>
            </w:tcBorders>
          </w:tcPr>
          <w:p w:rsidR="00094F18" w:rsidRPr="00055446" w:rsidRDefault="00094F18" w:rsidP="00055446">
            <w:pPr>
              <w:tabs>
                <w:tab w:val="left" w:pos="1276"/>
              </w:tabs>
              <w:spacing w:after="0"/>
              <w:jc w:val="both"/>
              <w:rPr>
                <w:rFonts w:ascii="Times New Roman" w:hAnsi="Times New Roman"/>
                <w:sz w:val="26"/>
                <w:szCs w:val="26"/>
              </w:rPr>
            </w:pPr>
            <w:r w:rsidRPr="00055446">
              <w:rPr>
                <w:rFonts w:ascii="Times New Roman" w:hAnsi="Times New Roman"/>
                <w:sz w:val="26"/>
                <w:szCs w:val="26"/>
              </w:rPr>
              <w:t>9-00  - 18-00</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rPr>
            </w:pPr>
          </w:p>
        </w:tc>
        <w:tc>
          <w:tcPr>
            <w:tcW w:w="1141" w:type="pct"/>
          </w:tcPr>
          <w:p w:rsidR="00094F18" w:rsidRPr="00055446" w:rsidRDefault="00094F18" w:rsidP="00055446">
            <w:pPr>
              <w:tabs>
                <w:tab w:val="left" w:pos="1276"/>
              </w:tabs>
              <w:spacing w:after="0"/>
              <w:ind w:left="596"/>
              <w:jc w:val="both"/>
              <w:rPr>
                <w:rFonts w:ascii="Times New Roman" w:hAnsi="Times New Roman"/>
                <w:sz w:val="26"/>
                <w:szCs w:val="26"/>
              </w:rPr>
            </w:pPr>
            <w:r w:rsidRPr="00055446">
              <w:rPr>
                <w:rFonts w:ascii="Times New Roman" w:hAnsi="Times New Roman"/>
                <w:noProof/>
                <w:sz w:val="26"/>
                <w:szCs w:val="26"/>
              </w:rPr>
              <w:t>Вторник:</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sz w:val="26"/>
                <w:szCs w:val="26"/>
              </w:rPr>
            </w:pPr>
            <w:r w:rsidRPr="00055446">
              <w:rPr>
                <w:rFonts w:ascii="Times New Roman" w:hAnsi="Times New Roman"/>
                <w:sz w:val="26"/>
                <w:szCs w:val="26"/>
              </w:rPr>
              <w:t>9-00 - 18-00</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lang w:val="en-US"/>
              </w:rPr>
            </w:pPr>
          </w:p>
        </w:tc>
        <w:tc>
          <w:tcPr>
            <w:tcW w:w="1141" w:type="pct"/>
          </w:tcPr>
          <w:p w:rsidR="00094F18" w:rsidRPr="00055446" w:rsidRDefault="00094F18" w:rsidP="00055446">
            <w:pPr>
              <w:tabs>
                <w:tab w:val="left" w:pos="1276"/>
              </w:tabs>
              <w:spacing w:after="0"/>
              <w:ind w:left="596"/>
              <w:jc w:val="both"/>
              <w:rPr>
                <w:rFonts w:ascii="Times New Roman" w:hAnsi="Times New Roman"/>
                <w:noProof/>
                <w:sz w:val="26"/>
                <w:szCs w:val="26"/>
              </w:rPr>
            </w:pPr>
            <w:r w:rsidRPr="00055446">
              <w:rPr>
                <w:rFonts w:ascii="Times New Roman" w:hAnsi="Times New Roman"/>
                <w:noProof/>
                <w:sz w:val="26"/>
                <w:szCs w:val="26"/>
                <w:lang w:val="en-US"/>
              </w:rPr>
              <w:t>С</w:t>
            </w:r>
            <w:r w:rsidRPr="00055446">
              <w:rPr>
                <w:rFonts w:ascii="Times New Roman" w:hAnsi="Times New Roman"/>
                <w:noProof/>
                <w:sz w:val="26"/>
                <w:szCs w:val="26"/>
              </w:rPr>
              <w:t>реда:</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noProof/>
                <w:sz w:val="26"/>
                <w:szCs w:val="26"/>
              </w:rPr>
            </w:pPr>
            <w:r w:rsidRPr="00055446">
              <w:rPr>
                <w:rFonts w:ascii="Times New Roman" w:hAnsi="Times New Roman"/>
                <w:noProof/>
                <w:sz w:val="26"/>
                <w:szCs w:val="26"/>
              </w:rPr>
              <w:t>9-00 – 18-00</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rPr>
            </w:pPr>
          </w:p>
        </w:tc>
        <w:tc>
          <w:tcPr>
            <w:tcW w:w="1141" w:type="pct"/>
          </w:tcPr>
          <w:p w:rsidR="00094F18" w:rsidRPr="00055446" w:rsidRDefault="00094F18" w:rsidP="00055446">
            <w:pPr>
              <w:tabs>
                <w:tab w:val="left" w:pos="1276"/>
              </w:tabs>
              <w:spacing w:after="0"/>
              <w:ind w:left="596"/>
              <w:jc w:val="both"/>
              <w:rPr>
                <w:rFonts w:ascii="Times New Roman" w:hAnsi="Times New Roman"/>
                <w:sz w:val="26"/>
                <w:szCs w:val="26"/>
                <w:lang w:val="en-US"/>
              </w:rPr>
            </w:pPr>
            <w:r w:rsidRPr="00055446">
              <w:rPr>
                <w:rFonts w:ascii="Times New Roman" w:hAnsi="Times New Roman"/>
                <w:noProof/>
                <w:sz w:val="26"/>
                <w:szCs w:val="26"/>
              </w:rPr>
              <w:t>Четверг</w:t>
            </w:r>
            <w:r w:rsidRPr="00055446">
              <w:rPr>
                <w:rFonts w:ascii="Times New Roman" w:hAnsi="Times New Roman"/>
                <w:noProof/>
                <w:sz w:val="26"/>
                <w:szCs w:val="26"/>
                <w:lang w:val="en-US"/>
              </w:rPr>
              <w:t>:</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sz w:val="26"/>
                <w:szCs w:val="26"/>
              </w:rPr>
            </w:pPr>
            <w:r w:rsidRPr="00055446">
              <w:rPr>
                <w:rFonts w:ascii="Times New Roman" w:hAnsi="Times New Roman"/>
                <w:sz w:val="26"/>
                <w:szCs w:val="26"/>
              </w:rPr>
              <w:t>9-00 – 18-00</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lang w:val="en-US"/>
              </w:rPr>
            </w:pPr>
          </w:p>
        </w:tc>
        <w:tc>
          <w:tcPr>
            <w:tcW w:w="1141" w:type="pct"/>
          </w:tcPr>
          <w:p w:rsidR="00094F18" w:rsidRPr="00055446" w:rsidRDefault="00094F18" w:rsidP="00055446">
            <w:pPr>
              <w:tabs>
                <w:tab w:val="left" w:pos="1276"/>
              </w:tabs>
              <w:spacing w:after="0"/>
              <w:ind w:left="596"/>
              <w:jc w:val="both"/>
              <w:rPr>
                <w:rFonts w:ascii="Times New Roman" w:hAnsi="Times New Roman"/>
                <w:noProof/>
                <w:sz w:val="26"/>
                <w:szCs w:val="26"/>
                <w:lang w:val="en-US"/>
              </w:rPr>
            </w:pPr>
            <w:r w:rsidRPr="00055446">
              <w:rPr>
                <w:rFonts w:ascii="Times New Roman" w:hAnsi="Times New Roman"/>
                <w:noProof/>
                <w:sz w:val="26"/>
                <w:szCs w:val="26"/>
                <w:lang w:val="en-US"/>
              </w:rPr>
              <w:t>Пятница:</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noProof/>
                <w:sz w:val="26"/>
                <w:szCs w:val="26"/>
              </w:rPr>
            </w:pPr>
            <w:r w:rsidRPr="00055446">
              <w:rPr>
                <w:rFonts w:ascii="Times New Roman" w:hAnsi="Times New Roman"/>
                <w:noProof/>
                <w:sz w:val="26"/>
                <w:szCs w:val="26"/>
              </w:rPr>
              <w:t>9-00 – 18-0</w:t>
            </w:r>
            <w:r w:rsidR="00AD2706" w:rsidRPr="00055446">
              <w:rPr>
                <w:rFonts w:ascii="Times New Roman" w:hAnsi="Times New Roman"/>
                <w:noProof/>
                <w:sz w:val="26"/>
                <w:szCs w:val="26"/>
              </w:rPr>
              <w:t>0</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lang w:val="en-US"/>
              </w:rPr>
            </w:pPr>
          </w:p>
        </w:tc>
        <w:tc>
          <w:tcPr>
            <w:tcW w:w="1141" w:type="pct"/>
          </w:tcPr>
          <w:p w:rsidR="00094F18" w:rsidRPr="00055446" w:rsidRDefault="00094F18" w:rsidP="00055446">
            <w:pPr>
              <w:tabs>
                <w:tab w:val="left" w:pos="1276"/>
              </w:tabs>
              <w:spacing w:after="0"/>
              <w:ind w:left="596"/>
              <w:jc w:val="both"/>
              <w:rPr>
                <w:rFonts w:ascii="Times New Roman" w:hAnsi="Times New Roman"/>
                <w:noProof/>
                <w:sz w:val="26"/>
                <w:szCs w:val="26"/>
              </w:rPr>
            </w:pPr>
            <w:r w:rsidRPr="00055446">
              <w:rPr>
                <w:rFonts w:ascii="Times New Roman" w:hAnsi="Times New Roman"/>
                <w:noProof/>
                <w:sz w:val="26"/>
                <w:szCs w:val="26"/>
                <w:lang w:val="en-US"/>
              </w:rPr>
              <w:t>Суббота</w:t>
            </w:r>
            <w:r w:rsidRPr="00055446">
              <w:rPr>
                <w:rFonts w:ascii="Times New Roman" w:hAnsi="Times New Roman"/>
                <w:noProof/>
                <w:sz w:val="26"/>
                <w:szCs w:val="26"/>
              </w:rPr>
              <w:t>:</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noProof/>
                <w:sz w:val="26"/>
                <w:szCs w:val="26"/>
              </w:rPr>
            </w:pPr>
            <w:r w:rsidRPr="00055446">
              <w:rPr>
                <w:rFonts w:ascii="Times New Roman" w:hAnsi="Times New Roman"/>
                <w:noProof/>
                <w:sz w:val="26"/>
                <w:szCs w:val="26"/>
              </w:rPr>
              <w:t>Выходной день</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tabs>
                <w:tab w:val="left" w:pos="1276"/>
              </w:tabs>
              <w:spacing w:after="0"/>
              <w:ind w:left="596"/>
              <w:jc w:val="both"/>
              <w:rPr>
                <w:rFonts w:ascii="Times New Roman" w:hAnsi="Times New Roman"/>
                <w:noProof/>
                <w:sz w:val="26"/>
                <w:szCs w:val="26"/>
                <w:lang w:val="en-US"/>
              </w:rPr>
            </w:pPr>
          </w:p>
        </w:tc>
        <w:tc>
          <w:tcPr>
            <w:tcW w:w="1141" w:type="pct"/>
          </w:tcPr>
          <w:p w:rsidR="00094F18" w:rsidRPr="00055446" w:rsidRDefault="00094F18" w:rsidP="00055446">
            <w:pPr>
              <w:tabs>
                <w:tab w:val="left" w:pos="1276"/>
              </w:tabs>
              <w:spacing w:after="0"/>
              <w:ind w:left="596"/>
              <w:jc w:val="both"/>
              <w:rPr>
                <w:rFonts w:ascii="Times New Roman" w:hAnsi="Times New Roman"/>
                <w:noProof/>
                <w:sz w:val="26"/>
                <w:szCs w:val="26"/>
                <w:lang w:val="en-US"/>
              </w:rPr>
            </w:pPr>
            <w:r w:rsidRPr="00055446">
              <w:rPr>
                <w:rFonts w:ascii="Times New Roman" w:hAnsi="Times New Roman"/>
                <w:noProof/>
                <w:sz w:val="26"/>
                <w:szCs w:val="26"/>
                <w:lang w:val="en-US"/>
              </w:rPr>
              <w:t>Воскресенье:</w:t>
            </w:r>
          </w:p>
        </w:tc>
        <w:tc>
          <w:tcPr>
            <w:tcW w:w="3323" w:type="pct"/>
            <w:tcBorders>
              <w:top w:val="single" w:sz="4" w:space="0" w:color="auto"/>
              <w:bottom w:val="single" w:sz="4" w:space="0" w:color="auto"/>
            </w:tcBorders>
          </w:tcPr>
          <w:p w:rsidR="00094F18" w:rsidRPr="00055446" w:rsidRDefault="00094F18" w:rsidP="00055446">
            <w:pPr>
              <w:tabs>
                <w:tab w:val="left" w:pos="1276"/>
              </w:tabs>
              <w:spacing w:after="0"/>
              <w:jc w:val="both"/>
              <w:rPr>
                <w:rFonts w:ascii="Times New Roman" w:hAnsi="Times New Roman"/>
                <w:noProof/>
                <w:sz w:val="26"/>
                <w:szCs w:val="26"/>
              </w:rPr>
            </w:pPr>
            <w:r w:rsidRPr="00055446">
              <w:rPr>
                <w:rFonts w:ascii="Times New Roman" w:hAnsi="Times New Roman"/>
                <w:noProof/>
                <w:sz w:val="26"/>
                <w:szCs w:val="26"/>
              </w:rPr>
              <w:t>Выходной день</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1.3.</w:t>
            </w: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p>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1.3.</w:t>
            </w:r>
          </w:p>
        </w:tc>
        <w:tc>
          <w:tcPr>
            <w:tcW w:w="4464"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График приема заявителей:</w:t>
            </w:r>
          </w:p>
          <w:p w:rsidR="00094F18" w:rsidRPr="00055446" w:rsidRDefault="00094F18" w:rsidP="00055446">
            <w:pPr>
              <w:widowControl w:val="0"/>
              <w:autoSpaceDE w:val="0"/>
              <w:autoSpaceDN w:val="0"/>
              <w:adjustRightInd w:val="0"/>
              <w:spacing w:after="0"/>
              <w:ind w:firstLine="548"/>
              <w:rPr>
                <w:rFonts w:ascii="Times New Roman" w:hAnsi="Times New Roman"/>
                <w:sz w:val="26"/>
                <w:szCs w:val="26"/>
              </w:rPr>
            </w:pPr>
            <w:r w:rsidRPr="00055446">
              <w:rPr>
                <w:rFonts w:ascii="Times New Roman" w:hAnsi="Times New Roman"/>
                <w:sz w:val="26"/>
                <w:szCs w:val="26"/>
              </w:rPr>
              <w:t xml:space="preserve">Понедельник:    </w:t>
            </w:r>
            <w:r w:rsidR="00AD2706" w:rsidRPr="00055446">
              <w:rPr>
                <w:rFonts w:ascii="Times New Roman" w:hAnsi="Times New Roman"/>
                <w:sz w:val="26"/>
                <w:szCs w:val="26"/>
              </w:rPr>
              <w:t xml:space="preserve">  </w:t>
            </w:r>
            <w:r w:rsidRPr="00055446">
              <w:rPr>
                <w:rFonts w:ascii="Times New Roman" w:hAnsi="Times New Roman"/>
                <w:sz w:val="26"/>
                <w:szCs w:val="26"/>
                <w:u w:val="single"/>
              </w:rPr>
              <w:t>9-00 -</w:t>
            </w:r>
            <w:r w:rsidR="00AD2706" w:rsidRPr="00055446">
              <w:rPr>
                <w:rFonts w:ascii="Times New Roman" w:hAnsi="Times New Roman"/>
                <w:sz w:val="26"/>
                <w:szCs w:val="26"/>
                <w:u w:val="single"/>
              </w:rPr>
              <w:t xml:space="preserve"> </w:t>
            </w:r>
            <w:r w:rsidRPr="00055446">
              <w:rPr>
                <w:rFonts w:ascii="Times New Roman" w:hAnsi="Times New Roman"/>
                <w:sz w:val="26"/>
                <w:szCs w:val="26"/>
                <w:u w:val="single"/>
              </w:rPr>
              <w:t>13-00</w:t>
            </w:r>
            <w:r w:rsidRPr="00055446">
              <w:rPr>
                <w:rFonts w:ascii="Times New Roman" w:hAnsi="Times New Roman"/>
                <w:sz w:val="26"/>
                <w:szCs w:val="26"/>
              </w:rPr>
              <w:t>_______________</w:t>
            </w:r>
            <w:r w:rsidR="00841D8A">
              <w:rPr>
                <w:rFonts w:ascii="Times New Roman" w:hAnsi="Times New Roman"/>
                <w:sz w:val="26"/>
                <w:szCs w:val="26"/>
              </w:rPr>
              <w:t>____________</w:t>
            </w:r>
          </w:p>
          <w:p w:rsidR="00841D8A" w:rsidRDefault="00094F18" w:rsidP="00055446">
            <w:pPr>
              <w:widowControl w:val="0"/>
              <w:autoSpaceDE w:val="0"/>
              <w:autoSpaceDN w:val="0"/>
              <w:adjustRightInd w:val="0"/>
              <w:spacing w:after="0"/>
              <w:ind w:firstLine="548"/>
              <w:rPr>
                <w:rFonts w:ascii="Times New Roman" w:hAnsi="Times New Roman"/>
                <w:sz w:val="26"/>
                <w:szCs w:val="26"/>
              </w:rPr>
            </w:pPr>
            <w:r w:rsidRPr="00055446">
              <w:rPr>
                <w:rFonts w:ascii="Times New Roman" w:hAnsi="Times New Roman"/>
                <w:sz w:val="26"/>
                <w:szCs w:val="26"/>
              </w:rPr>
              <w:t xml:space="preserve">Вторник             </w:t>
            </w:r>
            <w:r w:rsidR="00AD2706" w:rsidRPr="00055446">
              <w:rPr>
                <w:rFonts w:ascii="Times New Roman" w:hAnsi="Times New Roman"/>
                <w:sz w:val="26"/>
                <w:szCs w:val="26"/>
              </w:rPr>
              <w:t xml:space="preserve">  </w:t>
            </w:r>
            <w:r w:rsidRPr="00055446">
              <w:rPr>
                <w:rFonts w:ascii="Times New Roman" w:hAnsi="Times New Roman"/>
                <w:sz w:val="26"/>
                <w:szCs w:val="26"/>
                <w:u w:val="single"/>
              </w:rPr>
              <w:t>9-00 – 13-00</w:t>
            </w:r>
            <w:r w:rsidRPr="00055446">
              <w:rPr>
                <w:rFonts w:ascii="Times New Roman" w:hAnsi="Times New Roman"/>
                <w:sz w:val="26"/>
                <w:szCs w:val="26"/>
              </w:rPr>
              <w:t>______________</w:t>
            </w:r>
            <w:r w:rsidR="00AD2706" w:rsidRPr="00055446">
              <w:rPr>
                <w:rFonts w:ascii="Times New Roman" w:hAnsi="Times New Roman"/>
                <w:sz w:val="26"/>
                <w:szCs w:val="26"/>
              </w:rPr>
              <w:t>___</w:t>
            </w:r>
            <w:r w:rsidR="00841D8A">
              <w:rPr>
                <w:rFonts w:ascii="Times New Roman" w:hAnsi="Times New Roman"/>
                <w:sz w:val="26"/>
                <w:szCs w:val="26"/>
              </w:rPr>
              <w:t>_________</w:t>
            </w:r>
          </w:p>
          <w:p w:rsidR="00094F18" w:rsidRPr="00055446" w:rsidRDefault="00094F18" w:rsidP="00055446">
            <w:pPr>
              <w:widowControl w:val="0"/>
              <w:autoSpaceDE w:val="0"/>
              <w:autoSpaceDN w:val="0"/>
              <w:adjustRightInd w:val="0"/>
              <w:spacing w:after="0"/>
              <w:ind w:firstLine="548"/>
              <w:rPr>
                <w:rFonts w:ascii="Times New Roman" w:hAnsi="Times New Roman"/>
                <w:sz w:val="26"/>
                <w:szCs w:val="26"/>
              </w:rPr>
            </w:pPr>
            <w:r w:rsidRPr="00055446">
              <w:rPr>
                <w:rFonts w:ascii="Times New Roman" w:hAnsi="Times New Roman"/>
                <w:sz w:val="26"/>
                <w:szCs w:val="26"/>
              </w:rPr>
              <w:t xml:space="preserve">Среда:               </w:t>
            </w:r>
            <w:r w:rsidR="00AD2706" w:rsidRPr="00055446">
              <w:rPr>
                <w:rFonts w:ascii="Times New Roman" w:hAnsi="Times New Roman"/>
                <w:sz w:val="26"/>
                <w:szCs w:val="26"/>
              </w:rPr>
              <w:t xml:space="preserve">  </w:t>
            </w:r>
            <w:r w:rsidRPr="00055446">
              <w:rPr>
                <w:rFonts w:ascii="Times New Roman" w:hAnsi="Times New Roman"/>
                <w:sz w:val="26"/>
                <w:szCs w:val="26"/>
              </w:rPr>
              <w:t xml:space="preserve"> </w:t>
            </w:r>
            <w:r w:rsidRPr="00055446">
              <w:rPr>
                <w:rFonts w:ascii="Times New Roman" w:hAnsi="Times New Roman"/>
                <w:sz w:val="26"/>
                <w:szCs w:val="26"/>
                <w:u w:val="single"/>
              </w:rPr>
              <w:t>9-00</w:t>
            </w:r>
            <w:r w:rsidR="00AD2706" w:rsidRPr="00055446">
              <w:rPr>
                <w:rFonts w:ascii="Times New Roman" w:hAnsi="Times New Roman"/>
                <w:sz w:val="26"/>
                <w:szCs w:val="26"/>
                <w:u w:val="single"/>
              </w:rPr>
              <w:t xml:space="preserve"> </w:t>
            </w:r>
            <w:r w:rsidRPr="00055446">
              <w:rPr>
                <w:rFonts w:ascii="Times New Roman" w:hAnsi="Times New Roman"/>
                <w:sz w:val="26"/>
                <w:szCs w:val="26"/>
                <w:u w:val="single"/>
              </w:rPr>
              <w:t xml:space="preserve">- 13-00 </w:t>
            </w:r>
            <w:r w:rsidRPr="00055446">
              <w:rPr>
                <w:rFonts w:ascii="Times New Roman" w:hAnsi="Times New Roman"/>
                <w:sz w:val="26"/>
                <w:szCs w:val="26"/>
              </w:rPr>
              <w:t>_</w:t>
            </w:r>
            <w:r w:rsidR="00841D8A">
              <w:rPr>
                <w:rFonts w:ascii="Times New Roman" w:hAnsi="Times New Roman"/>
                <w:sz w:val="26"/>
                <w:szCs w:val="26"/>
              </w:rPr>
              <w:t>_________________________</w:t>
            </w:r>
            <w:r w:rsidR="00AD2706" w:rsidRPr="00055446">
              <w:rPr>
                <w:rFonts w:ascii="Times New Roman" w:hAnsi="Times New Roman"/>
                <w:sz w:val="26"/>
                <w:szCs w:val="26"/>
              </w:rPr>
              <w:t xml:space="preserve"> </w:t>
            </w:r>
            <w:r w:rsidRPr="00055446">
              <w:rPr>
                <w:rFonts w:ascii="Times New Roman" w:hAnsi="Times New Roman"/>
                <w:sz w:val="26"/>
                <w:szCs w:val="26"/>
              </w:rPr>
              <w:t xml:space="preserve">        </w:t>
            </w:r>
          </w:p>
          <w:p w:rsidR="00094F18" w:rsidRPr="00055446" w:rsidRDefault="00094F18" w:rsidP="00055446">
            <w:pPr>
              <w:widowControl w:val="0"/>
              <w:autoSpaceDE w:val="0"/>
              <w:autoSpaceDN w:val="0"/>
              <w:adjustRightInd w:val="0"/>
              <w:spacing w:after="0"/>
              <w:ind w:firstLine="548"/>
              <w:rPr>
                <w:rFonts w:ascii="Times New Roman" w:hAnsi="Times New Roman"/>
                <w:sz w:val="26"/>
                <w:szCs w:val="26"/>
              </w:rPr>
            </w:pPr>
            <w:r w:rsidRPr="00055446">
              <w:rPr>
                <w:rFonts w:ascii="Times New Roman" w:hAnsi="Times New Roman"/>
                <w:sz w:val="26"/>
                <w:szCs w:val="26"/>
              </w:rPr>
              <w:t xml:space="preserve">Четверг:            </w:t>
            </w:r>
            <w:r w:rsidR="00AD2706" w:rsidRPr="00055446">
              <w:rPr>
                <w:rFonts w:ascii="Times New Roman" w:hAnsi="Times New Roman"/>
                <w:sz w:val="26"/>
                <w:szCs w:val="26"/>
              </w:rPr>
              <w:t xml:space="preserve">   </w:t>
            </w:r>
            <w:r w:rsidRPr="00055446">
              <w:rPr>
                <w:rFonts w:ascii="Times New Roman" w:hAnsi="Times New Roman"/>
                <w:sz w:val="26"/>
                <w:szCs w:val="26"/>
                <w:u w:val="single"/>
              </w:rPr>
              <w:t>9-00 – 13-00</w:t>
            </w:r>
            <w:r w:rsidRPr="00055446">
              <w:rPr>
                <w:rFonts w:ascii="Times New Roman" w:hAnsi="Times New Roman"/>
                <w:sz w:val="26"/>
                <w:szCs w:val="26"/>
              </w:rPr>
              <w:t>_______________</w:t>
            </w:r>
            <w:r w:rsidR="00841D8A">
              <w:rPr>
                <w:rFonts w:ascii="Times New Roman" w:hAnsi="Times New Roman"/>
                <w:sz w:val="26"/>
                <w:szCs w:val="26"/>
              </w:rPr>
              <w:t>____________</w:t>
            </w:r>
            <w:r w:rsidRPr="00055446">
              <w:rPr>
                <w:rFonts w:ascii="Times New Roman" w:hAnsi="Times New Roman"/>
                <w:sz w:val="26"/>
                <w:szCs w:val="26"/>
              </w:rPr>
              <w:t xml:space="preserve">  </w:t>
            </w:r>
          </w:p>
          <w:p w:rsidR="00094F18" w:rsidRPr="00055446" w:rsidRDefault="00094F18" w:rsidP="00055446">
            <w:pPr>
              <w:widowControl w:val="0"/>
              <w:autoSpaceDE w:val="0"/>
              <w:autoSpaceDN w:val="0"/>
              <w:adjustRightInd w:val="0"/>
              <w:spacing w:after="0"/>
              <w:ind w:firstLine="548"/>
              <w:rPr>
                <w:rFonts w:ascii="Times New Roman" w:hAnsi="Times New Roman"/>
                <w:sz w:val="26"/>
                <w:szCs w:val="26"/>
                <w:u w:val="single"/>
              </w:rPr>
            </w:pPr>
            <w:r w:rsidRPr="00055446">
              <w:rPr>
                <w:rFonts w:ascii="Times New Roman" w:hAnsi="Times New Roman"/>
                <w:sz w:val="26"/>
                <w:szCs w:val="26"/>
              </w:rPr>
              <w:t xml:space="preserve">Пятница:         </w:t>
            </w:r>
            <w:r w:rsidR="00AD2706" w:rsidRPr="00055446">
              <w:rPr>
                <w:rFonts w:ascii="Times New Roman" w:hAnsi="Times New Roman"/>
                <w:sz w:val="26"/>
                <w:szCs w:val="26"/>
              </w:rPr>
              <w:t xml:space="preserve">    </w:t>
            </w:r>
            <w:r w:rsidRPr="00055446">
              <w:rPr>
                <w:rFonts w:ascii="Times New Roman" w:hAnsi="Times New Roman"/>
                <w:sz w:val="26"/>
                <w:szCs w:val="26"/>
              </w:rPr>
              <w:t xml:space="preserve"> </w:t>
            </w:r>
            <w:r w:rsidRPr="00055446">
              <w:rPr>
                <w:rFonts w:ascii="Times New Roman" w:hAnsi="Times New Roman"/>
                <w:sz w:val="26"/>
                <w:szCs w:val="26"/>
                <w:u w:val="single"/>
              </w:rPr>
              <w:t>приёма нет</w:t>
            </w:r>
          </w:p>
          <w:p w:rsidR="00094F18" w:rsidRPr="00055446" w:rsidRDefault="00094F18" w:rsidP="00055446">
            <w:pPr>
              <w:widowControl w:val="0"/>
              <w:autoSpaceDE w:val="0"/>
              <w:autoSpaceDN w:val="0"/>
              <w:adjustRightInd w:val="0"/>
              <w:spacing w:after="0"/>
              <w:ind w:firstLine="548"/>
              <w:rPr>
                <w:rFonts w:ascii="Times New Roman" w:hAnsi="Times New Roman"/>
                <w:sz w:val="26"/>
                <w:szCs w:val="26"/>
              </w:rPr>
            </w:pPr>
            <w:r w:rsidRPr="00055446">
              <w:rPr>
                <w:rFonts w:ascii="Times New Roman" w:hAnsi="Times New Roman"/>
                <w:sz w:val="26"/>
                <w:szCs w:val="26"/>
              </w:rPr>
              <w:t xml:space="preserve">Суббота:          </w:t>
            </w:r>
            <w:r w:rsidR="00AD2706" w:rsidRPr="00055446">
              <w:rPr>
                <w:rFonts w:ascii="Times New Roman" w:hAnsi="Times New Roman"/>
                <w:sz w:val="26"/>
                <w:szCs w:val="26"/>
              </w:rPr>
              <w:t xml:space="preserve">     </w:t>
            </w:r>
            <w:r w:rsidRPr="00055446">
              <w:rPr>
                <w:rFonts w:ascii="Times New Roman" w:hAnsi="Times New Roman"/>
                <w:sz w:val="26"/>
                <w:szCs w:val="26"/>
                <w:u w:val="single"/>
              </w:rPr>
              <w:t>приёма нет</w:t>
            </w:r>
            <w:r w:rsidRPr="00055446">
              <w:rPr>
                <w:rFonts w:ascii="Times New Roman" w:hAnsi="Times New Roman"/>
                <w:sz w:val="26"/>
                <w:szCs w:val="26"/>
              </w:rPr>
              <w:t xml:space="preserve">  </w:t>
            </w:r>
          </w:p>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Контактный телефон органа, предоставляющего муниципальную услугу:</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c>
          <w:tcPr>
            <w:tcW w:w="4464" w:type="pct"/>
            <w:gridSpan w:val="2"/>
            <w:tcBorders>
              <w:bottom w:val="single" w:sz="4" w:space="0" w:color="auto"/>
            </w:tcBorders>
          </w:tcPr>
          <w:p w:rsidR="00094F18" w:rsidRPr="00055446" w:rsidRDefault="00094F18" w:rsidP="00055446">
            <w:pPr>
              <w:widowControl w:val="0"/>
              <w:tabs>
                <w:tab w:val="left" w:pos="791"/>
              </w:tabs>
              <w:autoSpaceDE w:val="0"/>
              <w:autoSpaceDN w:val="0"/>
              <w:adjustRightInd w:val="0"/>
              <w:spacing w:after="0"/>
              <w:rPr>
                <w:rFonts w:ascii="Times New Roman" w:hAnsi="Times New Roman"/>
                <w:sz w:val="26"/>
                <w:szCs w:val="26"/>
              </w:rPr>
            </w:pPr>
            <w:r w:rsidRPr="00055446">
              <w:rPr>
                <w:rFonts w:ascii="Times New Roman" w:hAnsi="Times New Roman"/>
                <w:sz w:val="26"/>
                <w:szCs w:val="26"/>
              </w:rPr>
              <w:tab/>
              <w:t>8-42373-33271</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vertAlign w:val="superscript"/>
              </w:rPr>
            </w:pPr>
          </w:p>
        </w:tc>
        <w:tc>
          <w:tcPr>
            <w:tcW w:w="4464" w:type="pct"/>
            <w:gridSpan w:val="2"/>
            <w:tcBorders>
              <w:top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vertAlign w:val="superscript"/>
              </w:rPr>
            </w:pP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1.4.</w:t>
            </w:r>
          </w:p>
        </w:tc>
        <w:tc>
          <w:tcPr>
            <w:tcW w:w="4464"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 xml:space="preserve">Официальный сайт органа, предоставляющего муниципальную услугу, </w:t>
            </w:r>
            <w:r w:rsidRPr="00055446">
              <w:rPr>
                <w:rFonts w:ascii="Times New Roman" w:hAnsi="Times New Roman"/>
                <w:sz w:val="26"/>
                <w:szCs w:val="26"/>
              </w:rPr>
              <w:lastRenderedPageBreak/>
              <w:t>расположен в информационно-телекоммуникационной сети Интернет по адресу:</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c>
          <w:tcPr>
            <w:tcW w:w="4464" w:type="pct"/>
            <w:gridSpan w:val="2"/>
            <w:tcBorders>
              <w:bottom w:val="single" w:sz="4" w:space="0" w:color="auto"/>
            </w:tcBorders>
          </w:tcPr>
          <w:p w:rsidR="00094F18" w:rsidRPr="00055446" w:rsidRDefault="00094F18" w:rsidP="00055446">
            <w:pPr>
              <w:widowControl w:val="0"/>
              <w:tabs>
                <w:tab w:val="left" w:pos="452"/>
              </w:tabs>
              <w:autoSpaceDE w:val="0"/>
              <w:autoSpaceDN w:val="0"/>
              <w:adjustRightInd w:val="0"/>
              <w:spacing w:after="0"/>
              <w:rPr>
                <w:rFonts w:ascii="Times New Roman" w:hAnsi="Times New Roman"/>
                <w:sz w:val="26"/>
                <w:szCs w:val="26"/>
                <w:lang w:val="en-US"/>
              </w:rPr>
            </w:pPr>
            <w:r w:rsidRPr="00055446">
              <w:rPr>
                <w:rFonts w:ascii="Times New Roman" w:hAnsi="Times New Roman"/>
                <w:sz w:val="26"/>
                <w:szCs w:val="26"/>
              </w:rPr>
              <w:tab/>
            </w:r>
            <w:r w:rsidRPr="00055446">
              <w:rPr>
                <w:rFonts w:ascii="Times New Roman" w:hAnsi="Times New Roman"/>
                <w:sz w:val="26"/>
                <w:szCs w:val="26"/>
                <w:lang w:val="en-US"/>
              </w:rPr>
              <w:t>arhitekdgo@mail.ru</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p>
        </w:tc>
        <w:tc>
          <w:tcPr>
            <w:tcW w:w="4464" w:type="pct"/>
            <w:gridSpan w:val="2"/>
            <w:tcBorders>
              <w:top w:val="single" w:sz="4" w:space="0" w:color="auto"/>
            </w:tcBorders>
          </w:tcPr>
          <w:p w:rsidR="00094F18" w:rsidRPr="00055446" w:rsidRDefault="00094F18" w:rsidP="00055446">
            <w:pPr>
              <w:widowControl w:val="0"/>
              <w:autoSpaceDE w:val="0"/>
              <w:autoSpaceDN w:val="0"/>
              <w:adjustRightInd w:val="0"/>
              <w:spacing w:after="0"/>
              <w:rPr>
                <w:rFonts w:ascii="Times New Roman" w:hAnsi="Times New Roman"/>
                <w:sz w:val="26"/>
                <w:szCs w:val="26"/>
              </w:rPr>
            </w:pP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1.5</w:t>
            </w:r>
          </w:p>
        </w:tc>
        <w:tc>
          <w:tcPr>
            <w:tcW w:w="4464" w:type="pct"/>
            <w:gridSpan w:val="2"/>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Адрес электронной почты органа, предоставляющего муниципальную услугу:</w:t>
            </w:r>
          </w:p>
        </w:tc>
      </w:tr>
      <w:tr w:rsidR="00094F18" w:rsidRPr="00055446" w:rsidTr="001E5DDD">
        <w:tc>
          <w:tcPr>
            <w:tcW w:w="199"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9" w:type="pct"/>
            <w:gridSpan w:val="2"/>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c>
          <w:tcPr>
            <w:tcW w:w="4464" w:type="pct"/>
            <w:gridSpan w:val="2"/>
            <w:tcBorders>
              <w:bottom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r w:rsidRPr="00055446">
              <w:rPr>
                <w:rFonts w:ascii="Times New Roman" w:hAnsi="Times New Roman"/>
                <w:sz w:val="26"/>
                <w:szCs w:val="26"/>
                <w:lang w:val="en-US"/>
              </w:rPr>
              <w:t>arhitekdgo@mail.ru</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0"/>
              <w:rPr>
                <w:rFonts w:ascii="Times New Roman" w:hAnsi="Times New Roman"/>
                <w:sz w:val="26"/>
                <w:szCs w:val="26"/>
              </w:rPr>
            </w:pPr>
          </w:p>
        </w:tc>
        <w:tc>
          <w:tcPr>
            <w:tcW w:w="4813" w:type="pct"/>
            <w:gridSpan w:val="5"/>
          </w:tcPr>
          <w:p w:rsidR="00094F18" w:rsidRPr="00055446" w:rsidRDefault="00094F18" w:rsidP="00055446">
            <w:pPr>
              <w:widowControl w:val="0"/>
              <w:autoSpaceDE w:val="0"/>
              <w:autoSpaceDN w:val="0"/>
              <w:adjustRightInd w:val="0"/>
              <w:spacing w:after="0"/>
              <w:rPr>
                <w:rFonts w:ascii="Times New Roman" w:hAnsi="Times New Roman"/>
                <w:sz w:val="26"/>
                <w:szCs w:val="26"/>
              </w:rPr>
            </w:pPr>
          </w:p>
        </w:tc>
      </w:tr>
      <w:tr w:rsidR="00094F18" w:rsidRPr="00055446" w:rsidTr="001E5DDD">
        <w:tc>
          <w:tcPr>
            <w:tcW w:w="187" w:type="pct"/>
          </w:tcPr>
          <w:p w:rsidR="00094F18" w:rsidRPr="00055446" w:rsidRDefault="00094F18" w:rsidP="00055446">
            <w:pPr>
              <w:pStyle w:val="a6"/>
              <w:widowControl w:val="0"/>
              <w:numPr>
                <w:ilvl w:val="0"/>
                <w:numId w:val="7"/>
              </w:numPr>
              <w:autoSpaceDE w:val="0"/>
              <w:autoSpaceDN w:val="0"/>
              <w:adjustRightInd w:val="0"/>
              <w:spacing w:after="0"/>
              <w:ind w:left="0" w:firstLine="0"/>
              <w:jc w:val="center"/>
              <w:rPr>
                <w:rFonts w:ascii="Times New Roman" w:hAnsi="Times New Roman"/>
                <w:sz w:val="26"/>
                <w:szCs w:val="26"/>
              </w:rPr>
            </w:pPr>
          </w:p>
        </w:tc>
        <w:tc>
          <w:tcPr>
            <w:tcW w:w="4813" w:type="pct"/>
            <w:gridSpan w:val="5"/>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Многофункциональные центры предоставления государственных и муниципальных услуг,  Приморского края (далее – МФЦ)</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4510" w:type="pct"/>
            <w:gridSpan w:val="3"/>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0"/>
              <w:rPr>
                <w:rFonts w:ascii="Times New Roman" w:hAnsi="Times New Roman"/>
                <w:sz w:val="26"/>
                <w:szCs w:val="26"/>
              </w:rPr>
            </w:pPr>
            <w:r w:rsidRPr="00055446">
              <w:rPr>
                <w:rFonts w:ascii="Times New Roman" w:hAnsi="Times New Roman"/>
                <w:sz w:val="26"/>
                <w:szCs w:val="26"/>
              </w:rPr>
              <w:t>2.1.</w:t>
            </w:r>
          </w:p>
        </w:tc>
        <w:tc>
          <w:tcPr>
            <w:tcW w:w="4510" w:type="pct"/>
            <w:gridSpan w:val="3"/>
          </w:tcPr>
          <w:p w:rsidR="00094F18" w:rsidRPr="00055446" w:rsidRDefault="00094F18" w:rsidP="00055446">
            <w:pPr>
              <w:widowControl w:val="0"/>
              <w:autoSpaceDE w:val="0"/>
              <w:autoSpaceDN w:val="0"/>
              <w:adjustRightInd w:val="0"/>
              <w:spacing w:after="0"/>
              <w:rPr>
                <w:rFonts w:ascii="Times New Roman" w:hAnsi="Times New Roman"/>
                <w:sz w:val="26"/>
                <w:szCs w:val="26"/>
                <w:vertAlign w:val="superscript"/>
              </w:rPr>
            </w:pPr>
            <w:r w:rsidRPr="00055446">
              <w:rPr>
                <w:rFonts w:ascii="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4510" w:type="pct"/>
            <w:gridSpan w:val="3"/>
            <w:tcBorders>
              <w:bottom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r w:rsidRPr="00055446">
              <w:rPr>
                <w:rFonts w:ascii="Times New Roman" w:hAnsi="Times New Roman"/>
                <w:sz w:val="26"/>
                <w:szCs w:val="26"/>
              </w:rPr>
              <w:t>www.mfc-25.ru</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0"/>
              <w:rPr>
                <w:rFonts w:ascii="Times New Roman" w:hAnsi="Times New Roman"/>
                <w:sz w:val="26"/>
                <w:szCs w:val="26"/>
              </w:rPr>
            </w:pPr>
            <w:r w:rsidRPr="00055446">
              <w:rPr>
                <w:rFonts w:ascii="Times New Roman" w:hAnsi="Times New Roman"/>
                <w:sz w:val="26"/>
                <w:szCs w:val="26"/>
              </w:rPr>
              <w:t>2.2.</w:t>
            </w:r>
          </w:p>
        </w:tc>
        <w:tc>
          <w:tcPr>
            <w:tcW w:w="4510" w:type="pct"/>
            <w:gridSpan w:val="3"/>
            <w:tcBorders>
              <w:top w:val="single" w:sz="4" w:space="0" w:color="auto"/>
            </w:tcBorders>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Единый телефон сети МФЦ, расположенных на территории Приморского края:</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4510" w:type="pct"/>
            <w:gridSpan w:val="3"/>
            <w:tcBorders>
              <w:bottom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rPr>
            </w:pPr>
            <w:r w:rsidRPr="00055446">
              <w:rPr>
                <w:rFonts w:ascii="Times New Roman" w:hAnsi="Times New Roman"/>
                <w:sz w:val="26"/>
                <w:szCs w:val="26"/>
              </w:rPr>
              <w:t>8(423)201-01-56</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0"/>
              <w:rPr>
                <w:rFonts w:ascii="Times New Roman" w:hAnsi="Times New Roman"/>
                <w:sz w:val="26"/>
                <w:szCs w:val="26"/>
              </w:rPr>
            </w:pPr>
            <w:r w:rsidRPr="00055446">
              <w:rPr>
                <w:rFonts w:ascii="Times New Roman" w:hAnsi="Times New Roman"/>
                <w:sz w:val="26"/>
                <w:szCs w:val="26"/>
              </w:rPr>
              <w:t>2.3.</w:t>
            </w:r>
          </w:p>
        </w:tc>
        <w:tc>
          <w:tcPr>
            <w:tcW w:w="4510" w:type="pct"/>
            <w:gridSpan w:val="3"/>
            <w:tcBorders>
              <w:top w:val="single" w:sz="4" w:space="0" w:color="auto"/>
            </w:tcBorders>
          </w:tcPr>
          <w:p w:rsidR="00094F18" w:rsidRPr="00055446" w:rsidRDefault="00094F18" w:rsidP="00055446">
            <w:pPr>
              <w:widowControl w:val="0"/>
              <w:autoSpaceDE w:val="0"/>
              <w:autoSpaceDN w:val="0"/>
              <w:adjustRightInd w:val="0"/>
              <w:spacing w:after="0"/>
              <w:rPr>
                <w:rFonts w:ascii="Times New Roman" w:hAnsi="Times New Roman"/>
                <w:sz w:val="26"/>
                <w:szCs w:val="26"/>
              </w:rPr>
            </w:pPr>
            <w:r w:rsidRPr="00055446">
              <w:rPr>
                <w:rFonts w:ascii="Times New Roman" w:hAnsi="Times New Roman"/>
                <w:sz w:val="26"/>
                <w:szCs w:val="26"/>
              </w:rPr>
              <w:t>Адрес электронной почты:</w:t>
            </w:r>
          </w:p>
        </w:tc>
      </w:tr>
      <w:tr w:rsidR="00094F18" w:rsidRPr="00055446" w:rsidTr="001E5DDD">
        <w:tc>
          <w:tcPr>
            <w:tcW w:w="187" w:type="pct"/>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303" w:type="pct"/>
            <w:gridSpan w:val="2"/>
          </w:tcPr>
          <w:p w:rsidR="00094F18" w:rsidRPr="00055446" w:rsidRDefault="00094F18" w:rsidP="00055446">
            <w:pPr>
              <w:pStyle w:val="a6"/>
              <w:widowControl w:val="0"/>
              <w:autoSpaceDE w:val="0"/>
              <w:autoSpaceDN w:val="0"/>
              <w:adjustRightInd w:val="0"/>
              <w:spacing w:after="0"/>
              <w:ind w:left="142"/>
              <w:rPr>
                <w:rFonts w:ascii="Times New Roman" w:hAnsi="Times New Roman"/>
                <w:sz w:val="26"/>
                <w:szCs w:val="26"/>
              </w:rPr>
            </w:pPr>
          </w:p>
        </w:tc>
        <w:tc>
          <w:tcPr>
            <w:tcW w:w="4510" w:type="pct"/>
            <w:gridSpan w:val="3"/>
            <w:tcBorders>
              <w:bottom w:val="single" w:sz="4" w:space="0" w:color="auto"/>
            </w:tcBorders>
          </w:tcPr>
          <w:p w:rsidR="00094F18" w:rsidRPr="00055446" w:rsidRDefault="00094F18" w:rsidP="00055446">
            <w:pPr>
              <w:widowControl w:val="0"/>
              <w:autoSpaceDE w:val="0"/>
              <w:autoSpaceDN w:val="0"/>
              <w:adjustRightInd w:val="0"/>
              <w:spacing w:after="0"/>
              <w:jc w:val="center"/>
              <w:rPr>
                <w:rFonts w:ascii="Times New Roman" w:hAnsi="Times New Roman"/>
                <w:sz w:val="26"/>
                <w:szCs w:val="26"/>
                <w:lang w:val="en-US"/>
              </w:rPr>
            </w:pPr>
            <w:r w:rsidRPr="00055446">
              <w:rPr>
                <w:rFonts w:ascii="Times New Roman" w:hAnsi="Times New Roman"/>
                <w:sz w:val="26"/>
                <w:szCs w:val="26"/>
                <w:lang w:val="en-US"/>
              </w:rPr>
              <w:t>info@mfc-25.ru</w:t>
            </w:r>
          </w:p>
        </w:tc>
      </w:tr>
    </w:tbl>
    <w:p w:rsidR="00094F18" w:rsidRPr="00055446" w:rsidRDefault="00094F18" w:rsidP="00055446">
      <w:pPr>
        <w:spacing w:after="0"/>
        <w:ind w:firstLine="709"/>
        <w:jc w:val="center"/>
        <w:rPr>
          <w:rFonts w:ascii="Times New Roman" w:hAnsi="Times New Roman"/>
          <w:sz w:val="26"/>
          <w:szCs w:val="26"/>
        </w:rPr>
      </w:pPr>
    </w:p>
    <w:p w:rsidR="00094F18" w:rsidRPr="00055446" w:rsidRDefault="00094F18"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Pr="00055446" w:rsidRDefault="00AD2706" w:rsidP="00055446">
      <w:pPr>
        <w:rPr>
          <w:rFonts w:ascii="Times New Roman" w:hAnsi="Times New Roman"/>
          <w:sz w:val="26"/>
          <w:szCs w:val="26"/>
          <w:lang w:eastAsia="ar-SA"/>
        </w:rPr>
      </w:pPr>
    </w:p>
    <w:p w:rsidR="00AD2706" w:rsidRDefault="00AD2706" w:rsidP="00055446">
      <w:pPr>
        <w:rPr>
          <w:rFonts w:ascii="Times New Roman" w:hAnsi="Times New Roman"/>
          <w:sz w:val="26"/>
          <w:szCs w:val="26"/>
          <w:lang w:eastAsia="ar-SA"/>
        </w:rPr>
      </w:pPr>
    </w:p>
    <w:p w:rsidR="00841D8A" w:rsidRPr="00055446" w:rsidRDefault="00841D8A" w:rsidP="00055446">
      <w:pPr>
        <w:rPr>
          <w:rFonts w:ascii="Times New Roman" w:hAnsi="Times New Roman"/>
          <w:sz w:val="26"/>
          <w:szCs w:val="26"/>
          <w:lang w:eastAsia="ar-SA"/>
        </w:rPr>
      </w:pPr>
    </w:p>
    <w:p w:rsidR="001E5DDD" w:rsidRDefault="001E5DDD" w:rsidP="0090240A">
      <w:pPr>
        <w:rPr>
          <w:rFonts w:ascii="Times New Roman" w:hAnsi="Times New Roman"/>
          <w:sz w:val="26"/>
          <w:szCs w:val="26"/>
        </w:rPr>
      </w:pPr>
    </w:p>
    <w:p w:rsidR="00094F18" w:rsidRDefault="00094F18" w:rsidP="00055446">
      <w:pPr>
        <w:jc w:val="right"/>
        <w:rPr>
          <w:rFonts w:ascii="Times New Roman" w:hAnsi="Times New Roman"/>
          <w:sz w:val="26"/>
          <w:szCs w:val="26"/>
        </w:rPr>
      </w:pPr>
      <w:r w:rsidRPr="0090240A">
        <w:rPr>
          <w:rFonts w:ascii="Times New Roman" w:hAnsi="Times New Roman"/>
          <w:sz w:val="26"/>
          <w:szCs w:val="26"/>
        </w:rPr>
        <w:lastRenderedPageBreak/>
        <w:t>Приложение № 2</w:t>
      </w:r>
    </w:p>
    <w:p w:rsidR="0090240A" w:rsidRDefault="0090240A" w:rsidP="0090240A">
      <w:pPr>
        <w:tabs>
          <w:tab w:val="num" w:pos="432"/>
        </w:tabs>
        <w:spacing w:after="0" w:line="240" w:lineRule="auto"/>
        <w:jc w:val="both"/>
        <w:outlineLvl w:val="0"/>
        <w:rPr>
          <w:rFonts w:ascii="Times New Roman" w:hAnsi="Times New Roman"/>
          <w:sz w:val="26"/>
          <w:szCs w:val="24"/>
          <w:lang w:eastAsia="ar-SA"/>
        </w:rPr>
      </w:pPr>
      <w:r>
        <w:rPr>
          <w:rFonts w:ascii="Times New Roman" w:hAnsi="Times New Roman"/>
          <w:sz w:val="26"/>
          <w:szCs w:val="24"/>
          <w:lang w:eastAsia="ar-SA"/>
        </w:rPr>
        <w:t xml:space="preserve">                                                                   к административному регламенту  </w:t>
      </w:r>
    </w:p>
    <w:p w:rsidR="0090240A" w:rsidRDefault="0090240A" w:rsidP="0090240A">
      <w:pPr>
        <w:pStyle w:val="a6"/>
        <w:spacing w:after="0" w:line="240" w:lineRule="auto"/>
        <w:jc w:val="both"/>
        <w:rPr>
          <w:rFonts w:ascii="Times New Roman" w:hAnsi="Times New Roman"/>
          <w:sz w:val="26"/>
          <w:szCs w:val="24"/>
          <w:lang w:eastAsia="ar-SA"/>
        </w:rPr>
      </w:pPr>
      <w:r>
        <w:rPr>
          <w:rFonts w:ascii="Times New Roman" w:hAnsi="Times New Roman"/>
          <w:sz w:val="26"/>
          <w:szCs w:val="24"/>
          <w:lang w:eastAsia="ar-SA"/>
        </w:rPr>
        <w:t xml:space="preserve">                                                               предоставления муниципальной услуги</w:t>
      </w:r>
    </w:p>
    <w:p w:rsidR="0090240A" w:rsidRPr="00055446" w:rsidRDefault="0090240A" w:rsidP="0090240A">
      <w:pPr>
        <w:pStyle w:val="a6"/>
        <w:spacing w:after="0" w:line="240" w:lineRule="auto"/>
        <w:ind w:left="4820"/>
        <w:jc w:val="both"/>
        <w:rPr>
          <w:rFonts w:ascii="Times New Roman" w:hAnsi="Times New Roman"/>
          <w:sz w:val="26"/>
          <w:szCs w:val="26"/>
        </w:rPr>
      </w:pPr>
      <w:r>
        <w:rPr>
          <w:rFonts w:ascii="Times New Roman" w:hAnsi="Times New Roman"/>
          <w:sz w:val="26"/>
          <w:szCs w:val="24"/>
          <w:lang w:eastAsia="ar-SA"/>
        </w:rPr>
        <w:t>«</w:t>
      </w:r>
      <w:r w:rsidRPr="00055446">
        <w:rPr>
          <w:rFonts w:ascii="Times New Roman" w:hAnsi="Times New Roman"/>
          <w:sz w:val="26"/>
          <w:szCs w:val="26"/>
        </w:rPr>
        <w:t>Предоставлени</w:t>
      </w:r>
      <w:r>
        <w:rPr>
          <w:rFonts w:ascii="Times New Roman" w:hAnsi="Times New Roman"/>
          <w:sz w:val="26"/>
          <w:szCs w:val="26"/>
        </w:rPr>
        <w:t xml:space="preserve">е разрешения на условно </w:t>
      </w:r>
      <w:r w:rsidRPr="00055446">
        <w:rPr>
          <w:rFonts w:ascii="Times New Roman" w:hAnsi="Times New Roman"/>
          <w:sz w:val="26"/>
          <w:szCs w:val="26"/>
        </w:rPr>
        <w:t>разрешенный вид использования земельного участка  и (или) объекта капитального строительства»</w:t>
      </w:r>
    </w:p>
    <w:p w:rsidR="0090240A" w:rsidRPr="00055446" w:rsidRDefault="0090240A" w:rsidP="0090240A">
      <w:pPr>
        <w:pStyle w:val="a6"/>
        <w:spacing w:after="0"/>
        <w:jc w:val="both"/>
        <w:rPr>
          <w:rFonts w:ascii="Times New Roman" w:hAnsi="Times New Roman"/>
          <w:sz w:val="26"/>
          <w:szCs w:val="26"/>
        </w:rPr>
      </w:pPr>
    </w:p>
    <w:p w:rsidR="0090240A" w:rsidRPr="00055446" w:rsidRDefault="0090240A" w:rsidP="00055446">
      <w:pPr>
        <w:jc w:val="right"/>
        <w:rPr>
          <w:rFonts w:ascii="Times New Roman" w:hAnsi="Times New Roman"/>
          <w:sz w:val="26"/>
          <w:szCs w:val="26"/>
        </w:rPr>
      </w:pPr>
    </w:p>
    <w:p w:rsidR="00094F18" w:rsidRPr="00055446" w:rsidRDefault="00094F18" w:rsidP="00055446">
      <w:pPr>
        <w:autoSpaceDE w:val="0"/>
        <w:autoSpaceDN w:val="0"/>
        <w:adjustRightInd w:val="0"/>
        <w:spacing w:after="0"/>
        <w:ind w:firstLine="708"/>
        <w:jc w:val="center"/>
        <w:rPr>
          <w:rFonts w:ascii="Times New Roman" w:hAnsi="Times New Roman"/>
          <w:b/>
          <w:sz w:val="26"/>
          <w:szCs w:val="26"/>
        </w:rPr>
      </w:pPr>
      <w:r w:rsidRPr="00055446">
        <w:rPr>
          <w:rFonts w:ascii="Times New Roman" w:hAnsi="Times New Roman"/>
          <w:b/>
          <w:sz w:val="26"/>
          <w:szCs w:val="26"/>
        </w:rPr>
        <w:t>СПИСОК НОРМАТИВНЫХ АКТОВ, В СООТВЕТСТВИИ С КОТОРЫМИ ОСУЩЕСТВЛЯЕТСЯ ОКАЗАНИЕ МУНИЦИПАЛЬНОЙ УСЛУГИ</w:t>
      </w:r>
    </w:p>
    <w:p w:rsidR="00094F18" w:rsidRPr="00055446" w:rsidRDefault="00094F18" w:rsidP="00055446">
      <w:pPr>
        <w:autoSpaceDE w:val="0"/>
        <w:autoSpaceDN w:val="0"/>
        <w:adjustRightInd w:val="0"/>
        <w:spacing w:after="0"/>
        <w:ind w:firstLine="708"/>
        <w:jc w:val="center"/>
        <w:rPr>
          <w:rFonts w:ascii="Times New Roman" w:hAnsi="Times New Roman"/>
          <w:b/>
          <w:sz w:val="26"/>
          <w:szCs w:val="26"/>
        </w:rPr>
      </w:pP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Земельный </w:t>
      </w:r>
      <w:hyperlink r:id="rId7" w:history="1">
        <w:r w:rsidRPr="00055446">
          <w:rPr>
            <w:rFonts w:ascii="Times New Roman" w:hAnsi="Times New Roman"/>
            <w:sz w:val="26"/>
            <w:szCs w:val="26"/>
          </w:rPr>
          <w:t>кодекс</w:t>
        </w:r>
      </w:hyperlink>
      <w:r w:rsidRPr="00055446">
        <w:rPr>
          <w:rFonts w:ascii="Times New Roman" w:hAnsi="Times New Roman"/>
          <w:sz w:val="26"/>
          <w:szCs w:val="26"/>
        </w:rPr>
        <w:t xml:space="preserve"> Российской Федерации;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Градостроительный </w:t>
      </w:r>
      <w:hyperlink r:id="rId8" w:history="1">
        <w:r w:rsidRPr="00055446">
          <w:rPr>
            <w:rFonts w:ascii="Times New Roman" w:hAnsi="Times New Roman"/>
            <w:sz w:val="26"/>
            <w:szCs w:val="26"/>
          </w:rPr>
          <w:t>кодекс</w:t>
        </w:r>
      </w:hyperlink>
      <w:r w:rsidRPr="00055446">
        <w:rPr>
          <w:rFonts w:ascii="Times New Roman" w:hAnsi="Times New Roman"/>
          <w:sz w:val="26"/>
          <w:szCs w:val="26"/>
        </w:rPr>
        <w:t xml:space="preserve"> Российской Федерации;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Федеральный </w:t>
      </w:r>
      <w:hyperlink r:id="rId9" w:history="1">
        <w:r w:rsidRPr="00055446">
          <w:rPr>
            <w:rFonts w:ascii="Times New Roman" w:hAnsi="Times New Roman"/>
            <w:sz w:val="26"/>
            <w:szCs w:val="26"/>
          </w:rPr>
          <w:t>закон</w:t>
        </w:r>
      </w:hyperlink>
      <w:r w:rsidRPr="00055446">
        <w:rPr>
          <w:rFonts w:ascii="Times New Roman" w:hAnsi="Times New Roman"/>
          <w:sz w:val="26"/>
          <w:szCs w:val="26"/>
        </w:rPr>
        <w:t xml:space="preserve"> от 25 октября 2001 года № 137-ФЗ "О введении в действие Земельного кодекса Российской Федерации";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Федеральный </w:t>
      </w:r>
      <w:hyperlink r:id="rId10" w:history="1">
        <w:r w:rsidRPr="00055446">
          <w:rPr>
            <w:rFonts w:ascii="Times New Roman" w:hAnsi="Times New Roman"/>
            <w:sz w:val="26"/>
            <w:szCs w:val="26"/>
          </w:rPr>
          <w:t>закон</w:t>
        </w:r>
      </w:hyperlink>
      <w:r w:rsidRPr="00055446">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Федеральный </w:t>
      </w:r>
      <w:hyperlink r:id="rId11" w:history="1">
        <w:r w:rsidRPr="00055446">
          <w:rPr>
            <w:rFonts w:ascii="Times New Roman" w:hAnsi="Times New Roman"/>
            <w:sz w:val="26"/>
            <w:szCs w:val="26"/>
          </w:rPr>
          <w:t>закон</w:t>
        </w:r>
      </w:hyperlink>
      <w:r w:rsidRPr="00055446">
        <w:rPr>
          <w:rFonts w:ascii="Times New Roman" w:hAnsi="Times New Roman"/>
          <w:sz w:val="26"/>
          <w:szCs w:val="26"/>
        </w:rPr>
        <w:t xml:space="preserve"> от 29 декабря 2004 года № 191-ФЗ "О введении в действие Градостроительного кодекса Российской Федерации";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Федеральный </w:t>
      </w:r>
      <w:hyperlink r:id="rId12" w:history="1">
        <w:r w:rsidRPr="00055446">
          <w:rPr>
            <w:rFonts w:ascii="Times New Roman" w:hAnsi="Times New Roman"/>
            <w:sz w:val="26"/>
            <w:szCs w:val="26"/>
          </w:rPr>
          <w:t>закон</w:t>
        </w:r>
      </w:hyperlink>
      <w:r w:rsidRPr="00055446">
        <w:rPr>
          <w:rFonts w:ascii="Times New Roman" w:hAnsi="Times New Roman"/>
          <w:sz w:val="26"/>
          <w:szCs w:val="26"/>
        </w:rPr>
        <w:t xml:space="preserve"> от 24 июля 2007 года № 221-ФЗ "О государственном кадастре недвижимости";</w:t>
      </w:r>
    </w:p>
    <w:p w:rsidR="00094F18" w:rsidRPr="00055446" w:rsidRDefault="00094F18" w:rsidP="00055446">
      <w:pPr>
        <w:pStyle w:val="a6"/>
        <w:numPr>
          <w:ilvl w:val="0"/>
          <w:numId w:val="24"/>
        </w:numPr>
        <w:autoSpaceDE w:val="0"/>
        <w:autoSpaceDN w:val="0"/>
        <w:adjustRightInd w:val="0"/>
        <w:spacing w:after="0"/>
        <w:ind w:left="0" w:firstLine="0"/>
        <w:jc w:val="both"/>
        <w:rPr>
          <w:rFonts w:ascii="Times New Roman" w:hAnsi="Times New Roman"/>
          <w:sz w:val="26"/>
          <w:szCs w:val="26"/>
        </w:rPr>
      </w:pPr>
      <w:r w:rsidRPr="00055446">
        <w:rPr>
          <w:rFonts w:ascii="Times New Roman" w:hAnsi="Times New Roman"/>
          <w:sz w:val="26"/>
          <w:szCs w:val="26"/>
        </w:rPr>
        <w:t xml:space="preserve">Федеральный </w:t>
      </w:r>
      <w:hyperlink r:id="rId13" w:history="1">
        <w:r w:rsidRPr="00055446">
          <w:rPr>
            <w:rFonts w:ascii="Times New Roman" w:hAnsi="Times New Roman"/>
            <w:sz w:val="26"/>
            <w:szCs w:val="26"/>
          </w:rPr>
          <w:t>закон</w:t>
        </w:r>
      </w:hyperlink>
      <w:r w:rsidRPr="00055446">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094F18" w:rsidRPr="00055446" w:rsidRDefault="00B36772" w:rsidP="001E5DDD">
      <w:pPr>
        <w:pStyle w:val="ConsPlusNormal"/>
        <w:numPr>
          <w:ilvl w:val="0"/>
          <w:numId w:val="24"/>
        </w:numPr>
        <w:spacing w:line="276" w:lineRule="auto"/>
        <w:ind w:left="0" w:firstLine="0"/>
        <w:jc w:val="both"/>
        <w:rPr>
          <w:sz w:val="26"/>
          <w:szCs w:val="26"/>
        </w:rPr>
      </w:pPr>
      <w:hyperlink r:id="rId14" w:history="1">
        <w:r w:rsidR="00094F18" w:rsidRPr="00055446">
          <w:rPr>
            <w:sz w:val="26"/>
            <w:szCs w:val="26"/>
          </w:rPr>
          <w:t>Устав</w:t>
        </w:r>
      </w:hyperlink>
      <w:r w:rsidR="001E5DDD">
        <w:rPr>
          <w:sz w:val="26"/>
          <w:szCs w:val="26"/>
        </w:rPr>
        <w:t xml:space="preserve"> Дальнегорского городского округа </w:t>
      </w:r>
    </w:p>
    <w:p w:rsidR="00094F18" w:rsidRPr="00055446" w:rsidRDefault="00094F18" w:rsidP="00055446">
      <w:pPr>
        <w:rPr>
          <w:rFonts w:ascii="Times New Roman" w:hAnsi="Times New Roman"/>
          <w:sz w:val="26"/>
          <w:szCs w:val="26"/>
        </w:rPr>
      </w:pPr>
    </w:p>
    <w:p w:rsidR="00094F18" w:rsidRDefault="00094F18" w:rsidP="00C0082A">
      <w:pPr>
        <w:rPr>
          <w:rFonts w:ascii="Times New Roman" w:hAnsi="Times New Roman"/>
          <w:sz w:val="24"/>
          <w:szCs w:val="24"/>
        </w:rPr>
      </w:pPr>
    </w:p>
    <w:p w:rsidR="00094F18" w:rsidRDefault="00094F18" w:rsidP="00C0082A">
      <w:pPr>
        <w:rPr>
          <w:rFonts w:ascii="Times New Roman" w:hAnsi="Times New Roman"/>
          <w:sz w:val="24"/>
          <w:szCs w:val="24"/>
        </w:rPr>
      </w:pPr>
    </w:p>
    <w:p w:rsidR="00094F18" w:rsidRDefault="00094F18" w:rsidP="00C0082A">
      <w:pPr>
        <w:rPr>
          <w:rFonts w:ascii="Times New Roman" w:hAnsi="Times New Roman"/>
          <w:sz w:val="24"/>
          <w:szCs w:val="24"/>
        </w:rPr>
      </w:pPr>
    </w:p>
    <w:p w:rsidR="00094F18" w:rsidRPr="00D34932" w:rsidRDefault="00094F18" w:rsidP="00C0082A">
      <w:pPr>
        <w:rPr>
          <w:rFonts w:ascii="Times New Roman" w:hAnsi="Times New Roman"/>
          <w:sz w:val="24"/>
          <w:szCs w:val="24"/>
        </w:rPr>
      </w:pPr>
    </w:p>
    <w:p w:rsidR="001E5DDD" w:rsidRDefault="001E5DDD" w:rsidP="00753F33">
      <w:pPr>
        <w:ind w:left="7080"/>
        <w:jc w:val="right"/>
        <w:rPr>
          <w:rFonts w:ascii="Times New Roman" w:hAnsi="Times New Roman"/>
          <w:sz w:val="24"/>
          <w:szCs w:val="24"/>
        </w:rPr>
      </w:pPr>
    </w:p>
    <w:p w:rsidR="001E5DDD" w:rsidRDefault="001E5DDD" w:rsidP="0090240A">
      <w:pPr>
        <w:rPr>
          <w:rFonts w:ascii="Times New Roman" w:hAnsi="Times New Roman"/>
          <w:sz w:val="24"/>
          <w:szCs w:val="24"/>
        </w:rPr>
      </w:pPr>
    </w:p>
    <w:p w:rsidR="0090240A" w:rsidRDefault="0090240A" w:rsidP="0090240A">
      <w:pPr>
        <w:rPr>
          <w:rFonts w:ascii="Times New Roman" w:hAnsi="Times New Roman"/>
          <w:sz w:val="24"/>
          <w:szCs w:val="24"/>
        </w:rPr>
      </w:pPr>
    </w:p>
    <w:p w:rsidR="0090240A" w:rsidRDefault="0090240A" w:rsidP="0090240A">
      <w:pPr>
        <w:rPr>
          <w:rFonts w:ascii="Times New Roman" w:hAnsi="Times New Roman"/>
          <w:sz w:val="24"/>
          <w:szCs w:val="24"/>
        </w:rPr>
      </w:pPr>
    </w:p>
    <w:p w:rsidR="001E5DDD" w:rsidRDefault="001E5DDD" w:rsidP="00753F33">
      <w:pPr>
        <w:ind w:left="7080"/>
        <w:jc w:val="right"/>
        <w:rPr>
          <w:rFonts w:ascii="Times New Roman" w:hAnsi="Times New Roman"/>
          <w:sz w:val="24"/>
          <w:szCs w:val="24"/>
        </w:rPr>
      </w:pPr>
    </w:p>
    <w:p w:rsidR="00094F18" w:rsidRPr="0090240A" w:rsidRDefault="0090240A" w:rsidP="00753F33">
      <w:pPr>
        <w:ind w:left="7080"/>
        <w:jc w:val="right"/>
        <w:rPr>
          <w:rFonts w:ascii="Times New Roman" w:hAnsi="Times New Roman"/>
          <w:sz w:val="26"/>
          <w:szCs w:val="24"/>
        </w:rPr>
      </w:pPr>
      <w:r w:rsidRPr="0090240A">
        <w:rPr>
          <w:rFonts w:ascii="Times New Roman" w:hAnsi="Times New Roman"/>
          <w:sz w:val="26"/>
          <w:szCs w:val="24"/>
        </w:rPr>
        <w:lastRenderedPageBreak/>
        <w:t>Приложение №</w:t>
      </w:r>
      <w:r w:rsidR="00094F18" w:rsidRPr="0090240A">
        <w:rPr>
          <w:rFonts w:ascii="Times New Roman" w:hAnsi="Times New Roman"/>
          <w:sz w:val="26"/>
          <w:szCs w:val="24"/>
        </w:rPr>
        <w:t xml:space="preserve"> 3</w:t>
      </w:r>
      <w:bookmarkStart w:id="1" w:name="P270"/>
      <w:bookmarkEnd w:id="1"/>
    </w:p>
    <w:p w:rsidR="0090240A" w:rsidRDefault="0090240A" w:rsidP="0090240A">
      <w:pPr>
        <w:tabs>
          <w:tab w:val="num" w:pos="432"/>
        </w:tabs>
        <w:spacing w:after="0" w:line="240" w:lineRule="auto"/>
        <w:jc w:val="both"/>
        <w:outlineLvl w:val="0"/>
        <w:rPr>
          <w:rFonts w:ascii="Times New Roman" w:hAnsi="Times New Roman"/>
          <w:sz w:val="26"/>
          <w:szCs w:val="24"/>
          <w:lang w:eastAsia="ar-SA"/>
        </w:rPr>
      </w:pPr>
      <w:r w:rsidRPr="0090240A">
        <w:rPr>
          <w:rFonts w:ascii="Times New Roman" w:hAnsi="Times New Roman"/>
          <w:sz w:val="26"/>
          <w:szCs w:val="24"/>
          <w:lang w:eastAsia="ar-SA"/>
        </w:rPr>
        <w:t xml:space="preserve">                                                                   к административному</w:t>
      </w:r>
      <w:r>
        <w:rPr>
          <w:rFonts w:ascii="Times New Roman" w:hAnsi="Times New Roman"/>
          <w:sz w:val="26"/>
          <w:szCs w:val="24"/>
          <w:lang w:eastAsia="ar-SA"/>
        </w:rPr>
        <w:t xml:space="preserve"> регламенту  </w:t>
      </w:r>
    </w:p>
    <w:p w:rsidR="0090240A" w:rsidRDefault="0090240A" w:rsidP="0090240A">
      <w:pPr>
        <w:pStyle w:val="a6"/>
        <w:spacing w:after="0" w:line="240" w:lineRule="auto"/>
        <w:jc w:val="both"/>
        <w:rPr>
          <w:rFonts w:ascii="Times New Roman" w:hAnsi="Times New Roman"/>
          <w:sz w:val="26"/>
          <w:szCs w:val="24"/>
          <w:lang w:eastAsia="ar-SA"/>
        </w:rPr>
      </w:pPr>
      <w:r>
        <w:rPr>
          <w:rFonts w:ascii="Times New Roman" w:hAnsi="Times New Roman"/>
          <w:sz w:val="26"/>
          <w:szCs w:val="24"/>
          <w:lang w:eastAsia="ar-SA"/>
        </w:rPr>
        <w:t xml:space="preserve">                                                               предоставления муниципальной услуги</w:t>
      </w:r>
    </w:p>
    <w:p w:rsidR="0090240A" w:rsidRDefault="0090240A" w:rsidP="0090240A">
      <w:pPr>
        <w:pStyle w:val="a6"/>
        <w:spacing w:after="0" w:line="240" w:lineRule="auto"/>
        <w:ind w:left="4820"/>
        <w:jc w:val="both"/>
        <w:rPr>
          <w:rFonts w:ascii="Times New Roman" w:hAnsi="Times New Roman"/>
          <w:sz w:val="26"/>
          <w:szCs w:val="26"/>
        </w:rPr>
      </w:pPr>
      <w:r>
        <w:rPr>
          <w:rFonts w:ascii="Times New Roman" w:hAnsi="Times New Roman"/>
          <w:sz w:val="26"/>
          <w:szCs w:val="24"/>
          <w:lang w:eastAsia="ar-SA"/>
        </w:rPr>
        <w:t>«</w:t>
      </w:r>
      <w:r w:rsidRPr="00055446">
        <w:rPr>
          <w:rFonts w:ascii="Times New Roman" w:hAnsi="Times New Roman"/>
          <w:sz w:val="26"/>
          <w:szCs w:val="26"/>
        </w:rPr>
        <w:t>Предоставлени</w:t>
      </w:r>
      <w:r>
        <w:rPr>
          <w:rFonts w:ascii="Times New Roman" w:hAnsi="Times New Roman"/>
          <w:sz w:val="26"/>
          <w:szCs w:val="26"/>
        </w:rPr>
        <w:t xml:space="preserve">е разрешения на условно </w:t>
      </w:r>
      <w:r w:rsidRPr="00055446">
        <w:rPr>
          <w:rFonts w:ascii="Times New Roman" w:hAnsi="Times New Roman"/>
          <w:sz w:val="26"/>
          <w:szCs w:val="26"/>
        </w:rPr>
        <w:t>разрешенный вид использования земельного участка  и (или) объекта капитального строительства»</w:t>
      </w:r>
    </w:p>
    <w:p w:rsidR="0090240A" w:rsidRPr="0090240A" w:rsidRDefault="0090240A" w:rsidP="0090240A">
      <w:pPr>
        <w:pStyle w:val="a6"/>
        <w:spacing w:after="0" w:line="240" w:lineRule="auto"/>
        <w:ind w:left="4820"/>
        <w:jc w:val="both"/>
        <w:rPr>
          <w:rFonts w:ascii="Times New Roman" w:hAnsi="Times New Roman"/>
          <w:sz w:val="26"/>
          <w:szCs w:val="26"/>
        </w:rPr>
      </w:pPr>
    </w:p>
    <w:p w:rsidR="00094F18" w:rsidRDefault="00094F18" w:rsidP="00753F33">
      <w:pPr>
        <w:tabs>
          <w:tab w:val="left" w:pos="8244"/>
        </w:tabs>
        <w:autoSpaceDE w:val="0"/>
        <w:autoSpaceDN w:val="0"/>
        <w:adjustRightInd w:val="0"/>
        <w:spacing w:after="0" w:line="240" w:lineRule="auto"/>
        <w:ind w:left="5245"/>
        <w:jc w:val="both"/>
        <w:rPr>
          <w:rFonts w:ascii="Times New Roman" w:hAnsi="Times New Roman"/>
          <w:sz w:val="20"/>
          <w:szCs w:val="20"/>
        </w:rPr>
      </w:pPr>
      <w:r w:rsidRPr="00282EBB">
        <w:rPr>
          <w:rFonts w:ascii="Times New Roman" w:hAnsi="Times New Roman"/>
          <w:sz w:val="20"/>
          <w:szCs w:val="20"/>
        </w:rPr>
        <w:t>Кому:______</w:t>
      </w:r>
      <w:r>
        <w:rPr>
          <w:rFonts w:ascii="Times New Roman" w:hAnsi="Times New Roman"/>
          <w:sz w:val="20"/>
          <w:szCs w:val="20"/>
        </w:rPr>
        <w:t>______________________________________________________________________</w:t>
      </w:r>
    </w:p>
    <w:p w:rsidR="00094F18" w:rsidRPr="00282EBB" w:rsidRDefault="00094F18" w:rsidP="00753F33">
      <w:pPr>
        <w:tabs>
          <w:tab w:val="left" w:pos="8244"/>
        </w:tabs>
        <w:autoSpaceDE w:val="0"/>
        <w:autoSpaceDN w:val="0"/>
        <w:adjustRightInd w:val="0"/>
        <w:spacing w:after="0" w:line="240" w:lineRule="auto"/>
        <w:ind w:left="5245"/>
        <w:jc w:val="both"/>
        <w:rPr>
          <w:rFonts w:ascii="Times New Roman" w:hAnsi="Times New Roman"/>
          <w:b/>
          <w:bCs/>
          <w:sz w:val="20"/>
          <w:szCs w:val="20"/>
        </w:rPr>
      </w:pPr>
      <w:r>
        <w:rPr>
          <w:rFonts w:ascii="Times New Roman" w:hAnsi="Times New Roman"/>
          <w:sz w:val="20"/>
          <w:szCs w:val="20"/>
        </w:rPr>
        <w:t>_________________________________________</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282EBB">
        <w:rPr>
          <w:rFonts w:ascii="Times New Roman" w:hAnsi="Times New Roman"/>
          <w:sz w:val="20"/>
          <w:szCs w:val="20"/>
        </w:rPr>
        <w:t>От:</w:t>
      </w:r>
      <w:r>
        <w:rPr>
          <w:rFonts w:ascii="Times New Roman" w:hAnsi="Times New Roman"/>
          <w:sz w:val="20"/>
          <w:szCs w:val="20"/>
        </w:rPr>
        <w:t>______________________________________</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Pr>
          <w:rFonts w:ascii="Times New Roman" w:hAnsi="Times New Roman"/>
          <w:sz w:val="20"/>
          <w:szCs w:val="20"/>
        </w:rPr>
        <w:t>_________________________________________</w:t>
      </w:r>
    </w:p>
    <w:p w:rsidR="00094F18" w:rsidRPr="00282EBB" w:rsidRDefault="00094F18" w:rsidP="00753F33">
      <w:pPr>
        <w:autoSpaceDE w:val="0"/>
        <w:autoSpaceDN w:val="0"/>
        <w:adjustRightInd w:val="0"/>
        <w:spacing w:after="0" w:line="240" w:lineRule="auto"/>
        <w:ind w:left="5245"/>
        <w:jc w:val="both"/>
        <w:rPr>
          <w:rFonts w:ascii="Times New Roman" w:hAnsi="Times New Roman"/>
          <w:sz w:val="20"/>
          <w:szCs w:val="20"/>
        </w:rPr>
      </w:pPr>
      <w:r>
        <w:rPr>
          <w:rFonts w:ascii="Times New Roman" w:hAnsi="Times New Roman"/>
          <w:sz w:val="20"/>
          <w:szCs w:val="20"/>
        </w:rPr>
        <w:t>_________________________________________</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D312BF">
        <w:rPr>
          <w:rFonts w:ascii="Times New Roman" w:hAnsi="Times New Roman"/>
          <w:sz w:val="20"/>
          <w:szCs w:val="20"/>
        </w:rPr>
        <w:t>Организационно-правовая форма</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Pr>
          <w:rFonts w:ascii="Times New Roman" w:hAnsi="Times New Roman"/>
          <w:sz w:val="20"/>
          <w:szCs w:val="20"/>
        </w:rPr>
        <w:t>и</w:t>
      </w:r>
      <w:r w:rsidRPr="00D312BF">
        <w:rPr>
          <w:rFonts w:ascii="Times New Roman" w:hAnsi="Times New Roman"/>
          <w:sz w:val="20"/>
          <w:szCs w:val="20"/>
        </w:rPr>
        <w:t xml:space="preserve"> полное наименование</w:t>
      </w:r>
      <w:r>
        <w:rPr>
          <w:rFonts w:ascii="Times New Roman" w:hAnsi="Times New Roman"/>
          <w:sz w:val="20"/>
          <w:szCs w:val="20"/>
        </w:rPr>
        <w:t xml:space="preserve"> </w:t>
      </w:r>
      <w:r w:rsidRPr="00D312BF">
        <w:rPr>
          <w:rFonts w:ascii="Times New Roman" w:hAnsi="Times New Roman"/>
          <w:sz w:val="20"/>
          <w:szCs w:val="20"/>
        </w:rPr>
        <w:t xml:space="preserve">юридического лица, </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D312BF">
        <w:rPr>
          <w:rFonts w:ascii="Times New Roman" w:hAnsi="Times New Roman"/>
          <w:sz w:val="20"/>
          <w:szCs w:val="20"/>
        </w:rPr>
        <w:t>Ф.И.О.</w:t>
      </w:r>
      <w:r>
        <w:rPr>
          <w:rFonts w:ascii="Times New Roman" w:hAnsi="Times New Roman"/>
          <w:sz w:val="20"/>
          <w:szCs w:val="20"/>
        </w:rPr>
        <w:t xml:space="preserve"> </w:t>
      </w:r>
      <w:r w:rsidRPr="00D312BF">
        <w:rPr>
          <w:rFonts w:ascii="Times New Roman" w:hAnsi="Times New Roman"/>
          <w:sz w:val="20"/>
          <w:szCs w:val="20"/>
        </w:rPr>
        <w:t>физического лица,</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Pr>
          <w:rFonts w:ascii="Times New Roman" w:hAnsi="Times New Roman"/>
          <w:sz w:val="20"/>
          <w:szCs w:val="20"/>
        </w:rPr>
        <w:t>индивидуального</w:t>
      </w:r>
      <w:r w:rsidRPr="00D312BF">
        <w:rPr>
          <w:rFonts w:ascii="Times New Roman" w:hAnsi="Times New Roman"/>
          <w:sz w:val="20"/>
          <w:szCs w:val="20"/>
        </w:rPr>
        <w:t xml:space="preserve"> предпринимателя.</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282EBB">
        <w:rPr>
          <w:rFonts w:ascii="Times New Roman" w:hAnsi="Times New Roman"/>
          <w:sz w:val="20"/>
          <w:szCs w:val="20"/>
        </w:rPr>
        <w:t>Сведения о заявителе: ИНН и (или)</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D312BF">
        <w:rPr>
          <w:rFonts w:ascii="Times New Roman" w:hAnsi="Times New Roman"/>
          <w:sz w:val="20"/>
          <w:szCs w:val="20"/>
        </w:rPr>
        <w:t>ОГРН (для юридического лица),паспортные данные,</w:t>
      </w:r>
    </w:p>
    <w:p w:rsidR="00094F18" w:rsidRDefault="00094F18" w:rsidP="00753F33">
      <w:pPr>
        <w:autoSpaceDE w:val="0"/>
        <w:autoSpaceDN w:val="0"/>
        <w:adjustRightInd w:val="0"/>
        <w:spacing w:after="0" w:line="240" w:lineRule="auto"/>
        <w:ind w:left="5245"/>
        <w:jc w:val="both"/>
        <w:rPr>
          <w:rFonts w:ascii="Times New Roman" w:hAnsi="Times New Roman"/>
          <w:sz w:val="20"/>
          <w:szCs w:val="20"/>
        </w:rPr>
      </w:pPr>
      <w:r w:rsidRPr="00D312BF">
        <w:rPr>
          <w:rFonts w:ascii="Times New Roman" w:hAnsi="Times New Roman"/>
          <w:sz w:val="20"/>
          <w:szCs w:val="20"/>
        </w:rPr>
        <w:t>место</w:t>
      </w:r>
      <w:r>
        <w:rPr>
          <w:rFonts w:ascii="Times New Roman" w:hAnsi="Times New Roman"/>
          <w:sz w:val="20"/>
          <w:szCs w:val="20"/>
        </w:rPr>
        <w:t xml:space="preserve"> ре</w:t>
      </w:r>
      <w:r w:rsidRPr="00D312BF">
        <w:rPr>
          <w:rFonts w:ascii="Times New Roman" w:hAnsi="Times New Roman"/>
          <w:sz w:val="20"/>
          <w:szCs w:val="20"/>
        </w:rPr>
        <w:t>гистрации, почтовый адрес,</w:t>
      </w:r>
    </w:p>
    <w:p w:rsidR="00094F18" w:rsidRPr="00D312BF" w:rsidRDefault="00094F18" w:rsidP="00753F33">
      <w:pPr>
        <w:autoSpaceDE w:val="0"/>
        <w:autoSpaceDN w:val="0"/>
        <w:adjustRightInd w:val="0"/>
        <w:spacing w:after="0" w:line="240" w:lineRule="auto"/>
        <w:ind w:left="5245"/>
        <w:jc w:val="both"/>
        <w:rPr>
          <w:rFonts w:ascii="Times New Roman" w:hAnsi="Times New Roman"/>
          <w:sz w:val="20"/>
          <w:szCs w:val="20"/>
        </w:rPr>
      </w:pPr>
      <w:r w:rsidRPr="00D312BF">
        <w:rPr>
          <w:rFonts w:ascii="Times New Roman" w:hAnsi="Times New Roman"/>
          <w:sz w:val="20"/>
          <w:szCs w:val="20"/>
        </w:rPr>
        <w:t>контактный телефон, адрес</w:t>
      </w:r>
      <w:r>
        <w:rPr>
          <w:rFonts w:ascii="Times New Roman" w:hAnsi="Times New Roman"/>
          <w:sz w:val="20"/>
          <w:szCs w:val="20"/>
        </w:rPr>
        <w:t xml:space="preserve"> </w:t>
      </w:r>
      <w:r w:rsidRPr="00D312BF">
        <w:rPr>
          <w:rFonts w:ascii="Times New Roman" w:hAnsi="Times New Roman"/>
          <w:sz w:val="20"/>
          <w:szCs w:val="20"/>
        </w:rPr>
        <w:t>электронной почты)</w:t>
      </w:r>
    </w:p>
    <w:p w:rsidR="00094F18" w:rsidRPr="00D312BF" w:rsidRDefault="00094F18" w:rsidP="00753F33">
      <w:pPr>
        <w:autoSpaceDE w:val="0"/>
        <w:autoSpaceDN w:val="0"/>
        <w:adjustRightInd w:val="0"/>
        <w:spacing w:after="0" w:line="240" w:lineRule="auto"/>
        <w:jc w:val="both"/>
        <w:rPr>
          <w:rFonts w:ascii="Times New Roman" w:hAnsi="Times New Roman"/>
          <w:sz w:val="20"/>
          <w:szCs w:val="20"/>
        </w:rPr>
      </w:pPr>
    </w:p>
    <w:p w:rsidR="00094F18" w:rsidRDefault="00094F18" w:rsidP="00753F33">
      <w:pPr>
        <w:autoSpaceDE w:val="0"/>
        <w:autoSpaceDN w:val="0"/>
        <w:adjustRightInd w:val="0"/>
        <w:spacing w:after="0" w:line="240" w:lineRule="auto"/>
        <w:jc w:val="center"/>
        <w:rPr>
          <w:rFonts w:ascii="Times New Roman" w:hAnsi="Times New Roman"/>
          <w:sz w:val="20"/>
          <w:szCs w:val="20"/>
        </w:rPr>
      </w:pPr>
    </w:p>
    <w:p w:rsidR="00094F18" w:rsidRDefault="00094F18" w:rsidP="00753F33">
      <w:pPr>
        <w:autoSpaceDE w:val="0"/>
        <w:autoSpaceDN w:val="0"/>
        <w:adjustRightInd w:val="0"/>
        <w:spacing w:after="0" w:line="240" w:lineRule="auto"/>
        <w:jc w:val="center"/>
        <w:rPr>
          <w:rFonts w:ascii="Times New Roman" w:hAnsi="Times New Roman"/>
          <w:sz w:val="20"/>
          <w:szCs w:val="20"/>
        </w:rPr>
      </w:pPr>
    </w:p>
    <w:p w:rsidR="00094F18" w:rsidRDefault="00094F18" w:rsidP="00753F33">
      <w:pPr>
        <w:autoSpaceDE w:val="0"/>
        <w:autoSpaceDN w:val="0"/>
        <w:adjustRightInd w:val="0"/>
        <w:spacing w:after="0" w:line="240" w:lineRule="auto"/>
        <w:jc w:val="center"/>
        <w:rPr>
          <w:rFonts w:ascii="Times New Roman" w:hAnsi="Times New Roman"/>
          <w:sz w:val="20"/>
          <w:szCs w:val="20"/>
        </w:rPr>
      </w:pPr>
      <w:r w:rsidRPr="00D312BF">
        <w:rPr>
          <w:rFonts w:ascii="Times New Roman" w:hAnsi="Times New Roman"/>
          <w:sz w:val="20"/>
          <w:szCs w:val="20"/>
        </w:rPr>
        <w:t>ЗАЯВЛЕНИЕ</w:t>
      </w:r>
    </w:p>
    <w:p w:rsidR="00094F18" w:rsidRPr="00D312BF" w:rsidRDefault="00094F18" w:rsidP="00753F33">
      <w:pPr>
        <w:autoSpaceDE w:val="0"/>
        <w:autoSpaceDN w:val="0"/>
        <w:adjustRightInd w:val="0"/>
        <w:spacing w:after="0" w:line="240" w:lineRule="auto"/>
        <w:jc w:val="center"/>
        <w:rPr>
          <w:rFonts w:ascii="Times New Roman" w:hAnsi="Times New Roman"/>
          <w:sz w:val="20"/>
          <w:szCs w:val="20"/>
        </w:rPr>
      </w:pPr>
    </w:p>
    <w:p w:rsidR="00094F18" w:rsidRPr="00D312BF" w:rsidRDefault="00094F18" w:rsidP="00753F33">
      <w:pPr>
        <w:autoSpaceDE w:val="0"/>
        <w:autoSpaceDN w:val="0"/>
        <w:adjustRightInd w:val="0"/>
        <w:spacing w:after="0" w:line="240" w:lineRule="auto"/>
        <w:jc w:val="center"/>
        <w:rPr>
          <w:rFonts w:ascii="Times New Roman" w:hAnsi="Times New Roman"/>
          <w:sz w:val="20"/>
          <w:szCs w:val="20"/>
        </w:rPr>
      </w:pPr>
      <w:r w:rsidRPr="00D312BF">
        <w:rPr>
          <w:rFonts w:ascii="Times New Roman" w:hAnsi="Times New Roman"/>
          <w:sz w:val="20"/>
          <w:szCs w:val="20"/>
        </w:rPr>
        <w:t>О ПРЕДОСТАВЛЕНИИ РАЗРЕШЕНИЯ НА УСЛОВНО РАЗРЕШЕННЫЙ ВИД ИСПОЛЬЗОВАНИЯ</w:t>
      </w:r>
    </w:p>
    <w:p w:rsidR="00094F18" w:rsidRPr="00D312BF" w:rsidRDefault="00094F18" w:rsidP="00753F33">
      <w:pPr>
        <w:autoSpaceDE w:val="0"/>
        <w:autoSpaceDN w:val="0"/>
        <w:adjustRightInd w:val="0"/>
        <w:spacing w:after="0" w:line="240" w:lineRule="auto"/>
        <w:jc w:val="center"/>
        <w:rPr>
          <w:rFonts w:ascii="Times New Roman" w:hAnsi="Times New Roman"/>
          <w:sz w:val="20"/>
          <w:szCs w:val="20"/>
        </w:rPr>
      </w:pPr>
      <w:r w:rsidRPr="00D312BF">
        <w:rPr>
          <w:rFonts w:ascii="Times New Roman" w:hAnsi="Times New Roman"/>
          <w:sz w:val="20"/>
          <w:szCs w:val="20"/>
        </w:rPr>
        <w:t>ЗЕМЕЛЬНОГО УЧАСТКА</w:t>
      </w:r>
      <w:r>
        <w:rPr>
          <w:rFonts w:ascii="Times New Roman" w:hAnsi="Times New Roman"/>
          <w:sz w:val="20"/>
          <w:szCs w:val="20"/>
        </w:rPr>
        <w:t xml:space="preserve"> И (</w:t>
      </w:r>
      <w:r w:rsidRPr="00D312BF">
        <w:rPr>
          <w:rFonts w:ascii="Times New Roman" w:hAnsi="Times New Roman"/>
          <w:sz w:val="20"/>
          <w:szCs w:val="20"/>
        </w:rPr>
        <w:t>ИЛИ</w:t>
      </w:r>
      <w:r>
        <w:rPr>
          <w:rFonts w:ascii="Times New Roman" w:hAnsi="Times New Roman"/>
          <w:sz w:val="20"/>
          <w:szCs w:val="20"/>
        </w:rPr>
        <w:t>)</w:t>
      </w:r>
      <w:r w:rsidRPr="00D312BF">
        <w:rPr>
          <w:rFonts w:ascii="Times New Roman" w:hAnsi="Times New Roman"/>
          <w:sz w:val="20"/>
          <w:szCs w:val="20"/>
        </w:rPr>
        <w:t xml:space="preserve"> ОБЪЕКТА КАПИТАЛЬНОГО СТРОИТЕЛЬСТВА</w:t>
      </w:r>
    </w:p>
    <w:p w:rsidR="00094F18" w:rsidRPr="00D312BF" w:rsidRDefault="00094F18" w:rsidP="00753F33">
      <w:pPr>
        <w:autoSpaceDE w:val="0"/>
        <w:autoSpaceDN w:val="0"/>
        <w:adjustRightInd w:val="0"/>
        <w:spacing w:after="0" w:line="240" w:lineRule="auto"/>
        <w:jc w:val="center"/>
        <w:rPr>
          <w:rFonts w:ascii="Times New Roman" w:hAnsi="Times New Roman"/>
          <w:sz w:val="20"/>
          <w:szCs w:val="20"/>
        </w:rPr>
      </w:pPr>
    </w:p>
    <w:p w:rsidR="00094F18" w:rsidRPr="00D312BF" w:rsidRDefault="00094F18" w:rsidP="00FF0996">
      <w:pPr>
        <w:autoSpaceDE w:val="0"/>
        <w:autoSpaceDN w:val="0"/>
        <w:adjustRightInd w:val="0"/>
        <w:spacing w:after="0" w:line="240" w:lineRule="auto"/>
        <w:jc w:val="both"/>
        <w:rPr>
          <w:rFonts w:ascii="Times New Roman" w:hAnsi="Times New Roman"/>
          <w:sz w:val="20"/>
          <w:szCs w:val="20"/>
        </w:rPr>
      </w:pP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Прошу   предоставить   разрешение  на условно разрешенный вид использования</w:t>
      </w: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______________________________________________________________________</w:t>
      </w:r>
      <w:r>
        <w:rPr>
          <w:rFonts w:ascii="Times New Roman" w:hAnsi="Times New Roman"/>
          <w:sz w:val="20"/>
          <w:szCs w:val="20"/>
        </w:rPr>
        <w:t>__________________</w:t>
      </w:r>
      <w:r w:rsidRPr="00D312BF">
        <w:rPr>
          <w:rFonts w:ascii="Times New Roman" w:hAnsi="Times New Roman"/>
          <w:sz w:val="20"/>
          <w:szCs w:val="20"/>
        </w:rPr>
        <w:t>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в отношении земельного участка (объекта капитального строительства) (нужное</w:t>
      </w:r>
      <w:r>
        <w:rPr>
          <w:rFonts w:ascii="Times New Roman" w:hAnsi="Times New Roman"/>
          <w:sz w:val="20"/>
          <w:szCs w:val="20"/>
        </w:rPr>
        <w:t xml:space="preserve"> </w:t>
      </w:r>
      <w:r w:rsidRPr="00D312BF">
        <w:rPr>
          <w:rFonts w:ascii="Times New Roman" w:hAnsi="Times New Roman"/>
          <w:sz w:val="20"/>
          <w:szCs w:val="20"/>
        </w:rPr>
        <w:t>подчеркнуть) по адресу</w:t>
      </w: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в связи с ___________________________________________________</w:t>
      </w:r>
      <w:r>
        <w:rPr>
          <w:rFonts w:ascii="Times New Roman" w:hAnsi="Times New Roman"/>
          <w:sz w:val="20"/>
          <w:szCs w:val="20"/>
        </w:rPr>
        <w:t>____________________</w:t>
      </w:r>
      <w:r w:rsidRPr="00D312BF">
        <w:rPr>
          <w:rFonts w:ascii="Times New Roman" w:hAnsi="Times New Roman"/>
          <w:sz w:val="20"/>
          <w:szCs w:val="20"/>
        </w:rPr>
        <w:t>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rsidR="00094F18" w:rsidRPr="00282EBB" w:rsidRDefault="00094F18" w:rsidP="004655B4">
      <w:pPr>
        <w:autoSpaceDE w:val="0"/>
        <w:autoSpaceDN w:val="0"/>
        <w:adjustRightInd w:val="0"/>
        <w:spacing w:after="0" w:line="360" w:lineRule="auto"/>
        <w:rPr>
          <w:rFonts w:ascii="Times New Roman" w:hAnsi="Times New Roman"/>
          <w:sz w:val="20"/>
          <w:szCs w:val="20"/>
        </w:rPr>
      </w:pPr>
      <w:r w:rsidRPr="00282EBB">
        <w:rPr>
          <w:rFonts w:ascii="Times New Roman" w:hAnsi="Times New Roman"/>
          <w:sz w:val="20"/>
          <w:szCs w:val="20"/>
        </w:rPr>
        <w:t>1. Кадастровый номер земельного участка и (или)</w:t>
      </w:r>
      <w:r>
        <w:rPr>
          <w:rFonts w:ascii="Times New Roman" w:hAnsi="Times New Roman"/>
          <w:sz w:val="20"/>
          <w:szCs w:val="20"/>
        </w:rPr>
        <w:t xml:space="preserve"> объекта капитального </w:t>
      </w:r>
      <w:r w:rsidRPr="00282EBB">
        <w:rPr>
          <w:rFonts w:ascii="Times New Roman" w:hAnsi="Times New Roman"/>
          <w:sz w:val="20"/>
          <w:szCs w:val="20"/>
        </w:rPr>
        <w:t>строительств</w:t>
      </w:r>
      <w:r>
        <w:rPr>
          <w:rFonts w:ascii="Times New Roman" w:hAnsi="Times New Roman"/>
          <w:sz w:val="20"/>
          <w:szCs w:val="20"/>
        </w:rPr>
        <w:t>а, разрешённый вид использования, площадь, местоположение_________________________________________________________</w:t>
      </w:r>
      <w:r>
        <w:rPr>
          <w:rFonts w:ascii="Times New Roman" w:hAnsi="Times New Roman"/>
          <w:sz w:val="20"/>
          <w:szCs w:val="20"/>
        </w:rPr>
        <w:br/>
        <w:t>_____________________________________________________________________________________________</w:t>
      </w:r>
      <w:r>
        <w:rPr>
          <w:rFonts w:ascii="Times New Roman" w:hAnsi="Times New Roman"/>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18" w:rsidRPr="00753F33"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2. </w:t>
      </w:r>
      <w:r w:rsidRPr="00282EBB">
        <w:rPr>
          <w:rFonts w:ascii="Times New Roman" w:hAnsi="Times New Roman"/>
          <w:sz w:val="20"/>
          <w:szCs w:val="20"/>
        </w:rPr>
        <w:t>Сведения о правах на земельный участок, если не зарегистр</w:t>
      </w:r>
      <w:r>
        <w:rPr>
          <w:rFonts w:ascii="Times New Roman" w:hAnsi="Times New Roman"/>
          <w:sz w:val="20"/>
          <w:szCs w:val="20"/>
        </w:rPr>
        <w:t>ир</w:t>
      </w:r>
      <w:r w:rsidRPr="00282EBB">
        <w:rPr>
          <w:rFonts w:ascii="Times New Roman" w:hAnsi="Times New Roman"/>
          <w:sz w:val="20"/>
          <w:szCs w:val="20"/>
        </w:rPr>
        <w:t>ован</w:t>
      </w:r>
      <w:r>
        <w:rPr>
          <w:rFonts w:ascii="Times New Roman" w:hAnsi="Times New Roman"/>
          <w:sz w:val="20"/>
          <w:szCs w:val="20"/>
        </w:rPr>
        <w:t xml:space="preserve"> в </w:t>
      </w:r>
      <w:r w:rsidRPr="00282EBB">
        <w:rPr>
          <w:rFonts w:ascii="Times New Roman" w:hAnsi="Times New Roman"/>
          <w:sz w:val="20"/>
          <w:szCs w:val="20"/>
        </w:rPr>
        <w:t>ЕГРН_</w:t>
      </w:r>
      <w:r>
        <w:rPr>
          <w:rFonts w:ascii="Times New Roman" w:hAnsi="Times New Roman"/>
          <w:sz w:val="20"/>
          <w:szCs w:val="20"/>
        </w:rPr>
        <w:t>_______________________________________________________________________________________</w:t>
      </w: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3. Сведения о правах на объект капитального строительства</w:t>
      </w:r>
      <w:r w:rsidRPr="00282EBB">
        <w:rPr>
          <w:rFonts w:ascii="Times New Roman" w:hAnsi="Times New Roman"/>
          <w:sz w:val="20"/>
          <w:szCs w:val="20"/>
        </w:rPr>
        <w:t>,</w:t>
      </w:r>
      <w:r>
        <w:rPr>
          <w:rFonts w:ascii="Times New Roman" w:hAnsi="Times New Roman"/>
          <w:sz w:val="20"/>
          <w:szCs w:val="20"/>
        </w:rPr>
        <w:t xml:space="preserve"> если не </w:t>
      </w:r>
      <w:r w:rsidRPr="00715F19">
        <w:rPr>
          <w:rFonts w:ascii="Times New Roman" w:hAnsi="Times New Roman"/>
          <w:sz w:val="20"/>
          <w:szCs w:val="20"/>
        </w:rPr>
        <w:t>зарегистрирован</w:t>
      </w:r>
      <w:r w:rsidRPr="00282EBB">
        <w:rPr>
          <w:rFonts w:ascii="Times New Roman" w:hAnsi="Times New Roman"/>
          <w:sz w:val="20"/>
          <w:szCs w:val="20"/>
        </w:rPr>
        <w:t xml:space="preserve"> в ЕГРН_</w:t>
      </w:r>
      <w:r>
        <w:rPr>
          <w:rFonts w:ascii="Times New Roman" w:hAnsi="Times New Roman"/>
          <w:sz w:val="20"/>
          <w:szCs w:val="20"/>
        </w:rPr>
        <w:t>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lastRenderedPageBreak/>
        <w:t>4.  Сведения  о  земельных  участках,  имеющих  общие  границы  с земельным</w:t>
      </w:r>
      <w:r>
        <w:rPr>
          <w:rFonts w:ascii="Times New Roman" w:hAnsi="Times New Roman"/>
          <w:sz w:val="20"/>
          <w:szCs w:val="20"/>
        </w:rPr>
        <w:t xml:space="preserve"> </w:t>
      </w:r>
      <w:r w:rsidRPr="00D312BF">
        <w:rPr>
          <w:rFonts w:ascii="Times New Roman" w:hAnsi="Times New Roman"/>
          <w:sz w:val="20"/>
          <w:szCs w:val="20"/>
        </w:rPr>
        <w:t>участком,  применительно  к  которому  испрашивается  разрешение, а также о</w:t>
      </w:r>
      <w:r>
        <w:rPr>
          <w:rFonts w:ascii="Times New Roman" w:hAnsi="Times New Roman"/>
          <w:sz w:val="20"/>
          <w:szCs w:val="20"/>
        </w:rPr>
        <w:t xml:space="preserve"> </w:t>
      </w:r>
      <w:r w:rsidRPr="00D312BF">
        <w:rPr>
          <w:rFonts w:ascii="Times New Roman" w:hAnsi="Times New Roman"/>
          <w:sz w:val="20"/>
          <w:szCs w:val="20"/>
        </w:rPr>
        <w:t>зданиях,  строениях,  сооружениях,  расположенных  на  земельных  участках,</w:t>
      </w:r>
      <w:r>
        <w:rPr>
          <w:rFonts w:ascii="Times New Roman" w:hAnsi="Times New Roman"/>
          <w:sz w:val="20"/>
          <w:szCs w:val="20"/>
        </w:rPr>
        <w:t xml:space="preserve"> </w:t>
      </w:r>
      <w:r w:rsidRPr="00D312BF">
        <w:rPr>
          <w:rFonts w:ascii="Times New Roman" w:hAnsi="Times New Roman"/>
          <w:sz w:val="20"/>
          <w:szCs w:val="20"/>
        </w:rPr>
        <w:t>имеющих  общие  границы  с  земельным  участком,  применительно  к которому</w:t>
      </w:r>
      <w:r>
        <w:rPr>
          <w:rFonts w:ascii="Times New Roman" w:hAnsi="Times New Roman"/>
          <w:sz w:val="20"/>
          <w:szCs w:val="20"/>
        </w:rPr>
        <w:t xml:space="preserve"> </w:t>
      </w:r>
      <w:r w:rsidRPr="00D312BF">
        <w:rPr>
          <w:rFonts w:ascii="Times New Roman" w:hAnsi="Times New Roman"/>
          <w:sz w:val="20"/>
          <w:szCs w:val="20"/>
        </w:rPr>
        <w:t>испр</w:t>
      </w:r>
      <w:r>
        <w:rPr>
          <w:rFonts w:ascii="Times New Roman" w:hAnsi="Times New Roman"/>
          <w:sz w:val="20"/>
          <w:szCs w:val="20"/>
        </w:rPr>
        <w:t>ашивается </w:t>
      </w:r>
      <w:r w:rsidRPr="00D312BF">
        <w:rPr>
          <w:rFonts w:ascii="Times New Roman" w:hAnsi="Times New Roman"/>
          <w:sz w:val="20"/>
          <w:szCs w:val="20"/>
        </w:rPr>
        <w:t>разрешение</w:t>
      </w:r>
      <w:r>
        <w:rPr>
          <w:rFonts w:ascii="Times New Roman" w:hAnsi="Times New Roman"/>
          <w:sz w:val="20"/>
          <w:szCs w:val="20"/>
        </w:rPr>
        <w:t>_(</w:t>
      </w:r>
      <w:r>
        <w:rPr>
          <w:rFonts w:ascii="Times New Roman" w:hAnsi="Times New Roman"/>
          <w:sz w:val="20"/>
          <w:szCs w:val="20"/>
          <w:u w:val="single"/>
        </w:rPr>
        <w:t>кадастровые номера, правообладатели, адреса, с приложением схемы_________ размещения земельного участка)</w:t>
      </w:r>
      <w:r>
        <w:rPr>
          <w:rFonts w:ascii="Times New Roman" w:hAnsi="Times New Roman"/>
          <w:sz w:val="20"/>
          <w:szCs w:val="20"/>
        </w:rPr>
        <w:t>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 xml:space="preserve"> 5.  Сведения,  содержащие  общую информацию о планируемых объемах ресурсов,</w:t>
      </w:r>
      <w:r>
        <w:rPr>
          <w:rFonts w:ascii="Times New Roman" w:hAnsi="Times New Roman"/>
          <w:sz w:val="20"/>
          <w:szCs w:val="20"/>
        </w:rPr>
        <w:t xml:space="preserve"> </w:t>
      </w:r>
      <w:r w:rsidRPr="00D312BF">
        <w:rPr>
          <w:rFonts w:ascii="Times New Roman" w:hAnsi="Times New Roman"/>
          <w:sz w:val="20"/>
          <w:szCs w:val="20"/>
        </w:rPr>
        <w:t>необходимых   для   функционирования   объекта   (численность   работающих,</w:t>
      </w:r>
      <w:r>
        <w:rPr>
          <w:rFonts w:ascii="Times New Roman" w:hAnsi="Times New Roman"/>
          <w:sz w:val="20"/>
          <w:szCs w:val="20"/>
        </w:rPr>
        <w:t xml:space="preserve"> </w:t>
      </w:r>
      <w:r w:rsidRPr="00D312BF">
        <w:rPr>
          <w:rFonts w:ascii="Times New Roman" w:hAnsi="Times New Roman"/>
          <w:sz w:val="20"/>
          <w:szCs w:val="20"/>
        </w:rPr>
        <w:t>грузооборот,    потребность    в    подъездных    железнодорожных    путях,</w:t>
      </w:r>
      <w:r>
        <w:rPr>
          <w:rFonts w:ascii="Times New Roman" w:hAnsi="Times New Roman"/>
          <w:sz w:val="20"/>
          <w:szCs w:val="20"/>
        </w:rPr>
        <w:t xml:space="preserve"> </w:t>
      </w:r>
      <w:r w:rsidRPr="00D312BF">
        <w:rPr>
          <w:rFonts w:ascii="Times New Roman" w:hAnsi="Times New Roman"/>
          <w:sz w:val="20"/>
          <w:szCs w:val="20"/>
        </w:rPr>
        <w:t>энергообеспечении,   водоснабжении   и   т.д.),   о  предполагаемом  уровне</w:t>
      </w:r>
      <w:r>
        <w:rPr>
          <w:rFonts w:ascii="Times New Roman" w:hAnsi="Times New Roman"/>
          <w:sz w:val="20"/>
          <w:szCs w:val="20"/>
        </w:rPr>
        <w:t xml:space="preserve"> </w:t>
      </w:r>
      <w:r w:rsidRPr="00D312BF">
        <w:rPr>
          <w:rFonts w:ascii="Times New Roman" w:hAnsi="Times New Roman"/>
          <w:sz w:val="20"/>
          <w:szCs w:val="20"/>
        </w:rPr>
        <w:t>воздействия  на  окружающую  среду  (объем и характер выбросов в атмосферу,</w:t>
      </w:r>
      <w:r>
        <w:rPr>
          <w:rFonts w:ascii="Times New Roman" w:hAnsi="Times New Roman"/>
          <w:sz w:val="20"/>
          <w:szCs w:val="20"/>
        </w:rPr>
        <w:t xml:space="preserve"> </w:t>
      </w:r>
      <w:r w:rsidRPr="00D312BF">
        <w:rPr>
          <w:rFonts w:ascii="Times New Roman" w:hAnsi="Times New Roman"/>
          <w:sz w:val="20"/>
          <w:szCs w:val="20"/>
        </w:rPr>
        <w:t xml:space="preserve">количество  отходов  производства  и  степень  их </w:t>
      </w:r>
      <w:r>
        <w:rPr>
          <w:rFonts w:ascii="Times New Roman" w:hAnsi="Times New Roman"/>
          <w:sz w:val="20"/>
          <w:szCs w:val="20"/>
        </w:rPr>
        <w:t xml:space="preserve"> </w:t>
      </w:r>
      <w:r w:rsidRPr="00D312BF">
        <w:rPr>
          <w:rFonts w:ascii="Times New Roman" w:hAnsi="Times New Roman"/>
          <w:sz w:val="20"/>
          <w:szCs w:val="20"/>
        </w:rPr>
        <w:t>вредности), о планируемом</w:t>
      </w:r>
      <w:r>
        <w:rPr>
          <w:rFonts w:ascii="Times New Roman" w:hAnsi="Times New Roman"/>
          <w:sz w:val="20"/>
          <w:szCs w:val="20"/>
        </w:rPr>
        <w:t xml:space="preserve"> </w:t>
      </w:r>
      <w:r w:rsidRPr="00D312BF">
        <w:rPr>
          <w:rFonts w:ascii="Times New Roman" w:hAnsi="Times New Roman"/>
          <w:sz w:val="20"/>
          <w:szCs w:val="20"/>
        </w:rPr>
        <w:t>количестве  посетителей  и  о  потребности</w:t>
      </w:r>
      <w:r>
        <w:rPr>
          <w:rFonts w:ascii="Times New Roman" w:hAnsi="Times New Roman"/>
          <w:sz w:val="20"/>
          <w:szCs w:val="20"/>
        </w:rPr>
        <w:t xml:space="preserve">  в местах парковки автомобилей </w:t>
      </w:r>
      <w:r w:rsidRPr="00D312BF">
        <w:rPr>
          <w:rFonts w:ascii="Times New Roman" w:hAnsi="Times New Roman"/>
          <w:sz w:val="20"/>
          <w:szCs w:val="20"/>
        </w:rPr>
        <w:t>и</w:t>
      </w:r>
      <w:r>
        <w:rPr>
          <w:rFonts w:ascii="Times New Roman" w:hAnsi="Times New Roman"/>
          <w:sz w:val="20"/>
          <w:szCs w:val="20"/>
        </w:rPr>
        <w:t> </w:t>
      </w:r>
      <w:r w:rsidRPr="00D312BF">
        <w:rPr>
          <w:rFonts w:ascii="Times New Roman" w:hAnsi="Times New Roman"/>
          <w:sz w:val="20"/>
          <w:szCs w:val="20"/>
        </w:rPr>
        <w:t>т.д.</w:t>
      </w:r>
      <w:r>
        <w:rPr>
          <w:rFonts w:ascii="Times New Roman" w:hAnsi="Times New Roman"/>
          <w:sz w:val="20"/>
          <w:szCs w:val="20"/>
        </w:rPr>
        <w:t>,  с приложение схем размещения объекта и пояснительной записки по размещению объекта__________________________________________________________________________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094F18" w:rsidRPr="00D312BF"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F18" w:rsidRDefault="00094F18" w:rsidP="00FF0996">
      <w:pPr>
        <w:autoSpaceDE w:val="0"/>
        <w:autoSpaceDN w:val="0"/>
        <w:adjustRightInd w:val="0"/>
        <w:spacing w:after="0" w:line="360" w:lineRule="auto"/>
        <w:jc w:val="both"/>
        <w:rPr>
          <w:rFonts w:ascii="Times New Roman" w:hAnsi="Times New Roman"/>
          <w:sz w:val="20"/>
          <w:szCs w:val="20"/>
        </w:rPr>
      </w:pPr>
    </w:p>
    <w:p w:rsidR="00094F18" w:rsidRDefault="00094F18" w:rsidP="00FF0996">
      <w:pPr>
        <w:autoSpaceDE w:val="0"/>
        <w:autoSpaceDN w:val="0"/>
        <w:adjustRightInd w:val="0"/>
        <w:spacing w:after="0" w:line="360" w:lineRule="auto"/>
        <w:jc w:val="both"/>
        <w:rPr>
          <w:rFonts w:ascii="Times New Roman" w:hAnsi="Times New Roman"/>
          <w:sz w:val="20"/>
          <w:szCs w:val="20"/>
        </w:rPr>
      </w:pPr>
    </w:p>
    <w:p w:rsidR="00094F18" w:rsidRDefault="00094F18" w:rsidP="00FF0996">
      <w:pPr>
        <w:autoSpaceDE w:val="0"/>
        <w:autoSpaceDN w:val="0"/>
        <w:adjustRightInd w:val="0"/>
        <w:spacing w:after="0" w:line="360" w:lineRule="auto"/>
        <w:jc w:val="both"/>
        <w:rPr>
          <w:rFonts w:ascii="Times New Roman" w:hAnsi="Times New Roman"/>
          <w:sz w:val="20"/>
          <w:szCs w:val="20"/>
        </w:rPr>
      </w:pPr>
      <w:r w:rsidRPr="00D312BF">
        <w:rPr>
          <w:rFonts w:ascii="Times New Roman" w:hAnsi="Times New Roman"/>
          <w:sz w:val="20"/>
          <w:szCs w:val="20"/>
        </w:rPr>
        <w:t>"___" ______________ 20__ г. (подпись, инициалы, фамилия)</w:t>
      </w:r>
    </w:p>
    <w:p w:rsidR="00AD2706" w:rsidRDefault="00AD2706" w:rsidP="00DB3D85">
      <w:pPr>
        <w:autoSpaceDE w:val="0"/>
        <w:autoSpaceDN w:val="0"/>
        <w:adjustRightInd w:val="0"/>
        <w:spacing w:after="0" w:line="360" w:lineRule="auto"/>
        <w:jc w:val="both"/>
        <w:rPr>
          <w:rFonts w:ascii="Times New Roman" w:hAnsi="Times New Roman"/>
          <w:sz w:val="20"/>
          <w:szCs w:val="20"/>
        </w:rPr>
      </w:pPr>
    </w:p>
    <w:p w:rsidR="00094F18" w:rsidRPr="00DB3D85" w:rsidRDefault="00094F18" w:rsidP="00DB3D85">
      <w:pPr>
        <w:autoSpaceDE w:val="0"/>
        <w:autoSpaceDN w:val="0"/>
        <w:adjustRightInd w:val="0"/>
        <w:spacing w:after="0" w:line="360" w:lineRule="auto"/>
        <w:jc w:val="both"/>
        <w:rPr>
          <w:rFonts w:ascii="Times New Roman" w:hAnsi="Times New Roman"/>
          <w:sz w:val="20"/>
          <w:szCs w:val="20"/>
        </w:rPr>
      </w:pPr>
    </w:p>
    <w:p w:rsidR="00094F18" w:rsidRDefault="0090240A" w:rsidP="0090240A">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lastRenderedPageBreak/>
        <w:t xml:space="preserve">                                                                                               </w:t>
      </w:r>
      <w:r w:rsidR="00094F18" w:rsidRPr="0090240A">
        <w:rPr>
          <w:rFonts w:ascii="Times New Roman" w:hAnsi="Times New Roman"/>
          <w:sz w:val="24"/>
          <w:szCs w:val="24"/>
        </w:rPr>
        <w:t>Приложение № 4</w:t>
      </w:r>
    </w:p>
    <w:p w:rsidR="0090240A" w:rsidRPr="0090240A" w:rsidRDefault="0090240A" w:rsidP="0090240A">
      <w:pPr>
        <w:tabs>
          <w:tab w:val="num" w:pos="432"/>
        </w:tabs>
        <w:spacing w:after="0" w:line="240" w:lineRule="auto"/>
        <w:jc w:val="both"/>
        <w:outlineLvl w:val="0"/>
        <w:rPr>
          <w:rFonts w:ascii="Times New Roman" w:hAnsi="Times New Roman"/>
          <w:sz w:val="24"/>
          <w:szCs w:val="24"/>
          <w:lang w:eastAsia="ar-SA"/>
        </w:rPr>
      </w:pPr>
      <w:r w:rsidRPr="0090240A">
        <w:rPr>
          <w:rFonts w:ascii="Times New Roman" w:hAnsi="Times New Roman"/>
          <w:sz w:val="26"/>
          <w:szCs w:val="24"/>
          <w:lang w:eastAsia="ar-SA"/>
        </w:rPr>
        <w:t xml:space="preserve">                                                                   </w:t>
      </w:r>
      <w:r w:rsidRPr="0090240A">
        <w:rPr>
          <w:rFonts w:ascii="Times New Roman" w:hAnsi="Times New Roman"/>
          <w:sz w:val="24"/>
          <w:szCs w:val="24"/>
          <w:lang w:eastAsia="ar-SA"/>
        </w:rPr>
        <w:t xml:space="preserve">к административному регламенту  </w:t>
      </w:r>
    </w:p>
    <w:p w:rsidR="0090240A" w:rsidRPr="0090240A" w:rsidRDefault="0090240A" w:rsidP="0090240A">
      <w:pPr>
        <w:pStyle w:val="a6"/>
        <w:spacing w:after="0" w:line="240" w:lineRule="auto"/>
        <w:jc w:val="both"/>
        <w:rPr>
          <w:rFonts w:ascii="Times New Roman" w:hAnsi="Times New Roman"/>
          <w:sz w:val="24"/>
          <w:szCs w:val="24"/>
          <w:lang w:eastAsia="ar-SA"/>
        </w:rPr>
      </w:pPr>
      <w:r w:rsidRPr="0090240A">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0240A">
        <w:rPr>
          <w:rFonts w:ascii="Times New Roman" w:hAnsi="Times New Roman"/>
          <w:sz w:val="24"/>
          <w:szCs w:val="24"/>
          <w:lang w:eastAsia="ar-SA"/>
        </w:rPr>
        <w:t>предоставления муниципальной услуги</w:t>
      </w:r>
    </w:p>
    <w:p w:rsidR="00094F18" w:rsidRPr="00933441" w:rsidRDefault="0090240A" w:rsidP="0090240A">
      <w:pPr>
        <w:pStyle w:val="a6"/>
        <w:spacing w:after="0" w:line="240" w:lineRule="auto"/>
        <w:ind w:left="4820"/>
        <w:jc w:val="both"/>
        <w:rPr>
          <w:rFonts w:ascii="Times New Roman" w:hAnsi="Times New Roman"/>
          <w:sz w:val="24"/>
          <w:szCs w:val="24"/>
        </w:rPr>
      </w:pPr>
      <w:r w:rsidRPr="0090240A">
        <w:rPr>
          <w:rFonts w:ascii="Times New Roman" w:hAnsi="Times New Roman"/>
          <w:sz w:val="24"/>
          <w:szCs w:val="24"/>
          <w:lang w:eastAsia="ar-SA"/>
        </w:rPr>
        <w:t>«</w:t>
      </w:r>
      <w:r w:rsidRPr="0090240A">
        <w:rPr>
          <w:rFonts w:ascii="Times New Roman" w:hAnsi="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094F18" w:rsidRPr="00933441" w:rsidRDefault="00094F18"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БЛОК-СХЕМА</w:t>
      </w:r>
    </w:p>
    <w:p w:rsidR="00094F18" w:rsidRPr="00933441" w:rsidRDefault="00094F18" w:rsidP="005E7ED8">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ПОСЛЕДОВАТЕЛЬНОСТИ ДЕЙСТВИЙ ПРИ ВЫПОЛНЕНИИ</w:t>
      </w:r>
    </w:p>
    <w:p w:rsidR="00094F18" w:rsidRPr="0090240A" w:rsidRDefault="00094F18" w:rsidP="0090240A">
      <w:pPr>
        <w:autoSpaceDE w:val="0"/>
        <w:autoSpaceDN w:val="0"/>
        <w:adjustRightInd w:val="0"/>
        <w:spacing w:after="0" w:line="240" w:lineRule="auto"/>
        <w:jc w:val="center"/>
        <w:rPr>
          <w:rFonts w:ascii="Times New Roman" w:hAnsi="Times New Roman"/>
          <w:b/>
          <w:sz w:val="24"/>
          <w:szCs w:val="24"/>
        </w:rPr>
      </w:pPr>
      <w:r w:rsidRPr="00933441">
        <w:rPr>
          <w:rFonts w:ascii="Times New Roman" w:hAnsi="Times New Roman"/>
          <w:b/>
          <w:sz w:val="24"/>
          <w:szCs w:val="24"/>
        </w:rPr>
        <w:t>АДМИНИСТРАТИВНЫХ ПРОЦЕДУР</w:t>
      </w:r>
      <w:r w:rsidR="00B36772" w:rsidRPr="00B36772">
        <w:rPr>
          <w:noProof/>
          <w:lang w:eastAsia="ru-RU"/>
        </w:rPr>
        <w:pict>
          <v:rect id="_x0000_s1026" style="position:absolute;left:0;text-align:left;margin-left:81.9pt;margin-top:21.5pt;width:241.5pt;height:26.25pt;z-index:1;mso-position-horizontal-relative:text;mso-position-vertical-relative:text">
            <v:textbox style="mso-next-textbox:#_x0000_s1026">
              <w:txbxContent>
                <w:p w:rsidR="00295678" w:rsidRPr="00CB2282" w:rsidRDefault="00295678" w:rsidP="000F6D27">
                  <w:pPr>
                    <w:jc w:val="center"/>
                    <w:rPr>
                      <w:rFonts w:ascii="Courier New" w:hAnsi="Courier New" w:cs="Courier New"/>
                      <w:sz w:val="20"/>
                      <w:szCs w:val="20"/>
                      <w:lang w:eastAsia="ru-RU"/>
                    </w:rPr>
                  </w:pPr>
                  <w:r w:rsidRPr="00CB2282">
                    <w:rPr>
                      <w:rFonts w:ascii="Courier New" w:hAnsi="Courier New" w:cs="Courier New"/>
                      <w:sz w:val="20"/>
                      <w:szCs w:val="20"/>
                      <w:lang w:eastAsia="ru-RU"/>
                    </w:rPr>
                    <w:t>Прием заявления и документов</w:t>
                  </w:r>
                </w:p>
              </w:txbxContent>
            </v:textbox>
          </v:rect>
        </w:pict>
      </w:r>
    </w:p>
    <w:p w:rsidR="00094F18" w:rsidRDefault="00094F18" w:rsidP="000F6D27">
      <w:pPr>
        <w:widowControl w:val="0"/>
        <w:autoSpaceDE w:val="0"/>
        <w:autoSpaceDN w:val="0"/>
        <w:adjustRightInd w:val="0"/>
        <w:spacing w:line="240" w:lineRule="auto"/>
        <w:ind w:firstLine="540"/>
        <w:rPr>
          <w:rFonts w:ascii="Times New Roman" w:hAnsi="Times New Roman"/>
        </w:rPr>
      </w:pPr>
    </w:p>
    <w:p w:rsidR="00094F18" w:rsidRDefault="00F82279" w:rsidP="000F6D27">
      <w:pPr>
        <w:widowControl w:val="0"/>
        <w:autoSpaceDE w:val="0"/>
        <w:autoSpaceDN w:val="0"/>
        <w:adjustRightInd w:val="0"/>
        <w:spacing w:line="240" w:lineRule="auto"/>
        <w:ind w:firstLine="540"/>
        <w:rPr>
          <w:rFonts w:ascii="Times New Roman" w:hAnsi="Times New Roman"/>
        </w:rPr>
      </w:pPr>
      <w:r w:rsidRPr="00B36772">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96.7pt;margin-top:11.3pt;width:.05pt;height:32.15pt;z-index:4" o:connectortype="straight">
            <v:stroke endarrow="block"/>
          </v:shape>
        </w:pict>
      </w:r>
      <w:r w:rsidRPr="00B36772">
        <w:rPr>
          <w:noProof/>
          <w:lang w:eastAsia="ru-RU"/>
        </w:rPr>
        <w:pict>
          <v:shape id="_x0000_s1029" type="#_x0000_t32" style="position:absolute;left:0;text-align:left;margin-left:85.95pt;margin-top:11.3pt;width:.05pt;height:27.15pt;z-index:2" o:connectortype="straight">
            <v:stroke endarrow="block"/>
          </v:shape>
        </w:pict>
      </w:r>
    </w:p>
    <w:p w:rsidR="00094F18" w:rsidRDefault="00F82279" w:rsidP="000F6D27">
      <w:pPr>
        <w:widowControl w:val="0"/>
        <w:autoSpaceDE w:val="0"/>
        <w:autoSpaceDN w:val="0"/>
        <w:adjustRightInd w:val="0"/>
        <w:spacing w:line="240" w:lineRule="auto"/>
        <w:ind w:firstLine="540"/>
        <w:rPr>
          <w:rFonts w:ascii="Times New Roman" w:hAnsi="Times New Roman"/>
        </w:rPr>
      </w:pPr>
      <w:r w:rsidRPr="00B36772">
        <w:rPr>
          <w:noProof/>
          <w:lang w:eastAsia="ru-RU"/>
        </w:rPr>
        <w:pict>
          <v:rect id="_x0000_s1027" style="position:absolute;left:0;text-align:left;margin-left:219.45pt;margin-top:20.8pt;width:154.5pt;height:43.15pt;z-index:5">
            <v:textbox style="mso-next-textbox:#_x0000_s1027">
              <w:txbxContent>
                <w:p w:rsidR="00295678" w:rsidRPr="00CB2282" w:rsidRDefault="00295678" w:rsidP="000F6D27">
                  <w:pPr>
                    <w:spacing w:line="240" w:lineRule="auto"/>
                    <w:jc w:val="center"/>
                    <w:rPr>
                      <w:rFonts w:ascii="Courier New" w:hAnsi="Courier New" w:cs="Courier New"/>
                      <w:sz w:val="20"/>
                      <w:szCs w:val="20"/>
                      <w:lang w:eastAsia="ru-RU"/>
                    </w:rPr>
                  </w:pPr>
                  <w:r>
                    <w:rPr>
                      <w:rFonts w:ascii="Courier New" w:hAnsi="Courier New" w:cs="Courier New"/>
                      <w:sz w:val="20"/>
                      <w:szCs w:val="20"/>
                      <w:lang w:eastAsia="ru-RU"/>
                    </w:rPr>
                    <w:t>Регистрация заявления и поступивших доку</w:t>
                  </w:r>
                  <w:r w:rsidRPr="00F82279">
                    <w:rPr>
                      <w:rFonts w:ascii="Courier New" w:hAnsi="Courier New" w:cs="Courier New"/>
                      <w:sz w:val="20"/>
                      <w:szCs w:val="20"/>
                      <w:lang w:eastAsia="ru-RU"/>
                    </w:rPr>
                    <w:t>мен</w:t>
                  </w:r>
                  <w:r>
                    <w:rPr>
                      <w:rFonts w:ascii="Courier New" w:hAnsi="Courier New" w:cs="Courier New"/>
                      <w:sz w:val="20"/>
                      <w:szCs w:val="20"/>
                      <w:lang w:eastAsia="ru-RU"/>
                    </w:rPr>
                    <w:t>тов</w:t>
                  </w:r>
                </w:p>
              </w:txbxContent>
            </v:textbox>
          </v:rect>
        </w:pict>
      </w:r>
      <w:r w:rsidRPr="00B36772">
        <w:rPr>
          <w:noProof/>
          <w:lang w:eastAsia="ru-RU"/>
        </w:rPr>
        <w:pict>
          <v:rect id="_x0000_s1030" style="position:absolute;left:0;text-align:left;margin-left:8.7pt;margin-top:15.8pt;width:154.5pt;height:30pt;z-index:3">
            <v:textbox style="mso-next-textbox:#_x0000_s1030">
              <w:txbxContent>
                <w:p w:rsidR="00295678" w:rsidRPr="00CB2282" w:rsidRDefault="00295678" w:rsidP="000F6D27">
                  <w:pPr>
                    <w:spacing w:line="240" w:lineRule="auto"/>
                    <w:jc w:val="center"/>
                    <w:rPr>
                      <w:rFonts w:ascii="Courier New" w:hAnsi="Courier New" w:cs="Courier New"/>
                      <w:sz w:val="20"/>
                      <w:szCs w:val="20"/>
                      <w:lang w:eastAsia="ru-RU"/>
                    </w:rPr>
                  </w:pPr>
                  <w:r w:rsidRPr="00CB2282">
                    <w:rPr>
                      <w:rFonts w:ascii="Courier New" w:hAnsi="Courier New" w:cs="Courier New"/>
                      <w:sz w:val="20"/>
                      <w:szCs w:val="20"/>
                      <w:lang w:eastAsia="ru-RU"/>
                    </w:rPr>
                    <w:t>Отказ в приеме заявления с указанием причин</w:t>
                  </w:r>
                </w:p>
              </w:txbxContent>
            </v:textbox>
          </v:rect>
        </w:pict>
      </w:r>
    </w:p>
    <w:p w:rsidR="00094F18" w:rsidRPr="00B05659" w:rsidRDefault="00094F18" w:rsidP="000F6D27">
      <w:pPr>
        <w:widowControl w:val="0"/>
        <w:autoSpaceDE w:val="0"/>
        <w:autoSpaceDN w:val="0"/>
        <w:adjustRightInd w:val="0"/>
        <w:spacing w:line="240" w:lineRule="auto"/>
        <w:ind w:firstLine="540"/>
        <w:rPr>
          <w:rFonts w:ascii="Times New Roman" w:hAnsi="Times New Roman"/>
        </w:rPr>
      </w:pPr>
    </w:p>
    <w:p w:rsidR="00094F18" w:rsidRDefault="00094F18" w:rsidP="000F6D27">
      <w:pPr>
        <w:pStyle w:val="ConsPlusNonformat"/>
      </w:pPr>
    </w:p>
    <w:p w:rsidR="00094F18" w:rsidRDefault="00F82279" w:rsidP="000F6D27">
      <w:pPr>
        <w:pStyle w:val="ConsPlusNonformat"/>
      </w:pPr>
      <w:r>
        <w:rPr>
          <w:noProof/>
          <w:lang w:eastAsia="ru-RU"/>
        </w:rPr>
        <w:pict>
          <v:shape id="_x0000_s1031" type="#_x0000_t32" style="position:absolute;margin-left:297.45pt;margin-top:7.3pt;width:.05pt;height:21.6pt;z-index:6" o:connectortype="straight">
            <v:stroke endarrow="block"/>
          </v:shape>
        </w:pict>
      </w:r>
    </w:p>
    <w:p w:rsidR="00094F18" w:rsidRPr="000F6D27" w:rsidRDefault="00094F18" w:rsidP="000F6D27">
      <w:pPr>
        <w:pStyle w:val="ConsPlusNonformat"/>
        <w:tabs>
          <w:tab w:val="left" w:pos="6255"/>
        </w:tabs>
      </w:pPr>
      <w:r>
        <w:t xml:space="preserve">                             </w:t>
      </w:r>
    </w:p>
    <w:p w:rsidR="00094F18" w:rsidRDefault="00094F18" w:rsidP="000F6D27">
      <w:pPr>
        <w:pStyle w:val="ConsPlusNonformat"/>
      </w:pPr>
      <w:r>
        <w:t>┌──────────────────────────────────────────────────────────────────┐</w:t>
      </w:r>
    </w:p>
    <w:p w:rsidR="00094F18" w:rsidRDefault="00094F18" w:rsidP="000F6D27">
      <w:pPr>
        <w:pStyle w:val="ConsPlusNonformat"/>
      </w:pPr>
      <w:r>
        <w:t>│            Проверка правильности оформления заявления            │</w:t>
      </w:r>
    </w:p>
    <w:p w:rsidR="00094F18" w:rsidRDefault="00094F18" w:rsidP="000F6D27">
      <w:pPr>
        <w:pStyle w:val="ConsPlusNonformat"/>
      </w:pPr>
      <w:r>
        <w:t>└─────────────┬────────────────────────────────┬───────────────────┘</w:t>
      </w:r>
    </w:p>
    <w:p w:rsidR="00094F18" w:rsidRDefault="00094F18" w:rsidP="000F6D27">
      <w:pPr>
        <w:pStyle w:val="ConsPlusNonformat"/>
      </w:pPr>
      <w:r>
        <w:t xml:space="preserve">                                               │</w:t>
      </w:r>
    </w:p>
    <w:p w:rsidR="00094F18" w:rsidRDefault="00094F18" w:rsidP="000F6D27">
      <w:pPr>
        <w:pStyle w:val="ConsPlusNonformat"/>
      </w:pPr>
      <w:r>
        <w:t xml:space="preserve">                                               V</w:t>
      </w:r>
    </w:p>
    <w:p w:rsidR="00094F18" w:rsidRDefault="00094F18" w:rsidP="000F6D27">
      <w:pPr>
        <w:pStyle w:val="ConsPlusNonformat"/>
      </w:pPr>
      <w:r>
        <w:t xml:space="preserve">                             ──────────────────────────────────────┐</w:t>
      </w:r>
    </w:p>
    <w:p w:rsidR="00094F18" w:rsidRDefault="00094F18" w:rsidP="000F6D27">
      <w:pPr>
        <w:pStyle w:val="ConsPlusNonformat"/>
      </w:pPr>
      <w:r>
        <w:t xml:space="preserve">                            │Направление межведомственных запросов │</w:t>
      </w:r>
    </w:p>
    <w:p w:rsidR="00094F18" w:rsidRDefault="00094F18" w:rsidP="000F6D27">
      <w:pPr>
        <w:pStyle w:val="ConsPlusNonformat"/>
      </w:pPr>
      <w:r>
        <w:t xml:space="preserve">                            └──────────────────┬───────────────────┘</w:t>
      </w:r>
    </w:p>
    <w:p w:rsidR="00094F18" w:rsidRPr="002B3F7F" w:rsidRDefault="00094F18" w:rsidP="000F6D27">
      <w:pPr>
        <w:pStyle w:val="ConsPlusNonformat"/>
      </w:pPr>
      <w:r>
        <w:t xml:space="preserve">                                               </w:t>
      </w:r>
      <w:r>
        <w:rPr>
          <w:lang w:val="en-US"/>
        </w:rPr>
        <w:t>V</w:t>
      </w:r>
    </w:p>
    <w:p w:rsidR="00094F18" w:rsidRDefault="00094F18" w:rsidP="000F6D27">
      <w:pPr>
        <w:pStyle w:val="ConsPlusNonformat"/>
      </w:pPr>
      <w:r>
        <w:t>┌──────────────────────────────────────────────────────────────────┐</w:t>
      </w:r>
    </w:p>
    <w:p w:rsidR="00094F18" w:rsidRDefault="00094F18" w:rsidP="000F6D27">
      <w:pPr>
        <w:pStyle w:val="ConsPlusNonformat"/>
      </w:pPr>
      <w:r>
        <w:t>│     Рассмотрение принятых заявления и документов и полученных    │</w:t>
      </w:r>
    </w:p>
    <w:p w:rsidR="00094F18" w:rsidRDefault="00094F18" w:rsidP="000F6D27">
      <w:pPr>
        <w:pStyle w:val="ConsPlusNonformat"/>
      </w:pPr>
      <w:r>
        <w:t>│               по межведомственному запросу ответов               │</w:t>
      </w:r>
    </w:p>
    <w:p w:rsidR="00094F18" w:rsidRDefault="00094F18" w:rsidP="000F6D27">
      <w:pPr>
        <w:pStyle w:val="ConsPlusNonformat"/>
      </w:pPr>
      <w:r>
        <w:t>└────────────┬─────────────────────────────────┬───────────────────┘</w:t>
      </w:r>
    </w:p>
    <w:p w:rsidR="00094F18" w:rsidRPr="000F6D27" w:rsidRDefault="00094F18" w:rsidP="000F6D27">
      <w:pPr>
        <w:pStyle w:val="ConsPlusNonformat"/>
      </w:pPr>
      <w:r>
        <w:t xml:space="preserve">             </w:t>
      </w:r>
      <w:r>
        <w:rPr>
          <w:lang w:val="en-US"/>
        </w:rPr>
        <w:t>V</w:t>
      </w:r>
      <w:r>
        <w:t xml:space="preserve">                                </w:t>
      </w:r>
      <w:r w:rsidRPr="000F6D27">
        <w:t xml:space="preserve"> </w:t>
      </w:r>
      <w:r>
        <w:rPr>
          <w:lang w:val="en-US"/>
        </w:rPr>
        <w:t>V</w:t>
      </w:r>
    </w:p>
    <w:p w:rsidR="00094F18" w:rsidRDefault="00094F18" w:rsidP="000F6D27">
      <w:pPr>
        <w:pStyle w:val="ConsPlusNonformat"/>
      </w:pPr>
      <w:r>
        <w:t>┌────────────────────────┐   ┌─────────────────────────────────────┐</w:t>
      </w:r>
    </w:p>
    <w:p w:rsidR="00094F18" w:rsidRDefault="00094F18" w:rsidP="000F6D27">
      <w:pPr>
        <w:pStyle w:val="ConsPlusNonformat"/>
      </w:pPr>
      <w:r>
        <w:t>│  Отказ в предоставлении│   │Подготовка и проведение публичных    │</w:t>
      </w:r>
    </w:p>
    <w:p w:rsidR="0091076A" w:rsidRDefault="00094F18" w:rsidP="000F6D27">
      <w:pPr>
        <w:pStyle w:val="ConsPlusNonformat"/>
      </w:pPr>
      <w:r>
        <w:t>│  муниципальной услуги  │   │слушаний</w:t>
      </w:r>
      <w:r w:rsidR="0091076A">
        <w:t>, подготовка протоколов ПС,</w:t>
      </w:r>
    </w:p>
    <w:p w:rsidR="00094F18" w:rsidRDefault="00094F18" w:rsidP="000F6D27">
      <w:pPr>
        <w:pStyle w:val="ConsPlusNonformat"/>
      </w:pPr>
      <w:r>
        <w:t xml:space="preserve">                             │</w:t>
      </w:r>
      <w:r w:rsidR="0091076A">
        <w:t>заключений ПС</w:t>
      </w:r>
    </w:p>
    <w:p w:rsidR="00094F18" w:rsidRDefault="00094F18" w:rsidP="000F6D27">
      <w:pPr>
        <w:pStyle w:val="ConsPlusNonformat"/>
      </w:pPr>
      <w:r>
        <w:t>│  с указанием причин    │   │                                     │</w:t>
      </w:r>
    </w:p>
    <w:p w:rsidR="00094F18" w:rsidRDefault="00094F18" w:rsidP="000F6D27">
      <w:pPr>
        <w:pStyle w:val="ConsPlusNonformat"/>
      </w:pPr>
      <w:r>
        <w:t>└────────────────────────┘   └─────────────────┬───────────────────┘</w:t>
      </w:r>
    </w:p>
    <w:p w:rsidR="00094F18" w:rsidRDefault="00094F18" w:rsidP="000F6D27">
      <w:pPr>
        <w:pStyle w:val="ConsPlusNonformat"/>
      </w:pPr>
      <w:r>
        <w:t xml:space="preserve">                                               </w:t>
      </w:r>
      <w:r>
        <w:rPr>
          <w:lang w:val="en-US"/>
        </w:rPr>
        <w:t>V</w:t>
      </w:r>
      <w:r>
        <w:t xml:space="preserve">                            </w:t>
      </w:r>
    </w:p>
    <w:p w:rsidR="00094F18" w:rsidRDefault="00094F18" w:rsidP="000F6D27">
      <w:pPr>
        <w:pStyle w:val="ConsPlusNonformat"/>
      </w:pPr>
      <w:r>
        <w:t>┌──────────────────────────────────────────────────────────────────┐</w:t>
      </w:r>
    </w:p>
    <w:p w:rsidR="0091076A" w:rsidRDefault="0091076A" w:rsidP="000F6D27">
      <w:pPr>
        <w:pStyle w:val="ConsPlusNonformat"/>
      </w:pPr>
      <w:r>
        <w:t xml:space="preserve">│Проведение Комиссии ПЗЗ, </w:t>
      </w:r>
      <w:r w:rsidR="00094F18">
        <w:t xml:space="preserve">Подготовка и направление Главе </w:t>
      </w:r>
    </w:p>
    <w:p w:rsidR="0091076A" w:rsidRDefault="00094F18" w:rsidP="000F6D27">
      <w:pPr>
        <w:pStyle w:val="ConsPlusNonformat"/>
      </w:pPr>
      <w:r>
        <w:t xml:space="preserve">Дальнегорского городского округа рекомендаций о предоставлении </w:t>
      </w:r>
    </w:p>
    <w:p w:rsidR="00094F18" w:rsidRDefault="00094F18" w:rsidP="000F6D27">
      <w:pPr>
        <w:pStyle w:val="ConsPlusNonformat"/>
      </w:pPr>
      <w:r>
        <w:t xml:space="preserve">разрешения на условно разрешенный вид использования или об отказе в предоставлении такого </w:t>
      </w:r>
      <w:r w:rsidR="0091076A">
        <w:t>разрешения</w:t>
      </w:r>
    </w:p>
    <w:p w:rsidR="00094F18" w:rsidRDefault="00094F18" w:rsidP="000F6D27">
      <w:pPr>
        <w:pStyle w:val="ConsPlusNonformat"/>
      </w:pPr>
      <w:r>
        <w:t>└───────────────────────────────────┬──────────────────────────────┘</w:t>
      </w:r>
    </w:p>
    <w:p w:rsidR="00094F18" w:rsidRPr="00D0742A" w:rsidRDefault="00094F18" w:rsidP="000F6D27">
      <w:pPr>
        <w:pStyle w:val="ConsPlusNonformat"/>
      </w:pPr>
      <w:r>
        <w:t xml:space="preserve">                                    </w:t>
      </w:r>
      <w:r>
        <w:rPr>
          <w:lang w:val="en-US"/>
        </w:rPr>
        <w:t>V</w:t>
      </w:r>
    </w:p>
    <w:p w:rsidR="00094F18" w:rsidRDefault="00094F18" w:rsidP="000F6D27">
      <w:pPr>
        <w:pStyle w:val="ConsPlusNonformat"/>
      </w:pPr>
      <w:r>
        <w:t>┌──────────────────────────────────────────────────────────────────┐</w:t>
      </w:r>
    </w:p>
    <w:p w:rsidR="00094F18" w:rsidRPr="00CB7FBD" w:rsidRDefault="00094F18" w:rsidP="000F6D27">
      <w:pPr>
        <w:pStyle w:val="ConsPlusNonformat"/>
      </w:pPr>
      <w:r>
        <w:t xml:space="preserve">│        </w:t>
      </w:r>
      <w:r w:rsidRPr="00CB7FBD">
        <w:t>Подготовка и подписание постановления администрации       │</w:t>
      </w:r>
    </w:p>
    <w:p w:rsidR="00094F18" w:rsidRPr="00CB7FBD" w:rsidRDefault="00094F18" w:rsidP="000F6D27">
      <w:pPr>
        <w:pStyle w:val="ConsPlusNonformat"/>
      </w:pPr>
      <w:r w:rsidRPr="00CB7FBD">
        <w:t>│  Дальнегорского городского округа о предоставлении разрешения    │</w:t>
      </w:r>
    </w:p>
    <w:p w:rsidR="00094F18" w:rsidRPr="00CB7FBD" w:rsidRDefault="00094F18" w:rsidP="000F6D27">
      <w:pPr>
        <w:pStyle w:val="ConsPlusNonformat"/>
      </w:pPr>
      <w:r>
        <w:t xml:space="preserve">│  </w:t>
      </w:r>
      <w:r w:rsidRPr="00CB7FBD">
        <w:t xml:space="preserve">на условно разрешенный вид использования земельного участка   </w:t>
      </w:r>
      <w:r>
        <w:t xml:space="preserve">   </w:t>
      </w:r>
    </w:p>
    <w:p w:rsidR="00094F18" w:rsidRDefault="00094F18" w:rsidP="000F6D27">
      <w:pPr>
        <w:pStyle w:val="ConsPlusNonformat"/>
        <w:jc w:val="both"/>
      </w:pPr>
      <w:r>
        <w:t xml:space="preserve">│  </w:t>
      </w:r>
      <w:r w:rsidRPr="00CB7FBD">
        <w:t xml:space="preserve">и (или) объекта капитального строительства или </w:t>
      </w:r>
      <w:r>
        <w:t xml:space="preserve">уведомления </w:t>
      </w:r>
    </w:p>
    <w:p w:rsidR="00094F18" w:rsidRDefault="00094F18" w:rsidP="000F6D27">
      <w:pPr>
        <w:pStyle w:val="ConsPlusNonformat"/>
        <w:jc w:val="both"/>
      </w:pPr>
      <w:r>
        <w:t xml:space="preserve">   </w:t>
      </w:r>
      <w:r w:rsidRPr="00CB7FBD">
        <w:t xml:space="preserve">об отказе в предоставлении разрешения на условно разрешенный </w:t>
      </w:r>
    </w:p>
    <w:p w:rsidR="00094F18" w:rsidRPr="00CB7FBD" w:rsidRDefault="00094F18" w:rsidP="000F6D27">
      <w:pPr>
        <w:pStyle w:val="ConsPlusNonformat"/>
        <w:jc w:val="both"/>
      </w:pPr>
      <w:r>
        <w:t xml:space="preserve">   </w:t>
      </w:r>
      <w:r w:rsidRPr="00CB7FBD">
        <w:t xml:space="preserve">вид использования земельного участка и (или) объекта         </w:t>
      </w:r>
      <w:r>
        <w:t xml:space="preserve">   </w:t>
      </w:r>
    </w:p>
    <w:p w:rsidR="00094F18" w:rsidRDefault="00094F18" w:rsidP="000F6D27">
      <w:pPr>
        <w:pStyle w:val="ConsPlusNonformat"/>
        <w:jc w:val="both"/>
      </w:pPr>
      <w:r w:rsidRPr="00CB7FBD">
        <w:t>│                    капитального строительства</w:t>
      </w:r>
      <w:r>
        <w:t xml:space="preserve">                    │</w:t>
      </w:r>
    </w:p>
    <w:p w:rsidR="00094F18" w:rsidRDefault="00094F18" w:rsidP="000F6D27">
      <w:pPr>
        <w:pStyle w:val="ConsPlusNonformat"/>
      </w:pPr>
      <w:r>
        <w:t>└───────────────────────────────────┬──────────────────────────────┘</w:t>
      </w:r>
    </w:p>
    <w:p w:rsidR="00094F18" w:rsidRDefault="00094F18" w:rsidP="000F6D27">
      <w:pPr>
        <w:pStyle w:val="ConsPlusNonformat"/>
      </w:pPr>
      <w:r>
        <w:t xml:space="preserve">  </w:t>
      </w:r>
      <w:r w:rsidRPr="000F6D27">
        <w:t xml:space="preserve"> </w:t>
      </w:r>
      <w:r>
        <w:t xml:space="preserve">                                 V</w:t>
      </w:r>
    </w:p>
    <w:p w:rsidR="00094F18" w:rsidRDefault="00094F18" w:rsidP="000F6D27">
      <w:pPr>
        <w:pStyle w:val="ConsPlusNonformat"/>
      </w:pPr>
      <w:r>
        <w:t>┌──────────────────────────────────────────────────────────────────┐</w:t>
      </w:r>
    </w:p>
    <w:p w:rsidR="00094F18" w:rsidRDefault="00094F18" w:rsidP="000F6D27">
      <w:pPr>
        <w:pStyle w:val="ConsPlusNonformat"/>
      </w:pPr>
      <w:r>
        <w:t>│              Выдача результата муниципальной услуги              │</w:t>
      </w:r>
    </w:p>
    <w:p w:rsidR="00094F18" w:rsidRDefault="00094F18" w:rsidP="000F6D27">
      <w:pPr>
        <w:pStyle w:val="ConsPlusNonformat"/>
      </w:pPr>
      <w:r>
        <w:t>└───────────────────────────────────────────────────────────────</w:t>
      </w:r>
      <w:r w:rsidR="00841D8A">
        <w:t>----</w:t>
      </w:r>
    </w:p>
    <w:p w:rsidR="0090240A" w:rsidRDefault="00094F18" w:rsidP="000F6D27">
      <w:pPr>
        <w:pStyle w:val="ConsPlusNonformat"/>
      </w:pPr>
      <w:r>
        <w:t xml:space="preserve">                                                              </w:t>
      </w:r>
    </w:p>
    <w:p w:rsidR="0090240A" w:rsidRPr="0090240A" w:rsidRDefault="0090240A" w:rsidP="000F6D27">
      <w:pPr>
        <w:pStyle w:val="ConsPlusNonformat"/>
        <w:rPr>
          <w:rFonts w:ascii="Times New Roman" w:hAnsi="Times New Roman" w:cs="Times New Roman"/>
          <w:sz w:val="26"/>
          <w:szCs w:val="24"/>
        </w:rPr>
      </w:pPr>
      <w:r>
        <w:lastRenderedPageBreak/>
        <w:t xml:space="preserve">                                               </w:t>
      </w:r>
      <w:r w:rsidR="00094F18" w:rsidRPr="0090240A">
        <w:rPr>
          <w:rFonts w:ascii="Times New Roman" w:hAnsi="Times New Roman" w:cs="Times New Roman"/>
          <w:sz w:val="26"/>
          <w:szCs w:val="24"/>
        </w:rPr>
        <w:t>Приложение № 5</w:t>
      </w:r>
    </w:p>
    <w:p w:rsidR="0090240A" w:rsidRPr="0090240A" w:rsidRDefault="0090240A" w:rsidP="0090240A">
      <w:pPr>
        <w:tabs>
          <w:tab w:val="num" w:pos="432"/>
        </w:tabs>
        <w:spacing w:after="0" w:line="240" w:lineRule="auto"/>
        <w:jc w:val="both"/>
        <w:outlineLvl w:val="0"/>
        <w:rPr>
          <w:rFonts w:ascii="Times New Roman" w:hAnsi="Times New Roman"/>
          <w:sz w:val="26"/>
          <w:szCs w:val="24"/>
          <w:lang w:eastAsia="ar-SA"/>
        </w:rPr>
      </w:pPr>
      <w:r w:rsidRPr="0090240A">
        <w:rPr>
          <w:rFonts w:ascii="Times New Roman" w:hAnsi="Times New Roman"/>
          <w:sz w:val="26"/>
          <w:szCs w:val="24"/>
          <w:lang w:eastAsia="ar-SA"/>
        </w:rPr>
        <w:t xml:space="preserve">                                                </w:t>
      </w:r>
      <w:r>
        <w:rPr>
          <w:rFonts w:ascii="Times New Roman" w:hAnsi="Times New Roman"/>
          <w:sz w:val="26"/>
          <w:szCs w:val="24"/>
          <w:lang w:eastAsia="ar-SA"/>
        </w:rPr>
        <w:t xml:space="preserve">                    </w:t>
      </w:r>
      <w:r w:rsidRPr="0090240A">
        <w:rPr>
          <w:rFonts w:ascii="Times New Roman" w:hAnsi="Times New Roman"/>
          <w:sz w:val="26"/>
          <w:szCs w:val="24"/>
          <w:lang w:eastAsia="ar-SA"/>
        </w:rPr>
        <w:t xml:space="preserve">к административному регламенту  </w:t>
      </w:r>
    </w:p>
    <w:p w:rsidR="0090240A" w:rsidRPr="0090240A" w:rsidRDefault="0090240A" w:rsidP="0090240A">
      <w:pPr>
        <w:pStyle w:val="a6"/>
        <w:spacing w:after="0" w:line="240" w:lineRule="auto"/>
        <w:jc w:val="both"/>
        <w:rPr>
          <w:rFonts w:ascii="Times New Roman" w:hAnsi="Times New Roman"/>
          <w:sz w:val="26"/>
          <w:szCs w:val="24"/>
          <w:lang w:eastAsia="ar-SA"/>
        </w:rPr>
      </w:pPr>
      <w:r w:rsidRPr="0090240A">
        <w:rPr>
          <w:rFonts w:ascii="Times New Roman" w:hAnsi="Times New Roman"/>
          <w:sz w:val="26"/>
          <w:szCs w:val="24"/>
          <w:lang w:eastAsia="ar-SA"/>
        </w:rPr>
        <w:t xml:space="preserve">                                                               </w:t>
      </w:r>
      <w:r>
        <w:rPr>
          <w:rFonts w:ascii="Times New Roman" w:hAnsi="Times New Roman"/>
          <w:sz w:val="26"/>
          <w:szCs w:val="24"/>
          <w:lang w:eastAsia="ar-SA"/>
        </w:rPr>
        <w:t xml:space="preserve"> </w:t>
      </w:r>
      <w:r w:rsidRPr="0090240A">
        <w:rPr>
          <w:rFonts w:ascii="Times New Roman" w:hAnsi="Times New Roman"/>
          <w:sz w:val="26"/>
          <w:szCs w:val="24"/>
          <w:lang w:eastAsia="ar-SA"/>
        </w:rPr>
        <w:t>предоставления муниципальной услуги</w:t>
      </w:r>
    </w:p>
    <w:p w:rsidR="0090240A" w:rsidRPr="0090240A" w:rsidRDefault="0090240A" w:rsidP="0090240A">
      <w:pPr>
        <w:pStyle w:val="a6"/>
        <w:spacing w:after="0" w:line="240" w:lineRule="auto"/>
        <w:ind w:left="4820"/>
        <w:jc w:val="both"/>
        <w:rPr>
          <w:rFonts w:ascii="Times New Roman" w:hAnsi="Times New Roman"/>
          <w:sz w:val="26"/>
          <w:szCs w:val="24"/>
        </w:rPr>
      </w:pPr>
      <w:r w:rsidRPr="0090240A">
        <w:rPr>
          <w:rFonts w:ascii="Times New Roman" w:hAnsi="Times New Roman"/>
          <w:sz w:val="26"/>
          <w:szCs w:val="24"/>
          <w:lang w:eastAsia="ar-SA"/>
        </w:rPr>
        <w:t>«</w:t>
      </w:r>
      <w:r w:rsidRPr="0090240A">
        <w:rPr>
          <w:rFonts w:ascii="Times New Roman" w:hAnsi="Times New Roman"/>
          <w:sz w:val="26"/>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90240A" w:rsidRPr="0090240A" w:rsidRDefault="0090240A" w:rsidP="000F6D27">
      <w:pPr>
        <w:pStyle w:val="ConsPlusNonformat"/>
        <w:rPr>
          <w:sz w:val="26"/>
        </w:rPr>
      </w:pPr>
    </w:p>
    <w:p w:rsidR="00094F18" w:rsidRPr="00933441" w:rsidRDefault="00094F18" w:rsidP="00FF40E0">
      <w:pPr>
        <w:autoSpaceDE w:val="0"/>
        <w:autoSpaceDN w:val="0"/>
        <w:adjustRightInd w:val="0"/>
        <w:spacing w:after="0" w:line="360" w:lineRule="auto"/>
        <w:ind w:firstLine="709"/>
        <w:jc w:val="center"/>
        <w:rPr>
          <w:rFonts w:ascii="Times New Roman" w:hAnsi="Times New Roman"/>
          <w:b/>
          <w:sz w:val="24"/>
          <w:szCs w:val="24"/>
        </w:rPr>
      </w:pPr>
    </w:p>
    <w:p w:rsidR="00094F18" w:rsidRDefault="00094F18" w:rsidP="00FF40E0">
      <w:pPr>
        <w:autoSpaceDE w:val="0"/>
        <w:autoSpaceDN w:val="0"/>
        <w:adjustRightInd w:val="0"/>
        <w:spacing w:after="0" w:line="360" w:lineRule="auto"/>
        <w:ind w:firstLine="709"/>
        <w:jc w:val="center"/>
        <w:rPr>
          <w:rFonts w:ascii="Times New Roman" w:hAnsi="Times New Roman"/>
          <w:b/>
          <w:sz w:val="24"/>
          <w:szCs w:val="24"/>
        </w:rPr>
      </w:pPr>
      <w:r w:rsidRPr="00933441">
        <w:rPr>
          <w:rFonts w:ascii="Times New Roman" w:hAnsi="Times New Roman"/>
          <w:b/>
          <w:sz w:val="24"/>
          <w:szCs w:val="24"/>
        </w:rPr>
        <w:t>ПОСЛЕДОВАТЕЛЬНОСТЬ И СРОКИ ВЫПОЛНЕНИЯ АДМИНИСТРАТИВНЫХ ПРОЦЕДУР</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1. Исчерпывающий перечень административных процедур при предоставлении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а) </w:t>
      </w:r>
      <w:r w:rsidR="001B2EAC">
        <w:rPr>
          <w:rFonts w:ascii="Times New Roman" w:hAnsi="Times New Roman"/>
          <w:sz w:val="26"/>
          <w:szCs w:val="26"/>
        </w:rPr>
        <w:t xml:space="preserve">  </w:t>
      </w:r>
      <w:r w:rsidRPr="001E5DDD">
        <w:rPr>
          <w:rFonts w:ascii="Times New Roman" w:hAnsi="Times New Roman"/>
          <w:sz w:val="26"/>
          <w:szCs w:val="26"/>
        </w:rPr>
        <w:t>прием заявления и документов, их регистрация (далее - "Прием");</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б) рассмотрение пакета документов, формирование и направление межведомственного запроса, подготовка и проведение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"Подготовка и проведение публичных слушаний"), проведение комиссии по правилам землепользования и застройки на территории Дальнегорского городского округа;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подготовка и направление главе Дальнегорского городского округа рекомендаций о предоставлении разрешения на условно разрешенный вид использования или об отказе в предоставлении такого разрешения (далее - "Подготовка и направление рекомендаций");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г) подготовка и подписание Постановления;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 выдача результата предоставления муниципальной услуги (далее - "Выдача").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color w:val="0000FF"/>
          <w:sz w:val="26"/>
          <w:szCs w:val="26"/>
        </w:rPr>
        <w:t>Блок-схема</w:t>
      </w:r>
      <w:r w:rsidRPr="001E5DDD">
        <w:rPr>
          <w:rFonts w:ascii="Times New Roman" w:hAnsi="Times New Roman"/>
          <w:sz w:val="26"/>
          <w:szCs w:val="26"/>
        </w:rPr>
        <w:t xml:space="preserve"> предоставления му</w:t>
      </w:r>
      <w:r w:rsidR="0090240A">
        <w:rPr>
          <w:rFonts w:ascii="Times New Roman" w:hAnsi="Times New Roman"/>
          <w:sz w:val="26"/>
          <w:szCs w:val="26"/>
        </w:rPr>
        <w:t>ниципальной услуги приведена в П</w:t>
      </w:r>
      <w:r w:rsidRPr="001E5DDD">
        <w:rPr>
          <w:rFonts w:ascii="Times New Roman" w:hAnsi="Times New Roman"/>
          <w:sz w:val="26"/>
          <w:szCs w:val="26"/>
        </w:rPr>
        <w:t xml:space="preserve">риложении </w:t>
      </w:r>
      <w:r w:rsidR="0090240A">
        <w:rPr>
          <w:rFonts w:ascii="Times New Roman" w:hAnsi="Times New Roman"/>
          <w:sz w:val="26"/>
          <w:szCs w:val="26"/>
        </w:rPr>
        <w:t>№ 4 к настоящему Р</w:t>
      </w:r>
      <w:r w:rsidRPr="001E5DDD">
        <w:rPr>
          <w:rFonts w:ascii="Times New Roman" w:hAnsi="Times New Roman"/>
          <w:sz w:val="26"/>
          <w:szCs w:val="26"/>
        </w:rPr>
        <w:t>егламенту.</w:t>
      </w:r>
    </w:p>
    <w:p w:rsidR="00094F18" w:rsidRPr="001E5DDD" w:rsidRDefault="00094F18" w:rsidP="001E5DDD">
      <w:pPr>
        <w:pStyle w:val="af5"/>
        <w:spacing w:line="276" w:lineRule="auto"/>
        <w:ind w:firstLine="709"/>
        <w:jc w:val="both"/>
        <w:rPr>
          <w:rFonts w:ascii="Times New Roman" w:hAnsi="Times New Roman"/>
          <w:sz w:val="26"/>
          <w:szCs w:val="26"/>
        </w:rPr>
      </w:pPr>
      <w:bookmarkStart w:id="2" w:name="Par212"/>
      <w:bookmarkEnd w:id="2"/>
      <w:r w:rsidRPr="001E5DDD">
        <w:rPr>
          <w:rFonts w:ascii="Times New Roman" w:hAnsi="Times New Roman"/>
          <w:sz w:val="26"/>
          <w:szCs w:val="26"/>
        </w:rPr>
        <w:t>1.1. Прием заявления и документов, их регистрация.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Основанием для начала административной процедуры "Прием"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w:t>
      </w:r>
      <w:r w:rsidR="001B2EAC">
        <w:rPr>
          <w:rFonts w:ascii="Times New Roman" w:hAnsi="Times New Roman"/>
          <w:sz w:val="26"/>
          <w:szCs w:val="26"/>
        </w:rPr>
        <w:t>мотренных пунктом 9 настоящего Р</w:t>
      </w:r>
      <w:r w:rsidRPr="001E5DDD">
        <w:rPr>
          <w:rFonts w:ascii="Times New Roman" w:hAnsi="Times New Roman"/>
          <w:sz w:val="26"/>
          <w:szCs w:val="26"/>
        </w:rPr>
        <w:t>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Специалист, ответственный за прием документов, устанавливает личность заявителя, проверяет документ, удостоверяющий личность, проверяет соответствие представленных документов (оригиналы и их копии) следующим требованиям, удостоверяясь, что:</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доверенность представителя заявителя в установленных законодательством случаях нотариально заверена;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текст документов написан разборчиво;</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lastRenderedPageBreak/>
        <w:t>фамилии, имена и отчества (последний - при наличии), адреса мест жительства написаны полностью;</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документах нет подчисток, приписок, зачеркнутых слов и иных исправлений;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документы не исполнены карандашом;</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установлении оснований для отказа в приеме документов, указанных в пункте 10 настоящего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случае неприятия мер по устранению недостатков, специалист, ответственный за прием документов, оформляет в двух экземплярах уведомление об отказе в приеме документов. Пакет документов с одним экземпляром уведомления об отказе передается заявителю. Второй экземпляр уведомления передается не позднее рабочего дня, следующего за днем оформления уведомления в архив уполномоченного органа.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случае отсутствия оснований для отказа в приеме документов,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заявления, оказывает помощь в заполнении заявления.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Поступившее заявление регистрируется специалистом, ответственным за прием документов.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После регистрации заявления специалист, ответственный за прием документов:</w:t>
      </w:r>
    </w:p>
    <w:p w:rsidR="001B2EAC" w:rsidRDefault="00094F18" w:rsidP="001B2EAC">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а) готовит в двух экземплярах расписку о приеме заявления и документов (далее - расписка), в которой указывается:</w:t>
      </w:r>
    </w:p>
    <w:p w:rsidR="00094F18" w:rsidRPr="001E5DDD" w:rsidRDefault="00094F18" w:rsidP="001B2EAC">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номер и дата регистрации;</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данные заявителя (фамилия и инициалы физического лица наименование юридического лица);</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наименование муниципальной услуги;</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дата выдачи результата муниципальной услуги;</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094F18" w:rsidRPr="001E5DDD">
        <w:rPr>
          <w:rFonts w:ascii="Times New Roman" w:hAnsi="Times New Roman"/>
          <w:sz w:val="26"/>
          <w:szCs w:val="26"/>
        </w:rPr>
        <w:t>фамилия и инициалы специалиста, принявшего документы, и его подпись;</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б) предлагает заявителю расписаться в расписке, указать дату и вручает заявителю первый экземпляр расписки;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формирует дело, в которое включает:</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заявление;</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прилагаемые к заявлению документы;</w:t>
      </w:r>
    </w:p>
    <w:p w:rsidR="00094F18" w:rsidRPr="001E5DDD" w:rsidRDefault="001B2EAC" w:rsidP="001E5DDD">
      <w:pPr>
        <w:pStyle w:val="af5"/>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094F18" w:rsidRPr="001E5DDD">
        <w:rPr>
          <w:rFonts w:ascii="Times New Roman" w:hAnsi="Times New Roman"/>
          <w:sz w:val="26"/>
          <w:szCs w:val="26"/>
        </w:rPr>
        <w:t>второй экземпляр расписки с подписью заявителя в ее получении.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Специалист, ответственный за прием документов передает пакет документов не позднее рабочего дня, следующего за днем регистрации заявления должностному лицу уполномоченного органа (руководителю) для рассмотрения и направления секретарю комиссии по Подготовке проекта Правил землепользования и застройки на территории Дальнегорского городского округа (далее - секретарь комиссии).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поступлении документов в форме электронных документов (электронные документы в формате PDF, JPG, PNG, BMP)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94F18" w:rsidRPr="001E5DDD" w:rsidRDefault="00094F18" w:rsidP="001E5DDD">
      <w:pPr>
        <w:pStyle w:val="af5"/>
        <w:spacing w:line="276" w:lineRule="auto"/>
        <w:ind w:firstLine="709"/>
        <w:jc w:val="both"/>
        <w:rPr>
          <w:rFonts w:ascii="Times New Roman" w:hAnsi="Times New Roman"/>
          <w:sz w:val="26"/>
          <w:szCs w:val="26"/>
        </w:rPr>
      </w:pPr>
      <w:bookmarkStart w:id="3" w:name="Par243"/>
      <w:bookmarkEnd w:id="3"/>
      <w:r w:rsidRPr="001E5DDD">
        <w:rPr>
          <w:rFonts w:ascii="Times New Roman" w:hAnsi="Times New Roman"/>
          <w:sz w:val="26"/>
          <w:szCs w:val="26"/>
        </w:rPr>
        <w:t>2. Прием заявления и документов, поступивших по почте, их регистрация, осуществляется не позднее рабочего дня, следующего за днем их поступления. После регистрации заявления должностное лицо, ответственное за прием заявления, готовит в двух экземплярах расписку о приеме заявления (уведомление об отказе в приеме документов) в течение 1 рабочего дня с момента регистрации, одну из которой направляет заявителю, вторую в уполномоченный орган.</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Результатом административной процедуры является прием и передача в уполномоченный орган заявления и пакета документов от заявителя. Способ фиксации - электронный (бумажный).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"Прием" - 1 рабочий день.</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3. Рассмотрение пакета документов, формирование и направление межведомственного запроса, подготовка и проведение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Основанием для начала административной процедуры "Подготовка и проведение публичных слушаний" является поступление документов должностному лицу уполномоченного органа.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Должностное лицо уполномоченного органа: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а) рассматривает документы, принятые от заявителя;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lastRenderedPageBreak/>
        <w:t>б) направляет документы, принятые от заявителя, секретарю комиссии.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Секретарь комиссии в течение 7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проводит проверку правовых оснований для предоставления или отказа в предоставлении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а) документы представлены в соответствии с перечнем документов, предусмо</w:t>
      </w:r>
      <w:r w:rsidR="00295678">
        <w:rPr>
          <w:rFonts w:ascii="Times New Roman" w:hAnsi="Times New Roman"/>
          <w:sz w:val="26"/>
          <w:szCs w:val="26"/>
        </w:rPr>
        <w:t>тренными пунктом  9 настоящего Р</w:t>
      </w:r>
      <w:r w:rsidRPr="001E5DDD">
        <w:rPr>
          <w:rFonts w:ascii="Times New Roman" w:hAnsi="Times New Roman"/>
          <w:sz w:val="26"/>
          <w:szCs w:val="26"/>
        </w:rPr>
        <w:t>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б) представление муниципальной услуги вхо</w:t>
      </w:r>
      <w:r w:rsidR="001B2EAC">
        <w:rPr>
          <w:rFonts w:ascii="Times New Roman" w:hAnsi="Times New Roman"/>
          <w:sz w:val="26"/>
          <w:szCs w:val="26"/>
        </w:rPr>
        <w:t>дит в компетенцию Администрации</w:t>
      </w:r>
      <w:r w:rsidRPr="001E5DDD">
        <w:rPr>
          <w:rFonts w:ascii="Times New Roman" w:hAnsi="Times New Roman"/>
          <w:sz w:val="26"/>
          <w:szCs w:val="26"/>
        </w:rPr>
        <w:t>;</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отсутствие оснований для отказа в предоставлении муниципальной услуги, указанных в пункте 10 настоящего регламента;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запрашивает в федеральной службе государственной регистрации, кадастра и картографии сведения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Формирует и направляет межведомственный запрос в случае непредставление заявителем по собственной инициативе документов, указанных в пункте 9.2. настоящего регламента.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возможном электронном взаимодействии вышеуказанные документы предоставляются в электронном виде.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Ответ на запрос может быть сформирован на бумажном носителе или при возможном электронном взаимодействии в электронном виде.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Секретарь комиссии проводит проверку полученных документов (информации) на предмет соответствия их межведомственному запросу.</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"Направление запросов и проверка полученных по запросу документов" - 10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отсутствии оснований для отказа в предоставлении муниципальной услуги, секретарь комиссии: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готовит текст объявления  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lastRenderedPageBreak/>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а также направляет информационное сообщение о проведении публичных слушаний для опубликования в официальном печатном издании и размещения его на официальном сайте администрации Дальнегорского городского округа в сети Интернет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не позднее, чем за 3 дня до дня проведения публичных слушаний информирует членов комиссии о заседании путем направления им телефонограмм или иным способом.</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Публичные слушания проводятся в соответствии с законодательством Российской Федерации и нормативными правовыми актами Дальнегорского городского округа (Положение «О публичных слушаниях в Дальнегорском городском округе», утверждённое  Решением Думы Дальнегорского городского округа от 23.09.2005  №203,  в редакции Решений Думы Дальнегорского городского округа от 14.08.2008  №880,  от 25.11.2010 №32, от 31.01.2013 №20, от 25.04.2013 №53, от 25.07.2014 № 267).</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случае выявлений оснований для отказа в предоставлении муниципальной услуги, секретарь комиссии готовит проект Уведомления об отказе с указанием оснований, ук</w:t>
      </w:r>
      <w:r w:rsidR="001B2EAC">
        <w:rPr>
          <w:rFonts w:ascii="Times New Roman" w:hAnsi="Times New Roman"/>
          <w:sz w:val="26"/>
          <w:szCs w:val="26"/>
        </w:rPr>
        <w:t>азанных в пункте 11 настоящего Р</w:t>
      </w:r>
      <w:r w:rsidRPr="001E5DDD">
        <w:rPr>
          <w:rFonts w:ascii="Times New Roman" w:hAnsi="Times New Roman"/>
          <w:sz w:val="26"/>
          <w:szCs w:val="26"/>
        </w:rPr>
        <w:t>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После подписания проект Уведомления об отказе должностным лицом уполномоченного органа секретарь комиссии направляет Уведомление об отказе в предоставлении муниципальной услуги специалисту ответственному за выдачу результата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Результатом административной процедуры является изготовление протокола 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"Подготовка и проведение публичных слушаний" - 30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4. Подготовка и направление Главе Дальнегорского городского округа рекомендаций о предоставлении разрешения на условно разрешенный вид использования или об отказе в предоставлении такого разрешения.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Основанием для начала административной процедуры "Подготовка и направление рекомендаций" является поступление заключения о результатах </w:t>
      </w:r>
      <w:r w:rsidRPr="001E5DDD">
        <w:rPr>
          <w:rFonts w:ascii="Times New Roman" w:hAnsi="Times New Roman"/>
          <w:sz w:val="26"/>
          <w:szCs w:val="26"/>
        </w:rPr>
        <w:lastRenderedPageBreak/>
        <w:t xml:space="preserve">публичных слушаний в комиссию </w:t>
      </w:r>
      <w:r w:rsidR="001E5DDD" w:rsidRPr="001E5DDD">
        <w:rPr>
          <w:rFonts w:ascii="Times New Roman" w:hAnsi="Times New Roman"/>
          <w:sz w:val="26"/>
          <w:szCs w:val="26"/>
        </w:rPr>
        <w:t>по Правилам</w:t>
      </w:r>
      <w:r w:rsidRPr="001E5DDD">
        <w:rPr>
          <w:rFonts w:ascii="Times New Roman" w:hAnsi="Times New Roman"/>
          <w:sz w:val="26"/>
          <w:szCs w:val="26"/>
        </w:rPr>
        <w:t xml:space="preserve"> землепользования и застройки на территории Дальнегорского городского округа (далее - Комиссия).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Комиссия в течение пяти рабочих дней с момента проведения заседания: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направляет Главе  Дальнегорского городского округа данные рекомендации.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Результатом административной процедуры является подготовка и направление рекомендаций о предоставлении разрешения на условно разрешенный вид использования или об отказе в предоставлении такого разрешения.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"Подготовка и направление рекомендаций" - 10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5. Подготовка и подписание Постановления.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Основанием для начала административной процедуры "Подготовка и подписание Постановления"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После поступления рекомендаций о предоставлении разрешения на условно разрешенный вид использования или об отказе в предоставлении такого разрешения в Комиссию, секретарь комиссии готовит и согласовывает проект Постановления.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Согласование Постановления органами администрации Дальнегорского городского округа осуществляется в порядке делопроизводства.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После согласования проекта Постановления направляет Главе Дальнегорского городского округа на подписание проект Постановления.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Глава  Дальнегорского городского округа в течение трех дней с момента поступления согласованного проекта Постановления подписывает Постановление.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"Подготовка и подписание Постановления" - 10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bookmarkStart w:id="4" w:name="Par287"/>
      <w:bookmarkEnd w:id="4"/>
      <w:r w:rsidRPr="001E5DDD">
        <w:rPr>
          <w:rFonts w:ascii="Times New Roman" w:hAnsi="Times New Roman"/>
          <w:sz w:val="26"/>
          <w:szCs w:val="26"/>
        </w:rPr>
        <w:t>6. Выдача результата предоставления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Основанием для начала административной процедуры "Выдача" является получение специалистом, ответственным за выдачу результата муниципальной услуги, результата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выдаче результата услуги специалист, ответственный за выдачу результата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а)   проверяет документ, удостоверяющий личность заявителя;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б) принимает у заявителя расписку, полученную им при обращении за предоставлением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знакомит заявителя с перечнем выдаваемых документов (оглашает названия выдаваемых документов);</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г) выдает заявителю результат муниципальной услуги;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д) заносит данные о выдаче результата муниципальной услуги в программно-технический комплекс.</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lastRenderedPageBreak/>
        <w:t>Заявитель расписывается в получении результата муниципальной услуги в расписке.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случае обращения заявителя с использованием электронной почты, результат услуги (электронные документы в формате PDF, JPG, PNG, BMP) направляется на адрес электронной почты заявителя.</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случае неполучения заявителем результата услуги лично в течение 3 дней с момента поступления результата муниципальной услуги на выдачу специалист, ответственный за выдачу результата муниципальной услуги,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календарных дней). В случае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не позднее одного рабочего дня, следующего за днем истечения 30 дневного срока результат услуги на хранение в архив уполномоченного органа.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Специалист, ответственный за выдачу результата муниципальной услуги, передает на хранение уполномоченного органа, сформированное дело.</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Максимальный срок выполнения действий административной процедуры "Выдача" - 5 рабочих дней.</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7. Особенности предоставления муниципальной услуги в электронной форме.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(далее - Портал) путем заполнения специальной формы, которая соответствует требованиям Федерального </w:t>
      </w:r>
      <w:bookmarkStart w:id="5" w:name="_GoBack"/>
      <w:bookmarkEnd w:id="5"/>
      <w:r w:rsidRPr="001E5DDD">
        <w:rPr>
          <w:rFonts w:ascii="Times New Roman" w:hAnsi="Times New Roman"/>
          <w:color w:val="0000FF"/>
          <w:sz w:val="26"/>
          <w:szCs w:val="26"/>
        </w:rPr>
        <w:t>закона</w:t>
      </w:r>
      <w:r w:rsidRPr="001E5DDD">
        <w:rPr>
          <w:rFonts w:ascii="Times New Roman" w:hAnsi="Times New Roman"/>
          <w:sz w:val="26"/>
          <w:szCs w:val="26"/>
        </w:rPr>
        <w:t xml:space="preserve"> от 27 июля 2010 года N 210-ФЗ "Об организации предоставления государственных и муниципальных услуг".</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Прием и регистрация заявления о предоставлении муниципальной услуги в электронной форме обеспечивается на Портале.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принято от заявителя; </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 xml:space="preserve">передано в ведомство; </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lastRenderedPageBreak/>
        <w:t>услуга не предоставлена (гражданин не явился в соответствии с назначенной очередью);</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исполнено.</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В заявлении указывается адрес электронной почты, если результат муниципальной услуги должен быть направлен в форме электронного документа, и почтовый адрес, если результат муниципальной услуги должен быть направлен в письменном виде.</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Адресованное на Портале заявление в тот же день перенаправляется в адрес информационной системы администрации Дальнегорского городского округа.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Одновременно с заявлением заявитель направляет в электронной форме (электронные документы в формате PDF, JPG, PNG, BMP) необходимые для предоставления муниципальной услуги документы, предус</w:t>
      </w:r>
      <w:r w:rsidR="00295678">
        <w:rPr>
          <w:rFonts w:ascii="Times New Roman" w:hAnsi="Times New Roman"/>
          <w:sz w:val="26"/>
          <w:szCs w:val="26"/>
        </w:rPr>
        <w:t>мотренные пунктом 9 настоящего Р</w:t>
      </w:r>
      <w:r w:rsidRPr="001E5DDD">
        <w:rPr>
          <w:rFonts w:ascii="Times New Roman" w:hAnsi="Times New Roman"/>
          <w:sz w:val="26"/>
          <w:szCs w:val="26"/>
        </w:rPr>
        <w:t>егламента.</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После получения пакета документов секретарь комиссии,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Получение результата муниципальной услуги осуществляется согласно способу получения результата муниципальной услуги, указанному в заявлении.</w:t>
      </w:r>
    </w:p>
    <w:p w:rsidR="00094F18" w:rsidRPr="001E5DDD" w:rsidRDefault="00094F18" w:rsidP="001E5DDD">
      <w:pPr>
        <w:pStyle w:val="af5"/>
        <w:spacing w:line="276" w:lineRule="auto"/>
        <w:ind w:firstLine="709"/>
        <w:jc w:val="both"/>
        <w:rPr>
          <w:rFonts w:ascii="Times New Roman" w:hAnsi="Times New Roman"/>
          <w:sz w:val="26"/>
          <w:szCs w:val="26"/>
        </w:rPr>
      </w:pPr>
      <w:r w:rsidRPr="001E5DDD">
        <w:rPr>
          <w:rFonts w:ascii="Times New Roman" w:hAnsi="Times New Roman"/>
          <w:sz w:val="26"/>
          <w:szCs w:val="26"/>
        </w:rPr>
        <w:t>При этом уполномоченный орган обязан выдать результат муниципальной услуги на бумажном носителе по соответствующему запросу заявителя.</w:t>
      </w:r>
    </w:p>
    <w:p w:rsidR="00094F18" w:rsidRPr="001E5DDD" w:rsidRDefault="00094F18" w:rsidP="001E5DDD">
      <w:pPr>
        <w:pStyle w:val="af5"/>
        <w:spacing w:line="276" w:lineRule="auto"/>
        <w:ind w:firstLine="709"/>
        <w:jc w:val="both"/>
        <w:rPr>
          <w:rFonts w:ascii="Times New Roman" w:hAnsi="Times New Roman"/>
          <w:b/>
          <w:sz w:val="26"/>
          <w:szCs w:val="26"/>
        </w:rPr>
      </w:pPr>
    </w:p>
    <w:sectPr w:rsidR="00094F18" w:rsidRPr="001E5DDD" w:rsidSect="00055446">
      <w:headerReference w:type="default" r:id="rId15"/>
      <w:headerReference w:type="first" r:id="rId16"/>
      <w:pgSz w:w="11906" w:h="16838" w:code="9"/>
      <w:pgMar w:top="284"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FC" w:rsidRDefault="00516CFC">
      <w:pPr>
        <w:spacing w:after="0" w:line="240" w:lineRule="auto"/>
      </w:pPr>
      <w:r>
        <w:separator/>
      </w:r>
    </w:p>
  </w:endnote>
  <w:endnote w:type="continuationSeparator" w:id="0">
    <w:p w:rsidR="00516CFC" w:rsidRDefault="00516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FC" w:rsidRDefault="00516CFC">
      <w:pPr>
        <w:spacing w:after="0" w:line="240" w:lineRule="auto"/>
      </w:pPr>
      <w:r>
        <w:separator/>
      </w:r>
    </w:p>
  </w:footnote>
  <w:footnote w:type="continuationSeparator" w:id="0">
    <w:p w:rsidR="00516CFC" w:rsidRDefault="00516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78" w:rsidRDefault="00B36772">
    <w:pPr>
      <w:pStyle w:val="a9"/>
      <w:jc w:val="center"/>
    </w:pPr>
    <w:fldSimple w:instr="PAGE   \* MERGEFORMAT">
      <w:r w:rsidR="00F82279">
        <w:rPr>
          <w:noProof/>
        </w:rPr>
        <w:t>26</w:t>
      </w:r>
    </w:fldSimple>
  </w:p>
  <w:p w:rsidR="00295678" w:rsidRDefault="002956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78" w:rsidRDefault="00295678" w:rsidP="004170D3">
    <w:pPr>
      <w:pStyle w:val="a9"/>
      <w:jc w:val="center"/>
    </w:pPr>
  </w:p>
  <w:p w:rsidR="00295678" w:rsidRDefault="002956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8EA"/>
    <w:multiLevelType w:val="hybridMultilevel"/>
    <w:tmpl w:val="D13A1F5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FD7D93"/>
    <w:multiLevelType w:val="hybridMultilevel"/>
    <w:tmpl w:val="8C74A61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DD5D12"/>
    <w:multiLevelType w:val="hybridMultilevel"/>
    <w:tmpl w:val="D95C5C88"/>
    <w:lvl w:ilvl="0" w:tplc="730CFD0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30F69CE"/>
    <w:multiLevelType w:val="hybridMultilevel"/>
    <w:tmpl w:val="A8C2949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B776548"/>
    <w:multiLevelType w:val="multilevel"/>
    <w:tmpl w:val="DF2E9C3C"/>
    <w:lvl w:ilvl="0">
      <w:start w:val="4"/>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2451026F"/>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2CA330B9"/>
    <w:multiLevelType w:val="multilevel"/>
    <w:tmpl w:val="E73689A4"/>
    <w:lvl w:ilvl="0">
      <w:start w:val="19"/>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E85BB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0">
    <w:nsid w:val="61C05D40"/>
    <w:multiLevelType w:val="hybridMultilevel"/>
    <w:tmpl w:val="A1F0008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92B4C"/>
    <w:multiLevelType w:val="hybridMultilevel"/>
    <w:tmpl w:val="F0243444"/>
    <w:lvl w:ilvl="0" w:tplc="942AB9E8">
      <w:start w:val="1"/>
      <w:numFmt w:val="russianLower"/>
      <w:lvlText w:val="%1)"/>
      <w:lvlJc w:val="left"/>
      <w:pPr>
        <w:ind w:left="1428" w:hanging="360"/>
      </w:pPr>
      <w:rPr>
        <w:rFonts w:cs="Times New Roman" w:hint="default"/>
      </w:rPr>
    </w:lvl>
    <w:lvl w:ilvl="1" w:tplc="942AB9E8">
      <w:start w:val="1"/>
      <w:numFmt w:val="russianLower"/>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511694A"/>
    <w:multiLevelType w:val="hybridMultilevel"/>
    <w:tmpl w:val="1DA83C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5BD33B8"/>
    <w:multiLevelType w:val="hybridMultilevel"/>
    <w:tmpl w:val="CFDE0E4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BB118CD"/>
    <w:multiLevelType w:val="hybridMultilevel"/>
    <w:tmpl w:val="3B8AA348"/>
    <w:lvl w:ilvl="0" w:tplc="2C8C84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F87C54"/>
    <w:multiLevelType w:val="hybridMultilevel"/>
    <w:tmpl w:val="D24C457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2"/>
  </w:num>
  <w:num w:numId="3">
    <w:abstractNumId w:val="23"/>
  </w:num>
  <w:num w:numId="4">
    <w:abstractNumId w:val="11"/>
  </w:num>
  <w:num w:numId="5">
    <w:abstractNumId w:val="22"/>
  </w:num>
  <w:num w:numId="6">
    <w:abstractNumId w:val="21"/>
  </w:num>
  <w:num w:numId="7">
    <w:abstractNumId w:val="8"/>
  </w:num>
  <w:num w:numId="8">
    <w:abstractNumId w:val="17"/>
  </w:num>
  <w:num w:numId="9">
    <w:abstractNumId w:val="16"/>
  </w:num>
  <w:num w:numId="10">
    <w:abstractNumId w:val="7"/>
  </w:num>
  <w:num w:numId="11">
    <w:abstractNumId w:val="13"/>
  </w:num>
  <w:num w:numId="12">
    <w:abstractNumId w:val="28"/>
  </w:num>
  <w:num w:numId="13">
    <w:abstractNumId w:val="14"/>
  </w:num>
  <w:num w:numId="14">
    <w:abstractNumId w:val="15"/>
  </w:num>
  <w:num w:numId="15">
    <w:abstractNumId w:val="9"/>
  </w:num>
  <w:num w:numId="16">
    <w:abstractNumId w:val="18"/>
  </w:num>
  <w:num w:numId="17">
    <w:abstractNumId w:val="2"/>
  </w:num>
  <w:num w:numId="18">
    <w:abstractNumId w:val="6"/>
  </w:num>
  <w:num w:numId="19">
    <w:abstractNumId w:val="5"/>
  </w:num>
  <w:num w:numId="20">
    <w:abstractNumId w:val="4"/>
  </w:num>
  <w:num w:numId="21">
    <w:abstractNumId w:val="20"/>
  </w:num>
  <w:num w:numId="22">
    <w:abstractNumId w:val="19"/>
  </w:num>
  <w:num w:numId="23">
    <w:abstractNumId w:val="10"/>
  </w:num>
  <w:num w:numId="24">
    <w:abstractNumId w:val="27"/>
  </w:num>
  <w:num w:numId="25">
    <w:abstractNumId w:val="3"/>
  </w:num>
  <w:num w:numId="26">
    <w:abstractNumId w:val="25"/>
  </w:num>
  <w:num w:numId="27">
    <w:abstractNumId w:val="1"/>
  </w:num>
  <w:num w:numId="28">
    <w:abstractNumId w:val="26"/>
  </w:num>
  <w:num w:numId="29">
    <w:abstractNumId w:val="29"/>
  </w:num>
  <w:num w:numId="30">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3ED0"/>
    <w:rsid w:val="00004BAF"/>
    <w:rsid w:val="0001028C"/>
    <w:rsid w:val="00015559"/>
    <w:rsid w:val="0001563B"/>
    <w:rsid w:val="0002145E"/>
    <w:rsid w:val="000225CE"/>
    <w:rsid w:val="00022C87"/>
    <w:rsid w:val="0002599A"/>
    <w:rsid w:val="00026EE9"/>
    <w:rsid w:val="0003040E"/>
    <w:rsid w:val="00033B98"/>
    <w:rsid w:val="000348AE"/>
    <w:rsid w:val="00035584"/>
    <w:rsid w:val="00035EB4"/>
    <w:rsid w:val="00037427"/>
    <w:rsid w:val="00041B01"/>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446"/>
    <w:rsid w:val="00062056"/>
    <w:rsid w:val="00064797"/>
    <w:rsid w:val="0006760E"/>
    <w:rsid w:val="00067659"/>
    <w:rsid w:val="00075B34"/>
    <w:rsid w:val="00082300"/>
    <w:rsid w:val="0008237E"/>
    <w:rsid w:val="0008348D"/>
    <w:rsid w:val="00085AA1"/>
    <w:rsid w:val="0008655D"/>
    <w:rsid w:val="00087090"/>
    <w:rsid w:val="00087DF6"/>
    <w:rsid w:val="00093653"/>
    <w:rsid w:val="000945C8"/>
    <w:rsid w:val="00094F18"/>
    <w:rsid w:val="000955CA"/>
    <w:rsid w:val="000956E4"/>
    <w:rsid w:val="00095B5B"/>
    <w:rsid w:val="000A122A"/>
    <w:rsid w:val="000A23EE"/>
    <w:rsid w:val="000A4F93"/>
    <w:rsid w:val="000A5219"/>
    <w:rsid w:val="000A7F85"/>
    <w:rsid w:val="000B13B0"/>
    <w:rsid w:val="000B1EB8"/>
    <w:rsid w:val="000B2FDE"/>
    <w:rsid w:val="000B4EBC"/>
    <w:rsid w:val="000B73F8"/>
    <w:rsid w:val="000B79A6"/>
    <w:rsid w:val="000C0578"/>
    <w:rsid w:val="000C0A7C"/>
    <w:rsid w:val="000C1361"/>
    <w:rsid w:val="000C1459"/>
    <w:rsid w:val="000C59CD"/>
    <w:rsid w:val="000C6717"/>
    <w:rsid w:val="000C6760"/>
    <w:rsid w:val="000C685F"/>
    <w:rsid w:val="000C70C4"/>
    <w:rsid w:val="000C7C3A"/>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0F6D27"/>
    <w:rsid w:val="00100127"/>
    <w:rsid w:val="00100258"/>
    <w:rsid w:val="0010069A"/>
    <w:rsid w:val="00101406"/>
    <w:rsid w:val="00103CB7"/>
    <w:rsid w:val="001058E2"/>
    <w:rsid w:val="00113221"/>
    <w:rsid w:val="00113467"/>
    <w:rsid w:val="00117638"/>
    <w:rsid w:val="00117E96"/>
    <w:rsid w:val="0012442B"/>
    <w:rsid w:val="001245D5"/>
    <w:rsid w:val="001246F0"/>
    <w:rsid w:val="00124E61"/>
    <w:rsid w:val="0012766D"/>
    <w:rsid w:val="00134151"/>
    <w:rsid w:val="00135BC7"/>
    <w:rsid w:val="00141C1C"/>
    <w:rsid w:val="0014232A"/>
    <w:rsid w:val="001441B4"/>
    <w:rsid w:val="001453DD"/>
    <w:rsid w:val="001500C4"/>
    <w:rsid w:val="001502B1"/>
    <w:rsid w:val="00151E99"/>
    <w:rsid w:val="0015233F"/>
    <w:rsid w:val="00152D89"/>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2EAC"/>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5DDD"/>
    <w:rsid w:val="001E7DF2"/>
    <w:rsid w:val="001F33B6"/>
    <w:rsid w:val="001F4088"/>
    <w:rsid w:val="001F4CFF"/>
    <w:rsid w:val="001F54F9"/>
    <w:rsid w:val="001F7D89"/>
    <w:rsid w:val="0020191D"/>
    <w:rsid w:val="00205DF5"/>
    <w:rsid w:val="0020686D"/>
    <w:rsid w:val="0021524D"/>
    <w:rsid w:val="0021696B"/>
    <w:rsid w:val="00217294"/>
    <w:rsid w:val="00217B86"/>
    <w:rsid w:val="00220EDC"/>
    <w:rsid w:val="00222F2B"/>
    <w:rsid w:val="00225331"/>
    <w:rsid w:val="00230411"/>
    <w:rsid w:val="0023069A"/>
    <w:rsid w:val="002336CF"/>
    <w:rsid w:val="00233C05"/>
    <w:rsid w:val="00236216"/>
    <w:rsid w:val="00241550"/>
    <w:rsid w:val="0024302C"/>
    <w:rsid w:val="0024369F"/>
    <w:rsid w:val="002464E3"/>
    <w:rsid w:val="0024733A"/>
    <w:rsid w:val="00250202"/>
    <w:rsid w:val="002524E7"/>
    <w:rsid w:val="002571D5"/>
    <w:rsid w:val="00263A00"/>
    <w:rsid w:val="0026595C"/>
    <w:rsid w:val="00281B1D"/>
    <w:rsid w:val="00281FCC"/>
    <w:rsid w:val="00282EBB"/>
    <w:rsid w:val="00287313"/>
    <w:rsid w:val="00287ED7"/>
    <w:rsid w:val="00291BF9"/>
    <w:rsid w:val="00292BED"/>
    <w:rsid w:val="00295678"/>
    <w:rsid w:val="00296C75"/>
    <w:rsid w:val="0029705F"/>
    <w:rsid w:val="0029784D"/>
    <w:rsid w:val="002A35DB"/>
    <w:rsid w:val="002A772F"/>
    <w:rsid w:val="002B11DE"/>
    <w:rsid w:val="002B1542"/>
    <w:rsid w:val="002B297E"/>
    <w:rsid w:val="002B3F7F"/>
    <w:rsid w:val="002B5A1C"/>
    <w:rsid w:val="002B634D"/>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7356"/>
    <w:rsid w:val="00312533"/>
    <w:rsid w:val="00315502"/>
    <w:rsid w:val="00317895"/>
    <w:rsid w:val="00320134"/>
    <w:rsid w:val="00321BA0"/>
    <w:rsid w:val="00322FCC"/>
    <w:rsid w:val="00326E5D"/>
    <w:rsid w:val="00335FB5"/>
    <w:rsid w:val="003362E5"/>
    <w:rsid w:val="00342F6A"/>
    <w:rsid w:val="0034360D"/>
    <w:rsid w:val="0034379B"/>
    <w:rsid w:val="003444FC"/>
    <w:rsid w:val="00345C87"/>
    <w:rsid w:val="00347178"/>
    <w:rsid w:val="003503CC"/>
    <w:rsid w:val="00352F94"/>
    <w:rsid w:val="00354D9E"/>
    <w:rsid w:val="00355386"/>
    <w:rsid w:val="00355B16"/>
    <w:rsid w:val="00361D07"/>
    <w:rsid w:val="00363860"/>
    <w:rsid w:val="0036471C"/>
    <w:rsid w:val="00366F59"/>
    <w:rsid w:val="00371856"/>
    <w:rsid w:val="00373890"/>
    <w:rsid w:val="00375DEB"/>
    <w:rsid w:val="00375F93"/>
    <w:rsid w:val="003806C3"/>
    <w:rsid w:val="00380F50"/>
    <w:rsid w:val="00383098"/>
    <w:rsid w:val="00384831"/>
    <w:rsid w:val="00385938"/>
    <w:rsid w:val="00385D0B"/>
    <w:rsid w:val="00386C04"/>
    <w:rsid w:val="00391104"/>
    <w:rsid w:val="003A143A"/>
    <w:rsid w:val="003A69AC"/>
    <w:rsid w:val="003A6FD5"/>
    <w:rsid w:val="003B2EE0"/>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8F0"/>
    <w:rsid w:val="00457D81"/>
    <w:rsid w:val="00461B26"/>
    <w:rsid w:val="00461B44"/>
    <w:rsid w:val="0046279E"/>
    <w:rsid w:val="004655B4"/>
    <w:rsid w:val="00465E9E"/>
    <w:rsid w:val="00470912"/>
    <w:rsid w:val="00475209"/>
    <w:rsid w:val="004772C9"/>
    <w:rsid w:val="004776D9"/>
    <w:rsid w:val="00477A8F"/>
    <w:rsid w:val="004801D4"/>
    <w:rsid w:val="00481FEC"/>
    <w:rsid w:val="0049100B"/>
    <w:rsid w:val="0049300C"/>
    <w:rsid w:val="0049498F"/>
    <w:rsid w:val="00494B85"/>
    <w:rsid w:val="004954B9"/>
    <w:rsid w:val="00495B02"/>
    <w:rsid w:val="004964D0"/>
    <w:rsid w:val="0049756E"/>
    <w:rsid w:val="004A2446"/>
    <w:rsid w:val="004A3414"/>
    <w:rsid w:val="004A4080"/>
    <w:rsid w:val="004A4FE5"/>
    <w:rsid w:val="004B4788"/>
    <w:rsid w:val="004B5D92"/>
    <w:rsid w:val="004B7516"/>
    <w:rsid w:val="004C0B79"/>
    <w:rsid w:val="004C290D"/>
    <w:rsid w:val="004C3FF3"/>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32F5"/>
    <w:rsid w:val="004F3993"/>
    <w:rsid w:val="004F46B4"/>
    <w:rsid w:val="004F7161"/>
    <w:rsid w:val="004F724A"/>
    <w:rsid w:val="004F78C2"/>
    <w:rsid w:val="004F7BC8"/>
    <w:rsid w:val="00503920"/>
    <w:rsid w:val="00507ADA"/>
    <w:rsid w:val="00507DCD"/>
    <w:rsid w:val="005129EB"/>
    <w:rsid w:val="0051597A"/>
    <w:rsid w:val="0051640B"/>
    <w:rsid w:val="00516CFC"/>
    <w:rsid w:val="00520299"/>
    <w:rsid w:val="005214A1"/>
    <w:rsid w:val="00521E7F"/>
    <w:rsid w:val="00523DB4"/>
    <w:rsid w:val="00524811"/>
    <w:rsid w:val="00524ECC"/>
    <w:rsid w:val="005250BE"/>
    <w:rsid w:val="00527997"/>
    <w:rsid w:val="0053335F"/>
    <w:rsid w:val="005342BA"/>
    <w:rsid w:val="00534F53"/>
    <w:rsid w:val="005360F3"/>
    <w:rsid w:val="005366A5"/>
    <w:rsid w:val="005420F3"/>
    <w:rsid w:val="0054260B"/>
    <w:rsid w:val="0054341A"/>
    <w:rsid w:val="005455D9"/>
    <w:rsid w:val="005531F6"/>
    <w:rsid w:val="00554072"/>
    <w:rsid w:val="00557FC3"/>
    <w:rsid w:val="00562F32"/>
    <w:rsid w:val="005676F8"/>
    <w:rsid w:val="00570832"/>
    <w:rsid w:val="00570A89"/>
    <w:rsid w:val="00571ADC"/>
    <w:rsid w:val="00571F38"/>
    <w:rsid w:val="00573FAD"/>
    <w:rsid w:val="00574647"/>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E3D"/>
    <w:rsid w:val="005B21A7"/>
    <w:rsid w:val="005B25EB"/>
    <w:rsid w:val="005B507A"/>
    <w:rsid w:val="005B52EF"/>
    <w:rsid w:val="005B5A94"/>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3E9"/>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1705C"/>
    <w:rsid w:val="00623D9F"/>
    <w:rsid w:val="006244B5"/>
    <w:rsid w:val="00624C33"/>
    <w:rsid w:val="00626132"/>
    <w:rsid w:val="006263D9"/>
    <w:rsid w:val="0062683A"/>
    <w:rsid w:val="00630FC2"/>
    <w:rsid w:val="00637C44"/>
    <w:rsid w:val="00641752"/>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958"/>
    <w:rsid w:val="006D64B3"/>
    <w:rsid w:val="006D77C0"/>
    <w:rsid w:val="006E418D"/>
    <w:rsid w:val="006F0128"/>
    <w:rsid w:val="006F1525"/>
    <w:rsid w:val="006F2AF5"/>
    <w:rsid w:val="006F58A6"/>
    <w:rsid w:val="006F66CA"/>
    <w:rsid w:val="007014FE"/>
    <w:rsid w:val="00703592"/>
    <w:rsid w:val="00704E71"/>
    <w:rsid w:val="00705B6C"/>
    <w:rsid w:val="0070665A"/>
    <w:rsid w:val="007068A0"/>
    <w:rsid w:val="0071013D"/>
    <w:rsid w:val="007128B5"/>
    <w:rsid w:val="00714401"/>
    <w:rsid w:val="007146AC"/>
    <w:rsid w:val="00714BD8"/>
    <w:rsid w:val="00715F19"/>
    <w:rsid w:val="00716620"/>
    <w:rsid w:val="00720363"/>
    <w:rsid w:val="00722C33"/>
    <w:rsid w:val="007248B9"/>
    <w:rsid w:val="00724FC4"/>
    <w:rsid w:val="007257A9"/>
    <w:rsid w:val="007265A9"/>
    <w:rsid w:val="00726D49"/>
    <w:rsid w:val="007337D6"/>
    <w:rsid w:val="007340F5"/>
    <w:rsid w:val="007343BA"/>
    <w:rsid w:val="007368E5"/>
    <w:rsid w:val="007437D2"/>
    <w:rsid w:val="00743FCE"/>
    <w:rsid w:val="00745265"/>
    <w:rsid w:val="00745E97"/>
    <w:rsid w:val="0074676A"/>
    <w:rsid w:val="0074686A"/>
    <w:rsid w:val="00751327"/>
    <w:rsid w:val="007529D9"/>
    <w:rsid w:val="007532D7"/>
    <w:rsid w:val="00753F33"/>
    <w:rsid w:val="00754DD7"/>
    <w:rsid w:val="00755E34"/>
    <w:rsid w:val="0075715E"/>
    <w:rsid w:val="007571F7"/>
    <w:rsid w:val="00757279"/>
    <w:rsid w:val="0076317D"/>
    <w:rsid w:val="00763227"/>
    <w:rsid w:val="0076428A"/>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E73BD"/>
    <w:rsid w:val="007F006F"/>
    <w:rsid w:val="007F1A76"/>
    <w:rsid w:val="007F6E1B"/>
    <w:rsid w:val="008009D4"/>
    <w:rsid w:val="00801060"/>
    <w:rsid w:val="008012FF"/>
    <w:rsid w:val="00801E50"/>
    <w:rsid w:val="0080664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3957"/>
    <w:rsid w:val="00834BBD"/>
    <w:rsid w:val="00840007"/>
    <w:rsid w:val="00841D8A"/>
    <w:rsid w:val="00843482"/>
    <w:rsid w:val="0084364C"/>
    <w:rsid w:val="00843DE3"/>
    <w:rsid w:val="00844C88"/>
    <w:rsid w:val="008454B3"/>
    <w:rsid w:val="00846455"/>
    <w:rsid w:val="008466F3"/>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0253"/>
    <w:rsid w:val="008B2D9A"/>
    <w:rsid w:val="008B3CB4"/>
    <w:rsid w:val="008B4137"/>
    <w:rsid w:val="008B5C3D"/>
    <w:rsid w:val="008B5D9B"/>
    <w:rsid w:val="008B741A"/>
    <w:rsid w:val="008B7649"/>
    <w:rsid w:val="008B7BE9"/>
    <w:rsid w:val="008C0E44"/>
    <w:rsid w:val="008C53DC"/>
    <w:rsid w:val="008C54DD"/>
    <w:rsid w:val="008C593F"/>
    <w:rsid w:val="008D627E"/>
    <w:rsid w:val="008D6864"/>
    <w:rsid w:val="008D743D"/>
    <w:rsid w:val="008E4395"/>
    <w:rsid w:val="008E4B49"/>
    <w:rsid w:val="0090240A"/>
    <w:rsid w:val="0090401A"/>
    <w:rsid w:val="00906A88"/>
    <w:rsid w:val="00906E19"/>
    <w:rsid w:val="0091076A"/>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3693C"/>
    <w:rsid w:val="009402E1"/>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0087"/>
    <w:rsid w:val="009911D4"/>
    <w:rsid w:val="00993660"/>
    <w:rsid w:val="009937C7"/>
    <w:rsid w:val="00994A5F"/>
    <w:rsid w:val="0099760B"/>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03B"/>
    <w:rsid w:val="00A02BE0"/>
    <w:rsid w:val="00A060B5"/>
    <w:rsid w:val="00A062C1"/>
    <w:rsid w:val="00A1457C"/>
    <w:rsid w:val="00A24082"/>
    <w:rsid w:val="00A244A9"/>
    <w:rsid w:val="00A245C9"/>
    <w:rsid w:val="00A25463"/>
    <w:rsid w:val="00A25A8D"/>
    <w:rsid w:val="00A273E6"/>
    <w:rsid w:val="00A336D4"/>
    <w:rsid w:val="00A35386"/>
    <w:rsid w:val="00A362A5"/>
    <w:rsid w:val="00A37E52"/>
    <w:rsid w:val="00A43EC6"/>
    <w:rsid w:val="00A45EDC"/>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706"/>
    <w:rsid w:val="00AD2A99"/>
    <w:rsid w:val="00AE05EC"/>
    <w:rsid w:val="00AE079F"/>
    <w:rsid w:val="00AE29EA"/>
    <w:rsid w:val="00AE49F0"/>
    <w:rsid w:val="00AE5D88"/>
    <w:rsid w:val="00AE7910"/>
    <w:rsid w:val="00AF3E88"/>
    <w:rsid w:val="00AF5BB3"/>
    <w:rsid w:val="00AF7BE9"/>
    <w:rsid w:val="00AF7DA0"/>
    <w:rsid w:val="00AF7EB5"/>
    <w:rsid w:val="00B01568"/>
    <w:rsid w:val="00B01638"/>
    <w:rsid w:val="00B05659"/>
    <w:rsid w:val="00B05C3D"/>
    <w:rsid w:val="00B07061"/>
    <w:rsid w:val="00B11C30"/>
    <w:rsid w:val="00B12F0B"/>
    <w:rsid w:val="00B149DD"/>
    <w:rsid w:val="00B174EB"/>
    <w:rsid w:val="00B178DC"/>
    <w:rsid w:val="00B20EAD"/>
    <w:rsid w:val="00B21FD4"/>
    <w:rsid w:val="00B2201A"/>
    <w:rsid w:val="00B25D59"/>
    <w:rsid w:val="00B27967"/>
    <w:rsid w:val="00B30ABD"/>
    <w:rsid w:val="00B326A7"/>
    <w:rsid w:val="00B335D2"/>
    <w:rsid w:val="00B3459A"/>
    <w:rsid w:val="00B354C8"/>
    <w:rsid w:val="00B36233"/>
    <w:rsid w:val="00B3663A"/>
    <w:rsid w:val="00B36772"/>
    <w:rsid w:val="00B40603"/>
    <w:rsid w:val="00B4127B"/>
    <w:rsid w:val="00B4193B"/>
    <w:rsid w:val="00B419CA"/>
    <w:rsid w:val="00B4771D"/>
    <w:rsid w:val="00B53AAC"/>
    <w:rsid w:val="00B53CB4"/>
    <w:rsid w:val="00B5718D"/>
    <w:rsid w:val="00B60236"/>
    <w:rsid w:val="00B611BD"/>
    <w:rsid w:val="00B62E7E"/>
    <w:rsid w:val="00B63F28"/>
    <w:rsid w:val="00B70819"/>
    <w:rsid w:val="00B708B7"/>
    <w:rsid w:val="00B714DB"/>
    <w:rsid w:val="00B72C2B"/>
    <w:rsid w:val="00B845BD"/>
    <w:rsid w:val="00B87973"/>
    <w:rsid w:val="00B90289"/>
    <w:rsid w:val="00B931BE"/>
    <w:rsid w:val="00B93563"/>
    <w:rsid w:val="00B938E3"/>
    <w:rsid w:val="00B944F0"/>
    <w:rsid w:val="00B96165"/>
    <w:rsid w:val="00B96E52"/>
    <w:rsid w:val="00BA20A6"/>
    <w:rsid w:val="00BA6C85"/>
    <w:rsid w:val="00BA73B4"/>
    <w:rsid w:val="00BB07CE"/>
    <w:rsid w:val="00BB0B7E"/>
    <w:rsid w:val="00BB2E6C"/>
    <w:rsid w:val="00BC0991"/>
    <w:rsid w:val="00BC434C"/>
    <w:rsid w:val="00BD131A"/>
    <w:rsid w:val="00BD1A14"/>
    <w:rsid w:val="00BD2B58"/>
    <w:rsid w:val="00BD3201"/>
    <w:rsid w:val="00BD76A3"/>
    <w:rsid w:val="00BE036D"/>
    <w:rsid w:val="00BE2D6F"/>
    <w:rsid w:val="00BE439E"/>
    <w:rsid w:val="00BE4D78"/>
    <w:rsid w:val="00BE5088"/>
    <w:rsid w:val="00BE5F21"/>
    <w:rsid w:val="00BF01FE"/>
    <w:rsid w:val="00BF3818"/>
    <w:rsid w:val="00BF3957"/>
    <w:rsid w:val="00BF4CBF"/>
    <w:rsid w:val="00BF639E"/>
    <w:rsid w:val="00BF65A1"/>
    <w:rsid w:val="00C0082A"/>
    <w:rsid w:val="00C05890"/>
    <w:rsid w:val="00C06045"/>
    <w:rsid w:val="00C0723D"/>
    <w:rsid w:val="00C115FD"/>
    <w:rsid w:val="00C11CDC"/>
    <w:rsid w:val="00C11D33"/>
    <w:rsid w:val="00C13902"/>
    <w:rsid w:val="00C2197F"/>
    <w:rsid w:val="00C22325"/>
    <w:rsid w:val="00C22F20"/>
    <w:rsid w:val="00C24271"/>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78A"/>
    <w:rsid w:val="00C54F95"/>
    <w:rsid w:val="00C568C0"/>
    <w:rsid w:val="00C60BF8"/>
    <w:rsid w:val="00C63B73"/>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A4C99"/>
    <w:rsid w:val="00CB1B07"/>
    <w:rsid w:val="00CB1E8D"/>
    <w:rsid w:val="00CB2282"/>
    <w:rsid w:val="00CB321C"/>
    <w:rsid w:val="00CB55C7"/>
    <w:rsid w:val="00CB7FBD"/>
    <w:rsid w:val="00CC2A5F"/>
    <w:rsid w:val="00CC4302"/>
    <w:rsid w:val="00CC4E18"/>
    <w:rsid w:val="00CC5929"/>
    <w:rsid w:val="00CC5F36"/>
    <w:rsid w:val="00CC600E"/>
    <w:rsid w:val="00CD014E"/>
    <w:rsid w:val="00CD52C8"/>
    <w:rsid w:val="00CD61CE"/>
    <w:rsid w:val="00CD70B7"/>
    <w:rsid w:val="00CE00E1"/>
    <w:rsid w:val="00CE1117"/>
    <w:rsid w:val="00CE3413"/>
    <w:rsid w:val="00CF359C"/>
    <w:rsid w:val="00CF6576"/>
    <w:rsid w:val="00CF7CBB"/>
    <w:rsid w:val="00D0250C"/>
    <w:rsid w:val="00D04D22"/>
    <w:rsid w:val="00D06932"/>
    <w:rsid w:val="00D0742A"/>
    <w:rsid w:val="00D12FD2"/>
    <w:rsid w:val="00D146EB"/>
    <w:rsid w:val="00D16403"/>
    <w:rsid w:val="00D2228E"/>
    <w:rsid w:val="00D22530"/>
    <w:rsid w:val="00D2446E"/>
    <w:rsid w:val="00D26628"/>
    <w:rsid w:val="00D312BF"/>
    <w:rsid w:val="00D315FA"/>
    <w:rsid w:val="00D32221"/>
    <w:rsid w:val="00D32FB5"/>
    <w:rsid w:val="00D33550"/>
    <w:rsid w:val="00D341A2"/>
    <w:rsid w:val="00D34932"/>
    <w:rsid w:val="00D35994"/>
    <w:rsid w:val="00D4263B"/>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56423"/>
    <w:rsid w:val="00D61B2A"/>
    <w:rsid w:val="00D61E06"/>
    <w:rsid w:val="00D6226C"/>
    <w:rsid w:val="00D62F61"/>
    <w:rsid w:val="00D66633"/>
    <w:rsid w:val="00D67767"/>
    <w:rsid w:val="00D72CC6"/>
    <w:rsid w:val="00D74D88"/>
    <w:rsid w:val="00D77E29"/>
    <w:rsid w:val="00D85D01"/>
    <w:rsid w:val="00D85D77"/>
    <w:rsid w:val="00D87003"/>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3D85"/>
    <w:rsid w:val="00DB7117"/>
    <w:rsid w:val="00DC047D"/>
    <w:rsid w:val="00DC04BF"/>
    <w:rsid w:val="00DC1D01"/>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7556"/>
    <w:rsid w:val="00E37C48"/>
    <w:rsid w:val="00E40002"/>
    <w:rsid w:val="00E438DD"/>
    <w:rsid w:val="00E55EC2"/>
    <w:rsid w:val="00E56739"/>
    <w:rsid w:val="00E577E0"/>
    <w:rsid w:val="00E60304"/>
    <w:rsid w:val="00E60E95"/>
    <w:rsid w:val="00E61AA0"/>
    <w:rsid w:val="00E62507"/>
    <w:rsid w:val="00E62680"/>
    <w:rsid w:val="00E64295"/>
    <w:rsid w:val="00E6559D"/>
    <w:rsid w:val="00E66215"/>
    <w:rsid w:val="00E66E12"/>
    <w:rsid w:val="00E719E2"/>
    <w:rsid w:val="00E71D4B"/>
    <w:rsid w:val="00E73230"/>
    <w:rsid w:val="00E7387B"/>
    <w:rsid w:val="00E74136"/>
    <w:rsid w:val="00E74983"/>
    <w:rsid w:val="00E74C2B"/>
    <w:rsid w:val="00E756F7"/>
    <w:rsid w:val="00E768CD"/>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9F5"/>
    <w:rsid w:val="00EA7E8B"/>
    <w:rsid w:val="00EB05DB"/>
    <w:rsid w:val="00EB08B0"/>
    <w:rsid w:val="00EB0BA4"/>
    <w:rsid w:val="00EB37A7"/>
    <w:rsid w:val="00EB722B"/>
    <w:rsid w:val="00EC01B0"/>
    <w:rsid w:val="00EC0CA6"/>
    <w:rsid w:val="00EC4FA7"/>
    <w:rsid w:val="00EC6A08"/>
    <w:rsid w:val="00ED0AEE"/>
    <w:rsid w:val="00ED2108"/>
    <w:rsid w:val="00ED32C8"/>
    <w:rsid w:val="00ED33BF"/>
    <w:rsid w:val="00ED70B3"/>
    <w:rsid w:val="00EE32D8"/>
    <w:rsid w:val="00EE32EC"/>
    <w:rsid w:val="00EE3458"/>
    <w:rsid w:val="00EF1265"/>
    <w:rsid w:val="00EF325F"/>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07A"/>
    <w:rsid w:val="00F37357"/>
    <w:rsid w:val="00F37D26"/>
    <w:rsid w:val="00F40BDA"/>
    <w:rsid w:val="00F417A2"/>
    <w:rsid w:val="00F42730"/>
    <w:rsid w:val="00F43022"/>
    <w:rsid w:val="00F47493"/>
    <w:rsid w:val="00F50B75"/>
    <w:rsid w:val="00F530CC"/>
    <w:rsid w:val="00F55323"/>
    <w:rsid w:val="00F61EA8"/>
    <w:rsid w:val="00F71408"/>
    <w:rsid w:val="00F7193D"/>
    <w:rsid w:val="00F72B65"/>
    <w:rsid w:val="00F73D58"/>
    <w:rsid w:val="00F819B1"/>
    <w:rsid w:val="00F82279"/>
    <w:rsid w:val="00F82437"/>
    <w:rsid w:val="00F828BF"/>
    <w:rsid w:val="00F82AE9"/>
    <w:rsid w:val="00F8479E"/>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400F"/>
    <w:rsid w:val="00FE5910"/>
    <w:rsid w:val="00FE5CF2"/>
    <w:rsid w:val="00FF051B"/>
    <w:rsid w:val="00FF0996"/>
    <w:rsid w:val="00FF23A4"/>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4" type="connector" idref="#_x0000_s1029"/>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lang/>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lang/>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character" w:customStyle="1" w:styleId="2">
    <w:name w:val="Основной текст (2)_"/>
    <w:link w:val="20"/>
    <w:uiPriority w:val="99"/>
    <w:locked/>
    <w:rsid w:val="006F2AF5"/>
    <w:rPr>
      <w:rFonts w:ascii="Times New Roman" w:hAnsi="Times New Roman"/>
      <w:b/>
      <w:sz w:val="18"/>
      <w:shd w:val="clear" w:color="auto" w:fill="FFFFFF"/>
    </w:rPr>
  </w:style>
  <w:style w:type="paragraph" w:customStyle="1" w:styleId="20">
    <w:name w:val="Основной текст (2)"/>
    <w:basedOn w:val="a"/>
    <w:link w:val="2"/>
    <w:uiPriority w:val="99"/>
    <w:rsid w:val="006F2AF5"/>
    <w:pPr>
      <w:shd w:val="clear" w:color="auto" w:fill="FFFFFF"/>
      <w:spacing w:before="180" w:after="0" w:line="234" w:lineRule="exact"/>
      <w:jc w:val="center"/>
    </w:pPr>
    <w:rPr>
      <w:rFonts w:ascii="Times New Roman" w:hAnsi="Times New Roman"/>
      <w:b/>
      <w:sz w:val="18"/>
      <w:szCs w:val="20"/>
      <w:lang/>
    </w:rPr>
  </w:style>
  <w:style w:type="paragraph" w:styleId="af5">
    <w:name w:val="No Spacing"/>
    <w:uiPriority w:val="1"/>
    <w:qFormat/>
    <w:rsid w:val="001E5DD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5504925">
      <w:marLeft w:val="0"/>
      <w:marRight w:val="0"/>
      <w:marTop w:val="0"/>
      <w:marBottom w:val="0"/>
      <w:divBdr>
        <w:top w:val="none" w:sz="0" w:space="0" w:color="auto"/>
        <w:left w:val="none" w:sz="0" w:space="0" w:color="auto"/>
        <w:bottom w:val="none" w:sz="0" w:space="0" w:color="auto"/>
        <w:right w:val="none" w:sz="0" w:space="0" w:color="auto"/>
      </w:divBdr>
      <w:divsChild>
        <w:div w:id="1555504931">
          <w:marLeft w:val="0"/>
          <w:marRight w:val="0"/>
          <w:marTop w:val="0"/>
          <w:marBottom w:val="0"/>
          <w:divBdr>
            <w:top w:val="none" w:sz="0" w:space="0" w:color="auto"/>
            <w:left w:val="none" w:sz="0" w:space="0" w:color="auto"/>
            <w:bottom w:val="none" w:sz="0" w:space="0" w:color="auto"/>
            <w:right w:val="none" w:sz="0" w:space="0" w:color="auto"/>
          </w:divBdr>
          <w:divsChild>
            <w:div w:id="1555504923">
              <w:marLeft w:val="0"/>
              <w:marRight w:val="0"/>
              <w:marTop w:val="0"/>
              <w:marBottom w:val="0"/>
              <w:divBdr>
                <w:top w:val="none" w:sz="0" w:space="0" w:color="auto"/>
                <w:left w:val="none" w:sz="0" w:space="0" w:color="auto"/>
                <w:bottom w:val="none" w:sz="0" w:space="0" w:color="auto"/>
                <w:right w:val="none" w:sz="0" w:space="0" w:color="auto"/>
              </w:divBdr>
            </w:div>
            <w:div w:id="1555504924">
              <w:marLeft w:val="0"/>
              <w:marRight w:val="0"/>
              <w:marTop w:val="0"/>
              <w:marBottom w:val="0"/>
              <w:divBdr>
                <w:top w:val="none" w:sz="0" w:space="0" w:color="auto"/>
                <w:left w:val="none" w:sz="0" w:space="0" w:color="auto"/>
                <w:bottom w:val="none" w:sz="0" w:space="0" w:color="auto"/>
                <w:right w:val="none" w:sz="0" w:space="0" w:color="auto"/>
              </w:divBdr>
            </w:div>
            <w:div w:id="1555504926">
              <w:marLeft w:val="0"/>
              <w:marRight w:val="0"/>
              <w:marTop w:val="0"/>
              <w:marBottom w:val="0"/>
              <w:divBdr>
                <w:top w:val="none" w:sz="0" w:space="0" w:color="auto"/>
                <w:left w:val="none" w:sz="0" w:space="0" w:color="auto"/>
                <w:bottom w:val="none" w:sz="0" w:space="0" w:color="auto"/>
                <w:right w:val="none" w:sz="0" w:space="0" w:color="auto"/>
              </w:divBdr>
            </w:div>
            <w:div w:id="1555504928">
              <w:marLeft w:val="0"/>
              <w:marRight w:val="0"/>
              <w:marTop w:val="0"/>
              <w:marBottom w:val="0"/>
              <w:divBdr>
                <w:top w:val="none" w:sz="0" w:space="0" w:color="auto"/>
                <w:left w:val="none" w:sz="0" w:space="0" w:color="auto"/>
                <w:bottom w:val="none" w:sz="0" w:space="0" w:color="auto"/>
                <w:right w:val="none" w:sz="0" w:space="0" w:color="auto"/>
              </w:divBdr>
            </w:div>
            <w:div w:id="1555504929">
              <w:marLeft w:val="0"/>
              <w:marRight w:val="0"/>
              <w:marTop w:val="0"/>
              <w:marBottom w:val="0"/>
              <w:divBdr>
                <w:top w:val="none" w:sz="0" w:space="0" w:color="auto"/>
                <w:left w:val="none" w:sz="0" w:space="0" w:color="auto"/>
                <w:bottom w:val="none" w:sz="0" w:space="0" w:color="auto"/>
                <w:right w:val="none" w:sz="0" w:space="0" w:color="auto"/>
              </w:divBdr>
            </w:div>
            <w:div w:id="1555504932">
              <w:marLeft w:val="0"/>
              <w:marRight w:val="0"/>
              <w:marTop w:val="0"/>
              <w:marBottom w:val="0"/>
              <w:divBdr>
                <w:top w:val="none" w:sz="0" w:space="0" w:color="auto"/>
                <w:left w:val="none" w:sz="0" w:space="0" w:color="auto"/>
                <w:bottom w:val="none" w:sz="0" w:space="0" w:color="auto"/>
                <w:right w:val="none" w:sz="0" w:space="0" w:color="auto"/>
              </w:divBdr>
            </w:div>
            <w:div w:id="1555504933">
              <w:marLeft w:val="0"/>
              <w:marRight w:val="0"/>
              <w:marTop w:val="0"/>
              <w:marBottom w:val="0"/>
              <w:divBdr>
                <w:top w:val="none" w:sz="0" w:space="0" w:color="auto"/>
                <w:left w:val="none" w:sz="0" w:space="0" w:color="auto"/>
                <w:bottom w:val="none" w:sz="0" w:space="0" w:color="auto"/>
                <w:right w:val="none" w:sz="0" w:space="0" w:color="auto"/>
              </w:divBdr>
            </w:div>
            <w:div w:id="1555504934">
              <w:marLeft w:val="0"/>
              <w:marRight w:val="0"/>
              <w:marTop w:val="0"/>
              <w:marBottom w:val="0"/>
              <w:divBdr>
                <w:top w:val="none" w:sz="0" w:space="0" w:color="auto"/>
                <w:left w:val="none" w:sz="0" w:space="0" w:color="auto"/>
                <w:bottom w:val="none" w:sz="0" w:space="0" w:color="auto"/>
                <w:right w:val="none" w:sz="0" w:space="0" w:color="auto"/>
              </w:divBdr>
            </w:div>
            <w:div w:id="1555504935">
              <w:marLeft w:val="0"/>
              <w:marRight w:val="0"/>
              <w:marTop w:val="0"/>
              <w:marBottom w:val="0"/>
              <w:divBdr>
                <w:top w:val="none" w:sz="0" w:space="0" w:color="auto"/>
                <w:left w:val="none" w:sz="0" w:space="0" w:color="auto"/>
                <w:bottom w:val="none" w:sz="0" w:space="0" w:color="auto"/>
                <w:right w:val="none" w:sz="0" w:space="0" w:color="auto"/>
              </w:divBdr>
            </w:div>
            <w:div w:id="1555504936">
              <w:marLeft w:val="0"/>
              <w:marRight w:val="0"/>
              <w:marTop w:val="0"/>
              <w:marBottom w:val="0"/>
              <w:divBdr>
                <w:top w:val="none" w:sz="0" w:space="0" w:color="auto"/>
                <w:left w:val="none" w:sz="0" w:space="0" w:color="auto"/>
                <w:bottom w:val="none" w:sz="0" w:space="0" w:color="auto"/>
                <w:right w:val="none" w:sz="0" w:space="0" w:color="auto"/>
              </w:divBdr>
            </w:div>
            <w:div w:id="1555504937">
              <w:marLeft w:val="0"/>
              <w:marRight w:val="0"/>
              <w:marTop w:val="0"/>
              <w:marBottom w:val="0"/>
              <w:divBdr>
                <w:top w:val="none" w:sz="0" w:space="0" w:color="auto"/>
                <w:left w:val="none" w:sz="0" w:space="0" w:color="auto"/>
                <w:bottom w:val="none" w:sz="0" w:space="0" w:color="auto"/>
                <w:right w:val="none" w:sz="0" w:space="0" w:color="auto"/>
              </w:divBdr>
            </w:div>
            <w:div w:id="15555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4927">
      <w:marLeft w:val="0"/>
      <w:marRight w:val="0"/>
      <w:marTop w:val="0"/>
      <w:marBottom w:val="0"/>
      <w:divBdr>
        <w:top w:val="none" w:sz="0" w:space="0" w:color="auto"/>
        <w:left w:val="none" w:sz="0" w:space="0" w:color="auto"/>
        <w:bottom w:val="none" w:sz="0" w:space="0" w:color="auto"/>
        <w:right w:val="none" w:sz="0" w:space="0" w:color="auto"/>
      </w:divBdr>
    </w:div>
    <w:div w:id="1555504930">
      <w:marLeft w:val="0"/>
      <w:marRight w:val="0"/>
      <w:marTop w:val="0"/>
      <w:marBottom w:val="0"/>
      <w:divBdr>
        <w:top w:val="none" w:sz="0" w:space="0" w:color="auto"/>
        <w:left w:val="none" w:sz="0" w:space="0" w:color="auto"/>
        <w:bottom w:val="none" w:sz="0" w:space="0" w:color="auto"/>
        <w:right w:val="none" w:sz="0" w:space="0" w:color="auto"/>
      </w:divBdr>
    </w:div>
    <w:div w:id="1555504938">
      <w:marLeft w:val="0"/>
      <w:marRight w:val="0"/>
      <w:marTop w:val="0"/>
      <w:marBottom w:val="0"/>
      <w:divBdr>
        <w:top w:val="none" w:sz="0" w:space="0" w:color="auto"/>
        <w:left w:val="none" w:sz="0" w:space="0" w:color="auto"/>
        <w:bottom w:val="none" w:sz="0" w:space="0" w:color="auto"/>
        <w:right w:val="none" w:sz="0" w:space="0" w:color="auto"/>
      </w:divBdr>
    </w:div>
    <w:div w:id="16572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316CC03F0694FF9E7C2DAB7899A579FA52FC9C5090AEC75AF62EE15Eh7m0G" TargetMode="External"/><Relationship Id="rId13" Type="http://schemas.openxmlformats.org/officeDocument/2006/relationships/hyperlink" Target="consultantplus://offline/ref=7B316CC03F0694FF9E7C2DAB7899A579FA52FC9A5491AEC75AF62EE15Eh7m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316CC03F0694FF9E7C2DAB7899A579FA52FD9D5699AEC75AF62EE15Eh7m0G" TargetMode="External"/><Relationship Id="rId12" Type="http://schemas.openxmlformats.org/officeDocument/2006/relationships/hyperlink" Target="consultantplus://offline/ref=7B316CC03F0694FF9E7C2DAB7899A579FA52FC9B539BAEC75AF62EE15Eh7m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316CC03F0694FF9E7C2DAB7899A579FA53FD9F579EAEC75AF62EE15Eh7m0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B316CC03F0694FF9E7C2DAB7899A579FA53FD9F5290AEC75AF62EE15Eh7m0G" TargetMode="External"/><Relationship Id="rId4" Type="http://schemas.openxmlformats.org/officeDocument/2006/relationships/webSettings" Target="webSettings.xml"/><Relationship Id="rId9" Type="http://schemas.openxmlformats.org/officeDocument/2006/relationships/hyperlink" Target="consultantplus://offline/ref=7B316CC03F0694FF9E7C2DAB7899A579FA52FC9B579FAEC75AF62EE15Eh7m0G" TargetMode="External"/><Relationship Id="rId14" Type="http://schemas.openxmlformats.org/officeDocument/2006/relationships/hyperlink" Target="consultantplus://offline/ref=28987990F909BF82FA122B8D058F98F4E97755274B6D0E2B87B720863A0BE592mDe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12031</Words>
  <Characters>68581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45</cp:revision>
  <cp:lastPrinted>2017-12-14T23:48:00Z</cp:lastPrinted>
  <dcterms:created xsi:type="dcterms:W3CDTF">2016-12-08T06:55:00Z</dcterms:created>
  <dcterms:modified xsi:type="dcterms:W3CDTF">2017-12-17T23:04:00Z</dcterms:modified>
</cp:coreProperties>
</file>