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УТВЕРЖДЕН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распоряжением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Администрации Приморского края 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от 15 июня 2015 года №155-ра</w:t>
      </w:r>
    </w:p>
    <w:p w:rsidR="00466873" w:rsidRDefault="00466873" w:rsidP="006C6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6873" w:rsidRPr="00466873" w:rsidRDefault="006C6E88" w:rsidP="00466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C4892" w:rsidRPr="002330C3" w:rsidRDefault="006C6E88" w:rsidP="002330C3">
      <w:pPr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 xml:space="preserve"> об обеспечении земельных участков, предоставленных на бесплатной основе гражданам, имеющих трех и более детей, инженерной и транспортной инфраструктурой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на 05.10.2015 года </w:t>
      </w:r>
      <w:r w:rsidR="002330C3">
        <w:rPr>
          <w:rFonts w:ascii="Times New Roman" w:hAnsi="Times New Roman" w:cs="Times New Roman"/>
          <w:b/>
          <w:sz w:val="26"/>
          <w:szCs w:val="26"/>
        </w:rPr>
        <w:t>–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C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C3">
        <w:rPr>
          <w:rFonts w:ascii="Times New Roman" w:hAnsi="Times New Roman" w:cs="Times New Roman"/>
          <w:b/>
          <w:sz w:val="26"/>
          <w:szCs w:val="26"/>
        </w:rPr>
        <w:t>квартал 2015 года)</w:t>
      </w:r>
    </w:p>
    <w:p w:rsidR="006C6E88" w:rsidRPr="00466873" w:rsidRDefault="006C6E88">
      <w:pPr>
        <w:rPr>
          <w:b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4216"/>
        <w:gridCol w:w="849"/>
        <w:gridCol w:w="854"/>
        <w:gridCol w:w="840"/>
        <w:gridCol w:w="1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6C6E88" w:rsidRPr="006C6E88" w:rsidTr="002D730B">
        <w:trPr>
          <w:trHeight w:val="582"/>
        </w:trPr>
        <w:tc>
          <w:tcPr>
            <w:tcW w:w="5069" w:type="dxa"/>
            <w:gridSpan w:val="2"/>
            <w:vMerge w:val="restart"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 w:rsidRPr="006C6E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gridSpan w:val="4"/>
            <w:vMerge w:val="restart"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инфраструктура</w:t>
            </w:r>
          </w:p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инфраструктура</w:t>
            </w:r>
          </w:p>
        </w:tc>
      </w:tr>
      <w:tr w:rsidR="006C6E88" w:rsidRPr="006C6E88" w:rsidTr="002D730B">
        <w:trPr>
          <w:trHeight w:val="405"/>
        </w:trPr>
        <w:tc>
          <w:tcPr>
            <w:tcW w:w="5069" w:type="dxa"/>
            <w:gridSpan w:val="2"/>
            <w:vMerge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955F1" w:rsidRPr="006C6E88" w:rsidTr="002D730B">
        <w:trPr>
          <w:trHeight w:val="240"/>
        </w:trPr>
        <w:tc>
          <w:tcPr>
            <w:tcW w:w="4219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участка</w:t>
            </w:r>
            <w:r w:rsidR="00DC48B1">
              <w:rPr>
                <w:rFonts w:ascii="Times New Roman" w:hAnsi="Times New Roman" w:cs="Times New Roman"/>
              </w:rPr>
              <w:t xml:space="preserve"> (квартала)</w:t>
            </w:r>
            <w:r>
              <w:rPr>
                <w:rFonts w:ascii="Times New Roman" w:hAnsi="Times New Roman" w:cs="Times New Roman"/>
              </w:rPr>
              <w:t>, местоположение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участков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955F1" w:rsidRPr="006C6E88" w:rsidTr="002D730B">
        <w:trPr>
          <w:trHeight w:val="1705"/>
        </w:trPr>
        <w:tc>
          <w:tcPr>
            <w:tcW w:w="4219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1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2D730B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844F9" w:rsidRPr="006C6E88" w:rsidTr="002D730B">
        <w:tc>
          <w:tcPr>
            <w:tcW w:w="4219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25:03:010207,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участок находится примерно на с/в от д.73 по ул. </w:t>
            </w:r>
            <w:proofErr w:type="gramStart"/>
            <w:r>
              <w:rPr>
                <w:rFonts w:ascii="Times New Roman" w:hAnsi="Times New Roman" w:cs="Times New Roman"/>
              </w:rPr>
              <w:t>Приморской</w:t>
            </w:r>
            <w:proofErr w:type="gramEnd"/>
          </w:p>
        </w:tc>
        <w:tc>
          <w:tcPr>
            <w:tcW w:w="850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4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инфраструктурой</w:t>
            </w:r>
          </w:p>
        </w:tc>
        <w:tc>
          <w:tcPr>
            <w:tcW w:w="2551" w:type="dxa"/>
            <w:gridSpan w:val="3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D1C" w:rsidRPr="006C6E88" w:rsidTr="002D730B">
        <w:tc>
          <w:tcPr>
            <w:tcW w:w="4219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25:03:010203местополоение 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юго-восток от д. 1 по ул. Цветной.</w:t>
            </w:r>
          </w:p>
        </w:tc>
        <w:tc>
          <w:tcPr>
            <w:tcW w:w="850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gridSpan w:val="2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  <w:gridSpan w:val="3"/>
          </w:tcPr>
          <w:p w:rsidR="00B80D1C" w:rsidRPr="006C6E88" w:rsidRDefault="00B80D1C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25:03:010202местоположение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юго-запад от д. 28 по ул. </w:t>
            </w:r>
            <w:proofErr w:type="gramStart"/>
            <w:r>
              <w:rPr>
                <w:rFonts w:ascii="Times New Roman" w:hAnsi="Times New Roman" w:cs="Times New Roman"/>
              </w:rPr>
              <w:t>Известковой</w:t>
            </w:r>
            <w:proofErr w:type="gramEnd"/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gridSpan w:val="4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25:03:010106:993местоположение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в 15 м на северо-запад от д.13 по ул. </w:t>
            </w:r>
            <w:proofErr w:type="spellStart"/>
            <w:r>
              <w:rPr>
                <w:rFonts w:ascii="Times New Roman" w:hAnsi="Times New Roman" w:cs="Times New Roman"/>
              </w:rPr>
              <w:t>Увальной</w:t>
            </w:r>
            <w:proofErr w:type="spellEnd"/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4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5B18BA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северо-запад от д.5 по ул. Солнечной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8BA" w:rsidRPr="006C6E88" w:rsidTr="005B18BA">
        <w:tc>
          <w:tcPr>
            <w:tcW w:w="4219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д.3 по ул. Крайняя</w:t>
            </w:r>
          </w:p>
        </w:tc>
        <w:tc>
          <w:tcPr>
            <w:tcW w:w="850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51" w:type="dxa"/>
            <w:gridSpan w:val="3"/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2D730B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юго-запад от д.9 по ул. Ильченко</w:t>
            </w:r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gridSpan w:val="2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B2E58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25:03:050001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с. Краснореченский, находится примерно на северо-запад от д.27 по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D3C56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25:03:010302 местоположение установлено относительно ориентира,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расположенного за пределами участка, ориентир дом, почтовый адрес ориентира: Приморский край, г. Дальнегорск,  находится примерно на северо-запад от д.3 кв.2по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</w:p>
        </w:tc>
        <w:tc>
          <w:tcPr>
            <w:tcW w:w="850" w:type="dxa"/>
          </w:tcPr>
          <w:p w:rsidR="00360632" w:rsidRPr="006C6E88" w:rsidRDefault="002330C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E82CFE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25:03:010202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 от д.27 по ул. </w:t>
            </w:r>
            <w:proofErr w:type="gramStart"/>
            <w:r>
              <w:rPr>
                <w:rFonts w:ascii="Times New Roman" w:hAnsi="Times New Roman" w:cs="Times New Roman"/>
              </w:rPr>
              <w:t>Дорожная</w:t>
            </w:r>
            <w:proofErr w:type="gramEnd"/>
          </w:p>
        </w:tc>
        <w:tc>
          <w:tcPr>
            <w:tcW w:w="850" w:type="dxa"/>
          </w:tcPr>
          <w:p w:rsidR="00360632" w:rsidRPr="0050332A" w:rsidRDefault="002330C3" w:rsidP="00AF22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332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6E88" w:rsidRDefault="006C6E88"/>
    <w:p w:rsidR="006C6E88" w:rsidRDefault="006C6E88"/>
    <w:p w:rsidR="006C6E88" w:rsidRDefault="006C6E88"/>
    <w:sectPr w:rsidR="006C6E88" w:rsidSect="004668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9C"/>
    <w:rsid w:val="0002445D"/>
    <w:rsid w:val="000844F9"/>
    <w:rsid w:val="000A586C"/>
    <w:rsid w:val="000C4892"/>
    <w:rsid w:val="00164A1D"/>
    <w:rsid w:val="001A17D6"/>
    <w:rsid w:val="002330C3"/>
    <w:rsid w:val="0023774D"/>
    <w:rsid w:val="002D730B"/>
    <w:rsid w:val="00360632"/>
    <w:rsid w:val="00466873"/>
    <w:rsid w:val="0048619C"/>
    <w:rsid w:val="0050332A"/>
    <w:rsid w:val="0053519B"/>
    <w:rsid w:val="005B18BA"/>
    <w:rsid w:val="005D42E5"/>
    <w:rsid w:val="006C6E88"/>
    <w:rsid w:val="007955F1"/>
    <w:rsid w:val="007E207D"/>
    <w:rsid w:val="009539A6"/>
    <w:rsid w:val="00A2462D"/>
    <w:rsid w:val="00A83AF0"/>
    <w:rsid w:val="00AF2261"/>
    <w:rsid w:val="00B259C0"/>
    <w:rsid w:val="00B80D1C"/>
    <w:rsid w:val="00DC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2401-B466-45E3-B1F2-14E0CBF9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Санников</cp:lastModifiedBy>
  <cp:revision>2</cp:revision>
  <dcterms:created xsi:type="dcterms:W3CDTF">2015-10-08T05:22:00Z</dcterms:created>
  <dcterms:modified xsi:type="dcterms:W3CDTF">2015-10-08T05:22:00Z</dcterms:modified>
</cp:coreProperties>
</file>