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4" w:type="dxa"/>
        <w:tblLayout w:type="fixed"/>
        <w:tblLook w:val="0000"/>
      </w:tblPr>
      <w:tblGrid>
        <w:gridCol w:w="6379"/>
        <w:gridCol w:w="1446"/>
        <w:gridCol w:w="1389"/>
        <w:gridCol w:w="1418"/>
      </w:tblGrid>
      <w:tr w:rsidR="00A76B57" w:rsidRPr="00156223" w:rsidTr="00F94BBD">
        <w:trPr>
          <w:trHeight w:val="459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A76B57" w:rsidRPr="00156223" w:rsidRDefault="00A76B57" w:rsidP="009B3E1E">
            <w:pPr>
              <w:jc w:val="right"/>
              <w:rPr>
                <w:bCs/>
                <w:sz w:val="28"/>
                <w:szCs w:val="28"/>
                <w:lang w:val="en-US"/>
              </w:rPr>
            </w:pPr>
          </w:p>
        </w:tc>
      </w:tr>
      <w:tr w:rsidR="00A76B57" w:rsidRPr="00156223" w:rsidTr="00F94BBD">
        <w:trPr>
          <w:trHeight w:val="459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A76B57" w:rsidRPr="00156223" w:rsidRDefault="00A76B57" w:rsidP="009B3E1E">
            <w:pPr>
              <w:jc w:val="center"/>
              <w:rPr>
                <w:b/>
                <w:bCs/>
                <w:sz w:val="32"/>
                <w:szCs w:val="32"/>
              </w:rPr>
            </w:pPr>
            <w:r w:rsidRPr="00156223">
              <w:rPr>
                <w:b/>
                <w:bCs/>
                <w:sz w:val="32"/>
                <w:szCs w:val="32"/>
              </w:rPr>
              <w:t>Дальнегорский городской округ</w:t>
            </w:r>
          </w:p>
        </w:tc>
      </w:tr>
      <w:tr w:rsidR="00A76B57" w:rsidRPr="00156223" w:rsidTr="00F94BBD">
        <w:trPr>
          <w:trHeight w:val="342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76B57" w:rsidRPr="00156223" w:rsidRDefault="00A76B57" w:rsidP="00FB1E4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156223">
              <w:rPr>
                <w:b/>
                <w:bCs/>
                <w:sz w:val="28"/>
                <w:szCs w:val="28"/>
              </w:rPr>
              <w:t>Итоги социально-экономического развития за</w:t>
            </w:r>
            <w:r w:rsidR="00FB1E44">
              <w:rPr>
                <w:b/>
                <w:bCs/>
                <w:sz w:val="28"/>
                <w:szCs w:val="28"/>
              </w:rPr>
              <w:t xml:space="preserve"> 9</w:t>
            </w:r>
            <w:r w:rsidRPr="00156223">
              <w:rPr>
                <w:b/>
                <w:bCs/>
                <w:sz w:val="28"/>
                <w:szCs w:val="28"/>
              </w:rPr>
              <w:t xml:space="preserve"> </w:t>
            </w:r>
            <w:r w:rsidR="00FB1E44">
              <w:rPr>
                <w:b/>
                <w:bCs/>
                <w:sz w:val="28"/>
                <w:szCs w:val="28"/>
              </w:rPr>
              <w:t xml:space="preserve">месяцев </w:t>
            </w:r>
            <w:r w:rsidRPr="00156223">
              <w:rPr>
                <w:b/>
                <w:bCs/>
                <w:sz w:val="28"/>
                <w:szCs w:val="28"/>
              </w:rPr>
              <w:t>2014 года</w:t>
            </w:r>
          </w:p>
        </w:tc>
      </w:tr>
      <w:tr w:rsidR="00A76B57" w:rsidRPr="00156223" w:rsidTr="00F94BBD">
        <w:trPr>
          <w:trHeight w:val="65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156223" w:rsidRDefault="00A76B57" w:rsidP="009B3E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156223" w:rsidRDefault="00FB1E44" w:rsidP="00A76B57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 месяцев</w:t>
            </w:r>
            <w:r w:rsidR="00961216">
              <w:rPr>
                <w:b/>
                <w:bCs/>
                <w:sz w:val="26"/>
                <w:szCs w:val="26"/>
              </w:rPr>
              <w:t xml:space="preserve"> </w:t>
            </w:r>
            <w:r w:rsidR="00A76B57" w:rsidRPr="00156223">
              <w:rPr>
                <w:b/>
                <w:bCs/>
                <w:sz w:val="26"/>
                <w:szCs w:val="26"/>
              </w:rPr>
              <w:t>2013 г.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156223" w:rsidRDefault="00FB1E44" w:rsidP="00A76B57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9 месяцев </w:t>
            </w:r>
            <w:r w:rsidR="00A76B57" w:rsidRPr="00156223">
              <w:rPr>
                <w:b/>
                <w:bCs/>
                <w:sz w:val="26"/>
                <w:szCs w:val="26"/>
              </w:rPr>
              <w:t>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4" w:rsidRPr="00156223" w:rsidRDefault="00A76B57" w:rsidP="00FB1E44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156223">
              <w:rPr>
                <w:b/>
                <w:bCs/>
                <w:sz w:val="26"/>
                <w:szCs w:val="26"/>
              </w:rPr>
              <w:t>%</w:t>
            </w:r>
          </w:p>
          <w:p w:rsidR="00A76B57" w:rsidRPr="00156223" w:rsidRDefault="00A76B57" w:rsidP="00FB1E44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76B57" w:rsidRPr="00567826" w:rsidTr="00F94BBD">
        <w:trPr>
          <w:trHeight w:val="56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44" w:rsidRPr="00567826" w:rsidRDefault="00FB1E44" w:rsidP="009B3E1E">
            <w:pPr>
              <w:ind w:left="57" w:right="57"/>
              <w:rPr>
                <w:b/>
                <w:bCs/>
                <w:sz w:val="25"/>
                <w:szCs w:val="25"/>
              </w:rPr>
            </w:pPr>
            <w:r w:rsidRPr="00567826">
              <w:rPr>
                <w:b/>
                <w:bCs/>
                <w:sz w:val="25"/>
                <w:szCs w:val="25"/>
              </w:rPr>
              <w:t xml:space="preserve">Численность населения, </w:t>
            </w:r>
            <w:r w:rsidR="00A76B57" w:rsidRPr="00567826">
              <w:rPr>
                <w:b/>
                <w:bCs/>
                <w:sz w:val="25"/>
                <w:szCs w:val="25"/>
              </w:rPr>
              <w:t>тыс. чел.</w:t>
            </w:r>
            <w:r w:rsidRPr="00567826">
              <w:rPr>
                <w:b/>
                <w:bCs/>
                <w:sz w:val="25"/>
                <w:szCs w:val="25"/>
              </w:rPr>
              <w:t xml:space="preserve">  </w:t>
            </w:r>
          </w:p>
          <w:p w:rsidR="00A76B57" w:rsidRPr="00567826" w:rsidRDefault="00FB1E44" w:rsidP="00FB1E44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567826">
              <w:rPr>
                <w:b/>
                <w:bCs/>
                <w:sz w:val="25"/>
                <w:szCs w:val="25"/>
              </w:rPr>
              <w:t>( по состоянию на 01. 01. 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57" w:rsidRPr="00567826" w:rsidRDefault="00A76B57" w:rsidP="009B3E1E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567826">
              <w:rPr>
                <w:b/>
                <w:bCs/>
                <w:sz w:val="28"/>
                <w:szCs w:val="28"/>
              </w:rPr>
              <w:t>44,924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57" w:rsidRPr="00567826" w:rsidRDefault="00A76B57" w:rsidP="00535964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567826">
              <w:rPr>
                <w:b/>
                <w:bCs/>
                <w:sz w:val="28"/>
                <w:szCs w:val="28"/>
              </w:rPr>
              <w:t>44,</w:t>
            </w:r>
            <w:r w:rsidR="00535964" w:rsidRPr="00567826">
              <w:rPr>
                <w:b/>
                <w:bCs/>
                <w:sz w:val="28"/>
                <w:szCs w:val="28"/>
              </w:rPr>
              <w:t>446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57" w:rsidRPr="00567826" w:rsidRDefault="00535964" w:rsidP="009B3E1E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567826">
              <w:rPr>
                <w:b/>
                <w:bCs/>
                <w:sz w:val="28"/>
                <w:szCs w:val="28"/>
              </w:rPr>
              <w:t>98,9</w:t>
            </w:r>
          </w:p>
        </w:tc>
      </w:tr>
      <w:tr w:rsidR="00A76B57" w:rsidRPr="00567826" w:rsidTr="00F94BBD">
        <w:trPr>
          <w:trHeight w:val="4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57" w:rsidRPr="00567826" w:rsidRDefault="00A76B57" w:rsidP="009B3E1E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567826">
              <w:rPr>
                <w:b/>
                <w:bCs/>
                <w:sz w:val="25"/>
                <w:szCs w:val="25"/>
              </w:rPr>
              <w:t>Численность занятых в экономике,  тыс. чел.</w:t>
            </w:r>
            <w:r w:rsidRPr="00567826">
              <w:rPr>
                <w:rStyle w:val="ad"/>
              </w:rPr>
              <w:t xml:space="preserve"> </w:t>
            </w:r>
            <w:r w:rsidRPr="00567826">
              <w:rPr>
                <w:rStyle w:val="ab"/>
              </w:rPr>
              <w:footnoteRef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57" w:rsidRPr="00567826" w:rsidRDefault="00A76B57" w:rsidP="009B3E1E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 w:rsidRPr="0056782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57" w:rsidRPr="00567826" w:rsidRDefault="00A76B57" w:rsidP="009B3E1E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 w:rsidRPr="0056782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57" w:rsidRPr="00567826" w:rsidRDefault="00A76B57" w:rsidP="009B3E1E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 w:rsidRPr="0056782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A76B57" w:rsidRPr="00567826" w:rsidTr="00F94BBD">
        <w:trPr>
          <w:trHeight w:val="56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57" w:rsidRPr="00567826" w:rsidRDefault="00A76B57" w:rsidP="009B3E1E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567826">
              <w:rPr>
                <w:b/>
                <w:bCs/>
                <w:sz w:val="25"/>
                <w:szCs w:val="25"/>
              </w:rPr>
              <w:t xml:space="preserve">Численность детей </w:t>
            </w:r>
            <w:r w:rsidRPr="00567826">
              <w:rPr>
                <w:b/>
                <w:bCs/>
                <w:sz w:val="25"/>
                <w:szCs w:val="25"/>
              </w:rPr>
              <w:br/>
              <w:t>от 0 до 17 лет, тыс. чел.</w:t>
            </w:r>
            <w:r w:rsidR="009B3E1E" w:rsidRPr="00567826">
              <w:rPr>
                <w:b/>
                <w:bCs/>
                <w:sz w:val="25"/>
                <w:szCs w:val="25"/>
              </w:rPr>
              <w:t xml:space="preserve"> ( по состоянию на 01.01.)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57" w:rsidRPr="00567826" w:rsidRDefault="00A76B57" w:rsidP="009B3E1E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567826">
              <w:rPr>
                <w:b/>
                <w:bCs/>
                <w:sz w:val="28"/>
                <w:szCs w:val="28"/>
              </w:rPr>
              <w:t>11,75</w:t>
            </w:r>
            <w:r w:rsidRPr="00567826">
              <w:rPr>
                <w:rStyle w:val="ab"/>
                <w:sz w:val="22"/>
                <w:szCs w:val="22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57" w:rsidRPr="00567826" w:rsidRDefault="009B3E1E" w:rsidP="009B3E1E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567826">
              <w:rPr>
                <w:b/>
                <w:bCs/>
                <w:sz w:val="28"/>
                <w:szCs w:val="28"/>
              </w:rPr>
              <w:t>12,01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57" w:rsidRPr="00567826" w:rsidRDefault="00535964" w:rsidP="009B3E1E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567826">
              <w:rPr>
                <w:b/>
                <w:bCs/>
                <w:sz w:val="28"/>
                <w:szCs w:val="28"/>
              </w:rPr>
              <w:t>102,2</w:t>
            </w:r>
          </w:p>
        </w:tc>
      </w:tr>
      <w:tr w:rsidR="00A76B57" w:rsidRPr="00567826" w:rsidTr="00F94BBD">
        <w:trPr>
          <w:trHeight w:val="4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57" w:rsidRPr="00567826" w:rsidRDefault="00A76B57" w:rsidP="009B3E1E">
            <w:pPr>
              <w:ind w:left="57" w:right="57"/>
              <w:rPr>
                <w:b/>
                <w:bCs/>
                <w:sz w:val="28"/>
                <w:szCs w:val="28"/>
                <w:lang w:val="en-US"/>
              </w:rPr>
            </w:pPr>
            <w:r w:rsidRPr="00567826">
              <w:rPr>
                <w:b/>
                <w:bCs/>
                <w:sz w:val="25"/>
                <w:szCs w:val="25"/>
              </w:rPr>
              <w:t>Площадь территории</w:t>
            </w:r>
            <w:r w:rsidRPr="00567826">
              <w:rPr>
                <w:b/>
                <w:bCs/>
                <w:sz w:val="25"/>
                <w:szCs w:val="25"/>
                <w:lang w:val="en-US"/>
              </w:rPr>
              <w:t xml:space="preserve">, </w:t>
            </w:r>
            <w:r w:rsidRPr="00567826">
              <w:rPr>
                <w:b/>
                <w:bCs/>
                <w:sz w:val="25"/>
                <w:szCs w:val="25"/>
              </w:rPr>
              <w:t>кв.км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57" w:rsidRPr="00567826" w:rsidRDefault="00A76B57" w:rsidP="009B3E1E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567826">
              <w:rPr>
                <w:b/>
                <w:bCs/>
                <w:sz w:val="28"/>
                <w:szCs w:val="28"/>
              </w:rPr>
              <w:t>5342,27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57" w:rsidRPr="00567826" w:rsidRDefault="00A76B57" w:rsidP="009B3E1E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567826">
              <w:rPr>
                <w:b/>
                <w:bCs/>
                <w:sz w:val="28"/>
                <w:szCs w:val="28"/>
              </w:rPr>
              <w:t>5342,27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57" w:rsidRPr="00567826" w:rsidRDefault="00A76B57" w:rsidP="009B3E1E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567826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A76B57" w:rsidRPr="00567826" w:rsidTr="00F94BBD">
        <w:trPr>
          <w:trHeight w:val="56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A76B57" w:rsidRPr="00567826" w:rsidRDefault="00A76B57" w:rsidP="009B3E1E">
            <w:pPr>
              <w:ind w:left="-95" w:right="-99"/>
              <w:rPr>
                <w:b/>
                <w:bCs/>
                <w:sz w:val="28"/>
                <w:szCs w:val="28"/>
              </w:rPr>
            </w:pPr>
            <w:r w:rsidRPr="00567826">
              <w:rPr>
                <w:b/>
                <w:bCs/>
                <w:sz w:val="25"/>
                <w:szCs w:val="25"/>
              </w:rPr>
              <w:t>Производство товаров, работ, услуг по полному кругу предприятий,  млн. руб.  (темп в сопоставимых ценах)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A76B57" w:rsidRPr="00567826" w:rsidRDefault="00A76B57" w:rsidP="009B3E1E">
            <w:pPr>
              <w:ind w:left="57" w:right="5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A76B57" w:rsidRPr="00567826" w:rsidRDefault="00A76B57" w:rsidP="009B3E1E">
            <w:pPr>
              <w:ind w:left="57" w:right="5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A76B57" w:rsidRPr="00567826" w:rsidRDefault="00A76B57" w:rsidP="009B3E1E">
            <w:pPr>
              <w:ind w:left="57" w:right="57"/>
              <w:rPr>
                <w:b/>
                <w:bCs/>
                <w:sz w:val="28"/>
                <w:szCs w:val="28"/>
              </w:rPr>
            </w:pPr>
          </w:p>
        </w:tc>
      </w:tr>
      <w:tr w:rsidR="00A76B57" w:rsidRPr="00567826" w:rsidTr="00F94BBD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B57" w:rsidRPr="00567826" w:rsidRDefault="00A76B57" w:rsidP="009B3E1E">
            <w:pPr>
              <w:spacing w:before="60"/>
              <w:jc w:val="both"/>
              <w:rPr>
                <w:bCs/>
                <w:sz w:val="28"/>
                <w:szCs w:val="28"/>
              </w:rPr>
            </w:pPr>
            <w:r w:rsidRPr="00567826">
              <w:rPr>
                <w:sz w:val="25"/>
                <w:szCs w:val="25"/>
              </w:rPr>
              <w:t>Объем отгруженной промышленной продукции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FB1E44" w:rsidP="009B3E1E">
            <w:pPr>
              <w:tabs>
                <w:tab w:val="left" w:pos="732"/>
              </w:tabs>
              <w:ind w:right="227"/>
              <w:jc w:val="right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3056,84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FB1E44" w:rsidP="009B3E1E">
            <w:pPr>
              <w:ind w:right="227"/>
              <w:jc w:val="right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2993,67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F94BBD" w:rsidP="00F94BBD">
            <w:pPr>
              <w:ind w:right="227"/>
              <w:jc w:val="right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100,97</w:t>
            </w:r>
          </w:p>
        </w:tc>
      </w:tr>
      <w:tr w:rsidR="00A76B57" w:rsidRPr="00567826" w:rsidTr="00F94BBD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B57" w:rsidRPr="00567826" w:rsidRDefault="00A76B57" w:rsidP="009B3E1E">
            <w:pPr>
              <w:spacing w:before="60"/>
              <w:rPr>
                <w:bCs/>
                <w:sz w:val="28"/>
                <w:szCs w:val="28"/>
              </w:rPr>
            </w:pPr>
            <w:r w:rsidRPr="00567826">
              <w:rPr>
                <w:sz w:val="25"/>
                <w:szCs w:val="25"/>
              </w:rPr>
              <w:t>Строительство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455115" w:rsidP="009B3E1E">
            <w:pPr>
              <w:tabs>
                <w:tab w:val="left" w:pos="732"/>
              </w:tabs>
              <w:ind w:right="227"/>
              <w:jc w:val="right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234,9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FB1E44" w:rsidP="009B3E1E">
            <w:pPr>
              <w:ind w:right="227"/>
              <w:jc w:val="right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219,6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FB1E44" w:rsidP="009B3E1E">
            <w:pPr>
              <w:ind w:right="227"/>
              <w:jc w:val="right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97,2</w:t>
            </w:r>
          </w:p>
        </w:tc>
      </w:tr>
      <w:tr w:rsidR="00A76B57" w:rsidRPr="00567826" w:rsidTr="00F94BBD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B57" w:rsidRPr="00567826" w:rsidRDefault="00A76B57" w:rsidP="009B3E1E">
            <w:pPr>
              <w:spacing w:before="60"/>
              <w:rPr>
                <w:bCs/>
                <w:sz w:val="28"/>
                <w:szCs w:val="28"/>
              </w:rPr>
            </w:pPr>
            <w:r w:rsidRPr="00567826">
              <w:rPr>
                <w:sz w:val="25"/>
                <w:szCs w:val="25"/>
              </w:rPr>
              <w:t>Производство продукции сельского хозяйства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455115" w:rsidP="009B3E1E">
            <w:pPr>
              <w:tabs>
                <w:tab w:val="left" w:pos="732"/>
              </w:tabs>
              <w:ind w:right="227"/>
              <w:jc w:val="right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225,0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970AE9" w:rsidP="009B3E1E">
            <w:pPr>
              <w:ind w:right="227"/>
              <w:jc w:val="right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162,29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F94BBD" w:rsidP="009B3E1E">
            <w:pPr>
              <w:ind w:right="227"/>
              <w:jc w:val="right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91,3</w:t>
            </w:r>
          </w:p>
        </w:tc>
      </w:tr>
      <w:tr w:rsidR="00A76B57" w:rsidRPr="00567826" w:rsidTr="00F94BBD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B57" w:rsidRPr="00567826" w:rsidRDefault="00A76B57" w:rsidP="009B3E1E">
            <w:pPr>
              <w:spacing w:before="60"/>
              <w:rPr>
                <w:bCs/>
                <w:sz w:val="28"/>
                <w:szCs w:val="28"/>
              </w:rPr>
            </w:pPr>
            <w:r w:rsidRPr="00567826">
              <w:rPr>
                <w:bCs/>
                <w:sz w:val="28"/>
                <w:szCs w:val="28"/>
              </w:rPr>
              <w:t>Лесозаготовки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FB1E44" w:rsidP="009B3E1E">
            <w:pPr>
              <w:tabs>
                <w:tab w:val="left" w:pos="732"/>
              </w:tabs>
              <w:ind w:right="227"/>
              <w:jc w:val="right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FB1E44" w:rsidP="009B3E1E">
            <w:pPr>
              <w:ind w:right="227"/>
              <w:jc w:val="right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FB1E44" w:rsidP="009B3E1E">
            <w:pPr>
              <w:ind w:right="227"/>
              <w:jc w:val="right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0</w:t>
            </w:r>
          </w:p>
        </w:tc>
      </w:tr>
      <w:tr w:rsidR="00A76B57" w:rsidRPr="00567826" w:rsidTr="00F94BBD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A76B57" w:rsidP="009B3E1E">
            <w:pPr>
              <w:spacing w:before="60"/>
              <w:rPr>
                <w:bCs/>
                <w:sz w:val="28"/>
                <w:szCs w:val="28"/>
              </w:rPr>
            </w:pPr>
            <w:r w:rsidRPr="00567826">
              <w:rPr>
                <w:bCs/>
                <w:sz w:val="28"/>
                <w:szCs w:val="28"/>
              </w:rPr>
              <w:t>Рыболовство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FB1E44" w:rsidP="009B3E1E">
            <w:pPr>
              <w:tabs>
                <w:tab w:val="left" w:pos="732"/>
              </w:tabs>
              <w:ind w:right="227"/>
              <w:jc w:val="right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FB1E44" w:rsidP="009B3E1E">
            <w:pPr>
              <w:ind w:right="227"/>
              <w:jc w:val="right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F94BBD" w:rsidP="009B3E1E">
            <w:pPr>
              <w:ind w:right="227"/>
              <w:jc w:val="right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0</w:t>
            </w:r>
          </w:p>
        </w:tc>
      </w:tr>
      <w:tr w:rsidR="00A76B57" w:rsidRPr="00567826" w:rsidTr="00F94BBD">
        <w:trPr>
          <w:trHeight w:val="2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A76B57" w:rsidP="009B3E1E">
            <w:pPr>
              <w:spacing w:before="60"/>
              <w:rPr>
                <w:bCs/>
                <w:sz w:val="28"/>
                <w:szCs w:val="28"/>
              </w:rPr>
            </w:pPr>
            <w:r w:rsidRPr="00567826">
              <w:rPr>
                <w:bCs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455115" w:rsidP="009B3E1E">
            <w:pPr>
              <w:tabs>
                <w:tab w:val="left" w:pos="732"/>
              </w:tabs>
              <w:ind w:right="227"/>
              <w:jc w:val="right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3367,4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FB1E44" w:rsidP="009B3E1E">
            <w:pPr>
              <w:ind w:right="227"/>
              <w:jc w:val="right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3757,2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FB1E44" w:rsidP="009B3E1E">
            <w:pPr>
              <w:ind w:right="227"/>
              <w:jc w:val="right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104,8</w:t>
            </w:r>
          </w:p>
        </w:tc>
      </w:tr>
      <w:tr w:rsidR="00A76B57" w:rsidRPr="00567826" w:rsidTr="00F94BBD">
        <w:trPr>
          <w:trHeight w:val="1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A76B57" w:rsidP="009B3E1E">
            <w:pPr>
              <w:spacing w:before="60"/>
              <w:rPr>
                <w:bCs/>
                <w:sz w:val="28"/>
                <w:szCs w:val="28"/>
              </w:rPr>
            </w:pPr>
            <w:r w:rsidRPr="00567826">
              <w:rPr>
                <w:bCs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455115" w:rsidP="009B3E1E">
            <w:pPr>
              <w:tabs>
                <w:tab w:val="left" w:pos="732"/>
              </w:tabs>
              <w:spacing w:after="120"/>
              <w:ind w:right="227"/>
              <w:jc w:val="right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127,8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FB1E44" w:rsidP="009B3E1E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135,5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455115" w:rsidP="009B3E1E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102,1</w:t>
            </w:r>
          </w:p>
        </w:tc>
      </w:tr>
      <w:tr w:rsidR="00A76B57" w:rsidRPr="00567826" w:rsidTr="00F94BBD">
        <w:trPr>
          <w:trHeight w:val="1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A76B57" w:rsidP="009B3E1E">
            <w:pPr>
              <w:spacing w:before="60"/>
              <w:rPr>
                <w:bCs/>
                <w:sz w:val="28"/>
                <w:szCs w:val="28"/>
              </w:rPr>
            </w:pPr>
            <w:r w:rsidRPr="00567826">
              <w:rPr>
                <w:bCs/>
                <w:sz w:val="28"/>
                <w:szCs w:val="28"/>
              </w:rPr>
              <w:t>Объем платных услуг населению (оценка)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651102" w:rsidP="009B3E1E">
            <w:pPr>
              <w:tabs>
                <w:tab w:val="left" w:pos="732"/>
              </w:tabs>
              <w:spacing w:after="120"/>
              <w:ind w:right="227"/>
              <w:jc w:val="right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2368,13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775ABF" w:rsidP="009B3E1E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2605,0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973EEE" w:rsidP="009B3E1E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120,7</w:t>
            </w:r>
          </w:p>
        </w:tc>
      </w:tr>
      <w:tr w:rsidR="00A76B57" w:rsidRPr="00567826" w:rsidTr="00F94BBD">
        <w:trPr>
          <w:trHeight w:val="2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6B57" w:rsidRPr="00567826" w:rsidRDefault="00A76B57" w:rsidP="009B3E1E">
            <w:pPr>
              <w:spacing w:before="60"/>
              <w:rPr>
                <w:b/>
                <w:bCs/>
                <w:sz w:val="25"/>
                <w:szCs w:val="25"/>
              </w:rPr>
            </w:pPr>
            <w:r w:rsidRPr="00567826">
              <w:rPr>
                <w:b/>
                <w:bCs/>
                <w:sz w:val="25"/>
                <w:szCs w:val="25"/>
              </w:rPr>
              <w:t>Малый бизнес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6B57" w:rsidRPr="00567826" w:rsidRDefault="00A76B57" w:rsidP="009B3E1E">
            <w:pPr>
              <w:tabs>
                <w:tab w:val="left" w:pos="732"/>
              </w:tabs>
              <w:spacing w:before="120"/>
              <w:ind w:right="227"/>
              <w:jc w:val="righ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6B57" w:rsidRPr="00567826" w:rsidRDefault="00A76B57" w:rsidP="009B3E1E">
            <w:pPr>
              <w:spacing w:before="120"/>
              <w:ind w:right="227"/>
              <w:jc w:val="righ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76B57" w:rsidRPr="00567826" w:rsidRDefault="00A76B57" w:rsidP="009B3E1E">
            <w:pPr>
              <w:spacing w:before="120"/>
              <w:ind w:right="227"/>
              <w:jc w:val="right"/>
              <w:rPr>
                <w:b/>
                <w:bCs/>
                <w:sz w:val="25"/>
                <w:szCs w:val="25"/>
              </w:rPr>
            </w:pPr>
          </w:p>
        </w:tc>
      </w:tr>
      <w:tr w:rsidR="00A76B57" w:rsidRPr="00567826" w:rsidTr="00F94BBD">
        <w:trPr>
          <w:trHeight w:val="2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A76B57" w:rsidP="009B3E1E">
            <w:pPr>
              <w:spacing w:before="60"/>
              <w:rPr>
                <w:bCs/>
                <w:sz w:val="28"/>
                <w:szCs w:val="28"/>
              </w:rPr>
            </w:pPr>
            <w:r w:rsidRPr="00567826">
              <w:rPr>
                <w:b/>
                <w:bCs/>
                <w:sz w:val="28"/>
                <w:szCs w:val="28"/>
              </w:rPr>
              <w:t>Малый бизнес, оборот организаций</w:t>
            </w:r>
            <w:r w:rsidRPr="00567826">
              <w:rPr>
                <w:bCs/>
                <w:sz w:val="28"/>
                <w:szCs w:val="28"/>
              </w:rPr>
              <w:t>, млн. рублей                               (темп роста в действующих ценах)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455115" w:rsidP="009B3E1E">
            <w:pPr>
              <w:tabs>
                <w:tab w:val="left" w:pos="732"/>
              </w:tabs>
              <w:spacing w:before="120"/>
              <w:ind w:right="227"/>
              <w:jc w:val="right"/>
              <w:rPr>
                <w:b/>
                <w:bCs/>
                <w:sz w:val="25"/>
                <w:szCs w:val="25"/>
              </w:rPr>
            </w:pPr>
            <w:r w:rsidRPr="00567826">
              <w:rPr>
                <w:b/>
                <w:bCs/>
                <w:sz w:val="25"/>
                <w:szCs w:val="25"/>
              </w:rPr>
              <w:t>4991,34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FB2305" w:rsidP="009B3E1E">
            <w:pPr>
              <w:spacing w:before="120"/>
              <w:ind w:right="227"/>
              <w:jc w:val="right"/>
              <w:rPr>
                <w:b/>
                <w:bCs/>
                <w:sz w:val="25"/>
                <w:szCs w:val="25"/>
              </w:rPr>
            </w:pPr>
            <w:r w:rsidRPr="00567826">
              <w:rPr>
                <w:b/>
                <w:bCs/>
                <w:sz w:val="25"/>
                <w:szCs w:val="25"/>
              </w:rPr>
              <w:t>5210,21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FB2305" w:rsidP="009B3E1E">
            <w:pPr>
              <w:spacing w:before="120"/>
              <w:ind w:right="227"/>
              <w:jc w:val="right"/>
              <w:rPr>
                <w:b/>
                <w:bCs/>
                <w:sz w:val="25"/>
                <w:szCs w:val="25"/>
              </w:rPr>
            </w:pPr>
            <w:r w:rsidRPr="00567826">
              <w:rPr>
                <w:b/>
                <w:bCs/>
                <w:sz w:val="25"/>
                <w:szCs w:val="25"/>
              </w:rPr>
              <w:t>104,4</w:t>
            </w:r>
          </w:p>
        </w:tc>
      </w:tr>
      <w:tr w:rsidR="00A76B57" w:rsidRPr="00567826" w:rsidTr="00F94BBD">
        <w:trPr>
          <w:trHeight w:val="2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A76B57" w:rsidP="009B3E1E">
            <w:pPr>
              <w:ind w:left="-95" w:right="-99"/>
              <w:rPr>
                <w:bCs/>
                <w:sz w:val="25"/>
                <w:szCs w:val="25"/>
              </w:rPr>
            </w:pPr>
            <w:r w:rsidRPr="00567826">
              <w:rPr>
                <w:bCs/>
                <w:sz w:val="25"/>
                <w:szCs w:val="25"/>
              </w:rPr>
              <w:t>Число малых  предприятий, ед.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063931" w:rsidP="009B3E1E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460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063931" w:rsidP="009B3E1E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063931" w:rsidP="009B3E1E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97,6</w:t>
            </w:r>
          </w:p>
        </w:tc>
      </w:tr>
      <w:tr w:rsidR="00A76B57" w:rsidRPr="00567826" w:rsidTr="00F94BBD">
        <w:trPr>
          <w:trHeight w:val="2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A76B57" w:rsidP="009B3E1E">
            <w:pPr>
              <w:ind w:left="-95" w:right="-99"/>
              <w:rPr>
                <w:bCs/>
                <w:sz w:val="25"/>
                <w:szCs w:val="25"/>
              </w:rPr>
            </w:pPr>
            <w:r w:rsidRPr="00567826">
              <w:rPr>
                <w:bCs/>
                <w:sz w:val="25"/>
                <w:szCs w:val="25"/>
              </w:rPr>
              <w:t xml:space="preserve">Численность занятых в малом бизнесе, тыс. чел. </w:t>
            </w:r>
          </w:p>
          <w:p w:rsidR="00A76B57" w:rsidRPr="00567826" w:rsidRDefault="00A76B57" w:rsidP="009B3E1E">
            <w:pPr>
              <w:ind w:left="-95" w:right="-99"/>
              <w:rPr>
                <w:bCs/>
                <w:sz w:val="25"/>
                <w:szCs w:val="25"/>
              </w:rPr>
            </w:pPr>
            <w:r w:rsidRPr="00567826">
              <w:rPr>
                <w:bCs/>
                <w:sz w:val="25"/>
                <w:szCs w:val="25"/>
              </w:rPr>
              <w:t>(</w:t>
            </w:r>
            <w:r w:rsidRPr="00567826">
              <w:rPr>
                <w:sz w:val="25"/>
                <w:szCs w:val="25"/>
              </w:rPr>
              <w:t>включая ИП)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EF1018" w:rsidP="009B3E1E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9318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EF1018" w:rsidP="009B3E1E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8967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EF1018" w:rsidP="009B3E1E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96,2</w:t>
            </w:r>
          </w:p>
        </w:tc>
      </w:tr>
      <w:tr w:rsidR="00A76B57" w:rsidRPr="00567826" w:rsidTr="00F94BBD">
        <w:trPr>
          <w:trHeight w:val="2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A76B57" w:rsidP="009B3E1E">
            <w:pPr>
              <w:ind w:left="-95" w:right="-99"/>
              <w:rPr>
                <w:bCs/>
                <w:sz w:val="25"/>
                <w:szCs w:val="25"/>
              </w:rPr>
            </w:pPr>
            <w:r w:rsidRPr="00567826">
              <w:rPr>
                <w:b/>
                <w:sz w:val="25"/>
                <w:szCs w:val="25"/>
              </w:rPr>
              <w:t>Социальные индикаторы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A76B57" w:rsidP="009B3E1E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A76B57" w:rsidP="009B3E1E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7" w:rsidRPr="00567826" w:rsidRDefault="00A76B57" w:rsidP="009B3E1E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9B3E1E" w:rsidRPr="00567826" w:rsidTr="00F94BBD">
        <w:trPr>
          <w:trHeight w:val="2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E" w:rsidRPr="00567826" w:rsidRDefault="009B3E1E" w:rsidP="00F843EF">
            <w:pPr>
              <w:ind w:left="-95" w:right="-99"/>
              <w:rPr>
                <w:bCs/>
                <w:sz w:val="25"/>
                <w:szCs w:val="25"/>
              </w:rPr>
            </w:pPr>
            <w:r w:rsidRPr="00567826">
              <w:rPr>
                <w:bCs/>
                <w:sz w:val="25"/>
                <w:szCs w:val="25"/>
              </w:rPr>
              <w:t>Среднемесячная заработная плата, руб.</w:t>
            </w:r>
            <w:r w:rsidR="00F843EF" w:rsidRPr="0056782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E1E" w:rsidRPr="00567826" w:rsidRDefault="00FB1E44" w:rsidP="009B3E1E">
            <w:pPr>
              <w:tabs>
                <w:tab w:val="left" w:pos="972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 w:rsidRPr="00567826">
              <w:rPr>
                <w:bCs/>
                <w:sz w:val="28"/>
                <w:szCs w:val="28"/>
              </w:rPr>
              <w:t>20351,2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E1E" w:rsidRPr="00567826" w:rsidRDefault="00FB1E44" w:rsidP="009B3E1E">
            <w:pPr>
              <w:tabs>
                <w:tab w:val="left" w:pos="972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 w:rsidRPr="00567826">
              <w:rPr>
                <w:bCs/>
                <w:sz w:val="28"/>
                <w:szCs w:val="28"/>
              </w:rPr>
              <w:t>22320,1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E1E" w:rsidRPr="00567826" w:rsidRDefault="00FB1E44" w:rsidP="009B3E1E">
            <w:pPr>
              <w:ind w:right="227"/>
              <w:jc w:val="right"/>
              <w:rPr>
                <w:bCs/>
                <w:sz w:val="28"/>
                <w:szCs w:val="28"/>
              </w:rPr>
            </w:pPr>
            <w:r w:rsidRPr="00567826">
              <w:rPr>
                <w:bCs/>
                <w:sz w:val="28"/>
                <w:szCs w:val="28"/>
              </w:rPr>
              <w:t>109,7</w:t>
            </w:r>
          </w:p>
        </w:tc>
      </w:tr>
      <w:tr w:rsidR="009B3E1E" w:rsidRPr="00567826" w:rsidTr="00F94BBD">
        <w:trPr>
          <w:trHeight w:val="2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E" w:rsidRPr="00567826" w:rsidRDefault="009B3E1E" w:rsidP="009B3E1E">
            <w:pPr>
              <w:ind w:left="-95" w:right="-99"/>
              <w:rPr>
                <w:bCs/>
                <w:sz w:val="25"/>
                <w:szCs w:val="25"/>
              </w:rPr>
            </w:pPr>
            <w:r w:rsidRPr="00567826">
              <w:rPr>
                <w:bCs/>
                <w:sz w:val="28"/>
                <w:szCs w:val="28"/>
              </w:rPr>
              <w:t>Просроченная задолженность по заработной плате, млн.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E" w:rsidRPr="00567826" w:rsidRDefault="00FB1E44" w:rsidP="009B3E1E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E" w:rsidRPr="00567826" w:rsidRDefault="00FB1E44" w:rsidP="009B3E1E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E" w:rsidRPr="00567826" w:rsidRDefault="00FB1E44" w:rsidP="009B3E1E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0</w:t>
            </w:r>
          </w:p>
        </w:tc>
      </w:tr>
      <w:tr w:rsidR="009B3E1E" w:rsidRPr="00567826" w:rsidTr="00F94BBD">
        <w:trPr>
          <w:trHeight w:val="2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E" w:rsidRPr="00567826" w:rsidRDefault="009B3E1E" w:rsidP="009B3E1E">
            <w:pPr>
              <w:ind w:left="-95" w:right="-99"/>
              <w:rPr>
                <w:b/>
                <w:bCs/>
                <w:sz w:val="25"/>
                <w:szCs w:val="25"/>
              </w:rPr>
            </w:pPr>
            <w:r w:rsidRPr="00567826">
              <w:rPr>
                <w:b/>
                <w:bCs/>
                <w:sz w:val="25"/>
                <w:szCs w:val="25"/>
              </w:rPr>
              <w:t>Инвестиционное развитие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E" w:rsidRPr="00567826" w:rsidRDefault="009B3E1E" w:rsidP="009B3E1E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E" w:rsidRPr="00567826" w:rsidRDefault="009B3E1E" w:rsidP="009B3E1E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E" w:rsidRPr="00567826" w:rsidRDefault="009B3E1E" w:rsidP="009B3E1E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9B3E1E" w:rsidRPr="00567826" w:rsidTr="00F94BBD">
        <w:trPr>
          <w:trHeight w:val="2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E" w:rsidRPr="00567826" w:rsidRDefault="009B3E1E" w:rsidP="009B3E1E">
            <w:pPr>
              <w:ind w:left="-95" w:right="-99"/>
              <w:rPr>
                <w:sz w:val="25"/>
                <w:szCs w:val="25"/>
              </w:rPr>
            </w:pPr>
            <w:r w:rsidRPr="00567826">
              <w:rPr>
                <w:bCs/>
                <w:sz w:val="25"/>
                <w:szCs w:val="25"/>
              </w:rPr>
              <w:t>Объем инвестиций в основной капитал, млн.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E" w:rsidRPr="00567826" w:rsidRDefault="00455115" w:rsidP="009B3E1E">
            <w:pPr>
              <w:tabs>
                <w:tab w:val="left" w:pos="972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 w:rsidRPr="00567826">
              <w:rPr>
                <w:bCs/>
                <w:sz w:val="28"/>
                <w:szCs w:val="28"/>
              </w:rPr>
              <w:t>423,4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E" w:rsidRPr="00567826" w:rsidRDefault="00FB1E44" w:rsidP="009B3E1E">
            <w:pPr>
              <w:tabs>
                <w:tab w:val="left" w:pos="972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 w:rsidRPr="00567826">
              <w:rPr>
                <w:bCs/>
                <w:sz w:val="28"/>
                <w:szCs w:val="28"/>
              </w:rPr>
              <w:t>398,5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E" w:rsidRPr="00567826" w:rsidRDefault="00FB1E44" w:rsidP="009B3E1E">
            <w:pPr>
              <w:ind w:right="227"/>
              <w:jc w:val="right"/>
              <w:rPr>
                <w:bCs/>
                <w:sz w:val="28"/>
                <w:szCs w:val="28"/>
              </w:rPr>
            </w:pPr>
            <w:r w:rsidRPr="00567826">
              <w:rPr>
                <w:bCs/>
                <w:sz w:val="28"/>
                <w:szCs w:val="28"/>
              </w:rPr>
              <w:t>127,9</w:t>
            </w:r>
          </w:p>
        </w:tc>
      </w:tr>
      <w:tr w:rsidR="009B3E1E" w:rsidRPr="00567826" w:rsidTr="00F94BBD">
        <w:trPr>
          <w:trHeight w:val="2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E" w:rsidRPr="00567826" w:rsidRDefault="009B3E1E" w:rsidP="009B3E1E">
            <w:pPr>
              <w:ind w:left="-95" w:right="-99"/>
              <w:rPr>
                <w:sz w:val="25"/>
                <w:szCs w:val="25"/>
              </w:rPr>
            </w:pPr>
            <w:r w:rsidRPr="00567826">
              <w:rPr>
                <w:bCs/>
                <w:sz w:val="25"/>
                <w:szCs w:val="25"/>
              </w:rPr>
              <w:t>Введено жилья, кв. 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E" w:rsidRPr="00567826" w:rsidRDefault="00455115" w:rsidP="00F843EF">
            <w:pPr>
              <w:ind w:right="227"/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324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E" w:rsidRPr="00567826" w:rsidRDefault="00FB1E44" w:rsidP="00F843EF">
            <w:pPr>
              <w:ind w:right="227"/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4450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E" w:rsidRPr="00567826" w:rsidRDefault="00942EE1" w:rsidP="00F843EF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1373,5</w:t>
            </w:r>
          </w:p>
        </w:tc>
      </w:tr>
      <w:tr w:rsidR="009B3E1E" w:rsidRPr="00567826" w:rsidTr="00F94BBD">
        <w:trPr>
          <w:trHeight w:val="2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E" w:rsidRPr="00567826" w:rsidRDefault="009B3E1E" w:rsidP="009B3E1E">
            <w:pPr>
              <w:ind w:left="-95" w:right="-99"/>
              <w:rPr>
                <w:sz w:val="25"/>
                <w:szCs w:val="25"/>
              </w:rPr>
            </w:pPr>
            <w:r w:rsidRPr="00567826">
              <w:rPr>
                <w:bCs/>
                <w:sz w:val="25"/>
                <w:szCs w:val="25"/>
              </w:rPr>
              <w:t>Обеспеченность жильем на душу населения, кв. 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E" w:rsidRPr="00567826" w:rsidRDefault="00942EE1" w:rsidP="00F843EF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E" w:rsidRPr="00567826" w:rsidRDefault="00942EE1" w:rsidP="00F843EF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E" w:rsidRPr="00567826" w:rsidRDefault="00942EE1" w:rsidP="00F843EF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</w:tr>
      <w:tr w:rsidR="009B3E1E" w:rsidRPr="00567826" w:rsidTr="00F94BBD">
        <w:trPr>
          <w:trHeight w:val="29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:rsidR="009B3E1E" w:rsidRPr="00567826" w:rsidRDefault="009B3E1E" w:rsidP="009B3E1E">
            <w:pPr>
              <w:spacing w:before="60"/>
              <w:ind w:left="57" w:right="57"/>
              <w:rPr>
                <w:b/>
                <w:bCs/>
                <w:sz w:val="28"/>
                <w:szCs w:val="28"/>
              </w:rPr>
            </w:pPr>
          </w:p>
        </w:tc>
      </w:tr>
      <w:tr w:rsidR="009B3E1E" w:rsidRPr="00567826" w:rsidTr="00F94BBD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E1E" w:rsidRPr="00567826" w:rsidRDefault="009B3E1E" w:rsidP="009B3E1E">
            <w:pPr>
              <w:spacing w:before="60"/>
              <w:rPr>
                <w:bCs/>
                <w:sz w:val="28"/>
                <w:szCs w:val="28"/>
              </w:rPr>
            </w:pPr>
            <w:r w:rsidRPr="00567826">
              <w:rPr>
                <w:bCs/>
                <w:sz w:val="28"/>
                <w:szCs w:val="28"/>
              </w:rPr>
              <w:t>Уровень зарегистрированной безработицы к экономически активному населению, %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E" w:rsidRPr="00567826" w:rsidRDefault="00FB1E44" w:rsidP="00F843EF">
            <w:pPr>
              <w:tabs>
                <w:tab w:val="left" w:pos="732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 w:rsidRPr="00567826">
              <w:rPr>
                <w:bCs/>
                <w:sz w:val="28"/>
                <w:szCs w:val="28"/>
              </w:rPr>
              <w:t>1,7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E" w:rsidRPr="00567826" w:rsidRDefault="00FB1E44" w:rsidP="00F843EF">
            <w:pPr>
              <w:ind w:right="227"/>
              <w:jc w:val="center"/>
              <w:rPr>
                <w:bCs/>
                <w:sz w:val="28"/>
                <w:szCs w:val="28"/>
              </w:rPr>
            </w:pPr>
            <w:r w:rsidRPr="00567826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E" w:rsidRPr="00567826" w:rsidRDefault="009B3E1E" w:rsidP="00765CDE">
            <w:pPr>
              <w:ind w:right="227"/>
              <w:jc w:val="center"/>
              <w:rPr>
                <w:bCs/>
                <w:sz w:val="28"/>
                <w:szCs w:val="28"/>
              </w:rPr>
            </w:pPr>
            <w:r w:rsidRPr="00567826">
              <w:rPr>
                <w:bCs/>
                <w:sz w:val="28"/>
                <w:szCs w:val="28"/>
              </w:rPr>
              <w:t>-0,</w:t>
            </w:r>
            <w:r w:rsidR="00765CDE" w:rsidRPr="00567826">
              <w:rPr>
                <w:bCs/>
                <w:sz w:val="28"/>
                <w:szCs w:val="28"/>
              </w:rPr>
              <w:t>2</w:t>
            </w:r>
          </w:p>
        </w:tc>
      </w:tr>
      <w:tr w:rsidR="009B3E1E" w:rsidRPr="00567826" w:rsidTr="00F94BBD">
        <w:trPr>
          <w:trHeight w:val="6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E" w:rsidRPr="00567826" w:rsidRDefault="009B3E1E" w:rsidP="009B3E1E">
            <w:pPr>
              <w:spacing w:before="60"/>
              <w:rPr>
                <w:bCs/>
                <w:sz w:val="28"/>
                <w:szCs w:val="28"/>
              </w:rPr>
            </w:pPr>
            <w:r w:rsidRPr="00567826">
              <w:rPr>
                <w:bCs/>
                <w:sz w:val="28"/>
                <w:szCs w:val="28"/>
              </w:rPr>
              <w:t>Нагрузка незанятого населения на 1 заявленную вакансию, человек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E" w:rsidRPr="00567826" w:rsidRDefault="00765CDE" w:rsidP="00F843EF">
            <w:pPr>
              <w:ind w:right="227"/>
              <w:jc w:val="center"/>
              <w:rPr>
                <w:bCs/>
                <w:sz w:val="28"/>
                <w:szCs w:val="28"/>
              </w:rPr>
            </w:pPr>
            <w:r w:rsidRPr="00567826">
              <w:rPr>
                <w:bCs/>
                <w:sz w:val="28"/>
                <w:szCs w:val="28"/>
              </w:rPr>
              <w:t>1,35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E" w:rsidRPr="00567826" w:rsidRDefault="00765CDE" w:rsidP="00F843EF">
            <w:pPr>
              <w:ind w:right="227"/>
              <w:jc w:val="center"/>
              <w:rPr>
                <w:bCs/>
                <w:sz w:val="28"/>
                <w:szCs w:val="28"/>
              </w:rPr>
            </w:pPr>
            <w:r w:rsidRPr="00567826">
              <w:rPr>
                <w:bCs/>
                <w:sz w:val="28"/>
                <w:szCs w:val="28"/>
              </w:rPr>
              <w:t>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E" w:rsidRPr="00567826" w:rsidRDefault="00765CDE" w:rsidP="00F843EF">
            <w:pPr>
              <w:ind w:right="227"/>
              <w:jc w:val="center"/>
              <w:rPr>
                <w:bCs/>
                <w:sz w:val="28"/>
                <w:szCs w:val="28"/>
              </w:rPr>
            </w:pPr>
            <w:r w:rsidRPr="00567826">
              <w:rPr>
                <w:bCs/>
                <w:sz w:val="28"/>
                <w:szCs w:val="28"/>
              </w:rPr>
              <w:t>83,0</w:t>
            </w:r>
          </w:p>
        </w:tc>
      </w:tr>
      <w:tr w:rsidR="009B3E1E" w:rsidRPr="00567826" w:rsidTr="00F94BBD">
        <w:trPr>
          <w:trHeight w:val="212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E1E" w:rsidRPr="00567826" w:rsidRDefault="009B3E1E" w:rsidP="009B3E1E">
            <w:pPr>
              <w:rPr>
                <w:b/>
                <w:bCs/>
                <w:sz w:val="28"/>
                <w:szCs w:val="28"/>
              </w:rPr>
            </w:pPr>
            <w:r w:rsidRPr="00567826">
              <w:rPr>
                <w:b/>
                <w:bCs/>
                <w:sz w:val="28"/>
                <w:szCs w:val="28"/>
              </w:rPr>
              <w:t>  </w:t>
            </w:r>
          </w:p>
        </w:tc>
      </w:tr>
      <w:tr w:rsidR="009B3E1E" w:rsidRPr="00567826" w:rsidTr="00F94BBD">
        <w:trPr>
          <w:trHeight w:val="46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9B3E1E" w:rsidRPr="00567826" w:rsidRDefault="009B3E1E" w:rsidP="009B3E1E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567826">
              <w:rPr>
                <w:b/>
                <w:bCs/>
                <w:sz w:val="28"/>
                <w:szCs w:val="28"/>
              </w:rPr>
              <w:t xml:space="preserve">Основные предприятия, производство (услуги), млн. рублей                                         </w:t>
            </w:r>
            <w:r w:rsidRPr="00567826">
              <w:rPr>
                <w:bCs/>
                <w:sz w:val="28"/>
                <w:szCs w:val="28"/>
              </w:rPr>
              <w:t>(темп роста в действующих ценах)</w:t>
            </w:r>
            <w:r w:rsidRPr="00567826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9B3E1E" w:rsidRPr="00567826" w:rsidTr="00F94BBD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E1E" w:rsidRPr="00567826" w:rsidRDefault="00B63125" w:rsidP="009B3E1E">
            <w:pPr>
              <w:spacing w:before="60"/>
              <w:rPr>
                <w:bCs/>
                <w:sz w:val="28"/>
                <w:szCs w:val="28"/>
              </w:rPr>
            </w:pPr>
            <w:r w:rsidRPr="00567826">
              <w:rPr>
                <w:bCs/>
                <w:sz w:val="28"/>
                <w:szCs w:val="28"/>
              </w:rPr>
              <w:lastRenderedPageBreak/>
              <w:t>Химическое производство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E" w:rsidRPr="00567826" w:rsidRDefault="00765CDE" w:rsidP="009B3E1E">
            <w:pPr>
              <w:tabs>
                <w:tab w:val="left" w:pos="732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 w:rsidRPr="00567826">
              <w:rPr>
                <w:bCs/>
                <w:sz w:val="28"/>
                <w:szCs w:val="28"/>
              </w:rPr>
              <w:t>1178,4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E" w:rsidRPr="00567826" w:rsidRDefault="00765CDE" w:rsidP="009B3E1E">
            <w:pPr>
              <w:ind w:right="227"/>
              <w:jc w:val="right"/>
              <w:rPr>
                <w:bCs/>
                <w:sz w:val="28"/>
                <w:szCs w:val="28"/>
              </w:rPr>
            </w:pPr>
            <w:r w:rsidRPr="00567826">
              <w:rPr>
                <w:bCs/>
                <w:sz w:val="28"/>
                <w:szCs w:val="28"/>
              </w:rPr>
              <w:t>995,5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E" w:rsidRPr="00567826" w:rsidRDefault="00765CDE" w:rsidP="009B3E1E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 w:rsidRPr="00567826">
              <w:rPr>
                <w:bCs/>
                <w:sz w:val="28"/>
                <w:szCs w:val="28"/>
              </w:rPr>
              <w:t>84,5</w:t>
            </w:r>
          </w:p>
        </w:tc>
      </w:tr>
      <w:tr w:rsidR="009B3E1E" w:rsidRPr="00567826" w:rsidTr="00F94BBD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E1E" w:rsidRPr="00567826" w:rsidRDefault="00B63125" w:rsidP="009B3E1E">
            <w:pPr>
              <w:spacing w:before="60"/>
              <w:rPr>
                <w:bCs/>
                <w:sz w:val="28"/>
                <w:szCs w:val="28"/>
              </w:rPr>
            </w:pPr>
            <w:r w:rsidRPr="00567826">
              <w:rPr>
                <w:bCs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E" w:rsidRPr="00567826" w:rsidRDefault="00765CDE" w:rsidP="009B3E1E">
            <w:pPr>
              <w:tabs>
                <w:tab w:val="left" w:pos="732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 w:rsidRPr="00567826">
              <w:rPr>
                <w:bCs/>
                <w:sz w:val="28"/>
                <w:szCs w:val="28"/>
              </w:rPr>
              <w:t>1286,58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E" w:rsidRPr="00567826" w:rsidRDefault="00765CDE" w:rsidP="009B3E1E">
            <w:pPr>
              <w:ind w:right="227"/>
              <w:jc w:val="right"/>
              <w:rPr>
                <w:bCs/>
                <w:sz w:val="28"/>
                <w:szCs w:val="28"/>
              </w:rPr>
            </w:pPr>
            <w:r w:rsidRPr="00567826">
              <w:rPr>
                <w:bCs/>
                <w:sz w:val="28"/>
                <w:szCs w:val="28"/>
              </w:rPr>
              <w:t>1397,39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1E" w:rsidRPr="00567826" w:rsidRDefault="00765CDE" w:rsidP="009B3E1E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 w:rsidRPr="00567826">
              <w:rPr>
                <w:bCs/>
                <w:sz w:val="28"/>
                <w:szCs w:val="28"/>
              </w:rPr>
              <w:t>108,6</w:t>
            </w:r>
          </w:p>
        </w:tc>
      </w:tr>
      <w:tr w:rsidR="009B3E1E" w:rsidRPr="00567826" w:rsidTr="00F94BBD">
        <w:trPr>
          <w:trHeight w:val="426"/>
        </w:trPr>
        <w:tc>
          <w:tcPr>
            <w:tcW w:w="10632" w:type="dxa"/>
            <w:gridSpan w:val="4"/>
            <w:tcBorders>
              <w:top w:val="single" w:sz="4" w:space="0" w:color="auto"/>
            </w:tcBorders>
            <w:vAlign w:val="center"/>
          </w:tcPr>
          <w:p w:rsidR="009B3E1E" w:rsidRPr="00567826" w:rsidRDefault="009B3E1E" w:rsidP="009B3E1E">
            <w:pPr>
              <w:spacing w:before="60"/>
              <w:rPr>
                <w:bCs/>
              </w:rPr>
            </w:pPr>
            <w:r w:rsidRPr="00567826">
              <w:rPr>
                <w:rStyle w:val="ab"/>
              </w:rPr>
              <w:footnoteRef/>
            </w:r>
            <w:r w:rsidRPr="00567826">
              <w:rPr>
                <w:sz w:val="22"/>
                <w:szCs w:val="22"/>
              </w:rPr>
              <w:t xml:space="preserve"> Официальная статистическая информация о ч</w:t>
            </w:r>
            <w:r w:rsidRPr="00567826">
              <w:rPr>
                <w:bCs/>
                <w:sz w:val="22"/>
                <w:szCs w:val="22"/>
              </w:rPr>
              <w:t>исленности занятых в экономике в разрезе муниципальных образований по Приморскому краю Приморскстатом не предоставляется</w:t>
            </w:r>
            <w:r w:rsidR="00B63125" w:rsidRPr="00567826">
              <w:rPr>
                <w:bCs/>
                <w:sz w:val="22"/>
                <w:szCs w:val="22"/>
              </w:rPr>
              <w:t xml:space="preserve"> с 2012 гола</w:t>
            </w:r>
            <w:r w:rsidRPr="00567826">
              <w:rPr>
                <w:bCs/>
                <w:sz w:val="22"/>
                <w:szCs w:val="22"/>
              </w:rPr>
              <w:t>.</w:t>
            </w:r>
          </w:p>
          <w:p w:rsidR="009B3E1E" w:rsidRPr="00567826" w:rsidRDefault="009B3E1E" w:rsidP="009B3E1E">
            <w:pPr>
              <w:pStyle w:val="ac"/>
              <w:rPr>
                <w:sz w:val="22"/>
                <w:szCs w:val="22"/>
              </w:rPr>
            </w:pPr>
            <w:r w:rsidRPr="00567826">
              <w:rPr>
                <w:rStyle w:val="ab"/>
                <w:sz w:val="22"/>
                <w:szCs w:val="22"/>
              </w:rPr>
              <w:t>2</w:t>
            </w:r>
            <w:r w:rsidRPr="00567826">
              <w:rPr>
                <w:sz w:val="22"/>
                <w:szCs w:val="22"/>
              </w:rPr>
              <w:t xml:space="preserve"> Данные представлены по состоянию на 01.01.2013 года</w:t>
            </w:r>
          </w:p>
          <w:p w:rsidR="009B3E1E" w:rsidRPr="00567826" w:rsidRDefault="009B3E1E" w:rsidP="009B3E1E">
            <w:pPr>
              <w:pStyle w:val="ac"/>
            </w:pPr>
          </w:p>
        </w:tc>
      </w:tr>
    </w:tbl>
    <w:p w:rsidR="00A76B57" w:rsidRPr="00567826" w:rsidRDefault="00A76B57" w:rsidP="00A76B57">
      <w:pPr>
        <w:ind w:right="-725"/>
        <w:jc w:val="center"/>
        <w:rPr>
          <w:b/>
          <w:sz w:val="28"/>
          <w:szCs w:val="28"/>
        </w:rPr>
      </w:pPr>
    </w:p>
    <w:p w:rsidR="00A76B57" w:rsidRPr="00567826" w:rsidRDefault="00A76B57" w:rsidP="00A76B57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567826">
        <w:rPr>
          <w:b/>
          <w:bCs/>
          <w:sz w:val="28"/>
          <w:szCs w:val="28"/>
        </w:rPr>
        <w:t>1</w:t>
      </w:r>
      <w:r w:rsidR="00961216" w:rsidRPr="00567826">
        <w:rPr>
          <w:b/>
          <w:bCs/>
          <w:sz w:val="28"/>
          <w:szCs w:val="28"/>
        </w:rPr>
        <w:t xml:space="preserve"> </w:t>
      </w:r>
      <w:r w:rsidRPr="00567826">
        <w:rPr>
          <w:b/>
          <w:bCs/>
          <w:sz w:val="28"/>
          <w:szCs w:val="28"/>
        </w:rPr>
        <w:t>Число предприятий и организаций</w:t>
      </w:r>
    </w:p>
    <w:p w:rsidR="00156223" w:rsidRPr="00567826" w:rsidRDefault="00156223" w:rsidP="00A76B57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A76B57" w:rsidRPr="00567826" w:rsidRDefault="00A76B57" w:rsidP="000538D4">
      <w:pPr>
        <w:spacing w:line="276" w:lineRule="auto"/>
        <w:ind w:firstLine="708"/>
        <w:jc w:val="both"/>
        <w:rPr>
          <w:sz w:val="28"/>
          <w:szCs w:val="28"/>
        </w:rPr>
      </w:pPr>
      <w:r w:rsidRPr="00567826">
        <w:rPr>
          <w:sz w:val="28"/>
          <w:szCs w:val="28"/>
        </w:rPr>
        <w:t>По данным Статистического регистра хозяйствующих субъектов число зарегистрированных в Дальнегорском  городском округе предприятий и организаций на 01.</w:t>
      </w:r>
      <w:r w:rsidR="00765CDE" w:rsidRPr="00567826">
        <w:rPr>
          <w:sz w:val="28"/>
          <w:szCs w:val="28"/>
        </w:rPr>
        <w:t>10</w:t>
      </w:r>
      <w:r w:rsidR="00211BAE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 xml:space="preserve">.2014 составляет </w:t>
      </w:r>
      <w:r w:rsidR="000538D4" w:rsidRPr="00567826">
        <w:rPr>
          <w:sz w:val="28"/>
          <w:szCs w:val="28"/>
        </w:rPr>
        <w:t>584</w:t>
      </w:r>
      <w:r w:rsidRPr="00567826">
        <w:rPr>
          <w:sz w:val="28"/>
          <w:szCs w:val="28"/>
        </w:rPr>
        <w:t xml:space="preserve"> единиц</w:t>
      </w:r>
      <w:r w:rsidR="000538D4" w:rsidRPr="00567826">
        <w:rPr>
          <w:sz w:val="28"/>
          <w:szCs w:val="28"/>
        </w:rPr>
        <w:t>ы</w:t>
      </w:r>
    </w:p>
    <w:p w:rsidR="00A76B57" w:rsidRPr="00567826" w:rsidRDefault="000538D4" w:rsidP="000538D4">
      <w:pPr>
        <w:spacing w:line="276" w:lineRule="auto"/>
        <w:ind w:firstLine="709"/>
        <w:jc w:val="both"/>
        <w:rPr>
          <w:sz w:val="28"/>
          <w:szCs w:val="28"/>
        </w:rPr>
      </w:pPr>
      <w:r w:rsidRPr="00567826">
        <w:rPr>
          <w:sz w:val="28"/>
          <w:szCs w:val="28"/>
        </w:rPr>
        <w:t>О</w:t>
      </w:r>
      <w:r w:rsidR="00A76B57" w:rsidRPr="00567826">
        <w:rPr>
          <w:sz w:val="28"/>
          <w:szCs w:val="28"/>
        </w:rPr>
        <w:t xml:space="preserve">сновная доля предприятий и организаций имеет частную форму собственности – </w:t>
      </w:r>
      <w:r w:rsidR="003B346C" w:rsidRPr="00567826">
        <w:rPr>
          <w:sz w:val="28"/>
          <w:szCs w:val="28"/>
        </w:rPr>
        <w:t>81</w:t>
      </w:r>
      <w:r w:rsidR="00A76B57" w:rsidRPr="00567826">
        <w:rPr>
          <w:sz w:val="28"/>
          <w:szCs w:val="28"/>
        </w:rPr>
        <w:t xml:space="preserve"> % от общего числа предприятий и организаций. В структуре предприятий и организаций по формам собственности государственная форма собственности составила – 5,</w:t>
      </w:r>
      <w:r w:rsidR="003B346C" w:rsidRPr="00567826">
        <w:rPr>
          <w:sz w:val="28"/>
          <w:szCs w:val="28"/>
        </w:rPr>
        <w:t>3</w:t>
      </w:r>
      <w:r w:rsidR="00A76B57" w:rsidRPr="00567826">
        <w:rPr>
          <w:sz w:val="28"/>
          <w:szCs w:val="28"/>
        </w:rPr>
        <w:t xml:space="preserve"> %, муниципальная форма собственности – 9,</w:t>
      </w:r>
      <w:r w:rsidRPr="00567826">
        <w:rPr>
          <w:sz w:val="28"/>
          <w:szCs w:val="28"/>
        </w:rPr>
        <w:t>9</w:t>
      </w:r>
      <w:r w:rsidR="00A76B57" w:rsidRPr="00567826">
        <w:rPr>
          <w:sz w:val="28"/>
          <w:szCs w:val="28"/>
        </w:rPr>
        <w:t xml:space="preserve"> %, прочие – </w:t>
      </w:r>
      <w:r w:rsidRPr="00567826">
        <w:rPr>
          <w:sz w:val="28"/>
          <w:szCs w:val="28"/>
        </w:rPr>
        <w:t>3,8</w:t>
      </w:r>
      <w:r w:rsidR="00A76B57" w:rsidRPr="00567826">
        <w:rPr>
          <w:sz w:val="28"/>
          <w:szCs w:val="28"/>
        </w:rPr>
        <w:t xml:space="preserve"> %. На долю Дальнегорского городского округа  приходится 0,9  % организаций от общего числа организаций Статистического регистра по Приморскому краю.</w:t>
      </w:r>
    </w:p>
    <w:p w:rsidR="00A76B57" w:rsidRPr="00567826" w:rsidRDefault="00A76B57" w:rsidP="000538D4">
      <w:pPr>
        <w:spacing w:line="276" w:lineRule="auto"/>
        <w:ind w:firstLine="708"/>
        <w:jc w:val="both"/>
        <w:rPr>
          <w:sz w:val="28"/>
          <w:szCs w:val="28"/>
        </w:rPr>
      </w:pPr>
      <w:r w:rsidRPr="00567826">
        <w:rPr>
          <w:sz w:val="28"/>
          <w:szCs w:val="28"/>
        </w:rPr>
        <w:t xml:space="preserve">Из организационно-правовых форм наиболее распространенная форма – общество с ограниченной ответственностью, её доля составила </w:t>
      </w:r>
      <w:r w:rsidR="00D91EF2" w:rsidRPr="00567826">
        <w:rPr>
          <w:sz w:val="28"/>
          <w:szCs w:val="28"/>
        </w:rPr>
        <w:t>67,4</w:t>
      </w:r>
      <w:r w:rsidRPr="00567826">
        <w:rPr>
          <w:sz w:val="28"/>
          <w:szCs w:val="28"/>
        </w:rPr>
        <w:t xml:space="preserve"> % от общего числа организаций города (или 0,</w:t>
      </w:r>
      <w:r w:rsidR="002D07DC" w:rsidRPr="00567826">
        <w:rPr>
          <w:sz w:val="28"/>
          <w:szCs w:val="28"/>
        </w:rPr>
        <w:t>74</w:t>
      </w:r>
      <w:r w:rsidRPr="00567826">
        <w:rPr>
          <w:sz w:val="28"/>
          <w:szCs w:val="28"/>
        </w:rPr>
        <w:t xml:space="preserve"> % от числа организаций указанной формы собственности по Приморскому краю), акционерные общества – </w:t>
      </w:r>
      <w:r w:rsidR="002D07DC" w:rsidRPr="00567826">
        <w:rPr>
          <w:sz w:val="28"/>
          <w:szCs w:val="28"/>
        </w:rPr>
        <w:t>2,</w:t>
      </w:r>
      <w:r w:rsidR="00D91EF2" w:rsidRPr="00567826">
        <w:rPr>
          <w:sz w:val="28"/>
          <w:szCs w:val="28"/>
        </w:rPr>
        <w:t>6</w:t>
      </w:r>
      <w:r w:rsidRPr="00567826">
        <w:rPr>
          <w:sz w:val="28"/>
          <w:szCs w:val="28"/>
        </w:rPr>
        <w:t xml:space="preserve"> %, учреждения – 11,</w:t>
      </w:r>
      <w:r w:rsidR="002D07DC" w:rsidRPr="00567826">
        <w:rPr>
          <w:sz w:val="28"/>
          <w:szCs w:val="28"/>
        </w:rPr>
        <w:t>5</w:t>
      </w:r>
      <w:r w:rsidRPr="00567826">
        <w:rPr>
          <w:sz w:val="28"/>
          <w:szCs w:val="28"/>
        </w:rPr>
        <w:t xml:space="preserve"> %, прочие – </w:t>
      </w:r>
      <w:r w:rsidR="00D91EF2" w:rsidRPr="00567826">
        <w:rPr>
          <w:sz w:val="28"/>
          <w:szCs w:val="28"/>
        </w:rPr>
        <w:t>18,5</w:t>
      </w:r>
      <w:r w:rsidRPr="00567826">
        <w:rPr>
          <w:sz w:val="28"/>
          <w:szCs w:val="28"/>
        </w:rPr>
        <w:t xml:space="preserve"> %.</w:t>
      </w:r>
    </w:p>
    <w:p w:rsidR="002D07DC" w:rsidRPr="00567826" w:rsidRDefault="002D07DC" w:rsidP="000538D4">
      <w:pPr>
        <w:spacing w:line="276" w:lineRule="auto"/>
        <w:ind w:firstLine="709"/>
        <w:jc w:val="both"/>
        <w:rPr>
          <w:sz w:val="28"/>
          <w:szCs w:val="28"/>
        </w:rPr>
      </w:pPr>
      <w:r w:rsidRPr="00567826">
        <w:rPr>
          <w:sz w:val="28"/>
          <w:szCs w:val="28"/>
        </w:rPr>
        <w:t>В январе-</w:t>
      </w:r>
      <w:r w:rsidR="00D91EF2" w:rsidRPr="00567826">
        <w:rPr>
          <w:sz w:val="28"/>
          <w:szCs w:val="28"/>
        </w:rPr>
        <w:t>октябре</w:t>
      </w:r>
      <w:r w:rsidRPr="00567826">
        <w:rPr>
          <w:sz w:val="28"/>
          <w:szCs w:val="28"/>
        </w:rPr>
        <w:t xml:space="preserve"> 2014 года зарегистрировано </w:t>
      </w:r>
      <w:r w:rsidR="00D91EF2" w:rsidRPr="00567826">
        <w:rPr>
          <w:sz w:val="28"/>
          <w:szCs w:val="28"/>
        </w:rPr>
        <w:t>28</w:t>
      </w:r>
      <w:r w:rsidRPr="00567826">
        <w:rPr>
          <w:sz w:val="28"/>
          <w:szCs w:val="28"/>
        </w:rPr>
        <w:t xml:space="preserve"> новых объектов, ликвидировано </w:t>
      </w:r>
      <w:r w:rsidR="00D91EF2" w:rsidRPr="00567826">
        <w:rPr>
          <w:sz w:val="28"/>
          <w:szCs w:val="28"/>
        </w:rPr>
        <w:t>54</w:t>
      </w:r>
      <w:r w:rsidRPr="00567826">
        <w:rPr>
          <w:sz w:val="28"/>
          <w:szCs w:val="28"/>
        </w:rPr>
        <w:t xml:space="preserve">. Коэффициент убыли  на 1000 организаций составил – </w:t>
      </w:r>
      <w:r w:rsidR="00D91EF2" w:rsidRPr="00567826">
        <w:rPr>
          <w:sz w:val="28"/>
          <w:szCs w:val="28"/>
        </w:rPr>
        <w:t>45,4</w:t>
      </w:r>
      <w:r w:rsidRPr="00567826">
        <w:rPr>
          <w:sz w:val="28"/>
          <w:szCs w:val="28"/>
        </w:rPr>
        <w:t>.</w:t>
      </w:r>
    </w:p>
    <w:p w:rsidR="00A76B57" w:rsidRPr="00567826" w:rsidRDefault="00A76B57" w:rsidP="000538D4">
      <w:pPr>
        <w:spacing w:line="276" w:lineRule="auto"/>
        <w:ind w:firstLine="709"/>
        <w:jc w:val="both"/>
        <w:rPr>
          <w:sz w:val="28"/>
          <w:szCs w:val="28"/>
        </w:rPr>
      </w:pPr>
      <w:r w:rsidRPr="00567826">
        <w:rPr>
          <w:sz w:val="28"/>
          <w:szCs w:val="28"/>
        </w:rPr>
        <w:t xml:space="preserve">Структура регистра отражает специализацию городской экономики (в разрезе видов экономической деятельности): </w:t>
      </w:r>
    </w:p>
    <w:p w:rsidR="00A76B57" w:rsidRPr="00567826" w:rsidRDefault="00A76B57" w:rsidP="000538D4">
      <w:pPr>
        <w:spacing w:line="276" w:lineRule="auto"/>
        <w:ind w:firstLine="709"/>
        <w:jc w:val="both"/>
        <w:rPr>
          <w:sz w:val="28"/>
          <w:szCs w:val="28"/>
        </w:rPr>
      </w:pPr>
      <w:r w:rsidRPr="00567826">
        <w:rPr>
          <w:sz w:val="28"/>
          <w:szCs w:val="28"/>
        </w:rPr>
        <w:t>- 21,</w:t>
      </w:r>
      <w:r w:rsidR="002D07DC" w:rsidRPr="00567826">
        <w:rPr>
          <w:sz w:val="28"/>
          <w:szCs w:val="28"/>
        </w:rPr>
        <w:t>6</w:t>
      </w:r>
      <w:r w:rsidRPr="00567826">
        <w:rPr>
          <w:sz w:val="28"/>
          <w:szCs w:val="28"/>
        </w:rPr>
        <w:t xml:space="preserve"> % организаций регистра осуществляют деятельность в сфере оптовая и розничная торговля; ремонт автотранспортных средств, бытовых изделий и предметов личного пользования; </w:t>
      </w:r>
    </w:p>
    <w:p w:rsidR="00A76B57" w:rsidRPr="00567826" w:rsidRDefault="00A76B57" w:rsidP="000538D4">
      <w:pPr>
        <w:spacing w:line="276" w:lineRule="auto"/>
        <w:ind w:firstLine="709"/>
        <w:jc w:val="both"/>
        <w:rPr>
          <w:sz w:val="28"/>
          <w:szCs w:val="28"/>
        </w:rPr>
      </w:pPr>
      <w:r w:rsidRPr="00567826">
        <w:rPr>
          <w:sz w:val="28"/>
          <w:szCs w:val="28"/>
        </w:rPr>
        <w:t>- 24,</w:t>
      </w:r>
      <w:r w:rsidR="00D91EF2" w:rsidRPr="00567826">
        <w:rPr>
          <w:sz w:val="28"/>
          <w:szCs w:val="28"/>
        </w:rPr>
        <w:t>1</w:t>
      </w:r>
      <w:r w:rsidRPr="00567826">
        <w:rPr>
          <w:sz w:val="28"/>
          <w:szCs w:val="28"/>
        </w:rPr>
        <w:t xml:space="preserve"> % – в сфере ведения операций с недвижимым имуществом, аренда и предоставление услуг; </w:t>
      </w:r>
    </w:p>
    <w:p w:rsidR="00A76B57" w:rsidRPr="00567826" w:rsidRDefault="00A76B57" w:rsidP="00A76B57">
      <w:pPr>
        <w:spacing w:line="276" w:lineRule="auto"/>
        <w:ind w:firstLine="709"/>
        <w:rPr>
          <w:sz w:val="28"/>
          <w:szCs w:val="28"/>
        </w:rPr>
      </w:pPr>
      <w:r w:rsidRPr="00567826">
        <w:rPr>
          <w:sz w:val="28"/>
          <w:szCs w:val="28"/>
        </w:rPr>
        <w:t>- 5,</w:t>
      </w:r>
      <w:r w:rsidR="002D07DC" w:rsidRPr="00567826">
        <w:rPr>
          <w:sz w:val="28"/>
          <w:szCs w:val="28"/>
        </w:rPr>
        <w:t>5</w:t>
      </w:r>
      <w:r w:rsidRPr="00567826">
        <w:rPr>
          <w:sz w:val="28"/>
          <w:szCs w:val="28"/>
        </w:rPr>
        <w:t xml:space="preserve"> % – в сфере транспорт и связь; </w:t>
      </w:r>
    </w:p>
    <w:p w:rsidR="00A76B57" w:rsidRPr="00567826" w:rsidRDefault="00A76B57" w:rsidP="00A76B57">
      <w:pPr>
        <w:spacing w:line="276" w:lineRule="auto"/>
        <w:ind w:firstLine="709"/>
        <w:rPr>
          <w:sz w:val="28"/>
          <w:szCs w:val="28"/>
        </w:rPr>
      </w:pPr>
      <w:r w:rsidRPr="00567826">
        <w:rPr>
          <w:sz w:val="28"/>
          <w:szCs w:val="28"/>
        </w:rPr>
        <w:t xml:space="preserve">- 7,7 % – в сфере строительство; </w:t>
      </w:r>
    </w:p>
    <w:p w:rsidR="00A76B57" w:rsidRPr="00567826" w:rsidRDefault="00A76B57" w:rsidP="00A76B57">
      <w:pPr>
        <w:spacing w:line="276" w:lineRule="auto"/>
        <w:ind w:firstLine="709"/>
        <w:rPr>
          <w:sz w:val="28"/>
          <w:szCs w:val="28"/>
        </w:rPr>
      </w:pPr>
      <w:r w:rsidRPr="00567826">
        <w:rPr>
          <w:sz w:val="28"/>
          <w:szCs w:val="28"/>
        </w:rPr>
        <w:t xml:space="preserve">- </w:t>
      </w:r>
      <w:r w:rsidR="00D91EF2" w:rsidRPr="00567826">
        <w:rPr>
          <w:sz w:val="28"/>
          <w:szCs w:val="28"/>
        </w:rPr>
        <w:t>9,9</w:t>
      </w:r>
      <w:r w:rsidRPr="00567826">
        <w:rPr>
          <w:sz w:val="28"/>
          <w:szCs w:val="28"/>
        </w:rPr>
        <w:t xml:space="preserve"> % – в </w:t>
      </w:r>
      <w:r w:rsidR="002D07DC" w:rsidRPr="00567826">
        <w:rPr>
          <w:sz w:val="28"/>
          <w:szCs w:val="28"/>
        </w:rPr>
        <w:t xml:space="preserve">добыче полезных ископаемых </w:t>
      </w:r>
      <w:r w:rsidRPr="00567826">
        <w:rPr>
          <w:sz w:val="28"/>
          <w:szCs w:val="28"/>
        </w:rPr>
        <w:t xml:space="preserve">обрабатывающих производствах; </w:t>
      </w:r>
    </w:p>
    <w:p w:rsidR="00A76B57" w:rsidRPr="00567826" w:rsidRDefault="00A76B57" w:rsidP="00A76B57">
      <w:pPr>
        <w:spacing w:line="276" w:lineRule="auto"/>
        <w:ind w:firstLine="709"/>
        <w:rPr>
          <w:sz w:val="28"/>
          <w:szCs w:val="28"/>
        </w:rPr>
      </w:pPr>
      <w:r w:rsidRPr="00567826">
        <w:rPr>
          <w:sz w:val="28"/>
          <w:szCs w:val="28"/>
        </w:rPr>
        <w:t xml:space="preserve">- </w:t>
      </w:r>
      <w:r w:rsidR="002D07DC" w:rsidRPr="00567826">
        <w:rPr>
          <w:sz w:val="28"/>
          <w:szCs w:val="28"/>
        </w:rPr>
        <w:t xml:space="preserve">5,0 </w:t>
      </w:r>
      <w:r w:rsidRPr="00567826">
        <w:rPr>
          <w:sz w:val="28"/>
          <w:szCs w:val="28"/>
        </w:rPr>
        <w:t xml:space="preserve">% </w:t>
      </w:r>
      <w:r w:rsidR="002D07DC" w:rsidRPr="00567826">
        <w:rPr>
          <w:sz w:val="28"/>
          <w:szCs w:val="28"/>
        </w:rPr>
        <w:t xml:space="preserve">-  </w:t>
      </w:r>
      <w:r w:rsidRPr="00567826">
        <w:rPr>
          <w:sz w:val="28"/>
          <w:szCs w:val="28"/>
        </w:rPr>
        <w:t xml:space="preserve">в сельском и лесном хозяйстве, охоте; </w:t>
      </w:r>
    </w:p>
    <w:p w:rsidR="002D07DC" w:rsidRPr="00567826" w:rsidRDefault="002D07DC" w:rsidP="00A76B57">
      <w:pPr>
        <w:spacing w:line="276" w:lineRule="auto"/>
        <w:ind w:firstLine="709"/>
        <w:rPr>
          <w:sz w:val="28"/>
          <w:szCs w:val="28"/>
        </w:rPr>
      </w:pPr>
      <w:r w:rsidRPr="00567826">
        <w:rPr>
          <w:sz w:val="28"/>
          <w:szCs w:val="28"/>
        </w:rPr>
        <w:t>- 1,2% -  в производстве и распределении электроэнергии, газа и воды ;</w:t>
      </w:r>
    </w:p>
    <w:p w:rsidR="00A76B57" w:rsidRPr="00567826" w:rsidRDefault="00A76B57" w:rsidP="00A76B57">
      <w:pPr>
        <w:spacing w:line="276" w:lineRule="auto"/>
        <w:ind w:firstLine="709"/>
        <w:rPr>
          <w:sz w:val="28"/>
          <w:szCs w:val="28"/>
        </w:rPr>
      </w:pPr>
      <w:r w:rsidRPr="00567826">
        <w:rPr>
          <w:sz w:val="28"/>
          <w:szCs w:val="28"/>
        </w:rPr>
        <w:t xml:space="preserve">- </w:t>
      </w:r>
      <w:r w:rsidR="00D91EF2" w:rsidRPr="00567826">
        <w:rPr>
          <w:sz w:val="28"/>
          <w:szCs w:val="28"/>
        </w:rPr>
        <w:t>25,0</w:t>
      </w:r>
      <w:r w:rsidRPr="00567826">
        <w:rPr>
          <w:sz w:val="28"/>
          <w:szCs w:val="28"/>
        </w:rPr>
        <w:t xml:space="preserve"> % – в прочих производствах товаров и услуг.</w:t>
      </w:r>
    </w:p>
    <w:p w:rsidR="00A76B57" w:rsidRPr="00567826" w:rsidRDefault="00A76B57" w:rsidP="00A76B57">
      <w:pPr>
        <w:spacing w:line="276" w:lineRule="auto"/>
        <w:rPr>
          <w:b/>
          <w:sz w:val="28"/>
          <w:szCs w:val="28"/>
        </w:rPr>
      </w:pPr>
    </w:p>
    <w:p w:rsidR="0081350D" w:rsidRPr="00567826" w:rsidRDefault="00A76B57" w:rsidP="00A76B57">
      <w:pPr>
        <w:spacing w:line="276" w:lineRule="auto"/>
        <w:ind w:left="3240"/>
        <w:rPr>
          <w:b/>
          <w:sz w:val="28"/>
          <w:szCs w:val="28"/>
        </w:rPr>
      </w:pPr>
      <w:r w:rsidRPr="00567826">
        <w:rPr>
          <w:b/>
          <w:sz w:val="28"/>
          <w:szCs w:val="28"/>
        </w:rPr>
        <w:t xml:space="preserve">        </w:t>
      </w:r>
    </w:p>
    <w:p w:rsidR="0081350D" w:rsidRPr="00567826" w:rsidRDefault="0081350D" w:rsidP="00A76B57">
      <w:pPr>
        <w:spacing w:line="276" w:lineRule="auto"/>
        <w:ind w:left="3240"/>
        <w:rPr>
          <w:b/>
          <w:sz w:val="28"/>
          <w:szCs w:val="28"/>
        </w:rPr>
      </w:pPr>
    </w:p>
    <w:p w:rsidR="0081350D" w:rsidRPr="00567826" w:rsidRDefault="0081350D" w:rsidP="00A76B57">
      <w:pPr>
        <w:spacing w:line="276" w:lineRule="auto"/>
        <w:ind w:left="3240"/>
        <w:rPr>
          <w:b/>
          <w:sz w:val="28"/>
          <w:szCs w:val="28"/>
        </w:rPr>
      </w:pPr>
    </w:p>
    <w:p w:rsidR="0010738A" w:rsidRPr="00567826" w:rsidRDefault="0010738A" w:rsidP="00A76B57">
      <w:pPr>
        <w:ind w:left="360" w:firstLine="900"/>
        <w:jc w:val="center"/>
        <w:rPr>
          <w:b/>
          <w:sz w:val="28"/>
          <w:szCs w:val="28"/>
        </w:rPr>
      </w:pPr>
    </w:p>
    <w:p w:rsidR="0010738A" w:rsidRPr="00567826" w:rsidRDefault="0010738A" w:rsidP="00A76B57">
      <w:pPr>
        <w:ind w:left="360" w:firstLine="900"/>
        <w:jc w:val="center"/>
        <w:rPr>
          <w:b/>
          <w:sz w:val="28"/>
          <w:szCs w:val="28"/>
        </w:rPr>
      </w:pPr>
    </w:p>
    <w:p w:rsidR="0010738A" w:rsidRPr="00567826" w:rsidRDefault="0010738A" w:rsidP="00A76B57">
      <w:pPr>
        <w:ind w:left="360" w:firstLine="900"/>
        <w:jc w:val="center"/>
        <w:rPr>
          <w:b/>
          <w:sz w:val="28"/>
          <w:szCs w:val="28"/>
        </w:rPr>
      </w:pPr>
    </w:p>
    <w:p w:rsidR="00A76B57" w:rsidRPr="00567826" w:rsidRDefault="0010738A" w:rsidP="00A76B57">
      <w:pPr>
        <w:ind w:left="360" w:firstLine="900"/>
        <w:jc w:val="center"/>
        <w:rPr>
          <w:b/>
          <w:sz w:val="28"/>
          <w:szCs w:val="28"/>
        </w:rPr>
      </w:pPr>
      <w:r w:rsidRPr="00567826">
        <w:rPr>
          <w:b/>
          <w:sz w:val="28"/>
          <w:szCs w:val="28"/>
        </w:rPr>
        <w:t xml:space="preserve">2 </w:t>
      </w:r>
      <w:r w:rsidR="00A76B57" w:rsidRPr="00567826">
        <w:rPr>
          <w:b/>
          <w:sz w:val="28"/>
          <w:szCs w:val="28"/>
        </w:rPr>
        <w:t>Структура выпуска продукции</w:t>
      </w:r>
    </w:p>
    <w:p w:rsidR="00A76B57" w:rsidRPr="00567826" w:rsidRDefault="00A76B57" w:rsidP="00A76B57">
      <w:pPr>
        <w:ind w:left="360" w:firstLine="900"/>
        <w:jc w:val="both"/>
        <w:rPr>
          <w:b/>
          <w:sz w:val="28"/>
          <w:szCs w:val="28"/>
        </w:rPr>
      </w:pPr>
    </w:p>
    <w:tbl>
      <w:tblPr>
        <w:tblW w:w="1027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1403"/>
        <w:gridCol w:w="1402"/>
        <w:gridCol w:w="1513"/>
        <w:gridCol w:w="1560"/>
      </w:tblGrid>
      <w:tr w:rsidR="0010738A" w:rsidRPr="00567826" w:rsidTr="007B7143">
        <w:trPr>
          <w:cantSplit/>
          <w:trHeight w:val="555"/>
        </w:trPr>
        <w:tc>
          <w:tcPr>
            <w:tcW w:w="4394" w:type="dxa"/>
            <w:vMerge w:val="restart"/>
          </w:tcPr>
          <w:p w:rsidR="00B63125" w:rsidRPr="00567826" w:rsidRDefault="00B63125" w:rsidP="0010738A">
            <w:pPr>
              <w:jc w:val="center"/>
            </w:pPr>
            <w:r w:rsidRPr="00567826">
              <w:t>Наименование</w:t>
            </w:r>
          </w:p>
        </w:tc>
        <w:tc>
          <w:tcPr>
            <w:tcW w:w="1403" w:type="dxa"/>
            <w:vMerge w:val="restart"/>
          </w:tcPr>
          <w:p w:rsidR="00B63125" w:rsidRPr="00567826" w:rsidRDefault="00B63125" w:rsidP="0010738A">
            <w:pPr>
              <w:jc w:val="center"/>
            </w:pPr>
            <w:r w:rsidRPr="00567826">
              <w:t>Отчетный период текущего года</w:t>
            </w:r>
          </w:p>
        </w:tc>
        <w:tc>
          <w:tcPr>
            <w:tcW w:w="1402" w:type="dxa"/>
            <w:vMerge w:val="restart"/>
          </w:tcPr>
          <w:p w:rsidR="00B63125" w:rsidRPr="00567826" w:rsidRDefault="00B63125" w:rsidP="0010738A">
            <w:pPr>
              <w:jc w:val="center"/>
            </w:pPr>
            <w:r w:rsidRPr="00567826">
              <w:t>Отчетный период прошлого года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10738A" w:rsidRPr="00567826" w:rsidRDefault="0010738A">
            <w:pPr>
              <w:spacing w:after="200" w:line="276" w:lineRule="auto"/>
            </w:pPr>
            <w:r w:rsidRPr="00567826">
              <w:t>Темп роста к соответствующему периоду прошлого года</w:t>
            </w:r>
          </w:p>
        </w:tc>
      </w:tr>
      <w:tr w:rsidR="00B63125" w:rsidRPr="00567826" w:rsidTr="007B7143">
        <w:trPr>
          <w:cantSplit/>
          <w:trHeight w:val="720"/>
        </w:trPr>
        <w:tc>
          <w:tcPr>
            <w:tcW w:w="4394" w:type="dxa"/>
            <w:vMerge/>
          </w:tcPr>
          <w:p w:rsidR="00B63125" w:rsidRPr="00567826" w:rsidRDefault="00B63125" w:rsidP="00107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vMerge/>
          </w:tcPr>
          <w:p w:rsidR="00B63125" w:rsidRPr="00567826" w:rsidRDefault="00B63125" w:rsidP="00107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:rsidR="00B63125" w:rsidRPr="00567826" w:rsidRDefault="00B63125" w:rsidP="00107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B63125" w:rsidRPr="00567826" w:rsidRDefault="0010738A" w:rsidP="0010738A">
            <w:pPr>
              <w:jc w:val="center"/>
            </w:pPr>
            <w:r w:rsidRPr="00567826">
              <w:t>В действ. ценах,%</w:t>
            </w:r>
          </w:p>
        </w:tc>
        <w:tc>
          <w:tcPr>
            <w:tcW w:w="1560" w:type="dxa"/>
          </w:tcPr>
          <w:p w:rsidR="00B63125" w:rsidRPr="00567826" w:rsidRDefault="0010738A" w:rsidP="0010738A">
            <w:pPr>
              <w:jc w:val="center"/>
            </w:pPr>
            <w:r w:rsidRPr="00567826">
              <w:t>В сопост. ценах,%</w:t>
            </w:r>
          </w:p>
        </w:tc>
      </w:tr>
      <w:tr w:rsidR="00B63125" w:rsidRPr="00567826" w:rsidTr="007B7143">
        <w:trPr>
          <w:cantSplit/>
        </w:trPr>
        <w:tc>
          <w:tcPr>
            <w:tcW w:w="4394" w:type="dxa"/>
          </w:tcPr>
          <w:p w:rsidR="00B63125" w:rsidRPr="00567826" w:rsidRDefault="00B63125" w:rsidP="0010738A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</w:tcPr>
          <w:p w:rsidR="00B63125" w:rsidRPr="00567826" w:rsidRDefault="00B63125" w:rsidP="0010738A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2</w:t>
            </w:r>
          </w:p>
        </w:tc>
        <w:tc>
          <w:tcPr>
            <w:tcW w:w="1402" w:type="dxa"/>
          </w:tcPr>
          <w:p w:rsidR="00B63125" w:rsidRPr="00567826" w:rsidRDefault="00B63125" w:rsidP="0010738A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B63125" w:rsidRPr="00567826" w:rsidRDefault="00B63125" w:rsidP="0010738A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B63125" w:rsidRPr="00567826" w:rsidRDefault="00B63125" w:rsidP="0010738A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7</w:t>
            </w:r>
          </w:p>
        </w:tc>
      </w:tr>
      <w:tr w:rsidR="00B63125" w:rsidRPr="00567826" w:rsidTr="007B7143">
        <w:trPr>
          <w:cantSplit/>
        </w:trPr>
        <w:tc>
          <w:tcPr>
            <w:tcW w:w="4394" w:type="dxa"/>
          </w:tcPr>
          <w:p w:rsidR="00B63125" w:rsidRPr="00567826" w:rsidRDefault="00B63125" w:rsidP="0010738A">
            <w:pPr>
              <w:jc w:val="both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Отгружено товаров собственного производства по основным видам деятельности</w:t>
            </w:r>
          </w:p>
        </w:tc>
        <w:tc>
          <w:tcPr>
            <w:tcW w:w="1403" w:type="dxa"/>
          </w:tcPr>
          <w:p w:rsidR="00B63125" w:rsidRPr="00567826" w:rsidRDefault="00D91EF2" w:rsidP="0010738A">
            <w:pPr>
              <w:jc w:val="center"/>
            </w:pPr>
            <w:r w:rsidRPr="00567826">
              <w:t>2993,67</w:t>
            </w:r>
          </w:p>
        </w:tc>
        <w:tc>
          <w:tcPr>
            <w:tcW w:w="1402" w:type="dxa"/>
          </w:tcPr>
          <w:p w:rsidR="00B63125" w:rsidRPr="00567826" w:rsidRDefault="00D91EF2" w:rsidP="0010738A">
            <w:pPr>
              <w:jc w:val="center"/>
            </w:pPr>
            <w:r w:rsidRPr="00567826">
              <w:t>305</w:t>
            </w:r>
            <w:r w:rsidR="00211501" w:rsidRPr="00567826">
              <w:t>6</w:t>
            </w:r>
            <w:r w:rsidRPr="00567826">
              <w:t>,84</w:t>
            </w:r>
          </w:p>
        </w:tc>
        <w:tc>
          <w:tcPr>
            <w:tcW w:w="1513" w:type="dxa"/>
          </w:tcPr>
          <w:p w:rsidR="00B63125" w:rsidRPr="00567826" w:rsidRDefault="00211501" w:rsidP="0010738A">
            <w:pPr>
              <w:jc w:val="center"/>
            </w:pPr>
            <w:r w:rsidRPr="00567826">
              <w:t>9</w:t>
            </w:r>
            <w:r w:rsidR="00D91EF2" w:rsidRPr="00567826">
              <w:t>7,9</w:t>
            </w:r>
          </w:p>
        </w:tc>
        <w:tc>
          <w:tcPr>
            <w:tcW w:w="1560" w:type="dxa"/>
          </w:tcPr>
          <w:p w:rsidR="00B63125" w:rsidRPr="00567826" w:rsidRDefault="00F94BBD" w:rsidP="0010738A">
            <w:pPr>
              <w:jc w:val="center"/>
            </w:pPr>
            <w:r w:rsidRPr="00567826">
              <w:t>100,97</w:t>
            </w:r>
          </w:p>
        </w:tc>
      </w:tr>
      <w:tr w:rsidR="00B63125" w:rsidRPr="00567826" w:rsidTr="007B7143">
        <w:trPr>
          <w:cantSplit/>
        </w:trPr>
        <w:tc>
          <w:tcPr>
            <w:tcW w:w="4394" w:type="dxa"/>
          </w:tcPr>
          <w:p w:rsidR="00B63125" w:rsidRPr="00567826" w:rsidRDefault="00B63125" w:rsidP="0010738A">
            <w:pPr>
              <w:jc w:val="both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2. Продукция сельского хозяйства</w:t>
            </w:r>
          </w:p>
        </w:tc>
        <w:tc>
          <w:tcPr>
            <w:tcW w:w="1403" w:type="dxa"/>
            <w:vAlign w:val="center"/>
          </w:tcPr>
          <w:p w:rsidR="00B63125" w:rsidRPr="00567826" w:rsidRDefault="00F94BBD" w:rsidP="0010738A">
            <w:pPr>
              <w:jc w:val="center"/>
            </w:pPr>
            <w:r w:rsidRPr="00567826">
              <w:t>162,29</w:t>
            </w:r>
          </w:p>
        </w:tc>
        <w:tc>
          <w:tcPr>
            <w:tcW w:w="1402" w:type="dxa"/>
          </w:tcPr>
          <w:p w:rsidR="00B63125" w:rsidRPr="00567826" w:rsidRDefault="00F94BBD" w:rsidP="0010738A">
            <w:pPr>
              <w:jc w:val="center"/>
            </w:pPr>
            <w:r w:rsidRPr="00567826">
              <w:t>225,0</w:t>
            </w:r>
          </w:p>
        </w:tc>
        <w:tc>
          <w:tcPr>
            <w:tcW w:w="1513" w:type="dxa"/>
          </w:tcPr>
          <w:p w:rsidR="00B63125" w:rsidRPr="00567826" w:rsidRDefault="00F94BBD" w:rsidP="0010738A">
            <w:pPr>
              <w:jc w:val="center"/>
            </w:pPr>
            <w:r w:rsidRPr="00567826">
              <w:t>72,1</w:t>
            </w:r>
          </w:p>
        </w:tc>
        <w:tc>
          <w:tcPr>
            <w:tcW w:w="1560" w:type="dxa"/>
          </w:tcPr>
          <w:p w:rsidR="00B63125" w:rsidRPr="00567826" w:rsidRDefault="00F94BBD" w:rsidP="0010738A">
            <w:pPr>
              <w:jc w:val="center"/>
            </w:pPr>
            <w:r w:rsidRPr="00567826">
              <w:t>91,3</w:t>
            </w:r>
          </w:p>
        </w:tc>
      </w:tr>
      <w:tr w:rsidR="00B63125" w:rsidRPr="00567826" w:rsidTr="007B7143">
        <w:trPr>
          <w:cantSplit/>
        </w:trPr>
        <w:tc>
          <w:tcPr>
            <w:tcW w:w="4394" w:type="dxa"/>
          </w:tcPr>
          <w:p w:rsidR="00B63125" w:rsidRPr="00567826" w:rsidRDefault="00B63125" w:rsidP="0010738A">
            <w:pPr>
              <w:jc w:val="both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3.Оборот розничной торговли</w:t>
            </w:r>
          </w:p>
        </w:tc>
        <w:tc>
          <w:tcPr>
            <w:tcW w:w="1403" w:type="dxa"/>
          </w:tcPr>
          <w:p w:rsidR="00B63125" w:rsidRPr="00567826" w:rsidRDefault="00D91EF2" w:rsidP="0010738A">
            <w:pPr>
              <w:jc w:val="center"/>
            </w:pPr>
            <w:r w:rsidRPr="00567826">
              <w:t>3757,2</w:t>
            </w:r>
          </w:p>
        </w:tc>
        <w:tc>
          <w:tcPr>
            <w:tcW w:w="1402" w:type="dxa"/>
          </w:tcPr>
          <w:p w:rsidR="00B63125" w:rsidRPr="00567826" w:rsidRDefault="00A0345C" w:rsidP="0010738A">
            <w:pPr>
              <w:jc w:val="center"/>
            </w:pPr>
            <w:r w:rsidRPr="00567826">
              <w:t>3367,4</w:t>
            </w:r>
          </w:p>
        </w:tc>
        <w:tc>
          <w:tcPr>
            <w:tcW w:w="1513" w:type="dxa"/>
          </w:tcPr>
          <w:p w:rsidR="00B63125" w:rsidRPr="00567826" w:rsidRDefault="00635604" w:rsidP="0010738A">
            <w:pPr>
              <w:jc w:val="center"/>
            </w:pPr>
            <w:r w:rsidRPr="00567826">
              <w:t>111,6</w:t>
            </w:r>
          </w:p>
        </w:tc>
        <w:tc>
          <w:tcPr>
            <w:tcW w:w="1560" w:type="dxa"/>
          </w:tcPr>
          <w:p w:rsidR="00B63125" w:rsidRPr="00567826" w:rsidRDefault="00D91EF2" w:rsidP="0010738A">
            <w:pPr>
              <w:jc w:val="center"/>
            </w:pPr>
            <w:r w:rsidRPr="00567826">
              <w:t>104,8</w:t>
            </w:r>
          </w:p>
        </w:tc>
      </w:tr>
      <w:tr w:rsidR="00B63125" w:rsidRPr="00567826" w:rsidTr="007B7143">
        <w:trPr>
          <w:cantSplit/>
        </w:trPr>
        <w:tc>
          <w:tcPr>
            <w:tcW w:w="4394" w:type="dxa"/>
          </w:tcPr>
          <w:p w:rsidR="00B63125" w:rsidRPr="00567826" w:rsidRDefault="00B63125" w:rsidP="0010738A">
            <w:pPr>
              <w:jc w:val="both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4.Оборот обществен-</w:t>
            </w:r>
          </w:p>
          <w:p w:rsidR="00B63125" w:rsidRPr="00567826" w:rsidRDefault="00B63125" w:rsidP="0010738A">
            <w:pPr>
              <w:jc w:val="both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ного питания</w:t>
            </w:r>
          </w:p>
        </w:tc>
        <w:tc>
          <w:tcPr>
            <w:tcW w:w="1403" w:type="dxa"/>
          </w:tcPr>
          <w:p w:rsidR="00B63125" w:rsidRPr="00567826" w:rsidRDefault="00D91EF2" w:rsidP="0010738A">
            <w:pPr>
              <w:jc w:val="center"/>
            </w:pPr>
            <w:r w:rsidRPr="00567826">
              <w:t>135,5</w:t>
            </w:r>
          </w:p>
        </w:tc>
        <w:tc>
          <w:tcPr>
            <w:tcW w:w="1402" w:type="dxa"/>
          </w:tcPr>
          <w:p w:rsidR="00B63125" w:rsidRPr="00567826" w:rsidRDefault="00A0345C" w:rsidP="0010738A">
            <w:pPr>
              <w:jc w:val="center"/>
            </w:pPr>
            <w:r w:rsidRPr="00567826">
              <w:t>127,8</w:t>
            </w:r>
          </w:p>
        </w:tc>
        <w:tc>
          <w:tcPr>
            <w:tcW w:w="1513" w:type="dxa"/>
          </w:tcPr>
          <w:p w:rsidR="00B63125" w:rsidRPr="00567826" w:rsidRDefault="00635604" w:rsidP="0010738A">
            <w:pPr>
              <w:jc w:val="center"/>
            </w:pPr>
            <w:r w:rsidRPr="00567826">
              <w:t>106,0</w:t>
            </w:r>
          </w:p>
        </w:tc>
        <w:tc>
          <w:tcPr>
            <w:tcW w:w="1560" w:type="dxa"/>
          </w:tcPr>
          <w:p w:rsidR="00B63125" w:rsidRPr="00567826" w:rsidRDefault="00D91EF2" w:rsidP="0010738A">
            <w:pPr>
              <w:jc w:val="center"/>
            </w:pPr>
            <w:r w:rsidRPr="00567826">
              <w:t>102,1</w:t>
            </w:r>
          </w:p>
        </w:tc>
      </w:tr>
      <w:tr w:rsidR="00B63125" w:rsidRPr="00567826" w:rsidTr="007B7143">
        <w:trPr>
          <w:cantSplit/>
        </w:trPr>
        <w:tc>
          <w:tcPr>
            <w:tcW w:w="4394" w:type="dxa"/>
          </w:tcPr>
          <w:p w:rsidR="00B63125" w:rsidRPr="00567826" w:rsidRDefault="00B63125" w:rsidP="0010738A">
            <w:pPr>
              <w:jc w:val="both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5.Объем платных услуг населению</w:t>
            </w:r>
          </w:p>
        </w:tc>
        <w:tc>
          <w:tcPr>
            <w:tcW w:w="1403" w:type="dxa"/>
          </w:tcPr>
          <w:p w:rsidR="00B63125" w:rsidRPr="00567826" w:rsidRDefault="00775ABF" w:rsidP="0010738A">
            <w:pPr>
              <w:jc w:val="center"/>
            </w:pPr>
            <w:r w:rsidRPr="00567826">
              <w:t>2605,0</w:t>
            </w:r>
          </w:p>
        </w:tc>
        <w:tc>
          <w:tcPr>
            <w:tcW w:w="1402" w:type="dxa"/>
          </w:tcPr>
          <w:p w:rsidR="00B63125" w:rsidRPr="00567826" w:rsidRDefault="00A0345C" w:rsidP="0010738A">
            <w:pPr>
              <w:jc w:val="center"/>
            </w:pPr>
            <w:r w:rsidRPr="00567826">
              <w:t>2368,</w:t>
            </w:r>
            <w:r w:rsidR="00775ABF" w:rsidRPr="00567826">
              <w:t>13</w:t>
            </w:r>
          </w:p>
        </w:tc>
        <w:tc>
          <w:tcPr>
            <w:tcW w:w="1513" w:type="dxa"/>
          </w:tcPr>
          <w:p w:rsidR="00B63125" w:rsidRPr="00567826" w:rsidRDefault="00775ABF" w:rsidP="0010738A">
            <w:pPr>
              <w:jc w:val="center"/>
            </w:pPr>
            <w:r w:rsidRPr="00567826">
              <w:t>110,0</w:t>
            </w:r>
          </w:p>
        </w:tc>
        <w:tc>
          <w:tcPr>
            <w:tcW w:w="1560" w:type="dxa"/>
          </w:tcPr>
          <w:p w:rsidR="00B63125" w:rsidRPr="00567826" w:rsidRDefault="00942849" w:rsidP="0010738A">
            <w:pPr>
              <w:jc w:val="center"/>
            </w:pPr>
            <w:r w:rsidRPr="00567826">
              <w:t>120,7</w:t>
            </w:r>
          </w:p>
        </w:tc>
      </w:tr>
      <w:tr w:rsidR="00B63125" w:rsidRPr="00567826" w:rsidTr="007B7143">
        <w:trPr>
          <w:cantSplit/>
        </w:trPr>
        <w:tc>
          <w:tcPr>
            <w:tcW w:w="4394" w:type="dxa"/>
          </w:tcPr>
          <w:p w:rsidR="00B63125" w:rsidRPr="00567826" w:rsidRDefault="00B63125" w:rsidP="0010738A">
            <w:pPr>
              <w:jc w:val="both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6.Строительство</w:t>
            </w:r>
          </w:p>
        </w:tc>
        <w:tc>
          <w:tcPr>
            <w:tcW w:w="1403" w:type="dxa"/>
          </w:tcPr>
          <w:p w:rsidR="00B63125" w:rsidRPr="00567826" w:rsidRDefault="00211501" w:rsidP="0010738A">
            <w:pPr>
              <w:jc w:val="center"/>
            </w:pPr>
            <w:r w:rsidRPr="00567826">
              <w:t>219,6</w:t>
            </w:r>
          </w:p>
        </w:tc>
        <w:tc>
          <w:tcPr>
            <w:tcW w:w="1402" w:type="dxa"/>
          </w:tcPr>
          <w:p w:rsidR="00B63125" w:rsidRPr="00567826" w:rsidRDefault="00A0345C" w:rsidP="0010738A">
            <w:pPr>
              <w:jc w:val="center"/>
            </w:pPr>
            <w:r w:rsidRPr="00567826">
              <w:t>224,9</w:t>
            </w:r>
          </w:p>
        </w:tc>
        <w:tc>
          <w:tcPr>
            <w:tcW w:w="1513" w:type="dxa"/>
          </w:tcPr>
          <w:p w:rsidR="00B63125" w:rsidRPr="00567826" w:rsidRDefault="00635604" w:rsidP="0010738A">
            <w:pPr>
              <w:jc w:val="center"/>
            </w:pPr>
            <w:r w:rsidRPr="00567826">
              <w:t>97,6</w:t>
            </w:r>
          </w:p>
        </w:tc>
        <w:tc>
          <w:tcPr>
            <w:tcW w:w="1560" w:type="dxa"/>
          </w:tcPr>
          <w:p w:rsidR="00B63125" w:rsidRPr="00567826" w:rsidRDefault="00211501" w:rsidP="0010738A">
            <w:pPr>
              <w:jc w:val="center"/>
            </w:pPr>
            <w:r w:rsidRPr="00567826">
              <w:t>97,2</w:t>
            </w:r>
          </w:p>
        </w:tc>
      </w:tr>
    </w:tbl>
    <w:p w:rsidR="00A76B57" w:rsidRPr="00567826" w:rsidRDefault="00A76B57" w:rsidP="00A76B57">
      <w:pPr>
        <w:rPr>
          <w:sz w:val="28"/>
          <w:szCs w:val="28"/>
        </w:rPr>
      </w:pPr>
    </w:p>
    <w:p w:rsidR="00A76B57" w:rsidRPr="00567826" w:rsidRDefault="00A76B57" w:rsidP="00A76B57">
      <w:pPr>
        <w:ind w:left="360" w:firstLine="900"/>
        <w:jc w:val="both"/>
        <w:rPr>
          <w:b/>
          <w:sz w:val="28"/>
          <w:szCs w:val="28"/>
        </w:rPr>
      </w:pPr>
    </w:p>
    <w:p w:rsidR="00A76B57" w:rsidRPr="00567826" w:rsidRDefault="00A76B57" w:rsidP="00A76B57">
      <w:pPr>
        <w:numPr>
          <w:ilvl w:val="1"/>
          <w:numId w:val="33"/>
        </w:numPr>
        <w:tabs>
          <w:tab w:val="num" w:pos="1980"/>
        </w:tabs>
        <w:ind w:left="1980" w:hanging="720"/>
        <w:jc w:val="center"/>
        <w:rPr>
          <w:b/>
          <w:sz w:val="28"/>
          <w:szCs w:val="28"/>
        </w:rPr>
      </w:pPr>
      <w:r w:rsidRPr="00567826">
        <w:rPr>
          <w:b/>
          <w:sz w:val="28"/>
          <w:szCs w:val="28"/>
        </w:rPr>
        <w:t>2</w:t>
      </w:r>
      <w:r w:rsidR="0010738A" w:rsidRPr="00567826">
        <w:rPr>
          <w:b/>
          <w:sz w:val="28"/>
          <w:szCs w:val="28"/>
        </w:rPr>
        <w:t xml:space="preserve">.1 </w:t>
      </w:r>
      <w:r w:rsidRPr="00567826">
        <w:rPr>
          <w:b/>
          <w:sz w:val="28"/>
          <w:szCs w:val="28"/>
        </w:rPr>
        <w:t>Промышленность</w:t>
      </w:r>
    </w:p>
    <w:p w:rsidR="00A76B57" w:rsidRPr="00567826" w:rsidRDefault="00A76B57" w:rsidP="00A76B57">
      <w:pPr>
        <w:ind w:left="1260"/>
        <w:jc w:val="both"/>
        <w:rPr>
          <w:b/>
          <w:sz w:val="28"/>
          <w:szCs w:val="28"/>
        </w:rPr>
      </w:pPr>
    </w:p>
    <w:p w:rsidR="00A76B57" w:rsidRPr="00567826" w:rsidRDefault="00A76B57" w:rsidP="00A76B57">
      <w:pPr>
        <w:spacing w:line="276" w:lineRule="auto"/>
        <w:ind w:left="360" w:firstLine="900"/>
        <w:jc w:val="both"/>
        <w:rPr>
          <w:sz w:val="28"/>
          <w:szCs w:val="28"/>
        </w:rPr>
      </w:pPr>
      <w:r w:rsidRPr="00567826">
        <w:rPr>
          <w:sz w:val="28"/>
          <w:szCs w:val="28"/>
        </w:rPr>
        <w:t xml:space="preserve">За </w:t>
      </w:r>
      <w:r w:rsidR="00211501" w:rsidRPr="00567826">
        <w:rPr>
          <w:sz w:val="28"/>
          <w:szCs w:val="28"/>
        </w:rPr>
        <w:t>9 месяцев</w:t>
      </w:r>
      <w:r w:rsidR="0081350D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>201</w:t>
      </w:r>
      <w:r w:rsidR="0081350D" w:rsidRPr="00567826">
        <w:rPr>
          <w:sz w:val="28"/>
          <w:szCs w:val="28"/>
        </w:rPr>
        <w:t>4</w:t>
      </w:r>
      <w:r w:rsidRPr="00567826">
        <w:rPr>
          <w:sz w:val="28"/>
          <w:szCs w:val="28"/>
        </w:rPr>
        <w:t xml:space="preserve"> года отгружено товаров собственного производства  по    основным видам деятельности крупных и средних предприятий на сумму </w:t>
      </w:r>
      <w:r w:rsidR="00211501" w:rsidRPr="00567826">
        <w:rPr>
          <w:sz w:val="28"/>
          <w:szCs w:val="28"/>
        </w:rPr>
        <w:t>2993,67</w:t>
      </w:r>
      <w:r w:rsidRPr="00567826">
        <w:rPr>
          <w:sz w:val="28"/>
          <w:szCs w:val="28"/>
        </w:rPr>
        <w:t xml:space="preserve"> млн.руб</w:t>
      </w:r>
      <w:r w:rsidR="00635604" w:rsidRPr="00567826">
        <w:rPr>
          <w:sz w:val="28"/>
          <w:szCs w:val="28"/>
        </w:rPr>
        <w:t>лей</w:t>
      </w:r>
      <w:r w:rsidRPr="00567826">
        <w:rPr>
          <w:sz w:val="28"/>
          <w:szCs w:val="28"/>
        </w:rPr>
        <w:t xml:space="preserve">. </w:t>
      </w:r>
      <w:r w:rsidR="0081350D" w:rsidRPr="00567826">
        <w:rPr>
          <w:sz w:val="28"/>
          <w:szCs w:val="28"/>
        </w:rPr>
        <w:t>Снижение</w:t>
      </w:r>
      <w:r w:rsidRPr="00567826">
        <w:rPr>
          <w:sz w:val="28"/>
          <w:szCs w:val="28"/>
        </w:rPr>
        <w:t xml:space="preserve">  в действующих ценах   к соответствующему периоду прошлого года (</w:t>
      </w:r>
      <w:r w:rsidR="00211501" w:rsidRPr="00567826">
        <w:rPr>
          <w:sz w:val="28"/>
          <w:szCs w:val="28"/>
        </w:rPr>
        <w:t>3056,84</w:t>
      </w:r>
      <w:r w:rsidRPr="00567826">
        <w:rPr>
          <w:sz w:val="28"/>
          <w:szCs w:val="28"/>
        </w:rPr>
        <w:t xml:space="preserve"> млн.руб</w:t>
      </w:r>
      <w:r w:rsidR="00635604" w:rsidRPr="00567826">
        <w:rPr>
          <w:sz w:val="28"/>
          <w:szCs w:val="28"/>
        </w:rPr>
        <w:t>лей</w:t>
      </w:r>
      <w:r w:rsidRPr="00567826">
        <w:rPr>
          <w:sz w:val="28"/>
          <w:szCs w:val="28"/>
        </w:rPr>
        <w:t>) составил</w:t>
      </w:r>
      <w:r w:rsidR="0081350D" w:rsidRPr="00567826">
        <w:rPr>
          <w:sz w:val="28"/>
          <w:szCs w:val="28"/>
        </w:rPr>
        <w:t>о</w:t>
      </w:r>
      <w:r w:rsidRPr="00567826">
        <w:rPr>
          <w:sz w:val="28"/>
          <w:szCs w:val="28"/>
        </w:rPr>
        <w:t xml:space="preserve"> </w:t>
      </w:r>
      <w:r w:rsidR="00211501" w:rsidRPr="00567826">
        <w:rPr>
          <w:sz w:val="28"/>
          <w:szCs w:val="28"/>
        </w:rPr>
        <w:t>2,1</w:t>
      </w:r>
      <w:r w:rsidRPr="00567826">
        <w:rPr>
          <w:sz w:val="28"/>
          <w:szCs w:val="28"/>
        </w:rPr>
        <w:t xml:space="preserve"> %.</w:t>
      </w:r>
      <w:r w:rsidR="00961216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 xml:space="preserve">В сопоставимых ценах </w:t>
      </w:r>
      <w:r w:rsidR="0081350D" w:rsidRPr="00567826">
        <w:rPr>
          <w:sz w:val="28"/>
          <w:szCs w:val="28"/>
        </w:rPr>
        <w:t>рост</w:t>
      </w:r>
      <w:r w:rsidRPr="00567826">
        <w:rPr>
          <w:sz w:val="28"/>
          <w:szCs w:val="28"/>
        </w:rPr>
        <w:t xml:space="preserve"> на– </w:t>
      </w:r>
      <w:r w:rsidR="00C60E0A" w:rsidRPr="00567826">
        <w:rPr>
          <w:sz w:val="28"/>
          <w:szCs w:val="28"/>
        </w:rPr>
        <w:t>1</w:t>
      </w:r>
      <w:r w:rsidRPr="00567826">
        <w:rPr>
          <w:sz w:val="28"/>
          <w:szCs w:val="28"/>
        </w:rPr>
        <w:t>%.</w:t>
      </w:r>
    </w:p>
    <w:p w:rsidR="00A76B57" w:rsidRPr="00567826" w:rsidRDefault="00A76B57" w:rsidP="00A76B57">
      <w:pPr>
        <w:spacing w:line="276" w:lineRule="auto"/>
        <w:ind w:left="360" w:firstLine="900"/>
        <w:jc w:val="both"/>
        <w:rPr>
          <w:sz w:val="28"/>
          <w:szCs w:val="28"/>
        </w:rPr>
      </w:pPr>
      <w:r w:rsidRPr="00567826">
        <w:rPr>
          <w:sz w:val="28"/>
          <w:szCs w:val="28"/>
        </w:rPr>
        <w:t>По добыче полезных ископаемых (</w:t>
      </w:r>
      <w:r w:rsidR="00211501" w:rsidRPr="00567826">
        <w:rPr>
          <w:sz w:val="28"/>
          <w:szCs w:val="28"/>
        </w:rPr>
        <w:t>1397,39</w:t>
      </w:r>
      <w:r w:rsidRPr="00567826">
        <w:rPr>
          <w:sz w:val="28"/>
          <w:szCs w:val="28"/>
        </w:rPr>
        <w:t xml:space="preserve"> млн.руб</w:t>
      </w:r>
      <w:r w:rsidR="00635604" w:rsidRPr="00567826">
        <w:rPr>
          <w:sz w:val="28"/>
          <w:szCs w:val="28"/>
        </w:rPr>
        <w:t>лей</w:t>
      </w:r>
      <w:r w:rsidRPr="00567826">
        <w:rPr>
          <w:sz w:val="28"/>
          <w:szCs w:val="28"/>
        </w:rPr>
        <w:t xml:space="preserve">) </w:t>
      </w:r>
      <w:r w:rsidR="00211501" w:rsidRPr="00567826">
        <w:rPr>
          <w:sz w:val="28"/>
          <w:szCs w:val="28"/>
        </w:rPr>
        <w:t>рост</w:t>
      </w:r>
      <w:r w:rsidRPr="00567826">
        <w:rPr>
          <w:sz w:val="28"/>
          <w:szCs w:val="28"/>
        </w:rPr>
        <w:t xml:space="preserve"> в действующих ценах составляет  </w:t>
      </w:r>
      <w:r w:rsidR="00211501" w:rsidRPr="00567826">
        <w:rPr>
          <w:sz w:val="28"/>
          <w:szCs w:val="28"/>
        </w:rPr>
        <w:t>8,6</w:t>
      </w:r>
      <w:r w:rsidRPr="00567826">
        <w:rPr>
          <w:sz w:val="28"/>
          <w:szCs w:val="28"/>
        </w:rPr>
        <w:t xml:space="preserve"> %, в сопоставимых ценах </w:t>
      </w:r>
      <w:r w:rsidR="00F25DD0" w:rsidRPr="00567826">
        <w:rPr>
          <w:sz w:val="28"/>
          <w:szCs w:val="28"/>
        </w:rPr>
        <w:t>рост</w:t>
      </w:r>
      <w:r w:rsidRPr="00567826">
        <w:rPr>
          <w:sz w:val="28"/>
          <w:szCs w:val="28"/>
        </w:rPr>
        <w:t xml:space="preserve"> –</w:t>
      </w:r>
      <w:r w:rsidR="00C60E0A" w:rsidRPr="00567826">
        <w:rPr>
          <w:sz w:val="28"/>
          <w:szCs w:val="28"/>
        </w:rPr>
        <w:t>3</w:t>
      </w:r>
      <w:r w:rsidR="00F25DD0" w:rsidRPr="00567826">
        <w:rPr>
          <w:sz w:val="28"/>
          <w:szCs w:val="28"/>
        </w:rPr>
        <w:t>,</w:t>
      </w:r>
      <w:r w:rsidR="00C60E0A" w:rsidRPr="00567826">
        <w:rPr>
          <w:sz w:val="28"/>
          <w:szCs w:val="28"/>
        </w:rPr>
        <w:t>2</w:t>
      </w:r>
      <w:r w:rsidRPr="00567826">
        <w:rPr>
          <w:sz w:val="28"/>
          <w:szCs w:val="28"/>
        </w:rPr>
        <w:t>%</w:t>
      </w:r>
      <w:r w:rsidR="00961216" w:rsidRPr="00567826">
        <w:rPr>
          <w:sz w:val="28"/>
          <w:szCs w:val="28"/>
        </w:rPr>
        <w:t xml:space="preserve">  </w:t>
      </w:r>
      <w:r w:rsidRPr="00567826">
        <w:rPr>
          <w:sz w:val="28"/>
          <w:szCs w:val="28"/>
        </w:rPr>
        <w:t>(</w:t>
      </w:r>
      <w:r w:rsidR="00211501" w:rsidRPr="00567826">
        <w:rPr>
          <w:sz w:val="28"/>
          <w:szCs w:val="28"/>
        </w:rPr>
        <w:t>1286,58</w:t>
      </w:r>
      <w:r w:rsidRPr="00567826">
        <w:rPr>
          <w:sz w:val="28"/>
          <w:szCs w:val="28"/>
        </w:rPr>
        <w:t xml:space="preserve"> млн.руб</w:t>
      </w:r>
      <w:r w:rsidR="00635604" w:rsidRPr="00567826">
        <w:rPr>
          <w:sz w:val="28"/>
          <w:szCs w:val="28"/>
        </w:rPr>
        <w:t>лей</w:t>
      </w:r>
      <w:r w:rsidRPr="00567826">
        <w:rPr>
          <w:sz w:val="28"/>
          <w:szCs w:val="28"/>
        </w:rPr>
        <w:t>)</w:t>
      </w:r>
      <w:r w:rsidR="00961216" w:rsidRPr="00567826">
        <w:rPr>
          <w:sz w:val="28"/>
          <w:szCs w:val="28"/>
        </w:rPr>
        <w:t>.</w:t>
      </w:r>
      <w:r w:rsidRPr="00567826">
        <w:rPr>
          <w:sz w:val="28"/>
          <w:szCs w:val="28"/>
        </w:rPr>
        <w:t xml:space="preserve">  По производству продукции в натуральном выражении </w:t>
      </w:r>
      <w:r w:rsidR="00F25DD0" w:rsidRPr="00567826">
        <w:rPr>
          <w:sz w:val="28"/>
          <w:szCs w:val="28"/>
        </w:rPr>
        <w:t>рост</w:t>
      </w:r>
      <w:r w:rsidRPr="00567826">
        <w:rPr>
          <w:sz w:val="28"/>
          <w:szCs w:val="28"/>
        </w:rPr>
        <w:t xml:space="preserve">  по производству концентратов свинцовых на </w:t>
      </w:r>
      <w:r w:rsidR="00211501" w:rsidRPr="00567826">
        <w:rPr>
          <w:sz w:val="28"/>
          <w:szCs w:val="28"/>
        </w:rPr>
        <w:t>15,2</w:t>
      </w:r>
      <w:r w:rsidRPr="00567826">
        <w:rPr>
          <w:sz w:val="28"/>
          <w:szCs w:val="28"/>
        </w:rPr>
        <w:t xml:space="preserve"> % ( 2013 г.</w:t>
      </w:r>
      <w:r w:rsidR="00961216" w:rsidRPr="00567826">
        <w:rPr>
          <w:sz w:val="28"/>
          <w:szCs w:val="28"/>
        </w:rPr>
        <w:t>-</w:t>
      </w:r>
      <w:r w:rsidRPr="00567826">
        <w:rPr>
          <w:sz w:val="28"/>
          <w:szCs w:val="28"/>
        </w:rPr>
        <w:t xml:space="preserve"> </w:t>
      </w:r>
      <w:r w:rsidR="00211501" w:rsidRPr="00567826">
        <w:rPr>
          <w:sz w:val="28"/>
          <w:szCs w:val="28"/>
        </w:rPr>
        <w:t>6970</w:t>
      </w:r>
      <w:r w:rsidRPr="00567826">
        <w:rPr>
          <w:sz w:val="28"/>
          <w:szCs w:val="28"/>
        </w:rPr>
        <w:t xml:space="preserve"> тонн, 201</w:t>
      </w:r>
      <w:r w:rsidR="00211501" w:rsidRPr="00567826">
        <w:rPr>
          <w:sz w:val="28"/>
          <w:szCs w:val="28"/>
        </w:rPr>
        <w:t>4</w:t>
      </w:r>
      <w:r w:rsidRPr="00567826">
        <w:rPr>
          <w:sz w:val="28"/>
          <w:szCs w:val="28"/>
        </w:rPr>
        <w:t xml:space="preserve"> г. – </w:t>
      </w:r>
      <w:r w:rsidR="00211501" w:rsidRPr="00567826">
        <w:rPr>
          <w:sz w:val="28"/>
          <w:szCs w:val="28"/>
        </w:rPr>
        <w:t>8030</w:t>
      </w:r>
      <w:r w:rsidRPr="00567826">
        <w:rPr>
          <w:sz w:val="28"/>
          <w:szCs w:val="28"/>
        </w:rPr>
        <w:t xml:space="preserve"> тонн), концентратов цинковых </w:t>
      </w:r>
      <w:r w:rsidR="00F25DD0" w:rsidRPr="00567826">
        <w:rPr>
          <w:sz w:val="28"/>
          <w:szCs w:val="28"/>
        </w:rPr>
        <w:t xml:space="preserve">снижение </w:t>
      </w:r>
      <w:r w:rsidRPr="00567826">
        <w:rPr>
          <w:sz w:val="28"/>
          <w:szCs w:val="28"/>
        </w:rPr>
        <w:t xml:space="preserve">– </w:t>
      </w:r>
      <w:r w:rsidR="00211501" w:rsidRPr="00567826">
        <w:rPr>
          <w:sz w:val="28"/>
          <w:szCs w:val="28"/>
        </w:rPr>
        <w:t>4</w:t>
      </w:r>
      <w:r w:rsidR="00F25DD0" w:rsidRPr="00567826">
        <w:rPr>
          <w:sz w:val="28"/>
          <w:szCs w:val="28"/>
        </w:rPr>
        <w:t>,3</w:t>
      </w:r>
      <w:r w:rsidRPr="00567826">
        <w:rPr>
          <w:sz w:val="28"/>
          <w:szCs w:val="28"/>
        </w:rPr>
        <w:t xml:space="preserve"> % ( 2013 г. – </w:t>
      </w:r>
      <w:r w:rsidR="00211501" w:rsidRPr="00567826">
        <w:rPr>
          <w:sz w:val="28"/>
          <w:szCs w:val="28"/>
        </w:rPr>
        <w:t>11073</w:t>
      </w:r>
      <w:r w:rsidRPr="00567826">
        <w:rPr>
          <w:sz w:val="28"/>
          <w:szCs w:val="28"/>
        </w:rPr>
        <w:t xml:space="preserve"> тонн, 201</w:t>
      </w:r>
      <w:r w:rsidR="00211501" w:rsidRPr="00567826">
        <w:rPr>
          <w:sz w:val="28"/>
          <w:szCs w:val="28"/>
        </w:rPr>
        <w:t>4</w:t>
      </w:r>
      <w:r w:rsidRPr="00567826">
        <w:rPr>
          <w:sz w:val="28"/>
          <w:szCs w:val="28"/>
        </w:rPr>
        <w:t xml:space="preserve"> г. – </w:t>
      </w:r>
      <w:r w:rsidR="00211501" w:rsidRPr="00567826">
        <w:rPr>
          <w:sz w:val="28"/>
          <w:szCs w:val="28"/>
        </w:rPr>
        <w:t>10599</w:t>
      </w:r>
      <w:r w:rsidR="00F25DD0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>тонн</w:t>
      </w:r>
      <w:r w:rsidR="00F25DD0" w:rsidRPr="00567826">
        <w:rPr>
          <w:sz w:val="28"/>
          <w:szCs w:val="28"/>
        </w:rPr>
        <w:t>).</w:t>
      </w:r>
    </w:p>
    <w:p w:rsidR="00A76B57" w:rsidRPr="00567826" w:rsidRDefault="00A76B57" w:rsidP="00A76B57">
      <w:pPr>
        <w:tabs>
          <w:tab w:val="left" w:pos="900"/>
        </w:tabs>
        <w:spacing w:line="276" w:lineRule="auto"/>
        <w:ind w:left="360" w:firstLine="900"/>
        <w:jc w:val="both"/>
        <w:rPr>
          <w:sz w:val="28"/>
          <w:szCs w:val="28"/>
        </w:rPr>
      </w:pPr>
      <w:r w:rsidRPr="00567826">
        <w:rPr>
          <w:sz w:val="28"/>
          <w:szCs w:val="28"/>
        </w:rPr>
        <w:t>По отраслям обрабатывающих производств (</w:t>
      </w:r>
      <w:r w:rsidR="00211501" w:rsidRPr="00567826">
        <w:rPr>
          <w:sz w:val="28"/>
          <w:szCs w:val="28"/>
        </w:rPr>
        <w:t>997,43</w:t>
      </w:r>
      <w:r w:rsidRPr="00567826">
        <w:rPr>
          <w:sz w:val="28"/>
          <w:szCs w:val="28"/>
        </w:rPr>
        <w:t xml:space="preserve"> млн.руб</w:t>
      </w:r>
      <w:r w:rsidR="00635604" w:rsidRPr="00567826">
        <w:rPr>
          <w:sz w:val="28"/>
          <w:szCs w:val="28"/>
        </w:rPr>
        <w:t>лей</w:t>
      </w:r>
      <w:r w:rsidRPr="00567826">
        <w:rPr>
          <w:sz w:val="28"/>
          <w:szCs w:val="28"/>
        </w:rPr>
        <w:t xml:space="preserve">) в действующих ценах  снижение к уровню прошлого года  составляет </w:t>
      </w:r>
      <w:r w:rsidR="0044118B" w:rsidRPr="00567826">
        <w:rPr>
          <w:sz w:val="28"/>
          <w:szCs w:val="28"/>
        </w:rPr>
        <w:t>16,9</w:t>
      </w:r>
      <w:r w:rsidR="00961216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 xml:space="preserve">% ( </w:t>
      </w:r>
      <w:r w:rsidR="0044118B" w:rsidRPr="00567826">
        <w:rPr>
          <w:sz w:val="28"/>
          <w:szCs w:val="28"/>
        </w:rPr>
        <w:t>1200,79</w:t>
      </w:r>
      <w:r w:rsidRPr="00567826">
        <w:rPr>
          <w:sz w:val="28"/>
          <w:szCs w:val="28"/>
        </w:rPr>
        <w:t xml:space="preserve"> млн.руб</w:t>
      </w:r>
      <w:r w:rsidR="00635604" w:rsidRPr="00567826">
        <w:rPr>
          <w:sz w:val="28"/>
          <w:szCs w:val="28"/>
        </w:rPr>
        <w:t>лей</w:t>
      </w:r>
      <w:r w:rsidRPr="00567826">
        <w:rPr>
          <w:sz w:val="28"/>
          <w:szCs w:val="28"/>
        </w:rPr>
        <w:t xml:space="preserve">) , в сопоставимых </w:t>
      </w:r>
      <w:r w:rsidR="00F25DD0" w:rsidRPr="00567826">
        <w:rPr>
          <w:sz w:val="28"/>
          <w:szCs w:val="28"/>
        </w:rPr>
        <w:t xml:space="preserve"> ценах</w:t>
      </w:r>
      <w:r w:rsidR="00C60E0A" w:rsidRPr="00567826">
        <w:rPr>
          <w:sz w:val="28"/>
          <w:szCs w:val="28"/>
        </w:rPr>
        <w:t xml:space="preserve"> рост </w:t>
      </w:r>
      <w:r w:rsidR="00F25DD0" w:rsidRPr="00567826">
        <w:rPr>
          <w:sz w:val="28"/>
          <w:szCs w:val="28"/>
        </w:rPr>
        <w:t xml:space="preserve"> </w:t>
      </w:r>
      <w:r w:rsidR="00C60E0A" w:rsidRPr="00567826">
        <w:rPr>
          <w:sz w:val="28"/>
          <w:szCs w:val="28"/>
        </w:rPr>
        <w:t>-</w:t>
      </w:r>
      <w:r w:rsidRPr="00567826">
        <w:rPr>
          <w:sz w:val="28"/>
          <w:szCs w:val="28"/>
        </w:rPr>
        <w:t xml:space="preserve"> </w:t>
      </w:r>
      <w:r w:rsidR="00C60E0A" w:rsidRPr="00567826">
        <w:rPr>
          <w:sz w:val="28"/>
          <w:szCs w:val="28"/>
        </w:rPr>
        <w:t>2,7</w:t>
      </w:r>
      <w:r w:rsidRPr="00567826">
        <w:rPr>
          <w:sz w:val="28"/>
          <w:szCs w:val="28"/>
        </w:rPr>
        <w:t xml:space="preserve"> %, в том числе  в химическом производстве в действующих ценах снижение - на </w:t>
      </w:r>
      <w:r w:rsidR="0044118B" w:rsidRPr="00567826">
        <w:rPr>
          <w:sz w:val="28"/>
          <w:szCs w:val="28"/>
        </w:rPr>
        <w:t>15,5</w:t>
      </w:r>
      <w:r w:rsidR="00961216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>%, в сопоставимых</w:t>
      </w:r>
      <w:r w:rsidR="00F25DD0" w:rsidRPr="00567826">
        <w:rPr>
          <w:sz w:val="28"/>
          <w:szCs w:val="28"/>
        </w:rPr>
        <w:t xml:space="preserve"> рост </w:t>
      </w:r>
      <w:r w:rsidRPr="00567826">
        <w:rPr>
          <w:sz w:val="28"/>
          <w:szCs w:val="28"/>
        </w:rPr>
        <w:t>-</w:t>
      </w:r>
      <w:r w:rsidR="0044118B" w:rsidRPr="00567826">
        <w:rPr>
          <w:sz w:val="28"/>
          <w:szCs w:val="28"/>
        </w:rPr>
        <w:t>2,</w:t>
      </w:r>
      <w:r w:rsidR="00C60E0A" w:rsidRPr="00567826">
        <w:rPr>
          <w:sz w:val="28"/>
          <w:szCs w:val="28"/>
        </w:rPr>
        <w:t>7</w:t>
      </w:r>
      <w:r w:rsidR="00F25DD0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 xml:space="preserve">% к соответствующему периоду  прошлого года. </w:t>
      </w:r>
    </w:p>
    <w:p w:rsidR="00A76B57" w:rsidRPr="00567826" w:rsidRDefault="00A76B57" w:rsidP="00A76B57">
      <w:pPr>
        <w:tabs>
          <w:tab w:val="left" w:pos="900"/>
        </w:tabs>
        <w:spacing w:line="276" w:lineRule="auto"/>
        <w:ind w:left="360" w:firstLine="900"/>
        <w:jc w:val="both"/>
        <w:rPr>
          <w:sz w:val="28"/>
          <w:szCs w:val="28"/>
        </w:rPr>
      </w:pPr>
      <w:r w:rsidRPr="00567826">
        <w:rPr>
          <w:sz w:val="28"/>
          <w:szCs w:val="28"/>
        </w:rPr>
        <w:t xml:space="preserve">Производство серной кислоты в сравнении с прошлым годом </w:t>
      </w:r>
      <w:r w:rsidR="00F25DD0" w:rsidRPr="00567826">
        <w:rPr>
          <w:sz w:val="28"/>
          <w:szCs w:val="28"/>
        </w:rPr>
        <w:t>возросло</w:t>
      </w:r>
      <w:r w:rsidRPr="00567826">
        <w:rPr>
          <w:sz w:val="28"/>
          <w:szCs w:val="28"/>
        </w:rPr>
        <w:t xml:space="preserve"> на </w:t>
      </w:r>
      <w:r w:rsidR="0044118B" w:rsidRPr="00567826">
        <w:rPr>
          <w:sz w:val="28"/>
          <w:szCs w:val="28"/>
        </w:rPr>
        <w:t>4,3</w:t>
      </w:r>
      <w:r w:rsidRPr="00567826">
        <w:rPr>
          <w:sz w:val="28"/>
          <w:szCs w:val="28"/>
        </w:rPr>
        <w:t xml:space="preserve">% </w:t>
      </w:r>
      <w:r w:rsidR="00961216" w:rsidRPr="00567826">
        <w:rPr>
          <w:sz w:val="28"/>
          <w:szCs w:val="28"/>
        </w:rPr>
        <w:t xml:space="preserve">, так </w:t>
      </w:r>
      <w:r w:rsidR="0044118B" w:rsidRPr="00567826">
        <w:rPr>
          <w:sz w:val="28"/>
          <w:szCs w:val="28"/>
        </w:rPr>
        <w:t xml:space="preserve">за 9 месяцев </w:t>
      </w:r>
      <w:r w:rsidR="00F25DD0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>201</w:t>
      </w:r>
      <w:r w:rsidR="00F25DD0" w:rsidRPr="00567826">
        <w:rPr>
          <w:sz w:val="28"/>
          <w:szCs w:val="28"/>
        </w:rPr>
        <w:t>4</w:t>
      </w:r>
      <w:r w:rsidRPr="00567826">
        <w:rPr>
          <w:sz w:val="28"/>
          <w:szCs w:val="28"/>
        </w:rPr>
        <w:t xml:space="preserve"> год</w:t>
      </w:r>
      <w:r w:rsidR="00F25DD0" w:rsidRPr="00567826">
        <w:rPr>
          <w:sz w:val="28"/>
          <w:szCs w:val="28"/>
        </w:rPr>
        <w:t>а</w:t>
      </w:r>
      <w:r w:rsidRPr="00567826">
        <w:rPr>
          <w:sz w:val="28"/>
          <w:szCs w:val="28"/>
        </w:rPr>
        <w:t xml:space="preserve"> произведено </w:t>
      </w:r>
      <w:r w:rsidR="0044118B" w:rsidRPr="00567826">
        <w:rPr>
          <w:sz w:val="28"/>
          <w:szCs w:val="28"/>
        </w:rPr>
        <w:t>120</w:t>
      </w:r>
      <w:r w:rsidRPr="00567826">
        <w:rPr>
          <w:sz w:val="28"/>
          <w:szCs w:val="28"/>
        </w:rPr>
        <w:t xml:space="preserve"> тыс.тонн, в </w:t>
      </w:r>
      <w:r w:rsidR="0044118B" w:rsidRPr="00567826">
        <w:rPr>
          <w:sz w:val="28"/>
          <w:szCs w:val="28"/>
        </w:rPr>
        <w:t xml:space="preserve">соответствующем периоде прошлого </w:t>
      </w:r>
      <w:r w:rsidR="00F25DD0" w:rsidRPr="00567826">
        <w:rPr>
          <w:sz w:val="28"/>
          <w:szCs w:val="28"/>
        </w:rPr>
        <w:t xml:space="preserve"> года </w:t>
      </w:r>
      <w:r w:rsidR="0044118B" w:rsidRPr="00567826">
        <w:rPr>
          <w:sz w:val="28"/>
          <w:szCs w:val="28"/>
        </w:rPr>
        <w:t>115</w:t>
      </w:r>
      <w:r w:rsidRPr="00567826">
        <w:rPr>
          <w:sz w:val="28"/>
          <w:szCs w:val="28"/>
        </w:rPr>
        <w:t xml:space="preserve"> тыс. тонн. </w:t>
      </w:r>
      <w:r w:rsidR="0044118B" w:rsidRPr="00567826">
        <w:rPr>
          <w:sz w:val="28"/>
          <w:szCs w:val="28"/>
        </w:rPr>
        <w:t xml:space="preserve">Снижение </w:t>
      </w:r>
      <w:r w:rsidRPr="00567826">
        <w:rPr>
          <w:sz w:val="28"/>
          <w:szCs w:val="28"/>
        </w:rPr>
        <w:t xml:space="preserve"> производства боропродуктов  </w:t>
      </w:r>
      <w:r w:rsidR="0044118B" w:rsidRPr="00567826">
        <w:rPr>
          <w:sz w:val="28"/>
          <w:szCs w:val="28"/>
        </w:rPr>
        <w:t xml:space="preserve">незначительно и </w:t>
      </w:r>
      <w:r w:rsidRPr="00567826">
        <w:rPr>
          <w:sz w:val="28"/>
          <w:szCs w:val="28"/>
        </w:rPr>
        <w:t>составил</w:t>
      </w:r>
      <w:r w:rsidR="0044118B" w:rsidRPr="00567826">
        <w:rPr>
          <w:sz w:val="28"/>
          <w:szCs w:val="28"/>
        </w:rPr>
        <w:t>о</w:t>
      </w:r>
      <w:r w:rsidRPr="00567826">
        <w:rPr>
          <w:sz w:val="28"/>
          <w:szCs w:val="28"/>
        </w:rPr>
        <w:t xml:space="preserve"> </w:t>
      </w:r>
      <w:r w:rsidR="0044118B" w:rsidRPr="00567826">
        <w:rPr>
          <w:sz w:val="28"/>
          <w:szCs w:val="28"/>
        </w:rPr>
        <w:t>0,2</w:t>
      </w:r>
      <w:r w:rsidRPr="00567826">
        <w:rPr>
          <w:sz w:val="28"/>
          <w:szCs w:val="28"/>
        </w:rPr>
        <w:t xml:space="preserve"> % , в </w:t>
      </w:r>
      <w:r w:rsidR="0044118B" w:rsidRPr="00567826">
        <w:rPr>
          <w:sz w:val="28"/>
          <w:szCs w:val="28"/>
        </w:rPr>
        <w:t xml:space="preserve">отчетном периоде </w:t>
      </w:r>
      <w:r w:rsidR="00C5125A" w:rsidRPr="00567826">
        <w:rPr>
          <w:sz w:val="28"/>
          <w:szCs w:val="28"/>
        </w:rPr>
        <w:t xml:space="preserve"> 2014 года </w:t>
      </w:r>
      <w:r w:rsidRPr="00567826">
        <w:rPr>
          <w:sz w:val="28"/>
          <w:szCs w:val="28"/>
        </w:rPr>
        <w:t xml:space="preserve">произведено </w:t>
      </w:r>
      <w:r w:rsidR="0044118B" w:rsidRPr="00567826">
        <w:rPr>
          <w:sz w:val="28"/>
          <w:szCs w:val="28"/>
        </w:rPr>
        <w:t>57,63</w:t>
      </w:r>
      <w:r w:rsidRPr="00567826">
        <w:rPr>
          <w:sz w:val="28"/>
          <w:szCs w:val="28"/>
        </w:rPr>
        <w:t xml:space="preserve"> тыс.</w:t>
      </w:r>
      <w:r w:rsidR="00C5125A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 xml:space="preserve">тонн, </w:t>
      </w:r>
      <w:r w:rsidR="0044118B" w:rsidRPr="00567826">
        <w:rPr>
          <w:sz w:val="28"/>
          <w:szCs w:val="28"/>
        </w:rPr>
        <w:t>в соответствующем периоде прошлого  года</w:t>
      </w:r>
      <w:r w:rsidRPr="00567826">
        <w:rPr>
          <w:sz w:val="28"/>
          <w:szCs w:val="28"/>
        </w:rPr>
        <w:t xml:space="preserve">– </w:t>
      </w:r>
      <w:r w:rsidR="0044118B" w:rsidRPr="00567826">
        <w:rPr>
          <w:sz w:val="28"/>
          <w:szCs w:val="28"/>
        </w:rPr>
        <w:t>57,75</w:t>
      </w:r>
      <w:r w:rsidRPr="00567826">
        <w:rPr>
          <w:sz w:val="28"/>
          <w:szCs w:val="28"/>
        </w:rPr>
        <w:t xml:space="preserve"> тыс.</w:t>
      </w:r>
      <w:r w:rsidR="00635604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>тонн.</w:t>
      </w:r>
    </w:p>
    <w:p w:rsidR="00A76B57" w:rsidRPr="00567826" w:rsidRDefault="00A76B57" w:rsidP="00A76B57">
      <w:pPr>
        <w:spacing w:line="276" w:lineRule="auto"/>
        <w:ind w:left="360" w:firstLine="900"/>
        <w:jc w:val="both"/>
        <w:rPr>
          <w:sz w:val="28"/>
          <w:szCs w:val="28"/>
        </w:rPr>
      </w:pPr>
      <w:r w:rsidRPr="00567826">
        <w:rPr>
          <w:sz w:val="28"/>
          <w:szCs w:val="28"/>
        </w:rPr>
        <w:lastRenderedPageBreak/>
        <w:t xml:space="preserve">По отрасли «Производство и распределение электроэнергии, газа  и воды» рост  объемов отгрузки в действующих ценах составил </w:t>
      </w:r>
      <w:r w:rsidR="0044118B" w:rsidRPr="00567826">
        <w:rPr>
          <w:sz w:val="28"/>
          <w:szCs w:val="28"/>
        </w:rPr>
        <w:t>5,2</w:t>
      </w:r>
      <w:r w:rsidR="00C5125A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 xml:space="preserve">%, в сопоставимых ценах снижение </w:t>
      </w:r>
      <w:r w:rsidR="00973EEE" w:rsidRPr="00567826">
        <w:rPr>
          <w:sz w:val="28"/>
          <w:szCs w:val="28"/>
        </w:rPr>
        <w:t>6,4</w:t>
      </w:r>
      <w:r w:rsidR="00961216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>%</w:t>
      </w:r>
      <w:r w:rsidR="00C5125A" w:rsidRPr="00567826">
        <w:rPr>
          <w:sz w:val="28"/>
          <w:szCs w:val="28"/>
        </w:rPr>
        <w:t>.</w:t>
      </w:r>
    </w:p>
    <w:p w:rsidR="00A76B57" w:rsidRPr="00567826" w:rsidRDefault="00A76B57" w:rsidP="00A76B57">
      <w:pPr>
        <w:spacing w:line="276" w:lineRule="auto"/>
        <w:rPr>
          <w:sz w:val="28"/>
          <w:szCs w:val="28"/>
        </w:rPr>
      </w:pPr>
    </w:p>
    <w:p w:rsidR="0010738A" w:rsidRPr="00567826" w:rsidRDefault="0010738A" w:rsidP="00A76B57">
      <w:pPr>
        <w:spacing w:line="276" w:lineRule="auto"/>
        <w:ind w:left="360" w:firstLine="900"/>
        <w:jc w:val="center"/>
        <w:rPr>
          <w:b/>
          <w:sz w:val="28"/>
          <w:szCs w:val="28"/>
        </w:rPr>
      </w:pPr>
    </w:p>
    <w:p w:rsidR="00A76B57" w:rsidRPr="00567826" w:rsidRDefault="00961216" w:rsidP="00A76B57">
      <w:pPr>
        <w:spacing w:line="276" w:lineRule="auto"/>
        <w:ind w:left="360" w:firstLine="900"/>
        <w:jc w:val="center"/>
        <w:rPr>
          <w:b/>
          <w:sz w:val="28"/>
          <w:szCs w:val="28"/>
        </w:rPr>
      </w:pPr>
      <w:r w:rsidRPr="00567826">
        <w:rPr>
          <w:b/>
          <w:sz w:val="28"/>
          <w:szCs w:val="28"/>
        </w:rPr>
        <w:t>2.2</w:t>
      </w:r>
      <w:r w:rsidR="00A76B57" w:rsidRPr="00567826">
        <w:rPr>
          <w:b/>
          <w:sz w:val="28"/>
          <w:szCs w:val="28"/>
        </w:rPr>
        <w:t xml:space="preserve"> Продукция сельского хозяйства</w:t>
      </w:r>
    </w:p>
    <w:p w:rsidR="00A76B57" w:rsidRPr="00567826" w:rsidRDefault="00A76B57" w:rsidP="00A76B57">
      <w:pPr>
        <w:spacing w:line="276" w:lineRule="auto"/>
        <w:ind w:left="360" w:firstLine="900"/>
        <w:jc w:val="both"/>
        <w:rPr>
          <w:sz w:val="28"/>
          <w:szCs w:val="28"/>
        </w:rPr>
      </w:pPr>
      <w:r w:rsidRPr="00567826">
        <w:rPr>
          <w:sz w:val="28"/>
          <w:szCs w:val="28"/>
        </w:rPr>
        <w:t xml:space="preserve">Валовый выпуск продукции сельского хозяйства  во всех категориях хозяйств за </w:t>
      </w:r>
      <w:r w:rsidR="0044118B" w:rsidRPr="00567826">
        <w:rPr>
          <w:sz w:val="28"/>
          <w:szCs w:val="28"/>
        </w:rPr>
        <w:t>9</w:t>
      </w:r>
      <w:r w:rsidR="00C5125A" w:rsidRPr="00567826">
        <w:rPr>
          <w:sz w:val="28"/>
          <w:szCs w:val="28"/>
        </w:rPr>
        <w:t xml:space="preserve"> </w:t>
      </w:r>
      <w:r w:rsidR="0044118B" w:rsidRPr="00567826">
        <w:rPr>
          <w:sz w:val="28"/>
          <w:szCs w:val="28"/>
        </w:rPr>
        <w:t>месяцев</w:t>
      </w:r>
      <w:r w:rsidR="00C5125A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>201</w:t>
      </w:r>
      <w:r w:rsidR="00C5125A" w:rsidRPr="00567826">
        <w:rPr>
          <w:sz w:val="28"/>
          <w:szCs w:val="28"/>
        </w:rPr>
        <w:t>4</w:t>
      </w:r>
      <w:r w:rsidRPr="00567826">
        <w:rPr>
          <w:sz w:val="28"/>
          <w:szCs w:val="28"/>
        </w:rPr>
        <w:t xml:space="preserve"> год</w:t>
      </w:r>
      <w:r w:rsidR="00C5125A" w:rsidRPr="00567826">
        <w:rPr>
          <w:sz w:val="28"/>
          <w:szCs w:val="28"/>
        </w:rPr>
        <w:t>а</w:t>
      </w:r>
      <w:r w:rsidRPr="00567826">
        <w:rPr>
          <w:sz w:val="28"/>
          <w:szCs w:val="28"/>
        </w:rPr>
        <w:t xml:space="preserve">  составил </w:t>
      </w:r>
      <w:r w:rsidR="00EF1018" w:rsidRPr="00567826">
        <w:rPr>
          <w:sz w:val="28"/>
          <w:szCs w:val="28"/>
        </w:rPr>
        <w:t>162,29</w:t>
      </w:r>
      <w:r w:rsidRPr="00567826">
        <w:rPr>
          <w:sz w:val="28"/>
          <w:szCs w:val="28"/>
        </w:rPr>
        <w:t xml:space="preserve"> млн.</w:t>
      </w:r>
      <w:r w:rsidR="00635604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>руб</w:t>
      </w:r>
      <w:r w:rsidR="00635604" w:rsidRPr="00567826">
        <w:rPr>
          <w:sz w:val="28"/>
          <w:szCs w:val="28"/>
        </w:rPr>
        <w:t>лей</w:t>
      </w:r>
      <w:r w:rsidRPr="00567826">
        <w:rPr>
          <w:sz w:val="28"/>
          <w:szCs w:val="28"/>
        </w:rPr>
        <w:t xml:space="preserve">. Основную долю составляет продукция населения,  5 % </w:t>
      </w:r>
      <w:r w:rsidR="00961216" w:rsidRPr="00567826">
        <w:rPr>
          <w:sz w:val="28"/>
          <w:szCs w:val="28"/>
        </w:rPr>
        <w:t>«К</w:t>
      </w:r>
      <w:r w:rsidRPr="00567826">
        <w:rPr>
          <w:sz w:val="28"/>
          <w:szCs w:val="28"/>
        </w:rPr>
        <w:t xml:space="preserve">рестьянско-фермерское хозяйство индивидуальный предприниматель Кобченко А.М.» </w:t>
      </w:r>
    </w:p>
    <w:p w:rsidR="00A76B57" w:rsidRPr="00567826" w:rsidRDefault="00C5125A" w:rsidP="00A76B57">
      <w:pPr>
        <w:spacing w:line="276" w:lineRule="auto"/>
        <w:ind w:left="360" w:firstLine="900"/>
        <w:jc w:val="both"/>
        <w:rPr>
          <w:sz w:val="28"/>
          <w:szCs w:val="28"/>
        </w:rPr>
      </w:pPr>
      <w:r w:rsidRPr="00567826">
        <w:rPr>
          <w:sz w:val="28"/>
          <w:szCs w:val="28"/>
        </w:rPr>
        <w:t>За январь-</w:t>
      </w:r>
      <w:r w:rsidR="0044118B" w:rsidRPr="00567826">
        <w:rPr>
          <w:sz w:val="28"/>
          <w:szCs w:val="28"/>
        </w:rPr>
        <w:t>октябрь</w:t>
      </w:r>
      <w:r w:rsidRPr="00567826">
        <w:rPr>
          <w:sz w:val="28"/>
          <w:szCs w:val="28"/>
        </w:rPr>
        <w:t xml:space="preserve"> 2014 года </w:t>
      </w:r>
      <w:r w:rsidR="00A76B57" w:rsidRPr="00567826">
        <w:rPr>
          <w:sz w:val="28"/>
          <w:szCs w:val="28"/>
        </w:rPr>
        <w:t xml:space="preserve">  в хозяйствах всех категорий поголовье крупного рогатого скота   составило 13</w:t>
      </w:r>
      <w:r w:rsidRPr="00567826">
        <w:rPr>
          <w:sz w:val="28"/>
          <w:szCs w:val="28"/>
        </w:rPr>
        <w:t>2</w:t>
      </w:r>
      <w:r w:rsidR="0044118B" w:rsidRPr="00567826">
        <w:rPr>
          <w:sz w:val="28"/>
          <w:szCs w:val="28"/>
        </w:rPr>
        <w:t>5</w:t>
      </w:r>
      <w:r w:rsidR="00A76B57" w:rsidRPr="00567826">
        <w:rPr>
          <w:sz w:val="28"/>
          <w:szCs w:val="28"/>
        </w:rPr>
        <w:t xml:space="preserve"> голов, что к уровню прошлого года составило </w:t>
      </w:r>
      <w:r w:rsidR="0044118B" w:rsidRPr="00567826">
        <w:rPr>
          <w:sz w:val="28"/>
          <w:szCs w:val="28"/>
        </w:rPr>
        <w:t>98,2</w:t>
      </w:r>
      <w:r w:rsidR="00A76B57" w:rsidRPr="00567826">
        <w:rPr>
          <w:sz w:val="28"/>
          <w:szCs w:val="28"/>
        </w:rPr>
        <w:t>% , в том числе, поголовье коров (5</w:t>
      </w:r>
      <w:r w:rsidRPr="00567826">
        <w:rPr>
          <w:sz w:val="28"/>
          <w:szCs w:val="28"/>
        </w:rPr>
        <w:t>7</w:t>
      </w:r>
      <w:r w:rsidR="0044118B" w:rsidRPr="00567826">
        <w:rPr>
          <w:sz w:val="28"/>
          <w:szCs w:val="28"/>
        </w:rPr>
        <w:t>9</w:t>
      </w:r>
      <w:r w:rsidR="00A76B57" w:rsidRPr="00567826">
        <w:rPr>
          <w:sz w:val="28"/>
          <w:szCs w:val="28"/>
        </w:rPr>
        <w:t xml:space="preserve">голов) – </w:t>
      </w:r>
      <w:r w:rsidRPr="00567826">
        <w:rPr>
          <w:sz w:val="28"/>
          <w:szCs w:val="28"/>
        </w:rPr>
        <w:t>99,</w:t>
      </w:r>
      <w:r w:rsidR="0044118B" w:rsidRPr="00567826">
        <w:rPr>
          <w:sz w:val="28"/>
          <w:szCs w:val="28"/>
        </w:rPr>
        <w:t>3</w:t>
      </w:r>
      <w:r w:rsidR="00A76B57" w:rsidRPr="00567826">
        <w:rPr>
          <w:sz w:val="28"/>
          <w:szCs w:val="28"/>
        </w:rPr>
        <w:t>%. Поголовье свиней  составило  37</w:t>
      </w:r>
      <w:r w:rsidRPr="00567826">
        <w:rPr>
          <w:sz w:val="28"/>
          <w:szCs w:val="28"/>
        </w:rPr>
        <w:t>2</w:t>
      </w:r>
      <w:r w:rsidR="00961216" w:rsidRPr="00567826">
        <w:rPr>
          <w:sz w:val="28"/>
          <w:szCs w:val="28"/>
        </w:rPr>
        <w:t xml:space="preserve"> </w:t>
      </w:r>
      <w:r w:rsidR="00A76B57" w:rsidRPr="00567826">
        <w:rPr>
          <w:sz w:val="28"/>
          <w:szCs w:val="28"/>
        </w:rPr>
        <w:t>ед.  –</w:t>
      </w:r>
      <w:r w:rsidR="0044118B" w:rsidRPr="00567826">
        <w:rPr>
          <w:sz w:val="28"/>
          <w:szCs w:val="28"/>
        </w:rPr>
        <w:t>99,2</w:t>
      </w:r>
      <w:r w:rsidR="00A76B57" w:rsidRPr="00567826">
        <w:rPr>
          <w:sz w:val="28"/>
          <w:szCs w:val="28"/>
        </w:rPr>
        <w:t xml:space="preserve"> % к уровню прошлого года.</w:t>
      </w:r>
    </w:p>
    <w:p w:rsidR="00A76B57" w:rsidRPr="00567826" w:rsidRDefault="00A76B57" w:rsidP="00A76B57">
      <w:pPr>
        <w:spacing w:line="276" w:lineRule="auto"/>
        <w:rPr>
          <w:b/>
          <w:sz w:val="28"/>
          <w:szCs w:val="28"/>
        </w:rPr>
      </w:pPr>
    </w:p>
    <w:p w:rsidR="00A76B57" w:rsidRPr="00567826" w:rsidRDefault="00A76B57" w:rsidP="00A76B57">
      <w:pPr>
        <w:spacing w:line="276" w:lineRule="auto"/>
        <w:ind w:left="360" w:firstLine="900"/>
        <w:jc w:val="center"/>
        <w:rPr>
          <w:b/>
          <w:sz w:val="28"/>
          <w:szCs w:val="28"/>
        </w:rPr>
      </w:pPr>
      <w:r w:rsidRPr="00567826">
        <w:rPr>
          <w:b/>
          <w:sz w:val="28"/>
          <w:szCs w:val="28"/>
        </w:rPr>
        <w:t>2.3.Оборот розничной т</w:t>
      </w:r>
      <w:r w:rsidR="00961216" w:rsidRPr="00567826">
        <w:rPr>
          <w:b/>
          <w:sz w:val="28"/>
          <w:szCs w:val="28"/>
        </w:rPr>
        <w:t>орговли и общественного питания</w:t>
      </w:r>
    </w:p>
    <w:p w:rsidR="00A76B57" w:rsidRPr="00567826" w:rsidRDefault="00A76B57" w:rsidP="00A76B57">
      <w:pPr>
        <w:spacing w:line="276" w:lineRule="auto"/>
        <w:ind w:left="360" w:firstLine="900"/>
        <w:jc w:val="center"/>
        <w:rPr>
          <w:sz w:val="28"/>
          <w:szCs w:val="28"/>
        </w:rPr>
      </w:pPr>
    </w:p>
    <w:p w:rsidR="00A76B57" w:rsidRPr="00567826" w:rsidRDefault="00A76B57" w:rsidP="00A76B57">
      <w:pPr>
        <w:spacing w:line="276" w:lineRule="auto"/>
        <w:ind w:firstLine="708"/>
        <w:jc w:val="both"/>
        <w:rPr>
          <w:sz w:val="28"/>
          <w:szCs w:val="28"/>
        </w:rPr>
      </w:pPr>
      <w:r w:rsidRPr="00567826">
        <w:rPr>
          <w:sz w:val="28"/>
          <w:szCs w:val="28"/>
        </w:rPr>
        <w:t xml:space="preserve">По итогам </w:t>
      </w:r>
      <w:r w:rsidR="0044118B" w:rsidRPr="00567826">
        <w:rPr>
          <w:sz w:val="28"/>
          <w:szCs w:val="28"/>
        </w:rPr>
        <w:t>9 месяцев</w:t>
      </w:r>
      <w:r w:rsidR="00C5125A" w:rsidRPr="00567826">
        <w:rPr>
          <w:sz w:val="28"/>
          <w:szCs w:val="28"/>
        </w:rPr>
        <w:t xml:space="preserve"> 2014 года</w:t>
      </w:r>
      <w:r w:rsidRPr="00567826">
        <w:rPr>
          <w:sz w:val="28"/>
          <w:szCs w:val="28"/>
        </w:rPr>
        <w:t xml:space="preserve"> оборот розничной торговли по всем каналам реализации составил </w:t>
      </w:r>
      <w:r w:rsidR="0044118B" w:rsidRPr="00567826">
        <w:rPr>
          <w:sz w:val="28"/>
          <w:szCs w:val="28"/>
        </w:rPr>
        <w:t>3757,2</w:t>
      </w:r>
      <w:r w:rsidRPr="00567826">
        <w:rPr>
          <w:sz w:val="28"/>
          <w:szCs w:val="28"/>
        </w:rPr>
        <w:t xml:space="preserve"> млн.</w:t>
      </w:r>
      <w:r w:rsidR="00635604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>руб</w:t>
      </w:r>
      <w:r w:rsidR="00635604" w:rsidRPr="00567826">
        <w:rPr>
          <w:sz w:val="28"/>
          <w:szCs w:val="28"/>
        </w:rPr>
        <w:t>лей</w:t>
      </w:r>
      <w:r w:rsidRPr="00567826">
        <w:rPr>
          <w:sz w:val="28"/>
          <w:szCs w:val="28"/>
        </w:rPr>
        <w:t xml:space="preserve">, рост  в сопоставимых ценах на </w:t>
      </w:r>
      <w:r w:rsidR="00C5125A" w:rsidRPr="00567826">
        <w:rPr>
          <w:sz w:val="28"/>
          <w:szCs w:val="28"/>
        </w:rPr>
        <w:t>4</w:t>
      </w:r>
      <w:r w:rsidRPr="00567826">
        <w:rPr>
          <w:sz w:val="28"/>
          <w:szCs w:val="28"/>
        </w:rPr>
        <w:t>,</w:t>
      </w:r>
      <w:r w:rsidR="0044118B" w:rsidRPr="00567826">
        <w:rPr>
          <w:sz w:val="28"/>
          <w:szCs w:val="28"/>
        </w:rPr>
        <w:t>8</w:t>
      </w:r>
      <w:r w:rsidRPr="00567826">
        <w:rPr>
          <w:sz w:val="28"/>
          <w:szCs w:val="28"/>
        </w:rPr>
        <w:t xml:space="preserve"> % по сравнению с соответствующим периодом прошлого года. </w:t>
      </w:r>
    </w:p>
    <w:p w:rsidR="00A76B57" w:rsidRPr="00567826" w:rsidRDefault="00A76B57" w:rsidP="00A76B57">
      <w:pPr>
        <w:spacing w:line="276" w:lineRule="auto"/>
        <w:ind w:firstLine="708"/>
        <w:jc w:val="both"/>
        <w:rPr>
          <w:sz w:val="28"/>
          <w:szCs w:val="28"/>
        </w:rPr>
      </w:pPr>
      <w:r w:rsidRPr="00567826">
        <w:rPr>
          <w:sz w:val="28"/>
          <w:szCs w:val="28"/>
        </w:rPr>
        <w:t>Доля крупных  и средних предприятий в общем объеме оборота розничной торговли составляет лишь 9,</w:t>
      </w:r>
      <w:r w:rsidR="00A0345C" w:rsidRPr="00567826">
        <w:rPr>
          <w:sz w:val="28"/>
          <w:szCs w:val="28"/>
        </w:rPr>
        <w:t>2</w:t>
      </w:r>
      <w:r w:rsidRPr="00567826">
        <w:rPr>
          <w:sz w:val="28"/>
          <w:szCs w:val="28"/>
        </w:rPr>
        <w:t xml:space="preserve"> %, субъектов  малого бизнеса</w:t>
      </w:r>
      <w:r w:rsidR="00961216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>- 90,</w:t>
      </w:r>
      <w:r w:rsidR="00A0345C" w:rsidRPr="00567826">
        <w:rPr>
          <w:sz w:val="28"/>
          <w:szCs w:val="28"/>
        </w:rPr>
        <w:t>8</w:t>
      </w:r>
      <w:r w:rsidR="00961216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>%.</w:t>
      </w:r>
    </w:p>
    <w:p w:rsidR="00A76B57" w:rsidRPr="00567826" w:rsidRDefault="00A76B57" w:rsidP="00A76B57">
      <w:pPr>
        <w:pStyle w:val="a7"/>
        <w:spacing w:line="276" w:lineRule="auto"/>
        <w:ind w:firstLine="709"/>
        <w:rPr>
          <w:szCs w:val="28"/>
        </w:rPr>
      </w:pPr>
      <w:r w:rsidRPr="00567826">
        <w:rPr>
          <w:szCs w:val="28"/>
        </w:rPr>
        <w:t xml:space="preserve">В структуре оборота розничной торговли удельный вес продовольственных товаров составил </w:t>
      </w:r>
      <w:r w:rsidR="00A0345C" w:rsidRPr="00567826">
        <w:rPr>
          <w:szCs w:val="28"/>
        </w:rPr>
        <w:t>43,9</w:t>
      </w:r>
      <w:r w:rsidRPr="00567826">
        <w:rPr>
          <w:szCs w:val="28"/>
        </w:rPr>
        <w:t xml:space="preserve"> процента.  За январь-</w:t>
      </w:r>
      <w:r w:rsidR="00A0345C" w:rsidRPr="00567826">
        <w:rPr>
          <w:szCs w:val="28"/>
        </w:rPr>
        <w:t>октябрь</w:t>
      </w:r>
      <w:r w:rsidRPr="00567826">
        <w:rPr>
          <w:szCs w:val="28"/>
        </w:rPr>
        <w:t xml:space="preserve"> 201</w:t>
      </w:r>
      <w:r w:rsidR="00C5125A" w:rsidRPr="00567826">
        <w:rPr>
          <w:szCs w:val="28"/>
        </w:rPr>
        <w:t>4</w:t>
      </w:r>
      <w:r w:rsidRPr="00567826">
        <w:rPr>
          <w:szCs w:val="28"/>
        </w:rPr>
        <w:t xml:space="preserve"> года продовольственных  товаров реализовано на сумму </w:t>
      </w:r>
      <w:r w:rsidR="00A0345C" w:rsidRPr="00567826">
        <w:rPr>
          <w:szCs w:val="28"/>
        </w:rPr>
        <w:t>1649,4</w:t>
      </w:r>
      <w:r w:rsidRPr="00567826">
        <w:rPr>
          <w:szCs w:val="28"/>
        </w:rPr>
        <w:t xml:space="preserve">  млн. рублей,  что </w:t>
      </w:r>
      <w:r w:rsidR="00C5125A" w:rsidRPr="00567826">
        <w:rPr>
          <w:szCs w:val="28"/>
        </w:rPr>
        <w:t xml:space="preserve">в сопоставимых ценах </w:t>
      </w:r>
      <w:r w:rsidRPr="00567826">
        <w:rPr>
          <w:szCs w:val="28"/>
        </w:rPr>
        <w:t xml:space="preserve">на </w:t>
      </w:r>
      <w:r w:rsidR="00A0345C" w:rsidRPr="00567826">
        <w:rPr>
          <w:szCs w:val="28"/>
        </w:rPr>
        <w:t>0,4</w:t>
      </w:r>
      <w:r w:rsidRPr="00567826">
        <w:rPr>
          <w:szCs w:val="28"/>
        </w:rPr>
        <w:t xml:space="preserve">% </w:t>
      </w:r>
      <w:r w:rsidR="00A0345C" w:rsidRPr="00567826">
        <w:rPr>
          <w:szCs w:val="28"/>
        </w:rPr>
        <w:t>меньше</w:t>
      </w:r>
      <w:r w:rsidRPr="00567826">
        <w:rPr>
          <w:szCs w:val="28"/>
        </w:rPr>
        <w:t xml:space="preserve"> уровня   прошлого года. </w:t>
      </w:r>
    </w:p>
    <w:p w:rsidR="00A76B57" w:rsidRPr="00567826" w:rsidRDefault="00A76B57" w:rsidP="00A76B57">
      <w:pPr>
        <w:spacing w:line="276" w:lineRule="auto"/>
        <w:ind w:firstLine="708"/>
        <w:jc w:val="both"/>
        <w:rPr>
          <w:sz w:val="28"/>
          <w:szCs w:val="28"/>
        </w:rPr>
      </w:pPr>
      <w:r w:rsidRPr="00567826">
        <w:rPr>
          <w:sz w:val="28"/>
          <w:szCs w:val="28"/>
        </w:rPr>
        <w:t>Политика муниципального образования направлена на  создание условий для обеспечения жителей города услугами торговли, на повышение культуры обслуживания покупателей, улучшения качества торгового обслуживания в целом, путем строительства магазинов более крупных форматов, соответствующих всем необходимым требованиям для приемки, подготовки к продаже и реализации товаров, создания необходимых условий для отдыха обслуживающего персонала.</w:t>
      </w:r>
    </w:p>
    <w:p w:rsidR="00A76B57" w:rsidRPr="00567826" w:rsidRDefault="00A76B57" w:rsidP="00A76B57">
      <w:pPr>
        <w:spacing w:line="276" w:lineRule="auto"/>
        <w:ind w:firstLine="708"/>
        <w:jc w:val="both"/>
        <w:rPr>
          <w:sz w:val="28"/>
          <w:szCs w:val="28"/>
        </w:rPr>
      </w:pPr>
      <w:r w:rsidRPr="00567826">
        <w:rPr>
          <w:sz w:val="28"/>
          <w:szCs w:val="28"/>
        </w:rPr>
        <w:t xml:space="preserve">Одним из прогрессивных изменений на потребительском рынке в сфере торговли является внедрение современного оборудования, такого, как системы автоматического учета приходных и расходных документов с единой базой данных, системы контроля чека при помощи видеонаблюдения, установки для вакуумирования продуктов, современное </w:t>
      </w:r>
      <w:r w:rsidR="005269A4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 xml:space="preserve">торгово – технологическое и холодильное оборудование. </w:t>
      </w:r>
    </w:p>
    <w:p w:rsidR="00A76B57" w:rsidRPr="00567826" w:rsidRDefault="00A76B57" w:rsidP="00A76B57">
      <w:pPr>
        <w:spacing w:line="276" w:lineRule="auto"/>
        <w:ind w:firstLine="708"/>
        <w:jc w:val="both"/>
        <w:rPr>
          <w:sz w:val="28"/>
          <w:szCs w:val="28"/>
        </w:rPr>
      </w:pPr>
      <w:r w:rsidRPr="00567826">
        <w:rPr>
          <w:sz w:val="28"/>
          <w:szCs w:val="28"/>
        </w:rPr>
        <w:t xml:space="preserve">Рост оборота предприятий общественного питания за </w:t>
      </w:r>
      <w:r w:rsidR="00C5125A" w:rsidRPr="00567826">
        <w:rPr>
          <w:sz w:val="28"/>
          <w:szCs w:val="28"/>
        </w:rPr>
        <w:t>отчетный период</w:t>
      </w:r>
      <w:r w:rsidRPr="00567826">
        <w:rPr>
          <w:sz w:val="28"/>
          <w:szCs w:val="28"/>
        </w:rPr>
        <w:t xml:space="preserve"> (</w:t>
      </w:r>
      <w:r w:rsidR="00A0345C" w:rsidRPr="00567826">
        <w:rPr>
          <w:sz w:val="28"/>
          <w:szCs w:val="28"/>
        </w:rPr>
        <w:t>135,5</w:t>
      </w:r>
      <w:r w:rsidRPr="00567826">
        <w:rPr>
          <w:sz w:val="28"/>
          <w:szCs w:val="28"/>
        </w:rPr>
        <w:t xml:space="preserve"> млн.</w:t>
      </w:r>
      <w:r w:rsidR="00635604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>рублей)</w:t>
      </w:r>
      <w:r w:rsidR="00C5125A" w:rsidRPr="00567826">
        <w:rPr>
          <w:sz w:val="28"/>
          <w:szCs w:val="28"/>
        </w:rPr>
        <w:t>,</w:t>
      </w:r>
      <w:r w:rsidRPr="00567826">
        <w:rPr>
          <w:sz w:val="28"/>
          <w:szCs w:val="28"/>
        </w:rPr>
        <w:t xml:space="preserve"> к уровню аналогичного периода 201</w:t>
      </w:r>
      <w:r w:rsidR="00C5125A" w:rsidRPr="00567826">
        <w:rPr>
          <w:sz w:val="28"/>
          <w:szCs w:val="28"/>
        </w:rPr>
        <w:t xml:space="preserve">3 </w:t>
      </w:r>
      <w:r w:rsidRPr="00567826">
        <w:rPr>
          <w:sz w:val="28"/>
          <w:szCs w:val="28"/>
        </w:rPr>
        <w:t>года (</w:t>
      </w:r>
      <w:r w:rsidR="00A0345C" w:rsidRPr="00567826">
        <w:rPr>
          <w:sz w:val="28"/>
          <w:szCs w:val="28"/>
        </w:rPr>
        <w:t>127,8</w:t>
      </w:r>
      <w:r w:rsidRPr="00567826">
        <w:rPr>
          <w:sz w:val="28"/>
          <w:szCs w:val="28"/>
        </w:rPr>
        <w:t xml:space="preserve"> млн.</w:t>
      </w:r>
      <w:r w:rsidR="00635604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>руб</w:t>
      </w:r>
      <w:r w:rsidR="00635604" w:rsidRPr="00567826">
        <w:rPr>
          <w:sz w:val="28"/>
          <w:szCs w:val="28"/>
        </w:rPr>
        <w:t>лей</w:t>
      </w:r>
      <w:r w:rsidRPr="00567826">
        <w:rPr>
          <w:sz w:val="28"/>
          <w:szCs w:val="28"/>
        </w:rPr>
        <w:t xml:space="preserve">) в сопоставимых ценах составил  </w:t>
      </w:r>
      <w:r w:rsidR="00961216" w:rsidRPr="00567826">
        <w:rPr>
          <w:sz w:val="28"/>
          <w:szCs w:val="28"/>
        </w:rPr>
        <w:t>-</w:t>
      </w:r>
      <w:r w:rsidRPr="00567826">
        <w:rPr>
          <w:sz w:val="28"/>
          <w:szCs w:val="28"/>
        </w:rPr>
        <w:t xml:space="preserve">  </w:t>
      </w:r>
      <w:r w:rsidR="00A0345C" w:rsidRPr="00567826">
        <w:rPr>
          <w:sz w:val="28"/>
          <w:szCs w:val="28"/>
        </w:rPr>
        <w:t>2,1</w:t>
      </w:r>
      <w:r w:rsidRPr="00567826">
        <w:rPr>
          <w:sz w:val="28"/>
          <w:szCs w:val="28"/>
        </w:rPr>
        <w:t xml:space="preserve"> %</w:t>
      </w:r>
      <w:r w:rsidR="00961216" w:rsidRPr="00567826">
        <w:rPr>
          <w:sz w:val="28"/>
          <w:szCs w:val="28"/>
        </w:rPr>
        <w:t>.</w:t>
      </w:r>
    </w:p>
    <w:p w:rsidR="0004067E" w:rsidRPr="00567826" w:rsidRDefault="00A76B57" w:rsidP="00A76B57">
      <w:pPr>
        <w:spacing w:line="276" w:lineRule="auto"/>
        <w:ind w:firstLine="708"/>
        <w:jc w:val="both"/>
        <w:rPr>
          <w:sz w:val="28"/>
          <w:szCs w:val="28"/>
        </w:rPr>
      </w:pPr>
      <w:r w:rsidRPr="00567826">
        <w:rPr>
          <w:sz w:val="28"/>
          <w:szCs w:val="28"/>
        </w:rPr>
        <w:t xml:space="preserve">Большинство предприятий общественного питания увеличили реализацию своей продукции через собственную и внешнюю розничную сеть.  </w:t>
      </w:r>
    </w:p>
    <w:p w:rsidR="000223CD" w:rsidRPr="00567826" w:rsidRDefault="00A76B57" w:rsidP="007B7143">
      <w:pPr>
        <w:spacing w:line="276" w:lineRule="auto"/>
        <w:ind w:firstLine="708"/>
        <w:jc w:val="both"/>
        <w:rPr>
          <w:sz w:val="28"/>
          <w:szCs w:val="28"/>
        </w:rPr>
      </w:pPr>
      <w:r w:rsidRPr="00567826">
        <w:rPr>
          <w:sz w:val="28"/>
          <w:szCs w:val="28"/>
        </w:rPr>
        <w:lastRenderedPageBreak/>
        <w:t xml:space="preserve">Администрация Дальнегорского городского округа </w:t>
      </w:r>
      <w:r w:rsidR="00961216" w:rsidRPr="00567826">
        <w:rPr>
          <w:sz w:val="28"/>
          <w:szCs w:val="28"/>
        </w:rPr>
        <w:t>регулярно</w:t>
      </w:r>
      <w:r w:rsidRPr="00567826">
        <w:rPr>
          <w:sz w:val="28"/>
          <w:szCs w:val="28"/>
        </w:rPr>
        <w:t xml:space="preserve"> проводит ярмарки  с участием  местных товаропроизводителей.</w:t>
      </w:r>
      <w:r w:rsidR="0004067E" w:rsidRPr="00567826">
        <w:rPr>
          <w:sz w:val="28"/>
          <w:szCs w:val="28"/>
        </w:rPr>
        <w:t xml:space="preserve"> </w:t>
      </w:r>
    </w:p>
    <w:p w:rsidR="000223CD" w:rsidRPr="00567826" w:rsidRDefault="000223CD" w:rsidP="00A76B57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A76B57" w:rsidRPr="00567826" w:rsidRDefault="00961216" w:rsidP="00A76B57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567826">
        <w:rPr>
          <w:b/>
          <w:sz w:val="28"/>
          <w:szCs w:val="28"/>
        </w:rPr>
        <w:t xml:space="preserve">2.4 </w:t>
      </w:r>
      <w:r w:rsidR="00A76B57" w:rsidRPr="00567826">
        <w:rPr>
          <w:b/>
          <w:sz w:val="28"/>
          <w:szCs w:val="28"/>
        </w:rPr>
        <w:t>Объем платных услуг населению</w:t>
      </w:r>
    </w:p>
    <w:p w:rsidR="00A76B57" w:rsidRPr="00567826" w:rsidRDefault="00A76B57" w:rsidP="00A76B57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A76B57" w:rsidRPr="00567826" w:rsidRDefault="00A0345C" w:rsidP="00856D20">
      <w:pPr>
        <w:spacing w:line="276" w:lineRule="auto"/>
        <w:ind w:firstLine="708"/>
        <w:jc w:val="both"/>
        <w:rPr>
          <w:sz w:val="28"/>
          <w:szCs w:val="28"/>
        </w:rPr>
      </w:pPr>
      <w:r w:rsidRPr="00567826">
        <w:rPr>
          <w:sz w:val="28"/>
          <w:szCs w:val="28"/>
        </w:rPr>
        <w:t xml:space="preserve"> За отчетный период </w:t>
      </w:r>
      <w:r w:rsidR="0004067E" w:rsidRPr="00567826">
        <w:rPr>
          <w:sz w:val="28"/>
          <w:szCs w:val="28"/>
        </w:rPr>
        <w:t xml:space="preserve"> 2014 года </w:t>
      </w:r>
      <w:r w:rsidR="00A76B57" w:rsidRPr="00567826">
        <w:rPr>
          <w:sz w:val="28"/>
          <w:szCs w:val="28"/>
        </w:rPr>
        <w:t xml:space="preserve"> оказано платных услуг населению на сумму </w:t>
      </w:r>
      <w:r w:rsidR="00973EEE" w:rsidRPr="00567826">
        <w:rPr>
          <w:sz w:val="28"/>
          <w:szCs w:val="28"/>
        </w:rPr>
        <w:t>2605</w:t>
      </w:r>
      <w:r w:rsidR="0004067E" w:rsidRPr="00567826">
        <w:rPr>
          <w:sz w:val="28"/>
          <w:szCs w:val="28"/>
        </w:rPr>
        <w:t xml:space="preserve"> </w:t>
      </w:r>
      <w:r w:rsidR="00A76B57" w:rsidRPr="00567826">
        <w:rPr>
          <w:sz w:val="28"/>
          <w:szCs w:val="28"/>
        </w:rPr>
        <w:t xml:space="preserve"> млн.руб</w:t>
      </w:r>
      <w:r w:rsidR="00635604" w:rsidRPr="00567826">
        <w:rPr>
          <w:sz w:val="28"/>
          <w:szCs w:val="28"/>
        </w:rPr>
        <w:t>лей</w:t>
      </w:r>
      <w:r w:rsidR="000223CD" w:rsidRPr="00567826">
        <w:rPr>
          <w:sz w:val="28"/>
          <w:szCs w:val="28"/>
        </w:rPr>
        <w:t xml:space="preserve"> ( оценка)</w:t>
      </w:r>
      <w:r w:rsidR="00A76B57" w:rsidRPr="00567826">
        <w:rPr>
          <w:sz w:val="28"/>
          <w:szCs w:val="28"/>
        </w:rPr>
        <w:t xml:space="preserve">, рост к уровню прошлого года в действующих ценах составил </w:t>
      </w:r>
      <w:r w:rsidR="00973EEE" w:rsidRPr="00567826">
        <w:rPr>
          <w:sz w:val="28"/>
          <w:szCs w:val="28"/>
        </w:rPr>
        <w:t>10</w:t>
      </w:r>
      <w:r w:rsidR="00A76B57" w:rsidRPr="00567826">
        <w:rPr>
          <w:sz w:val="28"/>
          <w:szCs w:val="28"/>
        </w:rPr>
        <w:t xml:space="preserve"> %, в сопоставимых –</w:t>
      </w:r>
      <w:r w:rsidR="00973EEE" w:rsidRPr="00567826">
        <w:rPr>
          <w:sz w:val="28"/>
          <w:szCs w:val="28"/>
        </w:rPr>
        <w:t>20,7</w:t>
      </w:r>
      <w:r w:rsidR="00A76B57" w:rsidRPr="00567826">
        <w:rPr>
          <w:sz w:val="28"/>
          <w:szCs w:val="28"/>
        </w:rPr>
        <w:t xml:space="preserve"> %.  </w:t>
      </w:r>
      <w:r w:rsidR="0070503B" w:rsidRPr="00567826">
        <w:rPr>
          <w:sz w:val="28"/>
          <w:szCs w:val="28"/>
        </w:rPr>
        <w:t xml:space="preserve">               </w:t>
      </w:r>
    </w:p>
    <w:p w:rsidR="007B7143" w:rsidRPr="00567826" w:rsidRDefault="007B7143" w:rsidP="00A76B57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A76B57" w:rsidRPr="00567826" w:rsidRDefault="00A76B57" w:rsidP="00A76B57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567826">
        <w:rPr>
          <w:b/>
          <w:sz w:val="28"/>
          <w:szCs w:val="28"/>
        </w:rPr>
        <w:t>2.5</w:t>
      </w:r>
      <w:r w:rsidR="00961216" w:rsidRPr="00567826">
        <w:rPr>
          <w:b/>
          <w:sz w:val="28"/>
          <w:szCs w:val="28"/>
        </w:rPr>
        <w:t xml:space="preserve"> </w:t>
      </w:r>
      <w:r w:rsidRPr="00567826">
        <w:rPr>
          <w:b/>
          <w:sz w:val="28"/>
          <w:szCs w:val="28"/>
        </w:rPr>
        <w:t>Строительство</w:t>
      </w:r>
    </w:p>
    <w:p w:rsidR="00A76B57" w:rsidRPr="00567826" w:rsidRDefault="00A76B57" w:rsidP="00A76B57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A76B57" w:rsidRPr="00567826" w:rsidRDefault="00A76B57" w:rsidP="00A76B57">
      <w:pPr>
        <w:spacing w:line="276" w:lineRule="auto"/>
        <w:ind w:firstLine="708"/>
        <w:jc w:val="both"/>
        <w:rPr>
          <w:sz w:val="28"/>
          <w:szCs w:val="28"/>
        </w:rPr>
      </w:pPr>
      <w:r w:rsidRPr="00567826">
        <w:rPr>
          <w:sz w:val="28"/>
          <w:szCs w:val="28"/>
        </w:rPr>
        <w:t>Объем работ по виду деятельности «Строительство» за январь-</w:t>
      </w:r>
      <w:r w:rsidR="00A0345C" w:rsidRPr="00567826">
        <w:rPr>
          <w:sz w:val="28"/>
          <w:szCs w:val="28"/>
        </w:rPr>
        <w:t>октябрь</w:t>
      </w:r>
      <w:r w:rsidRPr="00567826">
        <w:rPr>
          <w:sz w:val="28"/>
          <w:szCs w:val="28"/>
        </w:rPr>
        <w:t xml:space="preserve"> 201</w:t>
      </w:r>
      <w:r w:rsidR="0004067E" w:rsidRPr="00567826">
        <w:rPr>
          <w:sz w:val="28"/>
          <w:szCs w:val="28"/>
        </w:rPr>
        <w:t>4</w:t>
      </w:r>
      <w:r w:rsidRPr="00567826">
        <w:rPr>
          <w:sz w:val="28"/>
          <w:szCs w:val="28"/>
        </w:rPr>
        <w:t xml:space="preserve"> года составил </w:t>
      </w:r>
      <w:r w:rsidR="002C0057" w:rsidRPr="00567826">
        <w:rPr>
          <w:sz w:val="28"/>
          <w:szCs w:val="28"/>
        </w:rPr>
        <w:t>219,6</w:t>
      </w:r>
      <w:r w:rsidRPr="00567826">
        <w:rPr>
          <w:sz w:val="28"/>
          <w:szCs w:val="28"/>
        </w:rPr>
        <w:t xml:space="preserve">  млн. рублей, что в сопоставимых ценах к уровню прошлого года –  </w:t>
      </w:r>
      <w:r w:rsidR="002C0057" w:rsidRPr="00567826">
        <w:rPr>
          <w:sz w:val="28"/>
          <w:szCs w:val="28"/>
        </w:rPr>
        <w:t>97,2</w:t>
      </w:r>
      <w:r w:rsidRPr="00567826">
        <w:rPr>
          <w:sz w:val="28"/>
          <w:szCs w:val="28"/>
        </w:rPr>
        <w:t xml:space="preserve"> %.</w:t>
      </w:r>
    </w:p>
    <w:p w:rsidR="00C5089A" w:rsidRPr="00567826" w:rsidRDefault="00A76B57" w:rsidP="00C5089A">
      <w:pPr>
        <w:suppressAutoHyphens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567826">
        <w:rPr>
          <w:sz w:val="28"/>
          <w:szCs w:val="28"/>
        </w:rPr>
        <w:t xml:space="preserve">За отчетный период  введено </w:t>
      </w:r>
      <w:r w:rsidR="002C0057" w:rsidRPr="00567826">
        <w:rPr>
          <w:sz w:val="28"/>
          <w:szCs w:val="28"/>
        </w:rPr>
        <w:t>4450</w:t>
      </w:r>
      <w:r w:rsidR="00C5089A" w:rsidRPr="00567826">
        <w:rPr>
          <w:sz w:val="28"/>
          <w:szCs w:val="28"/>
        </w:rPr>
        <w:t xml:space="preserve">    кв. м жилья.  Завершено строительство 4-х жилых домов по программе </w:t>
      </w:r>
      <w:r w:rsidR="00C5089A" w:rsidRPr="00567826">
        <w:rPr>
          <w:b/>
          <w:sz w:val="28"/>
          <w:szCs w:val="28"/>
        </w:rPr>
        <w:t>«</w:t>
      </w:r>
      <w:r w:rsidR="00C5089A" w:rsidRPr="00567826">
        <w:rPr>
          <w:sz w:val="28"/>
          <w:szCs w:val="28"/>
        </w:rPr>
        <w:t>Переселение граждан из аварийного жилищного фонда с учетом необходимости  развития малоэтажного строительства» общей площадью 4009,33 кв. м, 581,67 кв.м. жилья построено индивидуальными застройщиками.</w:t>
      </w:r>
    </w:p>
    <w:p w:rsidR="00A76B57" w:rsidRPr="00567826" w:rsidRDefault="00A76B57" w:rsidP="00C5089A">
      <w:pPr>
        <w:spacing w:line="276" w:lineRule="auto"/>
        <w:rPr>
          <w:b/>
          <w:sz w:val="28"/>
          <w:szCs w:val="28"/>
        </w:rPr>
      </w:pPr>
    </w:p>
    <w:p w:rsidR="00A76B57" w:rsidRPr="00567826" w:rsidRDefault="00A76B57" w:rsidP="00A76B57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567826">
        <w:rPr>
          <w:b/>
          <w:sz w:val="28"/>
          <w:szCs w:val="28"/>
        </w:rPr>
        <w:t>2.6 Инвестиции</w:t>
      </w:r>
    </w:p>
    <w:p w:rsidR="00A76B57" w:rsidRPr="00567826" w:rsidRDefault="00A76B57" w:rsidP="00A76B57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A76B57" w:rsidRPr="00567826" w:rsidRDefault="00A76B57" w:rsidP="00A76B57">
      <w:pPr>
        <w:spacing w:line="276" w:lineRule="auto"/>
        <w:ind w:firstLine="708"/>
        <w:jc w:val="both"/>
        <w:rPr>
          <w:sz w:val="28"/>
          <w:szCs w:val="28"/>
        </w:rPr>
      </w:pPr>
      <w:r w:rsidRPr="00567826">
        <w:rPr>
          <w:sz w:val="28"/>
          <w:szCs w:val="28"/>
        </w:rPr>
        <w:t xml:space="preserve">Инвестиции в основной капитал за счет всех источников финансирования за январь - </w:t>
      </w:r>
      <w:r w:rsidR="002C0057" w:rsidRPr="00567826">
        <w:rPr>
          <w:sz w:val="28"/>
          <w:szCs w:val="28"/>
        </w:rPr>
        <w:t>октябрь</w:t>
      </w:r>
      <w:r w:rsidRPr="00567826">
        <w:rPr>
          <w:sz w:val="28"/>
          <w:szCs w:val="28"/>
        </w:rPr>
        <w:t xml:space="preserve"> 201</w:t>
      </w:r>
      <w:r w:rsidR="00C5089A" w:rsidRPr="00567826">
        <w:rPr>
          <w:sz w:val="28"/>
          <w:szCs w:val="28"/>
        </w:rPr>
        <w:t>4</w:t>
      </w:r>
      <w:r w:rsidRPr="00567826">
        <w:rPr>
          <w:sz w:val="28"/>
          <w:szCs w:val="28"/>
        </w:rPr>
        <w:t xml:space="preserve"> года  составили </w:t>
      </w:r>
      <w:r w:rsidR="002C0057" w:rsidRPr="00567826">
        <w:rPr>
          <w:sz w:val="28"/>
          <w:szCs w:val="28"/>
        </w:rPr>
        <w:t>398,5</w:t>
      </w:r>
      <w:r w:rsidRPr="00567826">
        <w:rPr>
          <w:sz w:val="28"/>
          <w:szCs w:val="28"/>
        </w:rPr>
        <w:t xml:space="preserve"> млн.</w:t>
      </w:r>
      <w:r w:rsidR="00961216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>руб</w:t>
      </w:r>
      <w:r w:rsidR="00635604" w:rsidRPr="00567826">
        <w:rPr>
          <w:sz w:val="28"/>
          <w:szCs w:val="28"/>
        </w:rPr>
        <w:t>лей</w:t>
      </w:r>
      <w:r w:rsidRPr="00567826">
        <w:rPr>
          <w:sz w:val="28"/>
          <w:szCs w:val="28"/>
        </w:rPr>
        <w:t xml:space="preserve">, что </w:t>
      </w:r>
      <w:r w:rsidR="000B2705" w:rsidRPr="00567826">
        <w:rPr>
          <w:sz w:val="28"/>
          <w:szCs w:val="28"/>
        </w:rPr>
        <w:t xml:space="preserve">в сопоставимых ценах </w:t>
      </w:r>
      <w:r w:rsidR="002C0057" w:rsidRPr="00567826">
        <w:rPr>
          <w:sz w:val="28"/>
          <w:szCs w:val="28"/>
        </w:rPr>
        <w:t>выше</w:t>
      </w:r>
      <w:r w:rsidR="00C5089A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 xml:space="preserve"> уровня прошлого года </w:t>
      </w:r>
      <w:r w:rsidR="000B2705" w:rsidRPr="00567826">
        <w:rPr>
          <w:sz w:val="28"/>
          <w:szCs w:val="28"/>
        </w:rPr>
        <w:t xml:space="preserve">на </w:t>
      </w:r>
      <w:r w:rsidR="002C0057" w:rsidRPr="00567826">
        <w:rPr>
          <w:sz w:val="28"/>
          <w:szCs w:val="28"/>
        </w:rPr>
        <w:t>27,9</w:t>
      </w:r>
      <w:r w:rsidR="000B2705" w:rsidRPr="00567826">
        <w:rPr>
          <w:sz w:val="28"/>
          <w:szCs w:val="28"/>
        </w:rPr>
        <w:t>%</w:t>
      </w:r>
      <w:r w:rsidRPr="00567826">
        <w:rPr>
          <w:sz w:val="28"/>
          <w:szCs w:val="28"/>
        </w:rPr>
        <w:t>.</w:t>
      </w:r>
    </w:p>
    <w:p w:rsidR="00A76B57" w:rsidRPr="00567826" w:rsidRDefault="00A76B57" w:rsidP="00A76B57">
      <w:pPr>
        <w:spacing w:line="276" w:lineRule="auto"/>
        <w:ind w:firstLine="708"/>
        <w:jc w:val="both"/>
        <w:rPr>
          <w:sz w:val="28"/>
          <w:szCs w:val="28"/>
        </w:rPr>
      </w:pPr>
      <w:r w:rsidRPr="00567826">
        <w:rPr>
          <w:sz w:val="28"/>
          <w:szCs w:val="28"/>
        </w:rPr>
        <w:t>В Дальнегорском городском округе действует комплексный инвестиционный план</w:t>
      </w:r>
      <w:r w:rsidR="00961216" w:rsidRPr="00567826">
        <w:rPr>
          <w:sz w:val="28"/>
          <w:szCs w:val="28"/>
        </w:rPr>
        <w:t xml:space="preserve"> (КИП)</w:t>
      </w:r>
      <w:r w:rsidRPr="00567826">
        <w:rPr>
          <w:sz w:val="28"/>
          <w:szCs w:val="28"/>
        </w:rPr>
        <w:t xml:space="preserve"> </w:t>
      </w:r>
      <w:r w:rsidR="00961216" w:rsidRPr="00567826">
        <w:rPr>
          <w:sz w:val="28"/>
          <w:szCs w:val="28"/>
        </w:rPr>
        <w:t xml:space="preserve">модернизации </w:t>
      </w:r>
      <w:r w:rsidRPr="00567826">
        <w:rPr>
          <w:sz w:val="28"/>
          <w:szCs w:val="28"/>
        </w:rPr>
        <w:t xml:space="preserve"> </w:t>
      </w:r>
      <w:r w:rsidR="00961216" w:rsidRPr="00567826">
        <w:rPr>
          <w:sz w:val="28"/>
          <w:szCs w:val="28"/>
        </w:rPr>
        <w:t xml:space="preserve">монопрофильного муниципального образования </w:t>
      </w:r>
      <w:r w:rsidRPr="00567826">
        <w:rPr>
          <w:sz w:val="28"/>
          <w:szCs w:val="28"/>
        </w:rPr>
        <w:t xml:space="preserve"> </w:t>
      </w:r>
      <w:r w:rsidR="00961216" w:rsidRPr="00567826">
        <w:rPr>
          <w:sz w:val="28"/>
          <w:szCs w:val="28"/>
        </w:rPr>
        <w:t>Дальнегорский городской округ (</w:t>
      </w:r>
      <w:r w:rsidRPr="00567826">
        <w:rPr>
          <w:sz w:val="28"/>
          <w:szCs w:val="28"/>
        </w:rPr>
        <w:t>Дальнегорск</w:t>
      </w:r>
      <w:r w:rsidR="00961216" w:rsidRPr="00567826">
        <w:rPr>
          <w:sz w:val="28"/>
          <w:szCs w:val="28"/>
        </w:rPr>
        <w:t>)</w:t>
      </w:r>
      <w:r w:rsidRPr="00567826">
        <w:rPr>
          <w:sz w:val="28"/>
          <w:szCs w:val="28"/>
        </w:rPr>
        <w:t xml:space="preserve"> на 2010-2018 годы,  в рамках которого продолжилась  реализация его  мероприятий.  </w:t>
      </w:r>
    </w:p>
    <w:p w:rsidR="00A76B57" w:rsidRPr="00567826" w:rsidRDefault="00A76B57" w:rsidP="00A76B57">
      <w:pPr>
        <w:spacing w:line="276" w:lineRule="auto"/>
        <w:ind w:firstLine="708"/>
        <w:jc w:val="both"/>
        <w:rPr>
          <w:sz w:val="28"/>
          <w:szCs w:val="28"/>
        </w:rPr>
      </w:pPr>
      <w:r w:rsidRPr="00567826">
        <w:rPr>
          <w:sz w:val="28"/>
          <w:szCs w:val="28"/>
        </w:rPr>
        <w:t>Отчет об исполнении мероприятий КИПа приведен в разделе «Развитие территорий»</w:t>
      </w:r>
    </w:p>
    <w:p w:rsidR="000B2705" w:rsidRPr="00567826" w:rsidRDefault="000B2705" w:rsidP="007B7143">
      <w:pPr>
        <w:spacing w:line="276" w:lineRule="auto"/>
        <w:rPr>
          <w:b/>
          <w:sz w:val="28"/>
          <w:szCs w:val="28"/>
        </w:rPr>
      </w:pPr>
    </w:p>
    <w:p w:rsidR="00A76B57" w:rsidRPr="00567826" w:rsidRDefault="00A76B57" w:rsidP="00A76B57">
      <w:pPr>
        <w:spacing w:line="276" w:lineRule="auto"/>
        <w:ind w:left="360" w:firstLine="900"/>
        <w:jc w:val="center"/>
        <w:rPr>
          <w:b/>
          <w:sz w:val="28"/>
          <w:szCs w:val="28"/>
        </w:rPr>
      </w:pPr>
      <w:r w:rsidRPr="00567826">
        <w:rPr>
          <w:b/>
          <w:sz w:val="28"/>
          <w:szCs w:val="28"/>
        </w:rPr>
        <w:t>3</w:t>
      </w:r>
      <w:r w:rsidR="00961216" w:rsidRPr="00567826">
        <w:rPr>
          <w:b/>
          <w:sz w:val="28"/>
          <w:szCs w:val="28"/>
        </w:rPr>
        <w:t xml:space="preserve"> </w:t>
      </w:r>
      <w:r w:rsidRPr="00567826">
        <w:rPr>
          <w:b/>
          <w:sz w:val="28"/>
          <w:szCs w:val="28"/>
        </w:rPr>
        <w:t>Развитие малого предпринимательства</w:t>
      </w:r>
    </w:p>
    <w:p w:rsidR="00A76B57" w:rsidRPr="00567826" w:rsidRDefault="00A76B57" w:rsidP="00A76B57">
      <w:pPr>
        <w:spacing w:line="276" w:lineRule="auto"/>
        <w:rPr>
          <w:b/>
          <w:sz w:val="28"/>
          <w:szCs w:val="28"/>
        </w:rPr>
      </w:pPr>
    </w:p>
    <w:p w:rsidR="00A76B57" w:rsidRPr="00567826" w:rsidRDefault="00A76B57" w:rsidP="00A76B57">
      <w:pPr>
        <w:spacing w:line="276" w:lineRule="auto"/>
        <w:ind w:firstLine="720"/>
        <w:jc w:val="both"/>
        <w:rPr>
          <w:sz w:val="28"/>
          <w:szCs w:val="28"/>
        </w:rPr>
      </w:pPr>
      <w:r w:rsidRPr="00567826">
        <w:rPr>
          <w:sz w:val="28"/>
          <w:szCs w:val="28"/>
        </w:rPr>
        <w:t>Оборот организаций малого бизнеса за отчетный период 201</w:t>
      </w:r>
      <w:r w:rsidR="000223CD" w:rsidRPr="00567826">
        <w:rPr>
          <w:sz w:val="28"/>
          <w:szCs w:val="28"/>
        </w:rPr>
        <w:t xml:space="preserve">4 </w:t>
      </w:r>
      <w:r w:rsidRPr="00567826">
        <w:rPr>
          <w:sz w:val="28"/>
          <w:szCs w:val="28"/>
        </w:rPr>
        <w:t xml:space="preserve">года составил </w:t>
      </w:r>
      <w:r w:rsidR="00ED084F" w:rsidRPr="00567826">
        <w:rPr>
          <w:sz w:val="28"/>
          <w:szCs w:val="28"/>
        </w:rPr>
        <w:t>5210,21</w:t>
      </w:r>
      <w:r w:rsidRPr="00567826">
        <w:rPr>
          <w:sz w:val="28"/>
          <w:szCs w:val="28"/>
        </w:rPr>
        <w:t xml:space="preserve"> млн. руб</w:t>
      </w:r>
      <w:r w:rsidR="00635604" w:rsidRPr="00567826">
        <w:rPr>
          <w:sz w:val="28"/>
          <w:szCs w:val="28"/>
        </w:rPr>
        <w:t>лей</w:t>
      </w:r>
      <w:r w:rsidRPr="00567826">
        <w:rPr>
          <w:sz w:val="28"/>
          <w:szCs w:val="28"/>
        </w:rPr>
        <w:t xml:space="preserve">. Среднемесячная заработная плата работников малых предприятий составила </w:t>
      </w:r>
      <w:r w:rsidR="00ED084F" w:rsidRPr="00567826">
        <w:rPr>
          <w:sz w:val="28"/>
          <w:szCs w:val="28"/>
        </w:rPr>
        <w:t>13867,21</w:t>
      </w:r>
      <w:r w:rsidRPr="00567826">
        <w:rPr>
          <w:sz w:val="28"/>
          <w:szCs w:val="28"/>
        </w:rPr>
        <w:t xml:space="preserve"> рублей, что выше уровня соответствующего периода прошлого года на </w:t>
      </w:r>
      <w:r w:rsidR="00ED084F" w:rsidRPr="00567826">
        <w:rPr>
          <w:sz w:val="28"/>
          <w:szCs w:val="28"/>
        </w:rPr>
        <w:t>10,9</w:t>
      </w:r>
      <w:r w:rsidRPr="00567826">
        <w:rPr>
          <w:sz w:val="28"/>
          <w:szCs w:val="28"/>
        </w:rPr>
        <w:t xml:space="preserve"> %. (</w:t>
      </w:r>
      <w:r w:rsidR="00ED084F" w:rsidRPr="00567826">
        <w:rPr>
          <w:sz w:val="28"/>
          <w:szCs w:val="28"/>
        </w:rPr>
        <w:t>12509,41</w:t>
      </w:r>
      <w:r w:rsidRPr="00567826">
        <w:rPr>
          <w:sz w:val="28"/>
          <w:szCs w:val="28"/>
        </w:rPr>
        <w:t xml:space="preserve"> рублей)</w:t>
      </w:r>
    </w:p>
    <w:p w:rsidR="00A76B57" w:rsidRPr="00567826" w:rsidRDefault="00A76B57" w:rsidP="00A76B57">
      <w:pPr>
        <w:spacing w:line="276" w:lineRule="auto"/>
        <w:ind w:firstLine="690"/>
        <w:jc w:val="both"/>
        <w:rPr>
          <w:sz w:val="28"/>
          <w:szCs w:val="28"/>
        </w:rPr>
      </w:pPr>
      <w:r w:rsidRPr="00567826">
        <w:rPr>
          <w:sz w:val="28"/>
          <w:szCs w:val="28"/>
        </w:rPr>
        <w:t xml:space="preserve">Непроизводственная сфера, прежде всего торговля, остается более привлекательной для субъектов малого предпринимательства, чем производственная. </w:t>
      </w:r>
      <w:r w:rsidRPr="00567826">
        <w:rPr>
          <w:sz w:val="28"/>
          <w:szCs w:val="28"/>
        </w:rPr>
        <w:tab/>
        <w:t>Удельный вес розничного товарооборота (</w:t>
      </w:r>
      <w:r w:rsidR="002C0057" w:rsidRPr="00567826">
        <w:rPr>
          <w:sz w:val="28"/>
          <w:szCs w:val="28"/>
        </w:rPr>
        <w:t>3410,72</w:t>
      </w:r>
      <w:r w:rsidR="000B2705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>млн. рублей) в общем объеме продукции,  реализованной  малыми предприятиями, составляет -</w:t>
      </w:r>
      <w:r w:rsidR="00ED084F" w:rsidRPr="00567826">
        <w:rPr>
          <w:sz w:val="28"/>
          <w:szCs w:val="28"/>
        </w:rPr>
        <w:t>65,5</w:t>
      </w:r>
      <w:r w:rsidRPr="00567826">
        <w:rPr>
          <w:sz w:val="28"/>
          <w:szCs w:val="28"/>
        </w:rPr>
        <w:t>%</w:t>
      </w:r>
      <w:r w:rsidR="00961216" w:rsidRPr="00567826">
        <w:rPr>
          <w:sz w:val="28"/>
          <w:szCs w:val="28"/>
        </w:rPr>
        <w:t>.</w:t>
      </w:r>
    </w:p>
    <w:p w:rsidR="00A76B57" w:rsidRPr="00567826" w:rsidRDefault="00A76B57" w:rsidP="00A76B57">
      <w:pPr>
        <w:spacing w:line="276" w:lineRule="auto"/>
        <w:jc w:val="both"/>
        <w:rPr>
          <w:sz w:val="28"/>
          <w:szCs w:val="28"/>
        </w:rPr>
      </w:pPr>
      <w:r w:rsidRPr="00567826">
        <w:rPr>
          <w:sz w:val="28"/>
          <w:szCs w:val="28"/>
        </w:rPr>
        <w:lastRenderedPageBreak/>
        <w:tab/>
        <w:t xml:space="preserve">Оборот общественного питания составил </w:t>
      </w:r>
      <w:r w:rsidR="00EF1018" w:rsidRPr="00567826">
        <w:rPr>
          <w:sz w:val="28"/>
          <w:szCs w:val="28"/>
        </w:rPr>
        <w:t>133,9</w:t>
      </w:r>
      <w:r w:rsidRPr="00567826">
        <w:rPr>
          <w:sz w:val="28"/>
          <w:szCs w:val="28"/>
        </w:rPr>
        <w:t xml:space="preserve"> млн. рублей, платных услуг оказано на сумму </w:t>
      </w:r>
      <w:r w:rsidR="00ED084F" w:rsidRPr="00567826">
        <w:rPr>
          <w:sz w:val="28"/>
          <w:szCs w:val="28"/>
        </w:rPr>
        <w:t>1968,3</w:t>
      </w:r>
      <w:r w:rsidRPr="00567826">
        <w:rPr>
          <w:sz w:val="28"/>
          <w:szCs w:val="28"/>
        </w:rPr>
        <w:t xml:space="preserve">  млн. руб</w:t>
      </w:r>
      <w:r w:rsidR="00635604" w:rsidRPr="00567826">
        <w:rPr>
          <w:sz w:val="28"/>
          <w:szCs w:val="28"/>
        </w:rPr>
        <w:t>лей</w:t>
      </w:r>
      <w:r w:rsidR="00961216" w:rsidRPr="00567826">
        <w:rPr>
          <w:sz w:val="28"/>
          <w:szCs w:val="28"/>
        </w:rPr>
        <w:t>.</w:t>
      </w:r>
      <w:r w:rsidRPr="00567826">
        <w:rPr>
          <w:sz w:val="28"/>
          <w:szCs w:val="28"/>
        </w:rPr>
        <w:t xml:space="preserve"> </w:t>
      </w:r>
    </w:p>
    <w:p w:rsidR="00A76B57" w:rsidRPr="00567826" w:rsidRDefault="00A76B57" w:rsidP="00A76B57">
      <w:pPr>
        <w:spacing w:line="276" w:lineRule="auto"/>
        <w:ind w:firstLine="708"/>
        <w:jc w:val="both"/>
        <w:rPr>
          <w:sz w:val="28"/>
          <w:szCs w:val="28"/>
        </w:rPr>
      </w:pPr>
      <w:r w:rsidRPr="00567826">
        <w:rPr>
          <w:sz w:val="28"/>
          <w:szCs w:val="28"/>
        </w:rPr>
        <w:t>По данным на 01.</w:t>
      </w:r>
      <w:r w:rsidR="002C0057" w:rsidRPr="00567826">
        <w:rPr>
          <w:sz w:val="28"/>
          <w:szCs w:val="28"/>
        </w:rPr>
        <w:t>10</w:t>
      </w:r>
      <w:r w:rsidRPr="00567826">
        <w:rPr>
          <w:sz w:val="28"/>
          <w:szCs w:val="28"/>
        </w:rPr>
        <w:t>.2014 г. численность работающих на малых предприятиях составляет 2,</w:t>
      </w:r>
      <w:r w:rsidR="000B2705" w:rsidRPr="00567826">
        <w:rPr>
          <w:sz w:val="28"/>
          <w:szCs w:val="28"/>
        </w:rPr>
        <w:t>53</w:t>
      </w:r>
      <w:r w:rsidR="00FF6A35" w:rsidRPr="00567826">
        <w:rPr>
          <w:sz w:val="28"/>
          <w:szCs w:val="28"/>
        </w:rPr>
        <w:t>0</w:t>
      </w:r>
      <w:r w:rsidRPr="00567826">
        <w:rPr>
          <w:sz w:val="28"/>
          <w:szCs w:val="28"/>
        </w:rPr>
        <w:t xml:space="preserve"> тыс. человек,  что составляет 21,</w:t>
      </w:r>
      <w:r w:rsidR="00FF6A35" w:rsidRPr="00567826">
        <w:rPr>
          <w:sz w:val="28"/>
          <w:szCs w:val="28"/>
        </w:rPr>
        <w:t>2</w:t>
      </w:r>
      <w:r w:rsidRPr="00567826">
        <w:rPr>
          <w:sz w:val="28"/>
          <w:szCs w:val="28"/>
        </w:rPr>
        <w:t xml:space="preserve"> % от численности работающих в организациях города.</w:t>
      </w:r>
    </w:p>
    <w:p w:rsidR="00A76B57" w:rsidRPr="00567826" w:rsidRDefault="00A76B57" w:rsidP="00A76B57">
      <w:pPr>
        <w:spacing w:line="276" w:lineRule="auto"/>
        <w:jc w:val="both"/>
        <w:rPr>
          <w:sz w:val="28"/>
          <w:szCs w:val="28"/>
        </w:rPr>
      </w:pPr>
      <w:r w:rsidRPr="00567826">
        <w:rPr>
          <w:sz w:val="28"/>
          <w:szCs w:val="28"/>
        </w:rPr>
        <w:tab/>
        <w:t>Количество индивидуальных предпринимателей на 01.</w:t>
      </w:r>
      <w:r w:rsidR="00FF6A35" w:rsidRPr="00567826">
        <w:rPr>
          <w:sz w:val="28"/>
          <w:szCs w:val="28"/>
        </w:rPr>
        <w:t>10</w:t>
      </w:r>
      <w:r w:rsidRPr="00567826">
        <w:rPr>
          <w:sz w:val="28"/>
          <w:szCs w:val="28"/>
        </w:rPr>
        <w:t>.2014 г. по данным территориального отдела ФСГС составляло 13</w:t>
      </w:r>
      <w:r w:rsidR="000B2705" w:rsidRPr="00567826">
        <w:rPr>
          <w:sz w:val="28"/>
          <w:szCs w:val="28"/>
        </w:rPr>
        <w:t>4</w:t>
      </w:r>
      <w:r w:rsidR="00FF6A35" w:rsidRPr="00567826">
        <w:rPr>
          <w:sz w:val="28"/>
          <w:szCs w:val="28"/>
        </w:rPr>
        <w:t>9</w:t>
      </w:r>
      <w:r w:rsidRPr="00567826">
        <w:rPr>
          <w:sz w:val="28"/>
          <w:szCs w:val="28"/>
        </w:rPr>
        <w:t xml:space="preserve"> ед., в сравнении с аналогичным периодом прошлого года произошло снижение на </w:t>
      </w:r>
      <w:r w:rsidR="00FF6A35" w:rsidRPr="00567826">
        <w:rPr>
          <w:sz w:val="28"/>
          <w:szCs w:val="28"/>
        </w:rPr>
        <w:t>2,0</w:t>
      </w:r>
      <w:r w:rsidRPr="00567826">
        <w:rPr>
          <w:sz w:val="28"/>
          <w:szCs w:val="28"/>
        </w:rPr>
        <w:t xml:space="preserve"> % (</w:t>
      </w:r>
      <w:r w:rsidR="000B2705" w:rsidRPr="00567826">
        <w:rPr>
          <w:sz w:val="28"/>
          <w:szCs w:val="28"/>
        </w:rPr>
        <w:t>1</w:t>
      </w:r>
      <w:r w:rsidR="00FF6A35" w:rsidRPr="00567826">
        <w:rPr>
          <w:sz w:val="28"/>
          <w:szCs w:val="28"/>
        </w:rPr>
        <w:t>377</w:t>
      </w:r>
      <w:r w:rsidR="000B2705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>ед .).</w:t>
      </w:r>
    </w:p>
    <w:p w:rsidR="00A76B57" w:rsidRPr="00567826" w:rsidRDefault="00A76B57" w:rsidP="00A76B57">
      <w:pPr>
        <w:spacing w:line="276" w:lineRule="auto"/>
        <w:jc w:val="both"/>
        <w:rPr>
          <w:sz w:val="28"/>
          <w:szCs w:val="28"/>
        </w:rPr>
      </w:pPr>
      <w:r w:rsidRPr="00567826">
        <w:rPr>
          <w:sz w:val="28"/>
          <w:szCs w:val="28"/>
        </w:rPr>
        <w:tab/>
        <w:t>Наибольшее количество индивидуальных предпринимателей занято в оптовой и розничной торговле (47,</w:t>
      </w:r>
      <w:r w:rsidR="000B2705" w:rsidRPr="00567826">
        <w:rPr>
          <w:sz w:val="28"/>
          <w:szCs w:val="28"/>
        </w:rPr>
        <w:t>2</w:t>
      </w:r>
      <w:r w:rsidRPr="00567826">
        <w:rPr>
          <w:sz w:val="28"/>
          <w:szCs w:val="28"/>
        </w:rPr>
        <w:t>%), операции с недвижимым имуществом (</w:t>
      </w:r>
      <w:r w:rsidR="000B2705" w:rsidRPr="00567826">
        <w:rPr>
          <w:sz w:val="28"/>
          <w:szCs w:val="28"/>
        </w:rPr>
        <w:t>12,</w:t>
      </w:r>
      <w:r w:rsidR="00FF6A35" w:rsidRPr="00567826">
        <w:rPr>
          <w:sz w:val="28"/>
          <w:szCs w:val="28"/>
        </w:rPr>
        <w:t>7</w:t>
      </w:r>
      <w:r w:rsidRPr="00567826">
        <w:rPr>
          <w:sz w:val="28"/>
          <w:szCs w:val="28"/>
        </w:rPr>
        <w:t>%), строительство и строительные услуги (8,</w:t>
      </w:r>
      <w:r w:rsidR="00FF6A35" w:rsidRPr="00567826">
        <w:rPr>
          <w:sz w:val="28"/>
          <w:szCs w:val="28"/>
        </w:rPr>
        <w:t>5</w:t>
      </w:r>
      <w:r w:rsidRPr="00567826">
        <w:rPr>
          <w:sz w:val="28"/>
          <w:szCs w:val="28"/>
        </w:rPr>
        <w:t>%), в промышленности (9,</w:t>
      </w:r>
      <w:r w:rsidR="00FF6A35" w:rsidRPr="00567826">
        <w:rPr>
          <w:sz w:val="28"/>
          <w:szCs w:val="28"/>
        </w:rPr>
        <w:t>6</w:t>
      </w:r>
      <w:r w:rsidRPr="00567826">
        <w:rPr>
          <w:sz w:val="28"/>
          <w:szCs w:val="28"/>
        </w:rPr>
        <w:t>%).</w:t>
      </w:r>
    </w:p>
    <w:p w:rsidR="00A76B57" w:rsidRPr="00567826" w:rsidRDefault="00A76B57" w:rsidP="00A76B57">
      <w:pPr>
        <w:suppressAutoHyphens/>
        <w:spacing w:after="120" w:line="276" w:lineRule="auto"/>
        <w:ind w:firstLine="709"/>
        <w:jc w:val="both"/>
        <w:rPr>
          <w:b/>
          <w:sz w:val="28"/>
          <w:szCs w:val="28"/>
        </w:rPr>
      </w:pPr>
      <w:r w:rsidRPr="00567826">
        <w:rPr>
          <w:sz w:val="28"/>
          <w:szCs w:val="28"/>
        </w:rPr>
        <w:tab/>
      </w:r>
    </w:p>
    <w:p w:rsidR="00A76B57" w:rsidRPr="00567826" w:rsidRDefault="00A76B57" w:rsidP="00A76B57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567826">
        <w:rPr>
          <w:b/>
          <w:sz w:val="28"/>
          <w:szCs w:val="28"/>
        </w:rPr>
        <w:t>4. Качество жизни населения</w:t>
      </w:r>
    </w:p>
    <w:p w:rsidR="00A76B57" w:rsidRPr="00567826" w:rsidRDefault="00A76B57" w:rsidP="00A76B57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A76B57" w:rsidRPr="00567826" w:rsidRDefault="00A76B57" w:rsidP="00A76B57">
      <w:pPr>
        <w:spacing w:line="276" w:lineRule="auto"/>
        <w:ind w:firstLine="708"/>
        <w:jc w:val="both"/>
        <w:rPr>
          <w:sz w:val="28"/>
          <w:szCs w:val="28"/>
        </w:rPr>
      </w:pPr>
      <w:r w:rsidRPr="00567826">
        <w:rPr>
          <w:sz w:val="28"/>
          <w:szCs w:val="28"/>
        </w:rPr>
        <w:t>Среднемесячная заработная плата 1 работника за  январь-</w:t>
      </w:r>
      <w:r w:rsidR="00FF6A35" w:rsidRPr="00567826">
        <w:rPr>
          <w:sz w:val="28"/>
          <w:szCs w:val="28"/>
        </w:rPr>
        <w:t>октябрь</w:t>
      </w:r>
      <w:r w:rsidRPr="00567826">
        <w:rPr>
          <w:sz w:val="28"/>
          <w:szCs w:val="28"/>
        </w:rPr>
        <w:t xml:space="preserve"> 201</w:t>
      </w:r>
      <w:r w:rsidR="003D2D65" w:rsidRPr="00567826">
        <w:rPr>
          <w:sz w:val="28"/>
          <w:szCs w:val="28"/>
        </w:rPr>
        <w:t>4</w:t>
      </w:r>
      <w:r w:rsidRPr="00567826">
        <w:rPr>
          <w:sz w:val="28"/>
          <w:szCs w:val="28"/>
        </w:rPr>
        <w:t xml:space="preserve"> года составила </w:t>
      </w:r>
      <w:r w:rsidR="00FF6A35" w:rsidRPr="00567826">
        <w:rPr>
          <w:sz w:val="28"/>
          <w:szCs w:val="28"/>
        </w:rPr>
        <w:t>22320,1</w:t>
      </w:r>
      <w:r w:rsidRPr="00567826">
        <w:rPr>
          <w:sz w:val="28"/>
          <w:szCs w:val="28"/>
        </w:rPr>
        <w:t xml:space="preserve"> руб</w:t>
      </w:r>
      <w:r w:rsidR="00635604" w:rsidRPr="00567826">
        <w:rPr>
          <w:sz w:val="28"/>
          <w:szCs w:val="28"/>
        </w:rPr>
        <w:t>лей</w:t>
      </w:r>
      <w:r w:rsidRPr="00567826">
        <w:rPr>
          <w:sz w:val="28"/>
          <w:szCs w:val="28"/>
        </w:rPr>
        <w:t xml:space="preserve">. Рост к уровню прошлого года </w:t>
      </w:r>
      <w:r w:rsidR="00FF6A35" w:rsidRPr="00567826">
        <w:rPr>
          <w:sz w:val="28"/>
          <w:szCs w:val="28"/>
        </w:rPr>
        <w:t>–</w:t>
      </w:r>
      <w:r w:rsidRPr="00567826">
        <w:rPr>
          <w:sz w:val="28"/>
          <w:szCs w:val="28"/>
        </w:rPr>
        <w:t xml:space="preserve"> </w:t>
      </w:r>
      <w:r w:rsidR="00FF6A35" w:rsidRPr="00567826">
        <w:rPr>
          <w:sz w:val="28"/>
          <w:szCs w:val="28"/>
        </w:rPr>
        <w:t>9,7</w:t>
      </w:r>
      <w:r w:rsidRPr="00567826">
        <w:rPr>
          <w:sz w:val="28"/>
          <w:szCs w:val="28"/>
        </w:rPr>
        <w:t xml:space="preserve">%  </w:t>
      </w:r>
    </w:p>
    <w:p w:rsidR="00A76B57" w:rsidRPr="00567826" w:rsidRDefault="00961216" w:rsidP="00A76B57">
      <w:pPr>
        <w:spacing w:line="276" w:lineRule="auto"/>
        <w:ind w:firstLine="708"/>
        <w:jc w:val="both"/>
        <w:rPr>
          <w:sz w:val="28"/>
          <w:szCs w:val="28"/>
        </w:rPr>
      </w:pPr>
      <w:r w:rsidRPr="00567826">
        <w:rPr>
          <w:sz w:val="28"/>
          <w:szCs w:val="28"/>
        </w:rPr>
        <w:t>Согласно статистическим данным, п</w:t>
      </w:r>
      <w:r w:rsidR="00A76B57" w:rsidRPr="00567826">
        <w:rPr>
          <w:sz w:val="28"/>
          <w:szCs w:val="28"/>
        </w:rPr>
        <w:t>росроченной задолженности по заработной плате по состоянию на 01.0</w:t>
      </w:r>
      <w:r w:rsidR="003D2D65" w:rsidRPr="00567826">
        <w:rPr>
          <w:sz w:val="28"/>
          <w:szCs w:val="28"/>
        </w:rPr>
        <w:t>7</w:t>
      </w:r>
      <w:r w:rsidR="00A76B57" w:rsidRPr="00567826">
        <w:rPr>
          <w:sz w:val="28"/>
          <w:szCs w:val="28"/>
        </w:rPr>
        <w:t>.2014 года  нет.</w:t>
      </w:r>
    </w:p>
    <w:p w:rsidR="00A76B57" w:rsidRPr="00567826" w:rsidRDefault="00A76B57" w:rsidP="00A76B57">
      <w:pPr>
        <w:spacing w:line="276" w:lineRule="auto"/>
        <w:ind w:firstLine="708"/>
        <w:jc w:val="both"/>
        <w:rPr>
          <w:sz w:val="28"/>
          <w:szCs w:val="28"/>
        </w:rPr>
      </w:pPr>
      <w:r w:rsidRPr="00567826">
        <w:rPr>
          <w:sz w:val="28"/>
          <w:szCs w:val="28"/>
        </w:rPr>
        <w:t xml:space="preserve">В целях недопущения создания напряженности на территории Дальнегорского городского округа, администрацией установлен  контроль за исполнением работодателями трудового законодательства, производится контроль по каждому предприятию, имеющему задолженность по выплате заработной платы; организован сбор информации от населения по телефону доверия о фактах нарушения трудового законодательства; организовано взаимодействие с органами государственной статистики по получению сводной информации по организациям, имеющим задолженность по заработной плате; осуществляется взаимодействие и оперативный обмен информацией с государственной инспекцией труда в Приморском крае по </w:t>
      </w:r>
      <w:r w:rsidR="00635604" w:rsidRPr="00567826">
        <w:rPr>
          <w:sz w:val="28"/>
          <w:szCs w:val="28"/>
        </w:rPr>
        <w:t xml:space="preserve">    </w:t>
      </w:r>
      <w:r w:rsidRPr="00567826">
        <w:rPr>
          <w:sz w:val="28"/>
          <w:szCs w:val="28"/>
        </w:rPr>
        <w:t>г.</w:t>
      </w:r>
      <w:r w:rsidR="00635604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>Дальнегорску, налоговыми органами.</w:t>
      </w:r>
    </w:p>
    <w:p w:rsidR="00A76B57" w:rsidRPr="00567826" w:rsidRDefault="00A76B57" w:rsidP="00A76B57">
      <w:pPr>
        <w:spacing w:line="276" w:lineRule="auto"/>
        <w:ind w:firstLine="708"/>
        <w:jc w:val="both"/>
        <w:rPr>
          <w:sz w:val="28"/>
          <w:szCs w:val="28"/>
        </w:rPr>
      </w:pPr>
      <w:r w:rsidRPr="00567826">
        <w:rPr>
          <w:sz w:val="28"/>
          <w:szCs w:val="28"/>
        </w:rPr>
        <w:t>Вопросы по повышению заработной платы, ее своевременной выплате, постоянно рассматриваются  на межведомственной комиссии по налоговой и социальной политике.</w:t>
      </w:r>
    </w:p>
    <w:p w:rsidR="003D2D65" w:rsidRPr="00567826" w:rsidRDefault="003D2D65" w:rsidP="000223CD">
      <w:pPr>
        <w:spacing w:line="276" w:lineRule="auto"/>
        <w:rPr>
          <w:b/>
          <w:sz w:val="28"/>
          <w:szCs w:val="28"/>
        </w:rPr>
      </w:pPr>
    </w:p>
    <w:p w:rsidR="00A76B57" w:rsidRPr="00567826" w:rsidRDefault="00A76B57" w:rsidP="00A76B57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567826">
        <w:rPr>
          <w:b/>
          <w:sz w:val="28"/>
          <w:szCs w:val="28"/>
        </w:rPr>
        <w:t>5. Рынок труда и демографическая ситуация</w:t>
      </w:r>
    </w:p>
    <w:p w:rsidR="00A76B57" w:rsidRPr="00567826" w:rsidRDefault="00A76B57" w:rsidP="00A76B57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A76B57" w:rsidRPr="00567826" w:rsidRDefault="00A76B57" w:rsidP="00A76B57">
      <w:pPr>
        <w:spacing w:line="276" w:lineRule="auto"/>
        <w:ind w:firstLine="708"/>
        <w:jc w:val="both"/>
        <w:rPr>
          <w:sz w:val="28"/>
          <w:szCs w:val="28"/>
        </w:rPr>
      </w:pPr>
      <w:r w:rsidRPr="00567826">
        <w:rPr>
          <w:sz w:val="28"/>
          <w:szCs w:val="28"/>
        </w:rPr>
        <w:t>Численность населения  Дальнегорского городского округа на 01.01.201</w:t>
      </w:r>
      <w:r w:rsidR="003D2D65" w:rsidRPr="00567826">
        <w:rPr>
          <w:sz w:val="28"/>
          <w:szCs w:val="28"/>
        </w:rPr>
        <w:t>4</w:t>
      </w:r>
      <w:r w:rsidRPr="00567826">
        <w:rPr>
          <w:sz w:val="28"/>
          <w:szCs w:val="28"/>
        </w:rPr>
        <w:t xml:space="preserve"> г. составила 44,</w:t>
      </w:r>
      <w:r w:rsidR="003D2D65" w:rsidRPr="00567826">
        <w:rPr>
          <w:sz w:val="28"/>
          <w:szCs w:val="28"/>
        </w:rPr>
        <w:t>446</w:t>
      </w:r>
      <w:r w:rsidRPr="00567826">
        <w:rPr>
          <w:sz w:val="28"/>
          <w:szCs w:val="28"/>
        </w:rPr>
        <w:t xml:space="preserve"> </w:t>
      </w:r>
      <w:r w:rsidR="00961216" w:rsidRPr="00567826">
        <w:rPr>
          <w:sz w:val="28"/>
          <w:szCs w:val="28"/>
        </w:rPr>
        <w:t>тыс</w:t>
      </w:r>
      <w:r w:rsidRPr="00567826">
        <w:rPr>
          <w:sz w:val="28"/>
          <w:szCs w:val="28"/>
        </w:rPr>
        <w:t>.</w:t>
      </w:r>
      <w:r w:rsidR="00635604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>чел</w:t>
      </w:r>
      <w:r w:rsidR="00635604" w:rsidRPr="00567826">
        <w:rPr>
          <w:sz w:val="28"/>
          <w:szCs w:val="28"/>
        </w:rPr>
        <w:t>овек</w:t>
      </w:r>
      <w:r w:rsidRPr="00567826">
        <w:rPr>
          <w:sz w:val="28"/>
          <w:szCs w:val="28"/>
        </w:rPr>
        <w:t xml:space="preserve">. </w:t>
      </w:r>
      <w:r w:rsidR="003D2D65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>На 1.</w:t>
      </w:r>
      <w:r w:rsidR="00205217" w:rsidRPr="00567826">
        <w:rPr>
          <w:sz w:val="28"/>
          <w:szCs w:val="28"/>
        </w:rPr>
        <w:t>10</w:t>
      </w:r>
      <w:r w:rsidRPr="00567826">
        <w:rPr>
          <w:sz w:val="28"/>
          <w:szCs w:val="28"/>
        </w:rPr>
        <w:t xml:space="preserve">.2014 года численность в организациях – </w:t>
      </w:r>
      <w:r w:rsidR="00205217" w:rsidRPr="00567826">
        <w:rPr>
          <w:sz w:val="28"/>
          <w:szCs w:val="28"/>
        </w:rPr>
        <w:t>11,94</w:t>
      </w:r>
      <w:r w:rsidRPr="00567826">
        <w:rPr>
          <w:sz w:val="28"/>
          <w:szCs w:val="28"/>
        </w:rPr>
        <w:t xml:space="preserve"> тыс.</w:t>
      </w:r>
      <w:r w:rsidR="00635604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>чел</w:t>
      </w:r>
      <w:r w:rsidR="00635604" w:rsidRPr="00567826">
        <w:rPr>
          <w:sz w:val="28"/>
          <w:szCs w:val="28"/>
        </w:rPr>
        <w:t>овек</w:t>
      </w:r>
      <w:r w:rsidRPr="00567826">
        <w:rPr>
          <w:sz w:val="28"/>
          <w:szCs w:val="28"/>
        </w:rPr>
        <w:t xml:space="preserve"> ( 98,</w:t>
      </w:r>
      <w:r w:rsidR="00205217" w:rsidRPr="00567826">
        <w:rPr>
          <w:sz w:val="28"/>
          <w:szCs w:val="28"/>
        </w:rPr>
        <w:t>1</w:t>
      </w:r>
      <w:r w:rsidR="003D2D65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>%- к уровню прошлого года).   78,</w:t>
      </w:r>
      <w:r w:rsidR="00205217" w:rsidRPr="00567826">
        <w:rPr>
          <w:sz w:val="28"/>
          <w:szCs w:val="28"/>
        </w:rPr>
        <w:t>8</w:t>
      </w:r>
      <w:r w:rsidRPr="00567826">
        <w:rPr>
          <w:sz w:val="28"/>
          <w:szCs w:val="28"/>
        </w:rPr>
        <w:t xml:space="preserve"> % (9,</w:t>
      </w:r>
      <w:r w:rsidR="003D2D65" w:rsidRPr="00567826">
        <w:rPr>
          <w:sz w:val="28"/>
          <w:szCs w:val="28"/>
        </w:rPr>
        <w:t>4</w:t>
      </w:r>
      <w:r w:rsidR="00205217" w:rsidRPr="00567826">
        <w:rPr>
          <w:sz w:val="28"/>
          <w:szCs w:val="28"/>
        </w:rPr>
        <w:t>1</w:t>
      </w:r>
      <w:r w:rsidR="00961216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>тыс.</w:t>
      </w:r>
      <w:r w:rsidR="00F7474B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>чел</w:t>
      </w:r>
      <w:r w:rsidR="00635604" w:rsidRPr="00567826">
        <w:rPr>
          <w:sz w:val="28"/>
          <w:szCs w:val="28"/>
        </w:rPr>
        <w:t>овек</w:t>
      </w:r>
      <w:r w:rsidRPr="00567826">
        <w:rPr>
          <w:sz w:val="28"/>
          <w:szCs w:val="28"/>
        </w:rPr>
        <w:t xml:space="preserve">) работают на крупных и средних предприятиях. За </w:t>
      </w:r>
      <w:r w:rsidR="00205217" w:rsidRPr="00567826">
        <w:rPr>
          <w:sz w:val="28"/>
          <w:szCs w:val="28"/>
        </w:rPr>
        <w:t xml:space="preserve">9 месяцев </w:t>
      </w:r>
      <w:r w:rsidR="003D2D65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 xml:space="preserve"> 201</w:t>
      </w:r>
      <w:r w:rsidR="003D2D65" w:rsidRPr="00567826">
        <w:rPr>
          <w:sz w:val="28"/>
          <w:szCs w:val="28"/>
        </w:rPr>
        <w:t>4</w:t>
      </w:r>
      <w:r w:rsidRPr="00567826">
        <w:rPr>
          <w:sz w:val="28"/>
          <w:szCs w:val="28"/>
        </w:rPr>
        <w:t xml:space="preserve"> год</w:t>
      </w:r>
      <w:r w:rsidR="003D2D65" w:rsidRPr="00567826">
        <w:rPr>
          <w:sz w:val="28"/>
          <w:szCs w:val="28"/>
        </w:rPr>
        <w:t xml:space="preserve">а </w:t>
      </w:r>
      <w:r w:rsidRPr="00567826">
        <w:rPr>
          <w:sz w:val="28"/>
          <w:szCs w:val="28"/>
        </w:rPr>
        <w:t xml:space="preserve">создано </w:t>
      </w:r>
      <w:r w:rsidR="00205217" w:rsidRPr="00567826">
        <w:rPr>
          <w:sz w:val="28"/>
          <w:szCs w:val="28"/>
        </w:rPr>
        <w:t>95</w:t>
      </w:r>
      <w:r w:rsidRPr="00567826">
        <w:rPr>
          <w:sz w:val="28"/>
          <w:szCs w:val="28"/>
        </w:rPr>
        <w:t xml:space="preserve"> новых рабочих мест.</w:t>
      </w:r>
    </w:p>
    <w:p w:rsidR="00A76B57" w:rsidRPr="00567826" w:rsidRDefault="00A76B57" w:rsidP="00A71DD7">
      <w:pPr>
        <w:spacing w:line="276" w:lineRule="auto"/>
        <w:ind w:firstLine="708"/>
        <w:jc w:val="both"/>
        <w:rPr>
          <w:sz w:val="28"/>
          <w:szCs w:val="28"/>
        </w:rPr>
      </w:pPr>
      <w:r w:rsidRPr="00567826">
        <w:rPr>
          <w:sz w:val="28"/>
          <w:szCs w:val="28"/>
        </w:rPr>
        <w:t>Численность официально зарегистрированных безработных по состоянию на 1.</w:t>
      </w:r>
      <w:r w:rsidR="00205217" w:rsidRPr="00567826">
        <w:rPr>
          <w:sz w:val="28"/>
          <w:szCs w:val="28"/>
        </w:rPr>
        <w:t>10</w:t>
      </w:r>
      <w:r w:rsidRPr="00567826">
        <w:rPr>
          <w:sz w:val="28"/>
          <w:szCs w:val="28"/>
        </w:rPr>
        <w:t xml:space="preserve">.2014 года составила </w:t>
      </w:r>
      <w:r w:rsidR="00205217" w:rsidRPr="00567826">
        <w:rPr>
          <w:sz w:val="28"/>
          <w:szCs w:val="28"/>
        </w:rPr>
        <w:t>357</w:t>
      </w:r>
      <w:r w:rsidR="003D2D65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 xml:space="preserve">человек, что составляет </w:t>
      </w:r>
      <w:r w:rsidR="00205217" w:rsidRPr="00567826">
        <w:rPr>
          <w:sz w:val="28"/>
          <w:szCs w:val="28"/>
        </w:rPr>
        <w:t>86,1</w:t>
      </w:r>
      <w:r w:rsidRPr="00567826">
        <w:rPr>
          <w:sz w:val="28"/>
          <w:szCs w:val="28"/>
        </w:rPr>
        <w:t xml:space="preserve"> % к  уровню прошлого года.</w:t>
      </w:r>
    </w:p>
    <w:p w:rsidR="00A76B57" w:rsidRPr="00567826" w:rsidRDefault="00A76B57" w:rsidP="00A71DD7">
      <w:pPr>
        <w:rPr>
          <w:sz w:val="28"/>
          <w:szCs w:val="28"/>
        </w:rPr>
      </w:pPr>
    </w:p>
    <w:p w:rsidR="007B7143" w:rsidRPr="00567826" w:rsidRDefault="007B7143" w:rsidP="00A71DD7">
      <w:pPr>
        <w:jc w:val="center"/>
        <w:rPr>
          <w:b/>
          <w:sz w:val="28"/>
          <w:szCs w:val="28"/>
        </w:rPr>
      </w:pPr>
    </w:p>
    <w:p w:rsidR="007B7143" w:rsidRPr="00567826" w:rsidRDefault="007B7143" w:rsidP="00A71DD7">
      <w:pPr>
        <w:jc w:val="center"/>
        <w:rPr>
          <w:b/>
          <w:sz w:val="28"/>
          <w:szCs w:val="28"/>
        </w:rPr>
      </w:pPr>
    </w:p>
    <w:p w:rsidR="007B7143" w:rsidRPr="00567826" w:rsidRDefault="007B7143" w:rsidP="00A71DD7">
      <w:pPr>
        <w:jc w:val="center"/>
        <w:rPr>
          <w:b/>
          <w:sz w:val="28"/>
          <w:szCs w:val="28"/>
        </w:rPr>
      </w:pPr>
    </w:p>
    <w:p w:rsidR="00A76B57" w:rsidRPr="00567826" w:rsidRDefault="00A76B57" w:rsidP="00A71DD7">
      <w:pPr>
        <w:jc w:val="center"/>
        <w:rPr>
          <w:sz w:val="28"/>
          <w:szCs w:val="28"/>
        </w:rPr>
      </w:pPr>
      <w:r w:rsidRPr="00567826">
        <w:rPr>
          <w:b/>
          <w:sz w:val="28"/>
          <w:szCs w:val="28"/>
        </w:rPr>
        <w:t>Изменение численного состава населения</w:t>
      </w:r>
    </w:p>
    <w:p w:rsidR="00A76B57" w:rsidRPr="00567826" w:rsidRDefault="00A76B57" w:rsidP="00A76B57">
      <w:pPr>
        <w:ind w:firstLine="708"/>
        <w:jc w:val="both"/>
        <w:rPr>
          <w:b/>
          <w:sz w:val="28"/>
          <w:szCs w:val="28"/>
        </w:rPr>
      </w:pPr>
      <w:r w:rsidRPr="00567826">
        <w:rPr>
          <w:sz w:val="28"/>
          <w:szCs w:val="28"/>
        </w:rPr>
        <w:t xml:space="preserve">                                                                                                                      ( человек)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6"/>
        <w:gridCol w:w="1836"/>
        <w:gridCol w:w="1938"/>
        <w:gridCol w:w="1603"/>
      </w:tblGrid>
      <w:tr w:rsidR="00A76B57" w:rsidRPr="00567826" w:rsidTr="009B3E1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57" w:rsidRPr="00567826" w:rsidRDefault="00A76B57" w:rsidP="009B3E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57" w:rsidRPr="00567826" w:rsidRDefault="00A76B57" w:rsidP="009B3E1E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Январь-</w:t>
            </w:r>
            <w:r w:rsidR="00205217" w:rsidRPr="00567826">
              <w:rPr>
                <w:sz w:val="28"/>
                <w:szCs w:val="28"/>
              </w:rPr>
              <w:t>октябрь</w:t>
            </w:r>
          </w:p>
          <w:p w:rsidR="00A76B57" w:rsidRPr="00567826" w:rsidRDefault="00A76B57" w:rsidP="00A71DD7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201</w:t>
            </w:r>
            <w:r w:rsidR="00A71DD7" w:rsidRPr="00567826">
              <w:rPr>
                <w:sz w:val="28"/>
                <w:szCs w:val="28"/>
              </w:rPr>
              <w:t>4</w:t>
            </w:r>
            <w:r w:rsidRPr="00567826">
              <w:rPr>
                <w:sz w:val="28"/>
                <w:szCs w:val="28"/>
              </w:rPr>
              <w:t>г.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57" w:rsidRPr="00567826" w:rsidRDefault="00A76B57" w:rsidP="009B3E1E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 xml:space="preserve">Январь- </w:t>
            </w:r>
            <w:r w:rsidR="00205217" w:rsidRPr="00567826">
              <w:rPr>
                <w:sz w:val="28"/>
                <w:szCs w:val="28"/>
              </w:rPr>
              <w:t>октябрь</w:t>
            </w:r>
          </w:p>
          <w:p w:rsidR="00A76B57" w:rsidRPr="00567826" w:rsidRDefault="00A76B57" w:rsidP="00A71DD7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201</w:t>
            </w:r>
            <w:r w:rsidR="00A71DD7" w:rsidRPr="00567826">
              <w:rPr>
                <w:sz w:val="28"/>
                <w:szCs w:val="28"/>
              </w:rPr>
              <w:t>3</w:t>
            </w:r>
            <w:r w:rsidRPr="00567826">
              <w:rPr>
                <w:sz w:val="28"/>
                <w:szCs w:val="28"/>
              </w:rPr>
              <w:t>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57" w:rsidRPr="00567826" w:rsidRDefault="00A76B57" w:rsidP="00205217">
            <w:pPr>
              <w:jc w:val="both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201</w:t>
            </w:r>
            <w:r w:rsidR="00205217" w:rsidRPr="00567826">
              <w:rPr>
                <w:sz w:val="28"/>
                <w:szCs w:val="28"/>
              </w:rPr>
              <w:t>4</w:t>
            </w:r>
            <w:r w:rsidRPr="00567826">
              <w:rPr>
                <w:sz w:val="28"/>
                <w:szCs w:val="28"/>
              </w:rPr>
              <w:t xml:space="preserve"> г.в  к к 201</w:t>
            </w:r>
            <w:r w:rsidR="00205217" w:rsidRPr="00567826">
              <w:rPr>
                <w:sz w:val="28"/>
                <w:szCs w:val="28"/>
              </w:rPr>
              <w:t>3</w:t>
            </w:r>
            <w:r w:rsidRPr="00567826">
              <w:rPr>
                <w:sz w:val="28"/>
                <w:szCs w:val="28"/>
              </w:rPr>
              <w:t xml:space="preserve"> г.</w:t>
            </w:r>
          </w:p>
        </w:tc>
      </w:tr>
      <w:tr w:rsidR="00A76B57" w:rsidRPr="00567826" w:rsidTr="009B3E1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57" w:rsidRPr="00567826" w:rsidRDefault="00A76B57" w:rsidP="009B3E1E">
            <w:pPr>
              <w:jc w:val="both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Родилось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57" w:rsidRPr="00567826" w:rsidRDefault="00205217" w:rsidP="009B3E1E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398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57" w:rsidRPr="00567826" w:rsidRDefault="00205217" w:rsidP="009B3E1E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428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57" w:rsidRPr="00567826" w:rsidRDefault="00205217" w:rsidP="009B3E1E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93</w:t>
            </w:r>
          </w:p>
        </w:tc>
      </w:tr>
      <w:tr w:rsidR="00A76B57" w:rsidRPr="00567826" w:rsidTr="009B3E1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57" w:rsidRPr="00567826" w:rsidRDefault="00A76B57" w:rsidP="009B3E1E">
            <w:pPr>
              <w:jc w:val="both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Умерло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57" w:rsidRPr="00567826" w:rsidRDefault="00205217" w:rsidP="009B3E1E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554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57" w:rsidRPr="00567826" w:rsidRDefault="00205217" w:rsidP="009B3E1E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582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57" w:rsidRPr="00567826" w:rsidRDefault="00A71DD7" w:rsidP="00205217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95,</w:t>
            </w:r>
            <w:r w:rsidR="00205217" w:rsidRPr="00567826">
              <w:rPr>
                <w:sz w:val="28"/>
                <w:szCs w:val="28"/>
              </w:rPr>
              <w:t>2</w:t>
            </w:r>
          </w:p>
        </w:tc>
      </w:tr>
      <w:tr w:rsidR="00A76B57" w:rsidRPr="00567826" w:rsidTr="009B3E1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57" w:rsidRPr="00567826" w:rsidRDefault="00A76B57" w:rsidP="009B3E1E">
            <w:pPr>
              <w:jc w:val="both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В т.ч. дети в возрасте до 1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57" w:rsidRPr="00567826" w:rsidRDefault="00A71DD7" w:rsidP="009B3E1E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57" w:rsidRPr="00567826" w:rsidRDefault="00205217" w:rsidP="009B3E1E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57" w:rsidRPr="00567826" w:rsidRDefault="00A71DD7" w:rsidP="009B3E1E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-</w:t>
            </w:r>
          </w:p>
        </w:tc>
      </w:tr>
      <w:tr w:rsidR="00A76B57" w:rsidRPr="00567826" w:rsidTr="009B3E1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57" w:rsidRPr="00567826" w:rsidRDefault="00A76B57" w:rsidP="009B3E1E">
            <w:pPr>
              <w:jc w:val="both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Естественная убыль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57" w:rsidRPr="00567826" w:rsidRDefault="00A76B57" w:rsidP="00205217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-</w:t>
            </w:r>
            <w:r w:rsidR="00A71DD7" w:rsidRPr="00567826">
              <w:rPr>
                <w:sz w:val="28"/>
                <w:szCs w:val="28"/>
              </w:rPr>
              <w:t>1</w:t>
            </w:r>
            <w:r w:rsidR="00205217" w:rsidRPr="00567826">
              <w:rPr>
                <w:sz w:val="28"/>
                <w:szCs w:val="28"/>
              </w:rPr>
              <w:t>56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57" w:rsidRPr="00567826" w:rsidRDefault="00A76B57" w:rsidP="00A91315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-</w:t>
            </w:r>
            <w:r w:rsidR="00A91315" w:rsidRPr="00567826">
              <w:rPr>
                <w:sz w:val="28"/>
                <w:szCs w:val="28"/>
              </w:rPr>
              <w:t>154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57" w:rsidRPr="00567826" w:rsidRDefault="00A91315" w:rsidP="009B3E1E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101,3</w:t>
            </w:r>
          </w:p>
        </w:tc>
      </w:tr>
      <w:tr w:rsidR="00A76B57" w:rsidRPr="00567826" w:rsidTr="009B3E1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57" w:rsidRPr="00567826" w:rsidRDefault="00A76B57" w:rsidP="009B3E1E">
            <w:pPr>
              <w:jc w:val="both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Число прибывших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57" w:rsidRPr="00567826" w:rsidRDefault="00205217" w:rsidP="009B3E1E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1031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57" w:rsidRPr="00567826" w:rsidRDefault="00205217" w:rsidP="00205217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1164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57" w:rsidRPr="00567826" w:rsidRDefault="00205217" w:rsidP="009B3E1E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88,6</w:t>
            </w:r>
          </w:p>
        </w:tc>
      </w:tr>
      <w:tr w:rsidR="00A76B57" w:rsidRPr="00567826" w:rsidTr="009B3E1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57" w:rsidRPr="00567826" w:rsidRDefault="00A76B57" w:rsidP="009B3E1E">
            <w:pPr>
              <w:jc w:val="both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Число выбывших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57" w:rsidRPr="00567826" w:rsidRDefault="00205217" w:rsidP="009B3E1E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1299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57" w:rsidRPr="00567826" w:rsidRDefault="00205217" w:rsidP="009B3E1E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1223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57" w:rsidRPr="00567826" w:rsidRDefault="00205217" w:rsidP="009B3E1E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106,2</w:t>
            </w:r>
          </w:p>
        </w:tc>
      </w:tr>
      <w:tr w:rsidR="00A76B57" w:rsidRPr="00567826" w:rsidTr="009B3E1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57" w:rsidRPr="00567826" w:rsidRDefault="00A76B57" w:rsidP="009B3E1E">
            <w:pPr>
              <w:jc w:val="both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Миграционный прирост ( - убыль)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57" w:rsidRPr="00567826" w:rsidRDefault="00A76B57" w:rsidP="00205217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-</w:t>
            </w:r>
            <w:r w:rsidR="00205217" w:rsidRPr="00567826">
              <w:rPr>
                <w:sz w:val="28"/>
                <w:szCs w:val="28"/>
              </w:rPr>
              <w:t>268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57" w:rsidRPr="00567826" w:rsidRDefault="00A76B57" w:rsidP="00205217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-</w:t>
            </w:r>
            <w:r w:rsidR="00205217" w:rsidRPr="00567826">
              <w:rPr>
                <w:sz w:val="28"/>
                <w:szCs w:val="28"/>
              </w:rPr>
              <w:t>59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57" w:rsidRPr="00567826" w:rsidRDefault="00205217" w:rsidP="009B3E1E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4,5 р.</w:t>
            </w:r>
          </w:p>
        </w:tc>
      </w:tr>
    </w:tbl>
    <w:p w:rsidR="00A76B57" w:rsidRPr="00567826" w:rsidRDefault="00A76B57" w:rsidP="00A76B57">
      <w:pPr>
        <w:ind w:firstLine="708"/>
        <w:jc w:val="both"/>
        <w:rPr>
          <w:b/>
          <w:sz w:val="28"/>
          <w:szCs w:val="28"/>
        </w:rPr>
      </w:pPr>
    </w:p>
    <w:p w:rsidR="00A76B57" w:rsidRPr="00567826" w:rsidRDefault="00A76B57" w:rsidP="00A76B57">
      <w:pPr>
        <w:spacing w:line="276" w:lineRule="auto"/>
        <w:ind w:firstLine="360"/>
        <w:jc w:val="both"/>
        <w:rPr>
          <w:sz w:val="28"/>
          <w:szCs w:val="28"/>
        </w:rPr>
      </w:pPr>
      <w:r w:rsidRPr="00567826">
        <w:rPr>
          <w:b/>
          <w:sz w:val="28"/>
          <w:szCs w:val="28"/>
        </w:rPr>
        <w:t xml:space="preserve">         </w:t>
      </w:r>
      <w:r w:rsidRPr="00567826">
        <w:rPr>
          <w:sz w:val="28"/>
          <w:szCs w:val="28"/>
        </w:rPr>
        <w:t>За январь</w:t>
      </w:r>
      <w:r w:rsidR="00635604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 xml:space="preserve">- </w:t>
      </w:r>
      <w:r w:rsidR="00635604" w:rsidRPr="00567826">
        <w:rPr>
          <w:sz w:val="28"/>
          <w:szCs w:val="28"/>
        </w:rPr>
        <w:t>октябрь</w:t>
      </w:r>
      <w:r w:rsidRPr="00567826">
        <w:rPr>
          <w:sz w:val="28"/>
          <w:szCs w:val="28"/>
        </w:rPr>
        <w:t xml:space="preserve"> 201</w:t>
      </w:r>
      <w:r w:rsidR="005C22CA" w:rsidRPr="00567826">
        <w:rPr>
          <w:sz w:val="28"/>
          <w:szCs w:val="28"/>
        </w:rPr>
        <w:t>4</w:t>
      </w:r>
      <w:r w:rsidRPr="00567826">
        <w:rPr>
          <w:sz w:val="28"/>
          <w:szCs w:val="28"/>
        </w:rPr>
        <w:t xml:space="preserve">  года  умерших учтено больше, чем родившихся в      1, </w:t>
      </w:r>
      <w:r w:rsidR="00635604" w:rsidRPr="00567826">
        <w:rPr>
          <w:sz w:val="28"/>
          <w:szCs w:val="28"/>
        </w:rPr>
        <w:t>39</w:t>
      </w:r>
      <w:r w:rsidRPr="00567826">
        <w:rPr>
          <w:sz w:val="28"/>
          <w:szCs w:val="28"/>
        </w:rPr>
        <w:t xml:space="preserve"> раза ( в 201</w:t>
      </w:r>
      <w:r w:rsidR="005C22CA" w:rsidRPr="00567826">
        <w:rPr>
          <w:sz w:val="28"/>
          <w:szCs w:val="28"/>
        </w:rPr>
        <w:t>3</w:t>
      </w:r>
      <w:r w:rsidRPr="00567826">
        <w:rPr>
          <w:sz w:val="28"/>
          <w:szCs w:val="28"/>
        </w:rPr>
        <w:t xml:space="preserve"> г. – 1,</w:t>
      </w:r>
      <w:r w:rsidR="00635604" w:rsidRPr="00567826">
        <w:rPr>
          <w:sz w:val="28"/>
          <w:szCs w:val="28"/>
        </w:rPr>
        <w:t>36</w:t>
      </w:r>
      <w:r w:rsidR="00961216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 xml:space="preserve">раза) </w:t>
      </w:r>
    </w:p>
    <w:p w:rsidR="00A76B57" w:rsidRPr="00567826" w:rsidRDefault="00A76B57" w:rsidP="00A76B57">
      <w:pPr>
        <w:spacing w:line="276" w:lineRule="auto"/>
        <w:ind w:firstLine="900"/>
        <w:jc w:val="both"/>
        <w:rPr>
          <w:sz w:val="28"/>
          <w:szCs w:val="28"/>
        </w:rPr>
      </w:pPr>
      <w:r w:rsidRPr="00567826">
        <w:rPr>
          <w:sz w:val="28"/>
          <w:szCs w:val="28"/>
        </w:rPr>
        <w:t xml:space="preserve">Естественная убыль  населения увеличилась на  </w:t>
      </w:r>
      <w:r w:rsidR="00635604" w:rsidRPr="00567826">
        <w:rPr>
          <w:sz w:val="28"/>
          <w:szCs w:val="28"/>
        </w:rPr>
        <w:t>1,3</w:t>
      </w:r>
      <w:r w:rsidRPr="00567826">
        <w:rPr>
          <w:sz w:val="28"/>
          <w:szCs w:val="28"/>
        </w:rPr>
        <w:t xml:space="preserve"> % по сравнению с аналогичным периодом прошлого года.</w:t>
      </w:r>
    </w:p>
    <w:p w:rsidR="00A76B57" w:rsidRPr="00567826" w:rsidRDefault="00A76B57" w:rsidP="00A76B57">
      <w:pPr>
        <w:spacing w:line="276" w:lineRule="auto"/>
        <w:ind w:firstLine="900"/>
        <w:jc w:val="both"/>
        <w:rPr>
          <w:sz w:val="28"/>
          <w:szCs w:val="28"/>
        </w:rPr>
      </w:pPr>
      <w:r w:rsidRPr="00567826">
        <w:rPr>
          <w:sz w:val="28"/>
          <w:szCs w:val="28"/>
        </w:rPr>
        <w:t xml:space="preserve">С начала года число родившихся (к соответствующему периоду прошлого года) </w:t>
      </w:r>
      <w:r w:rsidR="005C22CA" w:rsidRPr="00567826">
        <w:rPr>
          <w:sz w:val="28"/>
          <w:szCs w:val="28"/>
        </w:rPr>
        <w:t xml:space="preserve">уменьшилось </w:t>
      </w:r>
      <w:r w:rsidRPr="00567826">
        <w:rPr>
          <w:sz w:val="28"/>
          <w:szCs w:val="28"/>
        </w:rPr>
        <w:t xml:space="preserve">  на  </w:t>
      </w:r>
      <w:r w:rsidR="00635604" w:rsidRPr="00567826">
        <w:rPr>
          <w:sz w:val="28"/>
          <w:szCs w:val="28"/>
        </w:rPr>
        <w:t>7,0</w:t>
      </w:r>
      <w:r w:rsidRPr="00567826">
        <w:rPr>
          <w:sz w:val="28"/>
          <w:szCs w:val="28"/>
        </w:rPr>
        <w:t xml:space="preserve"> %, число умерших  – на  </w:t>
      </w:r>
      <w:r w:rsidR="005C22CA" w:rsidRPr="00567826">
        <w:rPr>
          <w:sz w:val="28"/>
          <w:szCs w:val="28"/>
        </w:rPr>
        <w:t>4</w:t>
      </w:r>
      <w:r w:rsidRPr="00567826">
        <w:rPr>
          <w:sz w:val="28"/>
          <w:szCs w:val="28"/>
        </w:rPr>
        <w:t>,</w:t>
      </w:r>
      <w:r w:rsidR="00635604" w:rsidRPr="00567826">
        <w:rPr>
          <w:sz w:val="28"/>
          <w:szCs w:val="28"/>
        </w:rPr>
        <w:t>8</w:t>
      </w:r>
      <w:r w:rsidRPr="00567826">
        <w:rPr>
          <w:sz w:val="28"/>
          <w:szCs w:val="28"/>
        </w:rPr>
        <w:t xml:space="preserve"> %.</w:t>
      </w:r>
    </w:p>
    <w:p w:rsidR="00A76B57" w:rsidRPr="00567826" w:rsidRDefault="00A76B57" w:rsidP="00A76B57">
      <w:pPr>
        <w:spacing w:line="276" w:lineRule="auto"/>
        <w:ind w:firstLine="900"/>
        <w:jc w:val="both"/>
        <w:rPr>
          <w:b/>
          <w:sz w:val="28"/>
          <w:szCs w:val="28"/>
        </w:rPr>
      </w:pPr>
      <w:r w:rsidRPr="00567826">
        <w:rPr>
          <w:sz w:val="28"/>
          <w:szCs w:val="28"/>
        </w:rPr>
        <w:t xml:space="preserve">Число прибывших в отчетном периоде </w:t>
      </w:r>
      <w:r w:rsidR="005C22CA" w:rsidRPr="00567826">
        <w:rPr>
          <w:sz w:val="28"/>
          <w:szCs w:val="28"/>
        </w:rPr>
        <w:t xml:space="preserve">ниже </w:t>
      </w:r>
      <w:r w:rsidRPr="00567826">
        <w:rPr>
          <w:sz w:val="28"/>
          <w:szCs w:val="28"/>
        </w:rPr>
        <w:t xml:space="preserve">на </w:t>
      </w:r>
      <w:r w:rsidR="00635604" w:rsidRPr="00567826">
        <w:rPr>
          <w:sz w:val="28"/>
          <w:szCs w:val="28"/>
        </w:rPr>
        <w:t>11,4</w:t>
      </w:r>
      <w:r w:rsidRPr="00567826">
        <w:rPr>
          <w:sz w:val="28"/>
          <w:szCs w:val="28"/>
        </w:rPr>
        <w:t xml:space="preserve"> %, чем в прошлом, число выбывших </w:t>
      </w:r>
      <w:r w:rsidR="00635604" w:rsidRPr="00567826">
        <w:rPr>
          <w:sz w:val="28"/>
          <w:szCs w:val="28"/>
        </w:rPr>
        <w:t xml:space="preserve">возросло </w:t>
      </w:r>
      <w:r w:rsidRPr="00567826">
        <w:rPr>
          <w:sz w:val="28"/>
          <w:szCs w:val="28"/>
        </w:rPr>
        <w:t xml:space="preserve"> на </w:t>
      </w:r>
      <w:r w:rsidR="00635604" w:rsidRPr="00567826">
        <w:rPr>
          <w:sz w:val="28"/>
          <w:szCs w:val="28"/>
        </w:rPr>
        <w:t>6,2</w:t>
      </w:r>
      <w:r w:rsidRPr="00567826">
        <w:rPr>
          <w:sz w:val="28"/>
          <w:szCs w:val="28"/>
        </w:rPr>
        <w:t xml:space="preserve"> %. Миграционная убыль  в отчетном  периоде составила </w:t>
      </w:r>
      <w:r w:rsidR="00635604" w:rsidRPr="00567826">
        <w:rPr>
          <w:sz w:val="28"/>
          <w:szCs w:val="28"/>
        </w:rPr>
        <w:t>268</w:t>
      </w:r>
      <w:r w:rsidR="005C22CA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>человек, в отчетном периоде  прошлого года  -</w:t>
      </w:r>
      <w:r w:rsidR="005C22CA" w:rsidRPr="00567826">
        <w:rPr>
          <w:sz w:val="28"/>
          <w:szCs w:val="28"/>
        </w:rPr>
        <w:t xml:space="preserve"> </w:t>
      </w:r>
      <w:r w:rsidR="00635604" w:rsidRPr="00567826">
        <w:rPr>
          <w:sz w:val="28"/>
          <w:szCs w:val="28"/>
        </w:rPr>
        <w:t>59</w:t>
      </w:r>
      <w:r w:rsidRPr="00567826">
        <w:rPr>
          <w:sz w:val="28"/>
          <w:szCs w:val="28"/>
        </w:rPr>
        <w:t xml:space="preserve"> человек.</w:t>
      </w:r>
    </w:p>
    <w:p w:rsidR="00A76B57" w:rsidRPr="00567826" w:rsidRDefault="00A76B57" w:rsidP="00A76B57">
      <w:pPr>
        <w:spacing w:line="276" w:lineRule="auto"/>
        <w:ind w:firstLine="900"/>
        <w:jc w:val="center"/>
        <w:rPr>
          <w:b/>
          <w:sz w:val="28"/>
          <w:szCs w:val="28"/>
        </w:rPr>
      </w:pPr>
    </w:p>
    <w:p w:rsidR="00A76B57" w:rsidRPr="00567826" w:rsidRDefault="00A76B57" w:rsidP="00A76B57">
      <w:pPr>
        <w:spacing w:line="276" w:lineRule="auto"/>
        <w:ind w:firstLine="900"/>
        <w:jc w:val="center"/>
        <w:rPr>
          <w:b/>
          <w:sz w:val="28"/>
          <w:szCs w:val="28"/>
        </w:rPr>
      </w:pPr>
      <w:r w:rsidRPr="00567826">
        <w:rPr>
          <w:b/>
          <w:sz w:val="28"/>
          <w:szCs w:val="28"/>
        </w:rPr>
        <w:t>6. Бюджет городского округа</w:t>
      </w:r>
    </w:p>
    <w:p w:rsidR="00A76B57" w:rsidRPr="00567826" w:rsidRDefault="00A76B57" w:rsidP="00A76B57">
      <w:pPr>
        <w:spacing w:line="276" w:lineRule="auto"/>
        <w:ind w:firstLine="900"/>
        <w:jc w:val="both"/>
        <w:rPr>
          <w:b/>
          <w:sz w:val="28"/>
          <w:szCs w:val="28"/>
        </w:rPr>
      </w:pPr>
    </w:p>
    <w:p w:rsidR="00A76B57" w:rsidRPr="00567826" w:rsidRDefault="00A76B57" w:rsidP="00A76B57">
      <w:pPr>
        <w:spacing w:line="276" w:lineRule="auto"/>
        <w:ind w:firstLine="900"/>
        <w:jc w:val="both"/>
        <w:rPr>
          <w:sz w:val="28"/>
          <w:szCs w:val="28"/>
        </w:rPr>
      </w:pPr>
      <w:r w:rsidRPr="00567826">
        <w:rPr>
          <w:sz w:val="28"/>
          <w:szCs w:val="28"/>
        </w:rPr>
        <w:t xml:space="preserve">Исполнение бюджета  Дальнегорского городского округа  </w:t>
      </w:r>
      <w:r w:rsidR="00CD08EE" w:rsidRPr="00567826">
        <w:rPr>
          <w:sz w:val="28"/>
          <w:szCs w:val="28"/>
        </w:rPr>
        <w:t xml:space="preserve">за отчетный период </w:t>
      </w:r>
      <w:r w:rsidRPr="00567826">
        <w:rPr>
          <w:sz w:val="28"/>
          <w:szCs w:val="28"/>
        </w:rPr>
        <w:t xml:space="preserve">представлено в следующей таблице:  </w:t>
      </w:r>
    </w:p>
    <w:p w:rsidR="00A76B57" w:rsidRPr="00567826" w:rsidRDefault="00A76B57" w:rsidP="00A76B57">
      <w:pPr>
        <w:ind w:firstLine="900"/>
        <w:jc w:val="right"/>
        <w:rPr>
          <w:b/>
          <w:sz w:val="28"/>
          <w:szCs w:val="28"/>
        </w:rPr>
      </w:pPr>
      <w:r w:rsidRPr="00567826">
        <w:rPr>
          <w:b/>
          <w:sz w:val="28"/>
          <w:szCs w:val="28"/>
        </w:rPr>
        <w:t>млн.руб</w:t>
      </w:r>
    </w:p>
    <w:tbl>
      <w:tblPr>
        <w:tblW w:w="0" w:type="auto"/>
        <w:jc w:val="center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7"/>
        <w:gridCol w:w="1369"/>
        <w:gridCol w:w="1369"/>
        <w:gridCol w:w="1552"/>
      </w:tblGrid>
      <w:tr w:rsidR="00A76B57" w:rsidRPr="00567826" w:rsidTr="009B3E1E">
        <w:trPr>
          <w:jc w:val="center"/>
        </w:trPr>
        <w:tc>
          <w:tcPr>
            <w:tcW w:w="6097" w:type="dxa"/>
          </w:tcPr>
          <w:p w:rsidR="00A76B57" w:rsidRPr="00567826" w:rsidRDefault="00A76B57" w:rsidP="009B3E1E">
            <w:pPr>
              <w:jc w:val="center"/>
            </w:pPr>
            <w:r w:rsidRPr="00567826">
              <w:t>Показатели</w:t>
            </w:r>
          </w:p>
        </w:tc>
        <w:tc>
          <w:tcPr>
            <w:tcW w:w="1369" w:type="dxa"/>
          </w:tcPr>
          <w:p w:rsidR="00A76B57" w:rsidRPr="00567826" w:rsidRDefault="00635604" w:rsidP="009B3E1E">
            <w:pPr>
              <w:jc w:val="center"/>
            </w:pPr>
            <w:r w:rsidRPr="00567826">
              <w:t>9 месяцев</w:t>
            </w:r>
            <w:r w:rsidR="005C22CA" w:rsidRPr="00567826">
              <w:t xml:space="preserve"> </w:t>
            </w:r>
            <w:r w:rsidR="00A76B57" w:rsidRPr="00567826">
              <w:t>201</w:t>
            </w:r>
            <w:r w:rsidR="005C22CA" w:rsidRPr="00567826">
              <w:t>4</w:t>
            </w:r>
          </w:p>
          <w:p w:rsidR="00A76B57" w:rsidRPr="00567826" w:rsidRDefault="00A76B57" w:rsidP="009B3E1E">
            <w:pPr>
              <w:jc w:val="center"/>
            </w:pPr>
            <w:r w:rsidRPr="00567826">
              <w:t>год</w:t>
            </w:r>
            <w:r w:rsidR="00CD08EE" w:rsidRPr="00567826">
              <w:t>а</w:t>
            </w:r>
          </w:p>
        </w:tc>
        <w:tc>
          <w:tcPr>
            <w:tcW w:w="1369" w:type="dxa"/>
          </w:tcPr>
          <w:p w:rsidR="005C22CA" w:rsidRPr="00567826" w:rsidRDefault="00CD08EE" w:rsidP="005C22CA">
            <w:pPr>
              <w:jc w:val="center"/>
            </w:pPr>
            <w:r w:rsidRPr="00567826">
              <w:t>9 месяцев</w:t>
            </w:r>
            <w:r w:rsidR="005C22CA" w:rsidRPr="00567826">
              <w:t xml:space="preserve"> 2013</w:t>
            </w:r>
          </w:p>
          <w:p w:rsidR="00A76B57" w:rsidRPr="00567826" w:rsidRDefault="005C22CA" w:rsidP="005C22CA">
            <w:pPr>
              <w:jc w:val="center"/>
            </w:pPr>
            <w:r w:rsidRPr="00567826">
              <w:t>год</w:t>
            </w:r>
            <w:r w:rsidR="00CD08EE" w:rsidRPr="00567826">
              <w:t>а</w:t>
            </w:r>
          </w:p>
        </w:tc>
        <w:tc>
          <w:tcPr>
            <w:tcW w:w="1552" w:type="dxa"/>
          </w:tcPr>
          <w:p w:rsidR="00A76B57" w:rsidRPr="00567826" w:rsidRDefault="00A76B57" w:rsidP="009B3E1E">
            <w:pPr>
              <w:jc w:val="center"/>
            </w:pPr>
            <w:r w:rsidRPr="00567826">
              <w:t>Отклонение</w:t>
            </w:r>
          </w:p>
          <w:p w:rsidR="00A76B57" w:rsidRPr="00567826" w:rsidRDefault="00A76B57" w:rsidP="009B3E1E">
            <w:pPr>
              <w:jc w:val="center"/>
            </w:pPr>
            <w:r w:rsidRPr="00567826">
              <w:t>%, (+,-)</w:t>
            </w:r>
          </w:p>
        </w:tc>
      </w:tr>
      <w:tr w:rsidR="00A76B57" w:rsidRPr="00567826" w:rsidTr="009B3E1E">
        <w:trPr>
          <w:jc w:val="center"/>
        </w:trPr>
        <w:tc>
          <w:tcPr>
            <w:tcW w:w="6097" w:type="dxa"/>
          </w:tcPr>
          <w:p w:rsidR="00A76B57" w:rsidRPr="00567826" w:rsidRDefault="00A76B57" w:rsidP="009B3E1E">
            <w:pPr>
              <w:jc w:val="both"/>
              <w:rPr>
                <w:b/>
                <w:sz w:val="28"/>
                <w:szCs w:val="28"/>
              </w:rPr>
            </w:pPr>
            <w:r w:rsidRPr="00567826">
              <w:rPr>
                <w:b/>
                <w:sz w:val="28"/>
                <w:szCs w:val="28"/>
              </w:rPr>
              <w:t>ДОХОДЫ, всего, в том числе:</w:t>
            </w:r>
          </w:p>
        </w:tc>
        <w:tc>
          <w:tcPr>
            <w:tcW w:w="1369" w:type="dxa"/>
          </w:tcPr>
          <w:p w:rsidR="00A76B57" w:rsidRPr="00567826" w:rsidRDefault="00D4581D" w:rsidP="009B3E1E">
            <w:pPr>
              <w:jc w:val="center"/>
              <w:rPr>
                <w:b/>
                <w:sz w:val="28"/>
                <w:szCs w:val="28"/>
              </w:rPr>
            </w:pPr>
            <w:r w:rsidRPr="00567826">
              <w:rPr>
                <w:b/>
                <w:sz w:val="28"/>
                <w:szCs w:val="28"/>
              </w:rPr>
              <w:t>620,3</w:t>
            </w:r>
          </w:p>
        </w:tc>
        <w:tc>
          <w:tcPr>
            <w:tcW w:w="1369" w:type="dxa"/>
            <w:vAlign w:val="center"/>
          </w:tcPr>
          <w:p w:rsidR="00A76B57" w:rsidRPr="00567826" w:rsidRDefault="00D4581D" w:rsidP="009B3E1E">
            <w:pPr>
              <w:jc w:val="center"/>
              <w:rPr>
                <w:b/>
                <w:bCs/>
                <w:sz w:val="28"/>
                <w:szCs w:val="28"/>
              </w:rPr>
            </w:pPr>
            <w:r w:rsidRPr="00567826">
              <w:rPr>
                <w:b/>
                <w:bCs/>
                <w:sz w:val="28"/>
                <w:szCs w:val="28"/>
              </w:rPr>
              <w:t>543,45</w:t>
            </w:r>
          </w:p>
        </w:tc>
        <w:tc>
          <w:tcPr>
            <w:tcW w:w="1552" w:type="dxa"/>
          </w:tcPr>
          <w:p w:rsidR="00A76B57" w:rsidRPr="00567826" w:rsidRDefault="00D4581D" w:rsidP="009B3E1E">
            <w:pPr>
              <w:jc w:val="center"/>
              <w:rPr>
                <w:b/>
                <w:sz w:val="28"/>
                <w:szCs w:val="28"/>
              </w:rPr>
            </w:pPr>
            <w:r w:rsidRPr="00567826">
              <w:rPr>
                <w:b/>
                <w:sz w:val="28"/>
                <w:szCs w:val="28"/>
              </w:rPr>
              <w:t>114,1</w:t>
            </w:r>
          </w:p>
        </w:tc>
      </w:tr>
      <w:tr w:rsidR="00A76B57" w:rsidRPr="00567826" w:rsidTr="009B3E1E">
        <w:trPr>
          <w:jc w:val="center"/>
        </w:trPr>
        <w:tc>
          <w:tcPr>
            <w:tcW w:w="6097" w:type="dxa"/>
          </w:tcPr>
          <w:p w:rsidR="00A76B57" w:rsidRPr="00567826" w:rsidRDefault="00A76B57" w:rsidP="009B3E1E">
            <w:pPr>
              <w:jc w:val="both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Собственные налоговые и неналоговые</w:t>
            </w:r>
          </w:p>
        </w:tc>
        <w:tc>
          <w:tcPr>
            <w:tcW w:w="1369" w:type="dxa"/>
          </w:tcPr>
          <w:p w:rsidR="00A76B57" w:rsidRPr="00567826" w:rsidRDefault="00D4581D" w:rsidP="009B3E1E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292,85</w:t>
            </w:r>
          </w:p>
        </w:tc>
        <w:tc>
          <w:tcPr>
            <w:tcW w:w="1369" w:type="dxa"/>
            <w:vAlign w:val="center"/>
          </w:tcPr>
          <w:p w:rsidR="00A76B57" w:rsidRPr="00567826" w:rsidRDefault="00D4581D" w:rsidP="009B3E1E">
            <w:pPr>
              <w:jc w:val="center"/>
              <w:rPr>
                <w:b/>
                <w:bCs/>
                <w:sz w:val="28"/>
                <w:szCs w:val="28"/>
              </w:rPr>
            </w:pPr>
            <w:r w:rsidRPr="00567826">
              <w:rPr>
                <w:b/>
                <w:bCs/>
                <w:sz w:val="28"/>
                <w:szCs w:val="28"/>
              </w:rPr>
              <w:t>300,19</w:t>
            </w:r>
          </w:p>
        </w:tc>
        <w:tc>
          <w:tcPr>
            <w:tcW w:w="1552" w:type="dxa"/>
          </w:tcPr>
          <w:p w:rsidR="00A76B57" w:rsidRPr="00567826" w:rsidRDefault="00D4581D" w:rsidP="009B3E1E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97,5</w:t>
            </w:r>
          </w:p>
        </w:tc>
      </w:tr>
      <w:tr w:rsidR="00A76B57" w:rsidRPr="00567826" w:rsidTr="009B3E1E">
        <w:trPr>
          <w:jc w:val="center"/>
        </w:trPr>
        <w:tc>
          <w:tcPr>
            <w:tcW w:w="6097" w:type="dxa"/>
          </w:tcPr>
          <w:p w:rsidR="00A76B57" w:rsidRPr="00567826" w:rsidRDefault="00A76B57" w:rsidP="009B3E1E">
            <w:pPr>
              <w:jc w:val="both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Безвозмездные поступления, всего, в т.ч.</w:t>
            </w:r>
          </w:p>
        </w:tc>
        <w:tc>
          <w:tcPr>
            <w:tcW w:w="1369" w:type="dxa"/>
          </w:tcPr>
          <w:p w:rsidR="00A76B57" w:rsidRPr="00567826" w:rsidRDefault="00D4581D" w:rsidP="009B3E1E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327,45</w:t>
            </w:r>
          </w:p>
        </w:tc>
        <w:tc>
          <w:tcPr>
            <w:tcW w:w="1369" w:type="dxa"/>
          </w:tcPr>
          <w:p w:rsidR="00A76B57" w:rsidRPr="00567826" w:rsidRDefault="00D4581D" w:rsidP="009B3E1E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243,26</w:t>
            </w:r>
          </w:p>
        </w:tc>
        <w:tc>
          <w:tcPr>
            <w:tcW w:w="1552" w:type="dxa"/>
          </w:tcPr>
          <w:p w:rsidR="00A76B57" w:rsidRPr="00567826" w:rsidRDefault="00D4581D" w:rsidP="009B3E1E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134,6</w:t>
            </w:r>
          </w:p>
        </w:tc>
      </w:tr>
      <w:tr w:rsidR="00A76B57" w:rsidRPr="00567826" w:rsidTr="009B3E1E">
        <w:trPr>
          <w:jc w:val="center"/>
        </w:trPr>
        <w:tc>
          <w:tcPr>
            <w:tcW w:w="6097" w:type="dxa"/>
          </w:tcPr>
          <w:p w:rsidR="00A76B57" w:rsidRPr="00567826" w:rsidRDefault="00A76B57" w:rsidP="009B3E1E">
            <w:pPr>
              <w:jc w:val="both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Доля собственных доходов %</w:t>
            </w:r>
          </w:p>
        </w:tc>
        <w:tc>
          <w:tcPr>
            <w:tcW w:w="1369" w:type="dxa"/>
          </w:tcPr>
          <w:p w:rsidR="00A76B57" w:rsidRPr="00567826" w:rsidRDefault="00D4581D" w:rsidP="009B3E1E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47,2</w:t>
            </w:r>
          </w:p>
        </w:tc>
        <w:tc>
          <w:tcPr>
            <w:tcW w:w="1369" w:type="dxa"/>
          </w:tcPr>
          <w:p w:rsidR="00A76B57" w:rsidRPr="00567826" w:rsidRDefault="00D4581D" w:rsidP="009B3E1E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55,2</w:t>
            </w:r>
          </w:p>
        </w:tc>
        <w:tc>
          <w:tcPr>
            <w:tcW w:w="1552" w:type="dxa"/>
          </w:tcPr>
          <w:p w:rsidR="00A76B57" w:rsidRPr="00567826" w:rsidRDefault="00D4581D" w:rsidP="009B3E1E">
            <w:pPr>
              <w:jc w:val="center"/>
              <w:rPr>
                <w:sz w:val="28"/>
                <w:szCs w:val="28"/>
              </w:rPr>
            </w:pPr>
            <w:r w:rsidRPr="00567826">
              <w:rPr>
                <w:sz w:val="28"/>
                <w:szCs w:val="28"/>
              </w:rPr>
              <w:t>-8</w:t>
            </w:r>
          </w:p>
        </w:tc>
      </w:tr>
      <w:tr w:rsidR="00A76B57" w:rsidRPr="00567826" w:rsidTr="009B3E1E">
        <w:trPr>
          <w:jc w:val="center"/>
        </w:trPr>
        <w:tc>
          <w:tcPr>
            <w:tcW w:w="6097" w:type="dxa"/>
          </w:tcPr>
          <w:p w:rsidR="00A76B57" w:rsidRPr="00567826" w:rsidRDefault="00A76B57" w:rsidP="009B3E1E">
            <w:pPr>
              <w:jc w:val="both"/>
              <w:rPr>
                <w:b/>
                <w:sz w:val="28"/>
                <w:szCs w:val="28"/>
              </w:rPr>
            </w:pPr>
            <w:r w:rsidRPr="00567826">
              <w:rPr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369" w:type="dxa"/>
          </w:tcPr>
          <w:p w:rsidR="00A76B57" w:rsidRPr="00567826" w:rsidRDefault="00D4581D" w:rsidP="009B3E1E">
            <w:pPr>
              <w:jc w:val="center"/>
              <w:rPr>
                <w:b/>
                <w:sz w:val="28"/>
                <w:szCs w:val="28"/>
              </w:rPr>
            </w:pPr>
            <w:r w:rsidRPr="00567826">
              <w:rPr>
                <w:b/>
                <w:sz w:val="28"/>
                <w:szCs w:val="28"/>
              </w:rPr>
              <w:t>629,12</w:t>
            </w:r>
          </w:p>
        </w:tc>
        <w:tc>
          <w:tcPr>
            <w:tcW w:w="1369" w:type="dxa"/>
          </w:tcPr>
          <w:p w:rsidR="00A76B57" w:rsidRPr="00567826" w:rsidRDefault="00D4581D" w:rsidP="009B3E1E">
            <w:pPr>
              <w:jc w:val="center"/>
              <w:rPr>
                <w:b/>
                <w:sz w:val="28"/>
                <w:szCs w:val="28"/>
              </w:rPr>
            </w:pPr>
            <w:r w:rsidRPr="00567826">
              <w:rPr>
                <w:b/>
                <w:sz w:val="28"/>
                <w:szCs w:val="28"/>
              </w:rPr>
              <w:t>516,08</w:t>
            </w:r>
          </w:p>
        </w:tc>
        <w:tc>
          <w:tcPr>
            <w:tcW w:w="1552" w:type="dxa"/>
          </w:tcPr>
          <w:p w:rsidR="00A76B57" w:rsidRPr="00567826" w:rsidRDefault="00D4581D" w:rsidP="009B3E1E">
            <w:pPr>
              <w:jc w:val="center"/>
              <w:rPr>
                <w:b/>
                <w:sz w:val="28"/>
                <w:szCs w:val="28"/>
              </w:rPr>
            </w:pPr>
            <w:r w:rsidRPr="00567826">
              <w:rPr>
                <w:b/>
                <w:sz w:val="28"/>
                <w:szCs w:val="28"/>
              </w:rPr>
              <w:t>121,9</w:t>
            </w:r>
          </w:p>
        </w:tc>
      </w:tr>
    </w:tbl>
    <w:p w:rsidR="00A76B57" w:rsidRPr="00567826" w:rsidRDefault="00A76B57" w:rsidP="00A76B57">
      <w:pPr>
        <w:ind w:firstLine="900"/>
        <w:jc w:val="center"/>
        <w:rPr>
          <w:b/>
          <w:sz w:val="28"/>
          <w:szCs w:val="28"/>
        </w:rPr>
      </w:pPr>
    </w:p>
    <w:p w:rsidR="00A76B57" w:rsidRPr="00567826" w:rsidRDefault="00A76B57" w:rsidP="00A76B57">
      <w:pPr>
        <w:spacing w:line="276" w:lineRule="auto"/>
        <w:jc w:val="both"/>
        <w:rPr>
          <w:sz w:val="28"/>
          <w:szCs w:val="28"/>
        </w:rPr>
      </w:pPr>
      <w:r w:rsidRPr="00567826">
        <w:rPr>
          <w:b/>
          <w:sz w:val="28"/>
          <w:szCs w:val="28"/>
        </w:rPr>
        <w:tab/>
      </w:r>
      <w:r w:rsidRPr="00567826">
        <w:rPr>
          <w:sz w:val="28"/>
          <w:szCs w:val="28"/>
        </w:rPr>
        <w:t xml:space="preserve">Поступление доходов в бюджет городского округа в </w:t>
      </w:r>
      <w:r w:rsidR="00D4581D" w:rsidRPr="00567826">
        <w:rPr>
          <w:sz w:val="28"/>
          <w:szCs w:val="28"/>
        </w:rPr>
        <w:t xml:space="preserve">в отчетном периоде </w:t>
      </w:r>
      <w:r w:rsidRPr="00567826">
        <w:rPr>
          <w:sz w:val="28"/>
          <w:szCs w:val="28"/>
        </w:rPr>
        <w:t xml:space="preserve"> возросло по сравнению с аналогичным периодом 201</w:t>
      </w:r>
      <w:r w:rsidR="005C22CA" w:rsidRPr="00567826">
        <w:rPr>
          <w:sz w:val="28"/>
          <w:szCs w:val="28"/>
        </w:rPr>
        <w:t>3</w:t>
      </w:r>
      <w:r w:rsidRPr="00567826">
        <w:rPr>
          <w:sz w:val="28"/>
          <w:szCs w:val="28"/>
        </w:rPr>
        <w:t xml:space="preserve"> года на </w:t>
      </w:r>
      <w:r w:rsidR="005C22CA" w:rsidRPr="00567826">
        <w:rPr>
          <w:sz w:val="28"/>
          <w:szCs w:val="28"/>
        </w:rPr>
        <w:t>14</w:t>
      </w:r>
      <w:r w:rsidR="00D4581D" w:rsidRPr="00567826">
        <w:rPr>
          <w:sz w:val="28"/>
          <w:szCs w:val="28"/>
        </w:rPr>
        <w:t>,1</w:t>
      </w:r>
      <w:r w:rsidRPr="00567826">
        <w:rPr>
          <w:sz w:val="28"/>
          <w:szCs w:val="28"/>
        </w:rPr>
        <w:t xml:space="preserve"> %, поступление собственных доходов </w:t>
      </w:r>
      <w:r w:rsidR="00D4581D" w:rsidRPr="00567826">
        <w:rPr>
          <w:sz w:val="28"/>
          <w:szCs w:val="28"/>
        </w:rPr>
        <w:t xml:space="preserve">снизилось </w:t>
      </w:r>
      <w:r w:rsidRPr="00567826">
        <w:rPr>
          <w:sz w:val="28"/>
          <w:szCs w:val="28"/>
        </w:rPr>
        <w:t xml:space="preserve"> на </w:t>
      </w:r>
      <w:r w:rsidR="00D4581D" w:rsidRPr="00567826">
        <w:rPr>
          <w:sz w:val="28"/>
          <w:szCs w:val="28"/>
        </w:rPr>
        <w:t>2,5</w:t>
      </w:r>
      <w:r w:rsidRPr="00567826">
        <w:rPr>
          <w:sz w:val="28"/>
          <w:szCs w:val="28"/>
        </w:rPr>
        <w:t xml:space="preserve"> %.</w:t>
      </w:r>
    </w:p>
    <w:p w:rsidR="00A76B57" w:rsidRPr="00567826" w:rsidRDefault="00A76B57" w:rsidP="00A76B57">
      <w:pPr>
        <w:spacing w:line="276" w:lineRule="auto"/>
        <w:ind w:firstLine="720"/>
        <w:jc w:val="both"/>
        <w:rPr>
          <w:sz w:val="28"/>
          <w:szCs w:val="28"/>
        </w:rPr>
      </w:pPr>
      <w:r w:rsidRPr="00567826">
        <w:rPr>
          <w:sz w:val="28"/>
          <w:szCs w:val="28"/>
        </w:rPr>
        <w:t xml:space="preserve">Расходы, произведённые за этот период, составили </w:t>
      </w:r>
      <w:r w:rsidR="00D4581D" w:rsidRPr="00567826">
        <w:rPr>
          <w:sz w:val="28"/>
          <w:szCs w:val="28"/>
        </w:rPr>
        <w:t xml:space="preserve">629,12 </w:t>
      </w:r>
      <w:r w:rsidRPr="00567826">
        <w:rPr>
          <w:sz w:val="28"/>
          <w:szCs w:val="28"/>
        </w:rPr>
        <w:t xml:space="preserve"> млн. руб</w:t>
      </w:r>
      <w:r w:rsidR="00D4581D" w:rsidRPr="00567826">
        <w:rPr>
          <w:sz w:val="28"/>
          <w:szCs w:val="28"/>
        </w:rPr>
        <w:t>лей</w:t>
      </w:r>
      <w:r w:rsidR="005C22CA" w:rsidRPr="00567826">
        <w:rPr>
          <w:sz w:val="28"/>
          <w:szCs w:val="28"/>
        </w:rPr>
        <w:t>,</w:t>
      </w:r>
      <w:r w:rsidRPr="00567826">
        <w:rPr>
          <w:sz w:val="28"/>
          <w:szCs w:val="28"/>
        </w:rPr>
        <w:t xml:space="preserve"> что выше  по сравнению с аналогичным периодом прошлого года на </w:t>
      </w:r>
      <w:r w:rsidR="00D4581D" w:rsidRPr="00567826">
        <w:rPr>
          <w:sz w:val="28"/>
          <w:szCs w:val="28"/>
        </w:rPr>
        <w:t>21,9</w:t>
      </w:r>
      <w:r w:rsidRPr="00567826">
        <w:rPr>
          <w:sz w:val="28"/>
          <w:szCs w:val="28"/>
        </w:rPr>
        <w:t xml:space="preserve"> %</w:t>
      </w:r>
      <w:r w:rsidR="005C22CA" w:rsidRPr="00567826">
        <w:rPr>
          <w:sz w:val="28"/>
          <w:szCs w:val="28"/>
        </w:rPr>
        <w:t>.</w:t>
      </w:r>
      <w:r w:rsidRPr="00567826">
        <w:rPr>
          <w:sz w:val="28"/>
          <w:szCs w:val="28"/>
        </w:rPr>
        <w:t xml:space="preserve"> </w:t>
      </w:r>
    </w:p>
    <w:p w:rsidR="00A76B57" w:rsidRPr="00567826" w:rsidRDefault="00A76B57" w:rsidP="00A76B57">
      <w:pPr>
        <w:spacing w:line="276" w:lineRule="auto"/>
        <w:ind w:firstLine="720"/>
        <w:jc w:val="both"/>
        <w:rPr>
          <w:sz w:val="28"/>
          <w:szCs w:val="28"/>
        </w:rPr>
      </w:pPr>
      <w:r w:rsidRPr="00567826">
        <w:rPr>
          <w:sz w:val="28"/>
          <w:szCs w:val="28"/>
        </w:rPr>
        <w:lastRenderedPageBreak/>
        <w:t>Показатель доли собст</w:t>
      </w:r>
      <w:r w:rsidR="00B30D2C" w:rsidRPr="00567826">
        <w:rPr>
          <w:sz w:val="28"/>
          <w:szCs w:val="28"/>
        </w:rPr>
        <w:t>венных доходов в общих доходах  у</w:t>
      </w:r>
      <w:r w:rsidRPr="00567826">
        <w:rPr>
          <w:sz w:val="28"/>
          <w:szCs w:val="28"/>
        </w:rPr>
        <w:t>словный, поскольку, чем больше предусмотрено средств по безвозмездным поступлениям, тем меньше доля собственных доходов при одинаковом абсолютном значении.</w:t>
      </w:r>
    </w:p>
    <w:p w:rsidR="00A76B57" w:rsidRPr="00567826" w:rsidRDefault="00A76B57" w:rsidP="00A76B57">
      <w:pPr>
        <w:spacing w:line="276" w:lineRule="auto"/>
      </w:pPr>
    </w:p>
    <w:p w:rsidR="00A76B57" w:rsidRPr="00567826" w:rsidRDefault="00A76B57" w:rsidP="00A76B57">
      <w:pPr>
        <w:numPr>
          <w:ilvl w:val="0"/>
          <w:numId w:val="30"/>
        </w:numPr>
        <w:spacing w:before="60" w:line="276" w:lineRule="auto"/>
        <w:ind w:right="57"/>
        <w:jc w:val="both"/>
        <w:rPr>
          <w:bCs/>
          <w:sz w:val="28"/>
          <w:szCs w:val="28"/>
        </w:rPr>
      </w:pPr>
      <w:r w:rsidRPr="00567826">
        <w:rPr>
          <w:bCs/>
          <w:sz w:val="28"/>
          <w:szCs w:val="28"/>
        </w:rPr>
        <w:t>По разработке Комплексной  программы социально-экономического развития Дальнегорского городского округа проводится подготовительная работа.</w:t>
      </w:r>
    </w:p>
    <w:p w:rsidR="00A76B57" w:rsidRPr="00567826" w:rsidRDefault="00A76B57" w:rsidP="00A76B57">
      <w:pPr>
        <w:spacing w:line="276" w:lineRule="auto"/>
        <w:rPr>
          <w:bCs/>
          <w:sz w:val="28"/>
          <w:szCs w:val="28"/>
        </w:rPr>
      </w:pPr>
    </w:p>
    <w:p w:rsidR="00A76B57" w:rsidRPr="00567826" w:rsidRDefault="00A76B57" w:rsidP="00A76B57">
      <w:pPr>
        <w:numPr>
          <w:ilvl w:val="0"/>
          <w:numId w:val="30"/>
        </w:numPr>
        <w:spacing w:line="276" w:lineRule="auto"/>
        <w:ind w:left="502"/>
        <w:rPr>
          <w:bCs/>
          <w:sz w:val="28"/>
          <w:szCs w:val="28"/>
        </w:rPr>
      </w:pPr>
      <w:r w:rsidRPr="00567826">
        <w:rPr>
          <w:bCs/>
          <w:sz w:val="28"/>
          <w:szCs w:val="28"/>
        </w:rPr>
        <w:t xml:space="preserve">Участие муниципального образования в государственных программах Приморского </w:t>
      </w:r>
      <w:r w:rsidR="00B30D2C" w:rsidRPr="00567826">
        <w:rPr>
          <w:bCs/>
          <w:sz w:val="28"/>
          <w:szCs w:val="28"/>
        </w:rPr>
        <w:t>к</w:t>
      </w:r>
      <w:r w:rsidRPr="00567826">
        <w:rPr>
          <w:bCs/>
          <w:sz w:val="28"/>
          <w:szCs w:val="28"/>
        </w:rPr>
        <w:t>рая:</w:t>
      </w:r>
    </w:p>
    <w:p w:rsidR="00A76B57" w:rsidRPr="00567826" w:rsidRDefault="00A76B57" w:rsidP="00A76B57">
      <w:pPr>
        <w:spacing w:line="276" w:lineRule="auto"/>
        <w:ind w:left="502"/>
        <w:rPr>
          <w:bCs/>
          <w:sz w:val="28"/>
          <w:szCs w:val="28"/>
        </w:rPr>
      </w:pPr>
      <w:r w:rsidRPr="00567826">
        <w:rPr>
          <w:bCs/>
          <w:sz w:val="28"/>
          <w:szCs w:val="28"/>
        </w:rPr>
        <w:t>- Развитие образования Приморского края;</w:t>
      </w:r>
    </w:p>
    <w:p w:rsidR="00A76B57" w:rsidRPr="00567826" w:rsidRDefault="00A76B57" w:rsidP="00A76B57">
      <w:pPr>
        <w:spacing w:line="276" w:lineRule="auto"/>
        <w:ind w:left="502"/>
        <w:rPr>
          <w:bCs/>
          <w:sz w:val="28"/>
          <w:szCs w:val="28"/>
        </w:rPr>
      </w:pPr>
      <w:r w:rsidRPr="00567826">
        <w:rPr>
          <w:bCs/>
          <w:sz w:val="28"/>
          <w:szCs w:val="28"/>
        </w:rPr>
        <w:t>- Социальная поддержка населения Приморского края;</w:t>
      </w:r>
    </w:p>
    <w:p w:rsidR="00A76B57" w:rsidRPr="00567826" w:rsidRDefault="00A76B57" w:rsidP="00A76B57">
      <w:pPr>
        <w:spacing w:line="276" w:lineRule="auto"/>
        <w:ind w:left="502"/>
        <w:rPr>
          <w:bCs/>
          <w:sz w:val="28"/>
          <w:szCs w:val="28"/>
        </w:rPr>
      </w:pPr>
      <w:r w:rsidRPr="00567826">
        <w:rPr>
          <w:bCs/>
          <w:sz w:val="28"/>
          <w:szCs w:val="28"/>
        </w:rPr>
        <w:t>-Содействие занятости населения Приморского края;</w:t>
      </w:r>
    </w:p>
    <w:p w:rsidR="00A76B57" w:rsidRPr="00567826" w:rsidRDefault="00A76B57" w:rsidP="00A76B57">
      <w:pPr>
        <w:spacing w:line="276" w:lineRule="auto"/>
        <w:ind w:left="502"/>
        <w:rPr>
          <w:bCs/>
          <w:sz w:val="28"/>
          <w:szCs w:val="28"/>
        </w:rPr>
      </w:pPr>
      <w:r w:rsidRPr="00567826">
        <w:rPr>
          <w:bCs/>
          <w:sz w:val="28"/>
          <w:szCs w:val="28"/>
        </w:rPr>
        <w:t>- Развитие культуры Приморского края;</w:t>
      </w:r>
    </w:p>
    <w:p w:rsidR="00A76B57" w:rsidRPr="00567826" w:rsidRDefault="00A76B57" w:rsidP="00A76B57">
      <w:pPr>
        <w:spacing w:line="276" w:lineRule="auto"/>
        <w:ind w:left="502"/>
        <w:rPr>
          <w:bCs/>
          <w:sz w:val="28"/>
          <w:szCs w:val="28"/>
        </w:rPr>
      </w:pPr>
      <w:r w:rsidRPr="00567826">
        <w:rPr>
          <w:bCs/>
          <w:sz w:val="28"/>
          <w:szCs w:val="28"/>
        </w:rPr>
        <w:t>- Обеспечение доступным жильем и качественными услугами ЖКХ населением Приморского края;</w:t>
      </w:r>
    </w:p>
    <w:p w:rsidR="00A76B57" w:rsidRPr="00567826" w:rsidRDefault="00A76B57" w:rsidP="00A76B57">
      <w:pPr>
        <w:spacing w:line="276" w:lineRule="auto"/>
        <w:ind w:left="502"/>
        <w:rPr>
          <w:bCs/>
          <w:sz w:val="28"/>
          <w:szCs w:val="28"/>
        </w:rPr>
      </w:pPr>
      <w:r w:rsidRPr="00567826">
        <w:rPr>
          <w:bCs/>
          <w:sz w:val="28"/>
          <w:szCs w:val="28"/>
        </w:rPr>
        <w:t>- Защита населения и территории от чрезвычайных ситуаций. Обеспечение пожарной безопасности, и безопасности  людей на водных объектах Приморского края;</w:t>
      </w:r>
    </w:p>
    <w:p w:rsidR="00A76B57" w:rsidRPr="00567826" w:rsidRDefault="00A76B57" w:rsidP="00A76B57">
      <w:pPr>
        <w:spacing w:line="276" w:lineRule="auto"/>
        <w:ind w:left="502"/>
        <w:rPr>
          <w:bCs/>
          <w:sz w:val="28"/>
          <w:szCs w:val="28"/>
        </w:rPr>
      </w:pPr>
      <w:r w:rsidRPr="00567826">
        <w:rPr>
          <w:bCs/>
          <w:sz w:val="28"/>
          <w:szCs w:val="28"/>
        </w:rPr>
        <w:t>- Развитие туризма в Приморском крае;</w:t>
      </w:r>
    </w:p>
    <w:p w:rsidR="00A76B57" w:rsidRPr="00567826" w:rsidRDefault="00A76B57" w:rsidP="00A76B57">
      <w:pPr>
        <w:tabs>
          <w:tab w:val="left" w:pos="8430"/>
        </w:tabs>
        <w:spacing w:line="276" w:lineRule="auto"/>
        <w:ind w:left="502"/>
        <w:rPr>
          <w:bCs/>
          <w:sz w:val="28"/>
          <w:szCs w:val="28"/>
        </w:rPr>
      </w:pPr>
      <w:r w:rsidRPr="00567826">
        <w:rPr>
          <w:bCs/>
          <w:sz w:val="28"/>
          <w:szCs w:val="28"/>
        </w:rPr>
        <w:t>- Развитие физической культуры и спорта в Приморском крае;</w:t>
      </w:r>
      <w:r w:rsidRPr="00567826">
        <w:rPr>
          <w:bCs/>
          <w:sz w:val="28"/>
          <w:szCs w:val="28"/>
        </w:rPr>
        <w:tab/>
      </w:r>
    </w:p>
    <w:p w:rsidR="00A76B57" w:rsidRPr="00567826" w:rsidRDefault="00A76B57" w:rsidP="00A76B57">
      <w:pPr>
        <w:spacing w:line="276" w:lineRule="auto"/>
        <w:ind w:left="502"/>
        <w:rPr>
          <w:sz w:val="28"/>
          <w:szCs w:val="28"/>
        </w:rPr>
      </w:pPr>
      <w:r w:rsidRPr="00567826">
        <w:rPr>
          <w:sz w:val="28"/>
          <w:szCs w:val="28"/>
        </w:rPr>
        <w:t>- Энергоэффективность, развитие газоснабжения и энергетики в Приморском крае на 2013-2017</w:t>
      </w:r>
      <w:r w:rsidR="00B30D2C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>годы;</w:t>
      </w:r>
    </w:p>
    <w:p w:rsidR="00A76B57" w:rsidRPr="00567826" w:rsidRDefault="00A76B57" w:rsidP="00A76B57">
      <w:pPr>
        <w:spacing w:line="276" w:lineRule="auto"/>
        <w:ind w:left="502"/>
        <w:rPr>
          <w:sz w:val="28"/>
          <w:szCs w:val="28"/>
        </w:rPr>
      </w:pPr>
      <w:r w:rsidRPr="00567826">
        <w:rPr>
          <w:sz w:val="28"/>
          <w:szCs w:val="28"/>
        </w:rPr>
        <w:t>-Развитие сельского хозяйства и регулирование рынка сельскохозяйственной продукции, сырья и продовольствия. Повышение уровня жизни сельского населения Приморского края;</w:t>
      </w:r>
    </w:p>
    <w:p w:rsidR="00A76B57" w:rsidRPr="00567826" w:rsidRDefault="00A76B57" w:rsidP="00A76B57">
      <w:pPr>
        <w:spacing w:line="276" w:lineRule="auto"/>
        <w:ind w:left="502"/>
        <w:rPr>
          <w:sz w:val="28"/>
          <w:szCs w:val="28"/>
        </w:rPr>
      </w:pPr>
      <w:r w:rsidRPr="00567826">
        <w:rPr>
          <w:sz w:val="28"/>
          <w:szCs w:val="28"/>
        </w:rPr>
        <w:t>-  Развитие рыбохозяйственного комплекса в Приморском крае;</w:t>
      </w:r>
    </w:p>
    <w:p w:rsidR="00A76B57" w:rsidRPr="00567826" w:rsidRDefault="00A76B57" w:rsidP="00A76B57">
      <w:pPr>
        <w:spacing w:line="276" w:lineRule="auto"/>
        <w:ind w:left="502"/>
        <w:rPr>
          <w:sz w:val="28"/>
          <w:szCs w:val="28"/>
        </w:rPr>
      </w:pPr>
      <w:r w:rsidRPr="00567826">
        <w:rPr>
          <w:sz w:val="28"/>
          <w:szCs w:val="28"/>
        </w:rPr>
        <w:t>- Экономическое развитие и инновационная экономика Приморского края.</w:t>
      </w:r>
    </w:p>
    <w:p w:rsidR="00A76B57" w:rsidRPr="00567826" w:rsidRDefault="00A76B57" w:rsidP="00A76B57">
      <w:pPr>
        <w:spacing w:before="60" w:line="276" w:lineRule="auto"/>
        <w:ind w:left="57" w:right="57"/>
        <w:jc w:val="center"/>
        <w:rPr>
          <w:b/>
          <w:bCs/>
          <w:sz w:val="28"/>
          <w:szCs w:val="28"/>
        </w:rPr>
      </w:pPr>
      <w:r w:rsidRPr="00567826">
        <w:rPr>
          <w:b/>
          <w:bCs/>
          <w:sz w:val="28"/>
          <w:szCs w:val="28"/>
        </w:rPr>
        <w:t>Развитие территории</w:t>
      </w:r>
    </w:p>
    <w:p w:rsidR="00A76B57" w:rsidRPr="00567826" w:rsidRDefault="00A76B57" w:rsidP="00A76B57">
      <w:pPr>
        <w:spacing w:before="60" w:line="276" w:lineRule="auto"/>
        <w:ind w:left="57" w:right="57"/>
        <w:jc w:val="center"/>
        <w:rPr>
          <w:b/>
          <w:bCs/>
          <w:sz w:val="28"/>
          <w:szCs w:val="28"/>
        </w:rPr>
      </w:pPr>
      <w:r w:rsidRPr="00567826">
        <w:rPr>
          <w:b/>
          <w:bCs/>
          <w:sz w:val="28"/>
          <w:szCs w:val="28"/>
        </w:rPr>
        <w:t>Реализация инвестиционных проектов</w:t>
      </w:r>
    </w:p>
    <w:p w:rsidR="00E174B5" w:rsidRPr="00567826" w:rsidRDefault="00E174B5" w:rsidP="00A76B57">
      <w:pPr>
        <w:spacing w:before="60" w:line="276" w:lineRule="auto"/>
        <w:ind w:left="57" w:right="57"/>
        <w:jc w:val="center"/>
        <w:rPr>
          <w:b/>
          <w:bCs/>
          <w:sz w:val="28"/>
          <w:szCs w:val="28"/>
        </w:rPr>
      </w:pPr>
    </w:p>
    <w:p w:rsidR="00A76B57" w:rsidRPr="00567826" w:rsidRDefault="00A76B57" w:rsidP="00BF0C75">
      <w:pPr>
        <w:spacing w:line="276" w:lineRule="auto"/>
        <w:ind w:firstLine="851"/>
        <w:jc w:val="both"/>
        <w:rPr>
          <w:sz w:val="28"/>
          <w:szCs w:val="28"/>
        </w:rPr>
      </w:pPr>
      <w:r w:rsidRPr="00567826">
        <w:rPr>
          <w:sz w:val="28"/>
          <w:szCs w:val="28"/>
        </w:rPr>
        <w:t>На территории Дальнегорского городского округа  в 201</w:t>
      </w:r>
      <w:r w:rsidR="00BF0C75" w:rsidRPr="00567826">
        <w:rPr>
          <w:sz w:val="28"/>
          <w:szCs w:val="28"/>
        </w:rPr>
        <w:t>4</w:t>
      </w:r>
      <w:r w:rsidRPr="00567826">
        <w:rPr>
          <w:sz w:val="28"/>
          <w:szCs w:val="28"/>
        </w:rPr>
        <w:t xml:space="preserve"> продолжа</w:t>
      </w:r>
      <w:r w:rsidR="00BF0C75" w:rsidRPr="00567826">
        <w:rPr>
          <w:sz w:val="28"/>
          <w:szCs w:val="28"/>
        </w:rPr>
        <w:t>ется</w:t>
      </w:r>
      <w:r w:rsidRPr="00567826">
        <w:rPr>
          <w:sz w:val="28"/>
          <w:szCs w:val="28"/>
        </w:rPr>
        <w:t xml:space="preserve"> работа по реализации  Комплексного  инвестиционного  плана модернизации монопр</w:t>
      </w:r>
      <w:r w:rsidR="000058BC" w:rsidRPr="00567826">
        <w:rPr>
          <w:sz w:val="28"/>
          <w:szCs w:val="28"/>
        </w:rPr>
        <w:t>о</w:t>
      </w:r>
      <w:r w:rsidRPr="00567826">
        <w:rPr>
          <w:sz w:val="28"/>
          <w:szCs w:val="28"/>
        </w:rPr>
        <w:t xml:space="preserve">фильного муниципального образования Дальнегорский городской округ </w:t>
      </w:r>
      <w:r w:rsidR="00DD5DE0" w:rsidRPr="00567826">
        <w:rPr>
          <w:sz w:val="28"/>
          <w:szCs w:val="28"/>
        </w:rPr>
        <w:t xml:space="preserve">  </w:t>
      </w:r>
      <w:r w:rsidRPr="00567826">
        <w:rPr>
          <w:sz w:val="28"/>
          <w:szCs w:val="28"/>
        </w:rPr>
        <w:t>(г.</w:t>
      </w:r>
      <w:r w:rsidR="00BF0C75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>Дальнегорск) на период 2010-201</w:t>
      </w:r>
      <w:r w:rsidR="00BF0C75" w:rsidRPr="00567826">
        <w:rPr>
          <w:sz w:val="28"/>
          <w:szCs w:val="28"/>
        </w:rPr>
        <w:t>8</w:t>
      </w:r>
      <w:r w:rsidRPr="00567826">
        <w:rPr>
          <w:sz w:val="28"/>
          <w:szCs w:val="28"/>
        </w:rPr>
        <w:t xml:space="preserve"> годы.</w:t>
      </w:r>
    </w:p>
    <w:p w:rsidR="00A76B57" w:rsidRPr="00567826" w:rsidRDefault="00BF0C75" w:rsidP="00BF0C7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67826">
        <w:rPr>
          <w:sz w:val="28"/>
          <w:szCs w:val="28"/>
        </w:rPr>
        <w:t xml:space="preserve">1. </w:t>
      </w:r>
      <w:r w:rsidR="00A76B57" w:rsidRPr="00567826">
        <w:rPr>
          <w:sz w:val="28"/>
          <w:szCs w:val="28"/>
        </w:rPr>
        <w:t xml:space="preserve">В рамках реализации инвестиционного проекта </w:t>
      </w:r>
      <w:r w:rsidR="00A76B57" w:rsidRPr="00567826">
        <w:rPr>
          <w:b/>
          <w:sz w:val="28"/>
          <w:szCs w:val="28"/>
        </w:rPr>
        <w:t xml:space="preserve">«Поддержание </w:t>
      </w:r>
      <w:r w:rsidR="00A76B57" w:rsidRPr="00567826">
        <w:rPr>
          <w:b/>
          <w:sz w:val="28"/>
          <w:szCs w:val="28"/>
        </w:rPr>
        <w:br/>
        <w:t>и развитие мощностей по добыче руды и диверсификация горнодобывающего производства ОАО ГМК «Дальполиметалл» на 2010–2015 годы»</w:t>
      </w:r>
      <w:r w:rsidR="00A76B57" w:rsidRPr="00567826">
        <w:rPr>
          <w:sz w:val="28"/>
          <w:szCs w:val="28"/>
        </w:rPr>
        <w:t xml:space="preserve"> осуществляется модернизация горнодобывающего производства, развитие мощностей по добыче свинцово-цинковой руды. </w:t>
      </w:r>
      <w:r w:rsidR="00B30D2C" w:rsidRPr="00567826">
        <w:rPr>
          <w:sz w:val="28"/>
          <w:szCs w:val="28"/>
        </w:rPr>
        <w:t xml:space="preserve">За период реализации проекта </w:t>
      </w:r>
      <w:r w:rsidR="00A76B57" w:rsidRPr="00567826">
        <w:rPr>
          <w:sz w:val="28"/>
          <w:szCs w:val="28"/>
        </w:rPr>
        <w:t xml:space="preserve"> освоено </w:t>
      </w:r>
      <w:r w:rsidR="00585AB2" w:rsidRPr="00567826">
        <w:rPr>
          <w:sz w:val="28"/>
          <w:szCs w:val="28"/>
        </w:rPr>
        <w:t>432,26</w:t>
      </w:r>
      <w:r w:rsidR="00A76B57" w:rsidRPr="00567826">
        <w:rPr>
          <w:sz w:val="28"/>
          <w:szCs w:val="28"/>
        </w:rPr>
        <w:t xml:space="preserve"> млн. руб</w:t>
      </w:r>
      <w:r w:rsidR="00DD5DE0" w:rsidRPr="00567826">
        <w:rPr>
          <w:sz w:val="28"/>
          <w:szCs w:val="28"/>
        </w:rPr>
        <w:t>лей</w:t>
      </w:r>
      <w:r w:rsidR="00A76B57" w:rsidRPr="00567826">
        <w:rPr>
          <w:sz w:val="28"/>
          <w:szCs w:val="28"/>
        </w:rPr>
        <w:t xml:space="preserve"> собственных средств предприятия, создано 115 постоянных рабочих мест</w:t>
      </w:r>
      <w:r w:rsidR="00B30D2C" w:rsidRPr="00567826">
        <w:rPr>
          <w:sz w:val="28"/>
          <w:szCs w:val="28"/>
        </w:rPr>
        <w:t>,</w:t>
      </w:r>
      <w:r w:rsidRPr="00567826">
        <w:rPr>
          <w:sz w:val="28"/>
          <w:szCs w:val="28"/>
        </w:rPr>
        <w:t xml:space="preserve"> </w:t>
      </w:r>
      <w:r w:rsidR="00B30D2C" w:rsidRPr="00567826">
        <w:rPr>
          <w:sz w:val="28"/>
          <w:szCs w:val="28"/>
        </w:rPr>
        <w:t>в том числе в</w:t>
      </w:r>
      <w:r w:rsidRPr="00567826">
        <w:rPr>
          <w:sz w:val="28"/>
          <w:szCs w:val="28"/>
        </w:rPr>
        <w:t xml:space="preserve"> </w:t>
      </w:r>
      <w:r w:rsidR="00585AB2" w:rsidRPr="00567826">
        <w:rPr>
          <w:sz w:val="28"/>
          <w:szCs w:val="28"/>
        </w:rPr>
        <w:t xml:space="preserve">отчетном периоде </w:t>
      </w:r>
      <w:r w:rsidRPr="00567826">
        <w:rPr>
          <w:sz w:val="28"/>
          <w:szCs w:val="28"/>
        </w:rPr>
        <w:t xml:space="preserve">  2014 года на реализацию проекта направлено </w:t>
      </w:r>
      <w:r w:rsidR="00585AB2" w:rsidRPr="00567826">
        <w:rPr>
          <w:sz w:val="28"/>
          <w:szCs w:val="28"/>
        </w:rPr>
        <w:t>131,168</w:t>
      </w:r>
      <w:r w:rsidRPr="00567826">
        <w:rPr>
          <w:sz w:val="28"/>
          <w:szCs w:val="28"/>
        </w:rPr>
        <w:t xml:space="preserve"> млн.руб</w:t>
      </w:r>
      <w:r w:rsidR="00DD5DE0" w:rsidRPr="00567826">
        <w:rPr>
          <w:sz w:val="28"/>
          <w:szCs w:val="28"/>
        </w:rPr>
        <w:t>лей</w:t>
      </w:r>
      <w:r w:rsidR="00B30D2C" w:rsidRPr="00567826">
        <w:rPr>
          <w:sz w:val="28"/>
          <w:szCs w:val="28"/>
        </w:rPr>
        <w:t>.</w:t>
      </w:r>
    </w:p>
    <w:p w:rsidR="00A76B57" w:rsidRPr="00567826" w:rsidRDefault="00A76B57" w:rsidP="00A76B57">
      <w:pPr>
        <w:spacing w:after="120" w:line="276" w:lineRule="auto"/>
        <w:ind w:firstLine="709"/>
        <w:jc w:val="both"/>
        <w:rPr>
          <w:sz w:val="28"/>
          <w:szCs w:val="28"/>
        </w:rPr>
      </w:pPr>
      <w:r w:rsidRPr="00567826">
        <w:rPr>
          <w:sz w:val="28"/>
          <w:szCs w:val="28"/>
        </w:rPr>
        <w:lastRenderedPageBreak/>
        <w:t>2. По проекту «</w:t>
      </w:r>
      <w:r w:rsidRPr="00567826">
        <w:rPr>
          <w:b/>
          <w:sz w:val="28"/>
          <w:szCs w:val="28"/>
        </w:rPr>
        <w:t>Замена оборудования для фильтрации  ЗАО «ГХК Бор»</w:t>
      </w:r>
      <w:r w:rsidRPr="00567826">
        <w:rPr>
          <w:sz w:val="28"/>
          <w:szCs w:val="28"/>
        </w:rPr>
        <w:t xml:space="preserve"> сумма затраченных средств составила 182,18 млн.</w:t>
      </w:r>
      <w:r w:rsidR="00DD5DE0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>руб</w:t>
      </w:r>
      <w:r w:rsidR="00DD5DE0" w:rsidRPr="00567826">
        <w:rPr>
          <w:sz w:val="28"/>
          <w:szCs w:val="28"/>
        </w:rPr>
        <w:t>лей</w:t>
      </w:r>
      <w:r w:rsidRPr="00567826">
        <w:rPr>
          <w:sz w:val="28"/>
          <w:szCs w:val="28"/>
        </w:rPr>
        <w:t>, в 201</w:t>
      </w:r>
      <w:r w:rsidR="00B30D2C" w:rsidRPr="00567826">
        <w:rPr>
          <w:sz w:val="28"/>
          <w:szCs w:val="28"/>
        </w:rPr>
        <w:t>4</w:t>
      </w:r>
      <w:r w:rsidRPr="00567826">
        <w:rPr>
          <w:sz w:val="28"/>
          <w:szCs w:val="28"/>
        </w:rPr>
        <w:t xml:space="preserve"> году </w:t>
      </w:r>
      <w:r w:rsidR="00B30D2C" w:rsidRPr="00567826">
        <w:rPr>
          <w:sz w:val="28"/>
          <w:szCs w:val="28"/>
        </w:rPr>
        <w:t>мероприятия не производились.</w:t>
      </w:r>
    </w:p>
    <w:p w:rsidR="00B30D2C" w:rsidRPr="00567826" w:rsidRDefault="00B30D2C" w:rsidP="000F193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567826">
        <w:rPr>
          <w:sz w:val="28"/>
          <w:szCs w:val="28"/>
        </w:rPr>
        <w:t>3</w:t>
      </w:r>
      <w:r w:rsidR="00A76B57" w:rsidRPr="00567826">
        <w:rPr>
          <w:sz w:val="28"/>
          <w:szCs w:val="28"/>
        </w:rPr>
        <w:t xml:space="preserve">. В рамках проекта </w:t>
      </w:r>
      <w:r w:rsidR="00A76B57" w:rsidRPr="00567826">
        <w:rPr>
          <w:b/>
          <w:sz w:val="28"/>
          <w:szCs w:val="28"/>
        </w:rPr>
        <w:t>«Создание агропромышленного комплекса КФХ ИП «Кобченко А.М»</w:t>
      </w:r>
      <w:r w:rsidR="00A76B57" w:rsidRPr="00567826">
        <w:rPr>
          <w:sz w:val="28"/>
          <w:szCs w:val="28"/>
        </w:rPr>
        <w:t xml:space="preserve">, направленного на развитие мощностей предприятия по выращиванию крупного рогатого скота и свиней, переработке молочной продукции, </w:t>
      </w:r>
      <w:r w:rsidRPr="00567826">
        <w:rPr>
          <w:sz w:val="28"/>
          <w:szCs w:val="28"/>
        </w:rPr>
        <w:t xml:space="preserve"> с начала реализации проекта направлено 82,5 млн.</w:t>
      </w:r>
      <w:r w:rsidR="00DD5DE0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>руб</w:t>
      </w:r>
      <w:r w:rsidR="00DD5DE0" w:rsidRPr="00567826">
        <w:rPr>
          <w:sz w:val="28"/>
          <w:szCs w:val="28"/>
        </w:rPr>
        <w:t>лей</w:t>
      </w:r>
      <w:r w:rsidRPr="00567826">
        <w:rPr>
          <w:sz w:val="28"/>
          <w:szCs w:val="28"/>
        </w:rPr>
        <w:t>, в том числе в 2014 год</w:t>
      </w:r>
      <w:r w:rsidR="00585AB2" w:rsidRPr="00567826">
        <w:rPr>
          <w:sz w:val="28"/>
          <w:szCs w:val="28"/>
        </w:rPr>
        <w:t>у</w:t>
      </w:r>
      <w:r w:rsidRPr="00567826">
        <w:rPr>
          <w:sz w:val="28"/>
          <w:szCs w:val="28"/>
        </w:rPr>
        <w:t xml:space="preserve"> – 13,2 млн.</w:t>
      </w:r>
      <w:r w:rsidR="00DD5DE0" w:rsidRPr="00567826">
        <w:rPr>
          <w:sz w:val="28"/>
          <w:szCs w:val="28"/>
        </w:rPr>
        <w:t xml:space="preserve"> </w:t>
      </w:r>
      <w:r w:rsidRPr="00567826">
        <w:rPr>
          <w:sz w:val="28"/>
          <w:szCs w:val="28"/>
        </w:rPr>
        <w:t>руб</w:t>
      </w:r>
      <w:r w:rsidR="00DD5DE0" w:rsidRPr="00567826">
        <w:rPr>
          <w:sz w:val="28"/>
          <w:szCs w:val="28"/>
        </w:rPr>
        <w:t>лей</w:t>
      </w:r>
      <w:r w:rsidRPr="00567826">
        <w:rPr>
          <w:sz w:val="28"/>
          <w:szCs w:val="28"/>
        </w:rPr>
        <w:t>. Создано 21 постоянное и 108 временных рабочих мест.</w:t>
      </w:r>
    </w:p>
    <w:p w:rsidR="00A76B57" w:rsidRPr="00567826" w:rsidRDefault="00A76B57" w:rsidP="003013F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567826">
        <w:rPr>
          <w:sz w:val="28"/>
          <w:szCs w:val="28"/>
        </w:rPr>
        <w:t xml:space="preserve">6. В рамках реализации муниципальной целевой программы </w:t>
      </w:r>
      <w:r w:rsidRPr="00567826">
        <w:rPr>
          <w:b/>
          <w:sz w:val="28"/>
          <w:szCs w:val="28"/>
        </w:rPr>
        <w:t>«Развитие и поддержка малого и среднего предпринимательства Дальнегорского городского округа» на 2010-2012 годы и на период до 2015 года</w:t>
      </w:r>
      <w:r w:rsidRPr="00567826">
        <w:rPr>
          <w:sz w:val="28"/>
          <w:szCs w:val="28"/>
        </w:rPr>
        <w:t xml:space="preserve"> муниципальн</w:t>
      </w:r>
      <w:r w:rsidR="000F193F" w:rsidRPr="00567826">
        <w:rPr>
          <w:sz w:val="28"/>
          <w:szCs w:val="28"/>
        </w:rPr>
        <w:t xml:space="preserve">ым </w:t>
      </w:r>
      <w:r w:rsidRPr="00567826">
        <w:rPr>
          <w:sz w:val="28"/>
          <w:szCs w:val="28"/>
        </w:rPr>
        <w:t>автономн</w:t>
      </w:r>
      <w:r w:rsidR="000F193F" w:rsidRPr="00567826">
        <w:rPr>
          <w:sz w:val="28"/>
          <w:szCs w:val="28"/>
        </w:rPr>
        <w:t>ым</w:t>
      </w:r>
      <w:r w:rsidRPr="00567826">
        <w:rPr>
          <w:sz w:val="28"/>
          <w:szCs w:val="28"/>
        </w:rPr>
        <w:t xml:space="preserve"> учреждение</w:t>
      </w:r>
      <w:r w:rsidR="000F193F" w:rsidRPr="00567826">
        <w:rPr>
          <w:sz w:val="28"/>
          <w:szCs w:val="28"/>
        </w:rPr>
        <w:t>м</w:t>
      </w:r>
      <w:r w:rsidRPr="00567826">
        <w:rPr>
          <w:sz w:val="28"/>
          <w:szCs w:val="28"/>
        </w:rPr>
        <w:t xml:space="preserve"> «Центр содействия развитию малого и среднего предпринимательства». </w:t>
      </w:r>
      <w:r w:rsidR="00ED084F" w:rsidRPr="00567826">
        <w:rPr>
          <w:sz w:val="28"/>
          <w:szCs w:val="28"/>
        </w:rPr>
        <w:t>За 9 месяцев</w:t>
      </w:r>
      <w:r w:rsidR="00D0517E" w:rsidRPr="00567826">
        <w:rPr>
          <w:sz w:val="28"/>
          <w:szCs w:val="28"/>
        </w:rPr>
        <w:t xml:space="preserve"> </w:t>
      </w:r>
      <w:r w:rsidR="00BF0C75" w:rsidRPr="00567826">
        <w:rPr>
          <w:sz w:val="28"/>
          <w:szCs w:val="28"/>
        </w:rPr>
        <w:t xml:space="preserve">2014 года  выдано </w:t>
      </w:r>
      <w:r w:rsidR="00ED084F" w:rsidRPr="00567826">
        <w:rPr>
          <w:sz w:val="28"/>
          <w:szCs w:val="28"/>
        </w:rPr>
        <w:t>36</w:t>
      </w:r>
      <w:r w:rsidR="00BF0C75" w:rsidRPr="00567826">
        <w:rPr>
          <w:sz w:val="28"/>
          <w:szCs w:val="28"/>
        </w:rPr>
        <w:t xml:space="preserve"> микрозаймов на сумму </w:t>
      </w:r>
      <w:r w:rsidR="00ED084F" w:rsidRPr="00567826">
        <w:rPr>
          <w:sz w:val="28"/>
          <w:szCs w:val="28"/>
        </w:rPr>
        <w:t>21,045</w:t>
      </w:r>
      <w:r w:rsidR="00BF0C75" w:rsidRPr="00567826">
        <w:rPr>
          <w:sz w:val="28"/>
          <w:szCs w:val="28"/>
        </w:rPr>
        <w:t xml:space="preserve"> млн.</w:t>
      </w:r>
      <w:r w:rsidR="00DD5DE0" w:rsidRPr="00567826">
        <w:rPr>
          <w:sz w:val="28"/>
          <w:szCs w:val="28"/>
        </w:rPr>
        <w:t xml:space="preserve"> </w:t>
      </w:r>
      <w:r w:rsidR="00BF0C75" w:rsidRPr="00567826">
        <w:rPr>
          <w:sz w:val="28"/>
          <w:szCs w:val="28"/>
        </w:rPr>
        <w:t>руб</w:t>
      </w:r>
      <w:r w:rsidR="00ED084F" w:rsidRPr="00567826">
        <w:rPr>
          <w:sz w:val="28"/>
          <w:szCs w:val="28"/>
        </w:rPr>
        <w:t>лей</w:t>
      </w:r>
      <w:r w:rsidR="00BF0C75" w:rsidRPr="00567826">
        <w:rPr>
          <w:sz w:val="28"/>
          <w:szCs w:val="28"/>
        </w:rPr>
        <w:t>.</w:t>
      </w:r>
    </w:p>
    <w:p w:rsidR="00086C67" w:rsidRPr="00567826" w:rsidRDefault="008C3A0B" w:rsidP="00A2447F">
      <w:pPr>
        <w:suppressAutoHyphens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567826">
        <w:rPr>
          <w:sz w:val="28"/>
          <w:szCs w:val="28"/>
        </w:rPr>
        <w:t>5</w:t>
      </w:r>
      <w:r w:rsidR="00A76B57" w:rsidRPr="00567826">
        <w:rPr>
          <w:sz w:val="28"/>
          <w:szCs w:val="28"/>
        </w:rPr>
        <w:t xml:space="preserve">. В </w:t>
      </w:r>
      <w:r w:rsidR="000F193F" w:rsidRPr="00567826">
        <w:rPr>
          <w:sz w:val="28"/>
          <w:szCs w:val="28"/>
        </w:rPr>
        <w:t xml:space="preserve">рамках программы </w:t>
      </w:r>
      <w:r w:rsidR="00A76B57" w:rsidRPr="00567826">
        <w:rPr>
          <w:sz w:val="28"/>
          <w:szCs w:val="28"/>
        </w:rPr>
        <w:t xml:space="preserve"> </w:t>
      </w:r>
      <w:r w:rsidR="00A76B57" w:rsidRPr="00567826">
        <w:rPr>
          <w:b/>
          <w:sz w:val="28"/>
          <w:szCs w:val="28"/>
        </w:rPr>
        <w:t>«Переселение граждан из аварийного жилищного фонда с учетом необходимости  развития малоэтажного строительства»</w:t>
      </w:r>
      <w:r w:rsidR="000F193F" w:rsidRPr="00567826">
        <w:rPr>
          <w:b/>
          <w:bCs/>
          <w:sz w:val="28"/>
          <w:szCs w:val="28"/>
        </w:rPr>
        <w:t xml:space="preserve"> </w:t>
      </w:r>
      <w:r w:rsidR="000F193F" w:rsidRPr="00567826">
        <w:rPr>
          <w:rFonts w:eastAsia="MS Mincho"/>
          <w:sz w:val="28"/>
          <w:szCs w:val="28"/>
          <w:lang w:eastAsia="ja-JP"/>
        </w:rPr>
        <w:t>п</w:t>
      </w:r>
      <w:r w:rsidR="00086C67" w:rsidRPr="00567826">
        <w:rPr>
          <w:rFonts w:eastAsia="MS Mincho"/>
          <w:sz w:val="28"/>
          <w:szCs w:val="28"/>
          <w:lang w:eastAsia="ja-JP"/>
        </w:rPr>
        <w:t>роизв</w:t>
      </w:r>
      <w:r w:rsidR="000F193F" w:rsidRPr="00567826">
        <w:rPr>
          <w:rFonts w:eastAsia="MS Mincho"/>
          <w:sz w:val="28"/>
          <w:szCs w:val="28"/>
          <w:lang w:eastAsia="ja-JP"/>
        </w:rPr>
        <w:t>едено</w:t>
      </w:r>
      <w:r w:rsidR="00086C67" w:rsidRPr="00567826">
        <w:rPr>
          <w:rFonts w:eastAsia="MS Mincho"/>
          <w:sz w:val="28"/>
          <w:szCs w:val="28"/>
          <w:lang w:eastAsia="ja-JP"/>
        </w:rPr>
        <w:t xml:space="preserve"> строит</w:t>
      </w:r>
      <w:r w:rsidR="000F193F" w:rsidRPr="00567826">
        <w:rPr>
          <w:rFonts w:eastAsia="MS Mincho"/>
          <w:sz w:val="28"/>
          <w:szCs w:val="28"/>
          <w:lang w:eastAsia="ja-JP"/>
        </w:rPr>
        <w:t>ельство 4 многоквартирных домов</w:t>
      </w:r>
      <w:r w:rsidR="00086C67" w:rsidRPr="00567826">
        <w:rPr>
          <w:rFonts w:eastAsia="MS Mincho"/>
          <w:sz w:val="28"/>
          <w:szCs w:val="28"/>
          <w:lang w:eastAsia="ja-JP"/>
        </w:rPr>
        <w:t>.</w:t>
      </w:r>
      <w:r w:rsidR="00086C67" w:rsidRPr="00567826">
        <w:rPr>
          <w:sz w:val="28"/>
          <w:szCs w:val="28"/>
        </w:rPr>
        <w:t xml:space="preserve">       При проведении работ в 1 полугодии 2014 года создано  169 временных   рабочих мест</w:t>
      </w:r>
      <w:r w:rsidR="000F193F" w:rsidRPr="00567826">
        <w:rPr>
          <w:sz w:val="28"/>
          <w:szCs w:val="28"/>
        </w:rPr>
        <w:t>а</w:t>
      </w:r>
      <w:r w:rsidR="00086C67" w:rsidRPr="00567826">
        <w:rPr>
          <w:sz w:val="28"/>
          <w:szCs w:val="28"/>
        </w:rPr>
        <w:t>.</w:t>
      </w:r>
    </w:p>
    <w:p w:rsidR="00086C67" w:rsidRPr="00567826" w:rsidRDefault="00086C67" w:rsidP="00A2447F">
      <w:pPr>
        <w:spacing w:line="276" w:lineRule="auto"/>
        <w:jc w:val="both"/>
        <w:rPr>
          <w:sz w:val="28"/>
          <w:szCs w:val="28"/>
        </w:rPr>
      </w:pPr>
      <w:r w:rsidRPr="00567826">
        <w:rPr>
          <w:sz w:val="28"/>
          <w:szCs w:val="28"/>
        </w:rPr>
        <w:t xml:space="preserve">           В результате реализации муниципальной программы </w:t>
      </w:r>
      <w:r w:rsidR="003013FF" w:rsidRPr="00567826">
        <w:rPr>
          <w:sz w:val="28"/>
          <w:szCs w:val="28"/>
        </w:rPr>
        <w:t>(этап 2013 года)</w:t>
      </w:r>
      <w:r w:rsidRPr="00567826">
        <w:rPr>
          <w:sz w:val="28"/>
          <w:szCs w:val="28"/>
        </w:rPr>
        <w:t xml:space="preserve"> 202 человека из 22-х аварийных домов </w:t>
      </w:r>
      <w:r w:rsidR="003013FF" w:rsidRPr="00567826">
        <w:rPr>
          <w:sz w:val="28"/>
          <w:szCs w:val="28"/>
        </w:rPr>
        <w:t xml:space="preserve">подлежат </w:t>
      </w:r>
      <w:r w:rsidRPr="00567826">
        <w:rPr>
          <w:sz w:val="28"/>
          <w:szCs w:val="28"/>
        </w:rPr>
        <w:t xml:space="preserve"> переселен</w:t>
      </w:r>
      <w:r w:rsidR="003013FF" w:rsidRPr="00567826">
        <w:rPr>
          <w:sz w:val="28"/>
          <w:szCs w:val="28"/>
        </w:rPr>
        <w:t>ию</w:t>
      </w:r>
      <w:r w:rsidRPr="00567826">
        <w:rPr>
          <w:sz w:val="28"/>
          <w:szCs w:val="28"/>
        </w:rPr>
        <w:t xml:space="preserve"> в  </w:t>
      </w:r>
      <w:r w:rsidRPr="00567826">
        <w:rPr>
          <w:b/>
          <w:sz w:val="28"/>
          <w:szCs w:val="28"/>
        </w:rPr>
        <w:t>99</w:t>
      </w:r>
      <w:r w:rsidRPr="00567826">
        <w:rPr>
          <w:sz w:val="28"/>
          <w:szCs w:val="28"/>
        </w:rPr>
        <w:t xml:space="preserve">  новых  квартир общей площадью      3 969,52 кв.м.</w:t>
      </w:r>
    </w:p>
    <w:p w:rsidR="003013FF" w:rsidRPr="00567826" w:rsidRDefault="003013FF" w:rsidP="00A2447F">
      <w:pPr>
        <w:spacing w:line="276" w:lineRule="auto"/>
        <w:jc w:val="both"/>
        <w:rPr>
          <w:sz w:val="28"/>
          <w:szCs w:val="28"/>
        </w:rPr>
      </w:pPr>
      <w:r w:rsidRPr="00567826">
        <w:rPr>
          <w:sz w:val="28"/>
          <w:szCs w:val="28"/>
        </w:rPr>
        <w:tab/>
        <w:t xml:space="preserve">По этапу реализации программы 2014 года проведен электронный аукцион </w:t>
      </w:r>
      <w:r w:rsidR="00DD5DE0" w:rsidRPr="00567826">
        <w:rPr>
          <w:sz w:val="28"/>
          <w:szCs w:val="28"/>
        </w:rPr>
        <w:t>«</w:t>
      </w:r>
      <w:r w:rsidRPr="00567826">
        <w:rPr>
          <w:sz w:val="28"/>
          <w:szCs w:val="28"/>
        </w:rPr>
        <w:t>На приобретение в муниципальную собственность  47 жилых помещений путем участия  в долевом строительстве  малоэтажных многоквартирных домов на территории Дальнегорского городского округа</w:t>
      </w:r>
      <w:r w:rsidR="00DD5DE0" w:rsidRPr="00567826">
        <w:rPr>
          <w:sz w:val="28"/>
          <w:szCs w:val="28"/>
        </w:rPr>
        <w:t xml:space="preserve">», заключено четыре  договора аренды земельных участков под малоэтажное строительство. </w:t>
      </w:r>
    </w:p>
    <w:p w:rsidR="00A76B57" w:rsidRPr="00567826" w:rsidRDefault="008C3A0B" w:rsidP="00A76B57">
      <w:pPr>
        <w:spacing w:line="276" w:lineRule="auto"/>
        <w:ind w:firstLine="720"/>
        <w:jc w:val="both"/>
        <w:rPr>
          <w:sz w:val="28"/>
          <w:szCs w:val="28"/>
        </w:rPr>
      </w:pPr>
      <w:r w:rsidRPr="00567826">
        <w:rPr>
          <w:sz w:val="28"/>
          <w:szCs w:val="28"/>
        </w:rPr>
        <w:t>6</w:t>
      </w:r>
      <w:r w:rsidR="00A76B57" w:rsidRPr="00567826">
        <w:rPr>
          <w:sz w:val="28"/>
          <w:szCs w:val="28"/>
        </w:rPr>
        <w:t>.</w:t>
      </w:r>
      <w:r w:rsidR="000058BC" w:rsidRPr="00567826">
        <w:rPr>
          <w:sz w:val="28"/>
          <w:szCs w:val="28"/>
        </w:rPr>
        <w:t xml:space="preserve"> </w:t>
      </w:r>
      <w:r w:rsidR="00A76B57" w:rsidRPr="00567826">
        <w:rPr>
          <w:sz w:val="28"/>
          <w:szCs w:val="28"/>
        </w:rPr>
        <w:t xml:space="preserve">Проект </w:t>
      </w:r>
      <w:r w:rsidR="00A76B57" w:rsidRPr="00567826">
        <w:rPr>
          <w:b/>
          <w:sz w:val="28"/>
          <w:szCs w:val="28"/>
        </w:rPr>
        <w:t>«Создание промышленной площадки для строительства рыборазводного лососевого минизавода»</w:t>
      </w:r>
      <w:r w:rsidR="00A76B57" w:rsidRPr="00567826">
        <w:rPr>
          <w:sz w:val="28"/>
          <w:szCs w:val="28"/>
        </w:rPr>
        <w:t xml:space="preserve">. </w:t>
      </w:r>
    </w:p>
    <w:p w:rsidR="00A76B57" w:rsidRPr="00567826" w:rsidRDefault="000058BC" w:rsidP="00A76B57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567826">
        <w:rPr>
          <w:sz w:val="28"/>
          <w:szCs w:val="28"/>
        </w:rPr>
        <w:t xml:space="preserve">С начала реализации проекта </w:t>
      </w:r>
      <w:r w:rsidR="00A76B57" w:rsidRPr="00567826">
        <w:rPr>
          <w:sz w:val="28"/>
          <w:szCs w:val="28"/>
        </w:rPr>
        <w:t xml:space="preserve">на выполнение строительно-монтажных работ, приобретение оборудования </w:t>
      </w:r>
      <w:r w:rsidR="000F193F" w:rsidRPr="00567826">
        <w:rPr>
          <w:sz w:val="28"/>
          <w:szCs w:val="28"/>
        </w:rPr>
        <w:t xml:space="preserve"> с начала реализации проекта </w:t>
      </w:r>
      <w:r w:rsidRPr="00567826">
        <w:rPr>
          <w:sz w:val="28"/>
          <w:szCs w:val="28"/>
        </w:rPr>
        <w:t xml:space="preserve">направлено  </w:t>
      </w:r>
      <w:r w:rsidR="00F71A3B" w:rsidRPr="00567826">
        <w:rPr>
          <w:sz w:val="28"/>
          <w:szCs w:val="28"/>
        </w:rPr>
        <w:t>18,2</w:t>
      </w:r>
      <w:r w:rsidR="000F193F" w:rsidRPr="00567826">
        <w:rPr>
          <w:sz w:val="28"/>
          <w:szCs w:val="28"/>
        </w:rPr>
        <w:t xml:space="preserve"> </w:t>
      </w:r>
      <w:r w:rsidR="00A76B57" w:rsidRPr="00567826">
        <w:rPr>
          <w:sz w:val="28"/>
          <w:szCs w:val="28"/>
        </w:rPr>
        <w:t xml:space="preserve"> млн.</w:t>
      </w:r>
      <w:r w:rsidR="00DD5DE0" w:rsidRPr="00567826">
        <w:rPr>
          <w:sz w:val="28"/>
          <w:szCs w:val="28"/>
        </w:rPr>
        <w:t xml:space="preserve"> </w:t>
      </w:r>
      <w:r w:rsidR="000F193F" w:rsidRPr="00567826">
        <w:rPr>
          <w:sz w:val="28"/>
          <w:szCs w:val="28"/>
        </w:rPr>
        <w:t>руб</w:t>
      </w:r>
      <w:r w:rsidR="00DD5DE0" w:rsidRPr="00567826">
        <w:rPr>
          <w:sz w:val="28"/>
          <w:szCs w:val="28"/>
        </w:rPr>
        <w:t>лей</w:t>
      </w:r>
      <w:r w:rsidR="000F193F" w:rsidRPr="00567826">
        <w:rPr>
          <w:sz w:val="28"/>
          <w:szCs w:val="28"/>
        </w:rPr>
        <w:t>,</w:t>
      </w:r>
      <w:r w:rsidR="00A76B57" w:rsidRPr="00567826">
        <w:rPr>
          <w:sz w:val="28"/>
          <w:szCs w:val="28"/>
        </w:rPr>
        <w:t xml:space="preserve"> </w:t>
      </w:r>
      <w:r w:rsidR="000F193F" w:rsidRPr="00567826">
        <w:rPr>
          <w:sz w:val="28"/>
          <w:szCs w:val="28"/>
        </w:rPr>
        <w:t xml:space="preserve">в том числе в </w:t>
      </w:r>
      <w:r w:rsidR="0002190B" w:rsidRPr="00567826">
        <w:rPr>
          <w:bCs/>
          <w:sz w:val="28"/>
          <w:szCs w:val="28"/>
        </w:rPr>
        <w:t xml:space="preserve"> </w:t>
      </w:r>
      <w:r w:rsidR="00F71A3B" w:rsidRPr="00567826">
        <w:rPr>
          <w:bCs/>
          <w:sz w:val="28"/>
          <w:szCs w:val="28"/>
        </w:rPr>
        <w:t>отчетном периоде</w:t>
      </w:r>
      <w:r w:rsidR="0002190B" w:rsidRPr="00567826">
        <w:rPr>
          <w:bCs/>
          <w:sz w:val="28"/>
          <w:szCs w:val="28"/>
        </w:rPr>
        <w:t xml:space="preserve">  2014 года </w:t>
      </w:r>
      <w:r w:rsidR="000F193F" w:rsidRPr="00567826">
        <w:rPr>
          <w:bCs/>
          <w:sz w:val="28"/>
          <w:szCs w:val="28"/>
        </w:rPr>
        <w:t>-</w:t>
      </w:r>
      <w:r w:rsidR="0002190B" w:rsidRPr="00567826">
        <w:rPr>
          <w:bCs/>
          <w:sz w:val="28"/>
          <w:szCs w:val="28"/>
        </w:rPr>
        <w:t xml:space="preserve"> </w:t>
      </w:r>
      <w:r w:rsidR="00F71A3B" w:rsidRPr="00567826">
        <w:rPr>
          <w:bCs/>
          <w:sz w:val="28"/>
          <w:szCs w:val="28"/>
        </w:rPr>
        <w:t>11</w:t>
      </w:r>
      <w:r w:rsidR="0002190B" w:rsidRPr="00567826">
        <w:rPr>
          <w:bCs/>
          <w:sz w:val="28"/>
          <w:szCs w:val="28"/>
        </w:rPr>
        <w:t xml:space="preserve"> млн.руб</w:t>
      </w:r>
      <w:r w:rsidR="00DD5DE0" w:rsidRPr="00567826">
        <w:rPr>
          <w:bCs/>
          <w:sz w:val="28"/>
          <w:szCs w:val="28"/>
        </w:rPr>
        <w:t>лей</w:t>
      </w:r>
      <w:r w:rsidR="0002190B" w:rsidRPr="00567826">
        <w:rPr>
          <w:bCs/>
          <w:sz w:val="28"/>
          <w:szCs w:val="28"/>
        </w:rPr>
        <w:t xml:space="preserve"> собственных средств инициатора проекта. </w:t>
      </w:r>
      <w:r w:rsidR="000F193F" w:rsidRPr="00567826">
        <w:rPr>
          <w:sz w:val="28"/>
          <w:szCs w:val="28"/>
        </w:rPr>
        <w:t>Со</w:t>
      </w:r>
      <w:r w:rsidR="00DD5DE0" w:rsidRPr="00567826">
        <w:rPr>
          <w:sz w:val="28"/>
          <w:szCs w:val="28"/>
        </w:rPr>
        <w:t>здано 7 постоянных рабочих мест.</w:t>
      </w:r>
    </w:p>
    <w:p w:rsidR="00A76B57" w:rsidRPr="00567826" w:rsidRDefault="008C3A0B" w:rsidP="00A2447F">
      <w:pPr>
        <w:pStyle w:val="a3"/>
        <w:tabs>
          <w:tab w:val="clear" w:pos="4677"/>
          <w:tab w:val="clear" w:pos="9355"/>
          <w:tab w:val="right" w:pos="0"/>
        </w:tabs>
        <w:spacing w:line="276" w:lineRule="auto"/>
        <w:ind w:firstLine="720"/>
        <w:jc w:val="both"/>
        <w:rPr>
          <w:sz w:val="28"/>
          <w:szCs w:val="28"/>
        </w:rPr>
      </w:pPr>
      <w:r w:rsidRPr="00567826">
        <w:rPr>
          <w:sz w:val="28"/>
          <w:szCs w:val="28"/>
        </w:rPr>
        <w:t>7</w:t>
      </w:r>
      <w:r w:rsidR="00A76B57" w:rsidRPr="00567826">
        <w:rPr>
          <w:sz w:val="28"/>
          <w:szCs w:val="28"/>
        </w:rPr>
        <w:t>.</w:t>
      </w:r>
      <w:r w:rsidR="000F193F" w:rsidRPr="00567826">
        <w:rPr>
          <w:sz w:val="28"/>
          <w:szCs w:val="28"/>
        </w:rPr>
        <w:t xml:space="preserve"> </w:t>
      </w:r>
      <w:r w:rsidR="00A76B57" w:rsidRPr="00567826">
        <w:rPr>
          <w:sz w:val="28"/>
          <w:szCs w:val="28"/>
        </w:rPr>
        <w:t xml:space="preserve">По проекту  </w:t>
      </w:r>
      <w:r w:rsidR="00A76B57" w:rsidRPr="00567826">
        <w:rPr>
          <w:b/>
          <w:sz w:val="28"/>
          <w:szCs w:val="28"/>
        </w:rPr>
        <w:t>«Строительство  туристической базы «Третье Лангоу»</w:t>
      </w:r>
      <w:r w:rsidR="00A76B57" w:rsidRPr="00567826">
        <w:rPr>
          <w:sz w:val="28"/>
          <w:szCs w:val="28"/>
        </w:rPr>
        <w:t xml:space="preserve"> </w:t>
      </w:r>
      <w:r w:rsidR="000F193F" w:rsidRPr="00567826">
        <w:rPr>
          <w:sz w:val="28"/>
          <w:szCs w:val="28"/>
        </w:rPr>
        <w:t xml:space="preserve">в </w:t>
      </w:r>
      <w:r w:rsidR="00A76B57" w:rsidRPr="00567826">
        <w:rPr>
          <w:sz w:val="28"/>
          <w:szCs w:val="28"/>
        </w:rPr>
        <w:t xml:space="preserve">результате реализации данного проекта инициатором ООО «Поставщик двора Его Величества» направлено </w:t>
      </w:r>
      <w:r w:rsidR="000F193F" w:rsidRPr="00567826">
        <w:rPr>
          <w:sz w:val="28"/>
          <w:szCs w:val="28"/>
        </w:rPr>
        <w:t>12,</w:t>
      </w:r>
      <w:r w:rsidR="00DD5DE0" w:rsidRPr="00567826">
        <w:rPr>
          <w:sz w:val="28"/>
          <w:szCs w:val="28"/>
        </w:rPr>
        <w:t>73</w:t>
      </w:r>
      <w:r w:rsidR="00A76B57" w:rsidRPr="00567826">
        <w:rPr>
          <w:sz w:val="28"/>
          <w:szCs w:val="28"/>
        </w:rPr>
        <w:t xml:space="preserve"> млн.руб</w:t>
      </w:r>
      <w:r w:rsidR="00DD5DE0" w:rsidRPr="00567826">
        <w:rPr>
          <w:sz w:val="28"/>
          <w:szCs w:val="28"/>
        </w:rPr>
        <w:t>лей</w:t>
      </w:r>
      <w:r w:rsidR="00A76B57" w:rsidRPr="00567826">
        <w:rPr>
          <w:sz w:val="28"/>
          <w:szCs w:val="28"/>
        </w:rPr>
        <w:t xml:space="preserve"> </w:t>
      </w:r>
      <w:r w:rsidR="000F193F" w:rsidRPr="00567826">
        <w:rPr>
          <w:sz w:val="28"/>
          <w:szCs w:val="28"/>
        </w:rPr>
        <w:t xml:space="preserve">, в том числе </w:t>
      </w:r>
      <w:r w:rsidR="00DD5DE0" w:rsidRPr="00567826">
        <w:rPr>
          <w:sz w:val="28"/>
          <w:szCs w:val="28"/>
        </w:rPr>
        <w:t xml:space="preserve">за 9 месяцев </w:t>
      </w:r>
      <w:r w:rsidR="0002190B" w:rsidRPr="00567826">
        <w:rPr>
          <w:sz w:val="28"/>
          <w:szCs w:val="28"/>
        </w:rPr>
        <w:t xml:space="preserve"> 2014</w:t>
      </w:r>
      <w:r w:rsidR="00DD5DE0" w:rsidRPr="00567826">
        <w:rPr>
          <w:sz w:val="28"/>
          <w:szCs w:val="28"/>
        </w:rPr>
        <w:t xml:space="preserve"> года</w:t>
      </w:r>
      <w:r w:rsidR="0002190B" w:rsidRPr="00567826">
        <w:rPr>
          <w:sz w:val="28"/>
          <w:szCs w:val="28"/>
        </w:rPr>
        <w:t xml:space="preserve"> </w:t>
      </w:r>
      <w:r w:rsidR="00DD5DE0" w:rsidRPr="00567826">
        <w:rPr>
          <w:sz w:val="28"/>
          <w:szCs w:val="28"/>
        </w:rPr>
        <w:t>–</w:t>
      </w:r>
      <w:r w:rsidR="0002190B" w:rsidRPr="00567826">
        <w:rPr>
          <w:sz w:val="28"/>
          <w:szCs w:val="28"/>
        </w:rPr>
        <w:t xml:space="preserve"> </w:t>
      </w:r>
      <w:r w:rsidR="00DD5DE0" w:rsidRPr="00567826">
        <w:rPr>
          <w:sz w:val="28"/>
          <w:szCs w:val="28"/>
        </w:rPr>
        <w:t>2,82</w:t>
      </w:r>
      <w:r w:rsidR="0002190B" w:rsidRPr="00567826">
        <w:rPr>
          <w:sz w:val="28"/>
          <w:szCs w:val="28"/>
        </w:rPr>
        <w:t xml:space="preserve"> млн. руб</w:t>
      </w:r>
      <w:r w:rsidR="00DD5DE0" w:rsidRPr="00567826">
        <w:rPr>
          <w:sz w:val="28"/>
          <w:szCs w:val="28"/>
        </w:rPr>
        <w:t>лей</w:t>
      </w:r>
      <w:r w:rsidR="0002190B" w:rsidRPr="00567826">
        <w:rPr>
          <w:sz w:val="28"/>
          <w:szCs w:val="28"/>
        </w:rPr>
        <w:t>. Создано 15 временных рабочих мест.</w:t>
      </w:r>
    </w:p>
    <w:p w:rsidR="00A2447F" w:rsidRPr="00567826" w:rsidRDefault="00A2447F" w:rsidP="00A2447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67826">
        <w:rPr>
          <w:sz w:val="28"/>
          <w:szCs w:val="28"/>
        </w:rPr>
        <w:t xml:space="preserve">8. Проект </w:t>
      </w:r>
      <w:r w:rsidRPr="00567826">
        <w:rPr>
          <w:b/>
          <w:sz w:val="28"/>
          <w:szCs w:val="28"/>
        </w:rPr>
        <w:t xml:space="preserve">« Реконструкция спорткомплексов Дальнегорского городского округа».  </w:t>
      </w:r>
    </w:p>
    <w:p w:rsidR="00F25B05" w:rsidRPr="00567826" w:rsidRDefault="00F25B05" w:rsidP="00A2447F">
      <w:pPr>
        <w:spacing w:line="276" w:lineRule="auto"/>
        <w:ind w:firstLine="709"/>
        <w:jc w:val="both"/>
        <w:rPr>
          <w:sz w:val="28"/>
          <w:szCs w:val="28"/>
        </w:rPr>
      </w:pPr>
      <w:r w:rsidRPr="00567826">
        <w:rPr>
          <w:sz w:val="28"/>
          <w:szCs w:val="28"/>
        </w:rPr>
        <w:t xml:space="preserve">На выполнение работ по реконструкции здания и сооружений Муниципального образовательного бюджетного учреждения дополнительного образования детей «Детский оздоровительно-образовательный центр «Вертикаль» заключен   </w:t>
      </w:r>
      <w:r w:rsidR="006B2506" w:rsidRPr="00567826">
        <w:rPr>
          <w:sz w:val="28"/>
          <w:szCs w:val="28"/>
        </w:rPr>
        <w:t xml:space="preserve">муниципальный </w:t>
      </w:r>
      <w:r w:rsidRPr="00567826">
        <w:rPr>
          <w:sz w:val="28"/>
          <w:szCs w:val="28"/>
        </w:rPr>
        <w:t xml:space="preserve"> контракт с ООО «КайлаССтроЙ»  на сумму 25, 825 млн. рублей</w:t>
      </w:r>
      <w:r w:rsidR="001955D9" w:rsidRPr="00567826">
        <w:rPr>
          <w:sz w:val="28"/>
          <w:szCs w:val="28"/>
        </w:rPr>
        <w:t xml:space="preserve">. </w:t>
      </w:r>
    </w:p>
    <w:p w:rsidR="00F25B05" w:rsidRPr="00567826" w:rsidRDefault="001955D9" w:rsidP="001955D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67826">
        <w:rPr>
          <w:sz w:val="28"/>
          <w:szCs w:val="28"/>
        </w:rPr>
        <w:lastRenderedPageBreak/>
        <w:t>На проведение  реконструкции спортивного комплекса «Гранит» Муниципального образовательного бюджетного учреждения дополнительного образования детей детско-юношеской спортивной школы «Гранит» по результатам электронного аукциона победителем признан ООО «КайлаССтрой», заключен контракт на сумму 9, 93 млн.рублей.</w:t>
      </w:r>
    </w:p>
    <w:p w:rsidR="00A2447F" w:rsidRPr="00567826" w:rsidRDefault="00A2447F" w:rsidP="00A2447F">
      <w:pPr>
        <w:pStyle w:val="a3"/>
        <w:tabs>
          <w:tab w:val="clear" w:pos="4677"/>
          <w:tab w:val="clear" w:pos="9355"/>
          <w:tab w:val="right" w:pos="0"/>
        </w:tabs>
        <w:spacing w:line="276" w:lineRule="auto"/>
        <w:ind w:firstLine="720"/>
        <w:jc w:val="both"/>
        <w:rPr>
          <w:b/>
          <w:sz w:val="28"/>
          <w:szCs w:val="28"/>
        </w:rPr>
      </w:pPr>
      <w:r w:rsidRPr="00567826">
        <w:rPr>
          <w:sz w:val="28"/>
          <w:szCs w:val="28"/>
        </w:rPr>
        <w:t xml:space="preserve">9. Проект </w:t>
      </w:r>
      <w:r w:rsidRPr="00567826">
        <w:rPr>
          <w:b/>
          <w:sz w:val="28"/>
          <w:szCs w:val="28"/>
        </w:rPr>
        <w:t>«Технологическое обновление объектов социальной инфраструктуры».</w:t>
      </w:r>
    </w:p>
    <w:p w:rsidR="0071026C" w:rsidRPr="00567826" w:rsidRDefault="0071026C" w:rsidP="00A2447F">
      <w:pPr>
        <w:pStyle w:val="a3"/>
        <w:tabs>
          <w:tab w:val="clear" w:pos="4677"/>
          <w:tab w:val="clear" w:pos="9355"/>
          <w:tab w:val="right" w:pos="0"/>
        </w:tabs>
        <w:spacing w:line="276" w:lineRule="auto"/>
        <w:ind w:firstLine="720"/>
        <w:jc w:val="both"/>
        <w:rPr>
          <w:sz w:val="28"/>
          <w:szCs w:val="28"/>
        </w:rPr>
      </w:pPr>
      <w:r w:rsidRPr="00567826">
        <w:rPr>
          <w:sz w:val="28"/>
          <w:szCs w:val="28"/>
        </w:rPr>
        <w:t>За отчетный период текущего года  произведен ремонт системы водоснабжения  и канализации</w:t>
      </w:r>
      <w:r w:rsidR="008F7CF4" w:rsidRPr="00567826">
        <w:rPr>
          <w:sz w:val="28"/>
          <w:szCs w:val="28"/>
        </w:rPr>
        <w:t xml:space="preserve"> в МОБУ «СОШ №2» на сумму 1,87 млн.рублей.</w:t>
      </w:r>
    </w:p>
    <w:p w:rsidR="00A2447F" w:rsidRPr="00567826" w:rsidRDefault="00A2447F" w:rsidP="00A2447F">
      <w:pPr>
        <w:pStyle w:val="a3"/>
        <w:tabs>
          <w:tab w:val="clear" w:pos="4677"/>
          <w:tab w:val="clear" w:pos="9355"/>
          <w:tab w:val="right" w:pos="0"/>
        </w:tabs>
        <w:spacing w:line="276" w:lineRule="auto"/>
        <w:ind w:firstLine="720"/>
        <w:jc w:val="both"/>
        <w:rPr>
          <w:b/>
          <w:sz w:val="28"/>
          <w:szCs w:val="28"/>
        </w:rPr>
      </w:pPr>
      <w:r w:rsidRPr="00567826">
        <w:rPr>
          <w:sz w:val="28"/>
          <w:szCs w:val="28"/>
        </w:rPr>
        <w:t xml:space="preserve">10. Проект </w:t>
      </w:r>
      <w:r w:rsidRPr="00567826">
        <w:rPr>
          <w:b/>
          <w:sz w:val="28"/>
          <w:szCs w:val="28"/>
        </w:rPr>
        <w:t>«Материально-техническое оснащение и обновление дошкольных образовательных учреждений»</w:t>
      </w:r>
    </w:p>
    <w:p w:rsidR="00A2447F" w:rsidRPr="00567826" w:rsidRDefault="00A2447F" w:rsidP="00567826">
      <w:pPr>
        <w:spacing w:line="360" w:lineRule="auto"/>
        <w:ind w:firstLine="708"/>
        <w:jc w:val="both"/>
        <w:rPr>
          <w:sz w:val="28"/>
          <w:szCs w:val="28"/>
        </w:rPr>
      </w:pPr>
      <w:r w:rsidRPr="00567826">
        <w:rPr>
          <w:sz w:val="28"/>
          <w:szCs w:val="28"/>
        </w:rPr>
        <w:t>После   проведенного капитального ремонта кровель</w:t>
      </w:r>
      <w:r w:rsidR="0071026C" w:rsidRPr="00567826">
        <w:rPr>
          <w:sz w:val="28"/>
          <w:szCs w:val="28"/>
        </w:rPr>
        <w:t xml:space="preserve"> в 2013 году</w:t>
      </w:r>
      <w:r w:rsidRPr="00567826">
        <w:rPr>
          <w:sz w:val="28"/>
          <w:szCs w:val="28"/>
        </w:rPr>
        <w:t xml:space="preserve"> в  трех дошкольных учреждениях в 2014 году дополнительно открыты группы,  выдано путевок для направления  58 детей. </w:t>
      </w:r>
      <w:r w:rsidR="0071026C" w:rsidRPr="00567826">
        <w:rPr>
          <w:sz w:val="28"/>
          <w:szCs w:val="28"/>
        </w:rPr>
        <w:t>Приобретена мебель и оборудование для групп для двух дошкольных образовательных учреждений на сумму 0,16 млн,рублей, произведена реконструкция кровли  в МДОБУ «Детский сад общеразвивающего вида №12» на сумму 1,55 млн.рублей.</w:t>
      </w:r>
    </w:p>
    <w:p w:rsidR="00A76B57" w:rsidRPr="00567826" w:rsidRDefault="00A76B57" w:rsidP="00A2447F">
      <w:pPr>
        <w:suppressAutoHyphens/>
        <w:spacing w:line="276" w:lineRule="auto"/>
        <w:ind w:firstLine="708"/>
        <w:jc w:val="both"/>
        <w:rPr>
          <w:b/>
          <w:sz w:val="28"/>
          <w:szCs w:val="28"/>
        </w:rPr>
      </w:pPr>
      <w:r w:rsidRPr="00567826">
        <w:rPr>
          <w:sz w:val="28"/>
          <w:szCs w:val="28"/>
        </w:rPr>
        <w:t>По остальным проектам КИПа  мероприятия в отчетном периоде  года не реализовывались</w:t>
      </w:r>
      <w:r w:rsidR="00086C67" w:rsidRPr="00567826">
        <w:rPr>
          <w:sz w:val="28"/>
          <w:szCs w:val="28"/>
        </w:rPr>
        <w:t>.</w:t>
      </w:r>
    </w:p>
    <w:p w:rsidR="00A76B57" w:rsidRPr="00567826" w:rsidRDefault="00A76B57" w:rsidP="00A76B57">
      <w:pPr>
        <w:spacing w:line="276" w:lineRule="auto"/>
        <w:ind w:firstLine="708"/>
        <w:jc w:val="both"/>
        <w:rPr>
          <w:sz w:val="28"/>
          <w:szCs w:val="28"/>
        </w:rPr>
      </w:pPr>
    </w:p>
    <w:p w:rsidR="00A76B57" w:rsidRPr="00567826" w:rsidRDefault="00A76B57" w:rsidP="00A76B57">
      <w:pPr>
        <w:spacing w:line="276" w:lineRule="auto"/>
        <w:rPr>
          <w:sz w:val="28"/>
          <w:szCs w:val="28"/>
        </w:rPr>
      </w:pPr>
    </w:p>
    <w:p w:rsidR="00A76B57" w:rsidRPr="00567826" w:rsidRDefault="00A76B57" w:rsidP="00A76B57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D0517E" w:rsidRPr="00567826" w:rsidRDefault="00A76B57" w:rsidP="00A76B57">
      <w:pPr>
        <w:tabs>
          <w:tab w:val="left" w:pos="8714"/>
        </w:tabs>
        <w:spacing w:before="77"/>
        <w:ind w:left="760"/>
        <w:rPr>
          <w:sz w:val="20"/>
          <w:szCs w:val="20"/>
        </w:rPr>
      </w:pPr>
      <w:r w:rsidRPr="00567826">
        <w:rPr>
          <w:sz w:val="20"/>
          <w:szCs w:val="20"/>
        </w:rPr>
        <w:t xml:space="preserve">Фукалова Татьяна Владимировна </w:t>
      </w:r>
    </w:p>
    <w:p w:rsidR="00A76B57" w:rsidRPr="00567826" w:rsidRDefault="00A76B57" w:rsidP="00A76B57">
      <w:pPr>
        <w:tabs>
          <w:tab w:val="left" w:pos="8714"/>
        </w:tabs>
        <w:spacing w:before="77"/>
        <w:ind w:left="760"/>
        <w:rPr>
          <w:sz w:val="20"/>
          <w:szCs w:val="20"/>
        </w:rPr>
      </w:pPr>
      <w:r w:rsidRPr="00567826">
        <w:t xml:space="preserve">8 </w:t>
      </w:r>
      <w:r w:rsidRPr="00567826">
        <w:rPr>
          <w:sz w:val="20"/>
          <w:szCs w:val="20"/>
        </w:rPr>
        <w:t>(42373) 3-10-17</w:t>
      </w:r>
    </w:p>
    <w:p w:rsidR="00A76B57" w:rsidRPr="00567826" w:rsidRDefault="00A76B57" w:rsidP="00A76B57">
      <w:pPr>
        <w:spacing w:line="276" w:lineRule="auto"/>
        <w:ind w:firstLine="708"/>
        <w:jc w:val="both"/>
        <w:rPr>
          <w:sz w:val="20"/>
          <w:szCs w:val="20"/>
        </w:rPr>
      </w:pPr>
    </w:p>
    <w:sectPr w:rsidR="00A76B57" w:rsidRPr="00567826" w:rsidSect="007B7143">
      <w:footerReference w:type="even" r:id="rId8"/>
      <w:pgSz w:w="11906" w:h="16838" w:code="9"/>
      <w:pgMar w:top="357" w:right="567" w:bottom="232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0F9" w:rsidRDefault="00A910F9" w:rsidP="00AE20A8">
      <w:r>
        <w:separator/>
      </w:r>
    </w:p>
  </w:endnote>
  <w:endnote w:type="continuationSeparator" w:id="1">
    <w:p w:rsidR="00A910F9" w:rsidRDefault="00A910F9" w:rsidP="00AE2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17" w:rsidRDefault="00B86B18">
    <w:pPr>
      <w:pStyle w:val="a9"/>
      <w:jc w:val="right"/>
    </w:pPr>
    <w:fldSimple w:instr=" PAGE   \* MERGEFORMAT ">
      <w:r w:rsidR="00205217">
        <w:rPr>
          <w:noProof/>
        </w:rPr>
        <w:t>6</w:t>
      </w:r>
    </w:fldSimple>
  </w:p>
  <w:p w:rsidR="00205217" w:rsidRDefault="002052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0F9" w:rsidRDefault="00A910F9" w:rsidP="00AE20A8">
      <w:r>
        <w:separator/>
      </w:r>
    </w:p>
  </w:footnote>
  <w:footnote w:type="continuationSeparator" w:id="1">
    <w:p w:rsidR="00A910F9" w:rsidRDefault="00A910F9" w:rsidP="00AE2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30B"/>
    <w:multiLevelType w:val="hybridMultilevel"/>
    <w:tmpl w:val="801AD31C"/>
    <w:lvl w:ilvl="0" w:tplc="EAAA0570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">
    <w:nsid w:val="07C6706F"/>
    <w:multiLevelType w:val="hybridMultilevel"/>
    <w:tmpl w:val="347E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59FA"/>
    <w:multiLevelType w:val="hybridMultilevel"/>
    <w:tmpl w:val="1C344E12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E2FA8"/>
    <w:multiLevelType w:val="hybridMultilevel"/>
    <w:tmpl w:val="1B0CE0C0"/>
    <w:lvl w:ilvl="0" w:tplc="C1D4855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66105"/>
    <w:multiLevelType w:val="hybridMultilevel"/>
    <w:tmpl w:val="74346BBA"/>
    <w:lvl w:ilvl="0" w:tplc="C1D48554"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6">
    <w:nsid w:val="25C06D90"/>
    <w:multiLevelType w:val="hybridMultilevel"/>
    <w:tmpl w:val="0E1A46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04999"/>
    <w:multiLevelType w:val="hybridMultilevel"/>
    <w:tmpl w:val="6C906F62"/>
    <w:lvl w:ilvl="0" w:tplc="0419000F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8">
    <w:nsid w:val="2C893D97"/>
    <w:multiLevelType w:val="hybridMultilevel"/>
    <w:tmpl w:val="4014BEB6"/>
    <w:lvl w:ilvl="0" w:tplc="BFE416E4">
      <w:numFmt w:val="bullet"/>
      <w:lvlText w:val="-"/>
      <w:lvlJc w:val="left"/>
      <w:pPr>
        <w:tabs>
          <w:tab w:val="num" w:pos="2796"/>
        </w:tabs>
        <w:ind w:left="2796" w:hanging="360"/>
      </w:pPr>
      <w:rPr>
        <w:rFonts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CE4613E"/>
    <w:multiLevelType w:val="hybridMultilevel"/>
    <w:tmpl w:val="56603720"/>
    <w:lvl w:ilvl="0" w:tplc="B178FBB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20"/>
        <w:szCs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3C12EB"/>
    <w:multiLevelType w:val="hybridMultilevel"/>
    <w:tmpl w:val="D5DA9D1E"/>
    <w:lvl w:ilvl="0" w:tplc="C1D48554"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1">
    <w:nsid w:val="39344B22"/>
    <w:multiLevelType w:val="hybridMultilevel"/>
    <w:tmpl w:val="3ED00CC8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  <w:szCs w:val="20"/>
      </w:rPr>
    </w:lvl>
    <w:lvl w:ilvl="1" w:tplc="C1D48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647B5"/>
    <w:multiLevelType w:val="multilevel"/>
    <w:tmpl w:val="F606D58E"/>
    <w:lvl w:ilvl="0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491CCE"/>
    <w:multiLevelType w:val="hybridMultilevel"/>
    <w:tmpl w:val="876A8548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85F"/>
    <w:multiLevelType w:val="hybridMultilevel"/>
    <w:tmpl w:val="2B1E7A0A"/>
    <w:lvl w:ilvl="0" w:tplc="C1D48554"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abstractNum w:abstractNumId="15">
    <w:nsid w:val="3D89758D"/>
    <w:multiLevelType w:val="hybridMultilevel"/>
    <w:tmpl w:val="DA9AF452"/>
    <w:lvl w:ilvl="0" w:tplc="5C48A60E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3A2CDE"/>
    <w:multiLevelType w:val="hybridMultilevel"/>
    <w:tmpl w:val="FB4C2DB8"/>
    <w:lvl w:ilvl="0" w:tplc="F5E26268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D20BDF"/>
    <w:multiLevelType w:val="hybridMultilevel"/>
    <w:tmpl w:val="B176A5B4"/>
    <w:lvl w:ilvl="0" w:tplc="62721DDE">
      <w:start w:val="1"/>
      <w:numFmt w:val="bullet"/>
      <w:lvlText w:val=""/>
      <w:legacy w:legacy="1" w:legacySpace="120" w:legacyIndent="360"/>
      <w:lvlJc w:val="left"/>
      <w:pPr>
        <w:ind w:left="765" w:hanging="360"/>
      </w:pPr>
      <w:rPr>
        <w:rFonts w:ascii="Symbol" w:hAnsi="Symbol" w:hint="default"/>
        <w:sz w:val="18"/>
        <w:szCs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892E16"/>
    <w:multiLevelType w:val="hybridMultilevel"/>
    <w:tmpl w:val="24E609F8"/>
    <w:lvl w:ilvl="0" w:tplc="DB3656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BBA41C26">
      <w:numFmt w:val="none"/>
      <w:lvlText w:val=""/>
      <w:lvlJc w:val="left"/>
      <w:pPr>
        <w:tabs>
          <w:tab w:val="num" w:pos="2880"/>
        </w:tabs>
      </w:pPr>
    </w:lvl>
    <w:lvl w:ilvl="2" w:tplc="4A84241A">
      <w:numFmt w:val="none"/>
      <w:lvlText w:val=""/>
      <w:lvlJc w:val="left"/>
      <w:pPr>
        <w:tabs>
          <w:tab w:val="num" w:pos="2880"/>
        </w:tabs>
      </w:pPr>
    </w:lvl>
    <w:lvl w:ilvl="3" w:tplc="4C4C8F9C">
      <w:numFmt w:val="none"/>
      <w:lvlText w:val=""/>
      <w:lvlJc w:val="left"/>
      <w:pPr>
        <w:tabs>
          <w:tab w:val="num" w:pos="2880"/>
        </w:tabs>
      </w:pPr>
    </w:lvl>
    <w:lvl w:ilvl="4" w:tplc="BDC47AEA">
      <w:numFmt w:val="none"/>
      <w:lvlText w:val=""/>
      <w:lvlJc w:val="left"/>
      <w:pPr>
        <w:tabs>
          <w:tab w:val="num" w:pos="2880"/>
        </w:tabs>
      </w:pPr>
    </w:lvl>
    <w:lvl w:ilvl="5" w:tplc="F90A8F16">
      <w:numFmt w:val="none"/>
      <w:lvlText w:val=""/>
      <w:lvlJc w:val="left"/>
      <w:pPr>
        <w:tabs>
          <w:tab w:val="num" w:pos="2880"/>
        </w:tabs>
      </w:pPr>
    </w:lvl>
    <w:lvl w:ilvl="6" w:tplc="CA28EFF6">
      <w:numFmt w:val="none"/>
      <w:lvlText w:val=""/>
      <w:lvlJc w:val="left"/>
      <w:pPr>
        <w:tabs>
          <w:tab w:val="num" w:pos="2880"/>
        </w:tabs>
      </w:pPr>
    </w:lvl>
    <w:lvl w:ilvl="7" w:tplc="309AE372">
      <w:numFmt w:val="none"/>
      <w:lvlText w:val=""/>
      <w:lvlJc w:val="left"/>
      <w:pPr>
        <w:tabs>
          <w:tab w:val="num" w:pos="2880"/>
        </w:tabs>
      </w:pPr>
    </w:lvl>
    <w:lvl w:ilvl="8" w:tplc="32B22306">
      <w:numFmt w:val="none"/>
      <w:lvlText w:val=""/>
      <w:lvlJc w:val="left"/>
      <w:pPr>
        <w:tabs>
          <w:tab w:val="num" w:pos="2880"/>
        </w:tabs>
      </w:pPr>
    </w:lvl>
  </w:abstractNum>
  <w:abstractNum w:abstractNumId="19">
    <w:nsid w:val="4F262845"/>
    <w:multiLevelType w:val="multilevel"/>
    <w:tmpl w:val="FB4C2DB8"/>
    <w:lvl w:ilvl="0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547629"/>
    <w:multiLevelType w:val="hybridMultilevel"/>
    <w:tmpl w:val="DE9A4F1E"/>
    <w:lvl w:ilvl="0" w:tplc="EAAA0570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sz w:val="16"/>
        <w:szCs w:val="16"/>
      </w:rPr>
    </w:lvl>
    <w:lvl w:ilvl="1" w:tplc="4656E652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  <w:sz w:val="20"/>
        <w:szCs w:val="20"/>
      </w:rPr>
    </w:lvl>
    <w:lvl w:ilvl="2" w:tplc="C1D48554">
      <w:numFmt w:val="bullet"/>
      <w:lvlText w:val="-"/>
      <w:lvlJc w:val="left"/>
      <w:pPr>
        <w:tabs>
          <w:tab w:val="num" w:pos="3156"/>
        </w:tabs>
        <w:ind w:left="3156" w:hanging="360"/>
      </w:pPr>
      <w:rPr>
        <w:rFonts w:hint="default"/>
        <w:color w:val="auto"/>
        <w:sz w:val="16"/>
        <w:szCs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21">
    <w:nsid w:val="546B4B62"/>
    <w:multiLevelType w:val="hybridMultilevel"/>
    <w:tmpl w:val="478292F4"/>
    <w:lvl w:ilvl="0" w:tplc="90ACA0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65554A7"/>
    <w:multiLevelType w:val="hybridMultilevel"/>
    <w:tmpl w:val="A8040B14"/>
    <w:lvl w:ilvl="0" w:tplc="58E833BA">
      <w:start w:val="14"/>
      <w:numFmt w:val="decimal"/>
      <w:lvlText w:val="%1."/>
      <w:lvlJc w:val="left"/>
      <w:rPr>
        <w:sz w:val="28"/>
        <w:szCs w:val="28"/>
      </w:rPr>
    </w:lvl>
    <w:lvl w:ilvl="1" w:tplc="B2BED70C">
      <w:numFmt w:val="decimal"/>
      <w:lvlText w:val=""/>
      <w:lvlJc w:val="left"/>
    </w:lvl>
    <w:lvl w:ilvl="2" w:tplc="7AEC529A">
      <w:numFmt w:val="decimal"/>
      <w:lvlText w:val=""/>
      <w:lvlJc w:val="left"/>
    </w:lvl>
    <w:lvl w:ilvl="3" w:tplc="70D8A20C">
      <w:numFmt w:val="decimal"/>
      <w:lvlText w:val=""/>
      <w:lvlJc w:val="left"/>
    </w:lvl>
    <w:lvl w:ilvl="4" w:tplc="16F88586">
      <w:numFmt w:val="decimal"/>
      <w:lvlText w:val=""/>
      <w:lvlJc w:val="left"/>
    </w:lvl>
    <w:lvl w:ilvl="5" w:tplc="F2042D96">
      <w:numFmt w:val="decimal"/>
      <w:lvlText w:val=""/>
      <w:lvlJc w:val="left"/>
    </w:lvl>
    <w:lvl w:ilvl="6" w:tplc="36F6CD18">
      <w:numFmt w:val="decimal"/>
      <w:lvlText w:val=""/>
      <w:lvlJc w:val="left"/>
    </w:lvl>
    <w:lvl w:ilvl="7" w:tplc="8BD4E0CC">
      <w:numFmt w:val="decimal"/>
      <w:lvlText w:val=""/>
      <w:lvlJc w:val="left"/>
    </w:lvl>
    <w:lvl w:ilvl="8" w:tplc="75FA8C6E">
      <w:numFmt w:val="decimal"/>
      <w:lvlText w:val=""/>
      <w:lvlJc w:val="left"/>
    </w:lvl>
  </w:abstractNum>
  <w:abstractNum w:abstractNumId="23">
    <w:nsid w:val="62AC2232"/>
    <w:multiLevelType w:val="hybridMultilevel"/>
    <w:tmpl w:val="0868C124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6A5E6B"/>
    <w:multiLevelType w:val="hybridMultilevel"/>
    <w:tmpl w:val="13B6AD62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1334E"/>
    <w:multiLevelType w:val="hybridMultilevel"/>
    <w:tmpl w:val="DBAA8E0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0D18FE"/>
    <w:multiLevelType w:val="hybridMultilevel"/>
    <w:tmpl w:val="205E34BE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376169"/>
    <w:multiLevelType w:val="hybridMultilevel"/>
    <w:tmpl w:val="DBC809E6"/>
    <w:lvl w:ilvl="0" w:tplc="23387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A723D8"/>
    <w:multiLevelType w:val="hybridMultilevel"/>
    <w:tmpl w:val="C180E3A4"/>
    <w:lvl w:ilvl="0" w:tplc="C1D48554">
      <w:numFmt w:val="bullet"/>
      <w:lvlText w:val="-"/>
      <w:lvlJc w:val="left"/>
      <w:pPr>
        <w:tabs>
          <w:tab w:val="num" w:pos="1486"/>
        </w:tabs>
        <w:ind w:left="148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9">
    <w:nsid w:val="750933AE"/>
    <w:multiLevelType w:val="hybridMultilevel"/>
    <w:tmpl w:val="078827E8"/>
    <w:lvl w:ilvl="0" w:tplc="AC548DE8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30">
    <w:nsid w:val="78465487"/>
    <w:multiLevelType w:val="hybridMultilevel"/>
    <w:tmpl w:val="09844976"/>
    <w:lvl w:ilvl="0" w:tplc="E15C3542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78AA6518"/>
    <w:multiLevelType w:val="hybridMultilevel"/>
    <w:tmpl w:val="36861C28"/>
    <w:lvl w:ilvl="0" w:tplc="0419000F">
      <w:start w:val="1"/>
      <w:numFmt w:val="decimal"/>
      <w:lvlText w:val="%1."/>
      <w:lvlJc w:val="left"/>
      <w:pPr>
        <w:tabs>
          <w:tab w:val="num" w:pos="1239"/>
        </w:tabs>
        <w:ind w:left="12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abstractNum w:abstractNumId="32">
    <w:nsid w:val="7BBA6962"/>
    <w:multiLevelType w:val="hybridMultilevel"/>
    <w:tmpl w:val="482E65E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354450"/>
    <w:multiLevelType w:val="hybridMultilevel"/>
    <w:tmpl w:val="F606D58E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20"/>
  </w:num>
  <w:num w:numId="4">
    <w:abstractNumId w:val="3"/>
  </w:num>
  <w:num w:numId="5">
    <w:abstractNumId w:val="26"/>
  </w:num>
  <w:num w:numId="6">
    <w:abstractNumId w:val="13"/>
  </w:num>
  <w:num w:numId="7">
    <w:abstractNumId w:val="24"/>
  </w:num>
  <w:num w:numId="8">
    <w:abstractNumId w:val="17"/>
  </w:num>
  <w:num w:numId="9">
    <w:abstractNumId w:val="9"/>
  </w:num>
  <w:num w:numId="10">
    <w:abstractNumId w:val="7"/>
  </w:num>
  <w:num w:numId="11">
    <w:abstractNumId w:val="5"/>
  </w:num>
  <w:num w:numId="12">
    <w:abstractNumId w:val="23"/>
  </w:num>
  <w:num w:numId="13">
    <w:abstractNumId w:val="31"/>
  </w:num>
  <w:num w:numId="14">
    <w:abstractNumId w:val="14"/>
  </w:num>
  <w:num w:numId="15">
    <w:abstractNumId w:val="25"/>
  </w:num>
  <w:num w:numId="16">
    <w:abstractNumId w:val="32"/>
  </w:num>
  <w:num w:numId="17">
    <w:abstractNumId w:val="10"/>
  </w:num>
  <w:num w:numId="18">
    <w:abstractNumId w:val="2"/>
  </w:num>
  <w:num w:numId="19">
    <w:abstractNumId w:val="33"/>
  </w:num>
  <w:num w:numId="20">
    <w:abstractNumId w:val="8"/>
  </w:num>
  <w:num w:numId="21">
    <w:abstractNumId w:val="30"/>
  </w:num>
  <w:num w:numId="22">
    <w:abstractNumId w:val="12"/>
  </w:num>
  <w:num w:numId="23">
    <w:abstractNumId w:val="11"/>
  </w:num>
  <w:num w:numId="24">
    <w:abstractNumId w:val="28"/>
  </w:num>
  <w:num w:numId="25">
    <w:abstractNumId w:val="0"/>
  </w:num>
  <w:num w:numId="26">
    <w:abstractNumId w:val="16"/>
  </w:num>
  <w:num w:numId="27">
    <w:abstractNumId w:val="19"/>
  </w:num>
  <w:num w:numId="28">
    <w:abstractNumId w:val="4"/>
  </w:num>
  <w:num w:numId="29">
    <w:abstractNumId w:val="1"/>
  </w:num>
  <w:num w:numId="30">
    <w:abstractNumId w:val="6"/>
  </w:num>
  <w:num w:numId="31">
    <w:abstractNumId w:val="15"/>
  </w:num>
  <w:num w:numId="32">
    <w:abstractNumId w:val="21"/>
  </w:num>
  <w:num w:numId="33">
    <w:abstractNumId w:val="18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B57"/>
    <w:rsid w:val="000058BC"/>
    <w:rsid w:val="0002190B"/>
    <w:rsid w:val="000223CD"/>
    <w:rsid w:val="0004067E"/>
    <w:rsid w:val="000538D4"/>
    <w:rsid w:val="00063931"/>
    <w:rsid w:val="00086C67"/>
    <w:rsid w:val="000B2705"/>
    <w:rsid w:val="000F193F"/>
    <w:rsid w:val="0010738A"/>
    <w:rsid w:val="00156223"/>
    <w:rsid w:val="00174C71"/>
    <w:rsid w:val="001955D9"/>
    <w:rsid w:val="001A0CD6"/>
    <w:rsid w:val="00205217"/>
    <w:rsid w:val="00211501"/>
    <w:rsid w:val="00211BAE"/>
    <w:rsid w:val="002435DE"/>
    <w:rsid w:val="00264E38"/>
    <w:rsid w:val="002C0057"/>
    <w:rsid w:val="002D07DC"/>
    <w:rsid w:val="003013FF"/>
    <w:rsid w:val="003B346C"/>
    <w:rsid w:val="003D2D65"/>
    <w:rsid w:val="003F7E6C"/>
    <w:rsid w:val="00427E1B"/>
    <w:rsid w:val="0044118B"/>
    <w:rsid w:val="00454C3A"/>
    <w:rsid w:val="00455115"/>
    <w:rsid w:val="004A194B"/>
    <w:rsid w:val="004E5406"/>
    <w:rsid w:val="00526349"/>
    <w:rsid w:val="005269A4"/>
    <w:rsid w:val="00535964"/>
    <w:rsid w:val="00555599"/>
    <w:rsid w:val="00564BD5"/>
    <w:rsid w:val="00567826"/>
    <w:rsid w:val="00585AB2"/>
    <w:rsid w:val="005C22CA"/>
    <w:rsid w:val="00635604"/>
    <w:rsid w:val="006449ED"/>
    <w:rsid w:val="00651102"/>
    <w:rsid w:val="006847DA"/>
    <w:rsid w:val="006A4179"/>
    <w:rsid w:val="006B2506"/>
    <w:rsid w:val="006C774D"/>
    <w:rsid w:val="006E5B5D"/>
    <w:rsid w:val="0070503B"/>
    <w:rsid w:val="0071026C"/>
    <w:rsid w:val="00765CDE"/>
    <w:rsid w:val="00767859"/>
    <w:rsid w:val="00775ABF"/>
    <w:rsid w:val="007B7143"/>
    <w:rsid w:val="0081350D"/>
    <w:rsid w:val="00856D20"/>
    <w:rsid w:val="008804CB"/>
    <w:rsid w:val="008B52BA"/>
    <w:rsid w:val="008C3A0B"/>
    <w:rsid w:val="008F7CF4"/>
    <w:rsid w:val="00942849"/>
    <w:rsid w:val="00942EE1"/>
    <w:rsid w:val="00961216"/>
    <w:rsid w:val="00970AE9"/>
    <w:rsid w:val="00973EEE"/>
    <w:rsid w:val="009B3E1E"/>
    <w:rsid w:val="009C6964"/>
    <w:rsid w:val="009F0F8E"/>
    <w:rsid w:val="00A0345C"/>
    <w:rsid w:val="00A2447F"/>
    <w:rsid w:val="00A71DD7"/>
    <w:rsid w:val="00A76B57"/>
    <w:rsid w:val="00A910F9"/>
    <w:rsid w:val="00A91315"/>
    <w:rsid w:val="00AC006A"/>
    <w:rsid w:val="00AE02ED"/>
    <w:rsid w:val="00AE20A8"/>
    <w:rsid w:val="00AF4C0A"/>
    <w:rsid w:val="00B1741A"/>
    <w:rsid w:val="00B30D2C"/>
    <w:rsid w:val="00B520A3"/>
    <w:rsid w:val="00B63125"/>
    <w:rsid w:val="00B80B19"/>
    <w:rsid w:val="00B86B18"/>
    <w:rsid w:val="00B87C7D"/>
    <w:rsid w:val="00BD3B0C"/>
    <w:rsid w:val="00BE508E"/>
    <w:rsid w:val="00BF0C75"/>
    <w:rsid w:val="00C2524A"/>
    <w:rsid w:val="00C5089A"/>
    <w:rsid w:val="00C5125A"/>
    <w:rsid w:val="00C60E0A"/>
    <w:rsid w:val="00C83B8D"/>
    <w:rsid w:val="00CD08EE"/>
    <w:rsid w:val="00D0242B"/>
    <w:rsid w:val="00D0517E"/>
    <w:rsid w:val="00D4581D"/>
    <w:rsid w:val="00D47ED0"/>
    <w:rsid w:val="00D63DFD"/>
    <w:rsid w:val="00D91EF2"/>
    <w:rsid w:val="00DA3D24"/>
    <w:rsid w:val="00DD5DE0"/>
    <w:rsid w:val="00E174B5"/>
    <w:rsid w:val="00E44CAE"/>
    <w:rsid w:val="00EC68CB"/>
    <w:rsid w:val="00ED084F"/>
    <w:rsid w:val="00EF1018"/>
    <w:rsid w:val="00F00FB2"/>
    <w:rsid w:val="00F25B05"/>
    <w:rsid w:val="00F25DD0"/>
    <w:rsid w:val="00F71A3B"/>
    <w:rsid w:val="00F7474B"/>
    <w:rsid w:val="00F843EF"/>
    <w:rsid w:val="00F921B7"/>
    <w:rsid w:val="00F94BBD"/>
    <w:rsid w:val="00FB1E44"/>
    <w:rsid w:val="00FB2305"/>
    <w:rsid w:val="00FC38C7"/>
    <w:rsid w:val="00FF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B57"/>
    <w:pPr>
      <w:keepNext/>
      <w:spacing w:after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A76B57"/>
    <w:pPr>
      <w:keepNext/>
      <w:spacing w:after="12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A76B57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A76B57"/>
    <w:pPr>
      <w:keepNext/>
      <w:spacing w:before="60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qFormat/>
    <w:rsid w:val="00A76B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76B57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76B5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B5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A76B5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A76B5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B5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76B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76B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76B57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rsid w:val="00A76B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A76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A76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76B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76B57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A76B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A76B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6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rsid w:val="00A76B57"/>
    <w:rPr>
      <w:vertAlign w:val="superscript"/>
    </w:rPr>
  </w:style>
  <w:style w:type="paragraph" w:styleId="ac">
    <w:name w:val="footnote text"/>
    <w:basedOn w:val="a"/>
    <w:link w:val="ad"/>
    <w:rsid w:val="00A76B57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76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76B57"/>
    <w:pPr>
      <w:spacing w:after="200"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76B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A76B57"/>
    <w:pPr>
      <w:spacing w:after="200"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1">
    <w:name w:val="Основной текст (6)"/>
    <w:basedOn w:val="a0"/>
    <w:rsid w:val="00A76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71">
    <w:name w:val="Основной текст (7)"/>
    <w:basedOn w:val="a0"/>
    <w:rsid w:val="00A76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72">
    <w:name w:val="Основной текст (7) + Полужирный"/>
    <w:basedOn w:val="71"/>
    <w:rsid w:val="00A76B57"/>
    <w:rPr>
      <w:b/>
      <w:bCs/>
    </w:rPr>
  </w:style>
  <w:style w:type="character" w:customStyle="1" w:styleId="8">
    <w:name w:val="Основной текст (8)"/>
    <w:basedOn w:val="a0"/>
    <w:rsid w:val="00A76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4073B-46A3-4E03-BF73-A33A587F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3119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tarasovrm</cp:lastModifiedBy>
  <cp:revision>2</cp:revision>
  <cp:lastPrinted>2014-11-26T01:30:00Z</cp:lastPrinted>
  <dcterms:created xsi:type="dcterms:W3CDTF">2014-12-01T04:56:00Z</dcterms:created>
  <dcterms:modified xsi:type="dcterms:W3CDTF">2014-12-01T04:56:00Z</dcterms:modified>
</cp:coreProperties>
</file>