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85" w:rsidRPr="0018101D" w:rsidRDefault="0087658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101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8101D">
        <w:rPr>
          <w:rFonts w:ascii="Times New Roman" w:hAnsi="Times New Roman" w:cs="Times New Roman"/>
          <w:b/>
          <w:sz w:val="26"/>
          <w:szCs w:val="26"/>
        </w:rPr>
        <w:t>Финансово- экономическое обоснование</w:t>
      </w:r>
    </w:p>
    <w:p w:rsidR="00876585" w:rsidRDefault="007C0BE3" w:rsidP="007C0B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BE3">
        <w:rPr>
          <w:rFonts w:ascii="Times New Roman" w:hAnsi="Times New Roman" w:cs="Times New Roman"/>
          <w:sz w:val="26"/>
          <w:szCs w:val="26"/>
        </w:rPr>
        <w:t xml:space="preserve">При наделении отдела образования администрации </w:t>
      </w:r>
      <w:proofErr w:type="spellStart"/>
      <w:r w:rsidRPr="007C0BE3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7C0BE3">
        <w:rPr>
          <w:rFonts w:ascii="Times New Roman" w:hAnsi="Times New Roman" w:cs="Times New Roman"/>
          <w:sz w:val="26"/>
          <w:szCs w:val="26"/>
        </w:rPr>
        <w:t xml:space="preserve"> городского округа и отдела культуры и спорта молодежной политики</w:t>
      </w:r>
      <w:r>
        <w:rPr>
          <w:rFonts w:ascii="Times New Roman" w:hAnsi="Times New Roman" w:cs="Times New Roman"/>
          <w:sz w:val="26"/>
          <w:szCs w:val="26"/>
        </w:rPr>
        <w:t xml:space="preserve"> правами юридических лиц (с преобразованием их в Управления) финансовое обеспечение данных учреждений </w:t>
      </w:r>
      <w:r w:rsidR="0018101D">
        <w:rPr>
          <w:rFonts w:ascii="Times New Roman" w:hAnsi="Times New Roman" w:cs="Times New Roman"/>
          <w:sz w:val="26"/>
          <w:szCs w:val="26"/>
        </w:rPr>
        <w:t xml:space="preserve">(в части ФОТ) </w:t>
      </w:r>
      <w:r>
        <w:rPr>
          <w:rFonts w:ascii="Times New Roman" w:hAnsi="Times New Roman" w:cs="Times New Roman"/>
          <w:sz w:val="26"/>
          <w:szCs w:val="26"/>
        </w:rPr>
        <w:t xml:space="preserve">будет осуществляться </w:t>
      </w:r>
      <w:r w:rsidR="00243FBE">
        <w:rPr>
          <w:rFonts w:ascii="Times New Roman" w:hAnsi="Times New Roman" w:cs="Times New Roman"/>
          <w:sz w:val="26"/>
          <w:szCs w:val="26"/>
        </w:rPr>
        <w:t>по следующим направлениям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Look w:val="04A0"/>
      </w:tblPr>
      <w:tblGrid>
        <w:gridCol w:w="816"/>
        <w:gridCol w:w="3970"/>
        <w:gridCol w:w="2410"/>
        <w:gridCol w:w="2375"/>
      </w:tblGrid>
      <w:tr w:rsidR="001945EF" w:rsidTr="0047399A">
        <w:trPr>
          <w:trHeight w:val="557"/>
        </w:trPr>
        <w:tc>
          <w:tcPr>
            <w:tcW w:w="816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970" w:type="dxa"/>
          </w:tcPr>
          <w:p w:rsidR="001945EF" w:rsidRDefault="001945EF" w:rsidP="00243F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по </w:t>
            </w:r>
            <w:r w:rsidR="00243FBE">
              <w:rPr>
                <w:rFonts w:ascii="Times New Roman" w:hAnsi="Times New Roman" w:cs="Times New Roman"/>
                <w:sz w:val="26"/>
                <w:szCs w:val="26"/>
              </w:rPr>
              <w:t>направлениям</w:t>
            </w:r>
          </w:p>
        </w:tc>
        <w:tc>
          <w:tcPr>
            <w:tcW w:w="2410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4739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7399A" w:rsidRPr="004739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5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="004739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7399A" w:rsidRPr="004739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1945EF" w:rsidTr="0047399A">
        <w:trPr>
          <w:trHeight w:val="479"/>
        </w:trPr>
        <w:tc>
          <w:tcPr>
            <w:tcW w:w="816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1.</w:t>
            </w:r>
          </w:p>
        </w:tc>
        <w:tc>
          <w:tcPr>
            <w:tcW w:w="3970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Денежное содержание муниципальных служащих</w:t>
            </w:r>
          </w:p>
        </w:tc>
        <w:tc>
          <w:tcPr>
            <w:tcW w:w="2410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4</w:t>
            </w:r>
          </w:p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45EF" w:rsidRDefault="001945EF" w:rsidP="00016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4</w:t>
            </w:r>
          </w:p>
        </w:tc>
      </w:tr>
      <w:tr w:rsidR="001945EF" w:rsidTr="0047399A">
        <w:trPr>
          <w:trHeight w:val="705"/>
        </w:trPr>
        <w:tc>
          <w:tcPr>
            <w:tcW w:w="816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</w:t>
            </w:r>
          </w:p>
        </w:tc>
        <w:tc>
          <w:tcPr>
            <w:tcW w:w="3970" w:type="dxa"/>
          </w:tcPr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немуниципальных служащих, в том числе:</w:t>
            </w:r>
          </w:p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945EF" w:rsidRDefault="000165CA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24,5</w:t>
            </w:r>
          </w:p>
          <w:p w:rsidR="001945EF" w:rsidRDefault="001945EF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2375" w:type="dxa"/>
          </w:tcPr>
          <w:p w:rsidR="001945EF" w:rsidRDefault="000165CA" w:rsidP="007C0B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5,5</w:t>
            </w:r>
          </w:p>
        </w:tc>
      </w:tr>
      <w:tr w:rsidR="001945EF" w:rsidTr="0047399A">
        <w:tc>
          <w:tcPr>
            <w:tcW w:w="816" w:type="dxa"/>
          </w:tcPr>
          <w:p w:rsidR="001945EF" w:rsidRPr="005378ED" w:rsidRDefault="001945EF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 xml:space="preserve"> 2.1.</w:t>
            </w:r>
          </w:p>
        </w:tc>
        <w:tc>
          <w:tcPr>
            <w:tcW w:w="3970" w:type="dxa"/>
          </w:tcPr>
          <w:p w:rsidR="001945EF" w:rsidRPr="005378ED" w:rsidRDefault="001945EF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18CA" w:rsidRPr="005378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>инансово-экономической службы</w:t>
            </w:r>
          </w:p>
        </w:tc>
        <w:tc>
          <w:tcPr>
            <w:tcW w:w="2410" w:type="dxa"/>
          </w:tcPr>
          <w:p w:rsidR="001945EF" w:rsidRPr="005378ED" w:rsidRDefault="006818CA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 xml:space="preserve">            11</w:t>
            </w:r>
          </w:p>
        </w:tc>
        <w:tc>
          <w:tcPr>
            <w:tcW w:w="2375" w:type="dxa"/>
          </w:tcPr>
          <w:p w:rsidR="001945EF" w:rsidRPr="005378ED" w:rsidRDefault="005378ED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4</w:t>
            </w:r>
          </w:p>
        </w:tc>
      </w:tr>
      <w:tr w:rsidR="001945EF" w:rsidTr="0047399A">
        <w:tc>
          <w:tcPr>
            <w:tcW w:w="816" w:type="dxa"/>
          </w:tcPr>
          <w:p w:rsidR="001945EF" w:rsidRPr="005378ED" w:rsidRDefault="005378ED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</w:p>
        </w:tc>
        <w:tc>
          <w:tcPr>
            <w:tcW w:w="3970" w:type="dxa"/>
          </w:tcPr>
          <w:p w:rsidR="001945EF" w:rsidRPr="005378ED" w:rsidRDefault="005378ED" w:rsidP="005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 xml:space="preserve">   кадровой службы</w:t>
            </w:r>
          </w:p>
        </w:tc>
        <w:tc>
          <w:tcPr>
            <w:tcW w:w="2410" w:type="dxa"/>
          </w:tcPr>
          <w:p w:rsidR="001945EF" w:rsidRPr="005378ED" w:rsidRDefault="005378ED" w:rsidP="005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7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75" w:type="dxa"/>
          </w:tcPr>
          <w:p w:rsidR="001945EF" w:rsidRPr="005378ED" w:rsidRDefault="005378ED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D">
              <w:rPr>
                <w:rFonts w:ascii="Times New Roman" w:hAnsi="Times New Roman" w:cs="Times New Roman"/>
                <w:sz w:val="24"/>
                <w:szCs w:val="24"/>
              </w:rPr>
              <w:t xml:space="preserve">              1,5</w:t>
            </w:r>
          </w:p>
        </w:tc>
      </w:tr>
      <w:tr w:rsidR="005378ED" w:rsidTr="0047399A">
        <w:tc>
          <w:tcPr>
            <w:tcW w:w="816" w:type="dxa"/>
          </w:tcPr>
          <w:p w:rsidR="005378ED" w:rsidRPr="005378ED" w:rsidRDefault="005378ED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2.3.</w:t>
            </w:r>
          </w:p>
        </w:tc>
        <w:tc>
          <w:tcPr>
            <w:tcW w:w="3970" w:type="dxa"/>
          </w:tcPr>
          <w:p w:rsidR="005378ED" w:rsidRPr="005378ED" w:rsidRDefault="005378ED" w:rsidP="005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обслуживающего персонала</w:t>
            </w:r>
          </w:p>
        </w:tc>
        <w:tc>
          <w:tcPr>
            <w:tcW w:w="2410" w:type="dxa"/>
          </w:tcPr>
          <w:p w:rsidR="005378ED" w:rsidRPr="005378ED" w:rsidRDefault="005378ED" w:rsidP="005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7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5CA">
              <w:rPr>
                <w:rFonts w:ascii="Times New Roman" w:hAnsi="Times New Roman" w:cs="Times New Roman"/>
                <w:sz w:val="24"/>
                <w:szCs w:val="24"/>
              </w:rPr>
              <w:t xml:space="preserve"> 9,0</w:t>
            </w:r>
          </w:p>
        </w:tc>
        <w:tc>
          <w:tcPr>
            <w:tcW w:w="2375" w:type="dxa"/>
          </w:tcPr>
          <w:p w:rsidR="005378ED" w:rsidRPr="005378ED" w:rsidRDefault="005378ED" w:rsidP="00016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016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78ED" w:rsidTr="0047399A">
        <w:trPr>
          <w:trHeight w:val="507"/>
        </w:trPr>
        <w:tc>
          <w:tcPr>
            <w:tcW w:w="816" w:type="dxa"/>
          </w:tcPr>
          <w:p w:rsidR="005378ED" w:rsidRDefault="005378ED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5378ED" w:rsidRDefault="005378ED" w:rsidP="005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378ED" w:rsidRDefault="005378ED" w:rsidP="005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СЕ Г О:</w:t>
            </w:r>
          </w:p>
        </w:tc>
        <w:tc>
          <w:tcPr>
            <w:tcW w:w="2410" w:type="dxa"/>
          </w:tcPr>
          <w:p w:rsidR="005378ED" w:rsidRDefault="005378ED" w:rsidP="00537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CA" w:rsidRPr="000165CA" w:rsidRDefault="000165CA" w:rsidP="000165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165CA"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2375" w:type="dxa"/>
          </w:tcPr>
          <w:p w:rsidR="005378ED" w:rsidRDefault="005378ED" w:rsidP="007C0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CA" w:rsidRPr="000165CA" w:rsidRDefault="000165CA" w:rsidP="007C0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165CA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</w:tr>
    </w:tbl>
    <w:p w:rsidR="001945EF" w:rsidRDefault="001945EF" w:rsidP="007C0BE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3FBE" w:rsidRDefault="0018101D" w:rsidP="009519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40955">
        <w:rPr>
          <w:rFonts w:ascii="Times New Roman" w:hAnsi="Times New Roman" w:cs="Times New Roman"/>
          <w:sz w:val="26"/>
          <w:szCs w:val="26"/>
        </w:rPr>
        <w:t xml:space="preserve"> Денежное содержание </w:t>
      </w:r>
      <w:r w:rsidR="00440955" w:rsidRPr="00243FBE">
        <w:rPr>
          <w:rFonts w:ascii="Times New Roman" w:hAnsi="Times New Roman" w:cs="Times New Roman"/>
          <w:i/>
          <w:sz w:val="26"/>
          <w:szCs w:val="26"/>
        </w:rPr>
        <w:t>м</w:t>
      </w:r>
      <w:r w:rsidR="00243FBE" w:rsidRPr="00243FBE">
        <w:rPr>
          <w:rFonts w:ascii="Times New Roman" w:hAnsi="Times New Roman" w:cs="Times New Roman"/>
          <w:i/>
          <w:sz w:val="26"/>
          <w:szCs w:val="26"/>
        </w:rPr>
        <w:t>униципальных служащих</w:t>
      </w:r>
      <w:r w:rsidR="00243FBE">
        <w:rPr>
          <w:rFonts w:ascii="Times New Roman" w:hAnsi="Times New Roman" w:cs="Times New Roman"/>
          <w:sz w:val="26"/>
          <w:szCs w:val="26"/>
        </w:rPr>
        <w:t xml:space="preserve"> Управления образования и Управления культуры, спорта и молодежной политики (далее по тексту - </w:t>
      </w:r>
      <w:r w:rsidR="00243FBE" w:rsidRPr="00243FBE">
        <w:rPr>
          <w:rFonts w:ascii="Times New Roman" w:hAnsi="Times New Roman" w:cs="Times New Roman"/>
          <w:i/>
          <w:sz w:val="26"/>
          <w:szCs w:val="26"/>
        </w:rPr>
        <w:t>Управлений</w:t>
      </w:r>
      <w:r w:rsidR="00243FBE">
        <w:rPr>
          <w:rFonts w:ascii="Times New Roman" w:hAnsi="Times New Roman" w:cs="Times New Roman"/>
          <w:sz w:val="26"/>
          <w:szCs w:val="26"/>
        </w:rPr>
        <w:t xml:space="preserve">) </w:t>
      </w:r>
      <w:r w:rsidR="00440955">
        <w:rPr>
          <w:rFonts w:ascii="Times New Roman" w:hAnsi="Times New Roman" w:cs="Times New Roman"/>
          <w:sz w:val="26"/>
          <w:szCs w:val="26"/>
        </w:rPr>
        <w:t xml:space="preserve"> будет обеспечено за счет ассигнований и лимитов, предусмотренных ГРБС – Администрации </w:t>
      </w:r>
      <w:proofErr w:type="spellStart"/>
      <w:r w:rsidR="00440955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="00440955">
        <w:rPr>
          <w:rFonts w:ascii="Times New Roman" w:hAnsi="Times New Roman" w:cs="Times New Roman"/>
          <w:sz w:val="26"/>
          <w:szCs w:val="26"/>
        </w:rPr>
        <w:t xml:space="preserve"> городского округа (остаток неиспользованных ассигнований и лимитов бюджетных обязательств будет перенаправлен в </w:t>
      </w:r>
      <w:r w:rsidR="00E73268" w:rsidRPr="00E73268">
        <w:rPr>
          <w:rFonts w:ascii="Times New Roman" w:hAnsi="Times New Roman" w:cs="Times New Roman"/>
          <w:i/>
          <w:sz w:val="26"/>
          <w:szCs w:val="26"/>
        </w:rPr>
        <w:t>Управления</w:t>
      </w:r>
      <w:r w:rsidR="00440955">
        <w:rPr>
          <w:rFonts w:ascii="Times New Roman" w:hAnsi="Times New Roman" w:cs="Times New Roman"/>
          <w:sz w:val="26"/>
          <w:szCs w:val="26"/>
        </w:rPr>
        <w:t xml:space="preserve">). </w:t>
      </w:r>
      <w:r w:rsidR="00440955" w:rsidRPr="005A6867">
        <w:rPr>
          <w:rFonts w:ascii="Times New Roman" w:hAnsi="Times New Roman" w:cs="Times New Roman"/>
          <w:sz w:val="26"/>
          <w:szCs w:val="26"/>
          <w:u w:val="single"/>
        </w:rPr>
        <w:t>Дополнительных денежных средств</w:t>
      </w:r>
      <w:r w:rsidR="00E84ACB" w:rsidRPr="005A6867">
        <w:rPr>
          <w:rFonts w:ascii="Times New Roman" w:hAnsi="Times New Roman" w:cs="Times New Roman"/>
          <w:sz w:val="26"/>
          <w:szCs w:val="26"/>
          <w:u w:val="single"/>
        </w:rPr>
        <w:t xml:space="preserve"> на содержание муниципальных служащих не потребуется</w:t>
      </w:r>
      <w:r w:rsidR="00E84AC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E84ACB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="00E84ACB">
        <w:rPr>
          <w:rFonts w:ascii="Times New Roman" w:hAnsi="Times New Roman" w:cs="Times New Roman"/>
          <w:sz w:val="26"/>
          <w:szCs w:val="26"/>
        </w:rPr>
        <w:t>.</w:t>
      </w:r>
      <w:r w:rsidR="00424420" w:rsidRPr="00424420">
        <w:rPr>
          <w:rFonts w:ascii="Times New Roman" w:hAnsi="Times New Roman" w:cs="Times New Roman"/>
          <w:sz w:val="26"/>
          <w:szCs w:val="26"/>
        </w:rPr>
        <w:t xml:space="preserve"> </w:t>
      </w:r>
      <w:r w:rsidR="00C06DAB">
        <w:rPr>
          <w:rFonts w:ascii="Times New Roman" w:hAnsi="Times New Roman" w:cs="Times New Roman"/>
          <w:sz w:val="26"/>
          <w:szCs w:val="26"/>
        </w:rPr>
        <w:t>Приложение №1)</w:t>
      </w:r>
      <w:r w:rsidR="00E84ACB">
        <w:rPr>
          <w:rFonts w:ascii="Times New Roman" w:hAnsi="Times New Roman" w:cs="Times New Roman"/>
          <w:sz w:val="26"/>
          <w:szCs w:val="26"/>
        </w:rPr>
        <w:t>.</w:t>
      </w:r>
    </w:p>
    <w:p w:rsidR="00EC6175" w:rsidRDefault="00EC6175" w:rsidP="009519B3">
      <w:pPr>
        <w:jc w:val="both"/>
        <w:rPr>
          <w:rFonts w:ascii="Times New Roman" w:hAnsi="Times New Roman" w:cs="Times New Roman"/>
          <w:sz w:val="26"/>
          <w:szCs w:val="26"/>
        </w:rPr>
      </w:pPr>
      <w:r w:rsidRPr="00EC6175">
        <w:rPr>
          <w:rFonts w:ascii="Times New Roman" w:hAnsi="Times New Roman" w:cs="Times New Roman"/>
          <w:sz w:val="26"/>
          <w:szCs w:val="26"/>
        </w:rPr>
        <w:tab/>
      </w:r>
      <w:r w:rsidR="00D64FF9">
        <w:rPr>
          <w:rFonts w:ascii="Times New Roman" w:hAnsi="Times New Roman" w:cs="Times New Roman"/>
          <w:sz w:val="26"/>
          <w:szCs w:val="26"/>
        </w:rPr>
        <w:t xml:space="preserve">Оплата труда </w:t>
      </w:r>
      <w:r w:rsidR="00D64FF9" w:rsidRPr="00243FBE">
        <w:rPr>
          <w:rFonts w:ascii="Times New Roman" w:hAnsi="Times New Roman" w:cs="Times New Roman"/>
          <w:i/>
          <w:sz w:val="26"/>
          <w:szCs w:val="26"/>
        </w:rPr>
        <w:t>работников финансово-экономической и кадровой службы</w:t>
      </w:r>
      <w:r w:rsidR="00D64FF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будет доведена (в среднем</w:t>
      </w:r>
      <w:r w:rsidR="00D64FF9">
        <w:rPr>
          <w:rFonts w:ascii="Times New Roman" w:hAnsi="Times New Roman" w:cs="Times New Roman"/>
          <w:sz w:val="26"/>
          <w:szCs w:val="26"/>
        </w:rPr>
        <w:t xml:space="preserve">) до уровня заработной платы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4C43D7">
        <w:rPr>
          <w:rFonts w:ascii="Times New Roman" w:hAnsi="Times New Roman" w:cs="Times New Roman"/>
          <w:sz w:val="26"/>
          <w:szCs w:val="26"/>
        </w:rPr>
        <w:t xml:space="preserve"> </w:t>
      </w:r>
      <w:r w:rsidR="00FB3D78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потребует дополнительных средств</w:t>
      </w:r>
      <w:r w:rsidR="004C43D7">
        <w:rPr>
          <w:rFonts w:ascii="Times New Roman" w:hAnsi="Times New Roman" w:cs="Times New Roman"/>
          <w:sz w:val="26"/>
          <w:szCs w:val="26"/>
        </w:rPr>
        <w:t xml:space="preserve"> до конца 2013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B60" w:rsidRPr="001945EF" w:rsidRDefault="00D64FF9" w:rsidP="009519B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Оплата труда </w:t>
      </w:r>
      <w:r w:rsidRPr="00243FBE">
        <w:rPr>
          <w:rFonts w:ascii="Times New Roman" w:hAnsi="Times New Roman" w:cs="Times New Roman"/>
          <w:i/>
          <w:sz w:val="26"/>
          <w:szCs w:val="26"/>
        </w:rPr>
        <w:t>обслуживающего персонала</w:t>
      </w:r>
      <w:r>
        <w:rPr>
          <w:rFonts w:ascii="Times New Roman" w:hAnsi="Times New Roman" w:cs="Times New Roman"/>
          <w:sz w:val="26"/>
          <w:szCs w:val="26"/>
        </w:rPr>
        <w:t xml:space="preserve"> (дворники, сторожа, завхоз и т.д.) будет производиться в соответствии с тарифными ставками, утвержденными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от 26.09.2012г. №702-па </w:t>
      </w:r>
      <w:r w:rsidR="00972887">
        <w:rPr>
          <w:rFonts w:ascii="Times New Roman" w:hAnsi="Times New Roman" w:cs="Times New Roman"/>
          <w:sz w:val="26"/>
          <w:szCs w:val="26"/>
        </w:rPr>
        <w:t>«Об оплате труда работников муниципальных учреждений, финансируемых из местного бюджета»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5112" w:rsidRDefault="001945EF" w:rsidP="0047399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C43D7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4C43D7">
        <w:rPr>
          <w:rFonts w:ascii="Times New Roman" w:hAnsi="Times New Roman" w:cs="Times New Roman"/>
          <w:sz w:val="26"/>
          <w:szCs w:val="26"/>
        </w:rPr>
        <w:t xml:space="preserve"> </w:t>
      </w:r>
      <w:r w:rsidR="00C45112">
        <w:rPr>
          <w:rFonts w:ascii="Times New Roman" w:hAnsi="Times New Roman" w:cs="Times New Roman"/>
          <w:b/>
          <w:i/>
          <w:sz w:val="26"/>
          <w:szCs w:val="26"/>
        </w:rPr>
        <w:t xml:space="preserve">Обоснование </w:t>
      </w:r>
      <w:r w:rsidR="00110D69">
        <w:rPr>
          <w:rFonts w:ascii="Times New Roman" w:hAnsi="Times New Roman" w:cs="Times New Roman"/>
          <w:b/>
          <w:i/>
          <w:sz w:val="26"/>
          <w:szCs w:val="26"/>
        </w:rPr>
        <w:t>достаточности</w:t>
      </w:r>
      <w:r w:rsidR="004C43D7" w:rsidRPr="00C4511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10D69">
        <w:rPr>
          <w:rFonts w:ascii="Times New Roman" w:hAnsi="Times New Roman" w:cs="Times New Roman"/>
          <w:b/>
          <w:i/>
          <w:sz w:val="26"/>
          <w:szCs w:val="26"/>
        </w:rPr>
        <w:t>денежных средств</w:t>
      </w:r>
      <w:r w:rsidR="004C43D7" w:rsidRPr="00C45112">
        <w:rPr>
          <w:rFonts w:ascii="Times New Roman" w:hAnsi="Times New Roman" w:cs="Times New Roman"/>
          <w:b/>
          <w:i/>
          <w:sz w:val="26"/>
          <w:szCs w:val="26"/>
        </w:rPr>
        <w:t xml:space="preserve"> на финансовое обеспечение</w:t>
      </w:r>
      <w:r w:rsidR="00C45112" w:rsidRPr="00C45112">
        <w:rPr>
          <w:rFonts w:ascii="Times New Roman" w:hAnsi="Times New Roman" w:cs="Times New Roman"/>
          <w:b/>
          <w:i/>
          <w:sz w:val="26"/>
          <w:szCs w:val="26"/>
        </w:rPr>
        <w:t xml:space="preserve"> создаваемых Управлений (с 01.09.2013г.).</w:t>
      </w:r>
      <w:r w:rsidR="00110D6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10D69" w:rsidRPr="00110D69" w:rsidRDefault="00110D69" w:rsidP="0047399A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110D69">
        <w:rPr>
          <w:rFonts w:ascii="Times New Roman" w:hAnsi="Times New Roman" w:cs="Times New Roman"/>
          <w:sz w:val="26"/>
          <w:szCs w:val="26"/>
          <w:u w:val="single"/>
        </w:rPr>
        <w:t>На 2013 год:</w:t>
      </w:r>
    </w:p>
    <w:p w:rsidR="0047399A" w:rsidRPr="00243FBE" w:rsidRDefault="00C45112" w:rsidP="00C4511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165CA">
        <w:rPr>
          <w:rFonts w:ascii="Times New Roman" w:hAnsi="Times New Roman" w:cs="Times New Roman"/>
          <w:sz w:val="26"/>
          <w:szCs w:val="26"/>
        </w:rPr>
        <w:t>Проектом штатных расписаний</w:t>
      </w:r>
      <w:r w:rsidR="00243FBE">
        <w:rPr>
          <w:rFonts w:ascii="Times New Roman" w:hAnsi="Times New Roman" w:cs="Times New Roman"/>
          <w:sz w:val="26"/>
          <w:szCs w:val="26"/>
        </w:rPr>
        <w:t xml:space="preserve"> </w:t>
      </w:r>
      <w:r w:rsidR="00243FBE">
        <w:rPr>
          <w:rFonts w:ascii="Times New Roman" w:hAnsi="Times New Roman" w:cs="Times New Roman"/>
          <w:i/>
          <w:sz w:val="26"/>
          <w:szCs w:val="26"/>
        </w:rPr>
        <w:t>У</w:t>
      </w:r>
      <w:r w:rsidR="00243FBE" w:rsidRPr="00243FBE">
        <w:rPr>
          <w:rFonts w:ascii="Times New Roman" w:hAnsi="Times New Roman" w:cs="Times New Roman"/>
          <w:i/>
          <w:sz w:val="26"/>
          <w:szCs w:val="26"/>
        </w:rPr>
        <w:t>правлений</w:t>
      </w:r>
      <w:r w:rsidR="0047399A">
        <w:rPr>
          <w:rFonts w:ascii="Times New Roman" w:hAnsi="Times New Roman" w:cs="Times New Roman"/>
          <w:i/>
          <w:sz w:val="26"/>
          <w:szCs w:val="26"/>
        </w:rPr>
        <w:t xml:space="preserve"> (с 01.09.2013г.) </w:t>
      </w:r>
      <w:r w:rsidR="00A9375D">
        <w:rPr>
          <w:rFonts w:ascii="Times New Roman" w:hAnsi="Times New Roman" w:cs="Times New Roman"/>
          <w:sz w:val="26"/>
          <w:szCs w:val="26"/>
        </w:rPr>
        <w:t>рассчитан ФОТ на 3</w:t>
      </w:r>
      <w:r w:rsidR="0047399A">
        <w:rPr>
          <w:rFonts w:ascii="Times New Roman" w:hAnsi="Times New Roman" w:cs="Times New Roman"/>
          <w:sz w:val="26"/>
          <w:szCs w:val="26"/>
        </w:rPr>
        <w:t xml:space="preserve"> месяца 2013г. работников </w:t>
      </w:r>
      <w:r w:rsidR="007C327D" w:rsidRPr="00243FBE">
        <w:rPr>
          <w:rFonts w:ascii="Times New Roman" w:hAnsi="Times New Roman" w:cs="Times New Roman"/>
          <w:i/>
          <w:sz w:val="26"/>
          <w:szCs w:val="26"/>
        </w:rPr>
        <w:t>финансово-экономической и кадровой службы</w:t>
      </w:r>
      <w:r w:rsidR="007C327D">
        <w:rPr>
          <w:rFonts w:ascii="Times New Roman" w:hAnsi="Times New Roman" w:cs="Times New Roman"/>
          <w:sz w:val="26"/>
          <w:szCs w:val="26"/>
        </w:rPr>
        <w:t xml:space="preserve">, </w:t>
      </w:r>
      <w:r w:rsidR="007C327D" w:rsidRPr="00243FBE">
        <w:rPr>
          <w:rFonts w:ascii="Times New Roman" w:hAnsi="Times New Roman" w:cs="Times New Roman"/>
          <w:i/>
          <w:sz w:val="26"/>
          <w:szCs w:val="26"/>
        </w:rPr>
        <w:t>обслуживающего персонала</w:t>
      </w:r>
      <w:r w:rsidR="007C327D">
        <w:rPr>
          <w:rFonts w:ascii="Times New Roman" w:hAnsi="Times New Roman" w:cs="Times New Roman"/>
          <w:sz w:val="26"/>
          <w:szCs w:val="26"/>
        </w:rPr>
        <w:t xml:space="preserve">  </w:t>
      </w:r>
      <w:r w:rsidR="0047399A">
        <w:rPr>
          <w:rFonts w:ascii="Times New Roman" w:hAnsi="Times New Roman" w:cs="Times New Roman"/>
          <w:sz w:val="26"/>
          <w:szCs w:val="26"/>
        </w:rPr>
        <w:t>(без муниципальных служащих) (сентябрь, октябрь, ноябрь, декабрь)</w:t>
      </w:r>
      <w:proofErr w:type="gramStart"/>
      <w:r w:rsidR="0047399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06DA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C06DA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06DAB">
        <w:rPr>
          <w:rFonts w:ascii="Times New Roman" w:hAnsi="Times New Roman" w:cs="Times New Roman"/>
          <w:sz w:val="26"/>
          <w:szCs w:val="26"/>
        </w:rPr>
        <w:t>м.</w:t>
      </w:r>
      <w:r w:rsidR="00FC4BEC">
        <w:rPr>
          <w:rFonts w:ascii="Times New Roman" w:hAnsi="Times New Roman" w:cs="Times New Roman"/>
          <w:sz w:val="26"/>
          <w:szCs w:val="26"/>
        </w:rPr>
        <w:t xml:space="preserve"> </w:t>
      </w:r>
      <w:r w:rsidR="00C06DAB">
        <w:rPr>
          <w:rFonts w:ascii="Times New Roman" w:hAnsi="Times New Roman" w:cs="Times New Roman"/>
          <w:sz w:val="26"/>
          <w:szCs w:val="26"/>
        </w:rPr>
        <w:t>Приложение №2 и Приложение №3).</w:t>
      </w:r>
    </w:p>
    <w:tbl>
      <w:tblPr>
        <w:tblStyle w:val="a4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47399A" w:rsidTr="0047399A">
        <w:tc>
          <w:tcPr>
            <w:tcW w:w="817" w:type="dxa"/>
          </w:tcPr>
          <w:p w:rsidR="0047399A" w:rsidRDefault="0047399A" w:rsidP="00DD7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260" w:type="dxa"/>
          </w:tcPr>
          <w:p w:rsidR="0047399A" w:rsidRDefault="0047399A" w:rsidP="005E60C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 (211+213 КОСГУ) по проектам штатных расписаний, в руб.</w:t>
            </w:r>
          </w:p>
        </w:tc>
        <w:tc>
          <w:tcPr>
            <w:tcW w:w="2694" w:type="dxa"/>
          </w:tcPr>
          <w:p w:rsidR="0047399A" w:rsidRDefault="0047399A" w:rsidP="00DD7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800" w:type="dxa"/>
          </w:tcPr>
          <w:p w:rsidR="0047399A" w:rsidRDefault="0047399A" w:rsidP="00DD7F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Дальнегорского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</w:tr>
      <w:tr w:rsidR="0047399A" w:rsidTr="0047399A">
        <w:tc>
          <w:tcPr>
            <w:tcW w:w="817" w:type="dxa"/>
          </w:tcPr>
          <w:p w:rsidR="0047399A" w:rsidRDefault="0047399A" w:rsidP="009519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47399A" w:rsidRPr="0047399A" w:rsidRDefault="0047399A" w:rsidP="0095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 в месяц</w:t>
            </w:r>
          </w:p>
        </w:tc>
        <w:tc>
          <w:tcPr>
            <w:tcW w:w="2694" w:type="dxa"/>
          </w:tcPr>
          <w:p w:rsidR="0047399A" w:rsidRPr="0047399A" w:rsidRDefault="0047399A" w:rsidP="0034373C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7399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  <w:r w:rsidR="007C327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="003437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523 259,35</w:t>
            </w:r>
          </w:p>
        </w:tc>
        <w:tc>
          <w:tcPr>
            <w:tcW w:w="2800" w:type="dxa"/>
          </w:tcPr>
          <w:p w:rsidR="0047399A" w:rsidRPr="0047399A" w:rsidRDefault="007C327D" w:rsidP="00A9375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</w:t>
            </w:r>
            <w:r w:rsidR="00A937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</w:t>
            </w:r>
            <w:r w:rsidR="0034373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160 474,44</w:t>
            </w:r>
          </w:p>
        </w:tc>
      </w:tr>
      <w:tr w:rsidR="0047399A" w:rsidTr="0047399A">
        <w:tc>
          <w:tcPr>
            <w:tcW w:w="817" w:type="dxa"/>
          </w:tcPr>
          <w:p w:rsidR="0047399A" w:rsidRDefault="0047399A" w:rsidP="009519B3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0" w:type="dxa"/>
          </w:tcPr>
          <w:p w:rsidR="0047399A" w:rsidRPr="0047399A" w:rsidRDefault="00A9375D" w:rsidP="009519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 на 3</w:t>
            </w:r>
            <w:r w:rsidR="0047399A">
              <w:rPr>
                <w:rFonts w:ascii="Times New Roman" w:hAnsi="Times New Roman" w:cs="Times New Roman"/>
                <w:sz w:val="26"/>
                <w:szCs w:val="26"/>
              </w:rPr>
              <w:t xml:space="preserve"> месяца</w:t>
            </w:r>
          </w:p>
        </w:tc>
        <w:tc>
          <w:tcPr>
            <w:tcW w:w="2694" w:type="dxa"/>
          </w:tcPr>
          <w:p w:rsidR="0047399A" w:rsidRPr="0047399A" w:rsidRDefault="007C327D" w:rsidP="00A9375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</w:t>
            </w:r>
            <w:r w:rsidR="00A937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1 569 778,05</w:t>
            </w:r>
          </w:p>
        </w:tc>
        <w:tc>
          <w:tcPr>
            <w:tcW w:w="2800" w:type="dxa"/>
          </w:tcPr>
          <w:p w:rsidR="0047399A" w:rsidRPr="0047399A" w:rsidRDefault="007C327D" w:rsidP="00A9375D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</w:t>
            </w:r>
            <w:r w:rsidR="00A937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</w:t>
            </w:r>
            <w:r w:rsidR="00A9375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481 423,32</w:t>
            </w:r>
          </w:p>
        </w:tc>
      </w:tr>
    </w:tbl>
    <w:p w:rsidR="001945EF" w:rsidRDefault="0047399A" w:rsidP="009519B3">
      <w:p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6DAB" w:rsidRPr="00FC4BEC" w:rsidRDefault="007C327D" w:rsidP="002D5764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06DAB">
        <w:rPr>
          <w:rFonts w:ascii="Times New Roman" w:hAnsi="Times New Roman" w:cs="Times New Roman"/>
          <w:sz w:val="26"/>
          <w:szCs w:val="26"/>
        </w:rPr>
        <w:t xml:space="preserve">По вышеприведенным данным видно, что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6DAB">
        <w:rPr>
          <w:rFonts w:ascii="Times New Roman" w:hAnsi="Times New Roman" w:cs="Times New Roman"/>
          <w:sz w:val="26"/>
          <w:szCs w:val="26"/>
        </w:rPr>
        <w:t>необходимый объем финансовых сре</w:t>
      </w:r>
      <w:proofErr w:type="gramStart"/>
      <w:r w:rsidR="00C06DAB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C06DAB">
        <w:rPr>
          <w:rFonts w:ascii="Times New Roman" w:hAnsi="Times New Roman" w:cs="Times New Roman"/>
          <w:sz w:val="26"/>
          <w:szCs w:val="26"/>
        </w:rPr>
        <w:t xml:space="preserve">я оплаты труда немуниципальных служащих в </w:t>
      </w:r>
      <w:r w:rsidR="00C06DAB" w:rsidRPr="00C06DAB">
        <w:rPr>
          <w:rFonts w:ascii="Times New Roman" w:hAnsi="Times New Roman" w:cs="Times New Roman"/>
          <w:i/>
          <w:sz w:val="26"/>
          <w:szCs w:val="26"/>
        </w:rPr>
        <w:t xml:space="preserve"> Управления</w:t>
      </w:r>
      <w:r w:rsidR="00C06DAB">
        <w:rPr>
          <w:rFonts w:ascii="Times New Roman" w:hAnsi="Times New Roman" w:cs="Times New Roman"/>
          <w:i/>
          <w:sz w:val="26"/>
          <w:szCs w:val="26"/>
        </w:rPr>
        <w:t xml:space="preserve">х </w:t>
      </w:r>
      <w:r w:rsidR="00A9375D">
        <w:rPr>
          <w:rFonts w:ascii="Times New Roman" w:hAnsi="Times New Roman" w:cs="Times New Roman"/>
          <w:sz w:val="26"/>
          <w:szCs w:val="26"/>
        </w:rPr>
        <w:t>(за 3</w:t>
      </w:r>
      <w:r w:rsidR="00C06DAB">
        <w:rPr>
          <w:rFonts w:ascii="Times New Roman" w:hAnsi="Times New Roman" w:cs="Times New Roman"/>
          <w:sz w:val="26"/>
          <w:szCs w:val="26"/>
        </w:rPr>
        <w:t xml:space="preserve"> месяца 2013 года) составит:         </w:t>
      </w:r>
      <w:r w:rsidR="0034373C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110D69">
        <w:rPr>
          <w:rFonts w:ascii="Times New Roman" w:hAnsi="Times New Roman" w:cs="Times New Roman"/>
          <w:color w:val="FF0000"/>
          <w:sz w:val="26"/>
          <w:szCs w:val="26"/>
        </w:rPr>
        <w:t> 051 201,37</w:t>
      </w:r>
      <w:r w:rsidR="00A9375D">
        <w:rPr>
          <w:rFonts w:ascii="Times New Roman" w:hAnsi="Times New Roman" w:cs="Times New Roman"/>
          <w:color w:val="FF0000"/>
          <w:sz w:val="26"/>
          <w:szCs w:val="26"/>
        </w:rPr>
        <w:t xml:space="preserve">  (1 569 778,05</w:t>
      </w:r>
      <w:r w:rsidR="00C06DAB" w:rsidRPr="00FC4BEC">
        <w:rPr>
          <w:rFonts w:ascii="Times New Roman" w:hAnsi="Times New Roman" w:cs="Times New Roman"/>
          <w:color w:val="FF0000"/>
          <w:sz w:val="26"/>
          <w:szCs w:val="26"/>
        </w:rPr>
        <w:t xml:space="preserve"> +</w:t>
      </w:r>
      <w:r w:rsidR="00A9375D">
        <w:rPr>
          <w:rFonts w:ascii="Times New Roman" w:hAnsi="Times New Roman" w:cs="Times New Roman"/>
          <w:color w:val="FF0000"/>
          <w:sz w:val="26"/>
          <w:szCs w:val="26"/>
        </w:rPr>
        <w:t xml:space="preserve"> 481 423,32</w:t>
      </w:r>
      <w:r w:rsidR="00C06DAB" w:rsidRPr="00FC4BEC">
        <w:rPr>
          <w:rFonts w:ascii="Times New Roman" w:hAnsi="Times New Roman" w:cs="Times New Roman"/>
          <w:color w:val="FF0000"/>
          <w:sz w:val="26"/>
          <w:szCs w:val="26"/>
        </w:rPr>
        <w:t>).</w:t>
      </w:r>
    </w:p>
    <w:p w:rsidR="00C06DAB" w:rsidRPr="00FC4BEC" w:rsidRDefault="00C06DAB" w:rsidP="002D5764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Остаток ассигнований по МКУ «Централизованная бухгалтерия»</w:t>
      </w:r>
      <w:r w:rsidR="00FC4BEC">
        <w:rPr>
          <w:rFonts w:ascii="Times New Roman" w:hAnsi="Times New Roman" w:cs="Times New Roman"/>
          <w:sz w:val="26"/>
          <w:szCs w:val="26"/>
        </w:rPr>
        <w:t xml:space="preserve"> в части ФОТ, по состоянию на 01.09.2013г. ориентировочно составит:  </w:t>
      </w:r>
      <w:r w:rsidR="004C43D7" w:rsidRPr="004C43D7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C43D7" w:rsidRPr="004C43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4C43D7" w:rsidRPr="004C43D7">
        <w:rPr>
          <w:rFonts w:ascii="Times New Roman" w:hAnsi="Times New Roman" w:cs="Times New Roman"/>
          <w:color w:val="000000" w:themeColor="text1"/>
          <w:sz w:val="26"/>
          <w:szCs w:val="26"/>
        </w:rPr>
        <w:t>027</w:t>
      </w:r>
      <w:r w:rsidR="004C43D7" w:rsidRPr="004C43D7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4C43D7" w:rsidRPr="004C43D7">
        <w:rPr>
          <w:rFonts w:ascii="Times New Roman" w:hAnsi="Times New Roman" w:cs="Times New Roman"/>
          <w:color w:val="000000" w:themeColor="text1"/>
          <w:sz w:val="26"/>
          <w:szCs w:val="26"/>
        </w:rPr>
        <w:t>026,27 р.</w:t>
      </w:r>
      <w:r w:rsidR="00FC4BEC" w:rsidRPr="004C43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43D7" w:rsidRPr="004C43D7">
        <w:rPr>
          <w:rFonts w:ascii="Times New Roman" w:hAnsi="Times New Roman" w:cs="Times New Roman"/>
          <w:color w:val="000000" w:themeColor="text1"/>
          <w:sz w:val="26"/>
          <w:szCs w:val="26"/>
        </w:rPr>
        <w:t>(см. Приложение №4).</w:t>
      </w:r>
      <w:r w:rsidR="004C43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4BEC" w:rsidRPr="00FC4BEC">
        <w:rPr>
          <w:rFonts w:ascii="Times New Roman" w:hAnsi="Times New Roman" w:cs="Times New Roman"/>
          <w:sz w:val="26"/>
          <w:szCs w:val="26"/>
        </w:rPr>
        <w:t xml:space="preserve">Данные ассигнования будут перенаправлены в созданные </w:t>
      </w:r>
      <w:r w:rsidR="00FC4BEC" w:rsidRPr="00FC4BEC">
        <w:rPr>
          <w:rFonts w:ascii="Times New Roman" w:hAnsi="Times New Roman" w:cs="Times New Roman"/>
          <w:i/>
          <w:sz w:val="26"/>
          <w:szCs w:val="26"/>
        </w:rPr>
        <w:t>Управления.</w:t>
      </w:r>
    </w:p>
    <w:p w:rsidR="00FC4BEC" w:rsidRDefault="00FC4BEC" w:rsidP="002D5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2D5764">
        <w:rPr>
          <w:rFonts w:ascii="Times New Roman" w:hAnsi="Times New Roman" w:cs="Times New Roman"/>
          <w:sz w:val="26"/>
          <w:szCs w:val="26"/>
        </w:rPr>
        <w:t xml:space="preserve">Кроме того, дополнительно по МКУ «Централизованная бухгалтерия» на КОСГУ 211,213 будет направлено с других статей КОСГУ 222,226,340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10D69">
        <w:rPr>
          <w:rFonts w:ascii="Times New Roman" w:hAnsi="Times New Roman" w:cs="Times New Roman"/>
          <w:color w:val="FF0000"/>
          <w:sz w:val="26"/>
          <w:szCs w:val="26"/>
        </w:rPr>
        <w:t>24 175,1</w:t>
      </w:r>
      <w:r w:rsidRPr="00FC4BE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р.:</w:t>
      </w:r>
    </w:p>
    <w:p w:rsidR="00FC4BEC" w:rsidRDefault="00FC4BEC" w:rsidP="002D5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</w:t>
      </w:r>
      <w:r w:rsidR="002D5764" w:rsidRPr="002D5764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2D5764" w:rsidRPr="005A6867">
        <w:rPr>
          <w:rFonts w:ascii="Times New Roman" w:hAnsi="Times New Roman" w:cs="Times New Roman"/>
          <w:sz w:val="26"/>
          <w:szCs w:val="26"/>
          <w:u w:val="single"/>
        </w:rPr>
        <w:t xml:space="preserve">дополнительных денежных средств на финансовое обеспечение немуниципальных служащих </w:t>
      </w:r>
      <w:r w:rsidR="00260873">
        <w:rPr>
          <w:rFonts w:ascii="Times New Roman" w:hAnsi="Times New Roman" w:cs="Times New Roman"/>
          <w:sz w:val="26"/>
          <w:szCs w:val="26"/>
          <w:u w:val="single"/>
        </w:rPr>
        <w:t xml:space="preserve">в 2013 году </w:t>
      </w:r>
      <w:r w:rsidR="002D5764" w:rsidRPr="005A6867">
        <w:rPr>
          <w:rFonts w:ascii="Times New Roman" w:hAnsi="Times New Roman" w:cs="Times New Roman"/>
          <w:sz w:val="26"/>
          <w:szCs w:val="26"/>
          <w:u w:val="single"/>
        </w:rPr>
        <w:t>также не потребуется</w:t>
      </w:r>
      <w:r w:rsidR="002D5764" w:rsidRPr="002D5764">
        <w:rPr>
          <w:rFonts w:ascii="Times New Roman" w:hAnsi="Times New Roman" w:cs="Times New Roman"/>
          <w:sz w:val="26"/>
          <w:szCs w:val="26"/>
        </w:rPr>
        <w:t>.</w:t>
      </w:r>
    </w:p>
    <w:p w:rsidR="00110D69" w:rsidRDefault="00110D69" w:rsidP="002D5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0D69" w:rsidRDefault="00110D69" w:rsidP="002D57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10D69">
        <w:rPr>
          <w:rFonts w:ascii="Times New Roman" w:hAnsi="Times New Roman" w:cs="Times New Roman"/>
          <w:sz w:val="26"/>
          <w:szCs w:val="26"/>
          <w:u w:val="single"/>
        </w:rPr>
        <w:t>На 2014 и последующие годы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10D69" w:rsidRDefault="00110D69" w:rsidP="002D576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10D69" w:rsidRDefault="00110D69" w:rsidP="002D576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0D69">
        <w:rPr>
          <w:rFonts w:ascii="Times New Roman" w:hAnsi="Times New Roman" w:cs="Times New Roman"/>
          <w:sz w:val="26"/>
          <w:szCs w:val="26"/>
        </w:rPr>
        <w:tab/>
        <w:t xml:space="preserve">Общий объем бюджетных </w:t>
      </w:r>
      <w:proofErr w:type="gramStart"/>
      <w:r w:rsidRPr="00110D69">
        <w:rPr>
          <w:rFonts w:ascii="Times New Roman" w:hAnsi="Times New Roman" w:cs="Times New Roman"/>
          <w:sz w:val="26"/>
          <w:szCs w:val="26"/>
        </w:rPr>
        <w:t>ассигнований</w:t>
      </w:r>
      <w:proofErr w:type="gramEnd"/>
      <w:r w:rsidRPr="00110D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предусмотренный в бюджете</w:t>
      </w:r>
      <w:r w:rsidR="00D01683">
        <w:rPr>
          <w:rFonts w:ascii="Times New Roman" w:hAnsi="Times New Roman" w:cs="Times New Roman"/>
          <w:sz w:val="26"/>
          <w:szCs w:val="26"/>
        </w:rPr>
        <w:t xml:space="preserve"> МКУ «Централизованная бухгалтерия» на</w:t>
      </w:r>
      <w:r w:rsidR="00260873">
        <w:rPr>
          <w:rFonts w:ascii="Times New Roman" w:hAnsi="Times New Roman" w:cs="Times New Roman"/>
          <w:sz w:val="26"/>
          <w:szCs w:val="26"/>
        </w:rPr>
        <w:t xml:space="preserve"> 2013 год (в части ФОТ) составляет: 8 924 594 р.</w:t>
      </w:r>
    </w:p>
    <w:p w:rsidR="00110D69" w:rsidRDefault="00260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Предполагаемый объем бюджетных ассигнований </w:t>
      </w:r>
      <w:r w:rsidRPr="00260873">
        <w:rPr>
          <w:rFonts w:ascii="Times New Roman" w:hAnsi="Times New Roman" w:cs="Times New Roman"/>
          <w:i/>
          <w:sz w:val="26"/>
          <w:szCs w:val="26"/>
        </w:rPr>
        <w:t>Управлений</w:t>
      </w:r>
      <w:r>
        <w:rPr>
          <w:rFonts w:ascii="Times New Roman" w:hAnsi="Times New Roman" w:cs="Times New Roman"/>
          <w:sz w:val="26"/>
          <w:szCs w:val="26"/>
        </w:rPr>
        <w:t xml:space="preserve"> на 2014 год составит  (523 259,35+160 474,44)*12=8 204 805,48 р.</w:t>
      </w:r>
    </w:p>
    <w:p w:rsidR="00260873" w:rsidRPr="00260873" w:rsidRDefault="002608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Таким образом, увеличения бюджетных ассигнований </w:t>
      </w:r>
      <w:r w:rsidRPr="00110D69">
        <w:rPr>
          <w:rFonts w:ascii="Times New Roman" w:hAnsi="Times New Roman" w:cs="Times New Roman"/>
          <w:sz w:val="26"/>
          <w:szCs w:val="26"/>
        </w:rPr>
        <w:t>(лимитов бюджетных обязательств)</w:t>
      </w:r>
      <w:r>
        <w:rPr>
          <w:rFonts w:ascii="Times New Roman" w:hAnsi="Times New Roman" w:cs="Times New Roman"/>
          <w:sz w:val="26"/>
          <w:szCs w:val="26"/>
        </w:rPr>
        <w:t xml:space="preserve">, на содержание </w:t>
      </w:r>
      <w:r w:rsidRPr="00260873">
        <w:rPr>
          <w:rFonts w:ascii="Times New Roman" w:hAnsi="Times New Roman" w:cs="Times New Roman"/>
          <w:i/>
          <w:sz w:val="26"/>
          <w:szCs w:val="26"/>
        </w:rPr>
        <w:t>Управлений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(по сравнению с 2013 годом)</w:t>
      </w:r>
      <w:r w:rsidR="00FB3D78">
        <w:rPr>
          <w:rFonts w:ascii="Times New Roman" w:hAnsi="Times New Roman" w:cs="Times New Roman"/>
          <w:sz w:val="26"/>
          <w:szCs w:val="26"/>
        </w:rPr>
        <w:t xml:space="preserve"> не потребуется: 8 924 594 р. - 8 204 805,48р .= 719 788,52р. (</w:t>
      </w:r>
      <w:r w:rsidR="00FB3D78" w:rsidRPr="00FB3D78">
        <w:rPr>
          <w:rFonts w:ascii="Times New Roman" w:hAnsi="Times New Roman" w:cs="Times New Roman"/>
          <w:i/>
          <w:sz w:val="26"/>
          <w:szCs w:val="26"/>
        </w:rPr>
        <w:t>экономия</w:t>
      </w:r>
      <w:r w:rsidR="00FB3D78">
        <w:rPr>
          <w:rFonts w:ascii="Times New Roman" w:hAnsi="Times New Roman" w:cs="Times New Roman"/>
          <w:sz w:val="26"/>
          <w:szCs w:val="26"/>
        </w:rPr>
        <w:t>).</w:t>
      </w:r>
    </w:p>
    <w:sectPr w:rsidR="00260873" w:rsidRPr="00260873" w:rsidSect="00C4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5ED"/>
    <w:multiLevelType w:val="multilevel"/>
    <w:tmpl w:val="72EC5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7520E5"/>
    <w:multiLevelType w:val="hybridMultilevel"/>
    <w:tmpl w:val="2018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96C50"/>
    <w:multiLevelType w:val="hybridMultilevel"/>
    <w:tmpl w:val="41A25C62"/>
    <w:lvl w:ilvl="0" w:tplc="6792A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585"/>
    <w:rsid w:val="000046B5"/>
    <w:rsid w:val="000165CA"/>
    <w:rsid w:val="00033160"/>
    <w:rsid w:val="00057C5B"/>
    <w:rsid w:val="00110D69"/>
    <w:rsid w:val="0018101D"/>
    <w:rsid w:val="001945EF"/>
    <w:rsid w:val="00195B60"/>
    <w:rsid w:val="00213F04"/>
    <w:rsid w:val="00243FBE"/>
    <w:rsid w:val="00260873"/>
    <w:rsid w:val="002B0C6E"/>
    <w:rsid w:val="002D5764"/>
    <w:rsid w:val="0034373C"/>
    <w:rsid w:val="003A0C20"/>
    <w:rsid w:val="0041197E"/>
    <w:rsid w:val="00424420"/>
    <w:rsid w:val="00440955"/>
    <w:rsid w:val="0047399A"/>
    <w:rsid w:val="004C43D7"/>
    <w:rsid w:val="005378ED"/>
    <w:rsid w:val="00556131"/>
    <w:rsid w:val="005A6867"/>
    <w:rsid w:val="005E60C9"/>
    <w:rsid w:val="00657673"/>
    <w:rsid w:val="006818CA"/>
    <w:rsid w:val="007318E7"/>
    <w:rsid w:val="007C0BE3"/>
    <w:rsid w:val="007C327D"/>
    <w:rsid w:val="00876585"/>
    <w:rsid w:val="00921506"/>
    <w:rsid w:val="009519B3"/>
    <w:rsid w:val="00972887"/>
    <w:rsid w:val="009A32A4"/>
    <w:rsid w:val="00A242F6"/>
    <w:rsid w:val="00A71FED"/>
    <w:rsid w:val="00A9375D"/>
    <w:rsid w:val="00B72D25"/>
    <w:rsid w:val="00C06DAB"/>
    <w:rsid w:val="00C41994"/>
    <w:rsid w:val="00C45112"/>
    <w:rsid w:val="00CA031B"/>
    <w:rsid w:val="00D01683"/>
    <w:rsid w:val="00D64FF9"/>
    <w:rsid w:val="00E73268"/>
    <w:rsid w:val="00E84ACB"/>
    <w:rsid w:val="00EC6175"/>
    <w:rsid w:val="00F64EE6"/>
    <w:rsid w:val="00FB3D78"/>
    <w:rsid w:val="00FC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BE3"/>
    <w:pPr>
      <w:ind w:left="720"/>
      <w:contextualSpacing/>
    </w:pPr>
  </w:style>
  <w:style w:type="table" w:styleId="a4">
    <w:name w:val="Table Grid"/>
    <w:basedOn w:val="a1"/>
    <w:uiPriority w:val="59"/>
    <w:rsid w:val="00194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2013-07-08T04:09:00Z</dcterms:created>
  <dcterms:modified xsi:type="dcterms:W3CDTF">2013-07-17T01:59:00Z</dcterms:modified>
</cp:coreProperties>
</file>