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BE" w:rsidRDefault="004064BE" w:rsidP="00406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 2017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3-е заседание Комиссии, на котором рассмотрены вопросы:</w:t>
      </w:r>
    </w:p>
    <w:p w:rsidR="004064BE" w:rsidRDefault="004064BE" w:rsidP="004064B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Pr="00F8085E">
        <w:rPr>
          <w:rFonts w:ascii="Times New Roman" w:hAnsi="Times New Roman" w:cs="Times New Roman"/>
          <w:sz w:val="26"/>
          <w:szCs w:val="26"/>
        </w:rPr>
        <w:t>О рассмотрении 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808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F8085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 служащих</w:t>
      </w:r>
      <w:r w:rsidRPr="00F8085E">
        <w:rPr>
          <w:rFonts w:ascii="Times New Roman" w:hAnsi="Times New Roman" w:cs="Times New Roman"/>
          <w:sz w:val="26"/>
          <w:szCs w:val="26"/>
        </w:rPr>
        <w:t xml:space="preserve"> о даче согласия на новое трудоустройство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4BE" w:rsidRDefault="004064BE" w:rsidP="004064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BE" w:rsidRDefault="004064BE" w:rsidP="00406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815AC" w:rsidRDefault="004064BE" w:rsidP="007815A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15AC">
        <w:rPr>
          <w:sz w:val="26"/>
          <w:szCs w:val="26"/>
        </w:rPr>
        <w:t>Дать согласи</w:t>
      </w:r>
      <w:r w:rsidR="007815AC">
        <w:rPr>
          <w:sz w:val="26"/>
          <w:szCs w:val="26"/>
        </w:rPr>
        <w:t xml:space="preserve">я двум </w:t>
      </w:r>
      <w:r w:rsidRPr="007815AC">
        <w:rPr>
          <w:sz w:val="26"/>
          <w:szCs w:val="26"/>
        </w:rPr>
        <w:t>муниципальн</w:t>
      </w:r>
      <w:r w:rsidR="007815AC">
        <w:rPr>
          <w:sz w:val="26"/>
          <w:szCs w:val="26"/>
        </w:rPr>
        <w:t>ым служащим</w:t>
      </w:r>
      <w:r w:rsidRPr="007815AC">
        <w:rPr>
          <w:sz w:val="26"/>
          <w:szCs w:val="26"/>
        </w:rPr>
        <w:t xml:space="preserve"> на замещение должност</w:t>
      </w:r>
      <w:r w:rsidR="00EA1A00">
        <w:rPr>
          <w:sz w:val="26"/>
          <w:szCs w:val="26"/>
        </w:rPr>
        <w:t>ей</w:t>
      </w:r>
      <w:bookmarkStart w:id="0" w:name="_GoBack"/>
      <w:bookmarkEnd w:id="0"/>
      <w:r w:rsidR="007815AC">
        <w:rPr>
          <w:sz w:val="26"/>
          <w:szCs w:val="26"/>
        </w:rPr>
        <w:t>:</w:t>
      </w:r>
    </w:p>
    <w:p w:rsidR="007815AC" w:rsidRDefault="007815AC" w:rsidP="007815AC">
      <w:pPr>
        <w:pStyle w:val="a3"/>
        <w:spacing w:before="0" w:beforeAutospacing="0" w:after="0" w:afterAutospacing="0"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64BE" w:rsidRPr="007815AC">
        <w:rPr>
          <w:sz w:val="26"/>
          <w:szCs w:val="26"/>
        </w:rPr>
        <w:t xml:space="preserve"> </w:t>
      </w:r>
      <w:r w:rsidRPr="007815AC">
        <w:rPr>
          <w:sz w:val="26"/>
          <w:szCs w:val="26"/>
        </w:rPr>
        <w:t>специалиста по землеустройству АО «</w:t>
      </w:r>
      <w:proofErr w:type="spellStart"/>
      <w:r w:rsidRPr="007815AC">
        <w:rPr>
          <w:sz w:val="26"/>
          <w:szCs w:val="26"/>
        </w:rPr>
        <w:t>Примавтодор</w:t>
      </w:r>
      <w:proofErr w:type="spellEnd"/>
      <w:r w:rsidRPr="007815AC">
        <w:rPr>
          <w:sz w:val="26"/>
          <w:szCs w:val="26"/>
        </w:rPr>
        <w:t xml:space="preserve">» </w:t>
      </w:r>
      <w:proofErr w:type="spellStart"/>
      <w:r w:rsidRPr="007815AC">
        <w:rPr>
          <w:sz w:val="26"/>
          <w:szCs w:val="26"/>
        </w:rPr>
        <w:t>г.Владивосток</w:t>
      </w:r>
      <w:proofErr w:type="spellEnd"/>
      <w:r>
        <w:rPr>
          <w:sz w:val="26"/>
          <w:szCs w:val="26"/>
        </w:rPr>
        <w:t>;</w:t>
      </w:r>
    </w:p>
    <w:p w:rsidR="007815AC" w:rsidRDefault="007815AC" w:rsidP="007815AC">
      <w:pPr>
        <w:pStyle w:val="a3"/>
        <w:spacing w:before="0" w:beforeAutospacing="0" w:after="0" w:afterAutospacing="0"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15AC">
        <w:rPr>
          <w:sz w:val="26"/>
          <w:szCs w:val="26"/>
        </w:rPr>
        <w:t xml:space="preserve">главного бухгалтера МОБУ «СОШ № 12» г.Дальнегорск, </w:t>
      </w:r>
      <w:proofErr w:type="spellStart"/>
      <w:r w:rsidRPr="007815AC">
        <w:rPr>
          <w:sz w:val="26"/>
          <w:szCs w:val="26"/>
        </w:rPr>
        <w:t>с.Сержантово</w:t>
      </w:r>
      <w:proofErr w:type="spellEnd"/>
      <w:r w:rsidRPr="007815AC">
        <w:rPr>
          <w:sz w:val="26"/>
          <w:szCs w:val="26"/>
        </w:rPr>
        <w:t xml:space="preserve">. </w:t>
      </w:r>
    </w:p>
    <w:p w:rsidR="007815AC" w:rsidRPr="007815AC" w:rsidRDefault="007815AC" w:rsidP="007815AC">
      <w:pPr>
        <w:pStyle w:val="a3"/>
        <w:spacing w:before="0" w:beforeAutospacing="0" w:after="0" w:afterAutospacing="0" w:line="276" w:lineRule="auto"/>
        <w:ind w:left="708"/>
        <w:jc w:val="both"/>
        <w:rPr>
          <w:sz w:val="26"/>
          <w:szCs w:val="26"/>
        </w:rPr>
      </w:pPr>
    </w:p>
    <w:p w:rsidR="007815AC" w:rsidRDefault="007815AC" w:rsidP="007815A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обращения третьего муниципального служащего:</w:t>
      </w:r>
    </w:p>
    <w:p w:rsidR="007815AC" w:rsidRPr="007815AC" w:rsidRDefault="007815AC" w:rsidP="007815A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15AC">
        <w:rPr>
          <w:rFonts w:ascii="Times New Roman" w:hAnsi="Times New Roman" w:cs="Times New Roman"/>
          <w:bCs/>
          <w:sz w:val="26"/>
          <w:szCs w:val="26"/>
        </w:rPr>
        <w:t>Направить письмо в финансовое управление администрации Дальнегорского городского округа с разъяснениями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нормах раздела</w:t>
      </w:r>
      <w:r w:rsidRPr="007815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15A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7815AC">
        <w:rPr>
          <w:rFonts w:ascii="Times New Roman" w:hAnsi="Times New Roman" w:cs="Times New Roman"/>
          <w:bCs/>
          <w:sz w:val="26"/>
          <w:szCs w:val="26"/>
        </w:rPr>
        <w:t xml:space="preserve"> Разъяснений по применению Федерального закона от 03.12.2012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18.07.2013 № 18-2/10/2-4038 –</w:t>
      </w:r>
    </w:p>
    <w:p w:rsidR="007815AC" w:rsidRPr="007815AC" w:rsidRDefault="007815AC" w:rsidP="007815A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15AC">
        <w:rPr>
          <w:rFonts w:ascii="Times New Roman" w:hAnsi="Times New Roman" w:cs="Times New Roman"/>
          <w:bCs/>
          <w:sz w:val="26"/>
          <w:szCs w:val="26"/>
        </w:rPr>
        <w:t xml:space="preserve">при поступлении государственного (муниципального) служащего на службу в другой государственный или муниципальный орган по служебному контракту (трудовому договору) дача согласия Комиссии не  требуется. </w:t>
      </w:r>
    </w:p>
    <w:p w:rsidR="004064BE" w:rsidRPr="007815AC" w:rsidRDefault="004064BE" w:rsidP="007815A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BE" w:rsidRPr="00D1489B" w:rsidRDefault="004064BE" w:rsidP="004064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BE" w:rsidRDefault="004064BE" w:rsidP="004064BE"/>
    <w:p w:rsidR="0036795A" w:rsidRDefault="0036795A"/>
    <w:sectPr w:rsidR="003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EA"/>
    <w:multiLevelType w:val="hybridMultilevel"/>
    <w:tmpl w:val="F9920C10"/>
    <w:lvl w:ilvl="0" w:tplc="3DE25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BE"/>
    <w:rsid w:val="0036795A"/>
    <w:rsid w:val="004064BE"/>
    <w:rsid w:val="007815AC"/>
    <w:rsid w:val="00E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7CDA-D175-42A8-937F-E28A5DEA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>Администрация Дальнегорского городского округа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3</cp:revision>
  <dcterms:created xsi:type="dcterms:W3CDTF">2019-07-29T07:27:00Z</dcterms:created>
  <dcterms:modified xsi:type="dcterms:W3CDTF">2019-07-29T07:36:00Z</dcterms:modified>
</cp:coreProperties>
</file>