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90" w:rsidRPr="00856490" w:rsidRDefault="00C0054E" w:rsidP="007346DB">
      <w:pPr>
        <w:spacing w:after="0" w:line="240" w:lineRule="auto"/>
        <w:jc w:val="center"/>
        <w:rPr>
          <w:rFonts w:ascii="Times New Roman" w:hAnsi="Times New Roman"/>
          <w:b/>
          <w:sz w:val="36"/>
          <w:szCs w:val="36"/>
          <w:lang w:eastAsia="ru-RU"/>
        </w:rPr>
      </w:pPr>
      <w:r w:rsidRPr="00856490">
        <w:rPr>
          <w:rFonts w:ascii="Times New Roman" w:hAnsi="Times New Roman"/>
          <w:b/>
          <w:sz w:val="36"/>
          <w:szCs w:val="36"/>
          <w:lang w:eastAsia="ru-RU"/>
        </w:rPr>
        <w:t xml:space="preserve">АДМИНИСТРАЦИЯ </w:t>
      </w:r>
      <w:r w:rsidR="0083433A" w:rsidRPr="00856490">
        <w:rPr>
          <w:rFonts w:ascii="Times New Roman" w:hAnsi="Times New Roman"/>
          <w:b/>
          <w:sz w:val="36"/>
          <w:szCs w:val="36"/>
          <w:lang w:eastAsia="ru-RU"/>
        </w:rPr>
        <w:t xml:space="preserve">СУСУМАНСКОГО </w:t>
      </w:r>
      <w:r w:rsidRPr="00856490">
        <w:rPr>
          <w:rFonts w:ascii="Times New Roman" w:hAnsi="Times New Roman"/>
          <w:b/>
          <w:sz w:val="36"/>
          <w:szCs w:val="36"/>
          <w:lang w:eastAsia="ru-RU"/>
        </w:rPr>
        <w:t xml:space="preserve"> </w:t>
      </w:r>
    </w:p>
    <w:p w:rsidR="00C0054E" w:rsidRPr="00856490" w:rsidRDefault="00C0054E" w:rsidP="007346DB">
      <w:pPr>
        <w:spacing w:after="0" w:line="240" w:lineRule="auto"/>
        <w:jc w:val="center"/>
        <w:rPr>
          <w:rFonts w:ascii="Times New Roman" w:hAnsi="Times New Roman"/>
          <w:b/>
          <w:sz w:val="36"/>
          <w:szCs w:val="36"/>
          <w:lang w:eastAsia="ru-RU"/>
        </w:rPr>
      </w:pPr>
      <w:r w:rsidRPr="00856490">
        <w:rPr>
          <w:rFonts w:ascii="Times New Roman" w:hAnsi="Times New Roman"/>
          <w:b/>
          <w:sz w:val="36"/>
          <w:szCs w:val="36"/>
          <w:lang w:eastAsia="ru-RU"/>
        </w:rPr>
        <w:t>ГОРОДСКОГО ОКРУГА</w:t>
      </w:r>
    </w:p>
    <w:p w:rsidR="007346DB" w:rsidRPr="000E3817" w:rsidRDefault="007346DB" w:rsidP="007346DB">
      <w:pPr>
        <w:spacing w:after="0" w:line="240" w:lineRule="auto"/>
        <w:rPr>
          <w:rFonts w:ascii="Times New Roman" w:eastAsia="Times New Roman" w:hAnsi="Times New Roman"/>
          <w:b/>
          <w:sz w:val="36"/>
          <w:szCs w:val="36"/>
          <w:lang w:eastAsia="ru-RU"/>
        </w:rPr>
      </w:pPr>
    </w:p>
    <w:p w:rsidR="003E15EB" w:rsidRPr="00856490" w:rsidRDefault="003E15EB" w:rsidP="003E15EB">
      <w:pPr>
        <w:spacing w:after="0" w:line="240" w:lineRule="auto"/>
        <w:ind w:left="-142"/>
        <w:jc w:val="center"/>
        <w:rPr>
          <w:rFonts w:ascii="Times New Roman" w:eastAsia="Times New Roman" w:hAnsi="Times New Roman"/>
          <w:b/>
          <w:sz w:val="52"/>
          <w:szCs w:val="52"/>
          <w:lang w:eastAsia="ru-RU"/>
        </w:rPr>
      </w:pPr>
      <w:r w:rsidRPr="00856490">
        <w:rPr>
          <w:rFonts w:ascii="Times New Roman" w:eastAsia="Times New Roman" w:hAnsi="Times New Roman"/>
          <w:b/>
          <w:sz w:val="52"/>
          <w:szCs w:val="52"/>
          <w:lang w:eastAsia="ru-RU"/>
        </w:rPr>
        <w:t>ПОСТАНОВЛЕНИЕ</w:t>
      </w:r>
    </w:p>
    <w:p w:rsidR="00B24FE3" w:rsidRDefault="00B24FE3" w:rsidP="003E15EB">
      <w:pPr>
        <w:spacing w:after="0" w:line="240" w:lineRule="auto"/>
        <w:ind w:left="-142"/>
        <w:jc w:val="center"/>
        <w:rPr>
          <w:rFonts w:ascii="Times New Roman" w:eastAsia="Times New Roman" w:hAnsi="Times New Roman"/>
          <w:b/>
          <w:sz w:val="28"/>
          <w:szCs w:val="28"/>
          <w:lang w:eastAsia="ru-RU"/>
        </w:rPr>
      </w:pPr>
    </w:p>
    <w:p w:rsidR="00B24FE3" w:rsidRPr="000E3817" w:rsidRDefault="00B24FE3" w:rsidP="003E15EB">
      <w:pPr>
        <w:spacing w:after="0" w:line="240" w:lineRule="auto"/>
        <w:ind w:left="-142"/>
        <w:jc w:val="center"/>
        <w:rPr>
          <w:rFonts w:ascii="Times New Roman" w:eastAsia="Times New Roman" w:hAnsi="Times New Roman"/>
          <w:b/>
          <w:sz w:val="28"/>
          <w:szCs w:val="28"/>
          <w:lang w:eastAsia="ru-RU"/>
        </w:rPr>
      </w:pPr>
    </w:p>
    <w:p w:rsidR="003E15EB" w:rsidRDefault="00856490" w:rsidP="00F84796">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02.12.</w:t>
      </w:r>
      <w:r w:rsidR="00B74124" w:rsidRPr="00856490">
        <w:rPr>
          <w:rFonts w:ascii="Times New Roman" w:eastAsia="Times New Roman" w:hAnsi="Times New Roman"/>
          <w:sz w:val="24"/>
          <w:szCs w:val="24"/>
          <w:lang w:eastAsia="ru-RU"/>
        </w:rPr>
        <w:t>201</w:t>
      </w:r>
      <w:r w:rsidR="00C110E5" w:rsidRPr="00856490">
        <w:rPr>
          <w:rFonts w:ascii="Times New Roman" w:eastAsia="Times New Roman" w:hAnsi="Times New Roman"/>
          <w:sz w:val="24"/>
          <w:szCs w:val="24"/>
          <w:lang w:eastAsia="ru-RU"/>
        </w:rPr>
        <w:t>9</w:t>
      </w:r>
      <w:r w:rsidR="003E15EB" w:rsidRPr="00856490">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w:t>
      </w:r>
      <w:r w:rsidR="003E15EB" w:rsidRPr="008564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59</w:t>
      </w:r>
      <w:r w:rsidR="00EF736D">
        <w:rPr>
          <w:rFonts w:ascii="Times New Roman" w:eastAsia="Times New Roman" w:hAnsi="Times New Roman"/>
          <w:sz w:val="24"/>
          <w:szCs w:val="24"/>
          <w:lang w:eastAsia="ru-RU"/>
        </w:rPr>
        <w:t>2</w:t>
      </w:r>
      <w:bookmarkStart w:id="0" w:name="_GoBack"/>
      <w:bookmarkEnd w:id="0"/>
    </w:p>
    <w:p w:rsidR="00856490" w:rsidRPr="00856490" w:rsidRDefault="00856490" w:rsidP="00F84796">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w:t>
      </w:r>
      <w:proofErr w:type="spellStart"/>
      <w:r>
        <w:rPr>
          <w:rFonts w:ascii="Times New Roman" w:eastAsia="Times New Roman" w:hAnsi="Times New Roman"/>
          <w:sz w:val="24"/>
          <w:szCs w:val="24"/>
          <w:lang w:eastAsia="ru-RU"/>
        </w:rPr>
        <w:t>Сусуман</w:t>
      </w:r>
      <w:proofErr w:type="spellEnd"/>
    </w:p>
    <w:p w:rsidR="003E15EB" w:rsidRPr="000E3817" w:rsidRDefault="003E15EB" w:rsidP="00F84796">
      <w:pPr>
        <w:suppressAutoHyphens/>
        <w:autoSpaceDE w:val="0"/>
        <w:spacing w:after="0" w:line="240" w:lineRule="auto"/>
        <w:rPr>
          <w:rFonts w:ascii="Times New Roman" w:eastAsia="Arial" w:hAnsi="Times New Roman"/>
          <w:sz w:val="28"/>
          <w:szCs w:val="28"/>
          <w:lang w:eastAsia="ar-SA"/>
        </w:rPr>
      </w:pPr>
    </w:p>
    <w:p w:rsidR="00EE0349" w:rsidRPr="000E3817" w:rsidRDefault="00EE0349" w:rsidP="00011065">
      <w:pPr>
        <w:pStyle w:val="ConsPlusTitle"/>
        <w:widowControl/>
        <w:ind w:right="4960"/>
        <w:jc w:val="both"/>
        <w:rPr>
          <w:rFonts w:ascii="Times New Roman" w:hAnsi="Times New Roman" w:cs="Times New Roman"/>
          <w:b w:val="0"/>
        </w:rPr>
      </w:pPr>
    </w:p>
    <w:p w:rsidR="00B74124" w:rsidRPr="00856490" w:rsidRDefault="00B74124" w:rsidP="00B74124">
      <w:pPr>
        <w:pStyle w:val="ConsPlusTitle"/>
        <w:widowControl/>
        <w:ind w:right="140"/>
        <w:rPr>
          <w:rFonts w:ascii="Times New Roman" w:hAnsi="Times New Roman" w:cs="Times New Roman"/>
          <w:b w:val="0"/>
          <w:sz w:val="24"/>
          <w:szCs w:val="24"/>
        </w:rPr>
      </w:pPr>
      <w:r w:rsidRPr="00856490">
        <w:rPr>
          <w:rFonts w:ascii="Times New Roman" w:hAnsi="Times New Roman" w:cs="Times New Roman"/>
          <w:b w:val="0"/>
          <w:sz w:val="24"/>
          <w:szCs w:val="24"/>
        </w:rPr>
        <w:t>О порядке формирования муниципального</w:t>
      </w:r>
    </w:p>
    <w:p w:rsidR="00B74124" w:rsidRPr="00856490" w:rsidRDefault="00B74124" w:rsidP="00B74124">
      <w:pPr>
        <w:pStyle w:val="ConsPlusTitle"/>
        <w:widowControl/>
        <w:ind w:right="140"/>
        <w:rPr>
          <w:rFonts w:ascii="Times New Roman" w:hAnsi="Times New Roman" w:cs="Times New Roman"/>
          <w:b w:val="0"/>
          <w:sz w:val="24"/>
          <w:szCs w:val="24"/>
        </w:rPr>
      </w:pPr>
      <w:r w:rsidRPr="00856490">
        <w:rPr>
          <w:rFonts w:ascii="Times New Roman" w:hAnsi="Times New Roman" w:cs="Times New Roman"/>
          <w:b w:val="0"/>
          <w:sz w:val="24"/>
          <w:szCs w:val="24"/>
        </w:rPr>
        <w:t>задания на</w:t>
      </w:r>
      <w:r w:rsidR="00BF47A9" w:rsidRPr="00856490">
        <w:rPr>
          <w:rFonts w:ascii="Times New Roman" w:hAnsi="Times New Roman" w:cs="Times New Roman"/>
          <w:b w:val="0"/>
          <w:sz w:val="24"/>
          <w:szCs w:val="24"/>
        </w:rPr>
        <w:t xml:space="preserve"> </w:t>
      </w:r>
      <w:r w:rsidRPr="00856490">
        <w:rPr>
          <w:rFonts w:ascii="Times New Roman" w:hAnsi="Times New Roman" w:cs="Times New Roman"/>
          <w:b w:val="0"/>
          <w:sz w:val="24"/>
          <w:szCs w:val="24"/>
        </w:rPr>
        <w:t>оказание муниципальных услуг</w:t>
      </w:r>
    </w:p>
    <w:p w:rsidR="00B74124" w:rsidRPr="00856490" w:rsidRDefault="00B74124" w:rsidP="00B74124">
      <w:pPr>
        <w:pStyle w:val="ConsPlusTitle"/>
        <w:widowControl/>
        <w:ind w:right="140"/>
        <w:rPr>
          <w:rFonts w:ascii="Times New Roman" w:hAnsi="Times New Roman" w:cs="Times New Roman"/>
          <w:b w:val="0"/>
          <w:sz w:val="24"/>
          <w:szCs w:val="24"/>
        </w:rPr>
      </w:pPr>
      <w:r w:rsidRPr="00856490">
        <w:rPr>
          <w:rFonts w:ascii="Times New Roman" w:hAnsi="Times New Roman" w:cs="Times New Roman"/>
          <w:b w:val="0"/>
          <w:sz w:val="24"/>
          <w:szCs w:val="24"/>
        </w:rPr>
        <w:t>(выполнение работ) в</w:t>
      </w:r>
      <w:r w:rsidR="00BF47A9" w:rsidRPr="00856490">
        <w:rPr>
          <w:rFonts w:ascii="Times New Roman" w:hAnsi="Times New Roman" w:cs="Times New Roman"/>
          <w:b w:val="0"/>
          <w:sz w:val="24"/>
          <w:szCs w:val="24"/>
        </w:rPr>
        <w:t xml:space="preserve"> </w:t>
      </w:r>
      <w:r w:rsidRPr="00856490">
        <w:rPr>
          <w:rFonts w:ascii="Times New Roman" w:hAnsi="Times New Roman" w:cs="Times New Roman"/>
          <w:b w:val="0"/>
          <w:sz w:val="24"/>
          <w:szCs w:val="24"/>
        </w:rPr>
        <w:t>отношении муниципальных</w:t>
      </w:r>
    </w:p>
    <w:p w:rsidR="00C110E5" w:rsidRPr="00856490" w:rsidRDefault="00B74124" w:rsidP="00B74124">
      <w:pPr>
        <w:pStyle w:val="ConsPlusTitle"/>
        <w:widowControl/>
        <w:ind w:right="140"/>
        <w:rPr>
          <w:rFonts w:ascii="Times New Roman" w:hAnsi="Times New Roman" w:cs="Times New Roman"/>
          <w:b w:val="0"/>
          <w:sz w:val="24"/>
          <w:szCs w:val="24"/>
        </w:rPr>
      </w:pPr>
      <w:r w:rsidRPr="00856490">
        <w:rPr>
          <w:rFonts w:ascii="Times New Roman" w:hAnsi="Times New Roman" w:cs="Times New Roman"/>
          <w:b w:val="0"/>
          <w:sz w:val="24"/>
          <w:szCs w:val="24"/>
        </w:rPr>
        <w:t xml:space="preserve">учреждений </w:t>
      </w:r>
      <w:proofErr w:type="spellStart"/>
      <w:r w:rsidRPr="00856490">
        <w:rPr>
          <w:rFonts w:ascii="Times New Roman" w:hAnsi="Times New Roman" w:cs="Times New Roman"/>
          <w:b w:val="0"/>
          <w:sz w:val="24"/>
          <w:szCs w:val="24"/>
        </w:rPr>
        <w:t>Сусуманского</w:t>
      </w:r>
      <w:proofErr w:type="spellEnd"/>
      <w:r w:rsidRPr="00856490">
        <w:rPr>
          <w:rFonts w:ascii="Times New Roman" w:hAnsi="Times New Roman" w:cs="Times New Roman"/>
          <w:b w:val="0"/>
          <w:sz w:val="24"/>
          <w:szCs w:val="24"/>
        </w:rPr>
        <w:t xml:space="preserve"> городского округа и</w:t>
      </w:r>
    </w:p>
    <w:p w:rsidR="00C110E5" w:rsidRPr="00856490" w:rsidRDefault="00B74124" w:rsidP="00B74124">
      <w:pPr>
        <w:pStyle w:val="ConsPlusTitle"/>
        <w:widowControl/>
        <w:ind w:right="140"/>
        <w:rPr>
          <w:rFonts w:ascii="Times New Roman" w:hAnsi="Times New Roman" w:cs="Times New Roman"/>
          <w:b w:val="0"/>
          <w:sz w:val="24"/>
          <w:szCs w:val="24"/>
        </w:rPr>
      </w:pPr>
      <w:r w:rsidRPr="00856490">
        <w:rPr>
          <w:rFonts w:ascii="Times New Roman" w:hAnsi="Times New Roman" w:cs="Times New Roman"/>
          <w:b w:val="0"/>
          <w:sz w:val="24"/>
          <w:szCs w:val="24"/>
        </w:rPr>
        <w:t xml:space="preserve">финансовом </w:t>
      </w:r>
      <w:proofErr w:type="gramStart"/>
      <w:r w:rsidRPr="00856490">
        <w:rPr>
          <w:rFonts w:ascii="Times New Roman" w:hAnsi="Times New Roman" w:cs="Times New Roman"/>
          <w:b w:val="0"/>
          <w:sz w:val="24"/>
          <w:szCs w:val="24"/>
        </w:rPr>
        <w:t>обеспечении</w:t>
      </w:r>
      <w:proofErr w:type="gramEnd"/>
      <w:r w:rsidRPr="00856490">
        <w:rPr>
          <w:rFonts w:ascii="Times New Roman" w:hAnsi="Times New Roman" w:cs="Times New Roman"/>
          <w:b w:val="0"/>
          <w:sz w:val="24"/>
          <w:szCs w:val="24"/>
        </w:rPr>
        <w:t xml:space="preserve"> выполнения муниципального</w:t>
      </w:r>
    </w:p>
    <w:p w:rsidR="00B74124" w:rsidRPr="00856490" w:rsidRDefault="00B74124" w:rsidP="00B74124">
      <w:pPr>
        <w:pStyle w:val="ConsPlusTitle"/>
        <w:widowControl/>
        <w:ind w:right="140"/>
        <w:rPr>
          <w:rFonts w:ascii="Times New Roman" w:hAnsi="Times New Roman" w:cs="Times New Roman"/>
          <w:b w:val="0"/>
          <w:sz w:val="24"/>
          <w:szCs w:val="24"/>
        </w:rPr>
      </w:pPr>
      <w:r w:rsidRPr="00856490">
        <w:rPr>
          <w:rFonts w:ascii="Times New Roman" w:hAnsi="Times New Roman" w:cs="Times New Roman"/>
          <w:b w:val="0"/>
          <w:sz w:val="24"/>
          <w:szCs w:val="24"/>
        </w:rPr>
        <w:t>задания</w:t>
      </w:r>
    </w:p>
    <w:p w:rsidR="009D28CE" w:rsidRPr="00856490" w:rsidRDefault="009D28CE" w:rsidP="009D28CE">
      <w:pPr>
        <w:pStyle w:val="ConsPlusTitle"/>
        <w:widowControl/>
        <w:ind w:right="4960"/>
        <w:jc w:val="both"/>
        <w:rPr>
          <w:rFonts w:ascii="Times New Roman" w:hAnsi="Times New Roman" w:cs="Times New Roman"/>
          <w:b w:val="0"/>
          <w:sz w:val="24"/>
          <w:szCs w:val="24"/>
        </w:rPr>
      </w:pPr>
    </w:p>
    <w:p w:rsidR="009D28CE" w:rsidRPr="00856490" w:rsidRDefault="009D28CE" w:rsidP="009D28CE">
      <w:pPr>
        <w:pStyle w:val="ConsPlusTitle"/>
        <w:widowControl/>
        <w:ind w:right="4960"/>
        <w:jc w:val="both"/>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gramStart"/>
      <w:r w:rsidRPr="00856490">
        <w:rPr>
          <w:rFonts w:ascii="Times New Roman" w:hAnsi="Times New Roman"/>
          <w:sz w:val="24"/>
          <w:szCs w:val="24"/>
        </w:rPr>
        <w:t xml:space="preserve">В соответствии с </w:t>
      </w:r>
      <w:hyperlink r:id="rId9" w:history="1">
        <w:r w:rsidRPr="00856490">
          <w:rPr>
            <w:rFonts w:ascii="Times New Roman" w:hAnsi="Times New Roman"/>
            <w:sz w:val="24"/>
            <w:szCs w:val="24"/>
          </w:rPr>
          <w:t>пунктами 3</w:t>
        </w:r>
      </w:hyperlink>
      <w:r w:rsidR="00602983" w:rsidRPr="00856490">
        <w:rPr>
          <w:rFonts w:ascii="Times New Roman" w:hAnsi="Times New Roman"/>
          <w:sz w:val="24"/>
          <w:szCs w:val="24"/>
        </w:rPr>
        <w:t>,4</w:t>
      </w:r>
      <w:r w:rsidRPr="00856490">
        <w:rPr>
          <w:rFonts w:ascii="Times New Roman" w:hAnsi="Times New Roman"/>
          <w:sz w:val="24"/>
          <w:szCs w:val="24"/>
        </w:rPr>
        <w:t xml:space="preserve"> и </w:t>
      </w:r>
      <w:hyperlink r:id="rId10" w:history="1">
        <w:r w:rsidR="00602983" w:rsidRPr="00856490">
          <w:rPr>
            <w:rFonts w:ascii="Times New Roman" w:hAnsi="Times New Roman"/>
            <w:sz w:val="24"/>
            <w:szCs w:val="24"/>
          </w:rPr>
          <w:t>5</w:t>
        </w:r>
      </w:hyperlink>
      <w:r w:rsidR="00602983" w:rsidRPr="00856490">
        <w:rPr>
          <w:rFonts w:ascii="Times New Roman" w:hAnsi="Times New Roman"/>
          <w:sz w:val="24"/>
          <w:szCs w:val="24"/>
        </w:rPr>
        <w:t xml:space="preserve"> статьи 69.2 </w:t>
      </w:r>
      <w:r w:rsidRPr="00856490">
        <w:rPr>
          <w:rFonts w:ascii="Times New Roman" w:hAnsi="Times New Roman"/>
          <w:sz w:val="24"/>
          <w:szCs w:val="24"/>
        </w:rPr>
        <w:t xml:space="preserve"> Бюджетного кодекса Российской Федерации,  </w:t>
      </w:r>
      <w:hyperlink r:id="rId11" w:history="1">
        <w:r w:rsidRPr="00856490">
          <w:rPr>
            <w:rFonts w:ascii="Times New Roman" w:hAnsi="Times New Roman"/>
            <w:sz w:val="24"/>
            <w:szCs w:val="24"/>
          </w:rPr>
          <w:t xml:space="preserve">подпунктом </w:t>
        </w:r>
        <w:r w:rsidR="002E55BC" w:rsidRPr="00856490">
          <w:rPr>
            <w:rFonts w:ascii="Times New Roman" w:hAnsi="Times New Roman"/>
            <w:sz w:val="24"/>
            <w:szCs w:val="24"/>
          </w:rPr>
          <w:t>3</w:t>
        </w:r>
        <w:r w:rsidRPr="00856490">
          <w:rPr>
            <w:rFonts w:ascii="Times New Roman" w:hAnsi="Times New Roman"/>
            <w:sz w:val="24"/>
            <w:szCs w:val="24"/>
          </w:rPr>
          <w:t xml:space="preserve"> пункта 7 статьи 9.2</w:t>
        </w:r>
      </w:hyperlink>
      <w:r w:rsidRPr="00856490">
        <w:rPr>
          <w:rFonts w:ascii="Times New Roman" w:hAnsi="Times New Roman"/>
          <w:sz w:val="24"/>
          <w:szCs w:val="24"/>
        </w:rPr>
        <w:t xml:space="preserve"> Федерального </w:t>
      </w:r>
      <w:hyperlink r:id="rId12" w:history="1">
        <w:r w:rsidRPr="00856490">
          <w:rPr>
            <w:rFonts w:ascii="Times New Roman" w:hAnsi="Times New Roman"/>
            <w:sz w:val="24"/>
            <w:szCs w:val="24"/>
          </w:rPr>
          <w:t>закона</w:t>
        </w:r>
      </w:hyperlink>
      <w:r w:rsidR="00BF47A9" w:rsidRPr="00856490">
        <w:rPr>
          <w:sz w:val="24"/>
          <w:szCs w:val="24"/>
        </w:rPr>
        <w:t xml:space="preserve"> </w:t>
      </w:r>
      <w:r w:rsidR="007E0341" w:rsidRPr="00856490">
        <w:rPr>
          <w:rFonts w:ascii="Times New Roman" w:hAnsi="Times New Roman"/>
          <w:sz w:val="24"/>
          <w:szCs w:val="24"/>
        </w:rPr>
        <w:t xml:space="preserve">от 12.01.1996 </w:t>
      </w:r>
      <w:r w:rsidR="00F404CB" w:rsidRPr="00856490">
        <w:rPr>
          <w:rFonts w:ascii="Times New Roman" w:hAnsi="Times New Roman"/>
          <w:sz w:val="24"/>
          <w:szCs w:val="24"/>
        </w:rPr>
        <w:t xml:space="preserve"> № 7-ФЗ «</w:t>
      </w:r>
      <w:r w:rsidRPr="00856490">
        <w:rPr>
          <w:rFonts w:ascii="Times New Roman" w:hAnsi="Times New Roman"/>
          <w:sz w:val="24"/>
          <w:szCs w:val="24"/>
        </w:rPr>
        <w:t>О некоммерческих организациях</w:t>
      </w:r>
      <w:r w:rsidR="00F404CB" w:rsidRPr="00856490">
        <w:rPr>
          <w:rFonts w:ascii="Times New Roman" w:hAnsi="Times New Roman"/>
          <w:sz w:val="24"/>
          <w:szCs w:val="24"/>
        </w:rPr>
        <w:t>»</w:t>
      </w:r>
      <w:r w:rsidR="002E55BC" w:rsidRPr="00856490">
        <w:rPr>
          <w:rFonts w:ascii="Times New Roman" w:hAnsi="Times New Roman"/>
          <w:sz w:val="24"/>
          <w:szCs w:val="24"/>
        </w:rPr>
        <w:t xml:space="preserve"> и пунктом 5 статьи 4 Федерального закона от 03.11.2006  № 174-ФЗ «Об автономных учреждениях», руководствуясь Уставом муниципального образования «</w:t>
      </w:r>
      <w:proofErr w:type="spellStart"/>
      <w:r w:rsidR="002E55BC" w:rsidRPr="00856490">
        <w:rPr>
          <w:rFonts w:ascii="Times New Roman" w:hAnsi="Times New Roman"/>
          <w:sz w:val="24"/>
          <w:szCs w:val="24"/>
        </w:rPr>
        <w:t>Сусуманский</w:t>
      </w:r>
      <w:proofErr w:type="spellEnd"/>
      <w:r w:rsidR="002E55BC" w:rsidRPr="00856490">
        <w:rPr>
          <w:rFonts w:ascii="Times New Roman" w:hAnsi="Times New Roman"/>
          <w:sz w:val="24"/>
          <w:szCs w:val="24"/>
        </w:rPr>
        <w:t xml:space="preserve"> городской округ»</w:t>
      </w:r>
      <w:r w:rsidR="009D28CE" w:rsidRPr="00856490">
        <w:rPr>
          <w:rFonts w:ascii="Times New Roman" w:hAnsi="Times New Roman"/>
          <w:sz w:val="24"/>
          <w:szCs w:val="24"/>
        </w:rPr>
        <w:t xml:space="preserve">, </w:t>
      </w:r>
      <w:r w:rsidRPr="00856490">
        <w:rPr>
          <w:rFonts w:ascii="Times New Roman" w:hAnsi="Times New Roman"/>
          <w:sz w:val="24"/>
          <w:szCs w:val="24"/>
        </w:rPr>
        <w:t xml:space="preserve">администрация </w:t>
      </w:r>
      <w:proofErr w:type="spellStart"/>
      <w:r w:rsidR="00F71C0F" w:rsidRPr="00856490">
        <w:rPr>
          <w:rFonts w:ascii="Times New Roman" w:hAnsi="Times New Roman"/>
          <w:sz w:val="24"/>
          <w:szCs w:val="24"/>
        </w:rPr>
        <w:t>Сусуманского</w:t>
      </w:r>
      <w:proofErr w:type="spellEnd"/>
      <w:r w:rsidRPr="00856490">
        <w:rPr>
          <w:rFonts w:ascii="Times New Roman" w:hAnsi="Times New Roman"/>
          <w:sz w:val="24"/>
          <w:szCs w:val="24"/>
        </w:rPr>
        <w:t xml:space="preserve"> городско</w:t>
      </w:r>
      <w:r w:rsidR="004A0260" w:rsidRPr="00856490">
        <w:rPr>
          <w:rFonts w:ascii="Times New Roman" w:hAnsi="Times New Roman"/>
          <w:sz w:val="24"/>
          <w:szCs w:val="24"/>
        </w:rPr>
        <w:t>го</w:t>
      </w:r>
      <w:r w:rsidRPr="00856490">
        <w:rPr>
          <w:rFonts w:ascii="Times New Roman" w:hAnsi="Times New Roman"/>
          <w:sz w:val="24"/>
          <w:szCs w:val="24"/>
        </w:rPr>
        <w:t xml:space="preserve"> округ</w:t>
      </w:r>
      <w:r w:rsidR="004A0260" w:rsidRPr="00856490">
        <w:rPr>
          <w:rFonts w:ascii="Times New Roman" w:hAnsi="Times New Roman"/>
          <w:sz w:val="24"/>
          <w:szCs w:val="24"/>
        </w:rPr>
        <w:t>а</w:t>
      </w:r>
      <w:proofErr w:type="gramEnd"/>
    </w:p>
    <w:p w:rsidR="002E55BC" w:rsidRPr="00856490" w:rsidRDefault="002E55BC" w:rsidP="00011065">
      <w:pPr>
        <w:widowControl w:val="0"/>
        <w:tabs>
          <w:tab w:val="left" w:pos="188"/>
        </w:tabs>
        <w:autoSpaceDE w:val="0"/>
        <w:autoSpaceDN w:val="0"/>
        <w:adjustRightInd w:val="0"/>
        <w:spacing w:after="0" w:line="240" w:lineRule="auto"/>
        <w:jc w:val="center"/>
        <w:rPr>
          <w:rFonts w:ascii="Times New Roman" w:eastAsia="Times New Roman" w:hAnsi="Times New Roman"/>
          <w:b/>
          <w:sz w:val="24"/>
          <w:szCs w:val="24"/>
          <w:lang w:eastAsia="ru-RU"/>
        </w:rPr>
      </w:pPr>
    </w:p>
    <w:p w:rsidR="00011065" w:rsidRPr="00856490" w:rsidRDefault="00011065" w:rsidP="002E55BC">
      <w:pPr>
        <w:widowControl w:val="0"/>
        <w:tabs>
          <w:tab w:val="left" w:pos="188"/>
        </w:tabs>
        <w:autoSpaceDE w:val="0"/>
        <w:autoSpaceDN w:val="0"/>
        <w:adjustRightInd w:val="0"/>
        <w:spacing w:after="0" w:line="240" w:lineRule="auto"/>
        <w:rPr>
          <w:rFonts w:ascii="Times New Roman" w:eastAsia="Times New Roman" w:hAnsi="Times New Roman"/>
          <w:sz w:val="24"/>
          <w:szCs w:val="24"/>
          <w:lang w:eastAsia="ru-RU"/>
        </w:rPr>
      </w:pPr>
      <w:r w:rsidRPr="00856490">
        <w:rPr>
          <w:rFonts w:ascii="Times New Roman" w:eastAsia="Times New Roman" w:hAnsi="Times New Roman"/>
          <w:sz w:val="24"/>
          <w:szCs w:val="24"/>
          <w:lang w:eastAsia="ru-RU"/>
        </w:rPr>
        <w:t>ПОСТАНОВЛЯЕТ:</w:t>
      </w:r>
    </w:p>
    <w:p w:rsidR="00A1778F" w:rsidRPr="00856490" w:rsidRDefault="00A1778F" w:rsidP="002E55BC">
      <w:pPr>
        <w:widowControl w:val="0"/>
        <w:tabs>
          <w:tab w:val="left" w:pos="188"/>
        </w:tabs>
        <w:autoSpaceDE w:val="0"/>
        <w:autoSpaceDN w:val="0"/>
        <w:adjustRightInd w:val="0"/>
        <w:spacing w:after="0" w:line="240" w:lineRule="auto"/>
        <w:rPr>
          <w:rFonts w:ascii="Times New Roman" w:eastAsia="Times New Roman" w:hAnsi="Times New Roman"/>
          <w:sz w:val="24"/>
          <w:szCs w:val="24"/>
          <w:lang w:eastAsia="ru-RU"/>
        </w:rPr>
      </w:pPr>
    </w:p>
    <w:p w:rsidR="00011065" w:rsidRPr="00856490" w:rsidRDefault="00011065" w:rsidP="00856490">
      <w:pPr>
        <w:autoSpaceDE w:val="0"/>
        <w:autoSpaceDN w:val="0"/>
        <w:adjustRightInd w:val="0"/>
        <w:spacing w:after="0" w:line="240" w:lineRule="auto"/>
        <w:ind w:firstLine="708"/>
        <w:jc w:val="both"/>
        <w:rPr>
          <w:rFonts w:ascii="Times New Roman" w:hAnsi="Times New Roman"/>
          <w:sz w:val="24"/>
          <w:szCs w:val="24"/>
        </w:rPr>
      </w:pPr>
      <w:r w:rsidRPr="00856490">
        <w:rPr>
          <w:rFonts w:ascii="Times New Roman" w:hAnsi="Times New Roman"/>
          <w:sz w:val="24"/>
          <w:szCs w:val="24"/>
        </w:rPr>
        <w:t>1. Утвердить:</w:t>
      </w:r>
    </w:p>
    <w:p w:rsidR="00011065" w:rsidRPr="00856490" w:rsidRDefault="009D28CE" w:rsidP="009D28CE">
      <w:pPr>
        <w:pStyle w:val="ConsPlusTitle"/>
        <w:widowControl/>
        <w:ind w:right="-2"/>
        <w:jc w:val="both"/>
        <w:rPr>
          <w:rFonts w:ascii="Times New Roman" w:hAnsi="Times New Roman" w:cs="Times New Roman"/>
          <w:b w:val="0"/>
          <w:sz w:val="24"/>
          <w:szCs w:val="24"/>
        </w:rPr>
      </w:pPr>
      <w:r w:rsidRPr="00856490">
        <w:rPr>
          <w:rFonts w:ascii="Times New Roman" w:hAnsi="Times New Roman" w:cs="Times New Roman"/>
          <w:b w:val="0"/>
          <w:sz w:val="24"/>
          <w:szCs w:val="24"/>
        </w:rPr>
        <w:tab/>
      </w:r>
      <w:r w:rsidR="00011065" w:rsidRPr="00856490">
        <w:rPr>
          <w:rFonts w:ascii="Times New Roman" w:hAnsi="Times New Roman" w:cs="Times New Roman"/>
          <w:b w:val="0"/>
          <w:sz w:val="24"/>
          <w:szCs w:val="24"/>
        </w:rPr>
        <w:t xml:space="preserve">1.1. </w:t>
      </w:r>
      <w:r w:rsidRPr="00856490">
        <w:rPr>
          <w:rFonts w:ascii="Times New Roman" w:hAnsi="Times New Roman" w:cs="Times New Roman"/>
          <w:b w:val="0"/>
          <w:sz w:val="24"/>
          <w:szCs w:val="24"/>
        </w:rPr>
        <w:t xml:space="preserve">Положение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856490">
        <w:rPr>
          <w:rFonts w:ascii="Times New Roman" w:hAnsi="Times New Roman" w:cs="Times New Roman"/>
          <w:b w:val="0"/>
          <w:sz w:val="24"/>
          <w:szCs w:val="24"/>
        </w:rPr>
        <w:t>Сусуманского</w:t>
      </w:r>
      <w:proofErr w:type="spellEnd"/>
      <w:r w:rsidRPr="00856490">
        <w:rPr>
          <w:rFonts w:ascii="Times New Roman" w:hAnsi="Times New Roman" w:cs="Times New Roman"/>
          <w:b w:val="0"/>
          <w:sz w:val="24"/>
          <w:szCs w:val="24"/>
        </w:rPr>
        <w:t xml:space="preserve"> городского округа и финансовом обеспечении выполнения муниципального задания </w:t>
      </w:r>
      <w:r w:rsidR="00011065" w:rsidRPr="00856490">
        <w:rPr>
          <w:rFonts w:ascii="Times New Roman" w:hAnsi="Times New Roman" w:cs="Times New Roman"/>
          <w:b w:val="0"/>
          <w:sz w:val="24"/>
          <w:szCs w:val="24"/>
        </w:rPr>
        <w:t>согласно приложению N 1.</w:t>
      </w:r>
    </w:p>
    <w:p w:rsidR="00A1778F" w:rsidRPr="00856490" w:rsidRDefault="00A1778F" w:rsidP="00856490">
      <w:pPr>
        <w:pStyle w:val="ConsPlusTitle"/>
        <w:jc w:val="both"/>
        <w:rPr>
          <w:rFonts w:ascii="Times New Roman" w:hAnsi="Times New Roman" w:cs="Times New Roman"/>
          <w:b w:val="0"/>
          <w:sz w:val="24"/>
          <w:szCs w:val="24"/>
        </w:rPr>
      </w:pPr>
      <w:r w:rsidRPr="00856490">
        <w:rPr>
          <w:rFonts w:ascii="Times New Roman" w:hAnsi="Times New Roman" w:cs="Times New Roman"/>
          <w:b w:val="0"/>
          <w:sz w:val="24"/>
          <w:szCs w:val="24"/>
        </w:rPr>
        <w:tab/>
        <w:t>1.2</w:t>
      </w:r>
      <w:r w:rsidR="00690A86" w:rsidRPr="00856490">
        <w:rPr>
          <w:rFonts w:ascii="Times New Roman" w:hAnsi="Times New Roman" w:cs="Times New Roman"/>
          <w:b w:val="0"/>
          <w:sz w:val="24"/>
          <w:szCs w:val="24"/>
        </w:rPr>
        <w:t>.</w:t>
      </w:r>
      <w:r w:rsidRPr="00856490">
        <w:rPr>
          <w:rFonts w:ascii="Times New Roman" w:hAnsi="Times New Roman" w:cs="Times New Roman"/>
          <w:b w:val="0"/>
          <w:sz w:val="24"/>
          <w:szCs w:val="24"/>
        </w:rPr>
        <w:t>Порядок определения нормативных затрат на оказание</w:t>
      </w:r>
      <w:r w:rsidR="00690A86" w:rsidRPr="00856490">
        <w:rPr>
          <w:rFonts w:ascii="Times New Roman" w:hAnsi="Times New Roman" w:cs="Times New Roman"/>
          <w:b w:val="0"/>
          <w:sz w:val="24"/>
          <w:szCs w:val="24"/>
        </w:rPr>
        <w:t xml:space="preserve"> </w:t>
      </w:r>
      <w:r w:rsidRPr="00856490">
        <w:rPr>
          <w:rFonts w:ascii="Times New Roman" w:hAnsi="Times New Roman" w:cs="Times New Roman"/>
          <w:b w:val="0"/>
          <w:sz w:val="24"/>
          <w:szCs w:val="24"/>
        </w:rPr>
        <w:t>муниципальными учреждениями муниципальных услуг (выполнение работ) согласно приложению № 2.</w:t>
      </w:r>
    </w:p>
    <w:p w:rsidR="006D0819" w:rsidRPr="00856490" w:rsidRDefault="006D0819" w:rsidP="00856490">
      <w:pPr>
        <w:shd w:val="clear" w:color="auto" w:fill="FFFFFF"/>
        <w:spacing w:after="0" w:line="240" w:lineRule="auto"/>
        <w:textAlignment w:val="baseline"/>
        <w:outlineLvl w:val="1"/>
        <w:rPr>
          <w:rFonts w:ascii="Times New Roman" w:eastAsia="Times New Roman" w:hAnsi="Times New Roman"/>
          <w:color w:val="3C3C3C"/>
          <w:sz w:val="24"/>
          <w:szCs w:val="24"/>
          <w:lang w:eastAsia="ru-RU"/>
        </w:rPr>
      </w:pPr>
      <w:r w:rsidRPr="00856490">
        <w:rPr>
          <w:rFonts w:ascii="Times New Roman" w:hAnsi="Times New Roman"/>
          <w:sz w:val="24"/>
          <w:szCs w:val="24"/>
        </w:rPr>
        <w:tab/>
        <w:t>1.3</w:t>
      </w:r>
      <w:r w:rsidR="00011065" w:rsidRPr="00856490">
        <w:rPr>
          <w:rFonts w:ascii="Times New Roman" w:hAnsi="Times New Roman"/>
          <w:sz w:val="24"/>
          <w:szCs w:val="24"/>
        </w:rPr>
        <w:t xml:space="preserve">. </w:t>
      </w:r>
      <w:r w:rsidRPr="00856490">
        <w:rPr>
          <w:rFonts w:ascii="Times New Roman" w:eastAsia="Times New Roman" w:hAnsi="Times New Roman"/>
          <w:color w:val="3C3C3C"/>
          <w:sz w:val="24"/>
          <w:szCs w:val="24"/>
          <w:lang w:eastAsia="ru-RU"/>
        </w:rPr>
        <w:t>Перечень  структурных подраз</w:t>
      </w:r>
      <w:r w:rsidR="00710EC7" w:rsidRPr="00856490">
        <w:rPr>
          <w:rFonts w:ascii="Times New Roman" w:eastAsia="Times New Roman" w:hAnsi="Times New Roman"/>
          <w:color w:val="3C3C3C"/>
          <w:sz w:val="24"/>
          <w:szCs w:val="24"/>
          <w:lang w:eastAsia="ru-RU"/>
        </w:rPr>
        <w:t xml:space="preserve">делений, осуществляющих функции </w:t>
      </w:r>
      <w:r w:rsidRPr="00856490">
        <w:rPr>
          <w:rFonts w:ascii="Times New Roman" w:eastAsia="Times New Roman" w:hAnsi="Times New Roman"/>
          <w:color w:val="3C3C3C"/>
          <w:sz w:val="24"/>
          <w:szCs w:val="24"/>
          <w:lang w:eastAsia="ru-RU"/>
        </w:rPr>
        <w:t>и полномочия Учредителей бюджетных и (или) автономных учреждений</w:t>
      </w:r>
      <w:r w:rsidR="00710EC7" w:rsidRPr="00856490">
        <w:rPr>
          <w:rFonts w:ascii="Times New Roman" w:eastAsia="Times New Roman" w:hAnsi="Times New Roman"/>
          <w:color w:val="3C3C3C"/>
          <w:sz w:val="24"/>
          <w:szCs w:val="24"/>
          <w:lang w:eastAsia="ru-RU"/>
        </w:rPr>
        <w:t xml:space="preserve"> согласно приложению № 3.</w:t>
      </w:r>
    </w:p>
    <w:p w:rsidR="00011065" w:rsidRPr="00856490" w:rsidRDefault="00764ED3" w:rsidP="00856490">
      <w:pPr>
        <w:autoSpaceDE w:val="0"/>
        <w:autoSpaceDN w:val="0"/>
        <w:adjustRightInd w:val="0"/>
        <w:spacing w:after="0" w:line="240" w:lineRule="auto"/>
        <w:jc w:val="both"/>
        <w:rPr>
          <w:rFonts w:ascii="Times New Roman" w:hAnsi="Times New Roman"/>
          <w:sz w:val="24"/>
          <w:szCs w:val="24"/>
        </w:rPr>
      </w:pPr>
      <w:r w:rsidRPr="00856490">
        <w:rPr>
          <w:rFonts w:ascii="Times New Roman" w:hAnsi="Times New Roman"/>
          <w:sz w:val="24"/>
          <w:szCs w:val="24"/>
        </w:rPr>
        <w:tab/>
      </w:r>
      <w:r w:rsidR="00710EC7" w:rsidRPr="00856490">
        <w:rPr>
          <w:rFonts w:ascii="Times New Roman" w:hAnsi="Times New Roman"/>
          <w:sz w:val="24"/>
          <w:szCs w:val="24"/>
        </w:rPr>
        <w:t>2</w:t>
      </w:r>
      <w:r w:rsidR="00011065" w:rsidRPr="00856490">
        <w:rPr>
          <w:rFonts w:ascii="Times New Roman" w:hAnsi="Times New Roman"/>
          <w:sz w:val="24"/>
          <w:szCs w:val="24"/>
        </w:rPr>
        <w:t xml:space="preserve">. Признать утратившим силу </w:t>
      </w:r>
      <w:r w:rsidR="008B2333" w:rsidRPr="00856490">
        <w:rPr>
          <w:rFonts w:ascii="Times New Roman" w:hAnsi="Times New Roman"/>
          <w:sz w:val="24"/>
          <w:szCs w:val="24"/>
        </w:rPr>
        <w:t xml:space="preserve">постановление </w:t>
      </w:r>
      <w:r w:rsidR="00011065" w:rsidRPr="00856490">
        <w:rPr>
          <w:rFonts w:ascii="Times New Roman" w:hAnsi="Times New Roman"/>
          <w:sz w:val="24"/>
          <w:szCs w:val="24"/>
        </w:rPr>
        <w:t xml:space="preserve">администрации </w:t>
      </w:r>
      <w:proofErr w:type="spellStart"/>
      <w:r w:rsidR="008B2333" w:rsidRPr="00856490">
        <w:rPr>
          <w:rFonts w:ascii="Times New Roman" w:hAnsi="Times New Roman"/>
          <w:sz w:val="24"/>
          <w:szCs w:val="24"/>
        </w:rPr>
        <w:t>Сусуманского</w:t>
      </w:r>
      <w:proofErr w:type="spellEnd"/>
      <w:r w:rsidR="008B2333" w:rsidRPr="00856490">
        <w:rPr>
          <w:rFonts w:ascii="Times New Roman" w:hAnsi="Times New Roman"/>
          <w:sz w:val="24"/>
          <w:szCs w:val="24"/>
        </w:rPr>
        <w:t xml:space="preserve"> </w:t>
      </w:r>
      <w:r w:rsidR="00710EC7" w:rsidRPr="00856490">
        <w:rPr>
          <w:rFonts w:ascii="Times New Roman" w:hAnsi="Times New Roman"/>
          <w:sz w:val="24"/>
          <w:szCs w:val="24"/>
        </w:rPr>
        <w:t xml:space="preserve">городского округа </w:t>
      </w:r>
      <w:r w:rsidR="00011065" w:rsidRPr="00856490">
        <w:rPr>
          <w:rFonts w:ascii="Times New Roman" w:hAnsi="Times New Roman"/>
          <w:sz w:val="24"/>
          <w:szCs w:val="24"/>
        </w:rPr>
        <w:t xml:space="preserve"> от </w:t>
      </w:r>
      <w:r w:rsidR="00C110E5" w:rsidRPr="00856490">
        <w:rPr>
          <w:rFonts w:ascii="Times New Roman" w:hAnsi="Times New Roman"/>
          <w:sz w:val="24"/>
          <w:szCs w:val="24"/>
        </w:rPr>
        <w:t>25</w:t>
      </w:r>
      <w:r w:rsidR="008B2333" w:rsidRPr="00856490">
        <w:rPr>
          <w:rFonts w:ascii="Times New Roman" w:hAnsi="Times New Roman"/>
          <w:sz w:val="24"/>
          <w:szCs w:val="24"/>
        </w:rPr>
        <w:t>.</w:t>
      </w:r>
      <w:r w:rsidR="00710EC7" w:rsidRPr="00856490">
        <w:rPr>
          <w:rFonts w:ascii="Times New Roman" w:hAnsi="Times New Roman"/>
          <w:sz w:val="24"/>
          <w:szCs w:val="24"/>
        </w:rPr>
        <w:t>12</w:t>
      </w:r>
      <w:r w:rsidR="00011065" w:rsidRPr="00856490">
        <w:rPr>
          <w:rFonts w:ascii="Times New Roman" w:hAnsi="Times New Roman"/>
          <w:sz w:val="24"/>
          <w:szCs w:val="24"/>
        </w:rPr>
        <w:t>.20</w:t>
      </w:r>
      <w:r w:rsidR="00710EC7" w:rsidRPr="00856490">
        <w:rPr>
          <w:rFonts w:ascii="Times New Roman" w:hAnsi="Times New Roman"/>
          <w:sz w:val="24"/>
          <w:szCs w:val="24"/>
        </w:rPr>
        <w:t>1</w:t>
      </w:r>
      <w:r w:rsidR="00C110E5" w:rsidRPr="00856490">
        <w:rPr>
          <w:rFonts w:ascii="Times New Roman" w:hAnsi="Times New Roman"/>
          <w:sz w:val="24"/>
          <w:szCs w:val="24"/>
        </w:rPr>
        <w:t>8</w:t>
      </w:r>
      <w:r w:rsidR="00011065" w:rsidRPr="00856490">
        <w:rPr>
          <w:rFonts w:ascii="Times New Roman" w:hAnsi="Times New Roman"/>
          <w:sz w:val="24"/>
          <w:szCs w:val="24"/>
        </w:rPr>
        <w:t xml:space="preserve"> N </w:t>
      </w:r>
      <w:r w:rsidR="00C110E5" w:rsidRPr="00856490">
        <w:rPr>
          <w:rFonts w:ascii="Times New Roman" w:hAnsi="Times New Roman"/>
          <w:sz w:val="24"/>
          <w:szCs w:val="24"/>
        </w:rPr>
        <w:t>692</w:t>
      </w:r>
      <w:r w:rsidR="00F404CB" w:rsidRPr="00856490">
        <w:rPr>
          <w:rFonts w:ascii="Times New Roman" w:hAnsi="Times New Roman"/>
          <w:sz w:val="24"/>
          <w:szCs w:val="24"/>
        </w:rPr>
        <w:t>«</w:t>
      </w:r>
      <w:r w:rsidR="00A06798" w:rsidRPr="00856490">
        <w:rPr>
          <w:rFonts w:ascii="Times New Roman" w:hAnsi="Times New Roman"/>
          <w:sz w:val="24"/>
          <w:szCs w:val="24"/>
        </w:rPr>
        <w:t>О порядке формирования</w:t>
      </w:r>
      <w:r w:rsidR="005F279A" w:rsidRPr="00856490">
        <w:rPr>
          <w:rFonts w:ascii="Times New Roman" w:hAnsi="Times New Roman"/>
          <w:sz w:val="24"/>
          <w:szCs w:val="24"/>
        </w:rPr>
        <w:t xml:space="preserve"> </w:t>
      </w:r>
      <w:r w:rsidR="00710EC7" w:rsidRPr="00856490">
        <w:rPr>
          <w:rFonts w:ascii="Times New Roman" w:hAnsi="Times New Roman"/>
          <w:sz w:val="24"/>
          <w:szCs w:val="24"/>
        </w:rPr>
        <w:t xml:space="preserve">муниципального задания </w:t>
      </w:r>
      <w:r w:rsidR="00B66947" w:rsidRPr="00856490">
        <w:rPr>
          <w:rFonts w:ascii="Times New Roman" w:hAnsi="Times New Roman"/>
          <w:sz w:val="24"/>
          <w:szCs w:val="24"/>
        </w:rPr>
        <w:t>на оказание муниципальных услуг (</w:t>
      </w:r>
      <w:r w:rsidR="00125F49" w:rsidRPr="00856490">
        <w:rPr>
          <w:rFonts w:ascii="Times New Roman" w:hAnsi="Times New Roman"/>
          <w:sz w:val="24"/>
          <w:szCs w:val="24"/>
        </w:rPr>
        <w:t>в</w:t>
      </w:r>
      <w:r w:rsidR="00B66947" w:rsidRPr="00856490">
        <w:rPr>
          <w:rFonts w:ascii="Times New Roman" w:hAnsi="Times New Roman"/>
          <w:sz w:val="24"/>
          <w:szCs w:val="24"/>
        </w:rPr>
        <w:t xml:space="preserve">ыполнение работ) в </w:t>
      </w:r>
      <w:r w:rsidR="00710EC7" w:rsidRPr="00856490">
        <w:rPr>
          <w:rFonts w:ascii="Times New Roman" w:hAnsi="Times New Roman"/>
          <w:sz w:val="24"/>
          <w:szCs w:val="24"/>
        </w:rPr>
        <w:t>отношении муниципальных</w:t>
      </w:r>
      <w:r w:rsidR="00B66947" w:rsidRPr="00856490">
        <w:rPr>
          <w:rFonts w:ascii="Times New Roman" w:hAnsi="Times New Roman"/>
          <w:sz w:val="24"/>
          <w:szCs w:val="24"/>
        </w:rPr>
        <w:t xml:space="preserve"> казенных, бюджетных и автономных </w:t>
      </w:r>
      <w:r w:rsidR="00710EC7" w:rsidRPr="00856490">
        <w:rPr>
          <w:rFonts w:ascii="Times New Roman" w:hAnsi="Times New Roman"/>
          <w:sz w:val="24"/>
          <w:szCs w:val="24"/>
        </w:rPr>
        <w:t xml:space="preserve">учреждений </w:t>
      </w:r>
      <w:proofErr w:type="spellStart"/>
      <w:r w:rsidR="00710EC7" w:rsidRPr="00856490">
        <w:rPr>
          <w:rFonts w:ascii="Times New Roman" w:hAnsi="Times New Roman"/>
          <w:sz w:val="24"/>
          <w:szCs w:val="24"/>
        </w:rPr>
        <w:t>Сусуманского</w:t>
      </w:r>
      <w:proofErr w:type="spellEnd"/>
      <w:r w:rsidR="00710EC7" w:rsidRPr="00856490">
        <w:rPr>
          <w:rFonts w:ascii="Times New Roman" w:hAnsi="Times New Roman"/>
          <w:sz w:val="24"/>
          <w:szCs w:val="24"/>
        </w:rPr>
        <w:t xml:space="preserve"> городского округа и </w:t>
      </w:r>
      <w:r w:rsidR="008B2333" w:rsidRPr="00856490">
        <w:rPr>
          <w:rFonts w:ascii="Times New Roman" w:hAnsi="Times New Roman"/>
          <w:sz w:val="24"/>
          <w:szCs w:val="24"/>
        </w:rPr>
        <w:t xml:space="preserve"> финансов</w:t>
      </w:r>
      <w:r w:rsidR="00B66947" w:rsidRPr="00856490">
        <w:rPr>
          <w:rFonts w:ascii="Times New Roman" w:hAnsi="Times New Roman"/>
          <w:sz w:val="24"/>
          <w:szCs w:val="24"/>
        </w:rPr>
        <w:t>ом</w:t>
      </w:r>
      <w:r w:rsidR="007F0A48" w:rsidRPr="00856490">
        <w:rPr>
          <w:rFonts w:ascii="Times New Roman" w:hAnsi="Times New Roman"/>
          <w:sz w:val="24"/>
          <w:szCs w:val="24"/>
        </w:rPr>
        <w:t xml:space="preserve"> обеспечении</w:t>
      </w:r>
      <w:r w:rsidR="008B2333" w:rsidRPr="00856490">
        <w:rPr>
          <w:rFonts w:ascii="Times New Roman" w:hAnsi="Times New Roman"/>
          <w:sz w:val="24"/>
          <w:szCs w:val="24"/>
        </w:rPr>
        <w:t xml:space="preserve">  выполнения </w:t>
      </w:r>
      <w:r w:rsidR="00A06798" w:rsidRPr="00856490">
        <w:rPr>
          <w:rFonts w:ascii="Times New Roman" w:hAnsi="Times New Roman"/>
          <w:sz w:val="24"/>
          <w:szCs w:val="24"/>
        </w:rPr>
        <w:t xml:space="preserve"> муниципального задания</w:t>
      </w:r>
      <w:r w:rsidR="00B66947" w:rsidRPr="00856490">
        <w:rPr>
          <w:rFonts w:ascii="Times New Roman" w:hAnsi="Times New Roman"/>
          <w:sz w:val="24"/>
          <w:szCs w:val="24"/>
        </w:rPr>
        <w:t>»</w:t>
      </w:r>
      <w:r w:rsidR="00710EC7" w:rsidRPr="00856490">
        <w:rPr>
          <w:rFonts w:ascii="Times New Roman" w:hAnsi="Times New Roman"/>
          <w:sz w:val="24"/>
          <w:szCs w:val="24"/>
        </w:rPr>
        <w:t xml:space="preserve">. </w:t>
      </w:r>
    </w:p>
    <w:p w:rsidR="00011065" w:rsidRPr="00856490" w:rsidRDefault="00710EC7" w:rsidP="00856490">
      <w:pPr>
        <w:autoSpaceDE w:val="0"/>
        <w:autoSpaceDN w:val="0"/>
        <w:adjustRightInd w:val="0"/>
        <w:spacing w:after="0" w:line="240" w:lineRule="auto"/>
        <w:ind w:firstLine="708"/>
        <w:jc w:val="both"/>
        <w:rPr>
          <w:rFonts w:ascii="Times New Roman" w:hAnsi="Times New Roman"/>
          <w:sz w:val="24"/>
          <w:szCs w:val="24"/>
        </w:rPr>
      </w:pPr>
      <w:r w:rsidRPr="00856490">
        <w:rPr>
          <w:rFonts w:ascii="Times New Roman" w:hAnsi="Times New Roman"/>
          <w:sz w:val="24"/>
          <w:szCs w:val="24"/>
        </w:rPr>
        <w:t>3</w:t>
      </w:r>
      <w:r w:rsidR="00011065" w:rsidRPr="00856490">
        <w:rPr>
          <w:rFonts w:ascii="Times New Roman" w:hAnsi="Times New Roman"/>
          <w:sz w:val="24"/>
          <w:szCs w:val="24"/>
        </w:rPr>
        <w:t>. Настоящее</w:t>
      </w:r>
      <w:r w:rsidR="00764ED3" w:rsidRPr="00856490">
        <w:rPr>
          <w:rFonts w:ascii="Times New Roman" w:hAnsi="Times New Roman"/>
          <w:sz w:val="24"/>
          <w:szCs w:val="24"/>
        </w:rPr>
        <w:t xml:space="preserve"> постановление вступает в силу </w:t>
      </w:r>
      <w:r w:rsidR="00011065" w:rsidRPr="00856490">
        <w:rPr>
          <w:rFonts w:ascii="Times New Roman" w:hAnsi="Times New Roman"/>
          <w:sz w:val="24"/>
          <w:szCs w:val="24"/>
        </w:rPr>
        <w:t xml:space="preserve">с момента </w:t>
      </w:r>
      <w:r w:rsidR="00764ED3" w:rsidRPr="00856490">
        <w:rPr>
          <w:rFonts w:ascii="Times New Roman" w:hAnsi="Times New Roman"/>
          <w:sz w:val="24"/>
          <w:szCs w:val="24"/>
        </w:rPr>
        <w:t>подписания</w:t>
      </w:r>
      <w:r w:rsidR="00B24FE3" w:rsidRPr="00856490">
        <w:rPr>
          <w:rFonts w:ascii="Times New Roman" w:hAnsi="Times New Roman"/>
          <w:sz w:val="24"/>
          <w:szCs w:val="24"/>
        </w:rPr>
        <w:t>.</w:t>
      </w:r>
    </w:p>
    <w:p w:rsidR="00011065" w:rsidRPr="00856490" w:rsidRDefault="00856490" w:rsidP="00011065">
      <w:pPr>
        <w:pStyle w:val="ConsNormal"/>
        <w:widowControl/>
        <w:tabs>
          <w:tab w:val="left" w:pos="851"/>
        </w:tabs>
        <w:ind w:right="0" w:firstLine="567"/>
        <w:jc w:val="both"/>
        <w:rPr>
          <w:rFonts w:ascii="Times New Roman" w:eastAsiaTheme="minorHAnsi" w:hAnsi="Times New Roman" w:cs="Times New Roman"/>
          <w:sz w:val="24"/>
          <w:szCs w:val="24"/>
        </w:rPr>
      </w:pPr>
      <w:r>
        <w:rPr>
          <w:rFonts w:ascii="Times New Roman" w:hAnsi="Times New Roman"/>
          <w:sz w:val="24"/>
          <w:szCs w:val="24"/>
        </w:rPr>
        <w:t xml:space="preserve">  </w:t>
      </w:r>
      <w:r w:rsidR="00764ED3" w:rsidRPr="00856490">
        <w:rPr>
          <w:rFonts w:ascii="Times New Roman" w:hAnsi="Times New Roman"/>
          <w:sz w:val="24"/>
          <w:szCs w:val="24"/>
        </w:rPr>
        <w:t>4.</w:t>
      </w:r>
      <w:r>
        <w:rPr>
          <w:rFonts w:ascii="Times New Roman" w:hAnsi="Times New Roman"/>
          <w:sz w:val="24"/>
          <w:szCs w:val="24"/>
        </w:rPr>
        <w:t xml:space="preserve"> </w:t>
      </w:r>
      <w:r w:rsidR="00011065" w:rsidRPr="00856490">
        <w:rPr>
          <w:rFonts w:ascii="Times New Roman" w:eastAsiaTheme="minorHAnsi" w:hAnsi="Times New Roman" w:cs="Times New Roman"/>
          <w:sz w:val="24"/>
          <w:szCs w:val="24"/>
        </w:rPr>
        <w:t xml:space="preserve">Настоящее постановление подлежит </w:t>
      </w:r>
      <w:r w:rsidR="00710EC7" w:rsidRPr="00856490">
        <w:rPr>
          <w:rFonts w:ascii="Times New Roman" w:eastAsiaTheme="minorHAnsi" w:hAnsi="Times New Roman" w:cs="Times New Roman"/>
          <w:sz w:val="24"/>
          <w:szCs w:val="24"/>
        </w:rPr>
        <w:t>официальном</w:t>
      </w:r>
      <w:r w:rsidR="00690A86" w:rsidRPr="00856490">
        <w:rPr>
          <w:rFonts w:ascii="Times New Roman" w:eastAsiaTheme="minorHAnsi" w:hAnsi="Times New Roman" w:cs="Times New Roman"/>
          <w:sz w:val="24"/>
          <w:szCs w:val="24"/>
        </w:rPr>
        <w:t>у опубликованию и размещению на официальном</w:t>
      </w:r>
      <w:r w:rsidR="00710EC7" w:rsidRPr="00856490">
        <w:rPr>
          <w:rFonts w:ascii="Times New Roman" w:eastAsiaTheme="minorHAnsi" w:hAnsi="Times New Roman" w:cs="Times New Roman"/>
          <w:sz w:val="24"/>
          <w:szCs w:val="24"/>
        </w:rPr>
        <w:t xml:space="preserve"> сайте администрации </w:t>
      </w:r>
      <w:proofErr w:type="spellStart"/>
      <w:r w:rsidR="00710EC7" w:rsidRPr="00856490">
        <w:rPr>
          <w:rFonts w:ascii="Times New Roman" w:eastAsiaTheme="minorHAnsi" w:hAnsi="Times New Roman" w:cs="Times New Roman"/>
          <w:sz w:val="24"/>
          <w:szCs w:val="24"/>
        </w:rPr>
        <w:t>Сусуманского</w:t>
      </w:r>
      <w:proofErr w:type="spellEnd"/>
      <w:r w:rsidR="00710EC7" w:rsidRPr="00856490">
        <w:rPr>
          <w:rFonts w:ascii="Times New Roman" w:eastAsiaTheme="minorHAnsi" w:hAnsi="Times New Roman" w:cs="Times New Roman"/>
          <w:sz w:val="24"/>
          <w:szCs w:val="24"/>
        </w:rPr>
        <w:t xml:space="preserve"> городского округа.</w:t>
      </w:r>
    </w:p>
    <w:p w:rsidR="00B24FE3" w:rsidRPr="00856490" w:rsidRDefault="00856490" w:rsidP="00011065">
      <w:pPr>
        <w:pStyle w:val="ConsNormal"/>
        <w:widowControl/>
        <w:tabs>
          <w:tab w:val="left" w:pos="851"/>
        </w:tabs>
        <w:ind w:right="0"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690A86" w:rsidRPr="00856490">
        <w:rPr>
          <w:rFonts w:ascii="Times New Roman" w:eastAsiaTheme="minorHAnsi" w:hAnsi="Times New Roman" w:cs="Times New Roman"/>
          <w:sz w:val="24"/>
          <w:szCs w:val="24"/>
        </w:rPr>
        <w:t xml:space="preserve">5. </w:t>
      </w:r>
      <w:proofErr w:type="gramStart"/>
      <w:r w:rsidR="00690A86" w:rsidRPr="00856490">
        <w:rPr>
          <w:rFonts w:ascii="Times New Roman" w:eastAsiaTheme="minorHAnsi" w:hAnsi="Times New Roman" w:cs="Times New Roman"/>
          <w:sz w:val="24"/>
          <w:szCs w:val="24"/>
        </w:rPr>
        <w:t>Контроль за</w:t>
      </w:r>
      <w:proofErr w:type="gramEnd"/>
      <w:r w:rsidR="00690A86" w:rsidRPr="00856490">
        <w:rPr>
          <w:rFonts w:ascii="Times New Roman" w:eastAsiaTheme="minorHAnsi" w:hAnsi="Times New Roman" w:cs="Times New Roman"/>
          <w:sz w:val="24"/>
          <w:szCs w:val="24"/>
        </w:rPr>
        <w:t xml:space="preserve"> исполнением настоящего постановления</w:t>
      </w:r>
      <w:r>
        <w:rPr>
          <w:rFonts w:ascii="Times New Roman" w:eastAsiaTheme="minorHAnsi" w:hAnsi="Times New Roman" w:cs="Times New Roman"/>
          <w:sz w:val="24"/>
          <w:szCs w:val="24"/>
        </w:rPr>
        <w:t xml:space="preserve"> оставляю за собой</w:t>
      </w:r>
      <w:r w:rsidR="00690A86" w:rsidRPr="00856490">
        <w:rPr>
          <w:rFonts w:ascii="Times New Roman" w:eastAsiaTheme="minorHAnsi" w:hAnsi="Times New Roman" w:cs="Times New Roman"/>
          <w:sz w:val="24"/>
          <w:szCs w:val="24"/>
        </w:rPr>
        <w:t>.</w:t>
      </w:r>
    </w:p>
    <w:p w:rsidR="00B24FE3" w:rsidRPr="00856490" w:rsidRDefault="00B24FE3" w:rsidP="00011065">
      <w:pPr>
        <w:pStyle w:val="ConsNormal"/>
        <w:widowControl/>
        <w:tabs>
          <w:tab w:val="left" w:pos="851"/>
        </w:tabs>
        <w:ind w:right="0" w:firstLine="567"/>
        <w:jc w:val="both"/>
        <w:rPr>
          <w:rFonts w:ascii="Times New Roman" w:eastAsiaTheme="minorHAnsi" w:hAnsi="Times New Roman" w:cs="Times New Roman"/>
          <w:sz w:val="24"/>
          <w:szCs w:val="24"/>
        </w:rPr>
      </w:pPr>
    </w:p>
    <w:p w:rsidR="0001106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856490" w:rsidRPr="00856490" w:rsidRDefault="00856490"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856490" w:rsidP="008B2333">
      <w:pPr>
        <w:rPr>
          <w:sz w:val="24"/>
          <w:szCs w:val="24"/>
        </w:rPr>
      </w:pPr>
      <w:proofErr w:type="spellStart"/>
      <w:r>
        <w:rPr>
          <w:rFonts w:ascii="Times New Roman" w:eastAsia="Times New Roman" w:hAnsi="Times New Roman"/>
          <w:bCs/>
          <w:sz w:val="24"/>
          <w:szCs w:val="24"/>
          <w:lang w:eastAsia="ru-RU"/>
        </w:rPr>
        <w:t>И.о</w:t>
      </w:r>
      <w:proofErr w:type="spellEnd"/>
      <w:r>
        <w:rPr>
          <w:rFonts w:ascii="Times New Roman" w:eastAsia="Times New Roman" w:hAnsi="Times New Roman"/>
          <w:bCs/>
          <w:sz w:val="24"/>
          <w:szCs w:val="24"/>
          <w:lang w:eastAsia="ru-RU"/>
        </w:rPr>
        <w:t>. главы</w:t>
      </w:r>
      <w:r w:rsidR="00764ED3" w:rsidRPr="00856490">
        <w:rPr>
          <w:rFonts w:ascii="Times New Roman" w:eastAsia="Times New Roman" w:hAnsi="Times New Roman"/>
          <w:bCs/>
          <w:sz w:val="24"/>
          <w:szCs w:val="24"/>
          <w:lang w:eastAsia="ru-RU"/>
        </w:rPr>
        <w:t xml:space="preserve"> </w:t>
      </w:r>
      <w:proofErr w:type="spellStart"/>
      <w:r w:rsidR="008B2333" w:rsidRPr="00856490">
        <w:rPr>
          <w:rFonts w:ascii="Times New Roman" w:eastAsia="Times New Roman" w:hAnsi="Times New Roman"/>
          <w:bCs/>
          <w:sz w:val="24"/>
          <w:szCs w:val="24"/>
          <w:lang w:eastAsia="ru-RU"/>
        </w:rPr>
        <w:t>Сусуманского</w:t>
      </w:r>
      <w:proofErr w:type="spellEnd"/>
      <w:r w:rsidR="008B2333" w:rsidRPr="00856490">
        <w:rPr>
          <w:rFonts w:ascii="Times New Roman" w:eastAsia="Times New Roman" w:hAnsi="Times New Roman"/>
          <w:bCs/>
          <w:sz w:val="24"/>
          <w:szCs w:val="24"/>
          <w:lang w:eastAsia="ru-RU"/>
        </w:rPr>
        <w:t xml:space="preserve"> </w:t>
      </w:r>
      <w:r w:rsidR="00011065" w:rsidRPr="00856490">
        <w:rPr>
          <w:rFonts w:ascii="Times New Roman" w:eastAsia="Times New Roman" w:hAnsi="Times New Roman"/>
          <w:bCs/>
          <w:sz w:val="24"/>
          <w:szCs w:val="24"/>
          <w:lang w:eastAsia="ru-RU"/>
        </w:rPr>
        <w:t xml:space="preserve">городского округа                   </w:t>
      </w:r>
      <w:r w:rsidR="00690A86" w:rsidRPr="0085649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00690A86" w:rsidRPr="0085649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Н.С. </w:t>
      </w:r>
      <w:proofErr w:type="spellStart"/>
      <w:r>
        <w:rPr>
          <w:rFonts w:ascii="Times New Roman" w:eastAsia="Times New Roman" w:hAnsi="Times New Roman"/>
          <w:bCs/>
          <w:sz w:val="24"/>
          <w:szCs w:val="24"/>
          <w:lang w:eastAsia="ru-RU"/>
        </w:rPr>
        <w:t>Заикина</w:t>
      </w:r>
      <w:proofErr w:type="spellEnd"/>
      <w:r w:rsidR="00690A86" w:rsidRPr="00856490">
        <w:rPr>
          <w:rFonts w:ascii="Times New Roman" w:eastAsia="Times New Roman" w:hAnsi="Times New Roman"/>
          <w:bCs/>
          <w:sz w:val="24"/>
          <w:szCs w:val="24"/>
          <w:lang w:eastAsia="ru-RU"/>
        </w:rPr>
        <w:t xml:space="preserve">  </w:t>
      </w:r>
      <w:r w:rsidR="00011065" w:rsidRPr="00856490">
        <w:rPr>
          <w:rFonts w:ascii="Times New Roman" w:eastAsia="Times New Roman" w:hAnsi="Times New Roman"/>
          <w:bCs/>
          <w:sz w:val="24"/>
          <w:szCs w:val="24"/>
          <w:lang w:eastAsia="ru-RU"/>
        </w:rPr>
        <w:t xml:space="preserve">  </w:t>
      </w:r>
    </w:p>
    <w:p w:rsidR="00011065" w:rsidRPr="00856490" w:rsidRDefault="00011065" w:rsidP="00856490">
      <w:pPr>
        <w:autoSpaceDE w:val="0"/>
        <w:autoSpaceDN w:val="0"/>
        <w:adjustRightInd w:val="0"/>
        <w:spacing w:after="0" w:line="240" w:lineRule="auto"/>
        <w:jc w:val="right"/>
        <w:outlineLvl w:val="0"/>
        <w:rPr>
          <w:rFonts w:ascii="Times New Roman" w:hAnsi="Times New Roman"/>
        </w:rPr>
      </w:pPr>
      <w:r w:rsidRPr="00856490">
        <w:rPr>
          <w:rFonts w:ascii="Times New Roman" w:hAnsi="Times New Roman"/>
        </w:rPr>
        <w:lastRenderedPageBreak/>
        <w:t>Приложение N 1</w:t>
      </w:r>
    </w:p>
    <w:p w:rsidR="00011065" w:rsidRPr="00856490" w:rsidRDefault="00011065" w:rsidP="00856490">
      <w:pPr>
        <w:autoSpaceDE w:val="0"/>
        <w:autoSpaceDN w:val="0"/>
        <w:adjustRightInd w:val="0"/>
        <w:spacing w:after="0" w:line="240" w:lineRule="auto"/>
        <w:jc w:val="right"/>
        <w:rPr>
          <w:rFonts w:ascii="Times New Roman" w:hAnsi="Times New Roman"/>
        </w:rPr>
      </w:pPr>
      <w:r w:rsidRPr="00856490">
        <w:rPr>
          <w:rFonts w:ascii="Times New Roman" w:hAnsi="Times New Roman"/>
        </w:rPr>
        <w:t xml:space="preserve">к </w:t>
      </w:r>
      <w:r w:rsidR="00B461F0" w:rsidRPr="00856490">
        <w:rPr>
          <w:rFonts w:ascii="Times New Roman" w:hAnsi="Times New Roman"/>
        </w:rPr>
        <w:t>п</w:t>
      </w:r>
      <w:r w:rsidRPr="00856490">
        <w:rPr>
          <w:rFonts w:ascii="Times New Roman" w:hAnsi="Times New Roman"/>
        </w:rPr>
        <w:t>остановлению</w:t>
      </w:r>
      <w:r w:rsidR="00856490" w:rsidRPr="00856490">
        <w:rPr>
          <w:rFonts w:ascii="Times New Roman" w:hAnsi="Times New Roman"/>
        </w:rPr>
        <w:t xml:space="preserve"> </w:t>
      </w:r>
      <w:r w:rsidRPr="00856490">
        <w:rPr>
          <w:rFonts w:ascii="Times New Roman" w:hAnsi="Times New Roman"/>
        </w:rPr>
        <w:t>администрации</w:t>
      </w:r>
    </w:p>
    <w:p w:rsidR="00011065" w:rsidRPr="00856490" w:rsidRDefault="00F71C0F" w:rsidP="00856490">
      <w:pPr>
        <w:autoSpaceDE w:val="0"/>
        <w:autoSpaceDN w:val="0"/>
        <w:adjustRightInd w:val="0"/>
        <w:spacing w:after="0" w:line="240" w:lineRule="auto"/>
        <w:jc w:val="right"/>
        <w:rPr>
          <w:rFonts w:ascii="Times New Roman" w:hAnsi="Times New Roman"/>
        </w:rPr>
      </w:pPr>
      <w:proofErr w:type="spellStart"/>
      <w:r w:rsidRPr="00856490">
        <w:rPr>
          <w:rFonts w:ascii="Times New Roman" w:hAnsi="Times New Roman"/>
        </w:rPr>
        <w:t>Сусуманского</w:t>
      </w:r>
      <w:proofErr w:type="spellEnd"/>
      <w:r w:rsidRPr="00856490">
        <w:rPr>
          <w:rFonts w:ascii="Times New Roman" w:hAnsi="Times New Roman"/>
        </w:rPr>
        <w:t xml:space="preserve"> </w:t>
      </w:r>
      <w:r w:rsidR="00011065" w:rsidRPr="00856490">
        <w:rPr>
          <w:rFonts w:ascii="Times New Roman" w:hAnsi="Times New Roman"/>
        </w:rPr>
        <w:t xml:space="preserve"> городско</w:t>
      </w:r>
      <w:r w:rsidR="009A4A49" w:rsidRPr="00856490">
        <w:rPr>
          <w:rFonts w:ascii="Times New Roman" w:hAnsi="Times New Roman"/>
        </w:rPr>
        <w:t>го</w:t>
      </w:r>
      <w:r w:rsidR="00011065" w:rsidRPr="00856490">
        <w:rPr>
          <w:rFonts w:ascii="Times New Roman" w:hAnsi="Times New Roman"/>
        </w:rPr>
        <w:t xml:space="preserve"> округ</w:t>
      </w:r>
      <w:r w:rsidR="009A4A49" w:rsidRPr="00856490">
        <w:rPr>
          <w:rFonts w:ascii="Times New Roman" w:hAnsi="Times New Roman"/>
        </w:rPr>
        <w:t>а</w:t>
      </w:r>
    </w:p>
    <w:p w:rsidR="00011065" w:rsidRPr="00856490" w:rsidRDefault="00011065" w:rsidP="00856490">
      <w:pPr>
        <w:autoSpaceDE w:val="0"/>
        <w:autoSpaceDN w:val="0"/>
        <w:adjustRightInd w:val="0"/>
        <w:spacing w:after="0" w:line="240" w:lineRule="auto"/>
        <w:jc w:val="right"/>
        <w:rPr>
          <w:rFonts w:ascii="Times New Roman" w:hAnsi="Times New Roman"/>
        </w:rPr>
      </w:pPr>
      <w:r w:rsidRPr="00856490">
        <w:rPr>
          <w:rFonts w:ascii="Times New Roman" w:hAnsi="Times New Roman"/>
        </w:rPr>
        <w:t xml:space="preserve"> от </w:t>
      </w:r>
      <w:r w:rsidR="00856490" w:rsidRPr="00856490">
        <w:rPr>
          <w:rFonts w:ascii="Times New Roman" w:hAnsi="Times New Roman"/>
        </w:rPr>
        <w:t>02.12.</w:t>
      </w:r>
      <w:r w:rsidRPr="00856490">
        <w:rPr>
          <w:rFonts w:ascii="Times New Roman" w:hAnsi="Times New Roman"/>
        </w:rPr>
        <w:t>201</w:t>
      </w:r>
      <w:r w:rsidR="007E6F14" w:rsidRPr="00856490">
        <w:rPr>
          <w:rFonts w:ascii="Times New Roman" w:hAnsi="Times New Roman"/>
        </w:rPr>
        <w:t>9</w:t>
      </w:r>
      <w:r w:rsidRPr="00856490">
        <w:rPr>
          <w:rFonts w:ascii="Times New Roman" w:hAnsi="Times New Roman"/>
        </w:rPr>
        <w:t xml:space="preserve"> N </w:t>
      </w:r>
      <w:r w:rsidR="00856490" w:rsidRPr="00856490">
        <w:rPr>
          <w:rFonts w:ascii="Times New Roman" w:hAnsi="Times New Roman"/>
        </w:rPr>
        <w:t xml:space="preserve"> 592</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764ED3" w:rsidRPr="00856490" w:rsidRDefault="00764ED3" w:rsidP="00011065">
      <w:pPr>
        <w:pStyle w:val="ConsPlusTitle"/>
        <w:widowControl/>
        <w:jc w:val="center"/>
        <w:rPr>
          <w:rFonts w:ascii="Times New Roman" w:hAnsi="Times New Roman" w:cs="Times New Roman"/>
          <w:sz w:val="24"/>
          <w:szCs w:val="24"/>
        </w:rPr>
      </w:pPr>
    </w:p>
    <w:p w:rsidR="00011065" w:rsidRPr="00856490" w:rsidRDefault="00011065" w:rsidP="00011065">
      <w:pPr>
        <w:pStyle w:val="ConsPlusTitle"/>
        <w:widowControl/>
        <w:jc w:val="center"/>
        <w:rPr>
          <w:rFonts w:ascii="Times New Roman" w:hAnsi="Times New Roman" w:cs="Times New Roman"/>
          <w:sz w:val="24"/>
          <w:szCs w:val="24"/>
        </w:rPr>
      </w:pPr>
      <w:r w:rsidRPr="00856490">
        <w:rPr>
          <w:rFonts w:ascii="Times New Roman" w:hAnsi="Times New Roman" w:cs="Times New Roman"/>
          <w:sz w:val="24"/>
          <w:szCs w:val="24"/>
        </w:rPr>
        <w:t>ПОЛОЖЕНИЕ</w:t>
      </w:r>
    </w:p>
    <w:p w:rsidR="00E06382" w:rsidRPr="00856490" w:rsidRDefault="00E06382" w:rsidP="00011065">
      <w:pPr>
        <w:pStyle w:val="ConsPlusTitle"/>
        <w:widowControl/>
        <w:jc w:val="center"/>
        <w:rPr>
          <w:rFonts w:ascii="Times New Roman" w:hAnsi="Times New Roman" w:cs="Times New Roman"/>
          <w:sz w:val="24"/>
          <w:szCs w:val="24"/>
        </w:rPr>
      </w:pPr>
    </w:p>
    <w:p w:rsidR="00E06382" w:rsidRPr="00856490" w:rsidRDefault="00E06382" w:rsidP="00E06382">
      <w:pPr>
        <w:pStyle w:val="ConsPlusTitle"/>
        <w:widowControl/>
        <w:ind w:right="140"/>
        <w:jc w:val="center"/>
        <w:rPr>
          <w:rFonts w:ascii="Times New Roman" w:hAnsi="Times New Roman" w:cs="Times New Roman"/>
          <w:sz w:val="24"/>
          <w:szCs w:val="24"/>
        </w:rPr>
      </w:pPr>
      <w:r w:rsidRPr="00856490">
        <w:rPr>
          <w:rFonts w:ascii="Times New Roman" w:hAnsi="Times New Roman" w:cs="Times New Roman"/>
          <w:sz w:val="24"/>
          <w:szCs w:val="24"/>
        </w:rPr>
        <w:t>О порядке формирования муниципального задания на оказание муниципальных услуг</w:t>
      </w:r>
      <w:r w:rsidR="005F279A" w:rsidRPr="00856490">
        <w:rPr>
          <w:rFonts w:ascii="Times New Roman" w:hAnsi="Times New Roman" w:cs="Times New Roman"/>
          <w:sz w:val="24"/>
          <w:szCs w:val="24"/>
        </w:rPr>
        <w:t xml:space="preserve"> </w:t>
      </w:r>
      <w:r w:rsidRPr="00856490">
        <w:rPr>
          <w:rFonts w:ascii="Times New Roman" w:hAnsi="Times New Roman" w:cs="Times New Roman"/>
          <w:sz w:val="24"/>
          <w:szCs w:val="24"/>
        </w:rPr>
        <w:t xml:space="preserve">(выполнение работ) в отношении муниципальных учреждений </w:t>
      </w:r>
      <w:proofErr w:type="spellStart"/>
      <w:r w:rsidRPr="00856490">
        <w:rPr>
          <w:rFonts w:ascii="Times New Roman" w:hAnsi="Times New Roman" w:cs="Times New Roman"/>
          <w:sz w:val="24"/>
          <w:szCs w:val="24"/>
        </w:rPr>
        <w:t>Сусуманского</w:t>
      </w:r>
      <w:proofErr w:type="spellEnd"/>
      <w:r w:rsidRPr="00856490">
        <w:rPr>
          <w:rFonts w:ascii="Times New Roman" w:hAnsi="Times New Roman" w:cs="Times New Roman"/>
          <w:sz w:val="24"/>
          <w:szCs w:val="24"/>
        </w:rPr>
        <w:t xml:space="preserve"> городского округа и финансовом обеспечении выполнения муниципального задания.</w:t>
      </w:r>
    </w:p>
    <w:p w:rsidR="00E06382" w:rsidRPr="00856490" w:rsidRDefault="00E06382" w:rsidP="00E06382">
      <w:pPr>
        <w:pStyle w:val="ConsPlusTitle"/>
        <w:widowControl/>
        <w:ind w:right="140"/>
        <w:jc w:val="center"/>
        <w:rPr>
          <w:rFonts w:ascii="Times New Roman" w:hAnsi="Times New Roman" w:cs="Times New Roman"/>
          <w:sz w:val="24"/>
          <w:szCs w:val="24"/>
        </w:rPr>
      </w:pPr>
    </w:p>
    <w:p w:rsidR="00E06382" w:rsidRPr="00856490" w:rsidRDefault="00E06382" w:rsidP="00E06382">
      <w:pPr>
        <w:pStyle w:val="ConsPlusTitle"/>
        <w:widowControl/>
        <w:ind w:right="140"/>
        <w:jc w:val="center"/>
        <w:rPr>
          <w:rFonts w:ascii="Times New Roman" w:hAnsi="Times New Roman" w:cs="Times New Roman"/>
          <w:sz w:val="24"/>
          <w:szCs w:val="24"/>
        </w:rPr>
      </w:pPr>
    </w:p>
    <w:p w:rsidR="00C8495A" w:rsidRPr="00856490" w:rsidRDefault="00C8495A" w:rsidP="00E06382">
      <w:pPr>
        <w:pStyle w:val="ConsPlusTitle"/>
        <w:widowControl/>
        <w:ind w:right="140"/>
        <w:jc w:val="center"/>
        <w:rPr>
          <w:rFonts w:ascii="Times New Roman" w:hAnsi="Times New Roman" w:cs="Times New Roman"/>
          <w:sz w:val="24"/>
          <w:szCs w:val="24"/>
        </w:rPr>
      </w:pPr>
      <w:r w:rsidRPr="00856490">
        <w:rPr>
          <w:rFonts w:ascii="Times New Roman" w:hAnsi="Times New Roman" w:cs="Times New Roman"/>
          <w:sz w:val="24"/>
          <w:szCs w:val="24"/>
        </w:rPr>
        <w:t>1. Общие положения</w:t>
      </w:r>
    </w:p>
    <w:p w:rsidR="00011065" w:rsidRPr="00856490" w:rsidRDefault="00011065" w:rsidP="00011065">
      <w:pPr>
        <w:autoSpaceDE w:val="0"/>
        <w:autoSpaceDN w:val="0"/>
        <w:adjustRightInd w:val="0"/>
        <w:spacing w:after="0" w:line="240" w:lineRule="auto"/>
        <w:jc w:val="center"/>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1.</w:t>
      </w:r>
      <w:r w:rsidR="007C13B0" w:rsidRPr="00856490">
        <w:rPr>
          <w:rFonts w:ascii="Times New Roman" w:hAnsi="Times New Roman"/>
          <w:sz w:val="24"/>
          <w:szCs w:val="24"/>
        </w:rPr>
        <w:t>1.</w:t>
      </w:r>
      <w:r w:rsidRPr="00856490">
        <w:rPr>
          <w:rFonts w:ascii="Times New Roman" w:hAnsi="Times New Roman"/>
          <w:sz w:val="24"/>
          <w:szCs w:val="24"/>
        </w:rPr>
        <w:t xml:space="preserve"> </w:t>
      </w:r>
      <w:proofErr w:type="gramStart"/>
      <w:r w:rsidRPr="00856490">
        <w:rPr>
          <w:rFonts w:ascii="Times New Roman" w:hAnsi="Times New Roman"/>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w:t>
      </w:r>
      <w:r w:rsidR="00C8495A" w:rsidRPr="00856490">
        <w:rPr>
          <w:rFonts w:ascii="Times New Roman" w:hAnsi="Times New Roman"/>
          <w:sz w:val="24"/>
          <w:szCs w:val="24"/>
        </w:rPr>
        <w:t xml:space="preserve"> создан</w:t>
      </w:r>
      <w:r w:rsidR="004466D4" w:rsidRPr="00856490">
        <w:rPr>
          <w:rFonts w:ascii="Times New Roman" w:hAnsi="Times New Roman"/>
          <w:sz w:val="24"/>
          <w:szCs w:val="24"/>
        </w:rPr>
        <w:t>ными на базе имущества, находящ</w:t>
      </w:r>
      <w:r w:rsidR="00C8495A" w:rsidRPr="00856490">
        <w:rPr>
          <w:rFonts w:ascii="Times New Roman" w:hAnsi="Times New Roman"/>
          <w:sz w:val="24"/>
          <w:szCs w:val="24"/>
        </w:rPr>
        <w:t>егося в собственности муниципального образования «</w:t>
      </w:r>
      <w:proofErr w:type="spellStart"/>
      <w:r w:rsidR="00C8495A" w:rsidRPr="00856490">
        <w:rPr>
          <w:rFonts w:ascii="Times New Roman" w:hAnsi="Times New Roman"/>
          <w:sz w:val="24"/>
          <w:szCs w:val="24"/>
        </w:rPr>
        <w:t>Сусуманский</w:t>
      </w:r>
      <w:proofErr w:type="spellEnd"/>
      <w:r w:rsidR="00C8495A" w:rsidRPr="00856490">
        <w:rPr>
          <w:rFonts w:ascii="Times New Roman" w:hAnsi="Times New Roman"/>
          <w:sz w:val="24"/>
          <w:szCs w:val="24"/>
        </w:rPr>
        <w:t xml:space="preserve"> городской округ», </w:t>
      </w:r>
      <w:r w:rsidRPr="00856490">
        <w:rPr>
          <w:rFonts w:ascii="Times New Roman" w:hAnsi="Times New Roman"/>
          <w:sz w:val="24"/>
          <w:szCs w:val="24"/>
        </w:rPr>
        <w:t xml:space="preserve"> а также муниципальными казенными учреждениями, определенными правовыми актами главных распорядителей средств бюджета муниципального образования «</w:t>
      </w:r>
      <w:proofErr w:type="spellStart"/>
      <w:r w:rsidR="0012085A" w:rsidRPr="00856490">
        <w:rPr>
          <w:rFonts w:ascii="Times New Roman" w:hAnsi="Times New Roman"/>
          <w:sz w:val="24"/>
          <w:szCs w:val="24"/>
        </w:rPr>
        <w:t>Сусуманский</w:t>
      </w:r>
      <w:proofErr w:type="spellEnd"/>
      <w:r w:rsidRPr="00856490">
        <w:rPr>
          <w:rFonts w:ascii="Times New Roman" w:hAnsi="Times New Roman"/>
          <w:sz w:val="24"/>
          <w:szCs w:val="24"/>
        </w:rPr>
        <w:t xml:space="preserve"> городской округ» (далее</w:t>
      </w:r>
      <w:r w:rsidR="00C12B7A" w:rsidRPr="00856490">
        <w:rPr>
          <w:rFonts w:ascii="Times New Roman" w:hAnsi="Times New Roman"/>
          <w:sz w:val="24"/>
          <w:szCs w:val="24"/>
        </w:rPr>
        <w:t>–местного бюджета</w:t>
      </w:r>
      <w:r w:rsidRPr="00856490">
        <w:rPr>
          <w:rFonts w:ascii="Times New Roman" w:hAnsi="Times New Roman"/>
          <w:sz w:val="24"/>
          <w:szCs w:val="24"/>
        </w:rPr>
        <w:t>), в ведении которых</w:t>
      </w:r>
      <w:proofErr w:type="gramEnd"/>
      <w:r w:rsidRPr="00856490">
        <w:rPr>
          <w:rFonts w:ascii="Times New Roman" w:hAnsi="Times New Roman"/>
          <w:sz w:val="24"/>
          <w:szCs w:val="24"/>
        </w:rPr>
        <w:t xml:space="preserve"> находятся муниципальные казенные учреждения</w:t>
      </w:r>
      <w:r w:rsidR="00C8495A" w:rsidRPr="00856490">
        <w:rPr>
          <w:rFonts w:ascii="Times New Roman" w:hAnsi="Times New Roman"/>
          <w:sz w:val="24"/>
          <w:szCs w:val="24"/>
        </w:rPr>
        <w:t>.</w:t>
      </w:r>
    </w:p>
    <w:p w:rsidR="00C8495A" w:rsidRPr="00856490" w:rsidRDefault="00C8495A" w:rsidP="00011065">
      <w:pPr>
        <w:autoSpaceDE w:val="0"/>
        <w:autoSpaceDN w:val="0"/>
        <w:adjustRightInd w:val="0"/>
        <w:spacing w:after="0" w:line="240" w:lineRule="auto"/>
        <w:ind w:firstLine="540"/>
        <w:jc w:val="both"/>
        <w:rPr>
          <w:rFonts w:ascii="Times New Roman" w:hAnsi="Times New Roman"/>
          <w:b/>
          <w:sz w:val="24"/>
          <w:szCs w:val="24"/>
        </w:rPr>
      </w:pPr>
    </w:p>
    <w:p w:rsidR="00C8495A" w:rsidRPr="00856490" w:rsidRDefault="00C8495A" w:rsidP="00C8495A">
      <w:pPr>
        <w:autoSpaceDE w:val="0"/>
        <w:autoSpaceDN w:val="0"/>
        <w:adjustRightInd w:val="0"/>
        <w:spacing w:after="0" w:line="240" w:lineRule="auto"/>
        <w:ind w:firstLine="540"/>
        <w:jc w:val="center"/>
        <w:rPr>
          <w:rFonts w:ascii="Times New Roman" w:hAnsi="Times New Roman"/>
          <w:b/>
          <w:sz w:val="24"/>
          <w:szCs w:val="24"/>
        </w:rPr>
      </w:pPr>
      <w:r w:rsidRPr="00856490">
        <w:rPr>
          <w:rFonts w:ascii="Times New Roman" w:hAnsi="Times New Roman"/>
          <w:b/>
          <w:sz w:val="24"/>
          <w:szCs w:val="24"/>
        </w:rPr>
        <w:t>2. Формирование муниципального задания</w:t>
      </w:r>
    </w:p>
    <w:p w:rsidR="00C8495A" w:rsidRPr="00856490" w:rsidRDefault="00C8495A" w:rsidP="00C8495A">
      <w:pPr>
        <w:autoSpaceDE w:val="0"/>
        <w:autoSpaceDN w:val="0"/>
        <w:adjustRightInd w:val="0"/>
        <w:spacing w:after="0" w:line="240" w:lineRule="auto"/>
        <w:ind w:firstLine="540"/>
        <w:jc w:val="center"/>
        <w:rPr>
          <w:rFonts w:ascii="Times New Roman" w:hAnsi="Times New Roman"/>
          <w:b/>
          <w:sz w:val="24"/>
          <w:szCs w:val="24"/>
        </w:rPr>
      </w:pPr>
    </w:p>
    <w:p w:rsidR="00C12B7A" w:rsidRPr="00856490" w:rsidRDefault="00BF1B9D"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2.</w:t>
      </w:r>
      <w:r w:rsidR="00C8495A" w:rsidRPr="00856490">
        <w:rPr>
          <w:rFonts w:ascii="Times New Roman" w:hAnsi="Times New Roman"/>
          <w:sz w:val="24"/>
          <w:szCs w:val="24"/>
        </w:rPr>
        <w:t xml:space="preserve">1. </w:t>
      </w:r>
      <w:proofErr w:type="gramStart"/>
      <w:r w:rsidR="00011065" w:rsidRPr="00856490">
        <w:rPr>
          <w:rFonts w:ascii="Times New Roman" w:hAnsi="Times New Roman"/>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proofErr w:type="spellStart"/>
      <w:r w:rsidR="0012085A" w:rsidRPr="00856490">
        <w:rPr>
          <w:rFonts w:ascii="Times New Roman" w:hAnsi="Times New Roman"/>
          <w:sz w:val="24"/>
          <w:szCs w:val="24"/>
        </w:rPr>
        <w:t>Сусуманского</w:t>
      </w:r>
      <w:proofErr w:type="spellEnd"/>
      <w:r w:rsidR="00011065" w:rsidRPr="00856490">
        <w:rPr>
          <w:rFonts w:ascii="Times New Roman" w:hAnsi="Times New Roman"/>
          <w:sz w:val="24"/>
          <w:szCs w:val="24"/>
        </w:rPr>
        <w:t xml:space="preserve"> городского округа</w:t>
      </w:r>
      <w:r w:rsidR="007D4572" w:rsidRPr="00856490">
        <w:rPr>
          <w:rFonts w:ascii="Times New Roman" w:hAnsi="Times New Roman"/>
          <w:sz w:val="24"/>
          <w:szCs w:val="24"/>
        </w:rPr>
        <w:t>,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w:t>
      </w:r>
      <w:proofErr w:type="gramEnd"/>
      <w:r w:rsidR="007D4572" w:rsidRPr="00856490">
        <w:rPr>
          <w:rFonts w:ascii="Times New Roman" w:hAnsi="Times New Roman"/>
          <w:sz w:val="24"/>
          <w:szCs w:val="24"/>
        </w:rPr>
        <w:t xml:space="preserve"> также </w:t>
      </w:r>
      <w:r w:rsidR="007D4572" w:rsidRPr="00856490">
        <w:rPr>
          <w:rFonts w:ascii="Times New Roman" w:eastAsia="Times New Roman" w:hAnsi="Times New Roman"/>
          <w:color w:val="2D2D2D"/>
          <w:sz w:val="24"/>
          <w:szCs w:val="24"/>
          <w:lang w:eastAsia="ru-RU"/>
        </w:rPr>
        <w:t>показателей выполнения муниципальным учреждением муниципального задания в отчетном финансовом году</w:t>
      </w:r>
      <w:r w:rsidR="002827CA" w:rsidRPr="00856490">
        <w:rPr>
          <w:rFonts w:ascii="Times New Roman" w:eastAsia="Times New Roman" w:hAnsi="Times New Roman"/>
          <w:color w:val="2D2D2D"/>
          <w:sz w:val="24"/>
          <w:szCs w:val="24"/>
          <w:lang w:eastAsia="ru-RU"/>
        </w:rPr>
        <w:t>.</w:t>
      </w:r>
    </w:p>
    <w:p w:rsidR="00373958"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2.</w:t>
      </w:r>
      <w:r w:rsidR="00BF1B9D" w:rsidRPr="00856490">
        <w:rPr>
          <w:rFonts w:ascii="Times New Roman" w:hAnsi="Times New Roman"/>
          <w:sz w:val="24"/>
          <w:szCs w:val="24"/>
        </w:rPr>
        <w:t>2.</w:t>
      </w:r>
      <w:r w:rsidRPr="00856490">
        <w:rPr>
          <w:rFonts w:ascii="Times New Roman" w:hAnsi="Times New Roman"/>
          <w:sz w:val="24"/>
          <w:szCs w:val="24"/>
        </w:rPr>
        <w:t xml:space="preserve"> </w:t>
      </w:r>
      <w:proofErr w:type="gramStart"/>
      <w:r w:rsidRPr="00856490">
        <w:rPr>
          <w:rFonts w:ascii="Times New Roman" w:hAnsi="Times New Roman"/>
          <w:sz w:val="24"/>
          <w:szCs w:val="24"/>
        </w:rPr>
        <w:t xml:space="preserve">Муниципальное задание </w:t>
      </w:r>
      <w:r w:rsidR="00A51DA1" w:rsidRPr="00856490">
        <w:rPr>
          <w:rFonts w:ascii="Times New Roman" w:hAnsi="Times New Roman"/>
          <w:sz w:val="24"/>
          <w:szCs w:val="24"/>
        </w:rPr>
        <w:t>содержит</w:t>
      </w:r>
      <w:r w:rsidRPr="00856490">
        <w:rPr>
          <w:rFonts w:ascii="Times New Roman" w:hAnsi="Times New Roman"/>
          <w:sz w:val="24"/>
          <w:szCs w:val="24"/>
        </w:rPr>
        <w:t xml:space="preserve"> показатели, </w:t>
      </w:r>
      <w:r w:rsidR="00A51DA1" w:rsidRPr="00856490">
        <w:rPr>
          <w:rFonts w:ascii="Times New Roman" w:eastAsia="Times New Roman" w:hAnsi="Times New Roman"/>
          <w:color w:val="2D2D2D"/>
          <w:sz w:val="24"/>
          <w:szCs w:val="24"/>
          <w:lang w:eastAsia="ru-RU"/>
        </w:rPr>
        <w:t>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005B4DA5" w:rsidRPr="00856490">
        <w:rPr>
          <w:rFonts w:ascii="Times New Roman" w:eastAsia="Times New Roman" w:hAnsi="Times New Roman"/>
          <w:color w:val="2D2D2D"/>
          <w:sz w:val="24"/>
          <w:szCs w:val="24"/>
          <w:lang w:eastAsia="ru-RU"/>
        </w:rPr>
        <w:t xml:space="preserve"> в рамках муниципального задания</w:t>
      </w:r>
      <w:r w:rsidR="00A51DA1" w:rsidRPr="00856490">
        <w:rPr>
          <w:rFonts w:ascii="Times New Roman" w:eastAsia="Times New Roman" w:hAnsi="Times New Roman"/>
          <w:color w:val="2D2D2D"/>
          <w:sz w:val="24"/>
          <w:szCs w:val="24"/>
          <w:lang w:eastAsia="ru-RU"/>
        </w:rPr>
        <w:t>, либо порядок установления указанных цен (тарифов) в случаях, установленных</w:t>
      </w:r>
      <w:proofErr w:type="gramEnd"/>
      <w:r w:rsidR="00A51DA1" w:rsidRPr="00856490">
        <w:rPr>
          <w:rFonts w:ascii="Times New Roman" w:eastAsia="Times New Roman" w:hAnsi="Times New Roman"/>
          <w:color w:val="2D2D2D"/>
          <w:sz w:val="24"/>
          <w:szCs w:val="24"/>
          <w:lang w:eastAsia="ru-RU"/>
        </w:rPr>
        <w:t xml:space="preserve"> законодательством, порядок </w:t>
      </w:r>
      <w:proofErr w:type="gramStart"/>
      <w:r w:rsidR="00A51DA1" w:rsidRPr="00856490">
        <w:rPr>
          <w:rFonts w:ascii="Times New Roman" w:eastAsia="Times New Roman" w:hAnsi="Times New Roman"/>
          <w:color w:val="2D2D2D"/>
          <w:sz w:val="24"/>
          <w:szCs w:val="24"/>
          <w:lang w:eastAsia="ru-RU"/>
        </w:rPr>
        <w:t>контроля за</w:t>
      </w:r>
      <w:proofErr w:type="gramEnd"/>
      <w:r w:rsidR="00A51DA1" w:rsidRPr="00856490">
        <w:rPr>
          <w:rFonts w:ascii="Times New Roman" w:eastAsia="Times New Roman" w:hAnsi="Times New Roman"/>
          <w:color w:val="2D2D2D"/>
          <w:sz w:val="24"/>
          <w:szCs w:val="24"/>
          <w:lang w:eastAsia="ru-RU"/>
        </w:rPr>
        <w:t xml:space="preserve"> исполнением муниципального задания и требования к отчетности о выполнении муниципального задания.</w:t>
      </w:r>
      <w:r w:rsidR="00A51DA1" w:rsidRPr="00856490">
        <w:rPr>
          <w:rFonts w:ascii="Times New Roman" w:eastAsia="Times New Roman" w:hAnsi="Times New Roman"/>
          <w:color w:val="2D2D2D"/>
          <w:sz w:val="24"/>
          <w:szCs w:val="24"/>
          <w:lang w:eastAsia="ru-RU"/>
        </w:rPr>
        <w:br/>
      </w:r>
      <w:r w:rsidR="00856490">
        <w:rPr>
          <w:rFonts w:ascii="Times New Roman" w:hAnsi="Times New Roman"/>
          <w:sz w:val="24"/>
          <w:szCs w:val="24"/>
        </w:rPr>
        <w:t xml:space="preserve">         </w:t>
      </w:r>
      <w:r w:rsidRPr="00856490">
        <w:rPr>
          <w:rFonts w:ascii="Times New Roman" w:hAnsi="Times New Roman"/>
          <w:sz w:val="24"/>
          <w:szCs w:val="24"/>
        </w:rPr>
        <w:t>Муниципальное задание формиру</w:t>
      </w:r>
      <w:r w:rsidR="00A51DA1" w:rsidRPr="00856490">
        <w:rPr>
          <w:rFonts w:ascii="Times New Roman" w:hAnsi="Times New Roman"/>
          <w:sz w:val="24"/>
          <w:szCs w:val="24"/>
        </w:rPr>
        <w:t>ется по форме</w:t>
      </w:r>
      <w:r w:rsidRPr="00856490">
        <w:rPr>
          <w:rFonts w:ascii="Times New Roman" w:hAnsi="Times New Roman"/>
          <w:sz w:val="24"/>
          <w:szCs w:val="24"/>
        </w:rPr>
        <w:t xml:space="preserve"> согласно </w:t>
      </w:r>
      <w:hyperlink r:id="rId13" w:history="1">
        <w:r w:rsidRPr="00856490">
          <w:rPr>
            <w:rFonts w:ascii="Times New Roman" w:hAnsi="Times New Roman"/>
            <w:sz w:val="24"/>
            <w:szCs w:val="24"/>
          </w:rPr>
          <w:t>приложению</w:t>
        </w:r>
      </w:hyperlink>
      <w:r w:rsidR="00A51DA1" w:rsidRPr="00856490">
        <w:rPr>
          <w:rFonts w:ascii="Times New Roman" w:hAnsi="Times New Roman"/>
          <w:sz w:val="24"/>
          <w:szCs w:val="24"/>
        </w:rPr>
        <w:t>№ 1 к настоящему Порядку</w:t>
      </w:r>
      <w:r w:rsidRPr="00856490">
        <w:rPr>
          <w:rFonts w:ascii="Times New Roman" w:hAnsi="Times New Roman"/>
          <w:sz w:val="24"/>
          <w:szCs w:val="24"/>
        </w:rPr>
        <w:t>.</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304EAA"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lastRenderedPageBreak/>
        <w:t>При установлении муниципальному учреждению муниципального задания на оказание муниципальной</w:t>
      </w:r>
      <w:r w:rsidR="005F279A" w:rsidRPr="00856490">
        <w:rPr>
          <w:rFonts w:ascii="Times New Roman" w:hAnsi="Times New Roman"/>
          <w:sz w:val="24"/>
          <w:szCs w:val="24"/>
        </w:rPr>
        <w:t xml:space="preserve"> </w:t>
      </w:r>
      <w:r w:rsidRPr="00856490">
        <w:rPr>
          <w:rFonts w:ascii="Times New Roman" w:hAnsi="Times New Roman"/>
          <w:sz w:val="24"/>
          <w:szCs w:val="24"/>
        </w:rPr>
        <w:t>(</w:t>
      </w:r>
      <w:proofErr w:type="spellStart"/>
      <w:r w:rsidRPr="00856490">
        <w:rPr>
          <w:rFonts w:ascii="Times New Roman" w:hAnsi="Times New Roman"/>
          <w:sz w:val="24"/>
          <w:szCs w:val="24"/>
        </w:rPr>
        <w:t>ых</w:t>
      </w:r>
      <w:proofErr w:type="spellEnd"/>
      <w:r w:rsidRPr="00856490">
        <w:rPr>
          <w:rFonts w:ascii="Times New Roman" w:hAnsi="Times New Roman"/>
          <w:sz w:val="24"/>
          <w:szCs w:val="24"/>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r w:rsidR="005F279A" w:rsidRPr="00856490">
        <w:rPr>
          <w:rFonts w:ascii="Times New Roman" w:hAnsi="Times New Roman"/>
          <w:sz w:val="24"/>
          <w:szCs w:val="24"/>
        </w:rPr>
        <w:t xml:space="preserve"> </w:t>
      </w:r>
      <w:r w:rsidR="006B2FF9" w:rsidRPr="00856490">
        <w:rPr>
          <w:rFonts w:ascii="Times New Roman" w:hAnsi="Times New Roman"/>
          <w:sz w:val="24"/>
          <w:szCs w:val="24"/>
        </w:rPr>
        <w:t>Информация, касающаяся</w:t>
      </w:r>
      <w:r w:rsidR="008D1275" w:rsidRPr="00856490">
        <w:rPr>
          <w:rFonts w:ascii="Times New Roman" w:hAnsi="Times New Roman"/>
          <w:sz w:val="24"/>
          <w:szCs w:val="24"/>
        </w:rPr>
        <w:t xml:space="preserve"> муниципального задания в целом</w:t>
      </w:r>
      <w:r w:rsidR="006B2FF9" w:rsidRPr="00856490">
        <w:rPr>
          <w:rFonts w:ascii="Times New Roman" w:hAnsi="Times New Roman"/>
          <w:sz w:val="24"/>
          <w:szCs w:val="24"/>
        </w:rPr>
        <w:t>, включается в 3-ю часть муниципального задания.</w:t>
      </w:r>
    </w:p>
    <w:p w:rsidR="00593E72" w:rsidRPr="00856490" w:rsidRDefault="00BF1B9D"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eastAsia="Times New Roman" w:hAnsi="Times New Roman"/>
          <w:color w:val="2D2D2D"/>
          <w:sz w:val="24"/>
          <w:szCs w:val="24"/>
          <w:lang w:eastAsia="ru-RU"/>
        </w:rPr>
        <w:t xml:space="preserve">2.3. </w:t>
      </w:r>
      <w:proofErr w:type="gramStart"/>
      <w:r w:rsidR="00593E72" w:rsidRPr="00856490">
        <w:rPr>
          <w:rFonts w:ascii="Times New Roman" w:eastAsia="Times New Roman" w:hAnsi="Times New Roman"/>
          <w:color w:val="2D2D2D"/>
          <w:sz w:val="24"/>
          <w:szCs w:val="24"/>
          <w:lang w:eastAsia="ru-RU"/>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w:t>
      </w:r>
      <w:r w:rsidR="00B461F0" w:rsidRPr="00856490">
        <w:rPr>
          <w:rFonts w:ascii="Times New Roman" w:eastAsia="Times New Roman" w:hAnsi="Times New Roman"/>
          <w:color w:val="2D2D2D"/>
          <w:sz w:val="24"/>
          <w:szCs w:val="24"/>
          <w:lang w:eastAsia="ru-RU"/>
        </w:rPr>
        <w:t xml:space="preserve"> и работ, </w:t>
      </w:r>
      <w:r w:rsidR="00593E72" w:rsidRPr="00856490">
        <w:rPr>
          <w:rFonts w:ascii="Times New Roman" w:eastAsia="Times New Roman" w:hAnsi="Times New Roman"/>
          <w:color w:val="2D2D2D"/>
          <w:sz w:val="24"/>
          <w:szCs w:val="24"/>
          <w:lang w:eastAsia="ru-RU"/>
        </w:rPr>
        <w:t xml:space="preserve"> оказываемых физическим лицам (далее - общероссийские базовые перечни) оказание и выполнение которых предусмотрено нормативными правовыми актами Российской Федерации (далее - федеральные перечни), утвержденными федеральными органами исполнительной власти, осуществляющими функции по выработке государственной</w:t>
      </w:r>
      <w:proofErr w:type="gramEnd"/>
      <w:r w:rsidR="00593E72" w:rsidRPr="00856490">
        <w:rPr>
          <w:rFonts w:ascii="Times New Roman" w:eastAsia="Times New Roman" w:hAnsi="Times New Roman"/>
          <w:color w:val="2D2D2D"/>
          <w:sz w:val="24"/>
          <w:szCs w:val="24"/>
          <w:lang w:eastAsia="ru-RU"/>
        </w:rPr>
        <w:t xml:space="preserve"> </w:t>
      </w:r>
      <w:proofErr w:type="gramStart"/>
      <w:r w:rsidR="00593E72" w:rsidRPr="00856490">
        <w:rPr>
          <w:rFonts w:ascii="Times New Roman" w:eastAsia="Times New Roman" w:hAnsi="Times New Roman"/>
          <w:color w:val="2D2D2D"/>
          <w:sz w:val="24"/>
          <w:szCs w:val="24"/>
          <w:lang w:eastAsia="ru-RU"/>
        </w:rPr>
        <w:t>политики и нормативно-правовому регулированию в установленных сферах деятельности, и региональных перечнях (классификаторах)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w:t>
      </w:r>
      <w:r w:rsidR="00E678F2" w:rsidRPr="00856490">
        <w:rPr>
          <w:rFonts w:ascii="Times New Roman" w:eastAsia="Times New Roman" w:hAnsi="Times New Roman"/>
          <w:color w:val="2D2D2D"/>
          <w:sz w:val="24"/>
          <w:szCs w:val="24"/>
          <w:lang w:eastAsia="ru-RU"/>
        </w:rPr>
        <w:t xml:space="preserve"> правовыми актами)</w:t>
      </w:r>
      <w:r w:rsidR="00304EAA" w:rsidRPr="00856490">
        <w:rPr>
          <w:rFonts w:ascii="Times New Roman" w:eastAsia="Times New Roman" w:hAnsi="Times New Roman"/>
          <w:color w:val="2D2D2D"/>
          <w:sz w:val="24"/>
          <w:szCs w:val="24"/>
          <w:lang w:eastAsia="ru-RU"/>
        </w:rPr>
        <w:t>, в  том числе при осуществлении передаваемых им полномочий Российской Федерации и субъектов Российской Федерации.</w:t>
      </w:r>
      <w:r w:rsidR="00593E72" w:rsidRPr="00856490">
        <w:rPr>
          <w:rFonts w:ascii="Times New Roman" w:eastAsia="Times New Roman" w:hAnsi="Times New Roman"/>
          <w:color w:val="2D2D2D"/>
          <w:sz w:val="24"/>
          <w:szCs w:val="24"/>
          <w:lang w:eastAsia="ru-RU"/>
        </w:rPr>
        <w:br/>
      </w:r>
      <w:r w:rsidR="00422399">
        <w:rPr>
          <w:rFonts w:ascii="Times New Roman" w:hAnsi="Times New Roman"/>
          <w:sz w:val="24"/>
          <w:szCs w:val="24"/>
        </w:rPr>
        <w:t xml:space="preserve">         </w:t>
      </w:r>
      <w:r w:rsidRPr="00856490">
        <w:rPr>
          <w:rFonts w:ascii="Times New Roman" w:hAnsi="Times New Roman"/>
          <w:sz w:val="24"/>
          <w:szCs w:val="24"/>
        </w:rPr>
        <w:t>2.4.</w:t>
      </w:r>
      <w:proofErr w:type="gramEnd"/>
      <w:r w:rsidR="00011065" w:rsidRPr="00856490">
        <w:rPr>
          <w:rFonts w:ascii="Times New Roman" w:hAnsi="Times New Roman"/>
          <w:sz w:val="24"/>
          <w:szCs w:val="24"/>
        </w:rPr>
        <w:t xml:space="preserve"> Муниципальное задание формируется</w:t>
      </w:r>
      <w:r w:rsidR="00593E72" w:rsidRPr="00856490">
        <w:rPr>
          <w:rFonts w:ascii="Times New Roman" w:hAnsi="Times New Roman"/>
          <w:sz w:val="24"/>
          <w:szCs w:val="24"/>
        </w:rPr>
        <w:t xml:space="preserve"> в отношении:</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 xml:space="preserve">а) муниципальных казенных учреждений - </w:t>
      </w:r>
      <w:r w:rsidR="00304EAA" w:rsidRPr="00856490">
        <w:rPr>
          <w:rFonts w:ascii="Times New Roman" w:hAnsi="Times New Roman"/>
          <w:sz w:val="24"/>
          <w:szCs w:val="24"/>
        </w:rPr>
        <w:t>г</w:t>
      </w:r>
      <w:r w:rsidRPr="00856490">
        <w:rPr>
          <w:rFonts w:ascii="Times New Roman" w:hAnsi="Times New Roman"/>
          <w:sz w:val="24"/>
          <w:szCs w:val="24"/>
        </w:rPr>
        <w:t xml:space="preserve">лавными распорядителями средств </w:t>
      </w:r>
      <w:r w:rsidR="00C12B7A" w:rsidRPr="00856490">
        <w:rPr>
          <w:rFonts w:ascii="Times New Roman" w:hAnsi="Times New Roman"/>
          <w:sz w:val="24"/>
          <w:szCs w:val="24"/>
        </w:rPr>
        <w:t xml:space="preserve">местного </w:t>
      </w:r>
      <w:r w:rsidRPr="00856490">
        <w:rPr>
          <w:rFonts w:ascii="Times New Roman" w:hAnsi="Times New Roman"/>
          <w:sz w:val="24"/>
          <w:szCs w:val="24"/>
        </w:rPr>
        <w:t>бюджета</w:t>
      </w:r>
      <w:r w:rsidR="005F279A" w:rsidRPr="00856490">
        <w:rPr>
          <w:rFonts w:ascii="Times New Roman" w:hAnsi="Times New Roman"/>
          <w:sz w:val="24"/>
          <w:szCs w:val="24"/>
        </w:rPr>
        <w:t xml:space="preserve"> </w:t>
      </w:r>
      <w:r w:rsidR="00F8160A" w:rsidRPr="00856490">
        <w:rPr>
          <w:rFonts w:ascii="Times New Roman" w:hAnsi="Times New Roman"/>
          <w:sz w:val="24"/>
          <w:szCs w:val="24"/>
        </w:rPr>
        <w:t>(далее Главный распорядитель)</w:t>
      </w:r>
      <w:r w:rsidRPr="00856490">
        <w:rPr>
          <w:rFonts w:ascii="Times New Roman" w:hAnsi="Times New Roman"/>
          <w:sz w:val="24"/>
          <w:szCs w:val="24"/>
        </w:rPr>
        <w:t>, в ведении которых находятся муниципальные казенные учреждения;</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б) муниципальных бюджетных</w:t>
      </w:r>
      <w:r w:rsidR="00B20F3B" w:rsidRPr="00856490">
        <w:rPr>
          <w:rFonts w:ascii="Times New Roman" w:hAnsi="Times New Roman"/>
          <w:sz w:val="24"/>
          <w:szCs w:val="24"/>
        </w:rPr>
        <w:t>,</w:t>
      </w:r>
      <w:r w:rsidRPr="00856490">
        <w:rPr>
          <w:rFonts w:ascii="Times New Roman" w:hAnsi="Times New Roman"/>
          <w:sz w:val="24"/>
          <w:szCs w:val="24"/>
        </w:rPr>
        <w:t xml:space="preserve"> автономных учреждений </w:t>
      </w:r>
      <w:proofErr w:type="gramStart"/>
      <w:r w:rsidR="009C0040" w:rsidRPr="00856490">
        <w:rPr>
          <w:rFonts w:ascii="Times New Roman" w:hAnsi="Times New Roman"/>
          <w:sz w:val="24"/>
          <w:szCs w:val="24"/>
        </w:rPr>
        <w:t>–с</w:t>
      </w:r>
      <w:proofErr w:type="gramEnd"/>
      <w:r w:rsidR="009C0040" w:rsidRPr="00856490">
        <w:rPr>
          <w:rFonts w:ascii="Times New Roman" w:hAnsi="Times New Roman"/>
          <w:sz w:val="24"/>
          <w:szCs w:val="24"/>
        </w:rPr>
        <w:t>труктурными подразделениями</w:t>
      </w:r>
      <w:r w:rsidRPr="00856490">
        <w:rPr>
          <w:rFonts w:ascii="Times New Roman" w:hAnsi="Times New Roman"/>
          <w:sz w:val="24"/>
          <w:szCs w:val="24"/>
        </w:rPr>
        <w:t xml:space="preserve">, осуществляющими функции и полномочия </w:t>
      </w:r>
      <w:r w:rsidR="00F8160A" w:rsidRPr="00856490">
        <w:rPr>
          <w:rFonts w:ascii="Times New Roman" w:hAnsi="Times New Roman"/>
          <w:sz w:val="24"/>
          <w:szCs w:val="24"/>
        </w:rPr>
        <w:t>У</w:t>
      </w:r>
      <w:r w:rsidRPr="00856490">
        <w:rPr>
          <w:rFonts w:ascii="Times New Roman" w:hAnsi="Times New Roman"/>
          <w:sz w:val="24"/>
          <w:szCs w:val="24"/>
        </w:rPr>
        <w:t>чредителя муниципальных бюджетных</w:t>
      </w:r>
      <w:r w:rsidR="00B20F3B" w:rsidRPr="00856490">
        <w:rPr>
          <w:rFonts w:ascii="Times New Roman" w:hAnsi="Times New Roman"/>
          <w:sz w:val="24"/>
          <w:szCs w:val="24"/>
        </w:rPr>
        <w:t>,</w:t>
      </w:r>
      <w:r w:rsidRPr="00856490">
        <w:rPr>
          <w:rFonts w:ascii="Times New Roman" w:hAnsi="Times New Roman"/>
          <w:sz w:val="24"/>
          <w:szCs w:val="24"/>
        </w:rPr>
        <w:t xml:space="preserve"> автономных учреждений</w:t>
      </w:r>
      <w:r w:rsidR="00F8160A" w:rsidRPr="00856490">
        <w:rPr>
          <w:rFonts w:ascii="Times New Roman" w:hAnsi="Times New Roman"/>
          <w:sz w:val="24"/>
          <w:szCs w:val="24"/>
        </w:rPr>
        <w:t xml:space="preserve"> (далее – Учредитель)</w:t>
      </w:r>
      <w:r w:rsidRPr="00856490">
        <w:rPr>
          <w:rFonts w:ascii="Times New Roman" w:hAnsi="Times New Roman"/>
          <w:sz w:val="24"/>
          <w:szCs w:val="24"/>
        </w:rPr>
        <w:t>.</w:t>
      </w:r>
    </w:p>
    <w:p w:rsidR="00BF1B9D" w:rsidRPr="00856490" w:rsidRDefault="00BF1B9D"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 xml:space="preserve">2.5. </w:t>
      </w:r>
      <w:r w:rsidR="00593E72" w:rsidRPr="00856490">
        <w:rPr>
          <w:rFonts w:ascii="Times New Roman" w:hAnsi="Times New Roman"/>
          <w:sz w:val="24"/>
          <w:szCs w:val="24"/>
        </w:rPr>
        <w:t>Муниципальное задание на очеред</w:t>
      </w:r>
      <w:r w:rsidR="00C12B7A" w:rsidRPr="00856490">
        <w:rPr>
          <w:rFonts w:ascii="Times New Roman" w:hAnsi="Times New Roman"/>
          <w:sz w:val="24"/>
          <w:szCs w:val="24"/>
        </w:rPr>
        <w:t xml:space="preserve">ной финансовый год формируется </w:t>
      </w:r>
      <w:r w:rsidR="00373958" w:rsidRPr="00856490">
        <w:rPr>
          <w:rFonts w:ascii="Times New Roman" w:hAnsi="Times New Roman"/>
          <w:sz w:val="24"/>
          <w:szCs w:val="24"/>
        </w:rPr>
        <w:t>Г</w:t>
      </w:r>
      <w:r w:rsidR="00593E72" w:rsidRPr="00856490">
        <w:rPr>
          <w:rFonts w:ascii="Times New Roman" w:hAnsi="Times New Roman"/>
          <w:sz w:val="24"/>
          <w:szCs w:val="24"/>
        </w:rPr>
        <w:t xml:space="preserve">лавными распорядителями средств </w:t>
      </w:r>
      <w:r w:rsidR="00C12B7A" w:rsidRPr="00856490">
        <w:rPr>
          <w:rFonts w:ascii="Times New Roman" w:hAnsi="Times New Roman"/>
          <w:sz w:val="24"/>
          <w:szCs w:val="24"/>
        </w:rPr>
        <w:t>местного б</w:t>
      </w:r>
      <w:r w:rsidR="00593E72" w:rsidRPr="00856490">
        <w:rPr>
          <w:rFonts w:ascii="Times New Roman" w:hAnsi="Times New Roman"/>
          <w:sz w:val="24"/>
          <w:szCs w:val="24"/>
        </w:rPr>
        <w:t>юджета</w:t>
      </w:r>
      <w:r w:rsidR="00210738" w:rsidRPr="00856490">
        <w:rPr>
          <w:rFonts w:ascii="Times New Roman" w:hAnsi="Times New Roman"/>
          <w:sz w:val="24"/>
          <w:szCs w:val="24"/>
        </w:rPr>
        <w:t>,</w:t>
      </w:r>
      <w:r w:rsidR="005F279A" w:rsidRPr="00856490">
        <w:rPr>
          <w:rFonts w:ascii="Times New Roman" w:hAnsi="Times New Roman"/>
          <w:sz w:val="24"/>
          <w:szCs w:val="24"/>
        </w:rPr>
        <w:t xml:space="preserve"> </w:t>
      </w:r>
      <w:r w:rsidR="00DB56EA" w:rsidRPr="00856490">
        <w:rPr>
          <w:rFonts w:ascii="Times New Roman" w:hAnsi="Times New Roman"/>
          <w:sz w:val="24"/>
          <w:szCs w:val="24"/>
        </w:rPr>
        <w:t xml:space="preserve">соответствующими </w:t>
      </w:r>
      <w:r w:rsidR="009C0040" w:rsidRPr="00856490">
        <w:rPr>
          <w:rFonts w:ascii="Times New Roman" w:hAnsi="Times New Roman"/>
          <w:sz w:val="24"/>
          <w:szCs w:val="24"/>
        </w:rPr>
        <w:t>структурным</w:t>
      </w:r>
      <w:r w:rsidR="00DB56EA" w:rsidRPr="00856490">
        <w:rPr>
          <w:rFonts w:ascii="Times New Roman" w:hAnsi="Times New Roman"/>
          <w:sz w:val="24"/>
          <w:szCs w:val="24"/>
        </w:rPr>
        <w:t>и</w:t>
      </w:r>
      <w:r w:rsidR="009C0040" w:rsidRPr="00856490">
        <w:rPr>
          <w:rFonts w:ascii="Times New Roman" w:hAnsi="Times New Roman"/>
          <w:sz w:val="24"/>
          <w:szCs w:val="24"/>
        </w:rPr>
        <w:t xml:space="preserve"> подразделени</w:t>
      </w:r>
      <w:r w:rsidR="00DB56EA" w:rsidRPr="00856490">
        <w:rPr>
          <w:rFonts w:ascii="Times New Roman" w:hAnsi="Times New Roman"/>
          <w:sz w:val="24"/>
          <w:szCs w:val="24"/>
        </w:rPr>
        <w:t>я</w:t>
      </w:r>
      <w:r w:rsidR="009C0040" w:rsidRPr="00856490">
        <w:rPr>
          <w:rFonts w:ascii="Times New Roman" w:hAnsi="Times New Roman"/>
          <w:sz w:val="24"/>
          <w:szCs w:val="24"/>
        </w:rPr>
        <w:t>м</w:t>
      </w:r>
      <w:r w:rsidR="00DB56EA" w:rsidRPr="00856490">
        <w:rPr>
          <w:rFonts w:ascii="Times New Roman" w:hAnsi="Times New Roman"/>
          <w:sz w:val="24"/>
          <w:szCs w:val="24"/>
        </w:rPr>
        <w:t>и</w:t>
      </w:r>
      <w:r w:rsidR="00011065" w:rsidRPr="00856490">
        <w:rPr>
          <w:rFonts w:ascii="Times New Roman" w:hAnsi="Times New Roman"/>
          <w:sz w:val="24"/>
          <w:szCs w:val="24"/>
        </w:rPr>
        <w:t>, осуществляющим</w:t>
      </w:r>
      <w:r w:rsidR="00DB56EA" w:rsidRPr="00856490">
        <w:rPr>
          <w:rFonts w:ascii="Times New Roman" w:hAnsi="Times New Roman"/>
          <w:sz w:val="24"/>
          <w:szCs w:val="24"/>
        </w:rPr>
        <w:t>и</w:t>
      </w:r>
      <w:r w:rsidR="00011065" w:rsidRPr="00856490">
        <w:rPr>
          <w:rFonts w:ascii="Times New Roman" w:hAnsi="Times New Roman"/>
          <w:sz w:val="24"/>
          <w:szCs w:val="24"/>
        </w:rPr>
        <w:t xml:space="preserve"> функции и полномочия учредителя муниципальных бюдж</w:t>
      </w:r>
      <w:r w:rsidR="00AD51C3" w:rsidRPr="00856490">
        <w:rPr>
          <w:rFonts w:ascii="Times New Roman" w:hAnsi="Times New Roman"/>
          <w:sz w:val="24"/>
          <w:szCs w:val="24"/>
        </w:rPr>
        <w:t xml:space="preserve">етных или автономных учреждений одновременно с подготовкой предложений по формированию </w:t>
      </w:r>
      <w:r w:rsidR="00B46508" w:rsidRPr="00856490">
        <w:rPr>
          <w:rFonts w:ascii="Times New Roman" w:hAnsi="Times New Roman"/>
          <w:sz w:val="24"/>
          <w:szCs w:val="24"/>
        </w:rPr>
        <w:t xml:space="preserve">местного </w:t>
      </w:r>
      <w:r w:rsidR="00AD51C3" w:rsidRPr="00856490">
        <w:rPr>
          <w:rFonts w:ascii="Times New Roman" w:hAnsi="Times New Roman"/>
          <w:sz w:val="24"/>
          <w:szCs w:val="24"/>
        </w:rPr>
        <w:t>бюджета  на очередной финансовый год</w:t>
      </w:r>
      <w:r w:rsidR="005B4DA5" w:rsidRPr="00856490">
        <w:rPr>
          <w:rFonts w:ascii="Times New Roman" w:hAnsi="Times New Roman"/>
          <w:sz w:val="24"/>
          <w:szCs w:val="24"/>
        </w:rPr>
        <w:t xml:space="preserve"> и плановый период</w:t>
      </w:r>
      <w:r w:rsidR="00AD51C3" w:rsidRPr="00856490">
        <w:rPr>
          <w:rFonts w:ascii="Times New Roman" w:hAnsi="Times New Roman"/>
          <w:sz w:val="24"/>
          <w:szCs w:val="24"/>
        </w:rPr>
        <w:t>.</w:t>
      </w:r>
    </w:p>
    <w:p w:rsidR="00422399" w:rsidRDefault="00DB56EA" w:rsidP="00BF1B9D">
      <w:pPr>
        <w:autoSpaceDE w:val="0"/>
        <w:autoSpaceDN w:val="0"/>
        <w:adjustRightInd w:val="0"/>
        <w:spacing w:after="0" w:line="240" w:lineRule="auto"/>
        <w:ind w:firstLine="709"/>
        <w:jc w:val="both"/>
        <w:rPr>
          <w:rFonts w:ascii="Times New Roman" w:eastAsia="Times New Roman" w:hAnsi="Times New Roman"/>
          <w:color w:val="2D2D2D"/>
          <w:sz w:val="24"/>
          <w:szCs w:val="24"/>
          <w:lang w:eastAsia="ru-RU"/>
        </w:rPr>
      </w:pPr>
      <w:r w:rsidRPr="00856490">
        <w:rPr>
          <w:rFonts w:ascii="Times New Roman" w:hAnsi="Times New Roman"/>
          <w:sz w:val="24"/>
          <w:szCs w:val="24"/>
        </w:rPr>
        <w:t>Для</w:t>
      </w:r>
      <w:r w:rsidRPr="00856490">
        <w:rPr>
          <w:rFonts w:ascii="Times New Roman" w:eastAsia="Times New Roman" w:hAnsi="Times New Roman"/>
          <w:color w:val="2D2D2D"/>
          <w:sz w:val="24"/>
          <w:szCs w:val="24"/>
          <w:lang w:eastAsia="ru-RU"/>
        </w:rPr>
        <w:t xml:space="preserve"> формирования муниципального задания на очередной финансовый год муниципальное учреждение представляет Главному распорядителю средств бюджета, Учредителю</w:t>
      </w:r>
      <w:r w:rsidR="004109CF" w:rsidRPr="00856490">
        <w:rPr>
          <w:rFonts w:ascii="Times New Roman" w:eastAsia="Times New Roman" w:hAnsi="Times New Roman"/>
          <w:color w:val="2D2D2D"/>
          <w:sz w:val="24"/>
          <w:szCs w:val="24"/>
          <w:lang w:eastAsia="ru-RU"/>
        </w:rPr>
        <w:t>,</w:t>
      </w:r>
      <w:r w:rsidRPr="00856490">
        <w:rPr>
          <w:rFonts w:ascii="Times New Roman" w:eastAsia="Times New Roman" w:hAnsi="Times New Roman"/>
          <w:color w:val="2D2D2D"/>
          <w:sz w:val="24"/>
          <w:szCs w:val="24"/>
          <w:lang w:eastAsia="ru-RU"/>
        </w:rPr>
        <w:t xml:space="preserve"> в срок</w:t>
      </w:r>
      <w:r w:rsidR="004109CF" w:rsidRPr="00856490">
        <w:rPr>
          <w:rFonts w:ascii="Times New Roman" w:eastAsia="Times New Roman" w:hAnsi="Times New Roman"/>
          <w:color w:val="2D2D2D"/>
          <w:sz w:val="24"/>
          <w:szCs w:val="24"/>
          <w:lang w:eastAsia="ru-RU"/>
        </w:rPr>
        <w:t>,</w:t>
      </w:r>
      <w:r w:rsidRPr="00856490">
        <w:rPr>
          <w:rFonts w:ascii="Times New Roman" w:eastAsia="Times New Roman" w:hAnsi="Times New Roman"/>
          <w:color w:val="2D2D2D"/>
          <w:sz w:val="24"/>
          <w:szCs w:val="24"/>
          <w:lang w:eastAsia="ru-RU"/>
        </w:rPr>
        <w:t xml:space="preserve"> до 25 апреля текущего финансового года</w:t>
      </w:r>
      <w:r w:rsidR="00B46508" w:rsidRPr="00856490">
        <w:rPr>
          <w:rFonts w:ascii="Times New Roman" w:eastAsia="Times New Roman" w:hAnsi="Times New Roman"/>
          <w:color w:val="2D2D2D"/>
          <w:sz w:val="24"/>
          <w:szCs w:val="24"/>
          <w:lang w:eastAsia="ru-RU"/>
        </w:rPr>
        <w:t>,</w:t>
      </w:r>
      <w:r w:rsidRPr="00856490">
        <w:rPr>
          <w:rFonts w:ascii="Times New Roman" w:eastAsia="Times New Roman" w:hAnsi="Times New Roman"/>
          <w:color w:val="2D2D2D"/>
          <w:sz w:val="24"/>
          <w:szCs w:val="24"/>
          <w:lang w:eastAsia="ru-RU"/>
        </w:rPr>
        <w:t xml:space="preserve"> информацию, соответствующую пунктам 2.1 - 2.3 настоящего Положения.</w:t>
      </w:r>
      <w:r w:rsidRPr="00856490">
        <w:rPr>
          <w:rFonts w:ascii="Times New Roman" w:eastAsia="Times New Roman" w:hAnsi="Times New Roman"/>
          <w:color w:val="2D2D2D"/>
          <w:sz w:val="24"/>
          <w:szCs w:val="24"/>
          <w:lang w:eastAsia="ru-RU"/>
        </w:rPr>
        <w:br/>
      </w:r>
      <w:r w:rsidR="00BF1B9D" w:rsidRPr="00856490">
        <w:rPr>
          <w:rFonts w:ascii="Times New Roman" w:eastAsia="Times New Roman" w:hAnsi="Times New Roman"/>
          <w:color w:val="2D2D2D"/>
          <w:sz w:val="24"/>
          <w:szCs w:val="24"/>
          <w:lang w:eastAsia="ru-RU"/>
        </w:rPr>
        <w:tab/>
      </w:r>
      <w:r w:rsidRPr="00856490">
        <w:rPr>
          <w:rFonts w:ascii="Times New Roman" w:eastAsia="Times New Roman" w:hAnsi="Times New Roman"/>
          <w:color w:val="2D2D2D"/>
          <w:sz w:val="24"/>
          <w:szCs w:val="24"/>
          <w:lang w:eastAsia="ru-RU"/>
        </w:rPr>
        <w:t>Главный распорядитель средств бюджета, Учредитель</w:t>
      </w:r>
      <w:r w:rsidR="00B46508" w:rsidRPr="00856490">
        <w:rPr>
          <w:rFonts w:ascii="Times New Roman" w:eastAsia="Times New Roman" w:hAnsi="Times New Roman"/>
          <w:color w:val="2D2D2D"/>
          <w:sz w:val="24"/>
          <w:szCs w:val="24"/>
          <w:lang w:eastAsia="ru-RU"/>
        </w:rPr>
        <w:t>,</w:t>
      </w:r>
      <w:r w:rsidRPr="00856490">
        <w:rPr>
          <w:rFonts w:ascii="Times New Roman" w:eastAsia="Times New Roman" w:hAnsi="Times New Roman"/>
          <w:color w:val="2D2D2D"/>
          <w:sz w:val="24"/>
          <w:szCs w:val="24"/>
          <w:lang w:eastAsia="ru-RU"/>
        </w:rPr>
        <w:t xml:space="preserve"> формируют муниципальное задание на основании представленной в соответствии с пунктами 2.1 - 2.3 настоящего Положения муниципальным учреждением информации с учетом оценки потребности в оказании услуг (выполнении работ) и представляет его в комитет по финансам в срок</w:t>
      </w:r>
      <w:r w:rsidR="00422399">
        <w:rPr>
          <w:rFonts w:ascii="Times New Roman" w:eastAsia="Times New Roman" w:hAnsi="Times New Roman"/>
          <w:color w:val="2D2D2D"/>
          <w:sz w:val="24"/>
          <w:szCs w:val="24"/>
          <w:lang w:eastAsia="ru-RU"/>
        </w:rPr>
        <w:t xml:space="preserve"> </w:t>
      </w:r>
      <w:proofErr w:type="gramStart"/>
      <w:r w:rsidR="00422399">
        <w:rPr>
          <w:rFonts w:ascii="Times New Roman" w:eastAsia="Times New Roman" w:hAnsi="Times New Roman"/>
          <w:color w:val="2D2D2D"/>
          <w:sz w:val="24"/>
          <w:szCs w:val="24"/>
          <w:lang w:eastAsia="ru-RU"/>
        </w:rPr>
        <w:t>до</w:t>
      </w:r>
      <w:proofErr w:type="gramEnd"/>
      <w:r w:rsidR="00422399">
        <w:rPr>
          <w:rFonts w:ascii="Times New Roman" w:eastAsia="Times New Roman" w:hAnsi="Times New Roman"/>
          <w:color w:val="2D2D2D"/>
          <w:sz w:val="24"/>
          <w:szCs w:val="24"/>
          <w:lang w:eastAsia="ru-RU"/>
        </w:rPr>
        <w:t xml:space="preserve"> </w:t>
      </w:r>
    </w:p>
    <w:p w:rsidR="00422399" w:rsidRDefault="00422399" w:rsidP="00422399">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10 июня текущего финансового </w:t>
      </w:r>
      <w:r w:rsidR="00DB56EA" w:rsidRPr="00856490">
        <w:rPr>
          <w:rFonts w:ascii="Times New Roman" w:eastAsia="Times New Roman" w:hAnsi="Times New Roman"/>
          <w:color w:val="2D2D2D"/>
          <w:sz w:val="24"/>
          <w:szCs w:val="24"/>
          <w:lang w:eastAsia="ru-RU"/>
        </w:rPr>
        <w:t>года.</w:t>
      </w:r>
      <w:r w:rsidR="00DB56EA" w:rsidRPr="00856490">
        <w:rPr>
          <w:rFonts w:ascii="Times New Roman" w:eastAsia="Times New Roman" w:hAnsi="Times New Roman"/>
          <w:color w:val="2D2D2D"/>
          <w:sz w:val="24"/>
          <w:szCs w:val="24"/>
          <w:lang w:eastAsia="ru-RU"/>
        </w:rPr>
        <w:br/>
      </w:r>
      <w:r w:rsidR="00BF1B9D" w:rsidRPr="00856490">
        <w:rPr>
          <w:rFonts w:ascii="Times New Roman" w:eastAsia="Times New Roman" w:hAnsi="Times New Roman"/>
          <w:color w:val="2D2D2D"/>
          <w:sz w:val="24"/>
          <w:szCs w:val="24"/>
          <w:lang w:eastAsia="ru-RU"/>
        </w:rPr>
        <w:tab/>
      </w:r>
      <w:r w:rsidR="00DB56EA" w:rsidRPr="00856490">
        <w:rPr>
          <w:rFonts w:ascii="Times New Roman" w:eastAsia="Times New Roman" w:hAnsi="Times New Roman"/>
          <w:color w:val="2D2D2D"/>
          <w:sz w:val="24"/>
          <w:szCs w:val="24"/>
          <w:lang w:eastAsia="ru-RU"/>
        </w:rPr>
        <w:t>Главный распорядитель средств бюджета, Учредитель</w:t>
      </w:r>
      <w:r w:rsidR="004109CF" w:rsidRPr="00856490">
        <w:rPr>
          <w:rFonts w:ascii="Times New Roman" w:eastAsia="Times New Roman" w:hAnsi="Times New Roman"/>
          <w:color w:val="2D2D2D"/>
          <w:sz w:val="24"/>
          <w:szCs w:val="24"/>
          <w:lang w:eastAsia="ru-RU"/>
        </w:rPr>
        <w:t>,</w:t>
      </w:r>
      <w:r w:rsidR="00DB56EA" w:rsidRPr="00856490">
        <w:rPr>
          <w:rFonts w:ascii="Times New Roman" w:eastAsia="Times New Roman" w:hAnsi="Times New Roman"/>
          <w:color w:val="2D2D2D"/>
          <w:sz w:val="24"/>
          <w:szCs w:val="24"/>
          <w:lang w:eastAsia="ru-RU"/>
        </w:rPr>
        <w:t xml:space="preserve"> утверждают муниципальное задание не позднее </w:t>
      </w:r>
      <w:r w:rsidR="001D001E" w:rsidRPr="00856490">
        <w:rPr>
          <w:rFonts w:ascii="Times New Roman" w:eastAsia="Times New Roman" w:hAnsi="Times New Roman"/>
          <w:color w:val="2D2D2D"/>
          <w:sz w:val="24"/>
          <w:szCs w:val="24"/>
          <w:lang w:eastAsia="ru-RU"/>
        </w:rPr>
        <w:t>15</w:t>
      </w:r>
      <w:r w:rsidR="00DB56EA" w:rsidRPr="00856490">
        <w:rPr>
          <w:rFonts w:ascii="Times New Roman" w:eastAsia="Times New Roman" w:hAnsi="Times New Roman"/>
          <w:color w:val="2D2D2D"/>
          <w:sz w:val="24"/>
          <w:szCs w:val="24"/>
          <w:lang w:eastAsia="ru-RU"/>
        </w:rPr>
        <w:t xml:space="preserve"> рабочих дней со дня </w:t>
      </w:r>
      <w:r w:rsidR="004109CF" w:rsidRPr="00856490">
        <w:rPr>
          <w:rFonts w:ascii="Times New Roman" w:eastAsia="Times New Roman" w:hAnsi="Times New Roman"/>
          <w:color w:val="2D2D2D"/>
          <w:sz w:val="24"/>
          <w:szCs w:val="24"/>
          <w:lang w:eastAsia="ru-RU"/>
        </w:rPr>
        <w:t xml:space="preserve">доведения </w:t>
      </w:r>
      <w:r w:rsidR="00D315E4" w:rsidRPr="00856490">
        <w:rPr>
          <w:rFonts w:ascii="Times New Roman" w:eastAsia="Times New Roman" w:hAnsi="Times New Roman"/>
          <w:color w:val="2D2D2D"/>
          <w:sz w:val="24"/>
          <w:szCs w:val="24"/>
          <w:lang w:eastAsia="ru-RU"/>
        </w:rPr>
        <w:t>П</w:t>
      </w:r>
      <w:r w:rsidR="004109CF" w:rsidRPr="00856490">
        <w:rPr>
          <w:rFonts w:ascii="Times New Roman" w:eastAsia="Times New Roman" w:hAnsi="Times New Roman"/>
          <w:color w:val="2D2D2D"/>
          <w:sz w:val="24"/>
          <w:szCs w:val="24"/>
          <w:lang w:eastAsia="ru-RU"/>
        </w:rPr>
        <w:t>олучателю средств местного бюджета лимитов бюджетных обязательств на финансовое обеспе</w:t>
      </w:r>
      <w:r>
        <w:rPr>
          <w:rFonts w:ascii="Times New Roman" w:eastAsia="Times New Roman" w:hAnsi="Times New Roman"/>
          <w:color w:val="2D2D2D"/>
          <w:sz w:val="24"/>
          <w:szCs w:val="24"/>
          <w:lang w:eastAsia="ru-RU"/>
        </w:rPr>
        <w:t xml:space="preserve">чение выполнения  </w:t>
      </w:r>
    </w:p>
    <w:p w:rsidR="00210738" w:rsidRPr="00422399" w:rsidRDefault="00422399" w:rsidP="00422399">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муниципального задания.</w:t>
      </w:r>
    </w:p>
    <w:p w:rsidR="00422399" w:rsidRDefault="005C410B" w:rsidP="00422399">
      <w:pPr>
        <w:shd w:val="clear" w:color="auto" w:fill="FFFFFF"/>
        <w:spacing w:after="0" w:line="252" w:lineRule="atLeast"/>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color w:val="2D2D2D"/>
          <w:sz w:val="24"/>
          <w:szCs w:val="24"/>
          <w:lang w:eastAsia="ru-RU"/>
        </w:rPr>
        <w:tab/>
        <w:t xml:space="preserve">2.6. </w:t>
      </w:r>
      <w:proofErr w:type="gramStart"/>
      <w:r w:rsidRPr="00856490">
        <w:rPr>
          <w:rFonts w:ascii="Times New Roman" w:eastAsia="Times New Roman" w:hAnsi="Times New Roman"/>
          <w:color w:val="2D2D2D"/>
          <w:sz w:val="24"/>
          <w:szCs w:val="24"/>
          <w:lang w:eastAsia="ru-RU"/>
        </w:rPr>
        <w:t>Муниципальное зада</w:t>
      </w:r>
      <w:r w:rsidR="005D2A68" w:rsidRPr="00856490">
        <w:rPr>
          <w:rFonts w:ascii="Times New Roman" w:eastAsia="Times New Roman" w:hAnsi="Times New Roman"/>
          <w:color w:val="2D2D2D"/>
          <w:sz w:val="24"/>
          <w:szCs w:val="24"/>
          <w:lang w:eastAsia="ru-RU"/>
        </w:rPr>
        <w:t xml:space="preserve">ние может быть изменено Главным </w:t>
      </w:r>
      <w:r w:rsidRPr="00856490">
        <w:rPr>
          <w:rFonts w:ascii="Times New Roman" w:eastAsia="Times New Roman" w:hAnsi="Times New Roman"/>
          <w:color w:val="2D2D2D"/>
          <w:sz w:val="24"/>
          <w:szCs w:val="24"/>
          <w:lang w:eastAsia="ru-RU"/>
        </w:rPr>
        <w:t xml:space="preserve">распорядителем средств </w:t>
      </w:r>
      <w:r w:rsidR="00F8160A" w:rsidRPr="00856490">
        <w:rPr>
          <w:rFonts w:ascii="Times New Roman" w:eastAsia="Times New Roman" w:hAnsi="Times New Roman"/>
          <w:color w:val="2D2D2D"/>
          <w:sz w:val="24"/>
          <w:szCs w:val="24"/>
          <w:lang w:eastAsia="ru-RU"/>
        </w:rPr>
        <w:t xml:space="preserve">местного </w:t>
      </w:r>
      <w:r w:rsidRPr="00856490">
        <w:rPr>
          <w:rFonts w:ascii="Times New Roman" w:eastAsia="Times New Roman" w:hAnsi="Times New Roman"/>
          <w:color w:val="2D2D2D"/>
          <w:sz w:val="24"/>
          <w:szCs w:val="24"/>
          <w:lang w:eastAsia="ru-RU"/>
        </w:rPr>
        <w:t>бюджета, Учредителем в случаях:</w:t>
      </w:r>
      <w:r w:rsidRPr="00856490">
        <w:rPr>
          <w:rFonts w:ascii="Times New Roman" w:eastAsia="Times New Roman" w:hAnsi="Times New Roman"/>
          <w:color w:val="2D2D2D"/>
          <w:sz w:val="24"/>
          <w:szCs w:val="24"/>
          <w:lang w:eastAsia="ru-RU"/>
        </w:rPr>
        <w:br/>
      </w:r>
      <w:r w:rsidR="005D2A68" w:rsidRPr="00856490">
        <w:rPr>
          <w:rFonts w:ascii="Times New Roman" w:eastAsia="Times New Roman" w:hAnsi="Times New Roman"/>
          <w:color w:val="2D2D2D"/>
          <w:sz w:val="24"/>
          <w:szCs w:val="24"/>
          <w:lang w:eastAsia="ru-RU"/>
        </w:rPr>
        <w:tab/>
      </w:r>
      <w:r w:rsidRPr="00856490">
        <w:rPr>
          <w:rFonts w:ascii="Times New Roman" w:eastAsia="Times New Roman" w:hAnsi="Times New Roman"/>
          <w:color w:val="2D2D2D"/>
          <w:sz w:val="24"/>
          <w:szCs w:val="24"/>
          <w:lang w:eastAsia="ru-RU"/>
        </w:rPr>
        <w:t>а) изменения требований к показателям, характеризующим качество и (или) объем (содержание) услуг (выполнения работ), порядка оказания услуг (выполнения работ), предельных цен (тарифов) на оплату услуг (выполнение работ), в связи с внесением изменений в нормативные правовые акты.</w:t>
      </w:r>
      <w:r w:rsidRPr="00856490">
        <w:rPr>
          <w:rFonts w:ascii="Times New Roman" w:eastAsia="Times New Roman" w:hAnsi="Times New Roman"/>
          <w:color w:val="2D2D2D"/>
          <w:sz w:val="24"/>
          <w:szCs w:val="24"/>
          <w:lang w:eastAsia="ru-RU"/>
        </w:rPr>
        <w:br/>
      </w:r>
      <w:r w:rsidR="005D2A68" w:rsidRPr="00856490">
        <w:rPr>
          <w:rFonts w:ascii="Times New Roman" w:eastAsia="Times New Roman" w:hAnsi="Times New Roman"/>
          <w:color w:val="2D2D2D"/>
          <w:sz w:val="24"/>
          <w:szCs w:val="24"/>
          <w:lang w:eastAsia="ru-RU"/>
        </w:rPr>
        <w:tab/>
      </w:r>
      <w:r w:rsidRPr="00856490">
        <w:rPr>
          <w:rFonts w:ascii="Times New Roman" w:eastAsia="Times New Roman" w:hAnsi="Times New Roman"/>
          <w:color w:val="2D2D2D"/>
          <w:sz w:val="24"/>
          <w:szCs w:val="24"/>
          <w:lang w:eastAsia="ru-RU"/>
        </w:rPr>
        <w:t xml:space="preserve">б) если в течение срока выполнения муниципального задания изменяется </w:t>
      </w:r>
      <w:r w:rsidRPr="00856490">
        <w:rPr>
          <w:rFonts w:ascii="Times New Roman" w:eastAsia="Times New Roman" w:hAnsi="Times New Roman"/>
          <w:color w:val="2D2D2D"/>
          <w:sz w:val="24"/>
          <w:szCs w:val="24"/>
          <w:lang w:eastAsia="ru-RU"/>
        </w:rPr>
        <w:lastRenderedPageBreak/>
        <w:t>численность потребителей</w:t>
      </w:r>
      <w:proofErr w:type="gramEnd"/>
      <w:r w:rsidRPr="00856490">
        <w:rPr>
          <w:rFonts w:ascii="Times New Roman" w:eastAsia="Times New Roman" w:hAnsi="Times New Roman"/>
          <w:color w:val="2D2D2D"/>
          <w:sz w:val="24"/>
          <w:szCs w:val="24"/>
          <w:lang w:eastAsia="ru-RU"/>
        </w:rPr>
        <w:t xml:space="preserve"> услуг, спрос на услуги (выполнение работ) или условия оказания услуг (выполнения работ), влияющих на их объем и (или) качество (в том числе на основании мотивированных предложений муниципального учреждения).</w:t>
      </w:r>
      <w:r w:rsidRPr="00856490">
        <w:rPr>
          <w:rFonts w:ascii="Times New Roman" w:eastAsia="Times New Roman" w:hAnsi="Times New Roman"/>
          <w:color w:val="2D2D2D"/>
          <w:sz w:val="24"/>
          <w:szCs w:val="24"/>
          <w:lang w:eastAsia="ru-RU"/>
        </w:rPr>
        <w:br/>
      </w:r>
      <w:r w:rsidR="005D2A68" w:rsidRPr="00856490">
        <w:rPr>
          <w:rFonts w:ascii="Times New Roman" w:eastAsia="Times New Roman" w:hAnsi="Times New Roman"/>
          <w:color w:val="2D2D2D"/>
          <w:sz w:val="24"/>
          <w:szCs w:val="24"/>
          <w:lang w:eastAsia="ru-RU"/>
        </w:rPr>
        <w:tab/>
      </w:r>
      <w:r w:rsidRPr="00856490">
        <w:rPr>
          <w:rFonts w:ascii="Times New Roman" w:eastAsia="Times New Roman" w:hAnsi="Times New Roman"/>
          <w:color w:val="2D2D2D"/>
          <w:sz w:val="24"/>
          <w:szCs w:val="24"/>
          <w:lang w:eastAsia="ru-RU"/>
        </w:rPr>
        <w:t>в) в случае экономии сре</w:t>
      </w:r>
      <w:proofErr w:type="gramStart"/>
      <w:r w:rsidRPr="00856490">
        <w:rPr>
          <w:rFonts w:ascii="Times New Roman" w:eastAsia="Times New Roman" w:hAnsi="Times New Roman"/>
          <w:color w:val="2D2D2D"/>
          <w:sz w:val="24"/>
          <w:szCs w:val="24"/>
          <w:lang w:eastAsia="ru-RU"/>
        </w:rPr>
        <w:t>дств в р</w:t>
      </w:r>
      <w:proofErr w:type="gramEnd"/>
      <w:r w:rsidRPr="00856490">
        <w:rPr>
          <w:rFonts w:ascii="Times New Roman" w:eastAsia="Times New Roman" w:hAnsi="Times New Roman"/>
          <w:color w:val="2D2D2D"/>
          <w:sz w:val="24"/>
          <w:szCs w:val="24"/>
          <w:lang w:eastAsia="ru-RU"/>
        </w:rPr>
        <w:t>езультате процедур, связанных с закупками товаров, работ и услуг.</w:t>
      </w:r>
      <w:r w:rsidRPr="00856490">
        <w:rPr>
          <w:rFonts w:ascii="Times New Roman" w:eastAsia="Times New Roman" w:hAnsi="Times New Roman"/>
          <w:color w:val="2D2D2D"/>
          <w:sz w:val="24"/>
          <w:szCs w:val="24"/>
          <w:lang w:eastAsia="ru-RU"/>
        </w:rPr>
        <w:br/>
      </w:r>
      <w:r w:rsidRPr="00856490">
        <w:rPr>
          <w:rFonts w:ascii="Times New Roman" w:eastAsia="Times New Roman" w:hAnsi="Times New Roman"/>
          <w:color w:val="2D2D2D"/>
          <w:sz w:val="24"/>
          <w:szCs w:val="24"/>
          <w:lang w:eastAsia="ru-RU"/>
        </w:rPr>
        <w:tab/>
        <w:t>2.7. В случае</w:t>
      </w:r>
      <w:proofErr w:type="gramStart"/>
      <w:r w:rsidRPr="00856490">
        <w:rPr>
          <w:rFonts w:ascii="Times New Roman" w:eastAsia="Times New Roman" w:hAnsi="Times New Roman"/>
          <w:color w:val="2D2D2D"/>
          <w:sz w:val="24"/>
          <w:szCs w:val="24"/>
          <w:lang w:eastAsia="ru-RU"/>
        </w:rPr>
        <w:t>,</w:t>
      </w:r>
      <w:proofErr w:type="gramEnd"/>
      <w:r w:rsidRPr="00856490">
        <w:rPr>
          <w:rFonts w:ascii="Times New Roman" w:eastAsia="Times New Roman" w:hAnsi="Times New Roman"/>
          <w:color w:val="2D2D2D"/>
          <w:sz w:val="24"/>
          <w:szCs w:val="24"/>
          <w:lang w:eastAsia="ru-RU"/>
        </w:rPr>
        <w:t xml:space="preserve"> если изменение муниципального задания влечет необходимость дополнительного закрепления за муниципальным бюджетным, муниципальным автономным учреждением или изъятия у учреждения недвижимого имущества, особо ценного движимого имущества или приобретенного учреждением за счет средств, выделенных ему Учредителем на приобретение этого имущества, Учредитель уведомляет об этом комитет по управлению муниципальным имуществом не позднее чем за 10 рабочих дней до внесения изменений в муниципальное задание.</w:t>
      </w:r>
      <w:r w:rsidRPr="00856490">
        <w:rPr>
          <w:rFonts w:ascii="Times New Roman" w:eastAsia="Times New Roman" w:hAnsi="Times New Roman"/>
          <w:color w:val="2D2D2D"/>
          <w:sz w:val="24"/>
          <w:szCs w:val="24"/>
          <w:lang w:eastAsia="ru-RU"/>
        </w:rPr>
        <w:br/>
      </w:r>
      <w:r w:rsidR="005D2A68" w:rsidRPr="00856490">
        <w:rPr>
          <w:rFonts w:ascii="Times New Roman" w:eastAsia="Times New Roman" w:hAnsi="Times New Roman"/>
          <w:color w:val="2D2D2D"/>
          <w:sz w:val="24"/>
          <w:szCs w:val="24"/>
          <w:lang w:eastAsia="ru-RU"/>
        </w:rPr>
        <w:tab/>
      </w:r>
      <w:r w:rsidRPr="00856490">
        <w:rPr>
          <w:rFonts w:ascii="Times New Roman" w:eastAsia="Times New Roman" w:hAnsi="Times New Roman"/>
          <w:color w:val="2D2D2D"/>
          <w:sz w:val="24"/>
          <w:szCs w:val="24"/>
          <w:lang w:eastAsia="ru-RU"/>
        </w:rPr>
        <w:t xml:space="preserve">2.8. Об изменении муниципального задания Главный распорядитель средств </w:t>
      </w:r>
      <w:r w:rsidR="00B46508" w:rsidRPr="00856490">
        <w:rPr>
          <w:rFonts w:ascii="Times New Roman" w:eastAsia="Times New Roman" w:hAnsi="Times New Roman"/>
          <w:color w:val="2D2D2D"/>
          <w:sz w:val="24"/>
          <w:szCs w:val="24"/>
          <w:lang w:eastAsia="ru-RU"/>
        </w:rPr>
        <w:t xml:space="preserve">местного </w:t>
      </w:r>
      <w:r w:rsidRPr="00856490">
        <w:rPr>
          <w:rFonts w:ascii="Times New Roman" w:eastAsia="Times New Roman" w:hAnsi="Times New Roman"/>
          <w:color w:val="2D2D2D"/>
          <w:sz w:val="24"/>
          <w:szCs w:val="24"/>
          <w:lang w:eastAsia="ru-RU"/>
        </w:rPr>
        <w:t>бюджета, Учредитель</w:t>
      </w:r>
      <w:r w:rsidR="005D2A68" w:rsidRPr="00856490">
        <w:rPr>
          <w:rFonts w:ascii="Times New Roman" w:eastAsia="Times New Roman" w:hAnsi="Times New Roman"/>
          <w:color w:val="2D2D2D"/>
          <w:sz w:val="24"/>
          <w:szCs w:val="24"/>
          <w:lang w:eastAsia="ru-RU"/>
        </w:rPr>
        <w:t>,</w:t>
      </w:r>
      <w:r w:rsidRPr="00856490">
        <w:rPr>
          <w:rFonts w:ascii="Times New Roman" w:eastAsia="Times New Roman" w:hAnsi="Times New Roman"/>
          <w:color w:val="2D2D2D"/>
          <w:sz w:val="24"/>
          <w:szCs w:val="24"/>
          <w:lang w:eastAsia="ru-RU"/>
        </w:rPr>
        <w:t xml:space="preserve"> письменно уведомляют руководителя муниципального казенного, бюджетного,  автономного учреждения не позднее</w:t>
      </w:r>
      <w:r w:rsidR="00373958" w:rsidRPr="00856490">
        <w:rPr>
          <w:rFonts w:ascii="Times New Roman" w:eastAsia="Times New Roman" w:hAnsi="Times New Roman"/>
          <w:color w:val="2D2D2D"/>
          <w:sz w:val="24"/>
          <w:szCs w:val="24"/>
          <w:lang w:eastAsia="ru-RU"/>
        </w:rPr>
        <w:t>,</w:t>
      </w:r>
      <w:r w:rsidRPr="00856490">
        <w:rPr>
          <w:rFonts w:ascii="Times New Roman" w:eastAsia="Times New Roman" w:hAnsi="Times New Roman"/>
          <w:color w:val="2D2D2D"/>
          <w:sz w:val="24"/>
          <w:szCs w:val="24"/>
          <w:lang w:eastAsia="ru-RU"/>
        </w:rPr>
        <w:t xml:space="preserve"> чем за 10 рабочих дней до внесения изменений в муниципальное задание.</w:t>
      </w:r>
      <w:r w:rsidRPr="00856490">
        <w:rPr>
          <w:rFonts w:ascii="Times New Roman" w:eastAsia="Times New Roman" w:hAnsi="Times New Roman"/>
          <w:color w:val="2D2D2D"/>
          <w:sz w:val="24"/>
          <w:szCs w:val="24"/>
          <w:lang w:eastAsia="ru-RU"/>
        </w:rPr>
        <w:br/>
      </w:r>
      <w:r w:rsidR="005D2A68" w:rsidRPr="00856490">
        <w:rPr>
          <w:rFonts w:ascii="Times New Roman" w:eastAsia="Times New Roman" w:hAnsi="Times New Roman"/>
          <w:color w:val="2D2D2D"/>
          <w:sz w:val="24"/>
          <w:szCs w:val="24"/>
          <w:lang w:eastAsia="ru-RU"/>
        </w:rPr>
        <w:tab/>
      </w:r>
      <w:r w:rsidRPr="00856490">
        <w:rPr>
          <w:rFonts w:ascii="Times New Roman" w:eastAsia="Times New Roman" w:hAnsi="Times New Roman"/>
          <w:color w:val="2D2D2D"/>
          <w:sz w:val="24"/>
          <w:szCs w:val="24"/>
          <w:lang w:eastAsia="ru-RU"/>
        </w:rPr>
        <w:t>2.9.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пунктами 2.6, 2.7 настоящего Положения.</w:t>
      </w:r>
    </w:p>
    <w:p w:rsidR="00016B74" w:rsidRPr="00856490" w:rsidRDefault="00422399" w:rsidP="00422399">
      <w:pPr>
        <w:shd w:val="clear" w:color="auto" w:fill="FFFFFF"/>
        <w:spacing w:after="0" w:line="252" w:lineRule="atLeast"/>
        <w:ind w:firstLine="540"/>
        <w:textAlignment w:val="baseline"/>
        <w:rPr>
          <w:rFonts w:ascii="Times New Roman" w:eastAsiaTheme="minorHAnsi" w:hAnsi="Times New Roman"/>
          <w:sz w:val="24"/>
          <w:szCs w:val="24"/>
        </w:rPr>
      </w:pPr>
      <w:r>
        <w:rPr>
          <w:rFonts w:ascii="Times New Roman" w:eastAsia="Times New Roman" w:hAnsi="Times New Roman"/>
          <w:color w:val="2D2D2D"/>
          <w:sz w:val="24"/>
          <w:szCs w:val="24"/>
          <w:lang w:eastAsia="ru-RU"/>
        </w:rPr>
        <w:t xml:space="preserve">  </w:t>
      </w:r>
      <w:r w:rsidR="003A2C98" w:rsidRPr="00856490">
        <w:rPr>
          <w:rFonts w:ascii="Times New Roman" w:eastAsia="Times New Roman" w:hAnsi="Times New Roman"/>
          <w:color w:val="2D2D2D"/>
          <w:sz w:val="24"/>
          <w:szCs w:val="24"/>
          <w:lang w:eastAsia="ru-RU"/>
        </w:rPr>
        <w:t>2.1</w:t>
      </w:r>
      <w:r w:rsidR="00EB2BB5" w:rsidRPr="00856490">
        <w:rPr>
          <w:rFonts w:ascii="Times New Roman" w:eastAsia="Times New Roman" w:hAnsi="Times New Roman"/>
          <w:color w:val="2D2D2D"/>
          <w:sz w:val="24"/>
          <w:szCs w:val="24"/>
          <w:lang w:eastAsia="ru-RU"/>
        </w:rPr>
        <w:t>0</w:t>
      </w:r>
      <w:r w:rsidR="003A2C98" w:rsidRPr="00856490">
        <w:rPr>
          <w:rFonts w:ascii="Times New Roman" w:eastAsia="Times New Roman" w:hAnsi="Times New Roman"/>
          <w:color w:val="2D2D2D"/>
          <w:sz w:val="24"/>
          <w:szCs w:val="24"/>
          <w:lang w:eastAsia="ru-RU"/>
        </w:rPr>
        <w:t>. Муниципальное задание может быть досрочно прекращено Учредителем.</w:t>
      </w:r>
      <w:r w:rsidR="003A2C98" w:rsidRPr="00856490">
        <w:rPr>
          <w:rFonts w:ascii="Times New Roman" w:eastAsia="Times New Roman" w:hAnsi="Times New Roman"/>
          <w:color w:val="2D2D2D"/>
          <w:sz w:val="24"/>
          <w:szCs w:val="24"/>
          <w:lang w:eastAsia="ru-RU"/>
        </w:rPr>
        <w:br/>
      </w:r>
      <w:r>
        <w:rPr>
          <w:rFonts w:ascii="Times New Roman" w:eastAsia="Times New Roman" w:hAnsi="Times New Roman"/>
          <w:color w:val="2D2D2D"/>
          <w:sz w:val="24"/>
          <w:szCs w:val="24"/>
          <w:lang w:eastAsia="ru-RU"/>
        </w:rPr>
        <w:t xml:space="preserve">           </w:t>
      </w:r>
      <w:r w:rsidR="003A2C98" w:rsidRPr="00856490">
        <w:rPr>
          <w:rFonts w:ascii="Times New Roman" w:eastAsia="Times New Roman" w:hAnsi="Times New Roman"/>
          <w:color w:val="2D2D2D"/>
          <w:sz w:val="24"/>
          <w:szCs w:val="24"/>
          <w:lang w:eastAsia="ru-RU"/>
        </w:rPr>
        <w:t>Условия и порядок досрочного прекращения муниципального задания устанавливаются Учредителем в муниципальном задании.</w:t>
      </w:r>
      <w:r w:rsidR="003A2C98" w:rsidRPr="00856490">
        <w:rPr>
          <w:rFonts w:ascii="Times New Roman" w:eastAsia="Times New Roman" w:hAnsi="Times New Roman"/>
          <w:color w:val="2D2D2D"/>
          <w:sz w:val="24"/>
          <w:szCs w:val="24"/>
          <w:lang w:eastAsia="ru-RU"/>
        </w:rPr>
        <w:br/>
      </w:r>
      <w:r w:rsidR="007F262E" w:rsidRPr="00856490">
        <w:rPr>
          <w:rFonts w:ascii="Times New Roman" w:eastAsia="Times New Roman" w:hAnsi="Times New Roman"/>
          <w:color w:val="2D2D2D"/>
          <w:sz w:val="24"/>
          <w:szCs w:val="24"/>
          <w:lang w:eastAsia="ru-RU"/>
        </w:rPr>
        <w:tab/>
      </w:r>
      <w:r w:rsidR="003A2C98" w:rsidRPr="00856490">
        <w:rPr>
          <w:rFonts w:ascii="Times New Roman" w:eastAsia="Times New Roman" w:hAnsi="Times New Roman"/>
          <w:color w:val="2D2D2D"/>
          <w:sz w:val="24"/>
          <w:szCs w:val="24"/>
          <w:lang w:eastAsia="ru-RU"/>
        </w:rPr>
        <w:t>Решение Учредителя о досрочном прекращении муниципального задания должно содержать указание на порядок и условия передачи учреждением документов, материальных ресурсов (в том числе неиспользованных финансовых средств, недвижимого, особо ценного движимого имущества, предоставленных для выполнения муниципального задания).</w:t>
      </w:r>
      <w:r w:rsidR="003A2C98" w:rsidRPr="00856490">
        <w:rPr>
          <w:rFonts w:ascii="Times New Roman" w:eastAsia="Times New Roman" w:hAnsi="Times New Roman"/>
          <w:color w:val="2D2D2D"/>
          <w:sz w:val="24"/>
          <w:szCs w:val="24"/>
          <w:lang w:eastAsia="ru-RU"/>
        </w:rPr>
        <w:br/>
      </w:r>
      <w:r w:rsidR="007F262E" w:rsidRPr="00856490">
        <w:rPr>
          <w:rFonts w:ascii="Times New Roman" w:eastAsia="Times New Roman" w:hAnsi="Times New Roman"/>
          <w:color w:val="2D2D2D"/>
          <w:sz w:val="24"/>
          <w:szCs w:val="24"/>
          <w:lang w:eastAsia="ru-RU"/>
        </w:rPr>
        <w:tab/>
      </w:r>
      <w:r w:rsidR="003A2C98" w:rsidRPr="00856490">
        <w:rPr>
          <w:rFonts w:ascii="Times New Roman" w:eastAsia="Times New Roman" w:hAnsi="Times New Roman"/>
          <w:color w:val="2D2D2D"/>
          <w:sz w:val="24"/>
          <w:szCs w:val="24"/>
          <w:lang w:eastAsia="ru-RU"/>
        </w:rPr>
        <w:t>Решение Учредителя о досрочном прекращении муниципального задания должно быть согласовано с комитетом по управлению муниципальным имуществом.</w:t>
      </w:r>
      <w:r w:rsidR="003A2C98" w:rsidRPr="00856490">
        <w:rPr>
          <w:rFonts w:ascii="Times New Roman" w:eastAsia="Times New Roman" w:hAnsi="Times New Roman"/>
          <w:color w:val="2D2D2D"/>
          <w:sz w:val="24"/>
          <w:szCs w:val="24"/>
          <w:lang w:eastAsia="ru-RU"/>
        </w:rPr>
        <w:br/>
      </w:r>
      <w:r w:rsidR="007F262E" w:rsidRPr="00856490">
        <w:rPr>
          <w:rFonts w:ascii="Times New Roman" w:eastAsia="Times New Roman" w:hAnsi="Times New Roman"/>
          <w:color w:val="2D2D2D"/>
          <w:sz w:val="24"/>
          <w:szCs w:val="24"/>
          <w:lang w:eastAsia="ru-RU"/>
        </w:rPr>
        <w:tab/>
      </w:r>
      <w:r w:rsidR="003A2C98" w:rsidRPr="00856490">
        <w:rPr>
          <w:rFonts w:ascii="Times New Roman" w:eastAsia="Times New Roman" w:hAnsi="Times New Roman"/>
          <w:color w:val="2D2D2D"/>
          <w:sz w:val="24"/>
          <w:szCs w:val="24"/>
          <w:lang w:eastAsia="ru-RU"/>
        </w:rPr>
        <w:t>О досрочном прекращении муниципального задания Учредитель обязан письменно уведомить руководителя муниципального бюджетного, муниципального автономного учреждения не позднее</w:t>
      </w:r>
      <w:r w:rsidR="00373958" w:rsidRPr="00856490">
        <w:rPr>
          <w:rFonts w:ascii="Times New Roman" w:eastAsia="Times New Roman" w:hAnsi="Times New Roman"/>
          <w:color w:val="2D2D2D"/>
          <w:sz w:val="24"/>
          <w:szCs w:val="24"/>
          <w:lang w:eastAsia="ru-RU"/>
        </w:rPr>
        <w:t>,</w:t>
      </w:r>
      <w:r w:rsidR="003A2C98" w:rsidRPr="00856490">
        <w:rPr>
          <w:rFonts w:ascii="Times New Roman" w:eastAsia="Times New Roman" w:hAnsi="Times New Roman"/>
          <w:color w:val="2D2D2D"/>
          <w:sz w:val="24"/>
          <w:szCs w:val="24"/>
          <w:lang w:eastAsia="ru-RU"/>
        </w:rPr>
        <w:t xml:space="preserve"> чем за 30 календарных дней до принятия решения о прекращении исполнения муниципального задания.</w:t>
      </w:r>
      <w:r w:rsidR="003A2C98" w:rsidRPr="00856490">
        <w:rPr>
          <w:rFonts w:ascii="Times New Roman" w:eastAsia="Times New Roman" w:hAnsi="Times New Roman"/>
          <w:color w:val="2D2D2D"/>
          <w:sz w:val="24"/>
          <w:szCs w:val="24"/>
          <w:lang w:eastAsia="ru-RU"/>
        </w:rPr>
        <w:br/>
      </w:r>
      <w:r w:rsidR="005325CF" w:rsidRPr="00856490">
        <w:rPr>
          <w:rFonts w:ascii="Times New Roman" w:eastAsiaTheme="minorHAnsi" w:hAnsi="Times New Roman"/>
          <w:sz w:val="24"/>
          <w:szCs w:val="24"/>
        </w:rPr>
        <w:tab/>
      </w:r>
      <w:proofErr w:type="gramStart"/>
      <w:r w:rsidR="00016B74" w:rsidRPr="00856490">
        <w:rPr>
          <w:rFonts w:ascii="Times New Roman" w:eastAsiaTheme="minorHAnsi" w:hAnsi="Times New Roman"/>
          <w:sz w:val="24"/>
          <w:szCs w:val="24"/>
        </w:rPr>
        <w:t xml:space="preserve">При досрочном прекращении выполнения </w:t>
      </w:r>
      <w:r w:rsidR="003A2C98" w:rsidRPr="00856490">
        <w:rPr>
          <w:rFonts w:ascii="Times New Roman" w:eastAsiaTheme="minorHAnsi" w:hAnsi="Times New Roman"/>
          <w:sz w:val="24"/>
          <w:szCs w:val="24"/>
        </w:rPr>
        <w:t>муниципального</w:t>
      </w:r>
      <w:r w:rsidR="00016B74" w:rsidRPr="00856490">
        <w:rPr>
          <w:rFonts w:ascii="Times New Roman" w:eastAsiaTheme="minorHAnsi" w:hAnsi="Times New Roman"/>
          <w:sz w:val="24"/>
          <w:szCs w:val="24"/>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00016B74" w:rsidRPr="00856490">
        <w:rPr>
          <w:rFonts w:ascii="Times New Roman" w:eastAsiaTheme="minorHAnsi" w:hAnsi="Times New Roman"/>
          <w:sz w:val="24"/>
          <w:szCs w:val="24"/>
        </w:rPr>
        <w:t>неоказанных</w:t>
      </w:r>
      <w:proofErr w:type="spellEnd"/>
      <w:r w:rsidR="00016B74" w:rsidRPr="00856490">
        <w:rPr>
          <w:rFonts w:ascii="Times New Roman" w:eastAsiaTheme="minorHAnsi" w:hAnsi="Times New Roman"/>
          <w:sz w:val="24"/>
          <w:szCs w:val="24"/>
        </w:rPr>
        <w:t xml:space="preserve"> </w:t>
      </w:r>
      <w:r w:rsidR="003A2C98" w:rsidRPr="00856490">
        <w:rPr>
          <w:rFonts w:ascii="Times New Roman" w:eastAsiaTheme="minorHAnsi" w:hAnsi="Times New Roman"/>
          <w:sz w:val="24"/>
          <w:szCs w:val="24"/>
        </w:rPr>
        <w:t>муниципальных</w:t>
      </w:r>
      <w:r w:rsidR="005F279A" w:rsidRPr="00856490">
        <w:rPr>
          <w:rFonts w:ascii="Times New Roman" w:eastAsiaTheme="minorHAnsi" w:hAnsi="Times New Roman"/>
          <w:sz w:val="24"/>
          <w:szCs w:val="24"/>
        </w:rPr>
        <w:t xml:space="preserve"> </w:t>
      </w:r>
      <w:r w:rsidR="00016B74" w:rsidRPr="00856490">
        <w:rPr>
          <w:rFonts w:ascii="Times New Roman" w:eastAsiaTheme="minorHAnsi" w:hAnsi="Times New Roman"/>
          <w:sz w:val="24"/>
          <w:szCs w:val="24"/>
        </w:rPr>
        <w:t xml:space="preserve">услуг (невыполненных работ), подлежат перечислению в установленном порядке </w:t>
      </w:r>
      <w:r w:rsidR="003A2C98" w:rsidRPr="00856490">
        <w:rPr>
          <w:rFonts w:ascii="Times New Roman" w:eastAsiaTheme="minorHAnsi" w:hAnsi="Times New Roman"/>
          <w:sz w:val="24"/>
          <w:szCs w:val="24"/>
        </w:rPr>
        <w:t>казенными,</w:t>
      </w:r>
      <w:r w:rsidR="00016B74" w:rsidRPr="00856490">
        <w:rPr>
          <w:rFonts w:ascii="Times New Roman" w:eastAsiaTheme="minorHAnsi" w:hAnsi="Times New Roman"/>
          <w:sz w:val="24"/>
          <w:szCs w:val="24"/>
        </w:rPr>
        <w:t xml:space="preserve"> бюджетными или автономными учреждениями в </w:t>
      </w:r>
      <w:r w:rsidR="003A2C98" w:rsidRPr="00856490">
        <w:rPr>
          <w:rFonts w:ascii="Times New Roman" w:eastAsiaTheme="minorHAnsi" w:hAnsi="Times New Roman"/>
          <w:sz w:val="24"/>
          <w:szCs w:val="24"/>
        </w:rPr>
        <w:t>местный</w:t>
      </w:r>
      <w:r w:rsidR="00016B74" w:rsidRPr="00856490">
        <w:rPr>
          <w:rFonts w:ascii="Times New Roman" w:eastAsiaTheme="minorHAnsi" w:hAnsi="Times New Roman"/>
          <w:sz w:val="24"/>
          <w:szCs w:val="24"/>
        </w:rPr>
        <w:t xml:space="preserve"> бюджет и учитываются в порядке, установленном для учета сумм возврата дебиторской задолженности.</w:t>
      </w:r>
      <w:proofErr w:type="gramEnd"/>
    </w:p>
    <w:p w:rsidR="00016B74" w:rsidRPr="00856490" w:rsidRDefault="00016B74" w:rsidP="00016B74">
      <w:pPr>
        <w:autoSpaceDE w:val="0"/>
        <w:autoSpaceDN w:val="0"/>
        <w:adjustRightInd w:val="0"/>
        <w:spacing w:before="120" w:after="0" w:line="240" w:lineRule="auto"/>
        <w:ind w:firstLine="540"/>
        <w:jc w:val="both"/>
        <w:rPr>
          <w:rFonts w:ascii="Times New Roman" w:eastAsiaTheme="minorHAnsi" w:hAnsi="Times New Roman"/>
          <w:sz w:val="24"/>
          <w:szCs w:val="24"/>
        </w:rPr>
      </w:pPr>
      <w:r w:rsidRPr="00856490">
        <w:rPr>
          <w:rFonts w:ascii="Times New Roman" w:eastAsiaTheme="minorHAnsi" w:hAnsi="Times New Roman"/>
          <w:sz w:val="24"/>
          <w:szCs w:val="24"/>
        </w:rPr>
        <w:t xml:space="preserve">При досрочном прекращении выполнения </w:t>
      </w:r>
      <w:r w:rsidR="003A2C98" w:rsidRPr="00856490">
        <w:rPr>
          <w:rFonts w:ascii="Times New Roman" w:eastAsiaTheme="minorHAnsi" w:hAnsi="Times New Roman"/>
          <w:sz w:val="24"/>
          <w:szCs w:val="24"/>
        </w:rPr>
        <w:t>муниципального</w:t>
      </w:r>
      <w:r w:rsidRPr="00856490">
        <w:rPr>
          <w:rFonts w:ascii="Times New Roman" w:eastAsiaTheme="minorHAnsi" w:hAnsi="Times New Roman"/>
          <w:sz w:val="24"/>
          <w:szCs w:val="24"/>
        </w:rPr>
        <w:t xml:space="preserve"> задания в связи с реорганизацией </w:t>
      </w:r>
      <w:r w:rsidR="003A2C98" w:rsidRPr="00856490">
        <w:rPr>
          <w:rFonts w:ascii="Times New Roman" w:eastAsiaTheme="minorHAnsi" w:hAnsi="Times New Roman"/>
          <w:sz w:val="24"/>
          <w:szCs w:val="24"/>
        </w:rPr>
        <w:t xml:space="preserve">казенного, </w:t>
      </w:r>
      <w:r w:rsidRPr="00856490">
        <w:rPr>
          <w:rFonts w:ascii="Times New Roman" w:eastAsiaTheme="minorHAnsi" w:hAnsi="Times New Roman"/>
          <w:sz w:val="24"/>
          <w:szCs w:val="24"/>
        </w:rPr>
        <w:t xml:space="preserve">бюджетного или автономного учреждения неиспользованные остатки субсидии подлежат перечислению соответствующим </w:t>
      </w:r>
      <w:r w:rsidR="003A2C98" w:rsidRPr="00856490">
        <w:rPr>
          <w:rFonts w:ascii="Times New Roman" w:eastAsiaTheme="minorHAnsi" w:hAnsi="Times New Roman"/>
          <w:sz w:val="24"/>
          <w:szCs w:val="24"/>
        </w:rPr>
        <w:t xml:space="preserve">казенным, </w:t>
      </w:r>
      <w:r w:rsidRPr="00856490">
        <w:rPr>
          <w:rFonts w:ascii="Times New Roman" w:eastAsiaTheme="minorHAnsi" w:hAnsi="Times New Roman"/>
          <w:sz w:val="24"/>
          <w:szCs w:val="24"/>
        </w:rPr>
        <w:t>бюджетным и автономным учреждениям, являющимся правопреемниками.</w:t>
      </w:r>
    </w:p>
    <w:p w:rsidR="003A2C98" w:rsidRPr="00856490" w:rsidRDefault="007F262E" w:rsidP="001B6C81">
      <w:pPr>
        <w:shd w:val="clear" w:color="auto" w:fill="FFFFFF"/>
        <w:spacing w:after="0" w:line="252" w:lineRule="atLeast"/>
        <w:jc w:val="both"/>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color w:val="2D2D2D"/>
          <w:sz w:val="24"/>
          <w:szCs w:val="24"/>
          <w:lang w:eastAsia="ru-RU"/>
        </w:rPr>
        <w:tab/>
      </w:r>
      <w:r w:rsidR="005C410B" w:rsidRPr="00856490">
        <w:rPr>
          <w:rFonts w:ascii="Times New Roman" w:eastAsia="Times New Roman" w:hAnsi="Times New Roman"/>
          <w:color w:val="2D2D2D"/>
          <w:sz w:val="24"/>
          <w:szCs w:val="24"/>
          <w:lang w:eastAsia="ru-RU"/>
        </w:rPr>
        <w:t xml:space="preserve">2.11. Сроки представления отчетов об исполнении муниципального задания муниципальными бюджетными, автономными учреждениями </w:t>
      </w:r>
      <w:r w:rsidRPr="00856490">
        <w:rPr>
          <w:rFonts w:ascii="Times New Roman" w:eastAsia="Times New Roman" w:hAnsi="Times New Roman"/>
          <w:color w:val="2D2D2D"/>
          <w:sz w:val="24"/>
          <w:szCs w:val="24"/>
          <w:lang w:eastAsia="ru-RU"/>
        </w:rPr>
        <w:t xml:space="preserve"> определяет </w:t>
      </w:r>
      <w:r w:rsidR="005C410B" w:rsidRPr="00856490">
        <w:rPr>
          <w:rFonts w:ascii="Times New Roman" w:eastAsia="Times New Roman" w:hAnsi="Times New Roman"/>
          <w:color w:val="2D2D2D"/>
          <w:sz w:val="24"/>
          <w:szCs w:val="24"/>
          <w:lang w:eastAsia="ru-RU"/>
        </w:rPr>
        <w:t>Учредитель, муниципальными казенными учреждениями</w:t>
      </w:r>
      <w:r w:rsidRPr="00856490">
        <w:rPr>
          <w:rFonts w:ascii="Times New Roman" w:eastAsia="Times New Roman" w:hAnsi="Times New Roman"/>
          <w:color w:val="2D2D2D"/>
          <w:sz w:val="24"/>
          <w:szCs w:val="24"/>
          <w:lang w:eastAsia="ru-RU"/>
        </w:rPr>
        <w:t xml:space="preserve"> -</w:t>
      </w:r>
      <w:r w:rsidR="005C410B" w:rsidRPr="00856490">
        <w:rPr>
          <w:rFonts w:ascii="Times New Roman" w:eastAsia="Times New Roman" w:hAnsi="Times New Roman"/>
          <w:color w:val="2D2D2D"/>
          <w:sz w:val="24"/>
          <w:szCs w:val="24"/>
          <w:lang w:eastAsia="ru-RU"/>
        </w:rPr>
        <w:t xml:space="preserve"> Главный распорядитель средств бюджета  в муниципальном задании.</w:t>
      </w:r>
    </w:p>
    <w:p w:rsidR="000F6000" w:rsidRPr="00856490" w:rsidRDefault="001B6C81" w:rsidP="001B6C81">
      <w:pPr>
        <w:shd w:val="clear" w:color="auto" w:fill="FFFFFF"/>
        <w:spacing w:after="0" w:line="252" w:lineRule="atLeast"/>
        <w:jc w:val="both"/>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color w:val="2D2D2D"/>
          <w:sz w:val="24"/>
          <w:szCs w:val="24"/>
          <w:lang w:eastAsia="ru-RU"/>
        </w:rPr>
        <w:tab/>
      </w:r>
      <w:r w:rsidR="005C410B" w:rsidRPr="00856490">
        <w:rPr>
          <w:rFonts w:ascii="Times New Roman" w:eastAsia="Times New Roman" w:hAnsi="Times New Roman"/>
          <w:color w:val="2D2D2D"/>
          <w:sz w:val="24"/>
          <w:szCs w:val="24"/>
          <w:lang w:eastAsia="ru-RU"/>
        </w:rPr>
        <w:t>Достоверность сведений о выполнении муниципального задания, представленных в отчете о его выполнении, должна быть подтверждена соответствующей статистической отчетностью муниципального бюджетного учр</w:t>
      </w:r>
      <w:r w:rsidR="007E0341" w:rsidRPr="00856490">
        <w:rPr>
          <w:rFonts w:ascii="Times New Roman" w:eastAsia="Times New Roman" w:hAnsi="Times New Roman"/>
          <w:color w:val="2D2D2D"/>
          <w:sz w:val="24"/>
          <w:szCs w:val="24"/>
          <w:lang w:eastAsia="ru-RU"/>
        </w:rPr>
        <w:t>еждения, автономного учреждения.</w:t>
      </w:r>
      <w:r w:rsidR="005C410B" w:rsidRPr="00856490">
        <w:rPr>
          <w:rFonts w:ascii="Times New Roman" w:eastAsia="Times New Roman" w:hAnsi="Times New Roman"/>
          <w:color w:val="2D2D2D"/>
          <w:sz w:val="24"/>
          <w:szCs w:val="24"/>
          <w:lang w:eastAsia="ru-RU"/>
        </w:rPr>
        <w:br/>
      </w:r>
    </w:p>
    <w:p w:rsidR="005C410B" w:rsidRPr="00856490" w:rsidRDefault="001B6C81" w:rsidP="00422399">
      <w:pPr>
        <w:shd w:val="clear" w:color="auto" w:fill="FFFFFF"/>
        <w:spacing w:after="0" w:line="252" w:lineRule="atLeast"/>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color w:val="2D2D2D"/>
          <w:sz w:val="24"/>
          <w:szCs w:val="24"/>
          <w:lang w:eastAsia="ru-RU"/>
        </w:rPr>
        <w:lastRenderedPageBreak/>
        <w:tab/>
      </w:r>
      <w:r w:rsidR="005C410B" w:rsidRPr="00856490">
        <w:rPr>
          <w:rFonts w:ascii="Times New Roman" w:eastAsia="Times New Roman" w:hAnsi="Times New Roman"/>
          <w:color w:val="2D2D2D"/>
          <w:sz w:val="24"/>
          <w:szCs w:val="24"/>
          <w:lang w:eastAsia="ru-RU"/>
        </w:rPr>
        <w:t>2.12. Учредитель осуществляет проверку сведений, представленных в отчете, определяет оценку выполнения муниципального задания в соответствии с Методикой оценки выполнения муниципальными учреждениями муниципального задания согласно приложению N 4 к настоящему По</w:t>
      </w:r>
      <w:r w:rsidR="00795B63" w:rsidRPr="00856490">
        <w:rPr>
          <w:rFonts w:ascii="Times New Roman" w:eastAsia="Times New Roman" w:hAnsi="Times New Roman"/>
          <w:color w:val="2D2D2D"/>
          <w:sz w:val="24"/>
          <w:szCs w:val="24"/>
          <w:lang w:eastAsia="ru-RU"/>
        </w:rPr>
        <w:t>рядку</w:t>
      </w:r>
      <w:r w:rsidR="005C410B" w:rsidRPr="00856490">
        <w:rPr>
          <w:rFonts w:ascii="Times New Roman" w:eastAsia="Times New Roman" w:hAnsi="Times New Roman"/>
          <w:color w:val="2D2D2D"/>
          <w:sz w:val="24"/>
          <w:szCs w:val="24"/>
          <w:lang w:eastAsia="ru-RU"/>
        </w:rPr>
        <w:t>, осуществляет учет результатов выполнения муниципального задания, в том числе для его корректировки в случаях, установленных пунктом 2.6 настоящего Положения.</w:t>
      </w:r>
      <w:r w:rsidR="005C410B" w:rsidRPr="00856490">
        <w:rPr>
          <w:rFonts w:ascii="Times New Roman" w:eastAsia="Times New Roman" w:hAnsi="Times New Roman"/>
          <w:color w:val="2D2D2D"/>
          <w:sz w:val="24"/>
          <w:szCs w:val="24"/>
          <w:lang w:eastAsia="ru-RU"/>
        </w:rPr>
        <w:br/>
      </w:r>
      <w:r w:rsidRPr="00856490">
        <w:rPr>
          <w:rFonts w:ascii="Times New Roman" w:eastAsia="Times New Roman" w:hAnsi="Times New Roman"/>
          <w:color w:val="2D2D2D"/>
          <w:sz w:val="24"/>
          <w:szCs w:val="24"/>
          <w:lang w:eastAsia="ru-RU"/>
        </w:rPr>
        <w:tab/>
      </w:r>
      <w:r w:rsidR="005C410B" w:rsidRPr="00856490">
        <w:rPr>
          <w:rFonts w:ascii="Times New Roman" w:eastAsia="Times New Roman" w:hAnsi="Times New Roman"/>
          <w:color w:val="2D2D2D"/>
          <w:sz w:val="24"/>
          <w:szCs w:val="24"/>
          <w:lang w:eastAsia="ru-RU"/>
        </w:rPr>
        <w:t>2.1</w:t>
      </w:r>
      <w:r w:rsidR="00EB2BB5" w:rsidRPr="00856490">
        <w:rPr>
          <w:rFonts w:ascii="Times New Roman" w:eastAsia="Times New Roman" w:hAnsi="Times New Roman"/>
          <w:color w:val="2D2D2D"/>
          <w:sz w:val="24"/>
          <w:szCs w:val="24"/>
          <w:lang w:eastAsia="ru-RU"/>
        </w:rPr>
        <w:t>3</w:t>
      </w:r>
      <w:r w:rsidR="005C410B" w:rsidRPr="00856490">
        <w:rPr>
          <w:rFonts w:ascii="Times New Roman" w:eastAsia="Times New Roman" w:hAnsi="Times New Roman"/>
          <w:color w:val="2D2D2D"/>
          <w:sz w:val="24"/>
          <w:szCs w:val="24"/>
          <w:lang w:eastAsia="ru-RU"/>
        </w:rPr>
        <w:t xml:space="preserve">. </w:t>
      </w:r>
      <w:proofErr w:type="gramStart"/>
      <w:r w:rsidR="005C410B" w:rsidRPr="00856490">
        <w:rPr>
          <w:rFonts w:ascii="Times New Roman" w:eastAsia="Times New Roman" w:hAnsi="Times New Roman"/>
          <w:color w:val="2D2D2D"/>
          <w:sz w:val="24"/>
          <w:szCs w:val="24"/>
          <w:lang w:eastAsia="ru-RU"/>
        </w:rPr>
        <w:t>Муниципальное задание и отчет о выполнении муниципального задания, формируемый по форме согласно приложению N 2 к настоящему По</w:t>
      </w:r>
      <w:r w:rsidR="00795B63" w:rsidRPr="00856490">
        <w:rPr>
          <w:rFonts w:ascii="Times New Roman" w:eastAsia="Times New Roman" w:hAnsi="Times New Roman"/>
          <w:color w:val="2D2D2D"/>
          <w:sz w:val="24"/>
          <w:szCs w:val="24"/>
          <w:lang w:eastAsia="ru-RU"/>
        </w:rPr>
        <w:t>рядку</w:t>
      </w:r>
      <w:r w:rsidR="005C410B" w:rsidRPr="00856490">
        <w:rPr>
          <w:rFonts w:ascii="Times New Roman" w:eastAsia="Times New Roman" w:hAnsi="Times New Roman"/>
          <w:color w:val="2D2D2D"/>
          <w:sz w:val="24"/>
          <w:szCs w:val="24"/>
          <w:lang w:eastAsia="ru-RU"/>
        </w:rPr>
        <w:t>,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бюджета, в ведении которых</w:t>
      </w:r>
      <w:proofErr w:type="gramEnd"/>
      <w:r w:rsidR="005C410B" w:rsidRPr="00856490">
        <w:rPr>
          <w:rFonts w:ascii="Times New Roman" w:eastAsia="Times New Roman" w:hAnsi="Times New Roman"/>
          <w:color w:val="2D2D2D"/>
          <w:sz w:val="24"/>
          <w:szCs w:val="24"/>
          <w:lang w:eastAsia="ru-RU"/>
        </w:rPr>
        <w:t xml:space="preserve"> </w:t>
      </w:r>
      <w:proofErr w:type="gramStart"/>
      <w:r w:rsidR="005C410B" w:rsidRPr="00856490">
        <w:rPr>
          <w:rFonts w:ascii="Times New Roman" w:eastAsia="Times New Roman" w:hAnsi="Times New Roman"/>
          <w:color w:val="2D2D2D"/>
          <w:sz w:val="24"/>
          <w:szCs w:val="24"/>
          <w:lang w:eastAsia="ru-RU"/>
        </w:rPr>
        <w:t xml:space="preserve">находятся муниципальные казенные учреждения, и </w:t>
      </w:r>
      <w:r w:rsidR="00B63A8D" w:rsidRPr="00856490">
        <w:rPr>
          <w:rFonts w:ascii="Times New Roman" w:eastAsia="Times New Roman" w:hAnsi="Times New Roman"/>
          <w:color w:val="2D2D2D"/>
          <w:sz w:val="24"/>
          <w:szCs w:val="24"/>
          <w:lang w:eastAsia="ru-RU"/>
        </w:rPr>
        <w:t xml:space="preserve">структурных подразделениях, </w:t>
      </w:r>
      <w:r w:rsidR="005C410B" w:rsidRPr="00856490">
        <w:rPr>
          <w:rFonts w:ascii="Times New Roman" w:eastAsia="Times New Roman" w:hAnsi="Times New Roman"/>
          <w:color w:val="2D2D2D"/>
          <w:sz w:val="24"/>
          <w:szCs w:val="24"/>
          <w:lang w:eastAsia="ru-RU"/>
        </w:rPr>
        <w:t>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roofErr w:type="gramEnd"/>
    </w:p>
    <w:p w:rsidR="007C13B0" w:rsidRPr="00856490" w:rsidRDefault="007C13B0" w:rsidP="005C410B">
      <w:pPr>
        <w:shd w:val="clear" w:color="auto" w:fill="FFFFFF"/>
        <w:spacing w:after="0" w:line="252" w:lineRule="atLeast"/>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color w:val="2D2D2D"/>
          <w:sz w:val="24"/>
          <w:szCs w:val="24"/>
          <w:lang w:eastAsia="ru-RU"/>
        </w:rPr>
        <w:tab/>
      </w:r>
    </w:p>
    <w:p w:rsidR="007C13B0" w:rsidRPr="00856490" w:rsidRDefault="007C13B0" w:rsidP="007C13B0">
      <w:pPr>
        <w:shd w:val="clear" w:color="auto" w:fill="FFFFFF"/>
        <w:spacing w:after="0" w:line="252" w:lineRule="atLeast"/>
        <w:jc w:val="center"/>
        <w:textAlignment w:val="baseline"/>
        <w:rPr>
          <w:rFonts w:ascii="Times New Roman" w:eastAsia="Times New Roman" w:hAnsi="Times New Roman"/>
          <w:b/>
          <w:color w:val="2D2D2D"/>
          <w:sz w:val="24"/>
          <w:szCs w:val="24"/>
          <w:lang w:eastAsia="ru-RU"/>
        </w:rPr>
      </w:pPr>
      <w:r w:rsidRPr="00856490">
        <w:rPr>
          <w:rFonts w:ascii="Times New Roman" w:eastAsia="Times New Roman" w:hAnsi="Times New Roman"/>
          <w:b/>
          <w:color w:val="2D2D2D"/>
          <w:sz w:val="24"/>
          <w:szCs w:val="24"/>
          <w:lang w:eastAsia="ru-RU"/>
        </w:rPr>
        <w:t xml:space="preserve">3. Финансовое обеспечение выполнения </w:t>
      </w:r>
    </w:p>
    <w:p w:rsidR="007C13B0" w:rsidRPr="00856490" w:rsidRDefault="007C13B0" w:rsidP="007C13B0">
      <w:pPr>
        <w:shd w:val="clear" w:color="auto" w:fill="FFFFFF"/>
        <w:spacing w:after="0" w:line="252" w:lineRule="atLeast"/>
        <w:jc w:val="center"/>
        <w:textAlignment w:val="baseline"/>
        <w:rPr>
          <w:rFonts w:ascii="Times New Roman" w:eastAsia="Times New Roman" w:hAnsi="Times New Roman"/>
          <w:b/>
          <w:color w:val="2D2D2D"/>
          <w:sz w:val="24"/>
          <w:szCs w:val="24"/>
          <w:lang w:eastAsia="ru-RU"/>
        </w:rPr>
      </w:pPr>
      <w:r w:rsidRPr="00856490">
        <w:rPr>
          <w:rFonts w:ascii="Times New Roman" w:eastAsia="Times New Roman" w:hAnsi="Times New Roman"/>
          <w:b/>
          <w:color w:val="2D2D2D"/>
          <w:sz w:val="24"/>
          <w:szCs w:val="24"/>
          <w:lang w:eastAsia="ru-RU"/>
        </w:rPr>
        <w:t>муниципального задания</w:t>
      </w:r>
    </w:p>
    <w:p w:rsidR="007C13B0" w:rsidRPr="00856490" w:rsidRDefault="007C13B0" w:rsidP="005C410B">
      <w:pPr>
        <w:shd w:val="clear" w:color="auto" w:fill="FFFFFF"/>
        <w:spacing w:after="0" w:line="252" w:lineRule="atLeast"/>
        <w:textAlignment w:val="baseline"/>
        <w:rPr>
          <w:rFonts w:ascii="Times New Roman" w:eastAsia="Times New Roman" w:hAnsi="Times New Roman"/>
          <w:color w:val="2D2D2D"/>
          <w:sz w:val="24"/>
          <w:szCs w:val="24"/>
          <w:lang w:eastAsia="ru-RU"/>
        </w:rPr>
      </w:pPr>
    </w:p>
    <w:p w:rsidR="005B4DA5" w:rsidRPr="00856490" w:rsidRDefault="008271D7" w:rsidP="00422399">
      <w:pPr>
        <w:spacing w:after="0" w:line="240" w:lineRule="auto"/>
        <w:ind w:firstLine="708"/>
        <w:rPr>
          <w:rFonts w:ascii="Times New Roman CYR" w:eastAsia="Times New Roman" w:hAnsi="Times New Roman CYR" w:cs="Times New Roman CYR"/>
          <w:sz w:val="24"/>
          <w:szCs w:val="24"/>
          <w:lang w:eastAsia="ru-RU"/>
        </w:rPr>
      </w:pPr>
      <w:r w:rsidRPr="00856490">
        <w:rPr>
          <w:rFonts w:ascii="Times New Roman" w:hAnsi="Times New Roman"/>
          <w:sz w:val="24"/>
          <w:szCs w:val="24"/>
        </w:rPr>
        <w:t>3.1</w:t>
      </w:r>
      <w:r w:rsidR="00011065" w:rsidRPr="00856490">
        <w:rPr>
          <w:rFonts w:ascii="Times New Roman" w:hAnsi="Times New Roman"/>
          <w:sz w:val="24"/>
          <w:szCs w:val="24"/>
        </w:rPr>
        <w:t xml:space="preserve">. </w:t>
      </w:r>
      <w:r w:rsidR="005B4DA5" w:rsidRPr="00856490">
        <w:rPr>
          <w:rFonts w:ascii="Times New Roman CYR" w:eastAsia="Times New Roman" w:hAnsi="Times New Roman CYR" w:cs="Times New Roman CYR"/>
          <w:sz w:val="24"/>
          <w:szCs w:val="24"/>
          <w:lang w:eastAsia="ru-RU"/>
        </w:rPr>
        <w:t xml:space="preserve"> Финансовое обеспечение выполнения муниципального задания осуществляется в пределах бюджетных ассигнований, предусмотренных в Решении о бюджете на очередной финансовый год и плановый период на соответствующие цели.</w:t>
      </w:r>
    </w:p>
    <w:p w:rsidR="005B4DA5" w:rsidRPr="00856490" w:rsidRDefault="005B4DA5" w:rsidP="0042239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56490">
        <w:rPr>
          <w:rFonts w:ascii="Times New Roman CYR" w:eastAsia="Times New Roman" w:hAnsi="Times New Roman CYR" w:cs="Times New Roman CYR"/>
          <w:sz w:val="24"/>
          <w:szCs w:val="24"/>
          <w:lang w:eastAsia="ru-RU"/>
        </w:rPr>
        <w:t>Муниципальные бюджетные и автономные учреждения составляют план финансово-экономической деятельности с учетом объема субсидий, определенных ему на выполнение муниципального задания, в порядке, предусмотренном Учредителем.</w:t>
      </w:r>
    </w:p>
    <w:p w:rsidR="005B4DA5" w:rsidRPr="00856490" w:rsidRDefault="005B4DA5" w:rsidP="00422399">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856490">
        <w:rPr>
          <w:rFonts w:ascii="Times New Roman CYR" w:eastAsia="Times New Roman" w:hAnsi="Times New Roman CYR" w:cs="Times New Roman CYR"/>
          <w:sz w:val="24"/>
          <w:szCs w:val="24"/>
          <w:lang w:eastAsia="ru-RU"/>
        </w:rPr>
        <w:t xml:space="preserve">3.2. Финансовое обеспечение выполнения муниципального задания муниципальным бюджетным, муниципальным автономным учреждением осуществляется путем предоставления субсидии из бюджета </w:t>
      </w:r>
      <w:proofErr w:type="spellStart"/>
      <w:r w:rsidRPr="00856490">
        <w:rPr>
          <w:rFonts w:ascii="Times New Roman CYR" w:eastAsia="Times New Roman" w:hAnsi="Times New Roman CYR" w:cs="Times New Roman CYR"/>
          <w:sz w:val="24"/>
          <w:szCs w:val="24"/>
          <w:lang w:eastAsia="ru-RU"/>
        </w:rPr>
        <w:t>Сусуманского</w:t>
      </w:r>
      <w:proofErr w:type="spellEnd"/>
      <w:r w:rsidRPr="00856490">
        <w:rPr>
          <w:rFonts w:ascii="Times New Roman CYR" w:eastAsia="Times New Roman" w:hAnsi="Times New Roman CYR" w:cs="Times New Roman CYR"/>
          <w:sz w:val="24"/>
          <w:szCs w:val="24"/>
          <w:lang w:eastAsia="ru-RU"/>
        </w:rPr>
        <w:t xml:space="preserve"> городского округа.</w:t>
      </w:r>
    </w:p>
    <w:p w:rsidR="005B4DA5" w:rsidRPr="00856490" w:rsidRDefault="005B4DA5" w:rsidP="005B4DA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56490">
        <w:rPr>
          <w:rFonts w:ascii="Times New Roman CYR" w:eastAsia="Times New Roman" w:hAnsi="Times New Roman CYR" w:cs="Times New Roman CYR"/>
          <w:sz w:val="24"/>
          <w:szCs w:val="24"/>
          <w:lang w:eastAsia="ru-RU"/>
        </w:rPr>
        <w:t>3.3.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963977" w:rsidRPr="00856490" w:rsidRDefault="00422399" w:rsidP="005B4DA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07D4E" w:rsidRPr="00856490">
        <w:rPr>
          <w:rFonts w:ascii="Times New Roman" w:hAnsi="Times New Roman"/>
          <w:sz w:val="24"/>
          <w:szCs w:val="24"/>
        </w:rPr>
        <w:t>Нормативно-правовым актом Учредителя бюджетного и (или) автономного учреждения на основании настоящего Положения, утверждаются ведомственные правила расчета нормативных затрат на оказание муниципальных услуг и выполнение рабо</w:t>
      </w:r>
      <w:proofErr w:type="gramStart"/>
      <w:r w:rsidR="00807D4E" w:rsidRPr="00856490">
        <w:rPr>
          <w:rFonts w:ascii="Times New Roman" w:hAnsi="Times New Roman"/>
          <w:sz w:val="24"/>
          <w:szCs w:val="24"/>
        </w:rPr>
        <w:t>т(</w:t>
      </w:r>
      <w:proofErr w:type="gramEnd"/>
      <w:r w:rsidR="00807D4E" w:rsidRPr="00856490">
        <w:rPr>
          <w:rFonts w:ascii="Times New Roman" w:hAnsi="Times New Roman"/>
          <w:sz w:val="24"/>
          <w:szCs w:val="24"/>
        </w:rPr>
        <w:t xml:space="preserve">далее- Правила расчета нормативных затрат) либо внесение изменений в Правила расчета нормативных затрат.  </w:t>
      </w:r>
    </w:p>
    <w:p w:rsidR="005E52ED" w:rsidRPr="00856490" w:rsidRDefault="00422399" w:rsidP="0001106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271D7" w:rsidRPr="00856490">
        <w:rPr>
          <w:rFonts w:ascii="Times New Roman" w:hAnsi="Times New Roman"/>
          <w:sz w:val="24"/>
          <w:szCs w:val="24"/>
        </w:rPr>
        <w:t>3.4</w:t>
      </w:r>
      <w:r w:rsidR="00011065" w:rsidRPr="00856490">
        <w:rPr>
          <w:rFonts w:ascii="Times New Roman" w:hAnsi="Times New Roman"/>
          <w:sz w:val="24"/>
          <w:szCs w:val="24"/>
        </w:rPr>
        <w:t xml:space="preserve">. </w:t>
      </w:r>
      <w:r w:rsidR="007701F0" w:rsidRPr="00856490">
        <w:rPr>
          <w:rFonts w:ascii="Times New Roman" w:hAnsi="Times New Roman"/>
          <w:sz w:val="24"/>
          <w:szCs w:val="24"/>
        </w:rPr>
        <w:t>Объем</w:t>
      </w:r>
      <w:r w:rsidR="005F279A" w:rsidRPr="00856490">
        <w:rPr>
          <w:rFonts w:ascii="Times New Roman" w:hAnsi="Times New Roman"/>
          <w:sz w:val="24"/>
          <w:szCs w:val="24"/>
        </w:rPr>
        <w:t xml:space="preserve"> </w:t>
      </w:r>
      <w:r w:rsidR="00E37096" w:rsidRPr="00856490">
        <w:rPr>
          <w:rFonts w:ascii="Times New Roman" w:hAnsi="Times New Roman"/>
          <w:sz w:val="24"/>
          <w:szCs w:val="24"/>
        </w:rPr>
        <w:t xml:space="preserve">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w:t>
      </w:r>
      <w:r w:rsidR="00847580" w:rsidRPr="00856490">
        <w:rPr>
          <w:rFonts w:ascii="Times New Roman" w:hAnsi="Times New Roman"/>
          <w:sz w:val="24"/>
          <w:szCs w:val="24"/>
        </w:rPr>
        <w:t>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w:t>
      </w:r>
      <w:proofErr w:type="gramStart"/>
      <w:r w:rsidR="00847580" w:rsidRPr="00856490">
        <w:rPr>
          <w:rFonts w:ascii="Times New Roman" w:hAnsi="Times New Roman"/>
          <w:sz w:val="24"/>
          <w:szCs w:val="24"/>
        </w:rPr>
        <w:t>в(</w:t>
      </w:r>
      <w:proofErr w:type="gramEnd"/>
      <w:r w:rsidR="00847580" w:rsidRPr="00856490">
        <w:rPr>
          <w:rFonts w:ascii="Times New Roman" w:hAnsi="Times New Roman"/>
          <w:sz w:val="24"/>
          <w:szCs w:val="24"/>
        </w:rPr>
        <w:t>за исключением имущества, сданного в аренду или переданного в безвозмездное пользование) (дале</w:t>
      </w:r>
      <w:proofErr w:type="gramStart"/>
      <w:r w:rsidR="00847580" w:rsidRPr="00856490">
        <w:rPr>
          <w:rFonts w:ascii="Times New Roman" w:hAnsi="Times New Roman"/>
          <w:sz w:val="24"/>
          <w:szCs w:val="24"/>
        </w:rPr>
        <w:t>е-</w:t>
      </w:r>
      <w:proofErr w:type="gramEnd"/>
      <w:r w:rsidR="00847580" w:rsidRPr="00856490">
        <w:rPr>
          <w:rFonts w:ascii="Times New Roman" w:hAnsi="Times New Roman"/>
          <w:sz w:val="24"/>
          <w:szCs w:val="24"/>
        </w:rPr>
        <w:t xml:space="preserve"> имущество учреждения), затрат на уплату налогов, в качестве объектов налогообложения по которым признается имущество учреждения. </w:t>
      </w:r>
    </w:p>
    <w:p w:rsidR="005E52ED" w:rsidRPr="00856490" w:rsidRDefault="00422399" w:rsidP="0001106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8271D7" w:rsidRPr="00856490">
        <w:rPr>
          <w:rFonts w:ascii="Times New Roman" w:hAnsi="Times New Roman"/>
          <w:sz w:val="24"/>
          <w:szCs w:val="24"/>
        </w:rPr>
        <w:t>3.5</w:t>
      </w:r>
      <w:r w:rsidR="005E52ED" w:rsidRPr="00856490">
        <w:rPr>
          <w:rFonts w:ascii="Times New Roman" w:hAnsi="Times New Roman"/>
          <w:sz w:val="24"/>
          <w:szCs w:val="24"/>
        </w:rPr>
        <w:t>. Объем финансового обеспечения выполнения муниципального задания  (</w:t>
      </w:r>
      <w:r w:rsidR="005E52ED" w:rsidRPr="00856490">
        <w:rPr>
          <w:rFonts w:ascii="Times New Roman" w:hAnsi="Times New Roman"/>
          <w:sz w:val="24"/>
          <w:szCs w:val="24"/>
          <w:lang w:val="en-US"/>
        </w:rPr>
        <w:t>R</w:t>
      </w:r>
      <w:proofErr w:type="gramStart"/>
      <w:r w:rsidR="005E52ED" w:rsidRPr="00856490">
        <w:rPr>
          <w:rFonts w:ascii="Times New Roman" w:hAnsi="Times New Roman"/>
          <w:sz w:val="24"/>
          <w:szCs w:val="24"/>
        </w:rPr>
        <w:t xml:space="preserve"> )</w:t>
      </w:r>
      <w:proofErr w:type="gramEnd"/>
      <w:r w:rsidR="00C65772" w:rsidRPr="00856490">
        <w:rPr>
          <w:rFonts w:ascii="Times New Roman" w:hAnsi="Times New Roman"/>
          <w:sz w:val="24"/>
          <w:szCs w:val="24"/>
        </w:rPr>
        <w:t xml:space="preserve"> определяется по формуле:</w:t>
      </w:r>
    </w:p>
    <w:p w:rsidR="00C65772" w:rsidRPr="00856490" w:rsidRDefault="00C65772" w:rsidP="00C65772">
      <w:pPr>
        <w:autoSpaceDE w:val="0"/>
        <w:autoSpaceDN w:val="0"/>
        <w:adjustRightInd w:val="0"/>
        <w:spacing w:after="0" w:line="240" w:lineRule="auto"/>
        <w:jc w:val="both"/>
        <w:outlineLvl w:val="0"/>
        <w:rPr>
          <w:rFonts w:ascii="Times New Roman" w:eastAsiaTheme="minorHAnsi" w:hAnsi="Times New Roman"/>
          <w:sz w:val="24"/>
          <w:szCs w:val="24"/>
        </w:rPr>
      </w:pPr>
    </w:p>
    <w:p w:rsidR="00C65772" w:rsidRPr="00856490" w:rsidRDefault="00C65772" w:rsidP="00C65772">
      <w:pPr>
        <w:autoSpaceDE w:val="0"/>
        <w:autoSpaceDN w:val="0"/>
        <w:adjustRightInd w:val="0"/>
        <w:spacing w:after="0" w:line="240" w:lineRule="auto"/>
        <w:jc w:val="center"/>
        <w:rPr>
          <w:rFonts w:ascii="Times New Roman" w:eastAsiaTheme="minorHAnsi" w:hAnsi="Times New Roman"/>
          <w:sz w:val="24"/>
          <w:szCs w:val="24"/>
        </w:rPr>
      </w:pPr>
      <w:r w:rsidRPr="00856490">
        <w:rPr>
          <w:rFonts w:ascii="Times New Roman" w:eastAsiaTheme="minorHAnsi" w:hAnsi="Times New Roman"/>
          <w:noProof/>
          <w:position w:val="-14"/>
          <w:sz w:val="24"/>
          <w:szCs w:val="24"/>
          <w:lang w:eastAsia="ru-RU"/>
        </w:rPr>
        <w:drawing>
          <wp:inline distT="0" distB="0" distL="0" distR="0" wp14:anchorId="6C038ADA" wp14:editId="5EF2CC7F">
            <wp:extent cx="4887595" cy="3714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srcRect l="-11498" r="11498"/>
                    <a:stretch/>
                  </pic:blipFill>
                  <pic:spPr bwMode="auto">
                    <a:xfrm>
                      <a:off x="0" y="0"/>
                      <a:ext cx="4887973" cy="371475"/>
                    </a:xfrm>
                    <a:prstGeom prst="rect">
                      <a:avLst/>
                    </a:prstGeom>
                    <a:noFill/>
                    <a:ln>
                      <a:noFill/>
                    </a:ln>
                    <a:extLst>
                      <a:ext uri="{53640926-AAD7-44D8-BBD7-CCE9431645EC}">
                        <a14:shadowObscured xmlns:a14="http://schemas.microsoft.com/office/drawing/2010/main"/>
                      </a:ext>
                    </a:extLst>
                  </pic:spPr>
                </pic:pic>
              </a:graphicData>
            </a:graphic>
          </wp:inline>
        </w:drawing>
      </w:r>
      <w:r w:rsidRPr="00856490">
        <w:rPr>
          <w:rFonts w:ascii="Times New Roman" w:eastAsiaTheme="minorHAnsi" w:hAnsi="Times New Roman"/>
          <w:sz w:val="24"/>
          <w:szCs w:val="24"/>
        </w:rPr>
        <w:t>,</w:t>
      </w:r>
    </w:p>
    <w:p w:rsidR="00C65772" w:rsidRPr="00856490" w:rsidRDefault="00C65772" w:rsidP="00C65772">
      <w:pPr>
        <w:autoSpaceDE w:val="0"/>
        <w:autoSpaceDN w:val="0"/>
        <w:adjustRightInd w:val="0"/>
        <w:spacing w:after="0" w:line="240" w:lineRule="auto"/>
        <w:ind w:firstLine="540"/>
        <w:jc w:val="both"/>
        <w:rPr>
          <w:rFonts w:ascii="Times New Roman" w:eastAsiaTheme="minorHAnsi" w:hAnsi="Times New Roman"/>
          <w:sz w:val="24"/>
          <w:szCs w:val="24"/>
        </w:rPr>
      </w:pPr>
      <w:r w:rsidRPr="00856490">
        <w:rPr>
          <w:rFonts w:ascii="Times New Roman" w:eastAsiaTheme="minorHAnsi" w:hAnsi="Times New Roman"/>
          <w:sz w:val="24"/>
          <w:szCs w:val="24"/>
        </w:rPr>
        <w:lastRenderedPageBreak/>
        <w:t>где:</w:t>
      </w:r>
    </w:p>
    <w:p w:rsidR="00C65772" w:rsidRPr="00856490" w:rsidRDefault="00C65772" w:rsidP="00C65772">
      <w:pPr>
        <w:autoSpaceDE w:val="0"/>
        <w:autoSpaceDN w:val="0"/>
        <w:adjustRightInd w:val="0"/>
        <w:spacing w:before="280" w:after="0" w:line="240" w:lineRule="auto"/>
        <w:ind w:firstLine="540"/>
        <w:jc w:val="both"/>
        <w:rPr>
          <w:rFonts w:ascii="Times New Roman" w:eastAsiaTheme="minorHAnsi" w:hAnsi="Times New Roman"/>
          <w:sz w:val="24"/>
          <w:szCs w:val="24"/>
        </w:rPr>
      </w:pPr>
      <w:proofErr w:type="spellStart"/>
      <w:r w:rsidRPr="00856490">
        <w:rPr>
          <w:rFonts w:ascii="Times New Roman" w:eastAsiaTheme="minorHAnsi" w:hAnsi="Times New Roman"/>
          <w:sz w:val="24"/>
          <w:szCs w:val="24"/>
        </w:rPr>
        <w:t>N</w:t>
      </w:r>
      <w:r w:rsidRPr="00856490">
        <w:rPr>
          <w:rFonts w:ascii="Times New Roman" w:eastAsiaTheme="minorHAnsi" w:hAnsi="Times New Roman"/>
          <w:sz w:val="24"/>
          <w:szCs w:val="24"/>
          <w:vertAlign w:val="subscript"/>
        </w:rPr>
        <w:t>i</w:t>
      </w:r>
      <w:proofErr w:type="spellEnd"/>
      <w:r w:rsidRPr="00856490">
        <w:rPr>
          <w:rFonts w:ascii="Times New Roman" w:eastAsiaTheme="minorHAnsi" w:hAnsi="Times New Roman"/>
          <w:sz w:val="24"/>
          <w:szCs w:val="24"/>
        </w:rPr>
        <w:t xml:space="preserve"> - нормативные затраты на оказание i-й муниципальной услуги, установленной муниципальным заданием;</w:t>
      </w:r>
    </w:p>
    <w:p w:rsidR="00C65772" w:rsidRPr="00856490" w:rsidRDefault="00C65772" w:rsidP="00C65772">
      <w:pPr>
        <w:autoSpaceDE w:val="0"/>
        <w:autoSpaceDN w:val="0"/>
        <w:adjustRightInd w:val="0"/>
        <w:spacing w:before="280" w:after="0" w:line="240" w:lineRule="auto"/>
        <w:ind w:firstLine="540"/>
        <w:jc w:val="both"/>
        <w:rPr>
          <w:rFonts w:ascii="Times New Roman" w:eastAsiaTheme="minorHAnsi" w:hAnsi="Times New Roman"/>
          <w:sz w:val="24"/>
          <w:szCs w:val="24"/>
        </w:rPr>
      </w:pPr>
      <w:proofErr w:type="spellStart"/>
      <w:r w:rsidRPr="00856490">
        <w:rPr>
          <w:rFonts w:ascii="Times New Roman" w:eastAsiaTheme="minorHAnsi" w:hAnsi="Times New Roman"/>
          <w:sz w:val="24"/>
          <w:szCs w:val="24"/>
        </w:rPr>
        <w:t>V</w:t>
      </w:r>
      <w:r w:rsidRPr="00856490">
        <w:rPr>
          <w:rFonts w:ascii="Times New Roman" w:eastAsiaTheme="minorHAnsi" w:hAnsi="Times New Roman"/>
          <w:sz w:val="24"/>
          <w:szCs w:val="24"/>
          <w:vertAlign w:val="subscript"/>
        </w:rPr>
        <w:t>i</w:t>
      </w:r>
      <w:proofErr w:type="spellEnd"/>
      <w:r w:rsidRPr="00856490">
        <w:rPr>
          <w:rFonts w:ascii="Times New Roman" w:eastAsiaTheme="minorHAnsi" w:hAnsi="Times New Roman"/>
          <w:sz w:val="24"/>
          <w:szCs w:val="24"/>
        </w:rPr>
        <w:t xml:space="preserve"> - объем i-й муниципальной услуги, установленной муниципальным заданием;</w:t>
      </w:r>
    </w:p>
    <w:p w:rsidR="00C65772" w:rsidRPr="00856490" w:rsidRDefault="00C65772" w:rsidP="00C65772">
      <w:pPr>
        <w:autoSpaceDE w:val="0"/>
        <w:autoSpaceDN w:val="0"/>
        <w:adjustRightInd w:val="0"/>
        <w:spacing w:before="360" w:after="0" w:line="240" w:lineRule="auto"/>
        <w:ind w:firstLine="540"/>
        <w:jc w:val="both"/>
        <w:rPr>
          <w:rFonts w:ascii="Times New Roman" w:eastAsiaTheme="minorHAnsi" w:hAnsi="Times New Roman"/>
          <w:sz w:val="24"/>
          <w:szCs w:val="24"/>
        </w:rPr>
      </w:pPr>
      <w:proofErr w:type="spellStart"/>
      <w:r w:rsidRPr="00856490">
        <w:rPr>
          <w:rFonts w:ascii="Times New Roman" w:eastAsiaTheme="minorHAnsi" w:hAnsi="Times New Roman"/>
          <w:sz w:val="24"/>
          <w:szCs w:val="24"/>
        </w:rPr>
        <w:t>N</w:t>
      </w:r>
      <w:r w:rsidRPr="00856490">
        <w:rPr>
          <w:rFonts w:ascii="Times New Roman" w:eastAsiaTheme="minorHAnsi" w:hAnsi="Times New Roman"/>
          <w:sz w:val="24"/>
          <w:szCs w:val="24"/>
          <w:vertAlign w:val="subscript"/>
        </w:rPr>
        <w:t>w</w:t>
      </w:r>
      <w:proofErr w:type="spellEnd"/>
      <w:r w:rsidRPr="00856490">
        <w:rPr>
          <w:rFonts w:ascii="Times New Roman" w:eastAsiaTheme="minorHAnsi" w:hAnsi="Times New Roman"/>
          <w:sz w:val="24"/>
          <w:szCs w:val="24"/>
        </w:rPr>
        <w:t xml:space="preserve"> - нормативные затраты на выполнение w-й работы, установленной муниципальным заданием;</w:t>
      </w:r>
    </w:p>
    <w:p w:rsidR="00C65772" w:rsidRPr="00856490" w:rsidRDefault="00C65772" w:rsidP="00C65772">
      <w:pPr>
        <w:autoSpaceDE w:val="0"/>
        <w:autoSpaceDN w:val="0"/>
        <w:adjustRightInd w:val="0"/>
        <w:spacing w:before="280" w:after="0" w:line="240" w:lineRule="auto"/>
        <w:ind w:firstLine="540"/>
        <w:jc w:val="both"/>
        <w:rPr>
          <w:rFonts w:ascii="Times New Roman" w:eastAsiaTheme="minorHAnsi" w:hAnsi="Times New Roman"/>
          <w:sz w:val="24"/>
          <w:szCs w:val="24"/>
        </w:rPr>
      </w:pPr>
      <w:proofErr w:type="spellStart"/>
      <w:r w:rsidRPr="00856490">
        <w:rPr>
          <w:rFonts w:ascii="Times New Roman" w:eastAsiaTheme="minorHAnsi" w:hAnsi="Times New Roman"/>
          <w:sz w:val="24"/>
          <w:szCs w:val="24"/>
        </w:rPr>
        <w:t>V</w:t>
      </w:r>
      <w:r w:rsidRPr="00856490">
        <w:rPr>
          <w:rFonts w:ascii="Times New Roman" w:eastAsiaTheme="minorHAnsi" w:hAnsi="Times New Roman"/>
          <w:sz w:val="24"/>
          <w:szCs w:val="24"/>
          <w:vertAlign w:val="subscript"/>
        </w:rPr>
        <w:t>w</w:t>
      </w:r>
      <w:proofErr w:type="spellEnd"/>
      <w:r w:rsidRPr="00856490">
        <w:rPr>
          <w:rFonts w:ascii="Times New Roman" w:eastAsiaTheme="minorHAnsi" w:hAnsi="Times New Roman"/>
          <w:sz w:val="24"/>
          <w:szCs w:val="24"/>
        </w:rPr>
        <w:t xml:space="preserve"> - объем w-й работы, установленной муниципальным заданием;</w:t>
      </w:r>
    </w:p>
    <w:p w:rsidR="00C65772" w:rsidRPr="00856490" w:rsidRDefault="00C65772" w:rsidP="00C65772">
      <w:pPr>
        <w:autoSpaceDE w:val="0"/>
        <w:autoSpaceDN w:val="0"/>
        <w:adjustRightInd w:val="0"/>
        <w:spacing w:before="280" w:after="0" w:line="240" w:lineRule="auto"/>
        <w:ind w:firstLine="540"/>
        <w:jc w:val="both"/>
        <w:rPr>
          <w:rFonts w:ascii="Times New Roman" w:eastAsiaTheme="minorHAnsi" w:hAnsi="Times New Roman"/>
          <w:sz w:val="24"/>
          <w:szCs w:val="24"/>
        </w:rPr>
      </w:pPr>
      <w:proofErr w:type="spellStart"/>
      <w:r w:rsidRPr="00856490">
        <w:rPr>
          <w:rFonts w:ascii="Times New Roman" w:eastAsiaTheme="minorHAnsi" w:hAnsi="Times New Roman"/>
          <w:sz w:val="24"/>
          <w:szCs w:val="24"/>
        </w:rPr>
        <w:t>P</w:t>
      </w:r>
      <w:r w:rsidRPr="00856490">
        <w:rPr>
          <w:rFonts w:ascii="Times New Roman" w:eastAsiaTheme="minorHAnsi" w:hAnsi="Times New Roman"/>
          <w:sz w:val="24"/>
          <w:szCs w:val="24"/>
          <w:vertAlign w:val="subscript"/>
        </w:rPr>
        <w:t>i</w:t>
      </w:r>
      <w:proofErr w:type="spellEnd"/>
      <w:r w:rsidRPr="00856490">
        <w:rPr>
          <w:rFonts w:ascii="Times New Roman" w:eastAsiaTheme="minorHAnsi" w:hAnsi="Times New Roman"/>
          <w:sz w:val="24"/>
          <w:szCs w:val="24"/>
        </w:rPr>
        <w:t xml:space="preserve"> - размер платы (тариф и цена) за оказание i-й </w:t>
      </w:r>
      <w:r w:rsidR="00917EB9" w:rsidRPr="00856490">
        <w:rPr>
          <w:rFonts w:ascii="Times New Roman" w:eastAsiaTheme="minorHAnsi" w:hAnsi="Times New Roman"/>
          <w:sz w:val="24"/>
          <w:szCs w:val="24"/>
        </w:rPr>
        <w:t>муниципальной</w:t>
      </w:r>
      <w:r w:rsidRPr="00856490">
        <w:rPr>
          <w:rFonts w:ascii="Times New Roman" w:eastAsiaTheme="minorHAnsi" w:hAnsi="Times New Roman"/>
          <w:sz w:val="24"/>
          <w:szCs w:val="24"/>
        </w:rPr>
        <w:t xml:space="preserve"> услуги в соответствии с </w:t>
      </w:r>
      <w:hyperlink r:id="rId15" w:history="1">
        <w:r w:rsidRPr="00856490">
          <w:rPr>
            <w:rFonts w:ascii="Times New Roman" w:eastAsiaTheme="minorHAnsi" w:hAnsi="Times New Roman"/>
            <w:sz w:val="24"/>
            <w:szCs w:val="24"/>
          </w:rPr>
          <w:t>пунктом 3</w:t>
        </w:r>
        <w:r w:rsidR="00996BF8" w:rsidRPr="00856490">
          <w:rPr>
            <w:rFonts w:ascii="Times New Roman" w:eastAsiaTheme="minorHAnsi" w:hAnsi="Times New Roman"/>
            <w:sz w:val="24"/>
            <w:szCs w:val="24"/>
          </w:rPr>
          <w:t>.8</w:t>
        </w:r>
        <w:r w:rsidR="00996BF8" w:rsidRPr="00856490">
          <w:rPr>
            <w:rFonts w:ascii="Times New Roman" w:eastAsiaTheme="minorHAnsi" w:hAnsi="Times New Roman"/>
            <w:color w:val="0000FF"/>
            <w:sz w:val="24"/>
            <w:szCs w:val="24"/>
          </w:rPr>
          <w:t>.</w:t>
        </w:r>
      </w:hyperlink>
      <w:r w:rsidRPr="00856490">
        <w:rPr>
          <w:rFonts w:ascii="Times New Roman" w:eastAsiaTheme="minorHAnsi" w:hAnsi="Times New Roman"/>
          <w:sz w:val="24"/>
          <w:szCs w:val="24"/>
        </w:rPr>
        <w:t xml:space="preserve"> настоящего Положения, установленный </w:t>
      </w:r>
      <w:r w:rsidR="00917EB9" w:rsidRPr="00856490">
        <w:rPr>
          <w:rFonts w:ascii="Times New Roman" w:eastAsiaTheme="minorHAnsi" w:hAnsi="Times New Roman"/>
          <w:sz w:val="24"/>
          <w:szCs w:val="24"/>
        </w:rPr>
        <w:t>муниципальным</w:t>
      </w:r>
      <w:r w:rsidRPr="00856490">
        <w:rPr>
          <w:rFonts w:ascii="Times New Roman" w:eastAsiaTheme="minorHAnsi" w:hAnsi="Times New Roman"/>
          <w:sz w:val="24"/>
          <w:szCs w:val="24"/>
        </w:rPr>
        <w:t xml:space="preserve"> заданием;</w:t>
      </w:r>
    </w:p>
    <w:p w:rsidR="00C65772" w:rsidRPr="00856490" w:rsidRDefault="00C65772" w:rsidP="00C65772">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856490">
        <w:rPr>
          <w:rFonts w:ascii="Times New Roman" w:eastAsiaTheme="minorHAnsi" w:hAnsi="Times New Roman"/>
          <w:sz w:val="24"/>
          <w:szCs w:val="24"/>
        </w:rPr>
        <w:t>N</w:t>
      </w:r>
      <w:proofErr w:type="gramEnd"/>
      <w:r w:rsidRPr="00856490">
        <w:rPr>
          <w:rFonts w:ascii="Times New Roman" w:eastAsiaTheme="minorHAnsi" w:hAnsi="Times New Roman"/>
          <w:sz w:val="24"/>
          <w:szCs w:val="24"/>
          <w:vertAlign w:val="superscript"/>
        </w:rPr>
        <w:t>УН</w:t>
      </w:r>
      <w:r w:rsidRPr="00856490">
        <w:rPr>
          <w:rFonts w:ascii="Times New Roman" w:eastAsiaTheme="minorHAnsi" w:hAnsi="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546D35" w:rsidRPr="00856490" w:rsidRDefault="00E50105" w:rsidP="0002178C">
      <w:pPr>
        <w:autoSpaceDE w:val="0"/>
        <w:autoSpaceDN w:val="0"/>
        <w:adjustRightInd w:val="0"/>
        <w:spacing w:after="0" w:line="240" w:lineRule="auto"/>
        <w:jc w:val="both"/>
        <w:rPr>
          <w:rFonts w:ascii="Times New Roman" w:eastAsiaTheme="minorHAnsi" w:hAnsi="Times New Roman"/>
          <w:sz w:val="24"/>
          <w:szCs w:val="24"/>
        </w:rPr>
      </w:pPr>
      <w:r w:rsidRPr="00856490">
        <w:rPr>
          <w:rFonts w:ascii="Times New Roman" w:eastAsiaTheme="minorHAnsi" w:hAnsi="Times New Roman"/>
          <w:sz w:val="24"/>
          <w:szCs w:val="24"/>
        </w:rPr>
        <w:tab/>
      </w:r>
      <w:r w:rsidR="00996BF8" w:rsidRPr="00856490">
        <w:rPr>
          <w:rFonts w:ascii="Times New Roman" w:eastAsiaTheme="minorHAnsi" w:hAnsi="Times New Roman"/>
          <w:sz w:val="24"/>
          <w:szCs w:val="24"/>
        </w:rPr>
        <w:t>3.6.</w:t>
      </w:r>
      <w:r w:rsidR="0002178C" w:rsidRPr="00856490">
        <w:rPr>
          <w:rFonts w:ascii="Times New Roman" w:eastAsiaTheme="minorHAnsi" w:hAnsi="Times New Roman"/>
          <w:sz w:val="24"/>
          <w:szCs w:val="24"/>
        </w:rPr>
        <w:t xml:space="preserve"> </w:t>
      </w:r>
      <w:proofErr w:type="gramStart"/>
      <w:r w:rsidR="0002178C" w:rsidRPr="00856490">
        <w:rPr>
          <w:rFonts w:ascii="Times New Roman" w:eastAsiaTheme="minorHAnsi" w:hAnsi="Times New Roman"/>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0002178C" w:rsidRPr="00856490">
        <w:rPr>
          <w:rFonts w:ascii="Times New Roman" w:eastAsiaTheme="minorHAnsi" w:hAnsi="Times New Roman"/>
          <w:sz w:val="24"/>
          <w:szCs w:val="24"/>
        </w:rPr>
        <w:t xml:space="preserve"> оказание муниципальных услуг (выполнение работ) муниципальным учреждением в соответствующих сферах деятельности (далее - общие требования</w:t>
      </w:r>
      <w:r w:rsidR="003B5DE3" w:rsidRPr="00856490">
        <w:rPr>
          <w:rFonts w:ascii="Times New Roman" w:eastAsiaTheme="minorHAnsi" w:hAnsi="Times New Roman"/>
          <w:sz w:val="24"/>
          <w:szCs w:val="24"/>
        </w:rPr>
        <w:t xml:space="preserve">). </w:t>
      </w:r>
    </w:p>
    <w:p w:rsidR="0002178C" w:rsidRPr="00856490" w:rsidRDefault="0002178C" w:rsidP="0002178C">
      <w:pPr>
        <w:autoSpaceDE w:val="0"/>
        <w:autoSpaceDN w:val="0"/>
        <w:adjustRightInd w:val="0"/>
        <w:spacing w:after="0" w:line="240" w:lineRule="auto"/>
        <w:jc w:val="both"/>
        <w:rPr>
          <w:rFonts w:ascii="Times New Roman" w:eastAsiaTheme="minorHAnsi" w:hAnsi="Times New Roman"/>
          <w:sz w:val="24"/>
          <w:szCs w:val="24"/>
        </w:rPr>
      </w:pPr>
      <w:r w:rsidRPr="00856490">
        <w:rPr>
          <w:rFonts w:ascii="Times New Roman" w:eastAsiaTheme="minorHAnsi" w:hAnsi="Times New Roman"/>
          <w:sz w:val="24"/>
          <w:szCs w:val="24"/>
        </w:rPr>
        <w:tab/>
      </w:r>
      <w:r w:rsidR="00996BF8" w:rsidRPr="00856490">
        <w:rPr>
          <w:rFonts w:ascii="Times New Roman" w:eastAsiaTheme="minorHAnsi" w:hAnsi="Times New Roman"/>
          <w:sz w:val="24"/>
          <w:szCs w:val="24"/>
        </w:rPr>
        <w:t xml:space="preserve">3.7. </w:t>
      </w:r>
      <w:r w:rsidRPr="00856490">
        <w:rPr>
          <w:rFonts w:ascii="Times New Roman" w:eastAsiaTheme="minorHAnsi" w:hAnsi="Times New Roman"/>
          <w:sz w:val="24"/>
          <w:szCs w:val="24"/>
        </w:rPr>
        <w:t>Значение нормативных затрат на оказание муниципальной услуги утверждается в отношении:</w:t>
      </w:r>
    </w:p>
    <w:p w:rsidR="0002178C" w:rsidRPr="00856490" w:rsidRDefault="00996BF8" w:rsidP="0002178C">
      <w:pPr>
        <w:autoSpaceDE w:val="0"/>
        <w:autoSpaceDN w:val="0"/>
        <w:adjustRightInd w:val="0"/>
        <w:spacing w:after="0" w:line="240" w:lineRule="auto"/>
        <w:jc w:val="both"/>
        <w:rPr>
          <w:rFonts w:ascii="Times New Roman" w:eastAsiaTheme="minorHAnsi" w:hAnsi="Times New Roman"/>
          <w:sz w:val="24"/>
          <w:szCs w:val="24"/>
        </w:rPr>
      </w:pPr>
      <w:r w:rsidRPr="00856490">
        <w:rPr>
          <w:rFonts w:ascii="Times New Roman" w:eastAsiaTheme="minorHAnsi" w:hAnsi="Times New Roman"/>
          <w:sz w:val="24"/>
          <w:szCs w:val="24"/>
        </w:rPr>
        <w:tab/>
      </w:r>
      <w:r w:rsidR="0002178C" w:rsidRPr="00856490">
        <w:rPr>
          <w:rFonts w:ascii="Times New Roman" w:eastAsiaTheme="minorHAnsi" w:hAnsi="Times New Roman"/>
          <w:sz w:val="24"/>
          <w:szCs w:val="24"/>
        </w:rPr>
        <w:t>- казенных учреждени</w:t>
      </w:r>
      <w:proofErr w:type="gramStart"/>
      <w:r w:rsidR="0002178C" w:rsidRPr="00856490">
        <w:rPr>
          <w:rFonts w:ascii="Times New Roman" w:eastAsiaTheme="minorHAnsi" w:hAnsi="Times New Roman"/>
          <w:sz w:val="24"/>
          <w:szCs w:val="24"/>
        </w:rPr>
        <w:t>й-</w:t>
      </w:r>
      <w:proofErr w:type="gramEnd"/>
      <w:r w:rsidR="0002178C" w:rsidRPr="00856490">
        <w:rPr>
          <w:rFonts w:ascii="Times New Roman" w:eastAsiaTheme="minorHAnsi" w:hAnsi="Times New Roman"/>
          <w:sz w:val="24"/>
          <w:szCs w:val="24"/>
        </w:rPr>
        <w:t xml:space="preserve"> </w:t>
      </w:r>
      <w:r w:rsidR="00917EB9" w:rsidRPr="00856490">
        <w:rPr>
          <w:rFonts w:ascii="Times New Roman" w:eastAsiaTheme="minorHAnsi" w:hAnsi="Times New Roman"/>
          <w:sz w:val="24"/>
          <w:szCs w:val="24"/>
        </w:rPr>
        <w:t>Г</w:t>
      </w:r>
      <w:r w:rsidR="0002178C" w:rsidRPr="00856490">
        <w:rPr>
          <w:rFonts w:ascii="Times New Roman" w:eastAsiaTheme="minorHAnsi" w:hAnsi="Times New Roman"/>
          <w:sz w:val="24"/>
          <w:szCs w:val="24"/>
        </w:rPr>
        <w:t>лавным распорядителем средств местного бюджета</w:t>
      </w:r>
      <w:r w:rsidR="002051B4" w:rsidRPr="00856490">
        <w:rPr>
          <w:rFonts w:ascii="Times New Roman" w:eastAsiaTheme="minorHAnsi" w:hAnsi="Times New Roman"/>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370CA0" w:rsidRPr="00856490" w:rsidRDefault="00996BF8" w:rsidP="0002178C">
      <w:pPr>
        <w:autoSpaceDE w:val="0"/>
        <w:autoSpaceDN w:val="0"/>
        <w:adjustRightInd w:val="0"/>
        <w:spacing w:after="0" w:line="240" w:lineRule="auto"/>
        <w:jc w:val="both"/>
        <w:rPr>
          <w:rFonts w:ascii="Times New Roman" w:eastAsiaTheme="minorHAnsi" w:hAnsi="Times New Roman"/>
          <w:sz w:val="24"/>
          <w:szCs w:val="24"/>
        </w:rPr>
      </w:pPr>
      <w:r w:rsidRPr="00856490">
        <w:rPr>
          <w:rFonts w:ascii="Times New Roman" w:eastAsiaTheme="minorHAnsi" w:hAnsi="Times New Roman"/>
          <w:sz w:val="24"/>
          <w:szCs w:val="24"/>
        </w:rPr>
        <w:tab/>
      </w:r>
      <w:r w:rsidR="00370CA0" w:rsidRPr="00856490">
        <w:rPr>
          <w:rFonts w:ascii="Times New Roman" w:eastAsiaTheme="minorHAnsi" w:hAnsi="Times New Roman"/>
          <w:sz w:val="24"/>
          <w:szCs w:val="24"/>
        </w:rPr>
        <w:t>- муниципальных бюдже</w:t>
      </w:r>
      <w:r w:rsidR="00917EB9" w:rsidRPr="00856490">
        <w:rPr>
          <w:rFonts w:ascii="Times New Roman" w:eastAsiaTheme="minorHAnsi" w:hAnsi="Times New Roman"/>
          <w:sz w:val="24"/>
          <w:szCs w:val="24"/>
        </w:rPr>
        <w:t>тных и автономных учреждений – Г</w:t>
      </w:r>
      <w:r w:rsidR="00370CA0" w:rsidRPr="00856490">
        <w:rPr>
          <w:rFonts w:ascii="Times New Roman" w:eastAsiaTheme="minorHAnsi" w:hAnsi="Times New Roman"/>
          <w:sz w:val="24"/>
          <w:szCs w:val="24"/>
        </w:rPr>
        <w:t xml:space="preserve">лавными распорядителями средств местного бюджета, осуществляющими функции и полномочия </w:t>
      </w:r>
      <w:r w:rsidR="00917EB9" w:rsidRPr="00856490">
        <w:rPr>
          <w:rFonts w:ascii="Times New Roman" w:eastAsiaTheme="minorHAnsi" w:hAnsi="Times New Roman"/>
          <w:sz w:val="24"/>
          <w:szCs w:val="24"/>
        </w:rPr>
        <w:t>У</w:t>
      </w:r>
      <w:r w:rsidR="00370CA0" w:rsidRPr="00856490">
        <w:rPr>
          <w:rFonts w:ascii="Times New Roman" w:eastAsiaTheme="minorHAnsi" w:hAnsi="Times New Roman"/>
          <w:sz w:val="24"/>
          <w:szCs w:val="24"/>
        </w:rPr>
        <w:t>чредителя муниципальных бюджетных или автономных учреждений.</w:t>
      </w:r>
    </w:p>
    <w:p w:rsidR="005E353B" w:rsidRPr="00856490" w:rsidRDefault="00422399" w:rsidP="005E353B">
      <w:pPr>
        <w:autoSpaceDE w:val="0"/>
        <w:autoSpaceDN w:val="0"/>
        <w:adjustRightInd w:val="0"/>
        <w:spacing w:before="140" w:after="0" w:line="240" w:lineRule="auto"/>
        <w:ind w:firstLine="540"/>
        <w:jc w:val="both"/>
        <w:rPr>
          <w:rFonts w:ascii="Times New Roman" w:eastAsiaTheme="minorHAnsi" w:hAnsi="Times New Roman"/>
          <w:sz w:val="24"/>
          <w:szCs w:val="24"/>
        </w:rPr>
      </w:pPr>
      <w:bookmarkStart w:id="1" w:name="Par27"/>
      <w:bookmarkStart w:id="2" w:name="Par139"/>
      <w:bookmarkEnd w:id="1"/>
      <w:bookmarkEnd w:id="2"/>
      <w:r>
        <w:rPr>
          <w:rFonts w:ascii="Times New Roman" w:eastAsiaTheme="minorHAnsi" w:hAnsi="Times New Roman"/>
          <w:sz w:val="24"/>
          <w:szCs w:val="24"/>
        </w:rPr>
        <w:t xml:space="preserve">   </w:t>
      </w:r>
      <w:r w:rsidR="00996BF8" w:rsidRPr="00856490">
        <w:rPr>
          <w:rFonts w:ascii="Times New Roman" w:eastAsiaTheme="minorHAnsi" w:hAnsi="Times New Roman"/>
          <w:sz w:val="24"/>
          <w:szCs w:val="24"/>
        </w:rPr>
        <w:t xml:space="preserve">3.8. </w:t>
      </w:r>
      <w:r w:rsidR="009B5867" w:rsidRPr="00856490">
        <w:rPr>
          <w:rFonts w:ascii="Times New Roman" w:eastAsiaTheme="minorHAnsi" w:hAnsi="Times New Roman"/>
          <w:sz w:val="24"/>
          <w:szCs w:val="24"/>
        </w:rPr>
        <w:t xml:space="preserve"> </w:t>
      </w:r>
      <w:proofErr w:type="gramStart"/>
      <w:r w:rsidR="009B5867" w:rsidRPr="00856490">
        <w:rPr>
          <w:rFonts w:ascii="Times New Roman" w:eastAsiaTheme="minorHAnsi" w:hAnsi="Times New Roman"/>
          <w:sz w:val="24"/>
          <w:szCs w:val="24"/>
        </w:rPr>
        <w:t>В случае если  бюджетное или автономное учреждение осуществляет платную деятельность в рамках</w:t>
      </w:r>
      <w:r w:rsidR="005E353B" w:rsidRPr="00856490">
        <w:rPr>
          <w:rFonts w:ascii="Times New Roman" w:eastAsiaTheme="minorHAnsi" w:hAnsi="Times New Roman"/>
          <w:sz w:val="24"/>
          <w:szCs w:val="24"/>
        </w:rPr>
        <w:t xml:space="preserve"> установленного муниципального</w:t>
      </w:r>
      <w:r w:rsidR="009B5867" w:rsidRPr="00856490">
        <w:rPr>
          <w:rFonts w:ascii="Times New Roman" w:eastAsiaTheme="minorHAnsi" w:hAnsi="Times New Roman"/>
          <w:sz w:val="24"/>
          <w:szCs w:val="24"/>
        </w:rPr>
        <w:t xml:space="preserve"> задания, по которому в соответствии с </w:t>
      </w:r>
      <w:r w:rsidR="005E353B" w:rsidRPr="00856490">
        <w:rPr>
          <w:rFonts w:ascii="Times New Roman" w:eastAsiaTheme="minorHAnsi" w:hAnsi="Times New Roman"/>
          <w:sz w:val="24"/>
          <w:szCs w:val="24"/>
        </w:rPr>
        <w:t>законодательством</w:t>
      </w:r>
      <w:r w:rsidR="009B5867" w:rsidRPr="00856490">
        <w:rPr>
          <w:rFonts w:ascii="Times New Roman" w:eastAsiaTheme="minorHAnsi" w:hAnsi="Times New Roman"/>
          <w:sz w:val="24"/>
          <w:szCs w:val="24"/>
        </w:rPr>
        <w:t xml:space="preserve"> предусмотрено взимание платы, объем финансового обеспечения выполнения </w:t>
      </w:r>
      <w:r w:rsidR="005E353B" w:rsidRPr="00856490">
        <w:rPr>
          <w:rFonts w:ascii="Times New Roman" w:eastAsiaTheme="minorHAnsi" w:hAnsi="Times New Roman"/>
          <w:sz w:val="24"/>
          <w:szCs w:val="24"/>
        </w:rPr>
        <w:t>муниципального</w:t>
      </w:r>
      <w:r w:rsidR="009B5867" w:rsidRPr="00856490">
        <w:rPr>
          <w:rFonts w:ascii="Times New Roman" w:eastAsiaTheme="minorHAnsi" w:hAnsi="Times New Roman"/>
          <w:sz w:val="24"/>
          <w:szCs w:val="24"/>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sidR="005E353B" w:rsidRPr="00856490">
        <w:rPr>
          <w:rFonts w:ascii="Times New Roman" w:eastAsiaTheme="minorHAnsi" w:hAnsi="Times New Roman"/>
          <w:sz w:val="24"/>
          <w:szCs w:val="24"/>
        </w:rPr>
        <w:t>муниципальной</w:t>
      </w:r>
      <w:r w:rsidR="009B5867" w:rsidRPr="00856490">
        <w:rPr>
          <w:rFonts w:ascii="Times New Roman" w:eastAsiaTheme="minorHAnsi" w:hAnsi="Times New Roman"/>
          <w:sz w:val="24"/>
          <w:szCs w:val="24"/>
        </w:rPr>
        <w:t xml:space="preserve"> услуги (работы), за оказание (выполнение) которой предусмотрено взимание платы, и размера платы</w:t>
      </w:r>
      <w:proofErr w:type="gramEnd"/>
      <w:r w:rsidR="009B5867" w:rsidRPr="00856490">
        <w:rPr>
          <w:rFonts w:ascii="Times New Roman" w:eastAsiaTheme="minorHAnsi" w:hAnsi="Times New Roman"/>
          <w:sz w:val="24"/>
          <w:szCs w:val="24"/>
        </w:rPr>
        <w:t xml:space="preserve"> (цены, тарифа), установленного в </w:t>
      </w:r>
      <w:r w:rsidR="005E353B" w:rsidRPr="00856490">
        <w:rPr>
          <w:rFonts w:ascii="Times New Roman" w:eastAsiaTheme="minorHAnsi" w:hAnsi="Times New Roman"/>
          <w:sz w:val="24"/>
          <w:szCs w:val="24"/>
        </w:rPr>
        <w:t>муниципальном</w:t>
      </w:r>
      <w:r w:rsidR="009B5867" w:rsidRPr="00856490">
        <w:rPr>
          <w:rFonts w:ascii="Times New Roman" w:eastAsiaTheme="minorHAnsi" w:hAnsi="Times New Roman"/>
          <w:sz w:val="24"/>
          <w:szCs w:val="24"/>
        </w:rPr>
        <w:t xml:space="preserve"> задании, </w:t>
      </w:r>
      <w:r w:rsidR="005E353B" w:rsidRPr="00856490">
        <w:rPr>
          <w:rFonts w:ascii="Times New Roman" w:eastAsiaTheme="minorHAnsi" w:hAnsi="Times New Roman"/>
          <w:sz w:val="24"/>
          <w:szCs w:val="24"/>
        </w:rPr>
        <w:t>структурным подразделением</w:t>
      </w:r>
      <w:r w:rsidR="009B5867" w:rsidRPr="00856490">
        <w:rPr>
          <w:rFonts w:ascii="Times New Roman" w:eastAsiaTheme="minorHAnsi" w:hAnsi="Times New Roman"/>
          <w:sz w:val="24"/>
          <w:szCs w:val="24"/>
        </w:rPr>
        <w:t xml:space="preserve">, осуществляющим функции и полномочия </w:t>
      </w:r>
      <w:r w:rsidR="005E353B" w:rsidRPr="00856490">
        <w:rPr>
          <w:rFonts w:ascii="Times New Roman" w:eastAsiaTheme="minorHAnsi" w:hAnsi="Times New Roman"/>
          <w:sz w:val="24"/>
          <w:szCs w:val="24"/>
        </w:rPr>
        <w:t>У</w:t>
      </w:r>
      <w:r w:rsidR="009B5867" w:rsidRPr="00856490">
        <w:rPr>
          <w:rFonts w:ascii="Times New Roman" w:eastAsiaTheme="minorHAnsi" w:hAnsi="Times New Roman"/>
          <w:sz w:val="24"/>
          <w:szCs w:val="24"/>
        </w:rPr>
        <w:t xml:space="preserve">чредителя в отношении бюджетных или автономных учреждений, с учетом положений, установленных </w:t>
      </w:r>
      <w:r w:rsidR="005E353B" w:rsidRPr="00856490">
        <w:rPr>
          <w:rFonts w:ascii="Times New Roman" w:eastAsiaTheme="minorHAnsi" w:hAnsi="Times New Roman"/>
          <w:sz w:val="24"/>
          <w:szCs w:val="24"/>
        </w:rPr>
        <w:t>федеральными и областными законами.</w:t>
      </w:r>
    </w:p>
    <w:p w:rsidR="009B5867" w:rsidRPr="00856490" w:rsidRDefault="00422399" w:rsidP="005E353B">
      <w:pPr>
        <w:autoSpaceDE w:val="0"/>
        <w:autoSpaceDN w:val="0"/>
        <w:adjustRightInd w:val="0"/>
        <w:spacing w:before="1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96BF8" w:rsidRPr="00856490">
        <w:rPr>
          <w:rFonts w:ascii="Times New Roman" w:eastAsiaTheme="minorHAnsi" w:hAnsi="Times New Roman"/>
          <w:sz w:val="24"/>
          <w:szCs w:val="24"/>
        </w:rPr>
        <w:t>3.9.</w:t>
      </w:r>
      <w:r w:rsidR="009B5867" w:rsidRPr="00856490">
        <w:rPr>
          <w:rFonts w:ascii="Times New Roman" w:eastAsiaTheme="minorHAnsi" w:hAnsi="Times New Roman"/>
          <w:sz w:val="24"/>
          <w:szCs w:val="24"/>
        </w:rPr>
        <w:t xml:space="preserve"> Нормативные затраты (затраты), определяемые в соответствии с настоящим Положением, учитываются при формировании обоснований бюджетных ассигнований </w:t>
      </w:r>
      <w:r w:rsidR="005603B6" w:rsidRPr="00856490">
        <w:rPr>
          <w:rFonts w:ascii="Times New Roman" w:eastAsiaTheme="minorHAnsi" w:hAnsi="Times New Roman"/>
          <w:sz w:val="24"/>
          <w:szCs w:val="24"/>
        </w:rPr>
        <w:t>местного</w:t>
      </w:r>
      <w:r w:rsidR="009B5867" w:rsidRPr="00856490">
        <w:rPr>
          <w:rFonts w:ascii="Times New Roman" w:eastAsiaTheme="minorHAnsi" w:hAnsi="Times New Roman"/>
          <w:sz w:val="24"/>
          <w:szCs w:val="24"/>
        </w:rPr>
        <w:t xml:space="preserve"> бюджета на очередной финансовый год и плановый период.</w:t>
      </w:r>
    </w:p>
    <w:p w:rsidR="00882585" w:rsidRPr="00856490" w:rsidRDefault="00882585" w:rsidP="00B31DFF">
      <w:pPr>
        <w:shd w:val="clear" w:color="auto" w:fill="FFFFFF"/>
        <w:spacing w:after="0" w:line="252" w:lineRule="atLeast"/>
        <w:textAlignment w:val="baseline"/>
        <w:rPr>
          <w:rFonts w:ascii="Times New Roman" w:eastAsia="Times New Roman" w:hAnsi="Times New Roman"/>
          <w:color w:val="2D2D2D"/>
          <w:sz w:val="24"/>
          <w:szCs w:val="24"/>
          <w:lang w:eastAsia="ru-RU"/>
        </w:rPr>
      </w:pPr>
    </w:p>
    <w:p w:rsidR="00B31DFF" w:rsidRPr="00856490" w:rsidRDefault="00B31DFF" w:rsidP="00882585">
      <w:pPr>
        <w:shd w:val="clear" w:color="auto" w:fill="FFFFFF"/>
        <w:spacing w:after="0" w:line="252" w:lineRule="atLeast"/>
        <w:jc w:val="both"/>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color w:val="2D2D2D"/>
          <w:sz w:val="24"/>
          <w:szCs w:val="24"/>
          <w:lang w:eastAsia="ru-RU"/>
        </w:rPr>
        <w:lastRenderedPageBreak/>
        <w:tab/>
      </w:r>
      <w:r w:rsidR="00422399">
        <w:rPr>
          <w:rFonts w:ascii="Times New Roman" w:eastAsia="Times New Roman" w:hAnsi="Times New Roman"/>
          <w:color w:val="2D2D2D"/>
          <w:sz w:val="24"/>
          <w:szCs w:val="24"/>
          <w:lang w:eastAsia="ru-RU"/>
        </w:rPr>
        <w:t xml:space="preserve">  </w:t>
      </w:r>
      <w:r w:rsidR="00996BF8" w:rsidRPr="00856490">
        <w:rPr>
          <w:rFonts w:ascii="Times New Roman" w:eastAsia="Times New Roman" w:hAnsi="Times New Roman"/>
          <w:color w:val="2D2D2D"/>
          <w:sz w:val="24"/>
          <w:szCs w:val="24"/>
          <w:lang w:eastAsia="ru-RU"/>
        </w:rPr>
        <w:t xml:space="preserve">3.10. </w:t>
      </w:r>
      <w:r w:rsidRPr="00856490">
        <w:rPr>
          <w:rFonts w:ascii="Times New Roman" w:eastAsia="Times New Roman" w:hAnsi="Times New Roman"/>
          <w:color w:val="2D2D2D"/>
          <w:sz w:val="24"/>
          <w:szCs w:val="24"/>
          <w:lang w:eastAsia="ru-RU"/>
        </w:rPr>
        <w:t xml:space="preserve">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B31DFF" w:rsidRPr="00856490" w:rsidRDefault="00B31DFF" w:rsidP="00B31DFF">
      <w:pPr>
        <w:autoSpaceDE w:val="0"/>
        <w:autoSpaceDN w:val="0"/>
        <w:adjustRightInd w:val="0"/>
        <w:spacing w:before="120" w:after="0" w:line="240" w:lineRule="auto"/>
        <w:ind w:firstLine="540"/>
        <w:jc w:val="both"/>
        <w:rPr>
          <w:rFonts w:ascii="Times New Roman" w:eastAsiaTheme="minorHAnsi" w:hAnsi="Times New Roman"/>
          <w:sz w:val="24"/>
          <w:szCs w:val="24"/>
        </w:rPr>
      </w:pPr>
      <w:r w:rsidRPr="00856490">
        <w:rPr>
          <w:rFonts w:ascii="Times New Roman" w:eastAsiaTheme="minorHAnsi" w:hAnsi="Times New Roman"/>
          <w:sz w:val="24"/>
          <w:szCs w:val="24"/>
        </w:rPr>
        <w:t xml:space="preserve">  </w:t>
      </w:r>
      <w:r w:rsidR="00422399">
        <w:rPr>
          <w:rFonts w:ascii="Times New Roman" w:eastAsiaTheme="minorHAnsi" w:hAnsi="Times New Roman"/>
          <w:sz w:val="24"/>
          <w:szCs w:val="24"/>
        </w:rPr>
        <w:t xml:space="preserve">  </w:t>
      </w:r>
      <w:r w:rsidRPr="00856490">
        <w:rPr>
          <w:rFonts w:ascii="Times New Roman" w:eastAsiaTheme="minorHAnsi" w:hAnsi="Times New Roman"/>
          <w:sz w:val="24"/>
          <w:szCs w:val="24"/>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B31DFF" w:rsidRPr="00856490" w:rsidRDefault="00422399" w:rsidP="00B31DFF">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B31DFF" w:rsidRPr="00856490">
        <w:rPr>
          <w:rFonts w:ascii="Times New Roman" w:eastAsiaTheme="minorHAnsi" w:hAnsi="Times New Roman"/>
          <w:sz w:val="24"/>
          <w:szCs w:val="24"/>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9B5867" w:rsidRPr="00856490" w:rsidRDefault="00422399" w:rsidP="00457924">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96BF8" w:rsidRPr="00856490">
        <w:rPr>
          <w:rFonts w:ascii="Times New Roman" w:eastAsiaTheme="minorHAnsi" w:hAnsi="Times New Roman"/>
          <w:sz w:val="24"/>
          <w:szCs w:val="24"/>
        </w:rPr>
        <w:t xml:space="preserve">3.11. </w:t>
      </w:r>
      <w:r w:rsidR="009B5867" w:rsidRPr="00856490">
        <w:rPr>
          <w:rFonts w:ascii="Times New Roman" w:eastAsiaTheme="minorHAnsi" w:hAnsi="Times New Roman"/>
          <w:sz w:val="24"/>
          <w:szCs w:val="24"/>
        </w:rPr>
        <w:t>Субсидия перечисляется в установленном порядке на счет  органа Федерального казначейства по месту открытия лицевого счета бюджетному или автономному учреждению или на счет, открытый в кредитной организации автономному учреждению, в случаях, установленных федеральными законами.</w:t>
      </w:r>
    </w:p>
    <w:p w:rsidR="00D625AA" w:rsidRPr="00856490" w:rsidRDefault="0016602C" w:rsidP="009B5867">
      <w:pPr>
        <w:autoSpaceDE w:val="0"/>
        <w:autoSpaceDN w:val="0"/>
        <w:adjustRightInd w:val="0"/>
        <w:spacing w:before="140" w:after="0" w:line="240" w:lineRule="auto"/>
        <w:ind w:firstLine="540"/>
        <w:jc w:val="both"/>
        <w:rPr>
          <w:rFonts w:ascii="Times New Roman" w:eastAsiaTheme="minorHAnsi" w:hAnsi="Times New Roman"/>
          <w:sz w:val="24"/>
          <w:szCs w:val="24"/>
        </w:rPr>
      </w:pPr>
      <w:bookmarkStart w:id="3" w:name="Par179"/>
      <w:bookmarkEnd w:id="3"/>
      <w:r>
        <w:rPr>
          <w:rFonts w:ascii="Times New Roman" w:eastAsiaTheme="minorHAnsi" w:hAnsi="Times New Roman"/>
          <w:sz w:val="24"/>
          <w:szCs w:val="24"/>
        </w:rPr>
        <w:t xml:space="preserve">   </w:t>
      </w:r>
      <w:r w:rsidR="00996BF8" w:rsidRPr="00856490">
        <w:rPr>
          <w:rFonts w:ascii="Times New Roman" w:eastAsiaTheme="minorHAnsi" w:hAnsi="Times New Roman"/>
          <w:sz w:val="24"/>
          <w:szCs w:val="24"/>
        </w:rPr>
        <w:t>3.12.</w:t>
      </w:r>
      <w:r w:rsidR="009B5867" w:rsidRPr="00856490">
        <w:rPr>
          <w:rFonts w:ascii="Times New Roman" w:eastAsiaTheme="minorHAnsi" w:hAnsi="Times New Roman"/>
          <w:sz w:val="24"/>
          <w:szCs w:val="24"/>
        </w:rPr>
        <w:t xml:space="preserve">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w:t>
      </w:r>
      <w:proofErr w:type="spellStart"/>
      <w:r w:rsidR="00D625AA" w:rsidRPr="00856490">
        <w:rPr>
          <w:rFonts w:ascii="Times New Roman" w:eastAsiaTheme="minorHAnsi" w:hAnsi="Times New Roman"/>
          <w:sz w:val="24"/>
          <w:szCs w:val="24"/>
        </w:rPr>
        <w:t>между</w:t>
      </w:r>
      <w:r w:rsidR="00B31DFF" w:rsidRPr="00856490">
        <w:rPr>
          <w:rFonts w:ascii="Times New Roman" w:eastAsiaTheme="minorHAnsi" w:hAnsi="Times New Roman"/>
          <w:sz w:val="24"/>
          <w:szCs w:val="24"/>
        </w:rPr>
        <w:t>У</w:t>
      </w:r>
      <w:r w:rsidR="009B5867" w:rsidRPr="00856490">
        <w:rPr>
          <w:rFonts w:ascii="Times New Roman" w:eastAsiaTheme="minorHAnsi" w:hAnsi="Times New Roman"/>
          <w:sz w:val="24"/>
          <w:szCs w:val="24"/>
        </w:rPr>
        <w:t>чредител</w:t>
      </w:r>
      <w:r w:rsidR="00882585" w:rsidRPr="00856490">
        <w:rPr>
          <w:rFonts w:ascii="Times New Roman" w:eastAsiaTheme="minorHAnsi" w:hAnsi="Times New Roman"/>
          <w:sz w:val="24"/>
          <w:szCs w:val="24"/>
        </w:rPr>
        <w:t>ем</w:t>
      </w:r>
      <w:r w:rsidR="00D625AA" w:rsidRPr="00856490">
        <w:rPr>
          <w:rFonts w:ascii="Times New Roman" w:eastAsiaTheme="minorHAnsi" w:hAnsi="Times New Roman"/>
          <w:sz w:val="24"/>
          <w:szCs w:val="24"/>
        </w:rPr>
        <w:t>и</w:t>
      </w:r>
      <w:proofErr w:type="spellEnd"/>
      <w:r w:rsidR="00D625AA" w:rsidRPr="00856490">
        <w:rPr>
          <w:rFonts w:ascii="Times New Roman" w:eastAsiaTheme="minorHAnsi" w:hAnsi="Times New Roman"/>
          <w:sz w:val="24"/>
          <w:szCs w:val="24"/>
        </w:rPr>
        <w:t xml:space="preserve"> муниципальным  бюджетным,</w:t>
      </w:r>
      <w:r w:rsidR="009B5867" w:rsidRPr="00856490">
        <w:rPr>
          <w:rFonts w:ascii="Times New Roman" w:eastAsiaTheme="minorHAnsi" w:hAnsi="Times New Roman"/>
          <w:sz w:val="24"/>
          <w:szCs w:val="24"/>
        </w:rPr>
        <w:t xml:space="preserve"> автономны</w:t>
      </w:r>
      <w:r w:rsidR="00D625AA" w:rsidRPr="00856490">
        <w:rPr>
          <w:rFonts w:ascii="Times New Roman" w:eastAsiaTheme="minorHAnsi" w:hAnsi="Times New Roman"/>
          <w:sz w:val="24"/>
          <w:szCs w:val="24"/>
        </w:rPr>
        <w:t>м</w:t>
      </w:r>
      <w:r w:rsidR="009B5867" w:rsidRPr="00856490">
        <w:rPr>
          <w:rFonts w:ascii="Times New Roman" w:eastAsiaTheme="minorHAnsi" w:hAnsi="Times New Roman"/>
          <w:sz w:val="24"/>
          <w:szCs w:val="24"/>
        </w:rPr>
        <w:t xml:space="preserve"> учреждени</w:t>
      </w:r>
      <w:r w:rsidR="00D625AA" w:rsidRPr="00856490">
        <w:rPr>
          <w:rFonts w:ascii="Times New Roman" w:eastAsiaTheme="minorHAnsi" w:hAnsi="Times New Roman"/>
          <w:sz w:val="24"/>
          <w:szCs w:val="24"/>
        </w:rPr>
        <w:t xml:space="preserve">ем </w:t>
      </w:r>
      <w:r w:rsidR="009B5867" w:rsidRPr="00856490">
        <w:rPr>
          <w:rFonts w:ascii="Times New Roman" w:eastAsiaTheme="minorHAnsi" w:hAnsi="Times New Roman"/>
          <w:sz w:val="24"/>
          <w:szCs w:val="24"/>
        </w:rPr>
        <w:t xml:space="preserve"> в соответствии с типовой </w:t>
      </w:r>
      <w:hyperlink r:id="rId16" w:history="1">
        <w:r w:rsidR="009B5867" w:rsidRPr="00856490">
          <w:rPr>
            <w:rFonts w:ascii="Times New Roman" w:eastAsiaTheme="minorHAnsi" w:hAnsi="Times New Roman"/>
            <w:sz w:val="24"/>
            <w:szCs w:val="24"/>
          </w:rPr>
          <w:t>формой</w:t>
        </w:r>
      </w:hyperlink>
      <w:r w:rsidR="00D625AA" w:rsidRPr="00856490">
        <w:rPr>
          <w:rFonts w:ascii="Times New Roman" w:hAnsi="Times New Roman"/>
          <w:sz w:val="24"/>
          <w:szCs w:val="24"/>
        </w:rPr>
        <w:t xml:space="preserve"> согласно приложению № 3 к настоящему </w:t>
      </w:r>
      <w:r w:rsidR="00F66022" w:rsidRPr="00856490">
        <w:rPr>
          <w:rFonts w:ascii="Times New Roman" w:hAnsi="Times New Roman"/>
          <w:sz w:val="24"/>
          <w:szCs w:val="24"/>
        </w:rPr>
        <w:t>Порядку</w:t>
      </w:r>
      <w:r w:rsidR="00882585" w:rsidRPr="00856490">
        <w:rPr>
          <w:rFonts w:ascii="Times New Roman" w:eastAsiaTheme="minorHAnsi" w:hAnsi="Times New Roman"/>
          <w:sz w:val="24"/>
          <w:szCs w:val="24"/>
        </w:rPr>
        <w:t xml:space="preserve"> (далее - С</w:t>
      </w:r>
      <w:r w:rsidR="009B5867" w:rsidRPr="00856490">
        <w:rPr>
          <w:rFonts w:ascii="Times New Roman" w:eastAsiaTheme="minorHAnsi" w:hAnsi="Times New Roman"/>
          <w:sz w:val="24"/>
          <w:szCs w:val="24"/>
        </w:rPr>
        <w:t xml:space="preserve">оглашение). </w:t>
      </w:r>
    </w:p>
    <w:p w:rsidR="009B5867" w:rsidRPr="00856490" w:rsidRDefault="0016602C" w:rsidP="009B5867">
      <w:pPr>
        <w:autoSpaceDE w:val="0"/>
        <w:autoSpaceDN w:val="0"/>
        <w:adjustRightInd w:val="0"/>
        <w:spacing w:before="1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B5867" w:rsidRPr="00856490">
        <w:rPr>
          <w:rFonts w:ascii="Times New Roman" w:eastAsiaTheme="minorHAnsi" w:hAnsi="Times New Roman"/>
          <w:sz w:val="24"/>
          <w:szCs w:val="24"/>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bookmarkStart w:id="4" w:name="Par188"/>
      <w:bookmarkEnd w:id="4"/>
      <w:r>
        <w:rPr>
          <w:rFonts w:ascii="Times New Roman" w:eastAsiaTheme="minorHAnsi" w:hAnsi="Times New Roman"/>
          <w:sz w:val="24"/>
          <w:szCs w:val="24"/>
        </w:rPr>
        <w:t xml:space="preserve">   </w:t>
      </w:r>
      <w:r w:rsidR="00996BF8" w:rsidRPr="00856490">
        <w:rPr>
          <w:rFonts w:ascii="Times New Roman" w:eastAsiaTheme="minorHAnsi" w:hAnsi="Times New Roman"/>
          <w:sz w:val="24"/>
          <w:szCs w:val="24"/>
        </w:rPr>
        <w:t>3.13.</w:t>
      </w:r>
      <w:r w:rsidR="009B5867" w:rsidRPr="00856490">
        <w:rPr>
          <w:rFonts w:ascii="Times New Roman" w:eastAsiaTheme="minorHAnsi" w:hAnsi="Times New Roman"/>
          <w:sz w:val="24"/>
          <w:szCs w:val="24"/>
        </w:rPr>
        <w:t xml:space="preserve"> Перечисление субсидии осуществляется в соответствии с графиком, </w:t>
      </w:r>
      <w:r w:rsidR="00BC00C4" w:rsidRPr="00856490">
        <w:rPr>
          <w:rFonts w:ascii="Times New Roman" w:eastAsiaTheme="minorHAnsi" w:hAnsi="Times New Roman"/>
          <w:sz w:val="24"/>
          <w:szCs w:val="24"/>
        </w:rPr>
        <w:t>перечисления субсидии, который является неотъемлемой частью соглашения</w:t>
      </w:r>
      <w:r w:rsidR="009B5867" w:rsidRPr="00856490">
        <w:rPr>
          <w:rFonts w:ascii="Times New Roman" w:eastAsiaTheme="minorHAnsi" w:hAnsi="Times New Roman"/>
          <w:sz w:val="24"/>
          <w:szCs w:val="24"/>
        </w:rPr>
        <w:t xml:space="preserve"> не реже одного раза в квартал в сумме, не превышающей:</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B5867" w:rsidRPr="00856490">
        <w:rPr>
          <w:rFonts w:ascii="Times New Roman" w:eastAsiaTheme="minorHAnsi" w:hAnsi="Times New Roman"/>
          <w:sz w:val="24"/>
          <w:szCs w:val="24"/>
        </w:rPr>
        <w:t>а) 25 процентов годового размера субсидии в течение I квартала;</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B5867" w:rsidRPr="00856490">
        <w:rPr>
          <w:rFonts w:ascii="Times New Roman" w:eastAsiaTheme="minorHAnsi" w:hAnsi="Times New Roman"/>
          <w:sz w:val="24"/>
          <w:szCs w:val="24"/>
        </w:rPr>
        <w:t>б) 50 процентов годового размера субсидии в течение первого полугодия;</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B5867" w:rsidRPr="00856490">
        <w:rPr>
          <w:rFonts w:ascii="Times New Roman" w:eastAsiaTheme="minorHAnsi" w:hAnsi="Times New Roman"/>
          <w:sz w:val="24"/>
          <w:szCs w:val="24"/>
        </w:rPr>
        <w:t>в) 75 процентов годового размера субсидии в течение 9 месяцев.</w:t>
      </w:r>
    </w:p>
    <w:p w:rsidR="007A718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bookmarkStart w:id="5" w:name="Par193"/>
      <w:bookmarkEnd w:id="5"/>
      <w:r>
        <w:rPr>
          <w:rFonts w:ascii="Times New Roman" w:eastAsiaTheme="minorHAnsi" w:hAnsi="Times New Roman"/>
          <w:sz w:val="24"/>
          <w:szCs w:val="24"/>
        </w:rPr>
        <w:t xml:space="preserve">   </w:t>
      </w:r>
      <w:r w:rsidR="00996BF8" w:rsidRPr="00856490">
        <w:rPr>
          <w:rFonts w:ascii="Times New Roman" w:eastAsiaTheme="minorHAnsi" w:hAnsi="Times New Roman"/>
          <w:sz w:val="24"/>
          <w:szCs w:val="24"/>
        </w:rPr>
        <w:t xml:space="preserve">3.14. </w:t>
      </w:r>
      <w:proofErr w:type="gramStart"/>
      <w:r w:rsidR="009B5867" w:rsidRPr="00856490">
        <w:rPr>
          <w:rFonts w:ascii="Times New Roman" w:eastAsiaTheme="minorHAnsi" w:hAnsi="Times New Roman"/>
          <w:sz w:val="24"/>
          <w:szCs w:val="24"/>
        </w:rPr>
        <w:t>Перечисление платежа, завершающего выплату субсидии, в IV квартале  осуществляться</w:t>
      </w:r>
      <w:r w:rsidR="00BC00C4" w:rsidRPr="00856490">
        <w:rPr>
          <w:rFonts w:ascii="Times New Roman" w:eastAsiaTheme="minorHAnsi" w:hAnsi="Times New Roman"/>
          <w:sz w:val="24"/>
          <w:szCs w:val="24"/>
        </w:rPr>
        <w:t xml:space="preserve"> не позднее </w:t>
      </w:r>
      <w:r w:rsidR="007125D3" w:rsidRPr="00856490">
        <w:rPr>
          <w:rFonts w:ascii="Times New Roman" w:eastAsiaTheme="minorHAnsi" w:hAnsi="Times New Roman"/>
          <w:sz w:val="24"/>
          <w:szCs w:val="24"/>
        </w:rPr>
        <w:t>3</w:t>
      </w:r>
      <w:r w:rsidR="00BC00C4" w:rsidRPr="00856490">
        <w:rPr>
          <w:rFonts w:ascii="Times New Roman" w:eastAsiaTheme="minorHAnsi" w:hAnsi="Times New Roman"/>
          <w:sz w:val="24"/>
          <w:szCs w:val="24"/>
        </w:rPr>
        <w:t xml:space="preserve"> рабочих дней со дня предоставления бюджетным, автономным учреждением отчета об исполнении муниципального задания за 10 месяцев и</w:t>
      </w:r>
      <w:r w:rsidR="009B5867" w:rsidRPr="00856490">
        <w:rPr>
          <w:rFonts w:ascii="Times New Roman" w:eastAsiaTheme="minorHAnsi" w:hAnsi="Times New Roman"/>
          <w:sz w:val="24"/>
          <w:szCs w:val="24"/>
        </w:rPr>
        <w:t xml:space="preserve"> предварительного отчета о выполнении </w:t>
      </w:r>
      <w:r w:rsidR="001455E1" w:rsidRPr="00856490">
        <w:rPr>
          <w:rFonts w:ascii="Times New Roman" w:eastAsiaTheme="minorHAnsi" w:hAnsi="Times New Roman"/>
          <w:sz w:val="24"/>
          <w:szCs w:val="24"/>
        </w:rPr>
        <w:t>муниципального</w:t>
      </w:r>
      <w:r w:rsidR="009B5867" w:rsidRPr="00856490">
        <w:rPr>
          <w:rFonts w:ascii="Times New Roman" w:eastAsiaTheme="minorHAnsi" w:hAnsi="Times New Roman"/>
          <w:sz w:val="24"/>
          <w:szCs w:val="24"/>
        </w:rPr>
        <w:t xml:space="preserve"> задания  за соответствующий финансовый год, составленного по форме, аналогичной форме отчета о выполнении </w:t>
      </w:r>
      <w:r w:rsidR="001455E1" w:rsidRPr="00856490">
        <w:rPr>
          <w:rFonts w:ascii="Times New Roman" w:eastAsiaTheme="minorHAnsi" w:hAnsi="Times New Roman"/>
          <w:sz w:val="24"/>
          <w:szCs w:val="24"/>
        </w:rPr>
        <w:t>муниципального</w:t>
      </w:r>
      <w:r w:rsidR="009B5867" w:rsidRPr="00856490">
        <w:rPr>
          <w:rFonts w:ascii="Times New Roman" w:eastAsiaTheme="minorHAnsi" w:hAnsi="Times New Roman"/>
          <w:sz w:val="24"/>
          <w:szCs w:val="24"/>
        </w:rPr>
        <w:t xml:space="preserve"> задания, предусмотренной </w:t>
      </w:r>
      <w:hyperlink r:id="rId17" w:history="1">
        <w:r w:rsidR="009B5867" w:rsidRPr="00856490">
          <w:rPr>
            <w:rFonts w:ascii="Times New Roman" w:eastAsiaTheme="minorHAnsi" w:hAnsi="Times New Roman"/>
            <w:sz w:val="24"/>
            <w:szCs w:val="24"/>
          </w:rPr>
          <w:t>приложением N 2</w:t>
        </w:r>
      </w:hyperlink>
      <w:r w:rsidR="009B5867" w:rsidRPr="00856490">
        <w:rPr>
          <w:rFonts w:ascii="Times New Roman" w:eastAsiaTheme="minorHAnsi" w:hAnsi="Times New Roman"/>
          <w:sz w:val="24"/>
          <w:szCs w:val="24"/>
        </w:rPr>
        <w:t xml:space="preserve"> к настоящему </w:t>
      </w:r>
      <w:r w:rsidR="00882585" w:rsidRPr="00856490">
        <w:rPr>
          <w:rFonts w:ascii="Times New Roman" w:eastAsiaTheme="minorHAnsi" w:hAnsi="Times New Roman"/>
          <w:sz w:val="24"/>
          <w:szCs w:val="24"/>
        </w:rPr>
        <w:t>Порядку</w:t>
      </w:r>
      <w:r w:rsidR="00764D4D" w:rsidRPr="00856490">
        <w:rPr>
          <w:rFonts w:ascii="Times New Roman" w:eastAsiaTheme="minorHAnsi" w:hAnsi="Times New Roman"/>
          <w:sz w:val="24"/>
          <w:szCs w:val="24"/>
        </w:rPr>
        <w:t xml:space="preserve">, </w:t>
      </w:r>
      <w:r w:rsidR="007A7187" w:rsidRPr="00856490">
        <w:rPr>
          <w:rFonts w:ascii="Times New Roman" w:eastAsiaTheme="minorHAnsi" w:hAnsi="Times New Roman"/>
          <w:sz w:val="24"/>
          <w:szCs w:val="24"/>
        </w:rPr>
        <w:t xml:space="preserve"> в срок до 10</w:t>
      </w:r>
      <w:proofErr w:type="gramEnd"/>
      <w:r w:rsidR="007A7187" w:rsidRPr="00856490">
        <w:rPr>
          <w:rFonts w:ascii="Times New Roman" w:eastAsiaTheme="minorHAnsi" w:hAnsi="Times New Roman"/>
          <w:sz w:val="24"/>
          <w:szCs w:val="24"/>
        </w:rPr>
        <w:t xml:space="preserve"> ноября текущего финансового года.</w:t>
      </w:r>
    </w:p>
    <w:p w:rsidR="009B5867" w:rsidRPr="00856490" w:rsidRDefault="009B5867"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sidRPr="00856490">
        <w:rPr>
          <w:rFonts w:ascii="Times New Roman" w:eastAsiaTheme="minorHAnsi" w:hAnsi="Times New Roman"/>
          <w:sz w:val="24"/>
          <w:szCs w:val="24"/>
        </w:rPr>
        <w:t xml:space="preserve"> </w:t>
      </w:r>
      <w:r w:rsidR="0016602C">
        <w:rPr>
          <w:rFonts w:ascii="Times New Roman" w:eastAsiaTheme="minorHAnsi" w:hAnsi="Times New Roman"/>
          <w:sz w:val="24"/>
          <w:szCs w:val="24"/>
        </w:rPr>
        <w:t xml:space="preserve">  </w:t>
      </w:r>
      <w:r w:rsidRPr="00856490">
        <w:rPr>
          <w:rFonts w:ascii="Times New Roman" w:eastAsiaTheme="minorHAnsi" w:hAnsi="Times New Roman"/>
          <w:sz w:val="24"/>
          <w:szCs w:val="24"/>
        </w:rPr>
        <w:t xml:space="preserve">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856490">
        <w:rPr>
          <w:rFonts w:ascii="Times New Roman" w:eastAsiaTheme="minorHAnsi" w:hAnsi="Times New Roman"/>
          <w:sz w:val="24"/>
          <w:szCs w:val="24"/>
        </w:rPr>
        <w:t>оценки достижения плановых показа</w:t>
      </w:r>
      <w:r w:rsidR="001455E1" w:rsidRPr="00856490">
        <w:rPr>
          <w:rFonts w:ascii="Times New Roman" w:eastAsiaTheme="minorHAnsi" w:hAnsi="Times New Roman"/>
          <w:sz w:val="24"/>
          <w:szCs w:val="24"/>
        </w:rPr>
        <w:t>телей годового объема оказания муниципальных</w:t>
      </w:r>
      <w:proofErr w:type="gramEnd"/>
      <w:r w:rsidR="001455E1" w:rsidRPr="00856490">
        <w:rPr>
          <w:rFonts w:ascii="Times New Roman" w:eastAsiaTheme="minorHAnsi" w:hAnsi="Times New Roman"/>
          <w:sz w:val="24"/>
          <w:szCs w:val="24"/>
        </w:rPr>
        <w:t xml:space="preserve"> </w:t>
      </w:r>
      <w:r w:rsidRPr="00856490">
        <w:rPr>
          <w:rFonts w:ascii="Times New Roman" w:eastAsiaTheme="minorHAnsi" w:hAnsi="Times New Roman"/>
          <w:sz w:val="24"/>
          <w:szCs w:val="24"/>
        </w:rPr>
        <w:t xml:space="preserve">услуг, указанные в предварительном отчете, меньше показателей, установленных в </w:t>
      </w:r>
      <w:r w:rsidR="001455E1" w:rsidRPr="00856490">
        <w:rPr>
          <w:rFonts w:ascii="Times New Roman" w:eastAsiaTheme="minorHAnsi" w:hAnsi="Times New Roman"/>
          <w:sz w:val="24"/>
          <w:szCs w:val="24"/>
        </w:rPr>
        <w:t>муниципальном</w:t>
      </w:r>
      <w:r w:rsidRPr="00856490">
        <w:rPr>
          <w:rFonts w:ascii="Times New Roman" w:eastAsiaTheme="minorHAnsi" w:hAnsi="Times New Roman"/>
          <w:sz w:val="24"/>
          <w:szCs w:val="24"/>
        </w:rPr>
        <w:t xml:space="preserve"> задании (с учетом допустимых (возможных) отклонений), то </w:t>
      </w:r>
      <w:r w:rsidR="001455E1" w:rsidRPr="00856490">
        <w:rPr>
          <w:rFonts w:ascii="Times New Roman" w:eastAsiaTheme="minorHAnsi" w:hAnsi="Times New Roman"/>
          <w:sz w:val="24"/>
          <w:szCs w:val="24"/>
        </w:rPr>
        <w:t>муниципальное</w:t>
      </w:r>
      <w:r w:rsidRPr="00856490">
        <w:rPr>
          <w:rFonts w:ascii="Times New Roman" w:eastAsiaTheme="minorHAnsi" w:hAnsi="Times New Roman"/>
          <w:sz w:val="24"/>
          <w:szCs w:val="24"/>
        </w:rPr>
        <w:t xml:space="preserve"> задание подлежит уточнению в соответствии с указанными в предварительном отчете показателями.</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sidR="009B5867" w:rsidRPr="00856490">
        <w:rPr>
          <w:rFonts w:ascii="Times New Roman" w:eastAsiaTheme="minorHAnsi" w:hAnsi="Times New Roman"/>
          <w:sz w:val="24"/>
          <w:szCs w:val="24"/>
        </w:rPr>
        <w:t xml:space="preserve">Если на основании отчета о выполнении </w:t>
      </w:r>
      <w:r w:rsidR="0043518A" w:rsidRPr="00856490">
        <w:rPr>
          <w:rFonts w:ascii="Times New Roman" w:eastAsiaTheme="minorHAnsi" w:hAnsi="Times New Roman"/>
          <w:sz w:val="24"/>
          <w:szCs w:val="24"/>
        </w:rPr>
        <w:t xml:space="preserve">муниципального </w:t>
      </w:r>
      <w:r w:rsidR="009B5867" w:rsidRPr="00856490">
        <w:rPr>
          <w:rFonts w:ascii="Times New Roman" w:eastAsiaTheme="minorHAnsi" w:hAnsi="Times New Roman"/>
          <w:sz w:val="24"/>
          <w:szCs w:val="24"/>
        </w:rPr>
        <w:t xml:space="preserve">задания, предусмотренного </w:t>
      </w:r>
      <w:hyperlink w:anchor="Par207" w:history="1">
        <w:r w:rsidR="009B5867" w:rsidRPr="00856490">
          <w:rPr>
            <w:rFonts w:ascii="Times New Roman" w:eastAsiaTheme="minorHAnsi" w:hAnsi="Times New Roman"/>
            <w:sz w:val="24"/>
            <w:szCs w:val="24"/>
          </w:rPr>
          <w:t xml:space="preserve">пунктом </w:t>
        </w:r>
      </w:hyperlink>
      <w:r w:rsidR="00996BF8" w:rsidRPr="00856490">
        <w:rPr>
          <w:rFonts w:ascii="Times New Roman" w:hAnsi="Times New Roman"/>
          <w:sz w:val="24"/>
          <w:szCs w:val="24"/>
        </w:rPr>
        <w:t>3.15</w:t>
      </w:r>
      <w:r w:rsidR="009B5867" w:rsidRPr="00856490">
        <w:rPr>
          <w:rFonts w:ascii="Times New Roman" w:eastAsiaTheme="minorHAnsi" w:hAnsi="Times New Roman"/>
          <w:sz w:val="24"/>
          <w:szCs w:val="24"/>
        </w:rPr>
        <w:t xml:space="preserve"> настоящего Положения, показатели объема, указанные в отчете о выполнении </w:t>
      </w:r>
      <w:proofErr w:type="spellStart"/>
      <w:r w:rsidR="0043518A" w:rsidRPr="00856490">
        <w:rPr>
          <w:rFonts w:ascii="Times New Roman" w:eastAsiaTheme="minorHAnsi" w:hAnsi="Times New Roman"/>
          <w:sz w:val="24"/>
          <w:szCs w:val="24"/>
        </w:rPr>
        <w:t>муниципального</w:t>
      </w:r>
      <w:r w:rsidR="009B5867" w:rsidRPr="00856490">
        <w:rPr>
          <w:rFonts w:ascii="Times New Roman" w:eastAsiaTheme="minorHAnsi" w:hAnsi="Times New Roman"/>
          <w:sz w:val="24"/>
          <w:szCs w:val="24"/>
        </w:rPr>
        <w:t>задания</w:t>
      </w:r>
      <w:proofErr w:type="spellEnd"/>
      <w:r w:rsidR="009B5867" w:rsidRPr="00856490">
        <w:rPr>
          <w:rFonts w:ascii="Times New Roman" w:eastAsiaTheme="minorHAnsi" w:hAnsi="Times New Roman"/>
          <w:sz w:val="24"/>
          <w:szCs w:val="24"/>
        </w:rPr>
        <w:t>, меньше показателей,</w:t>
      </w:r>
      <w:r w:rsidR="0043518A" w:rsidRPr="00856490">
        <w:rPr>
          <w:rFonts w:ascii="Times New Roman" w:eastAsiaTheme="minorHAnsi" w:hAnsi="Times New Roman"/>
          <w:sz w:val="24"/>
          <w:szCs w:val="24"/>
        </w:rPr>
        <w:t xml:space="preserve"> установленных в </w:t>
      </w:r>
      <w:r w:rsidR="0043518A" w:rsidRPr="00856490">
        <w:rPr>
          <w:rFonts w:ascii="Times New Roman" w:eastAsiaTheme="minorHAnsi" w:hAnsi="Times New Roman"/>
          <w:sz w:val="24"/>
          <w:szCs w:val="24"/>
        </w:rPr>
        <w:lastRenderedPageBreak/>
        <w:t>муниципальном</w:t>
      </w:r>
      <w:r w:rsidR="009B5867" w:rsidRPr="00856490">
        <w:rPr>
          <w:rFonts w:ascii="Times New Roman" w:eastAsiaTheme="minorHAnsi" w:hAnsi="Times New Roman"/>
          <w:sz w:val="24"/>
          <w:szCs w:val="24"/>
        </w:rPr>
        <w:t xml:space="preserve"> задании (с учетом допустимых (возможных) отклонений), то соответствующие средства субсидии подлежат перечислению в </w:t>
      </w:r>
      <w:r w:rsidR="0043518A" w:rsidRPr="00856490">
        <w:rPr>
          <w:rFonts w:ascii="Times New Roman" w:eastAsiaTheme="minorHAnsi" w:hAnsi="Times New Roman"/>
          <w:sz w:val="24"/>
          <w:szCs w:val="24"/>
        </w:rPr>
        <w:t>местный</w:t>
      </w:r>
      <w:r w:rsidR="009B5867" w:rsidRPr="00856490">
        <w:rPr>
          <w:rFonts w:ascii="Times New Roman" w:eastAsiaTheme="minorHAnsi" w:hAnsi="Times New Roman"/>
          <w:sz w:val="24"/>
          <w:szCs w:val="24"/>
        </w:rPr>
        <w:t xml:space="preserve">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sidR="009B5867" w:rsidRPr="00856490">
        <w:rPr>
          <w:rFonts w:ascii="Times New Roman" w:eastAsiaTheme="minorHAnsi" w:hAnsi="Times New Roman"/>
          <w:sz w:val="24"/>
          <w:szCs w:val="24"/>
        </w:rPr>
        <w:t>неоказанной</w:t>
      </w:r>
      <w:proofErr w:type="spellEnd"/>
      <w:r w:rsidR="009B5867" w:rsidRPr="00856490">
        <w:rPr>
          <w:rFonts w:ascii="Times New Roman" w:eastAsiaTheme="minorHAnsi" w:hAnsi="Times New Roman"/>
          <w:sz w:val="24"/>
          <w:szCs w:val="24"/>
        </w:rPr>
        <w:t xml:space="preserve"> </w:t>
      </w:r>
      <w:r w:rsidR="0043518A" w:rsidRPr="00856490">
        <w:rPr>
          <w:rFonts w:ascii="Times New Roman" w:eastAsiaTheme="minorHAnsi" w:hAnsi="Times New Roman"/>
          <w:sz w:val="24"/>
          <w:szCs w:val="24"/>
        </w:rPr>
        <w:t>муниципальной</w:t>
      </w:r>
      <w:r w:rsidR="009B5867" w:rsidRPr="00856490">
        <w:rPr>
          <w:rFonts w:ascii="Times New Roman" w:eastAsiaTheme="minorHAnsi" w:hAnsi="Times New Roman"/>
          <w:sz w:val="24"/>
          <w:szCs w:val="24"/>
        </w:rPr>
        <w:t xml:space="preserve"> услуги (невыполненной работы).</w:t>
      </w:r>
      <w:proofErr w:type="gramEnd"/>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sidR="009B5867" w:rsidRPr="00856490">
        <w:rPr>
          <w:rFonts w:ascii="Times New Roman" w:eastAsiaTheme="minorHAnsi" w:hAnsi="Times New Roman"/>
          <w:sz w:val="24"/>
          <w:szCs w:val="24"/>
        </w:rPr>
        <w:t xml:space="preserve">Предварительный отчет об исполнении </w:t>
      </w:r>
      <w:r w:rsidR="00F516DE" w:rsidRPr="00856490">
        <w:rPr>
          <w:rFonts w:ascii="Times New Roman" w:eastAsiaTheme="minorHAnsi" w:hAnsi="Times New Roman"/>
          <w:sz w:val="24"/>
          <w:szCs w:val="24"/>
        </w:rPr>
        <w:t>муниципального</w:t>
      </w:r>
      <w:r w:rsidR="009B5867" w:rsidRPr="00856490">
        <w:rPr>
          <w:rFonts w:ascii="Times New Roman" w:eastAsiaTheme="minorHAnsi" w:hAnsi="Times New Roman"/>
          <w:sz w:val="24"/>
          <w:szCs w:val="24"/>
        </w:rPr>
        <w:t xml:space="preserve"> задания в части работ за соответствующий финансовый </w:t>
      </w:r>
      <w:proofErr w:type="spellStart"/>
      <w:r w:rsidR="009B5867" w:rsidRPr="00856490">
        <w:rPr>
          <w:rFonts w:ascii="Times New Roman" w:eastAsiaTheme="minorHAnsi" w:hAnsi="Times New Roman"/>
          <w:sz w:val="24"/>
          <w:szCs w:val="24"/>
        </w:rPr>
        <w:t>годпредставляетсябюджетным</w:t>
      </w:r>
      <w:proofErr w:type="spellEnd"/>
      <w:r w:rsidR="009B5867" w:rsidRPr="00856490">
        <w:rPr>
          <w:rFonts w:ascii="Times New Roman" w:eastAsiaTheme="minorHAnsi" w:hAnsi="Times New Roman"/>
          <w:sz w:val="24"/>
          <w:szCs w:val="24"/>
        </w:rPr>
        <w:t xml:space="preserve"> или автономным учреждением при установлении </w:t>
      </w:r>
      <w:r w:rsidR="00504714" w:rsidRPr="00856490">
        <w:rPr>
          <w:rFonts w:ascii="Times New Roman" w:eastAsiaTheme="minorHAnsi" w:hAnsi="Times New Roman"/>
          <w:sz w:val="24"/>
          <w:szCs w:val="24"/>
        </w:rPr>
        <w:t xml:space="preserve">Учредителем </w:t>
      </w:r>
      <w:r w:rsidR="009B5867" w:rsidRPr="00856490">
        <w:rPr>
          <w:rFonts w:ascii="Times New Roman" w:eastAsiaTheme="minorHAnsi" w:hAnsi="Times New Roman"/>
          <w:sz w:val="24"/>
          <w:szCs w:val="24"/>
        </w:rPr>
        <w:t xml:space="preserve"> требования о его представлении в </w:t>
      </w:r>
      <w:r w:rsidR="00F516DE" w:rsidRPr="00856490">
        <w:rPr>
          <w:rFonts w:ascii="Times New Roman" w:eastAsiaTheme="minorHAnsi" w:hAnsi="Times New Roman"/>
          <w:sz w:val="24"/>
          <w:szCs w:val="24"/>
        </w:rPr>
        <w:t>муниципальном</w:t>
      </w:r>
      <w:r w:rsidR="009B5867" w:rsidRPr="00856490">
        <w:rPr>
          <w:rFonts w:ascii="Times New Roman" w:eastAsiaTheme="minorHAnsi" w:hAnsi="Times New Roman"/>
          <w:sz w:val="24"/>
          <w:szCs w:val="24"/>
        </w:rPr>
        <w:t xml:space="preserve"> задании.</w:t>
      </w:r>
      <w:proofErr w:type="gramEnd"/>
      <w:r w:rsidR="009B5867" w:rsidRPr="00856490">
        <w:rPr>
          <w:rFonts w:ascii="Times New Roman" w:eastAsiaTheme="minorHAnsi" w:hAnsi="Times New Roman"/>
          <w:sz w:val="24"/>
          <w:szCs w:val="24"/>
        </w:rPr>
        <w:t xml:space="preserve"> В случае если </w:t>
      </w:r>
      <w:r w:rsidR="00504714" w:rsidRPr="00856490">
        <w:rPr>
          <w:rFonts w:ascii="Times New Roman" w:eastAsiaTheme="minorHAnsi" w:hAnsi="Times New Roman"/>
          <w:sz w:val="24"/>
          <w:szCs w:val="24"/>
        </w:rPr>
        <w:t xml:space="preserve">Учредителем </w:t>
      </w:r>
      <w:r w:rsidR="009B5867" w:rsidRPr="00856490">
        <w:rPr>
          <w:rFonts w:ascii="Times New Roman" w:eastAsiaTheme="minorHAnsi" w:hAnsi="Times New Roman"/>
          <w:sz w:val="24"/>
          <w:szCs w:val="24"/>
        </w:rPr>
        <w:t xml:space="preserve">в отношении  бюджетных или автономных учреждений, устанавливаются требования о представлении предварительного отчета о выполнении </w:t>
      </w:r>
      <w:r w:rsidR="00F516DE" w:rsidRPr="00856490">
        <w:rPr>
          <w:rFonts w:ascii="Times New Roman" w:eastAsiaTheme="minorHAnsi" w:hAnsi="Times New Roman"/>
          <w:sz w:val="24"/>
          <w:szCs w:val="24"/>
        </w:rPr>
        <w:t>муниципального</w:t>
      </w:r>
      <w:r w:rsidR="009B5867" w:rsidRPr="00856490">
        <w:rPr>
          <w:rFonts w:ascii="Times New Roman" w:eastAsiaTheme="minorHAnsi" w:hAnsi="Times New Roman"/>
          <w:sz w:val="24"/>
          <w:szCs w:val="24"/>
        </w:rPr>
        <w:t xml:space="preserve">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B5867" w:rsidRPr="00856490">
        <w:rPr>
          <w:rFonts w:ascii="Times New Roman" w:eastAsiaTheme="minorHAnsi" w:hAnsi="Times New Roman"/>
          <w:sz w:val="24"/>
          <w:szCs w:val="24"/>
        </w:rPr>
        <w:t xml:space="preserve">Требования, установленные </w:t>
      </w:r>
      <w:hyperlink w:anchor="Par188" w:history="1">
        <w:r w:rsidR="009B5867" w:rsidRPr="00856490">
          <w:rPr>
            <w:rFonts w:ascii="Times New Roman" w:eastAsiaTheme="minorHAnsi" w:hAnsi="Times New Roman"/>
            <w:sz w:val="24"/>
            <w:szCs w:val="24"/>
          </w:rPr>
          <w:t xml:space="preserve">пунктами </w:t>
        </w:r>
      </w:hyperlink>
      <w:r w:rsidR="00996BF8" w:rsidRPr="00856490">
        <w:rPr>
          <w:rFonts w:ascii="Times New Roman" w:hAnsi="Times New Roman"/>
          <w:sz w:val="24"/>
          <w:szCs w:val="24"/>
        </w:rPr>
        <w:t>3.13.</w:t>
      </w:r>
      <w:r w:rsidR="009B5867" w:rsidRPr="00856490">
        <w:rPr>
          <w:rFonts w:ascii="Times New Roman" w:eastAsiaTheme="minorHAnsi" w:hAnsi="Times New Roman"/>
          <w:sz w:val="24"/>
          <w:szCs w:val="24"/>
        </w:rPr>
        <w:t xml:space="preserve"> и </w:t>
      </w:r>
      <w:r w:rsidR="00996BF8" w:rsidRPr="00856490">
        <w:rPr>
          <w:rFonts w:ascii="Times New Roman" w:hAnsi="Times New Roman"/>
          <w:sz w:val="24"/>
          <w:szCs w:val="24"/>
        </w:rPr>
        <w:t>3.14.</w:t>
      </w:r>
      <w:r w:rsidR="009B5867" w:rsidRPr="00856490">
        <w:rPr>
          <w:rFonts w:ascii="Times New Roman" w:eastAsiaTheme="minorHAnsi" w:hAnsi="Times New Roman"/>
          <w:sz w:val="24"/>
          <w:szCs w:val="24"/>
        </w:rPr>
        <w:t xml:space="preserve"> настоящего Положения, связанные с перечислением субсидии, не распространяются:</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B5867" w:rsidRPr="00856490">
        <w:rPr>
          <w:rFonts w:ascii="Times New Roman" w:eastAsiaTheme="minorHAnsi" w:hAnsi="Times New Roman"/>
          <w:sz w:val="24"/>
          <w:szCs w:val="24"/>
        </w:rPr>
        <w:t xml:space="preserve">а) на бюджетное или автономное учреждение, оказание услуг (выполнение работ) которого зависит от сезонных условий, если </w:t>
      </w:r>
      <w:r w:rsidR="00504714" w:rsidRPr="00856490">
        <w:rPr>
          <w:rFonts w:ascii="Times New Roman" w:eastAsiaTheme="minorHAnsi" w:hAnsi="Times New Roman"/>
          <w:sz w:val="24"/>
          <w:szCs w:val="24"/>
        </w:rPr>
        <w:t>У</w:t>
      </w:r>
      <w:r w:rsidR="009B5867" w:rsidRPr="00856490">
        <w:rPr>
          <w:rFonts w:ascii="Times New Roman" w:eastAsiaTheme="minorHAnsi" w:hAnsi="Times New Roman"/>
          <w:sz w:val="24"/>
          <w:szCs w:val="24"/>
        </w:rPr>
        <w:t>чредител</w:t>
      </w:r>
      <w:r w:rsidR="00504714" w:rsidRPr="00856490">
        <w:rPr>
          <w:rFonts w:ascii="Times New Roman" w:eastAsiaTheme="minorHAnsi" w:hAnsi="Times New Roman"/>
          <w:sz w:val="24"/>
          <w:szCs w:val="24"/>
        </w:rPr>
        <w:t>ем</w:t>
      </w:r>
      <w:r w:rsidR="009B5867" w:rsidRPr="00856490">
        <w:rPr>
          <w:rFonts w:ascii="Times New Roman" w:eastAsiaTheme="minorHAnsi" w:hAnsi="Times New Roman"/>
          <w:sz w:val="24"/>
          <w:szCs w:val="24"/>
        </w:rPr>
        <w:t>, не установлено иное;</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B5867" w:rsidRPr="00856490">
        <w:rPr>
          <w:rFonts w:ascii="Times New Roman" w:eastAsiaTheme="minorHAnsi" w:hAnsi="Times New Roman"/>
          <w:sz w:val="24"/>
          <w:szCs w:val="24"/>
        </w:rPr>
        <w:t>б) на учреждение, находящееся в процессе реорганизации или ликвидации;</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sidR="009B5867" w:rsidRPr="00856490">
        <w:rPr>
          <w:rFonts w:ascii="Times New Roman" w:eastAsiaTheme="minorHAnsi" w:hAnsi="Times New Roman"/>
          <w:sz w:val="24"/>
          <w:szCs w:val="24"/>
        </w:rPr>
        <w:t xml:space="preserve">в) на предоставление субсидии в части выплат в рамках указов Президента Российской Федерации от 7 мая 2012 г. </w:t>
      </w:r>
      <w:hyperlink r:id="rId18" w:history="1">
        <w:r w:rsidR="009B5867" w:rsidRPr="00856490">
          <w:rPr>
            <w:rFonts w:ascii="Times New Roman" w:eastAsiaTheme="minorHAnsi" w:hAnsi="Times New Roman"/>
            <w:sz w:val="24"/>
            <w:szCs w:val="24"/>
          </w:rPr>
          <w:t>N 597</w:t>
        </w:r>
      </w:hyperlink>
      <w:r w:rsidR="009B5867" w:rsidRPr="00856490">
        <w:rPr>
          <w:rFonts w:ascii="Times New Roman" w:eastAsiaTheme="minorHAnsi" w:hAnsi="Times New Roman"/>
          <w:sz w:val="24"/>
          <w:szCs w:val="24"/>
        </w:rPr>
        <w:t xml:space="preserve"> "О мероприятиях по реализации государственной социальной политики", от 1 июня 2012 г. </w:t>
      </w:r>
      <w:hyperlink r:id="rId19" w:history="1">
        <w:r w:rsidR="009B5867" w:rsidRPr="00856490">
          <w:rPr>
            <w:rFonts w:ascii="Times New Roman" w:eastAsiaTheme="minorHAnsi" w:hAnsi="Times New Roman"/>
            <w:sz w:val="24"/>
            <w:szCs w:val="24"/>
          </w:rPr>
          <w:t>N 761</w:t>
        </w:r>
      </w:hyperlink>
      <w:r w:rsidR="009B5867" w:rsidRPr="00856490">
        <w:rPr>
          <w:rFonts w:ascii="Times New Roman" w:eastAsiaTheme="minorHAnsi" w:hAnsi="Times New Roman"/>
          <w:sz w:val="24"/>
          <w:szCs w:val="24"/>
        </w:rPr>
        <w:t xml:space="preserve"> "О Национальной стратегии действий в интересах детей на 2012 - 2017 годы" и от 28 декабря 2012 г. </w:t>
      </w:r>
      <w:hyperlink r:id="rId20" w:history="1">
        <w:r w:rsidR="009B5867" w:rsidRPr="00856490">
          <w:rPr>
            <w:rFonts w:ascii="Times New Roman" w:eastAsiaTheme="minorHAnsi" w:hAnsi="Times New Roman"/>
            <w:sz w:val="24"/>
            <w:szCs w:val="24"/>
          </w:rPr>
          <w:t>N 1688</w:t>
        </w:r>
      </w:hyperlink>
      <w:r w:rsidR="009B5867" w:rsidRPr="00856490">
        <w:rPr>
          <w:rFonts w:ascii="Times New Roman" w:eastAsiaTheme="minorHAnsi" w:hAnsi="Times New Roman"/>
          <w:sz w:val="24"/>
          <w:szCs w:val="24"/>
        </w:rPr>
        <w:t xml:space="preserve"> "О некоторых мерах по реализации государственной политики</w:t>
      </w:r>
      <w:proofErr w:type="gramEnd"/>
      <w:r w:rsidR="009B5867" w:rsidRPr="00856490">
        <w:rPr>
          <w:rFonts w:ascii="Times New Roman" w:eastAsiaTheme="minorHAnsi" w:hAnsi="Times New Roman"/>
          <w:sz w:val="24"/>
          <w:szCs w:val="24"/>
        </w:rPr>
        <w:t xml:space="preserve"> в сфере защиты детей-сирот и детей, оставшихся без попечения родителей";</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504714" w:rsidRPr="00856490">
        <w:rPr>
          <w:rFonts w:ascii="Times New Roman" w:eastAsiaTheme="minorHAnsi" w:hAnsi="Times New Roman"/>
          <w:sz w:val="24"/>
          <w:szCs w:val="24"/>
        </w:rPr>
        <w:t xml:space="preserve">г) на </w:t>
      </w:r>
      <w:r w:rsidR="009B5867" w:rsidRPr="00856490">
        <w:rPr>
          <w:rFonts w:ascii="Times New Roman" w:eastAsiaTheme="minorHAnsi" w:hAnsi="Times New Roman"/>
          <w:sz w:val="24"/>
          <w:szCs w:val="24"/>
        </w:rPr>
        <w:t xml:space="preserve">бюджетное или автономное учреждение, оказывающее </w:t>
      </w:r>
      <w:r w:rsidR="00504714" w:rsidRPr="00856490">
        <w:rPr>
          <w:rFonts w:ascii="Times New Roman" w:eastAsiaTheme="minorHAnsi" w:hAnsi="Times New Roman"/>
          <w:sz w:val="24"/>
          <w:szCs w:val="24"/>
        </w:rPr>
        <w:t>муниципальные</w:t>
      </w:r>
      <w:r w:rsidR="009B5867" w:rsidRPr="00856490">
        <w:rPr>
          <w:rFonts w:ascii="Times New Roman" w:eastAsiaTheme="minorHAnsi" w:hAnsi="Times New Roman"/>
          <w:sz w:val="24"/>
          <w:szCs w:val="24"/>
        </w:rPr>
        <w:t xml:space="preserve"> услуги (выполняющее работы), процесс оказания (выполнения) которых требует неравномерного финансового обеспечения в течение финансового года, если </w:t>
      </w:r>
      <w:r w:rsidR="00504714" w:rsidRPr="00856490">
        <w:rPr>
          <w:rFonts w:ascii="Times New Roman" w:eastAsiaTheme="minorHAnsi" w:hAnsi="Times New Roman"/>
          <w:sz w:val="24"/>
          <w:szCs w:val="24"/>
        </w:rPr>
        <w:t>У</w:t>
      </w:r>
      <w:r w:rsidR="009B5867" w:rsidRPr="00856490">
        <w:rPr>
          <w:rFonts w:ascii="Times New Roman" w:eastAsiaTheme="minorHAnsi" w:hAnsi="Times New Roman"/>
          <w:sz w:val="24"/>
          <w:szCs w:val="24"/>
        </w:rPr>
        <w:t>чредител</w:t>
      </w:r>
      <w:r w:rsidR="00504714" w:rsidRPr="00856490">
        <w:rPr>
          <w:rFonts w:ascii="Times New Roman" w:eastAsiaTheme="minorHAnsi" w:hAnsi="Times New Roman"/>
          <w:sz w:val="24"/>
          <w:szCs w:val="24"/>
        </w:rPr>
        <w:t>ем</w:t>
      </w:r>
      <w:r w:rsidR="009B5867" w:rsidRPr="00856490">
        <w:rPr>
          <w:rFonts w:ascii="Times New Roman" w:eastAsiaTheme="minorHAnsi" w:hAnsi="Times New Roman"/>
          <w:sz w:val="24"/>
          <w:szCs w:val="24"/>
        </w:rPr>
        <w:t xml:space="preserve"> в отношении бюджетных и автономных учреждений, не установлено иное.</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bookmarkStart w:id="6" w:name="Par207"/>
      <w:bookmarkEnd w:id="6"/>
      <w:r>
        <w:rPr>
          <w:rFonts w:ascii="Times New Roman" w:eastAsiaTheme="minorHAnsi" w:hAnsi="Times New Roman"/>
          <w:sz w:val="24"/>
          <w:szCs w:val="24"/>
        </w:rPr>
        <w:t xml:space="preserve">    </w:t>
      </w:r>
      <w:r w:rsidR="00996BF8" w:rsidRPr="00856490">
        <w:rPr>
          <w:rFonts w:ascii="Times New Roman" w:eastAsiaTheme="minorHAnsi" w:hAnsi="Times New Roman"/>
          <w:sz w:val="24"/>
          <w:szCs w:val="24"/>
        </w:rPr>
        <w:t>3.15.</w:t>
      </w:r>
      <w:r w:rsidR="00504714" w:rsidRPr="00856490">
        <w:rPr>
          <w:rFonts w:ascii="Times New Roman" w:eastAsiaTheme="minorHAnsi" w:hAnsi="Times New Roman"/>
          <w:sz w:val="24"/>
          <w:szCs w:val="24"/>
        </w:rPr>
        <w:t>Муниципальные</w:t>
      </w:r>
      <w:r w:rsidR="009B5867" w:rsidRPr="00856490">
        <w:rPr>
          <w:rFonts w:ascii="Times New Roman" w:eastAsiaTheme="minorHAnsi" w:hAnsi="Times New Roman"/>
          <w:sz w:val="24"/>
          <w:szCs w:val="24"/>
        </w:rPr>
        <w:t xml:space="preserve"> бюджетные и автономные учреждения, казенные учреждения представляют соответственно </w:t>
      </w:r>
      <w:r w:rsidR="00504714" w:rsidRPr="00856490">
        <w:rPr>
          <w:rFonts w:ascii="Times New Roman" w:eastAsiaTheme="minorHAnsi" w:hAnsi="Times New Roman"/>
          <w:sz w:val="24"/>
          <w:szCs w:val="24"/>
        </w:rPr>
        <w:t xml:space="preserve">Учредителям, </w:t>
      </w:r>
      <w:r w:rsidR="00882585" w:rsidRPr="00856490">
        <w:rPr>
          <w:rFonts w:ascii="Times New Roman" w:eastAsiaTheme="minorHAnsi" w:hAnsi="Times New Roman"/>
          <w:sz w:val="24"/>
          <w:szCs w:val="24"/>
        </w:rPr>
        <w:t>Г</w:t>
      </w:r>
      <w:r w:rsidR="009B5867" w:rsidRPr="00856490">
        <w:rPr>
          <w:rFonts w:ascii="Times New Roman" w:eastAsiaTheme="minorHAnsi" w:hAnsi="Times New Roman"/>
          <w:sz w:val="24"/>
          <w:szCs w:val="24"/>
        </w:rPr>
        <w:t xml:space="preserve">лавным распорядителям средств </w:t>
      </w:r>
      <w:r w:rsidR="00504714" w:rsidRPr="00856490">
        <w:rPr>
          <w:rFonts w:ascii="Times New Roman" w:eastAsiaTheme="minorHAnsi" w:hAnsi="Times New Roman"/>
          <w:sz w:val="24"/>
          <w:szCs w:val="24"/>
        </w:rPr>
        <w:t>местного</w:t>
      </w:r>
      <w:r w:rsidR="009B5867" w:rsidRPr="00856490">
        <w:rPr>
          <w:rFonts w:ascii="Times New Roman" w:eastAsiaTheme="minorHAnsi" w:hAnsi="Times New Roman"/>
          <w:sz w:val="24"/>
          <w:szCs w:val="24"/>
        </w:rPr>
        <w:t xml:space="preserve"> бюджета, в ведении которых находятся казенные учреждения, отчет о выполнении </w:t>
      </w:r>
      <w:r w:rsidR="00882585" w:rsidRPr="00856490">
        <w:rPr>
          <w:rFonts w:ascii="Times New Roman" w:eastAsiaTheme="minorHAnsi" w:hAnsi="Times New Roman"/>
          <w:sz w:val="24"/>
          <w:szCs w:val="24"/>
        </w:rPr>
        <w:t>муниципального</w:t>
      </w:r>
      <w:r w:rsidR="009B5867" w:rsidRPr="00856490">
        <w:rPr>
          <w:rFonts w:ascii="Times New Roman" w:eastAsiaTheme="minorHAnsi" w:hAnsi="Times New Roman"/>
          <w:sz w:val="24"/>
          <w:szCs w:val="24"/>
        </w:rPr>
        <w:t xml:space="preserve"> задания, предусмотренный </w:t>
      </w:r>
      <w:hyperlink r:id="rId21" w:history="1">
        <w:r w:rsidR="009B5867" w:rsidRPr="00856490">
          <w:rPr>
            <w:rFonts w:ascii="Times New Roman" w:eastAsiaTheme="minorHAnsi" w:hAnsi="Times New Roman"/>
            <w:sz w:val="24"/>
            <w:szCs w:val="24"/>
          </w:rPr>
          <w:t>приложением N 2</w:t>
        </w:r>
      </w:hyperlink>
      <w:r w:rsidR="009B5867" w:rsidRPr="00856490">
        <w:rPr>
          <w:rFonts w:ascii="Times New Roman" w:eastAsiaTheme="minorHAnsi" w:hAnsi="Times New Roman"/>
          <w:sz w:val="24"/>
          <w:szCs w:val="24"/>
        </w:rPr>
        <w:t xml:space="preserve"> к настоящему </w:t>
      </w:r>
      <w:r w:rsidR="00882585" w:rsidRPr="00856490">
        <w:rPr>
          <w:rFonts w:ascii="Times New Roman" w:eastAsiaTheme="minorHAnsi" w:hAnsi="Times New Roman"/>
          <w:sz w:val="24"/>
          <w:szCs w:val="24"/>
        </w:rPr>
        <w:t>Порядку</w:t>
      </w:r>
      <w:r w:rsidR="009B5867" w:rsidRPr="00856490">
        <w:rPr>
          <w:rFonts w:ascii="Times New Roman" w:eastAsiaTheme="minorHAnsi" w:hAnsi="Times New Roman"/>
          <w:sz w:val="24"/>
          <w:szCs w:val="24"/>
        </w:rPr>
        <w:t xml:space="preserve">, в соответствии с требованиями, установленными в </w:t>
      </w:r>
      <w:r w:rsidR="00504714" w:rsidRPr="00856490">
        <w:rPr>
          <w:rFonts w:ascii="Times New Roman" w:eastAsiaTheme="minorHAnsi" w:hAnsi="Times New Roman"/>
          <w:sz w:val="24"/>
          <w:szCs w:val="24"/>
        </w:rPr>
        <w:t>муниципальном</w:t>
      </w:r>
      <w:r w:rsidR="009B5867" w:rsidRPr="00856490">
        <w:rPr>
          <w:rFonts w:ascii="Times New Roman" w:eastAsiaTheme="minorHAnsi" w:hAnsi="Times New Roman"/>
          <w:sz w:val="24"/>
          <w:szCs w:val="24"/>
        </w:rPr>
        <w:t xml:space="preserve"> задании.</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B5867" w:rsidRPr="00856490">
        <w:rPr>
          <w:rFonts w:ascii="Times New Roman" w:eastAsiaTheme="minorHAnsi" w:hAnsi="Times New Roman"/>
          <w:sz w:val="24"/>
          <w:szCs w:val="24"/>
        </w:rPr>
        <w:t xml:space="preserve">Указанный </w:t>
      </w:r>
      <w:hyperlink r:id="rId22" w:history="1">
        <w:r w:rsidR="009B5867" w:rsidRPr="00856490">
          <w:rPr>
            <w:rFonts w:ascii="Times New Roman" w:eastAsiaTheme="minorHAnsi" w:hAnsi="Times New Roman"/>
            <w:sz w:val="24"/>
            <w:szCs w:val="24"/>
          </w:rPr>
          <w:t>отчет</w:t>
        </w:r>
      </w:hyperlink>
      <w:r w:rsidR="009B5867" w:rsidRPr="00856490">
        <w:rPr>
          <w:rFonts w:ascii="Times New Roman" w:eastAsiaTheme="minorHAnsi" w:hAnsi="Times New Roman"/>
          <w:sz w:val="24"/>
          <w:szCs w:val="24"/>
        </w:rPr>
        <w:t xml:space="preserve"> представляется в сроки, установленные </w:t>
      </w:r>
      <w:r w:rsidR="00504714" w:rsidRPr="00856490">
        <w:rPr>
          <w:rFonts w:ascii="Times New Roman" w:eastAsiaTheme="minorHAnsi" w:hAnsi="Times New Roman"/>
          <w:sz w:val="24"/>
          <w:szCs w:val="24"/>
        </w:rPr>
        <w:t>муниципальным</w:t>
      </w:r>
      <w:r w:rsidR="009B5867" w:rsidRPr="00856490">
        <w:rPr>
          <w:rFonts w:ascii="Times New Roman" w:eastAsiaTheme="minorHAnsi" w:hAnsi="Times New Roman"/>
          <w:sz w:val="24"/>
          <w:szCs w:val="24"/>
        </w:rPr>
        <w:t xml:space="preserve"> заданием, но не позднее 1 марта финансового года, следующего </w:t>
      </w:r>
      <w:proofErr w:type="gramStart"/>
      <w:r w:rsidR="009B5867" w:rsidRPr="00856490">
        <w:rPr>
          <w:rFonts w:ascii="Times New Roman" w:eastAsiaTheme="minorHAnsi" w:hAnsi="Times New Roman"/>
          <w:sz w:val="24"/>
          <w:szCs w:val="24"/>
        </w:rPr>
        <w:t>за</w:t>
      </w:r>
      <w:proofErr w:type="gramEnd"/>
      <w:r w:rsidR="009B5867" w:rsidRPr="00856490">
        <w:rPr>
          <w:rFonts w:ascii="Times New Roman" w:eastAsiaTheme="minorHAnsi" w:hAnsi="Times New Roman"/>
          <w:sz w:val="24"/>
          <w:szCs w:val="24"/>
        </w:rPr>
        <w:t xml:space="preserve"> отчетным.</w:t>
      </w:r>
    </w:p>
    <w:p w:rsidR="009B5867" w:rsidRPr="00856490" w:rsidRDefault="0016602C" w:rsidP="003C643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A72F94" w:rsidRPr="00856490">
        <w:rPr>
          <w:rFonts w:ascii="Times New Roman" w:eastAsiaTheme="minorHAnsi" w:hAnsi="Times New Roman"/>
          <w:sz w:val="24"/>
          <w:szCs w:val="24"/>
        </w:rPr>
        <w:t>3.16.</w:t>
      </w:r>
      <w:r w:rsidR="009B5867" w:rsidRPr="00856490">
        <w:rPr>
          <w:rFonts w:ascii="Times New Roman" w:eastAsiaTheme="minorHAnsi" w:hAnsi="Times New Roman"/>
          <w:sz w:val="24"/>
          <w:szCs w:val="24"/>
        </w:rPr>
        <w:t xml:space="preserve"> </w:t>
      </w:r>
      <w:proofErr w:type="gramStart"/>
      <w:r w:rsidR="009B5867" w:rsidRPr="00856490">
        <w:rPr>
          <w:rFonts w:ascii="Times New Roman" w:eastAsiaTheme="minorHAnsi" w:hAnsi="Times New Roman"/>
          <w:sz w:val="24"/>
          <w:szCs w:val="24"/>
        </w:rPr>
        <w:t>Контроль за</w:t>
      </w:r>
      <w:proofErr w:type="gramEnd"/>
      <w:r w:rsidR="009B5867" w:rsidRPr="00856490">
        <w:rPr>
          <w:rFonts w:ascii="Times New Roman" w:eastAsiaTheme="minorHAnsi" w:hAnsi="Times New Roman"/>
          <w:sz w:val="24"/>
          <w:szCs w:val="24"/>
        </w:rPr>
        <w:t xml:space="preserve"> выполнением </w:t>
      </w:r>
      <w:r w:rsidR="003C6437" w:rsidRPr="00856490">
        <w:rPr>
          <w:rFonts w:ascii="Times New Roman" w:eastAsiaTheme="minorHAnsi" w:hAnsi="Times New Roman"/>
          <w:sz w:val="24"/>
          <w:szCs w:val="24"/>
        </w:rPr>
        <w:t>муниципального</w:t>
      </w:r>
      <w:r w:rsidR="009B5867" w:rsidRPr="00856490">
        <w:rPr>
          <w:rFonts w:ascii="Times New Roman" w:eastAsiaTheme="minorHAnsi" w:hAnsi="Times New Roman"/>
          <w:sz w:val="24"/>
          <w:szCs w:val="24"/>
        </w:rPr>
        <w:t xml:space="preserve"> задания </w:t>
      </w:r>
      <w:r w:rsidR="001A350A" w:rsidRPr="00856490">
        <w:rPr>
          <w:rFonts w:ascii="Times New Roman" w:eastAsiaTheme="minorHAnsi" w:hAnsi="Times New Roman"/>
          <w:sz w:val="24"/>
          <w:szCs w:val="24"/>
        </w:rPr>
        <w:t xml:space="preserve">муниципальными </w:t>
      </w:r>
      <w:r w:rsidR="009B5867" w:rsidRPr="00856490">
        <w:rPr>
          <w:rFonts w:ascii="Times New Roman" w:eastAsiaTheme="minorHAnsi" w:hAnsi="Times New Roman"/>
          <w:sz w:val="24"/>
          <w:szCs w:val="24"/>
        </w:rPr>
        <w:t xml:space="preserve">бюджетными и </w:t>
      </w:r>
      <w:r w:rsidR="001A350A" w:rsidRPr="00856490">
        <w:rPr>
          <w:rFonts w:ascii="Times New Roman" w:eastAsiaTheme="minorHAnsi" w:hAnsi="Times New Roman"/>
          <w:sz w:val="24"/>
          <w:szCs w:val="24"/>
        </w:rPr>
        <w:t xml:space="preserve">муниципальными </w:t>
      </w:r>
      <w:r w:rsidR="009B5867" w:rsidRPr="00856490">
        <w:rPr>
          <w:rFonts w:ascii="Times New Roman" w:eastAsiaTheme="minorHAnsi" w:hAnsi="Times New Roman"/>
          <w:sz w:val="24"/>
          <w:szCs w:val="24"/>
        </w:rPr>
        <w:t>автоно</w:t>
      </w:r>
      <w:r w:rsidR="003C6437" w:rsidRPr="00856490">
        <w:rPr>
          <w:rFonts w:ascii="Times New Roman" w:eastAsiaTheme="minorHAnsi" w:hAnsi="Times New Roman"/>
          <w:sz w:val="24"/>
          <w:szCs w:val="24"/>
        </w:rPr>
        <w:t>мными учреждениями</w:t>
      </w:r>
      <w:r w:rsidR="009B5867" w:rsidRPr="00856490">
        <w:rPr>
          <w:rFonts w:ascii="Times New Roman" w:eastAsiaTheme="minorHAnsi" w:hAnsi="Times New Roman"/>
          <w:sz w:val="24"/>
          <w:szCs w:val="24"/>
        </w:rPr>
        <w:t xml:space="preserve"> осуществляют </w:t>
      </w:r>
      <w:r w:rsidR="003C6437" w:rsidRPr="00856490">
        <w:rPr>
          <w:rFonts w:ascii="Times New Roman" w:eastAsiaTheme="minorHAnsi" w:hAnsi="Times New Roman"/>
          <w:sz w:val="24"/>
          <w:szCs w:val="24"/>
        </w:rPr>
        <w:t>Учредители</w:t>
      </w:r>
      <w:r w:rsidR="001A350A" w:rsidRPr="00856490">
        <w:rPr>
          <w:rFonts w:ascii="Times New Roman" w:eastAsiaTheme="minorHAnsi" w:hAnsi="Times New Roman"/>
          <w:sz w:val="24"/>
          <w:szCs w:val="24"/>
        </w:rPr>
        <w:t>.</w:t>
      </w:r>
      <w:r w:rsidR="009B5867" w:rsidRPr="00856490">
        <w:rPr>
          <w:rFonts w:ascii="Times New Roman" w:eastAsiaTheme="minorHAnsi" w:hAnsi="Times New Roman"/>
          <w:sz w:val="24"/>
          <w:szCs w:val="24"/>
        </w:rPr>
        <w:t xml:space="preserve"> </w:t>
      </w:r>
    </w:p>
    <w:p w:rsidR="009B5867" w:rsidRPr="00856490" w:rsidRDefault="0016602C" w:rsidP="009B5867">
      <w:pPr>
        <w:autoSpaceDE w:val="0"/>
        <w:autoSpaceDN w:val="0"/>
        <w:adjustRightInd w:val="0"/>
        <w:spacing w:before="12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B5867" w:rsidRPr="00856490">
        <w:rPr>
          <w:rFonts w:ascii="Times New Roman" w:eastAsiaTheme="minorHAnsi" w:hAnsi="Times New Roman"/>
          <w:sz w:val="24"/>
          <w:szCs w:val="24"/>
        </w:rPr>
        <w:t>Правила осуществления контроля органами, осуществляющими функции и полномочия</w:t>
      </w:r>
      <w:r w:rsidR="00004577" w:rsidRPr="00856490">
        <w:rPr>
          <w:rFonts w:ascii="Times New Roman" w:eastAsiaTheme="minorHAnsi" w:hAnsi="Times New Roman"/>
          <w:sz w:val="24"/>
          <w:szCs w:val="24"/>
        </w:rPr>
        <w:t xml:space="preserve"> У</w:t>
      </w:r>
      <w:r w:rsidR="009B5867" w:rsidRPr="00856490">
        <w:rPr>
          <w:rFonts w:ascii="Times New Roman" w:eastAsiaTheme="minorHAnsi" w:hAnsi="Times New Roman"/>
          <w:sz w:val="24"/>
          <w:szCs w:val="24"/>
        </w:rPr>
        <w:t>чредителей,</w:t>
      </w:r>
      <w:r w:rsidR="003C6437" w:rsidRPr="00856490">
        <w:rPr>
          <w:rFonts w:ascii="Times New Roman" w:eastAsiaTheme="minorHAnsi" w:hAnsi="Times New Roman"/>
          <w:sz w:val="24"/>
          <w:szCs w:val="24"/>
        </w:rPr>
        <w:t xml:space="preserve"> за выполнением муниципального</w:t>
      </w:r>
      <w:r w:rsidR="009B5867" w:rsidRPr="00856490">
        <w:rPr>
          <w:rFonts w:ascii="Times New Roman" w:eastAsiaTheme="minorHAnsi" w:hAnsi="Times New Roman"/>
          <w:sz w:val="24"/>
          <w:szCs w:val="24"/>
        </w:rPr>
        <w:t xml:space="preserve"> задания</w:t>
      </w:r>
      <w:r w:rsidR="001A350A" w:rsidRPr="00856490">
        <w:rPr>
          <w:rFonts w:ascii="Times New Roman" w:eastAsiaTheme="minorHAnsi" w:hAnsi="Times New Roman"/>
          <w:sz w:val="24"/>
          <w:szCs w:val="24"/>
        </w:rPr>
        <w:t>,</w:t>
      </w:r>
      <w:r w:rsidR="009B5867" w:rsidRPr="00856490">
        <w:rPr>
          <w:rFonts w:ascii="Times New Roman" w:eastAsiaTheme="minorHAnsi" w:hAnsi="Times New Roman"/>
          <w:sz w:val="24"/>
          <w:szCs w:val="24"/>
        </w:rPr>
        <w:t xml:space="preserve"> устанавливаются указанными органами.</w:t>
      </w:r>
    </w:p>
    <w:p w:rsidR="009B5867" w:rsidRPr="00856490" w:rsidRDefault="009B5867" w:rsidP="009B5867">
      <w:pPr>
        <w:autoSpaceDE w:val="0"/>
        <w:autoSpaceDN w:val="0"/>
        <w:adjustRightInd w:val="0"/>
        <w:spacing w:after="0" w:line="240" w:lineRule="auto"/>
        <w:jc w:val="both"/>
        <w:outlineLvl w:val="0"/>
        <w:rPr>
          <w:rFonts w:ascii="Times New Roman" w:eastAsiaTheme="minorHAnsi" w:hAnsi="Times New Roman"/>
          <w:sz w:val="24"/>
          <w:szCs w:val="24"/>
        </w:rPr>
      </w:pPr>
    </w:p>
    <w:p w:rsidR="00C65772" w:rsidRPr="00856490" w:rsidRDefault="00C65772" w:rsidP="00C65772">
      <w:pPr>
        <w:autoSpaceDE w:val="0"/>
        <w:autoSpaceDN w:val="0"/>
        <w:adjustRightInd w:val="0"/>
        <w:spacing w:before="280" w:after="0" w:line="240" w:lineRule="auto"/>
        <w:jc w:val="both"/>
        <w:rPr>
          <w:rFonts w:ascii="Times New Roman" w:eastAsiaTheme="minorHAnsi" w:hAnsi="Times New Roman"/>
          <w:sz w:val="24"/>
          <w:szCs w:val="24"/>
        </w:rPr>
      </w:pPr>
    </w:p>
    <w:p w:rsidR="00DC267A" w:rsidRPr="00856490" w:rsidRDefault="00DC267A" w:rsidP="00C65772">
      <w:pPr>
        <w:autoSpaceDE w:val="0"/>
        <w:autoSpaceDN w:val="0"/>
        <w:adjustRightInd w:val="0"/>
        <w:spacing w:before="280" w:after="0" w:line="240" w:lineRule="auto"/>
        <w:jc w:val="both"/>
        <w:rPr>
          <w:rFonts w:ascii="Times New Roman" w:eastAsiaTheme="minorHAnsi" w:hAnsi="Times New Roman"/>
          <w:sz w:val="24"/>
          <w:szCs w:val="24"/>
        </w:rPr>
      </w:pPr>
    </w:p>
    <w:p w:rsidR="00DC267A" w:rsidRPr="00856490" w:rsidRDefault="00DC267A" w:rsidP="00C65772">
      <w:pPr>
        <w:autoSpaceDE w:val="0"/>
        <w:autoSpaceDN w:val="0"/>
        <w:adjustRightInd w:val="0"/>
        <w:spacing w:before="280" w:after="0" w:line="240" w:lineRule="auto"/>
        <w:jc w:val="both"/>
        <w:rPr>
          <w:rFonts w:ascii="Times New Roman" w:eastAsiaTheme="minorHAnsi" w:hAnsi="Times New Roman"/>
          <w:sz w:val="24"/>
          <w:szCs w:val="24"/>
        </w:rPr>
      </w:pPr>
    </w:p>
    <w:p w:rsidR="0016602C" w:rsidRPr="00856490" w:rsidRDefault="0016602C" w:rsidP="0016602C">
      <w:pPr>
        <w:pStyle w:val="ConsPlusNormal"/>
        <w:ind w:left="6237"/>
        <w:jc w:val="right"/>
        <w:outlineLvl w:val="1"/>
        <w:rPr>
          <w:sz w:val="24"/>
          <w:szCs w:val="24"/>
        </w:rPr>
      </w:pPr>
      <w:r w:rsidRPr="00856490">
        <w:rPr>
          <w:sz w:val="24"/>
          <w:szCs w:val="24"/>
        </w:rPr>
        <w:lastRenderedPageBreak/>
        <w:t>Приложение № 1</w:t>
      </w:r>
    </w:p>
    <w:p w:rsidR="0016602C" w:rsidRPr="00856490" w:rsidRDefault="0016602C" w:rsidP="0016602C">
      <w:pPr>
        <w:autoSpaceDE w:val="0"/>
        <w:autoSpaceDN w:val="0"/>
        <w:adjustRightInd w:val="0"/>
        <w:spacing w:after="0" w:line="240" w:lineRule="auto"/>
        <w:jc w:val="right"/>
        <w:rPr>
          <w:rFonts w:ascii="Times New Roman" w:hAnsi="Times New Roman"/>
          <w:sz w:val="24"/>
          <w:szCs w:val="24"/>
        </w:rPr>
      </w:pPr>
      <w:r w:rsidRPr="00856490">
        <w:rPr>
          <w:rFonts w:ascii="Times New Roman" w:hAnsi="Times New Roman"/>
          <w:sz w:val="24"/>
          <w:szCs w:val="24"/>
        </w:rPr>
        <w:t xml:space="preserve">к Порядку формирования  </w:t>
      </w:r>
    </w:p>
    <w:p w:rsidR="0016602C" w:rsidRPr="00856490" w:rsidRDefault="0016602C" w:rsidP="0016602C">
      <w:pPr>
        <w:pStyle w:val="ConsPlusTitle"/>
        <w:widowControl/>
        <w:ind w:right="-2"/>
        <w:jc w:val="right"/>
        <w:rPr>
          <w:rFonts w:ascii="Times New Roman" w:hAnsi="Times New Roman" w:cs="Times New Roman"/>
          <w:b w:val="0"/>
          <w:sz w:val="24"/>
          <w:szCs w:val="24"/>
        </w:rPr>
      </w:pPr>
      <w:r w:rsidRPr="00856490">
        <w:rPr>
          <w:rFonts w:ascii="Times New Roman" w:hAnsi="Times New Roman" w:cs="Times New Roman"/>
          <w:b w:val="0"/>
          <w:sz w:val="24"/>
          <w:szCs w:val="24"/>
        </w:rPr>
        <w:t xml:space="preserve">                                муниципального задания </w:t>
      </w:r>
    </w:p>
    <w:p w:rsidR="0016602C" w:rsidRPr="00856490" w:rsidRDefault="0016602C" w:rsidP="0016602C">
      <w:pPr>
        <w:pStyle w:val="ConsPlusTitle"/>
        <w:widowControl/>
        <w:ind w:right="-2"/>
        <w:jc w:val="right"/>
        <w:rPr>
          <w:rFonts w:ascii="Times New Roman" w:hAnsi="Times New Roman" w:cs="Times New Roman"/>
          <w:b w:val="0"/>
          <w:sz w:val="24"/>
          <w:szCs w:val="24"/>
        </w:rPr>
      </w:pPr>
      <w:r w:rsidRPr="00856490">
        <w:rPr>
          <w:rFonts w:ascii="Times New Roman" w:hAnsi="Times New Roman" w:cs="Times New Roman"/>
          <w:b w:val="0"/>
          <w:sz w:val="24"/>
          <w:szCs w:val="24"/>
        </w:rPr>
        <w:t xml:space="preserve">  оказание муниципальных услуг</w:t>
      </w:r>
    </w:p>
    <w:p w:rsidR="0016602C" w:rsidRPr="00856490" w:rsidRDefault="0016602C" w:rsidP="0016602C">
      <w:pPr>
        <w:autoSpaceDE w:val="0"/>
        <w:autoSpaceDN w:val="0"/>
        <w:adjustRightInd w:val="0"/>
        <w:spacing w:after="0" w:line="240" w:lineRule="auto"/>
        <w:jc w:val="right"/>
        <w:rPr>
          <w:rFonts w:ascii="Times New Roman" w:hAnsi="Times New Roman"/>
          <w:sz w:val="24"/>
          <w:szCs w:val="24"/>
        </w:rPr>
      </w:pPr>
      <w:r w:rsidRPr="00856490">
        <w:rPr>
          <w:rFonts w:ascii="Times New Roman" w:hAnsi="Times New Roman"/>
          <w:sz w:val="24"/>
          <w:szCs w:val="24"/>
        </w:rPr>
        <w:t xml:space="preserve">(выполнение работ) в отношении </w:t>
      </w:r>
    </w:p>
    <w:p w:rsidR="0016602C" w:rsidRPr="00856490" w:rsidRDefault="0016602C" w:rsidP="0016602C">
      <w:pPr>
        <w:autoSpaceDE w:val="0"/>
        <w:autoSpaceDN w:val="0"/>
        <w:adjustRightInd w:val="0"/>
        <w:spacing w:after="0" w:line="240" w:lineRule="auto"/>
        <w:jc w:val="right"/>
        <w:rPr>
          <w:rFonts w:ascii="Times New Roman" w:hAnsi="Times New Roman"/>
          <w:sz w:val="24"/>
          <w:szCs w:val="24"/>
        </w:rPr>
      </w:pPr>
      <w:r w:rsidRPr="00856490">
        <w:rPr>
          <w:rFonts w:ascii="Times New Roman" w:hAnsi="Times New Roman"/>
          <w:sz w:val="24"/>
          <w:szCs w:val="24"/>
        </w:rPr>
        <w:t xml:space="preserve">муниципальных учреждений </w:t>
      </w:r>
    </w:p>
    <w:p w:rsidR="0016602C" w:rsidRPr="00856490" w:rsidRDefault="0016602C" w:rsidP="0016602C">
      <w:pPr>
        <w:autoSpaceDE w:val="0"/>
        <w:autoSpaceDN w:val="0"/>
        <w:adjustRightInd w:val="0"/>
        <w:spacing w:after="0" w:line="240" w:lineRule="auto"/>
        <w:jc w:val="right"/>
        <w:rPr>
          <w:rFonts w:ascii="Times New Roman" w:hAnsi="Times New Roman"/>
          <w:sz w:val="24"/>
          <w:szCs w:val="24"/>
        </w:rPr>
      </w:pPr>
      <w:proofErr w:type="spellStart"/>
      <w:r w:rsidRPr="00856490">
        <w:rPr>
          <w:rFonts w:ascii="Times New Roman" w:hAnsi="Times New Roman"/>
          <w:sz w:val="24"/>
          <w:szCs w:val="24"/>
        </w:rPr>
        <w:t>Сусуманского</w:t>
      </w:r>
      <w:proofErr w:type="spellEnd"/>
      <w:r w:rsidRPr="00856490">
        <w:rPr>
          <w:rFonts w:ascii="Times New Roman" w:hAnsi="Times New Roman"/>
          <w:sz w:val="24"/>
          <w:szCs w:val="24"/>
        </w:rPr>
        <w:t xml:space="preserve"> городского округа и</w:t>
      </w:r>
    </w:p>
    <w:p w:rsidR="0016602C" w:rsidRPr="00856490" w:rsidRDefault="0016602C" w:rsidP="0016602C">
      <w:pPr>
        <w:autoSpaceDE w:val="0"/>
        <w:autoSpaceDN w:val="0"/>
        <w:adjustRightInd w:val="0"/>
        <w:spacing w:after="0" w:line="240" w:lineRule="auto"/>
        <w:jc w:val="right"/>
        <w:rPr>
          <w:rFonts w:ascii="Times New Roman" w:hAnsi="Times New Roman"/>
          <w:sz w:val="24"/>
          <w:szCs w:val="24"/>
        </w:rPr>
      </w:pPr>
      <w:r w:rsidRPr="00856490">
        <w:rPr>
          <w:rFonts w:ascii="Times New Roman" w:hAnsi="Times New Roman"/>
          <w:sz w:val="24"/>
          <w:szCs w:val="24"/>
        </w:rPr>
        <w:t xml:space="preserve"> финансовом </w:t>
      </w:r>
      <w:proofErr w:type="gramStart"/>
      <w:r w:rsidRPr="00856490">
        <w:rPr>
          <w:rFonts w:ascii="Times New Roman" w:hAnsi="Times New Roman"/>
          <w:sz w:val="24"/>
          <w:szCs w:val="24"/>
        </w:rPr>
        <w:t>обеспечении</w:t>
      </w:r>
      <w:proofErr w:type="gramEnd"/>
      <w:r w:rsidRPr="00856490">
        <w:rPr>
          <w:rFonts w:ascii="Times New Roman" w:hAnsi="Times New Roman"/>
          <w:sz w:val="24"/>
          <w:szCs w:val="24"/>
        </w:rPr>
        <w:t xml:space="preserve"> выполнения</w:t>
      </w:r>
    </w:p>
    <w:p w:rsidR="0016602C" w:rsidRPr="00856490" w:rsidRDefault="0016602C" w:rsidP="0016602C">
      <w:pPr>
        <w:pStyle w:val="ConsPlusNormal"/>
        <w:ind w:left="6237"/>
        <w:jc w:val="right"/>
        <w:rPr>
          <w:sz w:val="24"/>
          <w:szCs w:val="24"/>
        </w:rPr>
      </w:pPr>
      <w:r>
        <w:rPr>
          <w:sz w:val="24"/>
          <w:szCs w:val="24"/>
        </w:rPr>
        <w:t xml:space="preserve">         муниципального </w:t>
      </w:r>
      <w:r w:rsidRPr="00856490">
        <w:rPr>
          <w:sz w:val="24"/>
          <w:szCs w:val="24"/>
        </w:rPr>
        <w:t>задания</w:t>
      </w:r>
    </w:p>
    <w:p w:rsidR="006A1FC6" w:rsidRPr="00856490" w:rsidRDefault="0016602C" w:rsidP="0016602C">
      <w:pPr>
        <w:pStyle w:val="ConsPlusNormal"/>
        <w:jc w:val="right"/>
        <w:rPr>
          <w:sz w:val="24"/>
          <w:szCs w:val="24"/>
        </w:rPr>
      </w:pPr>
      <w:r w:rsidRPr="00856490">
        <w:rPr>
          <w:sz w:val="24"/>
          <w:szCs w:val="24"/>
        </w:rPr>
        <w:t xml:space="preserve"> </w:t>
      </w:r>
      <w:r w:rsidR="006A1FC6" w:rsidRPr="00856490">
        <w:rPr>
          <w:sz w:val="24"/>
          <w:szCs w:val="24"/>
        </w:rPr>
        <w:t>(Форма)</w:t>
      </w:r>
    </w:p>
    <w:tbl>
      <w:tblPr>
        <w:tblW w:w="9464" w:type="dxa"/>
        <w:tblLook w:val="04A0" w:firstRow="1" w:lastRow="0" w:firstColumn="1" w:lastColumn="0" w:noHBand="0" w:noVBand="1"/>
      </w:tblPr>
      <w:tblGrid>
        <w:gridCol w:w="3652"/>
        <w:gridCol w:w="5812"/>
      </w:tblGrid>
      <w:tr w:rsidR="006A1FC6" w:rsidRPr="00856490" w:rsidTr="006A1FC6">
        <w:trPr>
          <w:trHeight w:val="3255"/>
        </w:trPr>
        <w:tc>
          <w:tcPr>
            <w:tcW w:w="3652" w:type="dxa"/>
          </w:tcPr>
          <w:p w:rsidR="006A1FC6" w:rsidRPr="00856490" w:rsidRDefault="006A1FC6" w:rsidP="00374E31">
            <w:pPr>
              <w:pStyle w:val="ConsPlusNonformat"/>
              <w:jc w:val="both"/>
              <w:rPr>
                <w:rFonts w:ascii="Times New Roman" w:hAnsi="Times New Roman" w:cs="Times New Roman"/>
                <w:sz w:val="24"/>
                <w:szCs w:val="24"/>
              </w:rPr>
            </w:pPr>
          </w:p>
        </w:tc>
        <w:tc>
          <w:tcPr>
            <w:tcW w:w="5812" w:type="dxa"/>
          </w:tcPr>
          <w:p w:rsidR="006A1FC6" w:rsidRPr="00856490" w:rsidRDefault="006A1FC6" w:rsidP="00374E31">
            <w:pPr>
              <w:pStyle w:val="ConsPlusNonformat"/>
              <w:jc w:val="center"/>
              <w:rPr>
                <w:rFonts w:ascii="Times New Roman" w:hAnsi="Times New Roman" w:cs="Times New Roman"/>
                <w:sz w:val="24"/>
                <w:szCs w:val="24"/>
              </w:rPr>
            </w:pPr>
            <w:r w:rsidRPr="00856490">
              <w:rPr>
                <w:rFonts w:ascii="Times New Roman" w:hAnsi="Times New Roman" w:cs="Times New Roman"/>
                <w:sz w:val="24"/>
                <w:szCs w:val="24"/>
              </w:rPr>
              <w:t>УТВЕРЖДАЮ</w:t>
            </w:r>
          </w:p>
          <w:p w:rsidR="006A1FC6" w:rsidRPr="00856490" w:rsidRDefault="006A1FC6" w:rsidP="00374E31">
            <w:pPr>
              <w:pStyle w:val="ConsPlusNonformat"/>
              <w:jc w:val="center"/>
              <w:rPr>
                <w:rFonts w:ascii="Times New Roman" w:hAnsi="Times New Roman" w:cs="Times New Roman"/>
                <w:sz w:val="24"/>
                <w:szCs w:val="24"/>
              </w:rPr>
            </w:pPr>
            <w:r w:rsidRPr="00856490">
              <w:rPr>
                <w:rFonts w:ascii="Times New Roman" w:hAnsi="Times New Roman" w:cs="Times New Roman"/>
                <w:sz w:val="24"/>
                <w:szCs w:val="24"/>
              </w:rPr>
              <w:t>Руководитель</w:t>
            </w:r>
          </w:p>
          <w:p w:rsidR="006A1FC6" w:rsidRPr="00856490" w:rsidRDefault="006A1FC6" w:rsidP="00374E31">
            <w:pPr>
              <w:pStyle w:val="ConsPlusNonformat"/>
              <w:jc w:val="center"/>
              <w:rPr>
                <w:rFonts w:ascii="Times New Roman" w:hAnsi="Times New Roman" w:cs="Times New Roman"/>
                <w:sz w:val="24"/>
                <w:szCs w:val="24"/>
              </w:rPr>
            </w:pPr>
            <w:r w:rsidRPr="00856490">
              <w:rPr>
                <w:rFonts w:ascii="Times New Roman" w:hAnsi="Times New Roman" w:cs="Times New Roman"/>
                <w:sz w:val="24"/>
                <w:szCs w:val="24"/>
              </w:rPr>
              <w:t>(уполномоченное лицо)</w:t>
            </w:r>
          </w:p>
          <w:p w:rsidR="006A1FC6" w:rsidRPr="00856490" w:rsidRDefault="006A1FC6" w:rsidP="00374E31">
            <w:pPr>
              <w:pStyle w:val="ConsPlusNonformat"/>
              <w:jc w:val="center"/>
              <w:rPr>
                <w:rFonts w:ascii="Times New Roman" w:hAnsi="Times New Roman" w:cs="Times New Roman"/>
                <w:sz w:val="24"/>
                <w:szCs w:val="24"/>
              </w:rPr>
            </w:pPr>
            <w:r w:rsidRPr="00856490">
              <w:rPr>
                <w:rFonts w:ascii="Times New Roman" w:hAnsi="Times New Roman" w:cs="Times New Roman"/>
                <w:sz w:val="24"/>
                <w:szCs w:val="24"/>
              </w:rPr>
              <w:t>________________________________________</w:t>
            </w:r>
          </w:p>
          <w:p w:rsidR="006A1FC6" w:rsidRPr="00856490" w:rsidRDefault="006A1FC6" w:rsidP="00374E31">
            <w:pPr>
              <w:pStyle w:val="ConsPlusNonformat"/>
              <w:ind w:left="34"/>
              <w:jc w:val="center"/>
              <w:rPr>
                <w:rFonts w:ascii="Times New Roman" w:hAnsi="Times New Roman" w:cs="Times New Roman"/>
                <w:sz w:val="24"/>
                <w:szCs w:val="24"/>
              </w:rPr>
            </w:pPr>
            <w:r w:rsidRPr="00856490">
              <w:rPr>
                <w:rFonts w:ascii="Times New Roman" w:hAnsi="Times New Roman" w:cs="Times New Roman"/>
                <w:sz w:val="24"/>
                <w:szCs w:val="24"/>
              </w:rPr>
              <w:t>(наименование структурного подразделения, выполняющего полномочия Учредителя, Главного распорядителя средств бюджета муниципального образования МО «</w:t>
            </w:r>
            <w:proofErr w:type="spellStart"/>
            <w:r w:rsidRPr="00856490">
              <w:rPr>
                <w:rFonts w:ascii="Times New Roman" w:hAnsi="Times New Roman" w:cs="Times New Roman"/>
                <w:sz w:val="24"/>
                <w:szCs w:val="24"/>
              </w:rPr>
              <w:t>Сусуманский</w:t>
            </w:r>
            <w:proofErr w:type="spellEnd"/>
            <w:r w:rsidRPr="00856490">
              <w:rPr>
                <w:rFonts w:ascii="Times New Roman" w:hAnsi="Times New Roman" w:cs="Times New Roman"/>
                <w:sz w:val="24"/>
                <w:szCs w:val="24"/>
              </w:rPr>
              <w:t xml:space="preserve"> городской округ»</w:t>
            </w:r>
            <w:proofErr w:type="gramStart"/>
            <w:r w:rsidRPr="00856490">
              <w:rPr>
                <w:rFonts w:ascii="Times New Roman" w:hAnsi="Times New Roman" w:cs="Times New Roman"/>
                <w:sz w:val="24"/>
                <w:szCs w:val="24"/>
              </w:rPr>
              <w:t xml:space="preserve"> ,</w:t>
            </w:r>
            <w:proofErr w:type="gramEnd"/>
            <w:r w:rsidRPr="00856490">
              <w:rPr>
                <w:rFonts w:ascii="Times New Roman" w:hAnsi="Times New Roman" w:cs="Times New Roman"/>
                <w:sz w:val="24"/>
                <w:szCs w:val="24"/>
              </w:rPr>
              <w:t xml:space="preserve"> в ведении которого находится  муниципальное учреждение)</w:t>
            </w:r>
          </w:p>
          <w:p w:rsidR="006A1FC6" w:rsidRPr="00856490" w:rsidRDefault="006A1FC6" w:rsidP="00374E31">
            <w:pPr>
              <w:pStyle w:val="ConsPlusNonformat"/>
              <w:jc w:val="center"/>
              <w:rPr>
                <w:rFonts w:ascii="Times New Roman" w:hAnsi="Times New Roman" w:cs="Times New Roman"/>
                <w:sz w:val="24"/>
                <w:szCs w:val="24"/>
              </w:rPr>
            </w:pPr>
            <w:r w:rsidRPr="00856490">
              <w:rPr>
                <w:rFonts w:ascii="Times New Roman" w:hAnsi="Times New Roman" w:cs="Times New Roman"/>
                <w:sz w:val="24"/>
                <w:szCs w:val="24"/>
              </w:rPr>
              <w:t>__________ _________ ___________________ (должность</w:t>
            </w:r>
            <w:proofErr w:type="gramStart"/>
            <w:r w:rsidRPr="00856490">
              <w:rPr>
                <w:rFonts w:ascii="Times New Roman" w:hAnsi="Times New Roman" w:cs="Times New Roman"/>
                <w:sz w:val="24"/>
                <w:szCs w:val="24"/>
              </w:rPr>
              <w:t>)(</w:t>
            </w:r>
            <w:proofErr w:type="gramEnd"/>
            <w:r w:rsidRPr="00856490">
              <w:rPr>
                <w:rFonts w:ascii="Times New Roman" w:hAnsi="Times New Roman" w:cs="Times New Roman"/>
                <w:sz w:val="24"/>
                <w:szCs w:val="24"/>
              </w:rPr>
              <w:t>подпись) (расшифровка подписи)</w:t>
            </w:r>
          </w:p>
          <w:p w:rsidR="006A1FC6" w:rsidRPr="00856490" w:rsidRDefault="006A1FC6" w:rsidP="00374E31">
            <w:pPr>
              <w:pStyle w:val="ConsPlusNonformat"/>
              <w:jc w:val="center"/>
              <w:rPr>
                <w:rFonts w:ascii="Times New Roman" w:hAnsi="Times New Roman" w:cs="Times New Roman"/>
                <w:sz w:val="24"/>
                <w:szCs w:val="24"/>
              </w:rPr>
            </w:pPr>
            <w:r w:rsidRPr="00856490">
              <w:rPr>
                <w:rFonts w:ascii="Times New Roman" w:hAnsi="Times New Roman" w:cs="Times New Roman"/>
                <w:sz w:val="24"/>
                <w:szCs w:val="24"/>
              </w:rPr>
              <w:t>«_______»_________</w:t>
            </w:r>
            <w:r w:rsidRPr="00856490">
              <w:rPr>
                <w:sz w:val="24"/>
                <w:szCs w:val="24"/>
              </w:rPr>
              <w:t xml:space="preserve"> 20_____ г.</w:t>
            </w:r>
          </w:p>
        </w:tc>
      </w:tr>
    </w:tbl>
    <w:p w:rsidR="006A1FC6" w:rsidRPr="00856490" w:rsidRDefault="006A1FC6" w:rsidP="00374E31">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7"/>
      </w:tblGrid>
      <w:tr w:rsidR="006A1FC6" w:rsidRPr="00856490" w:rsidTr="007E2B19">
        <w:tc>
          <w:tcPr>
            <w:tcW w:w="7763" w:type="dxa"/>
            <w:tcBorders>
              <w:top w:val="nil"/>
              <w:left w:val="nil"/>
              <w:bottom w:val="nil"/>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МУНИЦИПАЛЬНОЕ ЗАДАНИЕ №  </w:t>
            </w:r>
            <w:hyperlink w:anchor="P654" w:history="1">
              <w:r w:rsidRPr="00856490">
                <w:rPr>
                  <w:rFonts w:ascii="Times New Roman" w:hAnsi="Times New Roman" w:cs="Times New Roman"/>
                  <w:sz w:val="24"/>
                  <w:szCs w:val="24"/>
                </w:rPr>
                <w:t>&lt;1&gt;</w:t>
              </w:r>
            </w:hyperlink>
          </w:p>
        </w:tc>
        <w:tc>
          <w:tcPr>
            <w:tcW w:w="1807" w:type="dxa"/>
            <w:tcBorders>
              <w:left w:val="single" w:sz="4" w:space="0" w:color="auto"/>
            </w:tcBorders>
          </w:tcPr>
          <w:p w:rsidR="006A1FC6" w:rsidRPr="00856490" w:rsidRDefault="006A1FC6" w:rsidP="00374E31">
            <w:pPr>
              <w:pStyle w:val="ConsPlusNonformat"/>
              <w:jc w:val="both"/>
              <w:rPr>
                <w:sz w:val="24"/>
                <w:szCs w:val="24"/>
              </w:rPr>
            </w:pPr>
          </w:p>
        </w:tc>
      </w:tr>
    </w:tbl>
    <w:p w:rsidR="006A1FC6" w:rsidRPr="00856490" w:rsidRDefault="006A1FC6" w:rsidP="00374E31">
      <w:pPr>
        <w:pStyle w:val="ConsPlusNonformat"/>
        <w:jc w:val="center"/>
        <w:rPr>
          <w:rFonts w:ascii="Times New Roman" w:hAnsi="Times New Roman" w:cs="Times New Roman"/>
          <w:sz w:val="24"/>
          <w:szCs w:val="24"/>
        </w:rPr>
      </w:pPr>
      <w:r w:rsidRPr="00856490">
        <w:rPr>
          <w:rFonts w:ascii="Times New Roman" w:hAnsi="Times New Roman" w:cs="Times New Roman"/>
          <w:sz w:val="24"/>
          <w:szCs w:val="24"/>
        </w:rPr>
        <w:t>на 20___ год</w:t>
      </w:r>
    </w:p>
    <w:tbl>
      <w:tblPr>
        <w:tblW w:w="0" w:type="auto"/>
        <w:tblLayout w:type="fixed"/>
        <w:tblLook w:val="04A0" w:firstRow="1" w:lastRow="0" w:firstColumn="1" w:lastColumn="0" w:noHBand="0" w:noVBand="1"/>
      </w:tblPr>
      <w:tblGrid>
        <w:gridCol w:w="7763"/>
        <w:gridCol w:w="1807"/>
      </w:tblGrid>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Коды</w:t>
            </w: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Наименование  муниципального учреждения:                            Форма </w:t>
            </w:r>
            <w:proofErr w:type="gramStart"/>
            <w:r w:rsidRPr="00856490">
              <w:rPr>
                <w:rFonts w:ascii="Times New Roman" w:hAnsi="Times New Roman" w:cs="Times New Roman"/>
                <w:sz w:val="24"/>
                <w:szCs w:val="24"/>
              </w:rPr>
              <w:t>по</w:t>
            </w:r>
            <w:proofErr w:type="gramEnd"/>
            <w:r w:rsidRPr="00856490">
              <w:rPr>
                <w:rFonts w:ascii="Times New Roman" w:hAnsi="Times New Roman" w:cs="Times New Roman"/>
                <w:sz w:val="24"/>
                <w:szCs w:val="24"/>
              </w:rPr>
              <w:t xml:space="preserve">                </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________________________________________________________</w:t>
            </w:r>
            <w:hyperlink r:id="rId23" w:history="1">
              <w:r w:rsidRPr="00856490">
                <w:rPr>
                  <w:rFonts w:ascii="Times New Roman" w:hAnsi="Times New Roman" w:cs="Times New Roman"/>
                  <w:sz w:val="24"/>
                  <w:szCs w:val="24"/>
                </w:rPr>
                <w:t>ОКУД</w:t>
              </w:r>
            </w:hyperlink>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 Дата   </w:t>
            </w:r>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Виды    деятельности    муниципального учреждения:                                              </w:t>
            </w:r>
          </w:p>
          <w:p w:rsidR="006A1FC6" w:rsidRPr="00856490" w:rsidRDefault="001D4E9F"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К</w:t>
            </w:r>
            <w:r w:rsidR="006A1FC6" w:rsidRPr="00856490">
              <w:rPr>
                <w:rFonts w:ascii="Times New Roman" w:hAnsi="Times New Roman" w:cs="Times New Roman"/>
                <w:sz w:val="24"/>
                <w:szCs w:val="24"/>
              </w:rPr>
              <w:t>од по сводному _____________________________________________________ реестру _____________________________________________________</w:t>
            </w:r>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          </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_____________________________________________________По </w:t>
            </w:r>
            <w:hyperlink r:id="rId24" w:history="1">
              <w:r w:rsidRPr="00856490">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          </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_____________________________________________________По </w:t>
            </w:r>
            <w:hyperlink r:id="rId25" w:history="1">
              <w:r w:rsidRPr="00856490">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Вид муниципального учреждения: ______________________                       </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_____________________________________________________По </w:t>
            </w:r>
            <w:hyperlink r:id="rId26" w:history="1">
              <w:r w:rsidRPr="00856490">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roofErr w:type="gramStart"/>
            <w:r w:rsidRPr="00856490">
              <w:rPr>
                <w:rFonts w:ascii="Times New Roman" w:hAnsi="Times New Roman" w:cs="Times New Roman"/>
                <w:sz w:val="24"/>
                <w:szCs w:val="24"/>
              </w:rPr>
              <w:t>(указывается вид муниципального учреждения из базового</w:t>
            </w:r>
            <w:proofErr w:type="gramEnd"/>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(отраслевого перечня)                    </w:t>
            </w:r>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Часть 1. Сведения об оказываемых муниципальных услугах</w:t>
      </w:r>
      <w:hyperlink w:anchor="P669" w:history="1">
        <w:r w:rsidRPr="00856490">
          <w:rPr>
            <w:rFonts w:ascii="Times New Roman" w:hAnsi="Times New Roman" w:cs="Times New Roman"/>
            <w:sz w:val="24"/>
            <w:szCs w:val="24"/>
          </w:rPr>
          <w:t>&lt;2&gt;</w:t>
        </w:r>
      </w:hyperlink>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Раздел _________</w:t>
      </w:r>
    </w:p>
    <w:tbl>
      <w:tblPr>
        <w:tblW w:w="0" w:type="auto"/>
        <w:tblLayout w:type="fixed"/>
        <w:tblLook w:val="04A0" w:firstRow="1" w:lastRow="0" w:firstColumn="1" w:lastColumn="0" w:noHBand="0" w:noVBand="1"/>
      </w:tblPr>
      <w:tblGrid>
        <w:gridCol w:w="7763"/>
        <w:gridCol w:w="1559"/>
        <w:gridCol w:w="248"/>
      </w:tblGrid>
      <w:tr w:rsidR="006A1FC6" w:rsidRPr="00856490" w:rsidTr="007E2B19">
        <w:tc>
          <w:tcPr>
            <w:tcW w:w="7763" w:type="dxa"/>
            <w:tcBorders>
              <w:right w:val="single" w:sz="4" w:space="0" w:color="auto"/>
            </w:tcBorders>
          </w:tcPr>
          <w:p w:rsidR="006A1FC6" w:rsidRPr="00856490" w:rsidRDefault="006A1FC6" w:rsidP="00374E31">
            <w:pPr>
              <w:pStyle w:val="ConsPlusNonformat"/>
              <w:rPr>
                <w:rFonts w:ascii="Times New Roman" w:hAnsi="Times New Roman" w:cs="Times New Roman"/>
                <w:sz w:val="24"/>
                <w:szCs w:val="24"/>
              </w:rPr>
            </w:pPr>
            <w:r w:rsidRPr="00856490">
              <w:rPr>
                <w:rFonts w:ascii="Times New Roman" w:hAnsi="Times New Roman" w:cs="Times New Roman"/>
                <w:sz w:val="24"/>
                <w:szCs w:val="24"/>
              </w:rPr>
              <w:t xml:space="preserve">1. Наименование муниципальной услуги:   </w:t>
            </w:r>
            <w:r w:rsidR="001D4E9F" w:rsidRPr="00856490">
              <w:rPr>
                <w:rFonts w:ascii="Times New Roman" w:hAnsi="Times New Roman" w:cs="Times New Roman"/>
                <w:sz w:val="24"/>
                <w:szCs w:val="24"/>
              </w:rPr>
              <w:t xml:space="preserve">        Код по общероссийскому</w:t>
            </w:r>
            <w:r w:rsidRPr="00856490">
              <w:rPr>
                <w:rFonts w:ascii="Times New Roman" w:hAnsi="Times New Roman" w:cs="Times New Roman"/>
                <w:sz w:val="24"/>
                <w:szCs w:val="24"/>
              </w:rPr>
              <w:t xml:space="preserve"> _____________________________________________</w:t>
            </w:r>
            <w:r w:rsidR="001D4E9F" w:rsidRPr="00856490">
              <w:rPr>
                <w:rFonts w:ascii="Times New Roman" w:hAnsi="Times New Roman" w:cs="Times New Roman"/>
                <w:sz w:val="24"/>
                <w:szCs w:val="24"/>
              </w:rPr>
              <w:t>базовому перечню</w:t>
            </w:r>
          </w:p>
          <w:p w:rsidR="006A1FC6" w:rsidRPr="00856490" w:rsidRDefault="006A1FC6" w:rsidP="00374E31">
            <w:pPr>
              <w:pStyle w:val="ConsPlusNonformat"/>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w:t>
            </w:r>
            <w:r w:rsidR="001D4E9F" w:rsidRPr="00856490">
              <w:rPr>
                <w:rFonts w:ascii="Times New Roman" w:hAnsi="Times New Roman" w:cs="Times New Roman"/>
                <w:sz w:val="24"/>
                <w:szCs w:val="24"/>
              </w:rPr>
              <w:t>___________</w:t>
            </w:r>
          </w:p>
        </w:tc>
        <w:tc>
          <w:tcPr>
            <w:tcW w:w="1807" w:type="dxa"/>
            <w:gridSpan w:val="2"/>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tcPr>
          <w:p w:rsidR="006A1FC6" w:rsidRPr="00856490" w:rsidRDefault="006A1FC6" w:rsidP="00374E31">
            <w:pPr>
              <w:pStyle w:val="ConsPlusNonformat"/>
              <w:rPr>
                <w:rFonts w:ascii="Times New Roman" w:hAnsi="Times New Roman" w:cs="Times New Roman"/>
                <w:sz w:val="24"/>
                <w:szCs w:val="24"/>
              </w:rPr>
            </w:pPr>
            <w:r w:rsidRPr="00856490">
              <w:rPr>
                <w:rFonts w:ascii="Times New Roman" w:hAnsi="Times New Roman" w:cs="Times New Roman"/>
                <w:sz w:val="24"/>
                <w:szCs w:val="24"/>
              </w:rPr>
              <w:t xml:space="preserve">2. Категории потребителей муниципальной услуги:   ______________________________________________________________      </w:t>
            </w:r>
          </w:p>
        </w:tc>
        <w:tc>
          <w:tcPr>
            <w:tcW w:w="1807" w:type="dxa"/>
            <w:gridSpan w:val="2"/>
            <w:tcBorders>
              <w:top w:val="single" w:sz="4" w:space="0" w:color="auto"/>
              <w:left w:val="nil"/>
              <w:bottom w:val="nil"/>
              <w:right w:val="nil"/>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2"/>
            <w:tcBorders>
              <w:top w:val="nil"/>
              <w:left w:val="nil"/>
              <w:bottom w:val="nil"/>
              <w:right w:val="nil"/>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3. Показатели, характеризующие объем и (или) качество муниципальной услуги:</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3.1. Показатели, характеризующие качество муниципальной услуги</w:t>
            </w:r>
            <w:hyperlink w:anchor="P670" w:history="1">
              <w:r w:rsidRPr="00856490">
                <w:rPr>
                  <w:rFonts w:ascii="Times New Roman" w:hAnsi="Times New Roman" w:cs="Times New Roman"/>
                  <w:sz w:val="24"/>
                  <w:szCs w:val="24"/>
                </w:rPr>
                <w:t>&lt;</w:t>
              </w:r>
              <w:r w:rsidR="001D4E9F" w:rsidRPr="00856490">
                <w:rPr>
                  <w:rFonts w:ascii="Times New Roman" w:hAnsi="Times New Roman" w:cs="Times New Roman"/>
                  <w:sz w:val="24"/>
                  <w:szCs w:val="24"/>
                </w:rPr>
                <w:t>3</w:t>
              </w:r>
              <w:r w:rsidRPr="00856490">
                <w:rPr>
                  <w:rFonts w:ascii="Times New Roman" w:hAnsi="Times New Roman" w:cs="Times New Roman"/>
                  <w:sz w:val="24"/>
                  <w:szCs w:val="24"/>
                </w:rPr>
                <w:t>&gt;</w:t>
              </w:r>
            </w:hyperlink>
            <w:r w:rsidRPr="00856490">
              <w:rPr>
                <w:rFonts w:ascii="Times New Roman" w:hAnsi="Times New Roman" w:cs="Times New Roman"/>
                <w:sz w:val="24"/>
                <w:szCs w:val="24"/>
              </w:rPr>
              <w:t>:</w:t>
            </w:r>
          </w:p>
        </w:tc>
        <w:tc>
          <w:tcPr>
            <w:tcW w:w="248" w:type="dxa"/>
            <w:tcBorders>
              <w:top w:val="nil"/>
              <w:left w:val="nil"/>
              <w:bottom w:val="nil"/>
              <w:right w:val="nil"/>
            </w:tcBorders>
          </w:tcPr>
          <w:p w:rsidR="006A1FC6" w:rsidRPr="00856490" w:rsidRDefault="006A1FC6" w:rsidP="00374E31">
            <w:pPr>
              <w:pStyle w:val="ConsPlusNonformat"/>
              <w:jc w:val="both"/>
              <w:rPr>
                <w:sz w:val="24"/>
                <w:szCs w:val="24"/>
              </w:rPr>
            </w:pPr>
          </w:p>
        </w:tc>
      </w:tr>
    </w:tbl>
    <w:p w:rsidR="006A1FC6" w:rsidRPr="00856490" w:rsidRDefault="006A1FC6" w:rsidP="00374E31">
      <w:pPr>
        <w:rPr>
          <w:sz w:val="24"/>
          <w:szCs w:val="24"/>
        </w:rPr>
        <w:sectPr w:rsidR="006A1FC6" w:rsidRPr="00856490" w:rsidSect="007E2B19">
          <w:pgSz w:w="11906" w:h="16838"/>
          <w:pgMar w:top="1135" w:right="851" w:bottom="993" w:left="1701" w:header="709" w:footer="709" w:gutter="0"/>
          <w:pgNumType w:start="1"/>
          <w:cols w:space="708"/>
          <w:titlePg/>
          <w:docGrid w:linePitch="360"/>
        </w:sectPr>
      </w:pPr>
    </w:p>
    <w:tbl>
      <w:tblPr>
        <w:tblW w:w="1515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1276"/>
        <w:gridCol w:w="1276"/>
        <w:gridCol w:w="1275"/>
        <w:gridCol w:w="1276"/>
        <w:gridCol w:w="1418"/>
        <w:gridCol w:w="1275"/>
        <w:gridCol w:w="1560"/>
        <w:gridCol w:w="1417"/>
        <w:gridCol w:w="992"/>
        <w:gridCol w:w="993"/>
        <w:gridCol w:w="993"/>
      </w:tblGrid>
      <w:tr w:rsidR="006A1FC6" w:rsidRPr="00856490" w:rsidTr="00725EF6">
        <w:tc>
          <w:tcPr>
            <w:tcW w:w="1404" w:type="dxa"/>
            <w:vMerge w:val="restart"/>
          </w:tcPr>
          <w:p w:rsidR="006A1FC6" w:rsidRPr="00856490" w:rsidRDefault="006A1FC6" w:rsidP="00374E31">
            <w:pPr>
              <w:pStyle w:val="ConsPlusNormal"/>
              <w:jc w:val="center"/>
              <w:rPr>
                <w:sz w:val="24"/>
                <w:szCs w:val="24"/>
              </w:rPr>
            </w:pPr>
            <w:r w:rsidRPr="00856490">
              <w:rPr>
                <w:sz w:val="24"/>
                <w:szCs w:val="24"/>
              </w:rPr>
              <w:lastRenderedPageBreak/>
              <w:t>Уникальный номер реестровой записи</w:t>
            </w:r>
          </w:p>
        </w:tc>
        <w:tc>
          <w:tcPr>
            <w:tcW w:w="3827" w:type="dxa"/>
            <w:gridSpan w:val="3"/>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содержание муниципальной услуги</w:t>
            </w:r>
          </w:p>
        </w:tc>
        <w:tc>
          <w:tcPr>
            <w:tcW w:w="2694" w:type="dxa"/>
            <w:gridSpan w:val="2"/>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условия (формы) оказания муниципальной услуги</w:t>
            </w:r>
          </w:p>
        </w:tc>
        <w:tc>
          <w:tcPr>
            <w:tcW w:w="4252" w:type="dxa"/>
            <w:gridSpan w:val="3"/>
          </w:tcPr>
          <w:p w:rsidR="006A1FC6" w:rsidRPr="00856490" w:rsidRDefault="006A1FC6" w:rsidP="00374E31">
            <w:pPr>
              <w:pStyle w:val="ConsPlusNormal"/>
              <w:jc w:val="center"/>
              <w:rPr>
                <w:sz w:val="24"/>
                <w:szCs w:val="24"/>
              </w:rPr>
            </w:pPr>
            <w:r w:rsidRPr="00856490">
              <w:rPr>
                <w:sz w:val="24"/>
                <w:szCs w:val="24"/>
              </w:rPr>
              <w:t>Показатель качества муниципальной услуги</w:t>
            </w:r>
          </w:p>
        </w:tc>
        <w:tc>
          <w:tcPr>
            <w:tcW w:w="2978" w:type="dxa"/>
            <w:gridSpan w:val="3"/>
          </w:tcPr>
          <w:p w:rsidR="006A1FC6" w:rsidRPr="00856490" w:rsidRDefault="006A1FC6" w:rsidP="00374E31">
            <w:pPr>
              <w:pStyle w:val="ConsPlusNormal"/>
              <w:jc w:val="center"/>
              <w:rPr>
                <w:sz w:val="24"/>
                <w:szCs w:val="24"/>
              </w:rPr>
            </w:pPr>
            <w:r w:rsidRPr="00856490">
              <w:rPr>
                <w:sz w:val="24"/>
                <w:szCs w:val="24"/>
              </w:rPr>
              <w:t>Значение показателя качества муниципальной услуги</w:t>
            </w:r>
          </w:p>
        </w:tc>
      </w:tr>
      <w:tr w:rsidR="00EC556F" w:rsidRPr="00856490" w:rsidTr="00725EF6">
        <w:tc>
          <w:tcPr>
            <w:tcW w:w="1404" w:type="dxa"/>
            <w:vMerge/>
          </w:tcPr>
          <w:p w:rsidR="00EC556F" w:rsidRPr="00856490" w:rsidRDefault="00EC556F" w:rsidP="00374E31">
            <w:pPr>
              <w:rPr>
                <w:rFonts w:ascii="Times New Roman" w:hAnsi="Times New Roman"/>
                <w:sz w:val="24"/>
                <w:szCs w:val="24"/>
              </w:rPr>
            </w:pPr>
          </w:p>
        </w:tc>
        <w:tc>
          <w:tcPr>
            <w:tcW w:w="3827" w:type="dxa"/>
            <w:gridSpan w:val="3"/>
            <w:vMerge/>
          </w:tcPr>
          <w:p w:rsidR="00EC556F" w:rsidRPr="00856490" w:rsidRDefault="00EC556F" w:rsidP="00374E31">
            <w:pPr>
              <w:rPr>
                <w:rFonts w:ascii="Times New Roman" w:hAnsi="Times New Roman"/>
                <w:sz w:val="24"/>
                <w:szCs w:val="24"/>
              </w:rPr>
            </w:pPr>
          </w:p>
        </w:tc>
        <w:tc>
          <w:tcPr>
            <w:tcW w:w="2694" w:type="dxa"/>
            <w:gridSpan w:val="2"/>
            <w:vMerge/>
          </w:tcPr>
          <w:p w:rsidR="00EC556F" w:rsidRPr="00856490" w:rsidRDefault="00EC556F" w:rsidP="00374E31">
            <w:pPr>
              <w:rPr>
                <w:rFonts w:ascii="Times New Roman" w:hAnsi="Times New Roman"/>
                <w:sz w:val="24"/>
                <w:szCs w:val="24"/>
              </w:rPr>
            </w:pPr>
          </w:p>
        </w:tc>
        <w:tc>
          <w:tcPr>
            <w:tcW w:w="1275" w:type="dxa"/>
            <w:vMerge w:val="restart"/>
          </w:tcPr>
          <w:p w:rsidR="00EC556F" w:rsidRPr="00856490" w:rsidRDefault="00EC556F" w:rsidP="00374E31">
            <w:pPr>
              <w:pStyle w:val="ConsPlusNormal"/>
              <w:jc w:val="center"/>
              <w:rPr>
                <w:sz w:val="24"/>
                <w:szCs w:val="24"/>
              </w:rPr>
            </w:pPr>
            <w:r w:rsidRPr="00856490">
              <w:rPr>
                <w:sz w:val="24"/>
                <w:szCs w:val="24"/>
              </w:rPr>
              <w:t>наименование показателя</w:t>
            </w:r>
          </w:p>
        </w:tc>
        <w:tc>
          <w:tcPr>
            <w:tcW w:w="2977" w:type="dxa"/>
            <w:gridSpan w:val="2"/>
          </w:tcPr>
          <w:p w:rsidR="00EC556F" w:rsidRPr="00856490" w:rsidRDefault="00EC556F" w:rsidP="00374E31">
            <w:pPr>
              <w:pStyle w:val="ConsPlusNormal"/>
              <w:jc w:val="center"/>
              <w:rPr>
                <w:sz w:val="24"/>
                <w:szCs w:val="24"/>
              </w:rPr>
            </w:pPr>
            <w:r w:rsidRPr="00856490">
              <w:rPr>
                <w:sz w:val="24"/>
                <w:szCs w:val="24"/>
              </w:rPr>
              <w:t xml:space="preserve">единица измерения по </w:t>
            </w:r>
            <w:hyperlink r:id="rId27" w:history="1">
              <w:r w:rsidRPr="00856490">
                <w:rPr>
                  <w:sz w:val="24"/>
                  <w:szCs w:val="24"/>
                </w:rPr>
                <w:t>ОКЕИ</w:t>
              </w:r>
            </w:hyperlink>
          </w:p>
        </w:tc>
        <w:tc>
          <w:tcPr>
            <w:tcW w:w="992" w:type="dxa"/>
          </w:tcPr>
          <w:p w:rsidR="00EC556F" w:rsidRPr="00856490" w:rsidRDefault="00EC556F" w:rsidP="00374E31">
            <w:pPr>
              <w:pStyle w:val="ConsPlusNormal"/>
              <w:jc w:val="center"/>
              <w:rPr>
                <w:sz w:val="24"/>
                <w:szCs w:val="24"/>
              </w:rPr>
            </w:pPr>
            <w:r w:rsidRPr="00856490">
              <w:rPr>
                <w:sz w:val="24"/>
                <w:szCs w:val="24"/>
              </w:rPr>
              <w:t>20__ год (очередной финансовый год)</w:t>
            </w:r>
          </w:p>
        </w:tc>
        <w:tc>
          <w:tcPr>
            <w:tcW w:w="993" w:type="dxa"/>
          </w:tcPr>
          <w:p w:rsidR="00EC556F" w:rsidRPr="00856490" w:rsidRDefault="00EC556F" w:rsidP="00374E31">
            <w:pPr>
              <w:pStyle w:val="ConsPlusNormal"/>
              <w:jc w:val="center"/>
              <w:rPr>
                <w:sz w:val="24"/>
                <w:szCs w:val="24"/>
              </w:rPr>
            </w:pPr>
            <w:r w:rsidRPr="00856490">
              <w:rPr>
                <w:sz w:val="24"/>
                <w:szCs w:val="24"/>
              </w:rPr>
              <w:t>20__год (1-й год планового периода)</w:t>
            </w:r>
          </w:p>
        </w:tc>
        <w:tc>
          <w:tcPr>
            <w:tcW w:w="993" w:type="dxa"/>
          </w:tcPr>
          <w:p w:rsidR="00EC556F" w:rsidRPr="00856490" w:rsidRDefault="00EC556F" w:rsidP="00374E31">
            <w:pPr>
              <w:pStyle w:val="ConsPlusNormal"/>
              <w:jc w:val="center"/>
              <w:rPr>
                <w:sz w:val="24"/>
                <w:szCs w:val="24"/>
              </w:rPr>
            </w:pPr>
            <w:r w:rsidRPr="00856490">
              <w:rPr>
                <w:sz w:val="24"/>
                <w:szCs w:val="24"/>
              </w:rPr>
              <w:t>20__ год (2-й год планового периода)</w:t>
            </w:r>
          </w:p>
        </w:tc>
      </w:tr>
      <w:tr w:rsidR="00725EF6" w:rsidRPr="00856490" w:rsidTr="00725EF6">
        <w:tc>
          <w:tcPr>
            <w:tcW w:w="1404" w:type="dxa"/>
            <w:vMerge/>
          </w:tcPr>
          <w:p w:rsidR="00725EF6" w:rsidRPr="00856490" w:rsidRDefault="00725EF6" w:rsidP="00374E31">
            <w:pPr>
              <w:rPr>
                <w:rFonts w:ascii="Times New Roman" w:hAnsi="Times New Roman"/>
                <w:sz w:val="24"/>
                <w:szCs w:val="24"/>
              </w:rPr>
            </w:pPr>
          </w:p>
        </w:tc>
        <w:tc>
          <w:tcPr>
            <w:tcW w:w="1276" w:type="dxa"/>
          </w:tcPr>
          <w:p w:rsidR="00725EF6" w:rsidRPr="00856490" w:rsidRDefault="00725EF6" w:rsidP="00374E31">
            <w:pPr>
              <w:pStyle w:val="ConsPlusNormal"/>
              <w:jc w:val="center"/>
              <w:rPr>
                <w:sz w:val="24"/>
                <w:szCs w:val="24"/>
              </w:rPr>
            </w:pPr>
            <w:r w:rsidRPr="00856490">
              <w:rPr>
                <w:sz w:val="24"/>
                <w:szCs w:val="24"/>
              </w:rPr>
              <w:t>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276" w:type="dxa"/>
          </w:tcPr>
          <w:p w:rsidR="00725EF6" w:rsidRPr="00856490" w:rsidRDefault="00725EF6" w:rsidP="00374E31">
            <w:pPr>
              <w:pStyle w:val="ConsPlusNormal"/>
              <w:jc w:val="center"/>
              <w:rPr>
                <w:sz w:val="24"/>
                <w:szCs w:val="24"/>
              </w:rPr>
            </w:pPr>
            <w:r w:rsidRPr="00856490">
              <w:rPr>
                <w:sz w:val="24"/>
                <w:szCs w:val="24"/>
              </w:rPr>
              <w:t>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275" w:type="dxa"/>
          </w:tcPr>
          <w:p w:rsidR="00725EF6" w:rsidRPr="00856490" w:rsidRDefault="00725EF6" w:rsidP="00374E31">
            <w:pPr>
              <w:pStyle w:val="ConsPlusNormal"/>
              <w:jc w:val="center"/>
              <w:rPr>
                <w:sz w:val="24"/>
                <w:szCs w:val="24"/>
              </w:rPr>
            </w:pPr>
            <w:r w:rsidRPr="00856490">
              <w:rPr>
                <w:sz w:val="24"/>
                <w:szCs w:val="24"/>
              </w:rPr>
              <w:t>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276" w:type="dxa"/>
          </w:tcPr>
          <w:p w:rsidR="00725EF6" w:rsidRPr="00856490" w:rsidRDefault="00725EF6" w:rsidP="00374E31">
            <w:pPr>
              <w:pStyle w:val="ConsPlusNormal"/>
              <w:jc w:val="center"/>
              <w:rPr>
                <w:sz w:val="24"/>
                <w:szCs w:val="24"/>
              </w:rPr>
            </w:pPr>
            <w:r w:rsidRPr="00856490">
              <w:rPr>
                <w:sz w:val="24"/>
                <w:szCs w:val="24"/>
              </w:rPr>
              <w:t>________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418" w:type="dxa"/>
          </w:tcPr>
          <w:p w:rsidR="00725EF6" w:rsidRPr="00856490" w:rsidRDefault="00725EF6" w:rsidP="00374E31">
            <w:pPr>
              <w:pStyle w:val="ConsPlusNormal"/>
              <w:jc w:val="center"/>
              <w:rPr>
                <w:sz w:val="24"/>
                <w:szCs w:val="24"/>
              </w:rPr>
            </w:pPr>
            <w:r w:rsidRPr="00856490">
              <w:rPr>
                <w:sz w:val="24"/>
                <w:szCs w:val="24"/>
              </w:rPr>
              <w:t>________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275" w:type="dxa"/>
            <w:vMerge/>
          </w:tcPr>
          <w:p w:rsidR="00725EF6" w:rsidRPr="00856490" w:rsidRDefault="00725EF6" w:rsidP="00374E31">
            <w:pPr>
              <w:rPr>
                <w:rFonts w:ascii="Times New Roman" w:hAnsi="Times New Roman"/>
                <w:sz w:val="24"/>
                <w:szCs w:val="24"/>
              </w:rPr>
            </w:pPr>
          </w:p>
        </w:tc>
        <w:tc>
          <w:tcPr>
            <w:tcW w:w="1560" w:type="dxa"/>
          </w:tcPr>
          <w:p w:rsidR="00725EF6" w:rsidRPr="00856490" w:rsidRDefault="00725EF6" w:rsidP="00374E31">
            <w:pPr>
              <w:pStyle w:val="ConsPlusNormal"/>
              <w:jc w:val="center"/>
              <w:rPr>
                <w:sz w:val="24"/>
                <w:szCs w:val="24"/>
              </w:rPr>
            </w:pPr>
            <w:r w:rsidRPr="00856490">
              <w:rPr>
                <w:sz w:val="24"/>
                <w:szCs w:val="24"/>
              </w:rPr>
              <w:t>наименование</w:t>
            </w:r>
          </w:p>
        </w:tc>
        <w:tc>
          <w:tcPr>
            <w:tcW w:w="1417" w:type="dxa"/>
          </w:tcPr>
          <w:p w:rsidR="00725EF6" w:rsidRPr="00856490" w:rsidRDefault="00725EF6" w:rsidP="00374E31">
            <w:pPr>
              <w:pStyle w:val="ConsPlusNormal"/>
              <w:jc w:val="center"/>
              <w:rPr>
                <w:sz w:val="24"/>
                <w:szCs w:val="24"/>
              </w:rPr>
            </w:pPr>
            <w:r w:rsidRPr="00856490">
              <w:rPr>
                <w:sz w:val="24"/>
                <w:szCs w:val="24"/>
              </w:rPr>
              <w:t>код</w:t>
            </w:r>
          </w:p>
        </w:tc>
        <w:tc>
          <w:tcPr>
            <w:tcW w:w="992" w:type="dxa"/>
          </w:tcPr>
          <w:p w:rsidR="00725EF6" w:rsidRPr="00856490" w:rsidRDefault="00725EF6" w:rsidP="00374E31">
            <w:pPr>
              <w:pStyle w:val="ConsPlusNormal"/>
              <w:jc w:val="center"/>
              <w:rPr>
                <w:sz w:val="24"/>
                <w:szCs w:val="24"/>
              </w:rPr>
            </w:pPr>
          </w:p>
        </w:tc>
        <w:tc>
          <w:tcPr>
            <w:tcW w:w="993" w:type="dxa"/>
          </w:tcPr>
          <w:p w:rsidR="00725EF6" w:rsidRPr="00856490" w:rsidRDefault="00725EF6" w:rsidP="00374E31">
            <w:pPr>
              <w:pStyle w:val="ConsPlusNormal"/>
              <w:jc w:val="center"/>
              <w:rPr>
                <w:sz w:val="24"/>
                <w:szCs w:val="24"/>
              </w:rPr>
            </w:pPr>
          </w:p>
        </w:tc>
        <w:tc>
          <w:tcPr>
            <w:tcW w:w="993" w:type="dxa"/>
          </w:tcPr>
          <w:p w:rsidR="00725EF6" w:rsidRPr="00856490" w:rsidRDefault="00725EF6" w:rsidP="00374E31">
            <w:pPr>
              <w:pStyle w:val="ConsPlusNormal"/>
              <w:jc w:val="center"/>
              <w:rPr>
                <w:sz w:val="24"/>
                <w:szCs w:val="24"/>
              </w:rPr>
            </w:pPr>
          </w:p>
        </w:tc>
      </w:tr>
      <w:tr w:rsidR="00725EF6" w:rsidRPr="00856490" w:rsidTr="00725EF6">
        <w:tc>
          <w:tcPr>
            <w:tcW w:w="1404" w:type="dxa"/>
          </w:tcPr>
          <w:p w:rsidR="00725EF6" w:rsidRPr="00856490" w:rsidRDefault="00725EF6" w:rsidP="00374E31">
            <w:pPr>
              <w:pStyle w:val="ConsPlusNormal"/>
              <w:jc w:val="center"/>
              <w:rPr>
                <w:sz w:val="24"/>
                <w:szCs w:val="24"/>
              </w:rPr>
            </w:pPr>
            <w:r w:rsidRPr="00856490">
              <w:rPr>
                <w:sz w:val="24"/>
                <w:szCs w:val="24"/>
              </w:rPr>
              <w:t>1</w:t>
            </w:r>
          </w:p>
        </w:tc>
        <w:tc>
          <w:tcPr>
            <w:tcW w:w="1276" w:type="dxa"/>
          </w:tcPr>
          <w:p w:rsidR="00725EF6" w:rsidRPr="00856490" w:rsidRDefault="00725EF6" w:rsidP="00374E31">
            <w:pPr>
              <w:pStyle w:val="ConsPlusNormal"/>
              <w:jc w:val="center"/>
              <w:rPr>
                <w:sz w:val="24"/>
                <w:szCs w:val="24"/>
              </w:rPr>
            </w:pPr>
            <w:r w:rsidRPr="00856490">
              <w:rPr>
                <w:sz w:val="24"/>
                <w:szCs w:val="24"/>
              </w:rPr>
              <w:t>2</w:t>
            </w:r>
          </w:p>
        </w:tc>
        <w:tc>
          <w:tcPr>
            <w:tcW w:w="1276" w:type="dxa"/>
          </w:tcPr>
          <w:p w:rsidR="00725EF6" w:rsidRPr="00856490" w:rsidRDefault="00725EF6" w:rsidP="00374E31">
            <w:pPr>
              <w:pStyle w:val="ConsPlusNormal"/>
              <w:jc w:val="center"/>
              <w:rPr>
                <w:sz w:val="24"/>
                <w:szCs w:val="24"/>
              </w:rPr>
            </w:pPr>
            <w:r w:rsidRPr="00856490">
              <w:rPr>
                <w:sz w:val="24"/>
                <w:szCs w:val="24"/>
              </w:rPr>
              <w:t>3</w:t>
            </w:r>
          </w:p>
        </w:tc>
        <w:tc>
          <w:tcPr>
            <w:tcW w:w="1275" w:type="dxa"/>
          </w:tcPr>
          <w:p w:rsidR="00725EF6" w:rsidRPr="00856490" w:rsidRDefault="00725EF6" w:rsidP="00374E31">
            <w:pPr>
              <w:pStyle w:val="ConsPlusNormal"/>
              <w:jc w:val="center"/>
              <w:rPr>
                <w:sz w:val="24"/>
                <w:szCs w:val="24"/>
              </w:rPr>
            </w:pPr>
            <w:r w:rsidRPr="00856490">
              <w:rPr>
                <w:sz w:val="24"/>
                <w:szCs w:val="24"/>
              </w:rPr>
              <w:t>4</w:t>
            </w:r>
          </w:p>
        </w:tc>
        <w:tc>
          <w:tcPr>
            <w:tcW w:w="1276" w:type="dxa"/>
          </w:tcPr>
          <w:p w:rsidR="00725EF6" w:rsidRPr="00856490" w:rsidRDefault="00725EF6" w:rsidP="00374E31">
            <w:pPr>
              <w:pStyle w:val="ConsPlusNormal"/>
              <w:jc w:val="center"/>
              <w:rPr>
                <w:sz w:val="24"/>
                <w:szCs w:val="24"/>
              </w:rPr>
            </w:pPr>
            <w:r w:rsidRPr="00856490">
              <w:rPr>
                <w:sz w:val="24"/>
                <w:szCs w:val="24"/>
              </w:rPr>
              <w:t>5</w:t>
            </w:r>
          </w:p>
        </w:tc>
        <w:tc>
          <w:tcPr>
            <w:tcW w:w="1418" w:type="dxa"/>
          </w:tcPr>
          <w:p w:rsidR="00725EF6" w:rsidRPr="00856490" w:rsidRDefault="00725EF6" w:rsidP="00374E31">
            <w:pPr>
              <w:pStyle w:val="ConsPlusNormal"/>
              <w:jc w:val="center"/>
              <w:rPr>
                <w:sz w:val="24"/>
                <w:szCs w:val="24"/>
              </w:rPr>
            </w:pPr>
            <w:r w:rsidRPr="00856490">
              <w:rPr>
                <w:sz w:val="24"/>
                <w:szCs w:val="24"/>
              </w:rPr>
              <w:t>6</w:t>
            </w:r>
          </w:p>
        </w:tc>
        <w:tc>
          <w:tcPr>
            <w:tcW w:w="1275" w:type="dxa"/>
          </w:tcPr>
          <w:p w:rsidR="00725EF6" w:rsidRPr="00856490" w:rsidRDefault="00725EF6" w:rsidP="00374E31">
            <w:pPr>
              <w:pStyle w:val="ConsPlusNormal"/>
              <w:jc w:val="center"/>
              <w:rPr>
                <w:sz w:val="24"/>
                <w:szCs w:val="24"/>
              </w:rPr>
            </w:pPr>
            <w:r w:rsidRPr="00856490">
              <w:rPr>
                <w:sz w:val="24"/>
                <w:szCs w:val="24"/>
              </w:rPr>
              <w:t>7</w:t>
            </w:r>
          </w:p>
        </w:tc>
        <w:tc>
          <w:tcPr>
            <w:tcW w:w="1560" w:type="dxa"/>
          </w:tcPr>
          <w:p w:rsidR="00725EF6" w:rsidRPr="00856490" w:rsidRDefault="00725EF6" w:rsidP="00374E31">
            <w:pPr>
              <w:pStyle w:val="ConsPlusNormal"/>
              <w:jc w:val="center"/>
              <w:rPr>
                <w:sz w:val="24"/>
                <w:szCs w:val="24"/>
              </w:rPr>
            </w:pPr>
            <w:r w:rsidRPr="00856490">
              <w:rPr>
                <w:sz w:val="24"/>
                <w:szCs w:val="24"/>
              </w:rPr>
              <w:t>8</w:t>
            </w:r>
          </w:p>
        </w:tc>
        <w:tc>
          <w:tcPr>
            <w:tcW w:w="1417" w:type="dxa"/>
          </w:tcPr>
          <w:p w:rsidR="00725EF6" w:rsidRPr="00856490" w:rsidRDefault="00725EF6" w:rsidP="00374E31">
            <w:pPr>
              <w:pStyle w:val="ConsPlusNormal"/>
              <w:jc w:val="center"/>
              <w:rPr>
                <w:sz w:val="24"/>
                <w:szCs w:val="24"/>
              </w:rPr>
            </w:pPr>
            <w:r w:rsidRPr="00856490">
              <w:rPr>
                <w:sz w:val="24"/>
                <w:szCs w:val="24"/>
              </w:rPr>
              <w:t>9</w:t>
            </w:r>
          </w:p>
        </w:tc>
        <w:tc>
          <w:tcPr>
            <w:tcW w:w="992" w:type="dxa"/>
          </w:tcPr>
          <w:p w:rsidR="00725EF6" w:rsidRPr="00856490" w:rsidRDefault="00725EF6" w:rsidP="00374E31">
            <w:pPr>
              <w:pStyle w:val="ConsPlusNormal"/>
              <w:jc w:val="center"/>
              <w:rPr>
                <w:sz w:val="24"/>
                <w:szCs w:val="24"/>
              </w:rPr>
            </w:pPr>
            <w:r w:rsidRPr="00856490">
              <w:rPr>
                <w:sz w:val="24"/>
                <w:szCs w:val="24"/>
              </w:rPr>
              <w:t>10</w:t>
            </w:r>
          </w:p>
        </w:tc>
        <w:tc>
          <w:tcPr>
            <w:tcW w:w="993" w:type="dxa"/>
          </w:tcPr>
          <w:p w:rsidR="00725EF6" w:rsidRPr="00856490" w:rsidRDefault="00725EF6" w:rsidP="00374E31">
            <w:pPr>
              <w:pStyle w:val="ConsPlusNormal"/>
              <w:jc w:val="center"/>
              <w:rPr>
                <w:sz w:val="24"/>
                <w:szCs w:val="24"/>
              </w:rPr>
            </w:pPr>
            <w:r w:rsidRPr="00856490">
              <w:rPr>
                <w:sz w:val="24"/>
                <w:szCs w:val="24"/>
              </w:rPr>
              <w:t>11</w:t>
            </w:r>
          </w:p>
        </w:tc>
        <w:tc>
          <w:tcPr>
            <w:tcW w:w="993" w:type="dxa"/>
          </w:tcPr>
          <w:p w:rsidR="00725EF6" w:rsidRPr="00856490" w:rsidRDefault="00725EF6" w:rsidP="00374E31">
            <w:pPr>
              <w:pStyle w:val="ConsPlusNormal"/>
              <w:jc w:val="center"/>
              <w:rPr>
                <w:sz w:val="24"/>
                <w:szCs w:val="24"/>
              </w:rPr>
            </w:pPr>
            <w:r w:rsidRPr="00856490">
              <w:rPr>
                <w:sz w:val="24"/>
                <w:szCs w:val="24"/>
              </w:rPr>
              <w:t>12</w:t>
            </w:r>
          </w:p>
        </w:tc>
      </w:tr>
      <w:tr w:rsidR="00725EF6" w:rsidRPr="00856490" w:rsidTr="00BF47A9">
        <w:tc>
          <w:tcPr>
            <w:tcW w:w="7925" w:type="dxa"/>
            <w:gridSpan w:val="6"/>
            <w:vMerge w:val="restart"/>
          </w:tcPr>
          <w:p w:rsidR="00725EF6" w:rsidRPr="00856490" w:rsidRDefault="00725EF6" w:rsidP="00374E31">
            <w:pPr>
              <w:pStyle w:val="ConsPlusNormal"/>
              <w:rPr>
                <w:sz w:val="24"/>
                <w:szCs w:val="24"/>
              </w:rPr>
            </w:pPr>
          </w:p>
        </w:tc>
        <w:tc>
          <w:tcPr>
            <w:tcW w:w="1275" w:type="dxa"/>
          </w:tcPr>
          <w:p w:rsidR="00725EF6" w:rsidRPr="00856490" w:rsidRDefault="00725EF6" w:rsidP="00374E31">
            <w:pPr>
              <w:pStyle w:val="ConsPlusNormal"/>
              <w:rPr>
                <w:sz w:val="24"/>
                <w:szCs w:val="24"/>
              </w:rPr>
            </w:pPr>
          </w:p>
        </w:tc>
        <w:tc>
          <w:tcPr>
            <w:tcW w:w="1560" w:type="dxa"/>
          </w:tcPr>
          <w:p w:rsidR="00725EF6" w:rsidRPr="00856490" w:rsidRDefault="00725EF6" w:rsidP="00374E31">
            <w:pPr>
              <w:pStyle w:val="ConsPlusNormal"/>
              <w:rPr>
                <w:sz w:val="24"/>
                <w:szCs w:val="24"/>
              </w:rPr>
            </w:pPr>
          </w:p>
        </w:tc>
        <w:tc>
          <w:tcPr>
            <w:tcW w:w="1417" w:type="dxa"/>
          </w:tcPr>
          <w:p w:rsidR="00725EF6" w:rsidRPr="00856490" w:rsidRDefault="00725EF6" w:rsidP="00374E31">
            <w:pPr>
              <w:pStyle w:val="ConsPlusNormal"/>
              <w:rPr>
                <w:sz w:val="24"/>
                <w:szCs w:val="24"/>
              </w:rPr>
            </w:pPr>
          </w:p>
        </w:tc>
        <w:tc>
          <w:tcPr>
            <w:tcW w:w="992" w:type="dxa"/>
          </w:tcPr>
          <w:p w:rsidR="00725EF6" w:rsidRPr="00856490" w:rsidRDefault="00725EF6" w:rsidP="00374E31">
            <w:pPr>
              <w:pStyle w:val="ConsPlusNormal"/>
              <w:rPr>
                <w:sz w:val="24"/>
                <w:szCs w:val="24"/>
              </w:rPr>
            </w:pPr>
          </w:p>
        </w:tc>
        <w:tc>
          <w:tcPr>
            <w:tcW w:w="993" w:type="dxa"/>
          </w:tcPr>
          <w:p w:rsidR="00725EF6" w:rsidRPr="00856490" w:rsidRDefault="00725EF6" w:rsidP="00374E31">
            <w:pPr>
              <w:pStyle w:val="ConsPlusNormal"/>
              <w:rPr>
                <w:sz w:val="24"/>
                <w:szCs w:val="24"/>
              </w:rPr>
            </w:pPr>
          </w:p>
        </w:tc>
        <w:tc>
          <w:tcPr>
            <w:tcW w:w="993" w:type="dxa"/>
          </w:tcPr>
          <w:p w:rsidR="00725EF6" w:rsidRPr="00856490" w:rsidRDefault="00725EF6" w:rsidP="00374E31">
            <w:pPr>
              <w:pStyle w:val="ConsPlusNormal"/>
              <w:rPr>
                <w:sz w:val="24"/>
                <w:szCs w:val="24"/>
              </w:rPr>
            </w:pPr>
          </w:p>
        </w:tc>
      </w:tr>
      <w:tr w:rsidR="00725EF6" w:rsidRPr="00856490" w:rsidTr="00BF47A9">
        <w:tc>
          <w:tcPr>
            <w:tcW w:w="7925" w:type="dxa"/>
            <w:gridSpan w:val="6"/>
            <w:vMerge/>
          </w:tcPr>
          <w:p w:rsidR="00725EF6" w:rsidRPr="00856490" w:rsidRDefault="00725EF6" w:rsidP="00374E31">
            <w:pPr>
              <w:rPr>
                <w:rFonts w:ascii="Times New Roman" w:hAnsi="Times New Roman"/>
                <w:sz w:val="24"/>
                <w:szCs w:val="24"/>
              </w:rPr>
            </w:pPr>
          </w:p>
        </w:tc>
        <w:tc>
          <w:tcPr>
            <w:tcW w:w="1275" w:type="dxa"/>
          </w:tcPr>
          <w:p w:rsidR="00725EF6" w:rsidRPr="00856490" w:rsidRDefault="00725EF6" w:rsidP="00374E31">
            <w:pPr>
              <w:pStyle w:val="ConsPlusNormal"/>
              <w:rPr>
                <w:sz w:val="24"/>
                <w:szCs w:val="24"/>
              </w:rPr>
            </w:pPr>
          </w:p>
        </w:tc>
        <w:tc>
          <w:tcPr>
            <w:tcW w:w="1560" w:type="dxa"/>
          </w:tcPr>
          <w:p w:rsidR="00725EF6" w:rsidRPr="00856490" w:rsidRDefault="00725EF6" w:rsidP="00374E31">
            <w:pPr>
              <w:pStyle w:val="ConsPlusNormal"/>
              <w:rPr>
                <w:sz w:val="24"/>
                <w:szCs w:val="24"/>
              </w:rPr>
            </w:pPr>
          </w:p>
        </w:tc>
        <w:tc>
          <w:tcPr>
            <w:tcW w:w="1417" w:type="dxa"/>
          </w:tcPr>
          <w:p w:rsidR="00725EF6" w:rsidRPr="00856490" w:rsidRDefault="00725EF6" w:rsidP="00374E31">
            <w:pPr>
              <w:pStyle w:val="ConsPlusNormal"/>
              <w:rPr>
                <w:sz w:val="24"/>
                <w:szCs w:val="24"/>
              </w:rPr>
            </w:pPr>
          </w:p>
        </w:tc>
        <w:tc>
          <w:tcPr>
            <w:tcW w:w="992" w:type="dxa"/>
          </w:tcPr>
          <w:p w:rsidR="00725EF6" w:rsidRPr="00856490" w:rsidRDefault="00725EF6" w:rsidP="00374E31">
            <w:pPr>
              <w:pStyle w:val="ConsPlusNormal"/>
              <w:rPr>
                <w:sz w:val="24"/>
                <w:szCs w:val="24"/>
              </w:rPr>
            </w:pPr>
          </w:p>
        </w:tc>
        <w:tc>
          <w:tcPr>
            <w:tcW w:w="993" w:type="dxa"/>
          </w:tcPr>
          <w:p w:rsidR="00725EF6" w:rsidRPr="00856490" w:rsidRDefault="00725EF6" w:rsidP="00374E31">
            <w:pPr>
              <w:pStyle w:val="ConsPlusNormal"/>
              <w:rPr>
                <w:sz w:val="24"/>
                <w:szCs w:val="24"/>
              </w:rPr>
            </w:pPr>
          </w:p>
        </w:tc>
        <w:tc>
          <w:tcPr>
            <w:tcW w:w="993" w:type="dxa"/>
          </w:tcPr>
          <w:p w:rsidR="00725EF6" w:rsidRPr="00856490" w:rsidRDefault="00725EF6" w:rsidP="00374E31">
            <w:pPr>
              <w:pStyle w:val="ConsPlusNormal"/>
              <w:rPr>
                <w:sz w:val="24"/>
                <w:szCs w:val="24"/>
              </w:rPr>
            </w:pPr>
          </w:p>
        </w:tc>
      </w:tr>
      <w:tr w:rsidR="00725EF6" w:rsidRPr="00856490" w:rsidTr="00BF47A9">
        <w:tc>
          <w:tcPr>
            <w:tcW w:w="1404" w:type="dxa"/>
          </w:tcPr>
          <w:p w:rsidR="00725EF6" w:rsidRPr="00856490" w:rsidRDefault="00725EF6" w:rsidP="00374E31">
            <w:pPr>
              <w:pStyle w:val="ConsPlusNormal"/>
              <w:rPr>
                <w:sz w:val="24"/>
                <w:szCs w:val="24"/>
              </w:rPr>
            </w:pPr>
          </w:p>
        </w:tc>
        <w:tc>
          <w:tcPr>
            <w:tcW w:w="1276" w:type="dxa"/>
          </w:tcPr>
          <w:p w:rsidR="00725EF6" w:rsidRPr="00856490" w:rsidRDefault="00725EF6" w:rsidP="00374E31">
            <w:pPr>
              <w:pStyle w:val="ConsPlusNormal"/>
              <w:rPr>
                <w:sz w:val="24"/>
                <w:szCs w:val="24"/>
              </w:rPr>
            </w:pPr>
          </w:p>
        </w:tc>
        <w:tc>
          <w:tcPr>
            <w:tcW w:w="1276" w:type="dxa"/>
          </w:tcPr>
          <w:p w:rsidR="00725EF6" w:rsidRPr="00856490" w:rsidRDefault="00725EF6" w:rsidP="00374E31">
            <w:pPr>
              <w:pStyle w:val="ConsPlusNormal"/>
              <w:rPr>
                <w:sz w:val="24"/>
                <w:szCs w:val="24"/>
              </w:rPr>
            </w:pPr>
          </w:p>
        </w:tc>
        <w:tc>
          <w:tcPr>
            <w:tcW w:w="1275" w:type="dxa"/>
          </w:tcPr>
          <w:p w:rsidR="00725EF6" w:rsidRPr="00856490" w:rsidRDefault="00725EF6" w:rsidP="00374E31">
            <w:pPr>
              <w:pStyle w:val="ConsPlusNormal"/>
              <w:rPr>
                <w:sz w:val="24"/>
                <w:szCs w:val="24"/>
              </w:rPr>
            </w:pPr>
          </w:p>
        </w:tc>
        <w:tc>
          <w:tcPr>
            <w:tcW w:w="1276" w:type="dxa"/>
          </w:tcPr>
          <w:p w:rsidR="00725EF6" w:rsidRPr="00856490" w:rsidRDefault="00725EF6" w:rsidP="00374E31">
            <w:pPr>
              <w:pStyle w:val="ConsPlusNormal"/>
              <w:rPr>
                <w:sz w:val="24"/>
                <w:szCs w:val="24"/>
              </w:rPr>
            </w:pPr>
          </w:p>
        </w:tc>
        <w:tc>
          <w:tcPr>
            <w:tcW w:w="1418" w:type="dxa"/>
          </w:tcPr>
          <w:p w:rsidR="00725EF6" w:rsidRPr="00856490" w:rsidRDefault="00725EF6" w:rsidP="00374E31">
            <w:pPr>
              <w:pStyle w:val="ConsPlusNormal"/>
              <w:rPr>
                <w:sz w:val="24"/>
                <w:szCs w:val="24"/>
              </w:rPr>
            </w:pPr>
          </w:p>
        </w:tc>
        <w:tc>
          <w:tcPr>
            <w:tcW w:w="1275" w:type="dxa"/>
          </w:tcPr>
          <w:p w:rsidR="00725EF6" w:rsidRPr="00856490" w:rsidRDefault="00725EF6" w:rsidP="00374E31">
            <w:pPr>
              <w:pStyle w:val="ConsPlusNormal"/>
              <w:rPr>
                <w:sz w:val="24"/>
                <w:szCs w:val="24"/>
              </w:rPr>
            </w:pPr>
          </w:p>
        </w:tc>
        <w:tc>
          <w:tcPr>
            <w:tcW w:w="1560" w:type="dxa"/>
          </w:tcPr>
          <w:p w:rsidR="00725EF6" w:rsidRPr="00856490" w:rsidRDefault="00725EF6" w:rsidP="00374E31">
            <w:pPr>
              <w:pStyle w:val="ConsPlusNormal"/>
              <w:rPr>
                <w:sz w:val="24"/>
                <w:szCs w:val="24"/>
              </w:rPr>
            </w:pPr>
          </w:p>
        </w:tc>
        <w:tc>
          <w:tcPr>
            <w:tcW w:w="1417" w:type="dxa"/>
          </w:tcPr>
          <w:p w:rsidR="00725EF6" w:rsidRPr="00856490" w:rsidRDefault="00725EF6" w:rsidP="00374E31">
            <w:pPr>
              <w:pStyle w:val="ConsPlusNormal"/>
              <w:rPr>
                <w:sz w:val="24"/>
                <w:szCs w:val="24"/>
              </w:rPr>
            </w:pPr>
          </w:p>
        </w:tc>
        <w:tc>
          <w:tcPr>
            <w:tcW w:w="992" w:type="dxa"/>
          </w:tcPr>
          <w:p w:rsidR="00725EF6" w:rsidRPr="00856490" w:rsidRDefault="00725EF6" w:rsidP="00374E31">
            <w:pPr>
              <w:pStyle w:val="ConsPlusNormal"/>
              <w:rPr>
                <w:sz w:val="24"/>
                <w:szCs w:val="24"/>
              </w:rPr>
            </w:pPr>
          </w:p>
        </w:tc>
        <w:tc>
          <w:tcPr>
            <w:tcW w:w="993" w:type="dxa"/>
          </w:tcPr>
          <w:p w:rsidR="00725EF6" w:rsidRPr="00856490" w:rsidRDefault="00725EF6" w:rsidP="00374E31">
            <w:pPr>
              <w:pStyle w:val="ConsPlusNormal"/>
              <w:rPr>
                <w:sz w:val="24"/>
                <w:szCs w:val="24"/>
              </w:rPr>
            </w:pPr>
          </w:p>
        </w:tc>
        <w:tc>
          <w:tcPr>
            <w:tcW w:w="993" w:type="dxa"/>
          </w:tcPr>
          <w:p w:rsidR="00725EF6" w:rsidRPr="00856490" w:rsidRDefault="00725EF6" w:rsidP="00374E31">
            <w:pPr>
              <w:pStyle w:val="ConsPlusNormal"/>
              <w:rPr>
                <w:sz w:val="24"/>
                <w:szCs w:val="24"/>
              </w:rPr>
            </w:pPr>
          </w:p>
        </w:tc>
      </w:tr>
    </w:tbl>
    <w:p w:rsidR="006A1FC6" w:rsidRPr="00856490" w:rsidRDefault="006A1FC6" w:rsidP="00374E31">
      <w:pPr>
        <w:pStyle w:val="ConsPlusNormal"/>
        <w:rPr>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B32F7C" w:rsidRPr="00856490" w:rsidRDefault="00B32F7C"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Допустимые (возможные) отклонения от установленных показателей качества</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gridCol w:w="2693"/>
      </w:tblGrid>
      <w:tr w:rsidR="00B32F7C" w:rsidRPr="00856490" w:rsidTr="007E2B19">
        <w:tc>
          <w:tcPr>
            <w:tcW w:w="10740" w:type="dxa"/>
            <w:tcBorders>
              <w:top w:val="nil"/>
              <w:left w:val="nil"/>
              <w:bottom w:val="nil"/>
              <w:right w:val="single" w:sz="4" w:space="0" w:color="auto"/>
            </w:tcBorders>
          </w:tcPr>
          <w:p w:rsidR="00B32F7C" w:rsidRPr="00856490" w:rsidRDefault="00B32F7C"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в </w:t>
            </w:r>
            <w:proofErr w:type="gramStart"/>
            <w:r w:rsidRPr="00856490">
              <w:rPr>
                <w:rFonts w:ascii="Times New Roman" w:hAnsi="Times New Roman" w:cs="Times New Roman"/>
                <w:sz w:val="24"/>
                <w:szCs w:val="24"/>
              </w:rPr>
              <w:t>пределах</w:t>
            </w:r>
            <w:proofErr w:type="gramEnd"/>
            <w:r w:rsidRPr="00856490">
              <w:rPr>
                <w:rFonts w:ascii="Times New Roman" w:hAnsi="Times New Roman" w:cs="Times New Roman"/>
                <w:sz w:val="24"/>
                <w:szCs w:val="24"/>
              </w:rPr>
              <w:t xml:space="preserve"> которых муниципальное  задание считается выполненным (процентов)        </w:t>
            </w:r>
          </w:p>
        </w:tc>
        <w:tc>
          <w:tcPr>
            <w:tcW w:w="2693" w:type="dxa"/>
            <w:tcBorders>
              <w:left w:val="single" w:sz="4" w:space="0" w:color="auto"/>
            </w:tcBorders>
          </w:tcPr>
          <w:p w:rsidR="00B32F7C" w:rsidRPr="00856490" w:rsidRDefault="00B32F7C"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3.2. Показатели, характеризующие объем муниципальной услуги:</w:t>
      </w:r>
    </w:p>
    <w:p w:rsidR="006A1FC6" w:rsidRPr="00856490" w:rsidRDefault="006A1FC6" w:rsidP="00374E31">
      <w:pPr>
        <w:pStyle w:val="ConsPlusNormal"/>
        <w:rPr>
          <w:sz w:val="24"/>
          <w:szCs w:val="24"/>
        </w:rPr>
      </w:pPr>
    </w:p>
    <w:tbl>
      <w:tblPr>
        <w:tblW w:w="1501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77"/>
        <w:gridCol w:w="1276"/>
        <w:gridCol w:w="1276"/>
        <w:gridCol w:w="1276"/>
        <w:gridCol w:w="1275"/>
        <w:gridCol w:w="993"/>
        <w:gridCol w:w="850"/>
        <w:gridCol w:w="567"/>
        <w:gridCol w:w="851"/>
        <w:gridCol w:w="851"/>
        <w:gridCol w:w="851"/>
        <w:gridCol w:w="851"/>
        <w:gridCol w:w="851"/>
        <w:gridCol w:w="851"/>
      </w:tblGrid>
      <w:tr w:rsidR="006A1FC6" w:rsidRPr="00856490" w:rsidTr="00D361D6">
        <w:tc>
          <w:tcPr>
            <w:tcW w:w="1020" w:type="dxa"/>
            <w:vMerge w:val="restart"/>
          </w:tcPr>
          <w:p w:rsidR="006A1FC6" w:rsidRPr="00856490" w:rsidRDefault="006A1FC6" w:rsidP="00374E31">
            <w:pPr>
              <w:pStyle w:val="ConsPlusNormal"/>
              <w:jc w:val="center"/>
              <w:rPr>
                <w:sz w:val="24"/>
                <w:szCs w:val="24"/>
              </w:rPr>
            </w:pPr>
            <w:r w:rsidRPr="00856490">
              <w:rPr>
                <w:sz w:val="24"/>
                <w:szCs w:val="24"/>
              </w:rPr>
              <w:t xml:space="preserve">Уникальный номер </w:t>
            </w:r>
            <w:proofErr w:type="spellStart"/>
            <w:proofErr w:type="gramStart"/>
            <w:r w:rsidRPr="00856490">
              <w:rPr>
                <w:sz w:val="24"/>
                <w:szCs w:val="24"/>
              </w:rPr>
              <w:t>реестро</w:t>
            </w:r>
            <w:proofErr w:type="spellEnd"/>
            <w:r w:rsidRPr="00856490">
              <w:rPr>
                <w:sz w:val="24"/>
                <w:szCs w:val="24"/>
              </w:rPr>
              <w:t>-вой</w:t>
            </w:r>
            <w:proofErr w:type="gramEnd"/>
            <w:r w:rsidRPr="00856490">
              <w:rPr>
                <w:sz w:val="24"/>
                <w:szCs w:val="24"/>
              </w:rPr>
              <w:t xml:space="preserve"> записи</w:t>
            </w:r>
          </w:p>
        </w:tc>
        <w:tc>
          <w:tcPr>
            <w:tcW w:w="3929" w:type="dxa"/>
            <w:gridSpan w:val="3"/>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содержание муниципальной услуги</w:t>
            </w:r>
          </w:p>
        </w:tc>
        <w:tc>
          <w:tcPr>
            <w:tcW w:w="2551" w:type="dxa"/>
            <w:gridSpan w:val="2"/>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условия (формы) оказания муниципальной услуги</w:t>
            </w:r>
          </w:p>
        </w:tc>
        <w:tc>
          <w:tcPr>
            <w:tcW w:w="2410" w:type="dxa"/>
            <w:gridSpan w:val="3"/>
          </w:tcPr>
          <w:p w:rsidR="006A1FC6" w:rsidRPr="00856490" w:rsidRDefault="006A1FC6" w:rsidP="00374E31">
            <w:pPr>
              <w:pStyle w:val="ConsPlusNormal"/>
              <w:jc w:val="center"/>
              <w:rPr>
                <w:sz w:val="24"/>
                <w:szCs w:val="24"/>
              </w:rPr>
            </w:pPr>
            <w:r w:rsidRPr="00856490">
              <w:rPr>
                <w:sz w:val="24"/>
                <w:szCs w:val="24"/>
              </w:rPr>
              <w:t>Показатель объема муниципальной услуги</w:t>
            </w:r>
          </w:p>
        </w:tc>
        <w:tc>
          <w:tcPr>
            <w:tcW w:w="2553" w:type="dxa"/>
            <w:gridSpan w:val="3"/>
          </w:tcPr>
          <w:p w:rsidR="006A1FC6" w:rsidRPr="00856490" w:rsidRDefault="001D4E9F" w:rsidP="00374E31">
            <w:pPr>
              <w:pStyle w:val="ConsPlusNormal"/>
              <w:jc w:val="center"/>
              <w:rPr>
                <w:sz w:val="24"/>
                <w:szCs w:val="24"/>
              </w:rPr>
            </w:pPr>
            <w:r w:rsidRPr="00856490">
              <w:rPr>
                <w:sz w:val="24"/>
                <w:szCs w:val="24"/>
              </w:rPr>
              <w:t>Значение п</w:t>
            </w:r>
            <w:r w:rsidR="006A1FC6" w:rsidRPr="00856490">
              <w:rPr>
                <w:sz w:val="24"/>
                <w:szCs w:val="24"/>
              </w:rPr>
              <w:t>оказател</w:t>
            </w:r>
            <w:r w:rsidRPr="00856490">
              <w:rPr>
                <w:sz w:val="24"/>
                <w:szCs w:val="24"/>
              </w:rPr>
              <w:t>я</w:t>
            </w:r>
            <w:r w:rsidR="006A1FC6" w:rsidRPr="00856490">
              <w:rPr>
                <w:sz w:val="24"/>
                <w:szCs w:val="24"/>
              </w:rPr>
              <w:t xml:space="preserve"> объема муниципальной услуги</w:t>
            </w:r>
          </w:p>
        </w:tc>
        <w:tc>
          <w:tcPr>
            <w:tcW w:w="2553" w:type="dxa"/>
            <w:gridSpan w:val="3"/>
          </w:tcPr>
          <w:p w:rsidR="006A1FC6" w:rsidRPr="00856490" w:rsidRDefault="001D4E9F" w:rsidP="00374E31">
            <w:pPr>
              <w:pStyle w:val="ConsPlusNormal"/>
              <w:jc w:val="center"/>
              <w:rPr>
                <w:sz w:val="24"/>
                <w:szCs w:val="24"/>
              </w:rPr>
            </w:pPr>
            <w:r w:rsidRPr="00856490">
              <w:rPr>
                <w:sz w:val="24"/>
                <w:szCs w:val="24"/>
              </w:rPr>
              <w:t>Р</w:t>
            </w:r>
            <w:r w:rsidR="006A1FC6" w:rsidRPr="00856490">
              <w:rPr>
                <w:sz w:val="24"/>
                <w:szCs w:val="24"/>
              </w:rPr>
              <w:t>азмер платы (цена, тариф)</w:t>
            </w:r>
          </w:p>
        </w:tc>
      </w:tr>
      <w:tr w:rsidR="00725EF6" w:rsidRPr="00856490" w:rsidTr="00D361D6">
        <w:tc>
          <w:tcPr>
            <w:tcW w:w="1020" w:type="dxa"/>
            <w:vMerge/>
          </w:tcPr>
          <w:p w:rsidR="00725EF6" w:rsidRPr="00856490" w:rsidRDefault="00725EF6" w:rsidP="00374E31">
            <w:pPr>
              <w:rPr>
                <w:rFonts w:ascii="Times New Roman" w:hAnsi="Times New Roman"/>
                <w:sz w:val="24"/>
                <w:szCs w:val="24"/>
              </w:rPr>
            </w:pPr>
          </w:p>
        </w:tc>
        <w:tc>
          <w:tcPr>
            <w:tcW w:w="3929" w:type="dxa"/>
            <w:gridSpan w:val="3"/>
            <w:vMerge/>
          </w:tcPr>
          <w:p w:rsidR="00725EF6" w:rsidRPr="00856490" w:rsidRDefault="00725EF6" w:rsidP="00374E31">
            <w:pPr>
              <w:rPr>
                <w:rFonts w:ascii="Times New Roman" w:hAnsi="Times New Roman"/>
                <w:sz w:val="24"/>
                <w:szCs w:val="24"/>
              </w:rPr>
            </w:pPr>
          </w:p>
        </w:tc>
        <w:tc>
          <w:tcPr>
            <w:tcW w:w="2551" w:type="dxa"/>
            <w:gridSpan w:val="2"/>
            <w:vMerge/>
          </w:tcPr>
          <w:p w:rsidR="00725EF6" w:rsidRPr="00856490" w:rsidRDefault="00725EF6" w:rsidP="00374E31">
            <w:pPr>
              <w:rPr>
                <w:rFonts w:ascii="Times New Roman" w:hAnsi="Times New Roman"/>
                <w:sz w:val="24"/>
                <w:szCs w:val="24"/>
              </w:rPr>
            </w:pPr>
          </w:p>
        </w:tc>
        <w:tc>
          <w:tcPr>
            <w:tcW w:w="993" w:type="dxa"/>
            <w:vMerge w:val="restart"/>
          </w:tcPr>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417" w:type="dxa"/>
            <w:gridSpan w:val="2"/>
          </w:tcPr>
          <w:p w:rsidR="00725EF6" w:rsidRPr="00856490" w:rsidRDefault="00725EF6" w:rsidP="00374E31">
            <w:pPr>
              <w:pStyle w:val="ConsPlusNormal"/>
              <w:jc w:val="center"/>
              <w:rPr>
                <w:sz w:val="24"/>
                <w:szCs w:val="24"/>
              </w:rPr>
            </w:pPr>
            <w:r w:rsidRPr="00856490">
              <w:rPr>
                <w:sz w:val="24"/>
                <w:szCs w:val="24"/>
              </w:rPr>
              <w:t xml:space="preserve">единица измерения по </w:t>
            </w:r>
            <w:hyperlink r:id="rId28" w:history="1">
              <w:r w:rsidRPr="00856490">
                <w:rPr>
                  <w:sz w:val="24"/>
                  <w:szCs w:val="24"/>
                </w:rPr>
                <w:t>ОКЕИ</w:t>
              </w:r>
            </w:hyperlink>
          </w:p>
        </w:tc>
        <w:tc>
          <w:tcPr>
            <w:tcW w:w="851" w:type="dxa"/>
          </w:tcPr>
          <w:p w:rsidR="00725EF6" w:rsidRPr="00856490" w:rsidRDefault="00725EF6" w:rsidP="00374E31">
            <w:pPr>
              <w:pStyle w:val="ConsPlusNormal"/>
              <w:jc w:val="center"/>
              <w:rPr>
                <w:color w:val="FF0000"/>
                <w:sz w:val="24"/>
                <w:szCs w:val="24"/>
              </w:rPr>
            </w:pPr>
            <w:r w:rsidRPr="00856490">
              <w:rPr>
                <w:sz w:val="24"/>
                <w:szCs w:val="24"/>
              </w:rPr>
              <w:t>20__ год (очередной финансовый год)</w:t>
            </w:r>
          </w:p>
        </w:tc>
        <w:tc>
          <w:tcPr>
            <w:tcW w:w="851" w:type="dxa"/>
          </w:tcPr>
          <w:p w:rsidR="00725EF6" w:rsidRPr="00856490" w:rsidRDefault="00725EF6" w:rsidP="00374E31">
            <w:pPr>
              <w:pStyle w:val="ConsPlusNormal"/>
              <w:jc w:val="center"/>
              <w:rPr>
                <w:color w:val="FF0000"/>
                <w:sz w:val="24"/>
                <w:szCs w:val="24"/>
              </w:rPr>
            </w:pPr>
            <w:r w:rsidRPr="00856490">
              <w:rPr>
                <w:sz w:val="24"/>
                <w:szCs w:val="24"/>
              </w:rPr>
              <w:t>20__год (1-й год планового периода)</w:t>
            </w:r>
          </w:p>
        </w:tc>
        <w:tc>
          <w:tcPr>
            <w:tcW w:w="851" w:type="dxa"/>
          </w:tcPr>
          <w:p w:rsidR="00725EF6" w:rsidRPr="00856490" w:rsidRDefault="00725EF6" w:rsidP="00374E31">
            <w:pPr>
              <w:pStyle w:val="ConsPlusNormal"/>
              <w:jc w:val="center"/>
              <w:rPr>
                <w:color w:val="FF0000"/>
                <w:sz w:val="24"/>
                <w:szCs w:val="24"/>
              </w:rPr>
            </w:pPr>
            <w:r w:rsidRPr="00856490">
              <w:rPr>
                <w:sz w:val="24"/>
                <w:szCs w:val="24"/>
              </w:rPr>
              <w:t>20__ год (2-й год планового периода)</w:t>
            </w:r>
          </w:p>
        </w:tc>
        <w:tc>
          <w:tcPr>
            <w:tcW w:w="851" w:type="dxa"/>
          </w:tcPr>
          <w:p w:rsidR="00725EF6" w:rsidRPr="00856490" w:rsidRDefault="00725EF6" w:rsidP="00374E31">
            <w:pPr>
              <w:pStyle w:val="ConsPlusNormal"/>
              <w:jc w:val="center"/>
              <w:rPr>
                <w:color w:val="FF0000"/>
                <w:sz w:val="24"/>
                <w:szCs w:val="24"/>
              </w:rPr>
            </w:pPr>
            <w:r w:rsidRPr="00856490">
              <w:rPr>
                <w:sz w:val="24"/>
                <w:szCs w:val="24"/>
              </w:rPr>
              <w:t>20__ год (очередной финансовый год)</w:t>
            </w:r>
          </w:p>
        </w:tc>
        <w:tc>
          <w:tcPr>
            <w:tcW w:w="851" w:type="dxa"/>
          </w:tcPr>
          <w:p w:rsidR="00725EF6" w:rsidRPr="00856490" w:rsidRDefault="00725EF6" w:rsidP="00374E31">
            <w:pPr>
              <w:pStyle w:val="ConsPlusNormal"/>
              <w:jc w:val="center"/>
              <w:rPr>
                <w:color w:val="FF0000"/>
                <w:sz w:val="24"/>
                <w:szCs w:val="24"/>
              </w:rPr>
            </w:pPr>
            <w:r w:rsidRPr="00856490">
              <w:rPr>
                <w:sz w:val="24"/>
                <w:szCs w:val="24"/>
              </w:rPr>
              <w:t>20__год (1-й год планового периода)</w:t>
            </w:r>
          </w:p>
        </w:tc>
        <w:tc>
          <w:tcPr>
            <w:tcW w:w="851" w:type="dxa"/>
          </w:tcPr>
          <w:p w:rsidR="00725EF6" w:rsidRPr="00856490" w:rsidRDefault="00725EF6" w:rsidP="00374E31">
            <w:pPr>
              <w:pStyle w:val="ConsPlusNormal"/>
              <w:jc w:val="center"/>
              <w:rPr>
                <w:color w:val="FF0000"/>
                <w:sz w:val="24"/>
                <w:szCs w:val="24"/>
              </w:rPr>
            </w:pPr>
            <w:r w:rsidRPr="00856490">
              <w:rPr>
                <w:sz w:val="24"/>
                <w:szCs w:val="24"/>
              </w:rPr>
              <w:t>20__ год (2-й год планового периода)</w:t>
            </w:r>
          </w:p>
        </w:tc>
      </w:tr>
      <w:tr w:rsidR="00725EF6" w:rsidRPr="00856490" w:rsidTr="00D361D6">
        <w:tc>
          <w:tcPr>
            <w:tcW w:w="1020" w:type="dxa"/>
            <w:vMerge/>
          </w:tcPr>
          <w:p w:rsidR="00725EF6" w:rsidRPr="00856490" w:rsidRDefault="00725EF6" w:rsidP="00374E31">
            <w:pPr>
              <w:rPr>
                <w:rFonts w:ascii="Times New Roman" w:hAnsi="Times New Roman"/>
                <w:sz w:val="24"/>
                <w:szCs w:val="24"/>
              </w:rPr>
            </w:pPr>
          </w:p>
        </w:tc>
        <w:tc>
          <w:tcPr>
            <w:tcW w:w="1377" w:type="dxa"/>
          </w:tcPr>
          <w:p w:rsidR="00725EF6" w:rsidRPr="00856490" w:rsidRDefault="00725EF6" w:rsidP="00374E31">
            <w:pPr>
              <w:pStyle w:val="ConsPlusNormal"/>
              <w:jc w:val="center"/>
              <w:rPr>
                <w:sz w:val="24"/>
                <w:szCs w:val="24"/>
              </w:rPr>
            </w:pPr>
            <w:r w:rsidRPr="00856490">
              <w:rPr>
                <w:sz w:val="24"/>
                <w:szCs w:val="24"/>
              </w:rPr>
              <w:t>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276" w:type="dxa"/>
          </w:tcPr>
          <w:p w:rsidR="00725EF6" w:rsidRPr="00856490" w:rsidRDefault="00725EF6" w:rsidP="00374E31">
            <w:pPr>
              <w:pStyle w:val="ConsPlusNormal"/>
              <w:jc w:val="center"/>
              <w:rPr>
                <w:sz w:val="24"/>
                <w:szCs w:val="24"/>
              </w:rPr>
            </w:pPr>
            <w:r w:rsidRPr="00856490">
              <w:rPr>
                <w:sz w:val="24"/>
                <w:szCs w:val="24"/>
              </w:rPr>
              <w:t>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276" w:type="dxa"/>
          </w:tcPr>
          <w:p w:rsidR="00725EF6" w:rsidRPr="00856490" w:rsidRDefault="00725EF6" w:rsidP="00374E31">
            <w:pPr>
              <w:pStyle w:val="ConsPlusNormal"/>
              <w:jc w:val="center"/>
              <w:rPr>
                <w:sz w:val="24"/>
                <w:szCs w:val="24"/>
              </w:rPr>
            </w:pPr>
            <w:r w:rsidRPr="00856490">
              <w:rPr>
                <w:sz w:val="24"/>
                <w:szCs w:val="24"/>
              </w:rPr>
              <w:t>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276" w:type="dxa"/>
          </w:tcPr>
          <w:p w:rsidR="00725EF6" w:rsidRPr="00856490" w:rsidRDefault="00725EF6" w:rsidP="00374E31">
            <w:pPr>
              <w:pStyle w:val="ConsPlusNormal"/>
              <w:jc w:val="center"/>
              <w:rPr>
                <w:sz w:val="24"/>
                <w:szCs w:val="24"/>
              </w:rPr>
            </w:pPr>
            <w:r w:rsidRPr="00856490">
              <w:rPr>
                <w:sz w:val="24"/>
                <w:szCs w:val="24"/>
              </w:rPr>
              <w:t>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1275" w:type="dxa"/>
          </w:tcPr>
          <w:p w:rsidR="00725EF6" w:rsidRPr="00856490" w:rsidRDefault="00725EF6" w:rsidP="00374E31">
            <w:pPr>
              <w:pStyle w:val="ConsPlusNormal"/>
              <w:jc w:val="center"/>
              <w:rPr>
                <w:sz w:val="24"/>
                <w:szCs w:val="24"/>
              </w:rPr>
            </w:pPr>
            <w:r w:rsidRPr="00856490">
              <w:rPr>
                <w:sz w:val="24"/>
                <w:szCs w:val="24"/>
              </w:rPr>
              <w:t>_______</w:t>
            </w:r>
          </w:p>
          <w:p w:rsidR="00725EF6" w:rsidRPr="00856490" w:rsidRDefault="00725EF6" w:rsidP="00374E31">
            <w:pPr>
              <w:pStyle w:val="ConsPlusNormal"/>
              <w:jc w:val="center"/>
              <w:rPr>
                <w:sz w:val="24"/>
                <w:szCs w:val="24"/>
              </w:rPr>
            </w:pPr>
            <w:r w:rsidRPr="00856490">
              <w:rPr>
                <w:sz w:val="24"/>
                <w:szCs w:val="24"/>
              </w:rPr>
              <w:t>(наименование показателя)</w:t>
            </w:r>
          </w:p>
        </w:tc>
        <w:tc>
          <w:tcPr>
            <w:tcW w:w="993" w:type="dxa"/>
            <w:vMerge/>
          </w:tcPr>
          <w:p w:rsidR="00725EF6" w:rsidRPr="00856490" w:rsidRDefault="00725EF6" w:rsidP="00374E31">
            <w:pPr>
              <w:rPr>
                <w:rFonts w:ascii="Times New Roman" w:hAnsi="Times New Roman"/>
                <w:sz w:val="24"/>
                <w:szCs w:val="24"/>
              </w:rPr>
            </w:pPr>
          </w:p>
        </w:tc>
        <w:tc>
          <w:tcPr>
            <w:tcW w:w="850" w:type="dxa"/>
          </w:tcPr>
          <w:p w:rsidR="00725EF6" w:rsidRPr="00856490" w:rsidRDefault="00725EF6" w:rsidP="00374E31">
            <w:pPr>
              <w:pStyle w:val="ConsPlusNormal"/>
              <w:jc w:val="center"/>
              <w:rPr>
                <w:sz w:val="24"/>
                <w:szCs w:val="24"/>
              </w:rPr>
            </w:pPr>
            <w:r w:rsidRPr="00856490">
              <w:rPr>
                <w:sz w:val="24"/>
                <w:szCs w:val="24"/>
              </w:rPr>
              <w:t>наименование</w:t>
            </w:r>
          </w:p>
        </w:tc>
        <w:tc>
          <w:tcPr>
            <w:tcW w:w="567" w:type="dxa"/>
          </w:tcPr>
          <w:p w:rsidR="00725EF6" w:rsidRPr="00856490" w:rsidRDefault="00725EF6" w:rsidP="00374E31">
            <w:pPr>
              <w:pStyle w:val="ConsPlusNormal"/>
              <w:jc w:val="center"/>
              <w:rPr>
                <w:sz w:val="24"/>
                <w:szCs w:val="24"/>
              </w:rPr>
            </w:pPr>
            <w:r w:rsidRPr="00856490">
              <w:rPr>
                <w:sz w:val="24"/>
                <w:szCs w:val="24"/>
              </w:rPr>
              <w:t>код</w:t>
            </w:r>
          </w:p>
        </w:tc>
        <w:tc>
          <w:tcPr>
            <w:tcW w:w="851" w:type="dxa"/>
          </w:tcPr>
          <w:p w:rsidR="00725EF6" w:rsidRPr="00856490" w:rsidRDefault="00725EF6" w:rsidP="00374E31">
            <w:pPr>
              <w:pStyle w:val="ConsPlusNormal"/>
              <w:jc w:val="center"/>
              <w:rPr>
                <w:sz w:val="24"/>
                <w:szCs w:val="24"/>
              </w:rPr>
            </w:pPr>
          </w:p>
        </w:tc>
        <w:tc>
          <w:tcPr>
            <w:tcW w:w="851" w:type="dxa"/>
          </w:tcPr>
          <w:p w:rsidR="00725EF6" w:rsidRPr="00856490" w:rsidRDefault="00725EF6" w:rsidP="00374E31">
            <w:pPr>
              <w:pStyle w:val="ConsPlusNormal"/>
              <w:jc w:val="center"/>
              <w:rPr>
                <w:sz w:val="24"/>
                <w:szCs w:val="24"/>
              </w:rPr>
            </w:pPr>
          </w:p>
        </w:tc>
        <w:tc>
          <w:tcPr>
            <w:tcW w:w="851" w:type="dxa"/>
          </w:tcPr>
          <w:p w:rsidR="00725EF6" w:rsidRPr="00856490" w:rsidRDefault="00725EF6" w:rsidP="00374E31">
            <w:pPr>
              <w:pStyle w:val="ConsPlusNormal"/>
              <w:jc w:val="center"/>
              <w:rPr>
                <w:sz w:val="24"/>
                <w:szCs w:val="24"/>
              </w:rPr>
            </w:pPr>
          </w:p>
        </w:tc>
        <w:tc>
          <w:tcPr>
            <w:tcW w:w="851" w:type="dxa"/>
          </w:tcPr>
          <w:p w:rsidR="00725EF6" w:rsidRPr="00856490" w:rsidRDefault="00725EF6" w:rsidP="00374E31">
            <w:pPr>
              <w:pStyle w:val="ConsPlusNormal"/>
              <w:jc w:val="center"/>
              <w:rPr>
                <w:sz w:val="24"/>
                <w:szCs w:val="24"/>
              </w:rPr>
            </w:pPr>
          </w:p>
        </w:tc>
        <w:tc>
          <w:tcPr>
            <w:tcW w:w="851" w:type="dxa"/>
          </w:tcPr>
          <w:p w:rsidR="00725EF6" w:rsidRPr="00856490" w:rsidRDefault="00725EF6" w:rsidP="00374E31">
            <w:pPr>
              <w:pStyle w:val="ConsPlusNormal"/>
              <w:jc w:val="center"/>
              <w:rPr>
                <w:sz w:val="24"/>
                <w:szCs w:val="24"/>
              </w:rPr>
            </w:pPr>
          </w:p>
        </w:tc>
        <w:tc>
          <w:tcPr>
            <w:tcW w:w="851" w:type="dxa"/>
          </w:tcPr>
          <w:p w:rsidR="00725EF6" w:rsidRPr="00856490" w:rsidRDefault="00725EF6" w:rsidP="00374E31">
            <w:pPr>
              <w:pStyle w:val="ConsPlusNormal"/>
              <w:jc w:val="center"/>
              <w:rPr>
                <w:sz w:val="24"/>
                <w:szCs w:val="24"/>
              </w:rPr>
            </w:pPr>
          </w:p>
        </w:tc>
      </w:tr>
      <w:tr w:rsidR="008143FA" w:rsidRPr="00856490" w:rsidTr="00D361D6">
        <w:tc>
          <w:tcPr>
            <w:tcW w:w="1020" w:type="dxa"/>
          </w:tcPr>
          <w:p w:rsidR="008143FA" w:rsidRPr="00856490" w:rsidRDefault="008143FA" w:rsidP="00374E31">
            <w:pPr>
              <w:pStyle w:val="ConsPlusNormal"/>
              <w:jc w:val="center"/>
              <w:rPr>
                <w:sz w:val="24"/>
                <w:szCs w:val="24"/>
              </w:rPr>
            </w:pPr>
            <w:r w:rsidRPr="00856490">
              <w:rPr>
                <w:sz w:val="24"/>
                <w:szCs w:val="24"/>
              </w:rPr>
              <w:t>1</w:t>
            </w:r>
          </w:p>
        </w:tc>
        <w:tc>
          <w:tcPr>
            <w:tcW w:w="1377" w:type="dxa"/>
          </w:tcPr>
          <w:p w:rsidR="008143FA" w:rsidRPr="00856490" w:rsidRDefault="008143FA" w:rsidP="00374E31">
            <w:pPr>
              <w:pStyle w:val="ConsPlusNormal"/>
              <w:jc w:val="center"/>
              <w:rPr>
                <w:sz w:val="24"/>
                <w:szCs w:val="24"/>
              </w:rPr>
            </w:pPr>
            <w:r w:rsidRPr="00856490">
              <w:rPr>
                <w:sz w:val="24"/>
                <w:szCs w:val="24"/>
              </w:rPr>
              <w:t>2</w:t>
            </w:r>
          </w:p>
        </w:tc>
        <w:tc>
          <w:tcPr>
            <w:tcW w:w="1276" w:type="dxa"/>
          </w:tcPr>
          <w:p w:rsidR="008143FA" w:rsidRPr="00856490" w:rsidRDefault="008143FA" w:rsidP="00374E31">
            <w:pPr>
              <w:pStyle w:val="ConsPlusNormal"/>
              <w:jc w:val="center"/>
              <w:rPr>
                <w:sz w:val="24"/>
                <w:szCs w:val="24"/>
              </w:rPr>
            </w:pPr>
            <w:r w:rsidRPr="00856490">
              <w:rPr>
                <w:sz w:val="24"/>
                <w:szCs w:val="24"/>
              </w:rPr>
              <w:t>3</w:t>
            </w:r>
          </w:p>
        </w:tc>
        <w:tc>
          <w:tcPr>
            <w:tcW w:w="1276" w:type="dxa"/>
          </w:tcPr>
          <w:p w:rsidR="008143FA" w:rsidRPr="00856490" w:rsidRDefault="008143FA" w:rsidP="00374E31">
            <w:pPr>
              <w:pStyle w:val="ConsPlusNormal"/>
              <w:jc w:val="center"/>
              <w:rPr>
                <w:sz w:val="24"/>
                <w:szCs w:val="24"/>
              </w:rPr>
            </w:pPr>
            <w:r w:rsidRPr="00856490">
              <w:rPr>
                <w:sz w:val="24"/>
                <w:szCs w:val="24"/>
              </w:rPr>
              <w:t>4</w:t>
            </w:r>
          </w:p>
        </w:tc>
        <w:tc>
          <w:tcPr>
            <w:tcW w:w="1276" w:type="dxa"/>
          </w:tcPr>
          <w:p w:rsidR="008143FA" w:rsidRPr="00856490" w:rsidRDefault="008143FA" w:rsidP="00374E31">
            <w:pPr>
              <w:pStyle w:val="ConsPlusNormal"/>
              <w:jc w:val="center"/>
              <w:rPr>
                <w:sz w:val="24"/>
                <w:szCs w:val="24"/>
              </w:rPr>
            </w:pPr>
            <w:r w:rsidRPr="00856490">
              <w:rPr>
                <w:sz w:val="24"/>
                <w:szCs w:val="24"/>
              </w:rPr>
              <w:t>5</w:t>
            </w:r>
          </w:p>
        </w:tc>
        <w:tc>
          <w:tcPr>
            <w:tcW w:w="1275" w:type="dxa"/>
          </w:tcPr>
          <w:p w:rsidR="008143FA" w:rsidRPr="00856490" w:rsidRDefault="008143FA" w:rsidP="00374E31">
            <w:pPr>
              <w:pStyle w:val="ConsPlusNormal"/>
              <w:jc w:val="center"/>
              <w:rPr>
                <w:sz w:val="24"/>
                <w:szCs w:val="24"/>
              </w:rPr>
            </w:pPr>
            <w:r w:rsidRPr="00856490">
              <w:rPr>
                <w:sz w:val="24"/>
                <w:szCs w:val="24"/>
              </w:rPr>
              <w:t>6</w:t>
            </w:r>
          </w:p>
        </w:tc>
        <w:tc>
          <w:tcPr>
            <w:tcW w:w="993" w:type="dxa"/>
          </w:tcPr>
          <w:p w:rsidR="008143FA" w:rsidRPr="00856490" w:rsidRDefault="008143FA" w:rsidP="00374E31">
            <w:pPr>
              <w:pStyle w:val="ConsPlusNormal"/>
              <w:jc w:val="center"/>
              <w:rPr>
                <w:sz w:val="24"/>
                <w:szCs w:val="24"/>
              </w:rPr>
            </w:pPr>
            <w:r w:rsidRPr="00856490">
              <w:rPr>
                <w:sz w:val="24"/>
                <w:szCs w:val="24"/>
              </w:rPr>
              <w:t>7</w:t>
            </w:r>
          </w:p>
        </w:tc>
        <w:tc>
          <w:tcPr>
            <w:tcW w:w="850" w:type="dxa"/>
          </w:tcPr>
          <w:p w:rsidR="008143FA" w:rsidRPr="00856490" w:rsidRDefault="008143FA" w:rsidP="00374E31">
            <w:pPr>
              <w:pStyle w:val="ConsPlusNormal"/>
              <w:jc w:val="center"/>
              <w:rPr>
                <w:sz w:val="24"/>
                <w:szCs w:val="24"/>
              </w:rPr>
            </w:pPr>
            <w:r w:rsidRPr="00856490">
              <w:rPr>
                <w:sz w:val="24"/>
                <w:szCs w:val="24"/>
              </w:rPr>
              <w:t>8</w:t>
            </w:r>
          </w:p>
        </w:tc>
        <w:tc>
          <w:tcPr>
            <w:tcW w:w="567" w:type="dxa"/>
          </w:tcPr>
          <w:p w:rsidR="008143FA" w:rsidRPr="00856490" w:rsidRDefault="008143FA" w:rsidP="00374E31">
            <w:pPr>
              <w:pStyle w:val="ConsPlusNormal"/>
              <w:jc w:val="center"/>
              <w:rPr>
                <w:sz w:val="24"/>
                <w:szCs w:val="24"/>
              </w:rPr>
            </w:pPr>
            <w:r w:rsidRPr="00856490">
              <w:rPr>
                <w:sz w:val="24"/>
                <w:szCs w:val="24"/>
              </w:rPr>
              <w:t>9</w:t>
            </w:r>
          </w:p>
        </w:tc>
        <w:tc>
          <w:tcPr>
            <w:tcW w:w="851" w:type="dxa"/>
          </w:tcPr>
          <w:p w:rsidR="008143FA" w:rsidRPr="00856490" w:rsidRDefault="008143FA" w:rsidP="00374E31">
            <w:pPr>
              <w:pStyle w:val="ConsPlusNormal"/>
              <w:jc w:val="center"/>
              <w:rPr>
                <w:sz w:val="24"/>
                <w:szCs w:val="24"/>
              </w:rPr>
            </w:pPr>
            <w:r w:rsidRPr="00856490">
              <w:rPr>
                <w:sz w:val="24"/>
                <w:szCs w:val="24"/>
              </w:rPr>
              <w:t>10</w:t>
            </w:r>
          </w:p>
        </w:tc>
        <w:tc>
          <w:tcPr>
            <w:tcW w:w="851" w:type="dxa"/>
          </w:tcPr>
          <w:p w:rsidR="008143FA" w:rsidRPr="00856490" w:rsidRDefault="008143FA" w:rsidP="00374E31">
            <w:pPr>
              <w:pStyle w:val="ConsPlusNormal"/>
              <w:jc w:val="center"/>
              <w:rPr>
                <w:sz w:val="24"/>
                <w:szCs w:val="24"/>
              </w:rPr>
            </w:pPr>
            <w:r w:rsidRPr="00856490">
              <w:rPr>
                <w:sz w:val="24"/>
                <w:szCs w:val="24"/>
              </w:rPr>
              <w:t>11</w:t>
            </w:r>
          </w:p>
        </w:tc>
        <w:tc>
          <w:tcPr>
            <w:tcW w:w="851" w:type="dxa"/>
          </w:tcPr>
          <w:p w:rsidR="008143FA" w:rsidRPr="00856490" w:rsidRDefault="008143FA" w:rsidP="00374E31">
            <w:pPr>
              <w:pStyle w:val="ConsPlusNormal"/>
              <w:jc w:val="center"/>
              <w:rPr>
                <w:sz w:val="24"/>
                <w:szCs w:val="24"/>
              </w:rPr>
            </w:pPr>
            <w:r w:rsidRPr="00856490">
              <w:rPr>
                <w:sz w:val="24"/>
                <w:szCs w:val="24"/>
              </w:rPr>
              <w:t>12</w:t>
            </w:r>
          </w:p>
        </w:tc>
        <w:tc>
          <w:tcPr>
            <w:tcW w:w="851" w:type="dxa"/>
          </w:tcPr>
          <w:p w:rsidR="008143FA" w:rsidRPr="00856490" w:rsidRDefault="008143FA" w:rsidP="00374E31">
            <w:pPr>
              <w:pStyle w:val="ConsPlusNormal"/>
              <w:jc w:val="center"/>
              <w:rPr>
                <w:sz w:val="24"/>
                <w:szCs w:val="24"/>
              </w:rPr>
            </w:pPr>
            <w:r w:rsidRPr="00856490">
              <w:rPr>
                <w:sz w:val="24"/>
                <w:szCs w:val="24"/>
              </w:rPr>
              <w:t>13</w:t>
            </w:r>
          </w:p>
        </w:tc>
        <w:tc>
          <w:tcPr>
            <w:tcW w:w="851" w:type="dxa"/>
          </w:tcPr>
          <w:p w:rsidR="008143FA" w:rsidRPr="00856490" w:rsidRDefault="008143FA" w:rsidP="00374E31">
            <w:pPr>
              <w:pStyle w:val="ConsPlusNormal"/>
              <w:jc w:val="center"/>
              <w:rPr>
                <w:sz w:val="24"/>
                <w:szCs w:val="24"/>
              </w:rPr>
            </w:pPr>
            <w:r w:rsidRPr="00856490">
              <w:rPr>
                <w:sz w:val="24"/>
                <w:szCs w:val="24"/>
              </w:rPr>
              <w:t>14</w:t>
            </w:r>
          </w:p>
        </w:tc>
        <w:tc>
          <w:tcPr>
            <w:tcW w:w="851" w:type="dxa"/>
          </w:tcPr>
          <w:p w:rsidR="008143FA" w:rsidRPr="00856490" w:rsidRDefault="008143FA" w:rsidP="00374E31">
            <w:pPr>
              <w:pStyle w:val="ConsPlusNormal"/>
              <w:jc w:val="center"/>
              <w:rPr>
                <w:sz w:val="24"/>
                <w:szCs w:val="24"/>
              </w:rPr>
            </w:pPr>
            <w:r w:rsidRPr="00856490">
              <w:rPr>
                <w:sz w:val="24"/>
                <w:szCs w:val="24"/>
              </w:rPr>
              <w:t>15</w:t>
            </w:r>
          </w:p>
        </w:tc>
      </w:tr>
      <w:tr w:rsidR="002D7D50" w:rsidRPr="00856490" w:rsidTr="00BF47A9">
        <w:tc>
          <w:tcPr>
            <w:tcW w:w="7500" w:type="dxa"/>
            <w:gridSpan w:val="6"/>
            <w:vMerge w:val="restart"/>
          </w:tcPr>
          <w:p w:rsidR="002D7D50" w:rsidRPr="00856490" w:rsidRDefault="002D7D50" w:rsidP="00374E31">
            <w:pPr>
              <w:pStyle w:val="ConsPlusNormal"/>
              <w:rPr>
                <w:sz w:val="24"/>
                <w:szCs w:val="24"/>
              </w:rPr>
            </w:pPr>
          </w:p>
        </w:tc>
        <w:tc>
          <w:tcPr>
            <w:tcW w:w="993" w:type="dxa"/>
          </w:tcPr>
          <w:p w:rsidR="002D7D50" w:rsidRPr="00856490" w:rsidRDefault="002D7D50" w:rsidP="00374E31">
            <w:pPr>
              <w:pStyle w:val="ConsPlusNormal"/>
              <w:rPr>
                <w:sz w:val="24"/>
                <w:szCs w:val="24"/>
              </w:rPr>
            </w:pPr>
          </w:p>
        </w:tc>
        <w:tc>
          <w:tcPr>
            <w:tcW w:w="850" w:type="dxa"/>
          </w:tcPr>
          <w:p w:rsidR="002D7D50" w:rsidRPr="00856490" w:rsidRDefault="002D7D50" w:rsidP="00374E31">
            <w:pPr>
              <w:pStyle w:val="ConsPlusNormal"/>
              <w:rPr>
                <w:sz w:val="24"/>
                <w:szCs w:val="24"/>
              </w:rPr>
            </w:pPr>
          </w:p>
        </w:tc>
        <w:tc>
          <w:tcPr>
            <w:tcW w:w="567" w:type="dxa"/>
          </w:tcPr>
          <w:p w:rsidR="002D7D50" w:rsidRPr="00856490" w:rsidRDefault="002D7D50" w:rsidP="00374E31">
            <w:pPr>
              <w:pStyle w:val="ConsPlusNormal"/>
              <w:rPr>
                <w:sz w:val="24"/>
                <w:szCs w:val="24"/>
              </w:rPr>
            </w:pPr>
          </w:p>
        </w:tc>
        <w:tc>
          <w:tcPr>
            <w:tcW w:w="851" w:type="dxa"/>
          </w:tcPr>
          <w:p w:rsidR="002D7D50" w:rsidRPr="00856490" w:rsidRDefault="002D7D50" w:rsidP="00374E31">
            <w:pPr>
              <w:pStyle w:val="ConsPlusNormal"/>
              <w:rPr>
                <w:sz w:val="24"/>
                <w:szCs w:val="24"/>
              </w:rPr>
            </w:pPr>
          </w:p>
        </w:tc>
        <w:tc>
          <w:tcPr>
            <w:tcW w:w="851" w:type="dxa"/>
          </w:tcPr>
          <w:p w:rsidR="002D7D50" w:rsidRPr="00856490" w:rsidRDefault="002D7D50" w:rsidP="00374E31">
            <w:pPr>
              <w:pStyle w:val="ConsPlusNormal"/>
              <w:rPr>
                <w:sz w:val="24"/>
                <w:szCs w:val="24"/>
              </w:rPr>
            </w:pPr>
          </w:p>
        </w:tc>
        <w:tc>
          <w:tcPr>
            <w:tcW w:w="851" w:type="dxa"/>
          </w:tcPr>
          <w:p w:rsidR="002D7D50" w:rsidRPr="00856490" w:rsidRDefault="002D7D50" w:rsidP="00374E31">
            <w:pPr>
              <w:pStyle w:val="ConsPlusNormal"/>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r>
      <w:tr w:rsidR="002D7D50" w:rsidRPr="00856490" w:rsidTr="00BF47A9">
        <w:tc>
          <w:tcPr>
            <w:tcW w:w="7500" w:type="dxa"/>
            <w:gridSpan w:val="6"/>
            <w:vMerge/>
          </w:tcPr>
          <w:p w:rsidR="002D7D50" w:rsidRPr="00856490" w:rsidRDefault="002D7D50" w:rsidP="00374E31">
            <w:pPr>
              <w:pStyle w:val="ConsPlusNormal"/>
              <w:rPr>
                <w:sz w:val="24"/>
                <w:szCs w:val="24"/>
              </w:rPr>
            </w:pPr>
          </w:p>
        </w:tc>
        <w:tc>
          <w:tcPr>
            <w:tcW w:w="993" w:type="dxa"/>
          </w:tcPr>
          <w:p w:rsidR="002D7D50" w:rsidRPr="00856490" w:rsidRDefault="002D7D50" w:rsidP="00374E31">
            <w:pPr>
              <w:pStyle w:val="ConsPlusNormal"/>
              <w:rPr>
                <w:sz w:val="24"/>
                <w:szCs w:val="24"/>
              </w:rPr>
            </w:pPr>
          </w:p>
        </w:tc>
        <w:tc>
          <w:tcPr>
            <w:tcW w:w="850" w:type="dxa"/>
          </w:tcPr>
          <w:p w:rsidR="002D7D50" w:rsidRPr="00856490" w:rsidRDefault="002D7D50" w:rsidP="00374E31">
            <w:pPr>
              <w:pStyle w:val="ConsPlusNormal"/>
              <w:rPr>
                <w:sz w:val="24"/>
                <w:szCs w:val="24"/>
              </w:rPr>
            </w:pPr>
          </w:p>
        </w:tc>
        <w:tc>
          <w:tcPr>
            <w:tcW w:w="567" w:type="dxa"/>
          </w:tcPr>
          <w:p w:rsidR="002D7D50" w:rsidRPr="00856490" w:rsidRDefault="002D7D50" w:rsidP="00374E31">
            <w:pPr>
              <w:pStyle w:val="ConsPlusNormal"/>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r>
      <w:tr w:rsidR="002D7D50" w:rsidRPr="00856490" w:rsidTr="00BF47A9">
        <w:tc>
          <w:tcPr>
            <w:tcW w:w="7500" w:type="dxa"/>
            <w:gridSpan w:val="6"/>
            <w:vMerge/>
          </w:tcPr>
          <w:p w:rsidR="002D7D50" w:rsidRPr="00856490" w:rsidRDefault="002D7D50" w:rsidP="00374E31">
            <w:pPr>
              <w:pStyle w:val="ConsPlusNormal"/>
              <w:rPr>
                <w:sz w:val="24"/>
                <w:szCs w:val="24"/>
              </w:rPr>
            </w:pPr>
          </w:p>
        </w:tc>
        <w:tc>
          <w:tcPr>
            <w:tcW w:w="993" w:type="dxa"/>
          </w:tcPr>
          <w:p w:rsidR="002D7D50" w:rsidRPr="00856490" w:rsidRDefault="002D7D50" w:rsidP="00374E31">
            <w:pPr>
              <w:pStyle w:val="ConsPlusNormal"/>
              <w:rPr>
                <w:sz w:val="24"/>
                <w:szCs w:val="24"/>
              </w:rPr>
            </w:pPr>
          </w:p>
        </w:tc>
        <w:tc>
          <w:tcPr>
            <w:tcW w:w="850" w:type="dxa"/>
          </w:tcPr>
          <w:p w:rsidR="002D7D50" w:rsidRPr="00856490" w:rsidRDefault="002D7D50" w:rsidP="00374E31">
            <w:pPr>
              <w:pStyle w:val="ConsPlusNormal"/>
              <w:rPr>
                <w:sz w:val="24"/>
                <w:szCs w:val="24"/>
              </w:rPr>
            </w:pPr>
          </w:p>
        </w:tc>
        <w:tc>
          <w:tcPr>
            <w:tcW w:w="567" w:type="dxa"/>
          </w:tcPr>
          <w:p w:rsidR="002D7D50" w:rsidRPr="00856490" w:rsidRDefault="002D7D50" w:rsidP="00374E31">
            <w:pPr>
              <w:pStyle w:val="ConsPlusNormal"/>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c>
          <w:tcPr>
            <w:tcW w:w="851" w:type="dxa"/>
          </w:tcPr>
          <w:p w:rsidR="002D7D50" w:rsidRPr="00856490" w:rsidRDefault="002D7D50" w:rsidP="00374E31">
            <w:pPr>
              <w:pStyle w:val="ConsPlusNormal"/>
              <w:jc w:val="center"/>
              <w:rPr>
                <w:sz w:val="24"/>
                <w:szCs w:val="24"/>
              </w:rPr>
            </w:pPr>
          </w:p>
        </w:tc>
      </w:tr>
      <w:tr w:rsidR="008143FA" w:rsidRPr="00856490" w:rsidTr="00D361D6">
        <w:tc>
          <w:tcPr>
            <w:tcW w:w="1020" w:type="dxa"/>
          </w:tcPr>
          <w:p w:rsidR="008143FA" w:rsidRPr="00856490" w:rsidRDefault="008143FA" w:rsidP="00374E31">
            <w:pPr>
              <w:pStyle w:val="ConsPlusNormal"/>
              <w:rPr>
                <w:sz w:val="24"/>
                <w:szCs w:val="24"/>
              </w:rPr>
            </w:pPr>
          </w:p>
        </w:tc>
        <w:tc>
          <w:tcPr>
            <w:tcW w:w="1377" w:type="dxa"/>
          </w:tcPr>
          <w:p w:rsidR="008143FA" w:rsidRPr="00856490" w:rsidRDefault="008143FA" w:rsidP="00374E31">
            <w:pPr>
              <w:pStyle w:val="ConsPlusNormal"/>
              <w:rPr>
                <w:sz w:val="24"/>
                <w:szCs w:val="24"/>
              </w:rPr>
            </w:pPr>
          </w:p>
        </w:tc>
        <w:tc>
          <w:tcPr>
            <w:tcW w:w="1276" w:type="dxa"/>
          </w:tcPr>
          <w:p w:rsidR="008143FA" w:rsidRPr="00856490" w:rsidRDefault="008143FA" w:rsidP="00374E31">
            <w:pPr>
              <w:pStyle w:val="ConsPlusNormal"/>
              <w:rPr>
                <w:sz w:val="24"/>
                <w:szCs w:val="24"/>
              </w:rPr>
            </w:pPr>
          </w:p>
        </w:tc>
        <w:tc>
          <w:tcPr>
            <w:tcW w:w="1276" w:type="dxa"/>
          </w:tcPr>
          <w:p w:rsidR="008143FA" w:rsidRPr="00856490" w:rsidRDefault="008143FA" w:rsidP="00374E31">
            <w:pPr>
              <w:pStyle w:val="ConsPlusNormal"/>
              <w:rPr>
                <w:sz w:val="24"/>
                <w:szCs w:val="24"/>
              </w:rPr>
            </w:pPr>
          </w:p>
        </w:tc>
        <w:tc>
          <w:tcPr>
            <w:tcW w:w="1276" w:type="dxa"/>
          </w:tcPr>
          <w:p w:rsidR="008143FA" w:rsidRPr="00856490" w:rsidRDefault="008143FA" w:rsidP="00374E31">
            <w:pPr>
              <w:pStyle w:val="ConsPlusNormal"/>
              <w:rPr>
                <w:sz w:val="24"/>
                <w:szCs w:val="24"/>
              </w:rPr>
            </w:pPr>
          </w:p>
        </w:tc>
        <w:tc>
          <w:tcPr>
            <w:tcW w:w="1275" w:type="dxa"/>
          </w:tcPr>
          <w:p w:rsidR="008143FA" w:rsidRPr="00856490" w:rsidRDefault="008143FA" w:rsidP="00374E31">
            <w:pPr>
              <w:pStyle w:val="ConsPlusNormal"/>
              <w:rPr>
                <w:sz w:val="24"/>
                <w:szCs w:val="24"/>
              </w:rPr>
            </w:pPr>
          </w:p>
        </w:tc>
        <w:tc>
          <w:tcPr>
            <w:tcW w:w="993" w:type="dxa"/>
          </w:tcPr>
          <w:p w:rsidR="008143FA" w:rsidRPr="00856490" w:rsidRDefault="008143FA" w:rsidP="00374E31">
            <w:pPr>
              <w:pStyle w:val="ConsPlusNormal"/>
              <w:rPr>
                <w:sz w:val="24"/>
                <w:szCs w:val="24"/>
              </w:rPr>
            </w:pPr>
          </w:p>
        </w:tc>
        <w:tc>
          <w:tcPr>
            <w:tcW w:w="850" w:type="dxa"/>
          </w:tcPr>
          <w:p w:rsidR="008143FA" w:rsidRPr="00856490" w:rsidRDefault="008143FA" w:rsidP="00374E31">
            <w:pPr>
              <w:pStyle w:val="ConsPlusNormal"/>
              <w:rPr>
                <w:sz w:val="24"/>
                <w:szCs w:val="24"/>
              </w:rPr>
            </w:pPr>
          </w:p>
        </w:tc>
        <w:tc>
          <w:tcPr>
            <w:tcW w:w="567" w:type="dxa"/>
          </w:tcPr>
          <w:p w:rsidR="008143FA" w:rsidRPr="00856490" w:rsidRDefault="008143FA" w:rsidP="00374E31">
            <w:pPr>
              <w:pStyle w:val="ConsPlusNormal"/>
              <w:rPr>
                <w:sz w:val="24"/>
                <w:szCs w:val="24"/>
              </w:rPr>
            </w:pPr>
          </w:p>
        </w:tc>
        <w:tc>
          <w:tcPr>
            <w:tcW w:w="851" w:type="dxa"/>
          </w:tcPr>
          <w:p w:rsidR="008143FA" w:rsidRPr="00856490" w:rsidRDefault="008143FA" w:rsidP="00374E31">
            <w:pPr>
              <w:pStyle w:val="ConsPlusNormal"/>
              <w:jc w:val="center"/>
              <w:rPr>
                <w:sz w:val="24"/>
                <w:szCs w:val="24"/>
              </w:rPr>
            </w:pPr>
          </w:p>
        </w:tc>
        <w:tc>
          <w:tcPr>
            <w:tcW w:w="851" w:type="dxa"/>
          </w:tcPr>
          <w:p w:rsidR="008143FA" w:rsidRPr="00856490" w:rsidRDefault="008143FA" w:rsidP="00374E31">
            <w:pPr>
              <w:pStyle w:val="ConsPlusNormal"/>
              <w:jc w:val="center"/>
              <w:rPr>
                <w:sz w:val="24"/>
                <w:szCs w:val="24"/>
              </w:rPr>
            </w:pPr>
          </w:p>
        </w:tc>
        <w:tc>
          <w:tcPr>
            <w:tcW w:w="851" w:type="dxa"/>
          </w:tcPr>
          <w:p w:rsidR="008143FA" w:rsidRPr="00856490" w:rsidRDefault="008143FA" w:rsidP="00374E31">
            <w:pPr>
              <w:pStyle w:val="ConsPlusNormal"/>
              <w:jc w:val="center"/>
              <w:rPr>
                <w:sz w:val="24"/>
                <w:szCs w:val="24"/>
              </w:rPr>
            </w:pPr>
          </w:p>
        </w:tc>
        <w:tc>
          <w:tcPr>
            <w:tcW w:w="851" w:type="dxa"/>
          </w:tcPr>
          <w:p w:rsidR="008143FA" w:rsidRPr="00856490" w:rsidRDefault="008143FA" w:rsidP="00374E31">
            <w:pPr>
              <w:pStyle w:val="ConsPlusNormal"/>
              <w:jc w:val="center"/>
              <w:rPr>
                <w:sz w:val="24"/>
                <w:szCs w:val="24"/>
              </w:rPr>
            </w:pPr>
          </w:p>
        </w:tc>
        <w:tc>
          <w:tcPr>
            <w:tcW w:w="851" w:type="dxa"/>
          </w:tcPr>
          <w:p w:rsidR="008143FA" w:rsidRPr="00856490" w:rsidRDefault="008143FA" w:rsidP="00374E31">
            <w:pPr>
              <w:pStyle w:val="ConsPlusNormal"/>
              <w:jc w:val="center"/>
              <w:rPr>
                <w:sz w:val="24"/>
                <w:szCs w:val="24"/>
              </w:rPr>
            </w:pPr>
          </w:p>
        </w:tc>
        <w:tc>
          <w:tcPr>
            <w:tcW w:w="851" w:type="dxa"/>
          </w:tcPr>
          <w:p w:rsidR="008143FA" w:rsidRPr="00856490" w:rsidRDefault="008143FA" w:rsidP="00374E31">
            <w:pPr>
              <w:pStyle w:val="ConsPlusNormal"/>
              <w:jc w:val="center"/>
              <w:rPr>
                <w:sz w:val="24"/>
                <w:szCs w:val="24"/>
              </w:rPr>
            </w:pPr>
          </w:p>
        </w:tc>
      </w:tr>
    </w:tbl>
    <w:p w:rsidR="006A1FC6" w:rsidRPr="00856490" w:rsidRDefault="006A1FC6" w:rsidP="00374E31">
      <w:pPr>
        <w:pStyle w:val="ConsPlusNormal"/>
        <w:rPr>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B32F7C" w:rsidRPr="00856490" w:rsidRDefault="00B32F7C"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lastRenderedPageBreak/>
        <w:t>Допустимые (возможные) отклонения от установленных  показателей объема</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 xml:space="preserve">муниципальной услуги, в пределах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gridCol w:w="2693"/>
      </w:tblGrid>
      <w:tr w:rsidR="00B32F7C" w:rsidRPr="00856490" w:rsidTr="007E2B19">
        <w:tc>
          <w:tcPr>
            <w:tcW w:w="10740" w:type="dxa"/>
            <w:tcBorders>
              <w:top w:val="nil"/>
              <w:left w:val="nil"/>
              <w:bottom w:val="nil"/>
              <w:right w:val="single" w:sz="4" w:space="0" w:color="auto"/>
            </w:tcBorders>
          </w:tcPr>
          <w:p w:rsidR="00B32F7C" w:rsidRPr="00856490" w:rsidRDefault="00B32F7C"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которых муниципальное задание считается выполненным (процентов)        </w:t>
            </w:r>
          </w:p>
        </w:tc>
        <w:tc>
          <w:tcPr>
            <w:tcW w:w="2693" w:type="dxa"/>
            <w:tcBorders>
              <w:left w:val="single" w:sz="4" w:space="0" w:color="auto"/>
            </w:tcBorders>
          </w:tcPr>
          <w:p w:rsidR="00B32F7C" w:rsidRPr="00856490" w:rsidRDefault="00B32F7C"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4. Нормативные правовые акты, устанавливающие размер платы (цену, тариф</w:t>
      </w:r>
      <w:proofErr w:type="gramStart"/>
      <w:r w:rsidRPr="00856490">
        <w:rPr>
          <w:rFonts w:ascii="Times New Roman" w:hAnsi="Times New Roman" w:cs="Times New Roman"/>
          <w:sz w:val="24"/>
          <w:szCs w:val="24"/>
        </w:rPr>
        <w:t>)л</w:t>
      </w:r>
      <w:proofErr w:type="gramEnd"/>
      <w:r w:rsidRPr="00856490">
        <w:rPr>
          <w:rFonts w:ascii="Times New Roman" w:hAnsi="Times New Roman" w:cs="Times New Roman"/>
          <w:sz w:val="24"/>
          <w:szCs w:val="24"/>
        </w:rPr>
        <w:t>ибо порядок ее (его) установления:</w:t>
      </w:r>
    </w:p>
    <w:p w:rsidR="006A1FC6" w:rsidRPr="00856490" w:rsidRDefault="006A1FC6" w:rsidP="00374E31">
      <w:pPr>
        <w:pStyle w:val="ConsPlusNormal"/>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2760"/>
        <w:gridCol w:w="1680"/>
        <w:gridCol w:w="1440"/>
        <w:gridCol w:w="2040"/>
      </w:tblGrid>
      <w:tr w:rsidR="006A1FC6" w:rsidRPr="00856490" w:rsidTr="007E2B19">
        <w:tc>
          <w:tcPr>
            <w:tcW w:w="9660" w:type="dxa"/>
            <w:gridSpan w:val="5"/>
          </w:tcPr>
          <w:p w:rsidR="006A1FC6" w:rsidRPr="00856490" w:rsidRDefault="006A1FC6" w:rsidP="00374E31">
            <w:pPr>
              <w:pStyle w:val="ConsPlusNormal"/>
              <w:jc w:val="center"/>
              <w:rPr>
                <w:sz w:val="24"/>
                <w:szCs w:val="24"/>
              </w:rPr>
            </w:pPr>
            <w:r w:rsidRPr="00856490">
              <w:rPr>
                <w:sz w:val="24"/>
                <w:szCs w:val="24"/>
              </w:rPr>
              <w:t>Нормативный правовой акт</w:t>
            </w:r>
          </w:p>
        </w:tc>
      </w:tr>
      <w:tr w:rsidR="006A1FC6" w:rsidRPr="00856490" w:rsidTr="007E2B19">
        <w:tc>
          <w:tcPr>
            <w:tcW w:w="1740" w:type="dxa"/>
          </w:tcPr>
          <w:p w:rsidR="006A1FC6" w:rsidRPr="00856490" w:rsidRDefault="006A1FC6" w:rsidP="00374E31">
            <w:pPr>
              <w:pStyle w:val="ConsPlusNormal"/>
              <w:jc w:val="center"/>
              <w:rPr>
                <w:sz w:val="24"/>
                <w:szCs w:val="24"/>
              </w:rPr>
            </w:pPr>
            <w:r w:rsidRPr="00856490">
              <w:rPr>
                <w:sz w:val="24"/>
                <w:szCs w:val="24"/>
              </w:rPr>
              <w:t>вид</w:t>
            </w:r>
          </w:p>
        </w:tc>
        <w:tc>
          <w:tcPr>
            <w:tcW w:w="2760" w:type="dxa"/>
          </w:tcPr>
          <w:p w:rsidR="006A1FC6" w:rsidRPr="00856490" w:rsidRDefault="006A1FC6" w:rsidP="00374E31">
            <w:pPr>
              <w:pStyle w:val="ConsPlusNormal"/>
              <w:jc w:val="center"/>
              <w:rPr>
                <w:sz w:val="24"/>
                <w:szCs w:val="24"/>
              </w:rPr>
            </w:pPr>
            <w:r w:rsidRPr="00856490">
              <w:rPr>
                <w:sz w:val="24"/>
                <w:szCs w:val="24"/>
              </w:rPr>
              <w:t>Принявший орган</w:t>
            </w:r>
          </w:p>
        </w:tc>
        <w:tc>
          <w:tcPr>
            <w:tcW w:w="1680" w:type="dxa"/>
          </w:tcPr>
          <w:p w:rsidR="006A1FC6" w:rsidRPr="00856490" w:rsidRDefault="006A1FC6" w:rsidP="00374E31">
            <w:pPr>
              <w:pStyle w:val="ConsPlusNormal"/>
              <w:jc w:val="center"/>
              <w:rPr>
                <w:sz w:val="24"/>
                <w:szCs w:val="24"/>
              </w:rPr>
            </w:pPr>
            <w:r w:rsidRPr="00856490">
              <w:rPr>
                <w:sz w:val="24"/>
                <w:szCs w:val="24"/>
              </w:rPr>
              <w:t>дата</w:t>
            </w:r>
          </w:p>
        </w:tc>
        <w:tc>
          <w:tcPr>
            <w:tcW w:w="1440" w:type="dxa"/>
          </w:tcPr>
          <w:p w:rsidR="006A1FC6" w:rsidRPr="00856490" w:rsidRDefault="006A1FC6" w:rsidP="00374E31">
            <w:pPr>
              <w:pStyle w:val="ConsPlusNormal"/>
              <w:jc w:val="center"/>
              <w:rPr>
                <w:sz w:val="24"/>
                <w:szCs w:val="24"/>
              </w:rPr>
            </w:pPr>
            <w:r w:rsidRPr="00856490">
              <w:rPr>
                <w:sz w:val="24"/>
                <w:szCs w:val="24"/>
              </w:rPr>
              <w:t>номер</w:t>
            </w:r>
          </w:p>
        </w:tc>
        <w:tc>
          <w:tcPr>
            <w:tcW w:w="2040" w:type="dxa"/>
          </w:tcPr>
          <w:p w:rsidR="006A1FC6" w:rsidRPr="00856490" w:rsidRDefault="006A1FC6" w:rsidP="00374E31">
            <w:pPr>
              <w:pStyle w:val="ConsPlusNormal"/>
              <w:jc w:val="center"/>
              <w:rPr>
                <w:sz w:val="24"/>
                <w:szCs w:val="24"/>
              </w:rPr>
            </w:pPr>
            <w:r w:rsidRPr="00856490">
              <w:rPr>
                <w:sz w:val="24"/>
                <w:szCs w:val="24"/>
              </w:rPr>
              <w:t>наименование</w:t>
            </w:r>
          </w:p>
        </w:tc>
      </w:tr>
      <w:tr w:rsidR="006A1FC6" w:rsidRPr="00856490" w:rsidTr="007E2B19">
        <w:tc>
          <w:tcPr>
            <w:tcW w:w="1740" w:type="dxa"/>
          </w:tcPr>
          <w:p w:rsidR="006A1FC6" w:rsidRPr="00856490" w:rsidRDefault="006A1FC6" w:rsidP="00374E31">
            <w:pPr>
              <w:pStyle w:val="ConsPlusNormal"/>
              <w:jc w:val="center"/>
              <w:rPr>
                <w:sz w:val="24"/>
                <w:szCs w:val="24"/>
              </w:rPr>
            </w:pPr>
            <w:r w:rsidRPr="00856490">
              <w:rPr>
                <w:sz w:val="24"/>
                <w:szCs w:val="24"/>
              </w:rPr>
              <w:t>1</w:t>
            </w:r>
          </w:p>
        </w:tc>
        <w:tc>
          <w:tcPr>
            <w:tcW w:w="2760" w:type="dxa"/>
          </w:tcPr>
          <w:p w:rsidR="006A1FC6" w:rsidRPr="00856490" w:rsidRDefault="006A1FC6" w:rsidP="00374E31">
            <w:pPr>
              <w:pStyle w:val="ConsPlusNormal"/>
              <w:jc w:val="center"/>
              <w:rPr>
                <w:sz w:val="24"/>
                <w:szCs w:val="24"/>
              </w:rPr>
            </w:pPr>
            <w:r w:rsidRPr="00856490">
              <w:rPr>
                <w:sz w:val="24"/>
                <w:szCs w:val="24"/>
              </w:rPr>
              <w:t>2</w:t>
            </w:r>
          </w:p>
        </w:tc>
        <w:tc>
          <w:tcPr>
            <w:tcW w:w="1680" w:type="dxa"/>
          </w:tcPr>
          <w:p w:rsidR="006A1FC6" w:rsidRPr="00856490" w:rsidRDefault="006A1FC6" w:rsidP="00374E31">
            <w:pPr>
              <w:pStyle w:val="ConsPlusNormal"/>
              <w:jc w:val="center"/>
              <w:rPr>
                <w:sz w:val="24"/>
                <w:szCs w:val="24"/>
              </w:rPr>
            </w:pPr>
            <w:r w:rsidRPr="00856490">
              <w:rPr>
                <w:sz w:val="24"/>
                <w:szCs w:val="24"/>
              </w:rPr>
              <w:t>3</w:t>
            </w:r>
          </w:p>
        </w:tc>
        <w:tc>
          <w:tcPr>
            <w:tcW w:w="1440" w:type="dxa"/>
          </w:tcPr>
          <w:p w:rsidR="006A1FC6" w:rsidRPr="00856490" w:rsidRDefault="006A1FC6" w:rsidP="00374E31">
            <w:pPr>
              <w:pStyle w:val="ConsPlusNormal"/>
              <w:jc w:val="center"/>
              <w:rPr>
                <w:sz w:val="24"/>
                <w:szCs w:val="24"/>
              </w:rPr>
            </w:pPr>
            <w:r w:rsidRPr="00856490">
              <w:rPr>
                <w:sz w:val="24"/>
                <w:szCs w:val="24"/>
              </w:rPr>
              <w:t>4</w:t>
            </w:r>
          </w:p>
        </w:tc>
        <w:tc>
          <w:tcPr>
            <w:tcW w:w="2040" w:type="dxa"/>
          </w:tcPr>
          <w:p w:rsidR="006A1FC6" w:rsidRPr="00856490" w:rsidRDefault="006A1FC6" w:rsidP="00374E31">
            <w:pPr>
              <w:pStyle w:val="ConsPlusNormal"/>
              <w:jc w:val="center"/>
              <w:rPr>
                <w:sz w:val="24"/>
                <w:szCs w:val="24"/>
              </w:rPr>
            </w:pPr>
            <w:r w:rsidRPr="00856490">
              <w:rPr>
                <w:sz w:val="24"/>
                <w:szCs w:val="24"/>
              </w:rPr>
              <w:t>5</w:t>
            </w:r>
          </w:p>
        </w:tc>
      </w:tr>
      <w:tr w:rsidR="006A1FC6" w:rsidRPr="00856490" w:rsidTr="007E2B19">
        <w:tc>
          <w:tcPr>
            <w:tcW w:w="1740" w:type="dxa"/>
          </w:tcPr>
          <w:p w:rsidR="006A1FC6" w:rsidRPr="00856490" w:rsidRDefault="006A1FC6" w:rsidP="00374E31">
            <w:pPr>
              <w:pStyle w:val="ConsPlusNormal"/>
              <w:rPr>
                <w:sz w:val="24"/>
                <w:szCs w:val="24"/>
              </w:rPr>
            </w:pPr>
          </w:p>
        </w:tc>
        <w:tc>
          <w:tcPr>
            <w:tcW w:w="2760" w:type="dxa"/>
          </w:tcPr>
          <w:p w:rsidR="006A1FC6" w:rsidRPr="00856490" w:rsidRDefault="006A1FC6" w:rsidP="00374E31">
            <w:pPr>
              <w:pStyle w:val="ConsPlusNormal"/>
              <w:rPr>
                <w:sz w:val="24"/>
                <w:szCs w:val="24"/>
              </w:rPr>
            </w:pPr>
          </w:p>
        </w:tc>
        <w:tc>
          <w:tcPr>
            <w:tcW w:w="1680" w:type="dxa"/>
          </w:tcPr>
          <w:p w:rsidR="006A1FC6" w:rsidRPr="00856490" w:rsidRDefault="006A1FC6" w:rsidP="00374E31">
            <w:pPr>
              <w:pStyle w:val="ConsPlusNormal"/>
              <w:rPr>
                <w:sz w:val="24"/>
                <w:szCs w:val="24"/>
              </w:rPr>
            </w:pPr>
          </w:p>
        </w:tc>
        <w:tc>
          <w:tcPr>
            <w:tcW w:w="1440" w:type="dxa"/>
          </w:tcPr>
          <w:p w:rsidR="006A1FC6" w:rsidRPr="00856490" w:rsidRDefault="006A1FC6" w:rsidP="00374E31">
            <w:pPr>
              <w:pStyle w:val="ConsPlusNormal"/>
              <w:rPr>
                <w:sz w:val="24"/>
                <w:szCs w:val="24"/>
              </w:rPr>
            </w:pPr>
          </w:p>
        </w:tc>
        <w:tc>
          <w:tcPr>
            <w:tcW w:w="2040" w:type="dxa"/>
          </w:tcPr>
          <w:p w:rsidR="006A1FC6" w:rsidRPr="00856490" w:rsidRDefault="006A1FC6" w:rsidP="00374E31">
            <w:pPr>
              <w:pStyle w:val="ConsPlusNormal"/>
              <w:rPr>
                <w:sz w:val="24"/>
                <w:szCs w:val="24"/>
              </w:rPr>
            </w:pPr>
          </w:p>
        </w:tc>
      </w:tr>
      <w:tr w:rsidR="006A1FC6" w:rsidRPr="00856490" w:rsidTr="007E2B19">
        <w:tc>
          <w:tcPr>
            <w:tcW w:w="1740" w:type="dxa"/>
          </w:tcPr>
          <w:p w:rsidR="006A1FC6" w:rsidRPr="00856490" w:rsidRDefault="006A1FC6" w:rsidP="00374E31">
            <w:pPr>
              <w:pStyle w:val="ConsPlusNormal"/>
              <w:rPr>
                <w:sz w:val="24"/>
                <w:szCs w:val="24"/>
              </w:rPr>
            </w:pPr>
          </w:p>
        </w:tc>
        <w:tc>
          <w:tcPr>
            <w:tcW w:w="2760" w:type="dxa"/>
          </w:tcPr>
          <w:p w:rsidR="006A1FC6" w:rsidRPr="00856490" w:rsidRDefault="006A1FC6" w:rsidP="00374E31">
            <w:pPr>
              <w:pStyle w:val="ConsPlusNormal"/>
              <w:rPr>
                <w:sz w:val="24"/>
                <w:szCs w:val="24"/>
              </w:rPr>
            </w:pPr>
          </w:p>
        </w:tc>
        <w:tc>
          <w:tcPr>
            <w:tcW w:w="1680" w:type="dxa"/>
          </w:tcPr>
          <w:p w:rsidR="006A1FC6" w:rsidRPr="00856490" w:rsidRDefault="006A1FC6" w:rsidP="00374E31">
            <w:pPr>
              <w:pStyle w:val="ConsPlusNormal"/>
              <w:rPr>
                <w:sz w:val="24"/>
                <w:szCs w:val="24"/>
              </w:rPr>
            </w:pPr>
          </w:p>
        </w:tc>
        <w:tc>
          <w:tcPr>
            <w:tcW w:w="1440" w:type="dxa"/>
          </w:tcPr>
          <w:p w:rsidR="006A1FC6" w:rsidRPr="00856490" w:rsidRDefault="006A1FC6" w:rsidP="00374E31">
            <w:pPr>
              <w:pStyle w:val="ConsPlusNormal"/>
              <w:rPr>
                <w:sz w:val="24"/>
                <w:szCs w:val="24"/>
              </w:rPr>
            </w:pPr>
          </w:p>
        </w:tc>
        <w:tc>
          <w:tcPr>
            <w:tcW w:w="2040" w:type="dxa"/>
          </w:tcPr>
          <w:p w:rsidR="006A1FC6" w:rsidRPr="00856490" w:rsidRDefault="006A1FC6" w:rsidP="00374E31">
            <w:pPr>
              <w:pStyle w:val="ConsPlusNormal"/>
              <w:rPr>
                <w:sz w:val="24"/>
                <w:szCs w:val="24"/>
              </w:rPr>
            </w:pPr>
          </w:p>
        </w:tc>
      </w:tr>
      <w:tr w:rsidR="006A1FC6" w:rsidRPr="00856490" w:rsidTr="007E2B19">
        <w:tc>
          <w:tcPr>
            <w:tcW w:w="1740" w:type="dxa"/>
          </w:tcPr>
          <w:p w:rsidR="006A1FC6" w:rsidRPr="00856490" w:rsidRDefault="006A1FC6" w:rsidP="00374E31">
            <w:pPr>
              <w:pStyle w:val="ConsPlusNormal"/>
              <w:rPr>
                <w:sz w:val="24"/>
                <w:szCs w:val="24"/>
              </w:rPr>
            </w:pPr>
          </w:p>
        </w:tc>
        <w:tc>
          <w:tcPr>
            <w:tcW w:w="2760" w:type="dxa"/>
          </w:tcPr>
          <w:p w:rsidR="006A1FC6" w:rsidRPr="00856490" w:rsidRDefault="006A1FC6" w:rsidP="00374E31">
            <w:pPr>
              <w:pStyle w:val="ConsPlusNormal"/>
              <w:rPr>
                <w:sz w:val="24"/>
                <w:szCs w:val="24"/>
              </w:rPr>
            </w:pPr>
          </w:p>
        </w:tc>
        <w:tc>
          <w:tcPr>
            <w:tcW w:w="1680" w:type="dxa"/>
          </w:tcPr>
          <w:p w:rsidR="006A1FC6" w:rsidRPr="00856490" w:rsidRDefault="006A1FC6" w:rsidP="00374E31">
            <w:pPr>
              <w:pStyle w:val="ConsPlusNormal"/>
              <w:rPr>
                <w:sz w:val="24"/>
                <w:szCs w:val="24"/>
              </w:rPr>
            </w:pPr>
          </w:p>
        </w:tc>
        <w:tc>
          <w:tcPr>
            <w:tcW w:w="1440" w:type="dxa"/>
          </w:tcPr>
          <w:p w:rsidR="006A1FC6" w:rsidRPr="00856490" w:rsidRDefault="006A1FC6" w:rsidP="00374E31">
            <w:pPr>
              <w:pStyle w:val="ConsPlusNormal"/>
              <w:rPr>
                <w:sz w:val="24"/>
                <w:szCs w:val="24"/>
              </w:rPr>
            </w:pPr>
          </w:p>
        </w:tc>
        <w:tc>
          <w:tcPr>
            <w:tcW w:w="2040" w:type="dxa"/>
          </w:tcPr>
          <w:p w:rsidR="006A1FC6" w:rsidRPr="00856490" w:rsidRDefault="006A1FC6" w:rsidP="00374E31">
            <w:pPr>
              <w:pStyle w:val="ConsPlusNormal"/>
              <w:rPr>
                <w:sz w:val="24"/>
                <w:szCs w:val="24"/>
              </w:rPr>
            </w:pPr>
          </w:p>
        </w:tc>
      </w:tr>
      <w:tr w:rsidR="006A1FC6" w:rsidRPr="00856490" w:rsidTr="007E2B19">
        <w:tc>
          <w:tcPr>
            <w:tcW w:w="1740" w:type="dxa"/>
          </w:tcPr>
          <w:p w:rsidR="006A1FC6" w:rsidRPr="00856490" w:rsidRDefault="006A1FC6" w:rsidP="00374E31">
            <w:pPr>
              <w:pStyle w:val="ConsPlusNormal"/>
              <w:rPr>
                <w:sz w:val="24"/>
                <w:szCs w:val="24"/>
              </w:rPr>
            </w:pPr>
          </w:p>
        </w:tc>
        <w:tc>
          <w:tcPr>
            <w:tcW w:w="2760" w:type="dxa"/>
          </w:tcPr>
          <w:p w:rsidR="006A1FC6" w:rsidRPr="00856490" w:rsidRDefault="006A1FC6" w:rsidP="00374E31">
            <w:pPr>
              <w:pStyle w:val="ConsPlusNormal"/>
              <w:rPr>
                <w:sz w:val="24"/>
                <w:szCs w:val="24"/>
              </w:rPr>
            </w:pPr>
          </w:p>
        </w:tc>
        <w:tc>
          <w:tcPr>
            <w:tcW w:w="1680" w:type="dxa"/>
          </w:tcPr>
          <w:p w:rsidR="006A1FC6" w:rsidRPr="00856490" w:rsidRDefault="006A1FC6" w:rsidP="00374E31">
            <w:pPr>
              <w:pStyle w:val="ConsPlusNormal"/>
              <w:rPr>
                <w:sz w:val="24"/>
                <w:szCs w:val="24"/>
              </w:rPr>
            </w:pPr>
          </w:p>
        </w:tc>
        <w:tc>
          <w:tcPr>
            <w:tcW w:w="1440" w:type="dxa"/>
          </w:tcPr>
          <w:p w:rsidR="006A1FC6" w:rsidRPr="00856490" w:rsidRDefault="006A1FC6" w:rsidP="00374E31">
            <w:pPr>
              <w:pStyle w:val="ConsPlusNormal"/>
              <w:rPr>
                <w:sz w:val="24"/>
                <w:szCs w:val="24"/>
              </w:rPr>
            </w:pPr>
          </w:p>
        </w:tc>
        <w:tc>
          <w:tcPr>
            <w:tcW w:w="2040" w:type="dxa"/>
          </w:tcPr>
          <w:p w:rsidR="006A1FC6" w:rsidRPr="00856490" w:rsidRDefault="006A1FC6" w:rsidP="00374E31">
            <w:pPr>
              <w:pStyle w:val="ConsPlusNormal"/>
              <w:rPr>
                <w:sz w:val="24"/>
                <w:szCs w:val="24"/>
              </w:rPr>
            </w:pPr>
          </w:p>
        </w:tc>
      </w:tr>
    </w:tbl>
    <w:p w:rsidR="006A1FC6" w:rsidRPr="00856490" w:rsidRDefault="006A1FC6" w:rsidP="00374E31">
      <w:pPr>
        <w:pStyle w:val="ConsPlusNormal"/>
        <w:rPr>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5. Порядок оказания муниципальной услуги:</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5.1.  Нормативные правовые акты, регулирующие порядок оказания</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муниципальной услуги: 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(наименование, номер и дата нормативного правового акта)</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5.2. Порядок информирования потенциальных потребителей муниципальной</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услуги:</w:t>
      </w:r>
    </w:p>
    <w:p w:rsidR="006A1FC6" w:rsidRPr="00856490" w:rsidRDefault="006A1FC6" w:rsidP="00374E31">
      <w:pPr>
        <w:pStyle w:val="ConsPlusNormal"/>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4080"/>
        <w:gridCol w:w="2640"/>
      </w:tblGrid>
      <w:tr w:rsidR="006A1FC6" w:rsidRPr="00856490" w:rsidTr="007E2B19">
        <w:tc>
          <w:tcPr>
            <w:tcW w:w="3060" w:type="dxa"/>
          </w:tcPr>
          <w:p w:rsidR="006A1FC6" w:rsidRPr="00856490" w:rsidRDefault="006A1FC6" w:rsidP="00374E31">
            <w:pPr>
              <w:pStyle w:val="ConsPlusNormal"/>
              <w:jc w:val="center"/>
              <w:rPr>
                <w:sz w:val="24"/>
                <w:szCs w:val="24"/>
              </w:rPr>
            </w:pPr>
            <w:r w:rsidRPr="00856490">
              <w:rPr>
                <w:sz w:val="24"/>
                <w:szCs w:val="24"/>
              </w:rPr>
              <w:t>Способ информирования</w:t>
            </w:r>
          </w:p>
        </w:tc>
        <w:tc>
          <w:tcPr>
            <w:tcW w:w="4080" w:type="dxa"/>
          </w:tcPr>
          <w:p w:rsidR="006A1FC6" w:rsidRPr="00856490" w:rsidRDefault="006A1FC6" w:rsidP="00374E31">
            <w:pPr>
              <w:pStyle w:val="ConsPlusNormal"/>
              <w:jc w:val="center"/>
              <w:rPr>
                <w:sz w:val="24"/>
                <w:szCs w:val="24"/>
              </w:rPr>
            </w:pPr>
            <w:r w:rsidRPr="00856490">
              <w:rPr>
                <w:sz w:val="24"/>
                <w:szCs w:val="24"/>
              </w:rPr>
              <w:t>Состав размещаемой информации</w:t>
            </w:r>
          </w:p>
        </w:tc>
        <w:tc>
          <w:tcPr>
            <w:tcW w:w="2640" w:type="dxa"/>
          </w:tcPr>
          <w:p w:rsidR="006A1FC6" w:rsidRPr="00856490" w:rsidRDefault="006A1FC6" w:rsidP="00374E31">
            <w:pPr>
              <w:pStyle w:val="ConsPlusNormal"/>
              <w:jc w:val="center"/>
              <w:rPr>
                <w:sz w:val="24"/>
                <w:szCs w:val="24"/>
              </w:rPr>
            </w:pPr>
            <w:r w:rsidRPr="00856490">
              <w:rPr>
                <w:sz w:val="24"/>
                <w:szCs w:val="24"/>
              </w:rPr>
              <w:t>Частота обновления информации</w:t>
            </w:r>
          </w:p>
        </w:tc>
      </w:tr>
      <w:tr w:rsidR="006A1FC6" w:rsidRPr="00856490" w:rsidTr="007E2B19">
        <w:tc>
          <w:tcPr>
            <w:tcW w:w="3060" w:type="dxa"/>
          </w:tcPr>
          <w:p w:rsidR="006A1FC6" w:rsidRPr="00856490" w:rsidRDefault="006A1FC6" w:rsidP="00374E31">
            <w:pPr>
              <w:pStyle w:val="ConsPlusNormal"/>
              <w:jc w:val="center"/>
              <w:rPr>
                <w:sz w:val="24"/>
                <w:szCs w:val="24"/>
              </w:rPr>
            </w:pPr>
            <w:r w:rsidRPr="00856490">
              <w:rPr>
                <w:sz w:val="24"/>
                <w:szCs w:val="24"/>
              </w:rPr>
              <w:t>1</w:t>
            </w:r>
          </w:p>
        </w:tc>
        <w:tc>
          <w:tcPr>
            <w:tcW w:w="4080" w:type="dxa"/>
          </w:tcPr>
          <w:p w:rsidR="006A1FC6" w:rsidRPr="00856490" w:rsidRDefault="006A1FC6" w:rsidP="00374E31">
            <w:pPr>
              <w:pStyle w:val="ConsPlusNormal"/>
              <w:jc w:val="center"/>
              <w:rPr>
                <w:sz w:val="24"/>
                <w:szCs w:val="24"/>
              </w:rPr>
            </w:pPr>
            <w:r w:rsidRPr="00856490">
              <w:rPr>
                <w:sz w:val="24"/>
                <w:szCs w:val="24"/>
              </w:rPr>
              <w:t>2</w:t>
            </w:r>
          </w:p>
        </w:tc>
        <w:tc>
          <w:tcPr>
            <w:tcW w:w="2640" w:type="dxa"/>
          </w:tcPr>
          <w:p w:rsidR="006A1FC6" w:rsidRPr="00856490" w:rsidRDefault="006A1FC6" w:rsidP="00374E31">
            <w:pPr>
              <w:pStyle w:val="ConsPlusNormal"/>
              <w:jc w:val="center"/>
              <w:rPr>
                <w:sz w:val="24"/>
                <w:szCs w:val="24"/>
              </w:rPr>
            </w:pPr>
            <w:r w:rsidRPr="00856490">
              <w:rPr>
                <w:sz w:val="24"/>
                <w:szCs w:val="24"/>
              </w:rPr>
              <w:t>3</w:t>
            </w:r>
          </w:p>
        </w:tc>
      </w:tr>
      <w:tr w:rsidR="006A1FC6" w:rsidRPr="00856490" w:rsidTr="007E2B19">
        <w:tc>
          <w:tcPr>
            <w:tcW w:w="3060" w:type="dxa"/>
          </w:tcPr>
          <w:p w:rsidR="006A1FC6" w:rsidRPr="00856490" w:rsidRDefault="006A1FC6" w:rsidP="00374E31">
            <w:pPr>
              <w:pStyle w:val="ConsPlusNormal"/>
              <w:jc w:val="both"/>
              <w:rPr>
                <w:sz w:val="24"/>
                <w:szCs w:val="24"/>
              </w:rPr>
            </w:pPr>
          </w:p>
        </w:tc>
        <w:tc>
          <w:tcPr>
            <w:tcW w:w="4080" w:type="dxa"/>
          </w:tcPr>
          <w:p w:rsidR="006A1FC6" w:rsidRPr="00856490" w:rsidRDefault="006A1FC6" w:rsidP="00374E31">
            <w:pPr>
              <w:pStyle w:val="ConsPlusNormal"/>
              <w:jc w:val="both"/>
              <w:rPr>
                <w:sz w:val="24"/>
                <w:szCs w:val="24"/>
              </w:rPr>
            </w:pPr>
          </w:p>
        </w:tc>
        <w:tc>
          <w:tcPr>
            <w:tcW w:w="2640" w:type="dxa"/>
          </w:tcPr>
          <w:p w:rsidR="006A1FC6" w:rsidRPr="00856490" w:rsidRDefault="006A1FC6" w:rsidP="00374E31">
            <w:pPr>
              <w:pStyle w:val="ConsPlusNormal"/>
              <w:jc w:val="both"/>
              <w:rPr>
                <w:sz w:val="24"/>
                <w:szCs w:val="24"/>
              </w:rPr>
            </w:pPr>
          </w:p>
        </w:tc>
      </w:tr>
      <w:tr w:rsidR="006A1FC6" w:rsidRPr="00856490" w:rsidTr="007E2B19">
        <w:tc>
          <w:tcPr>
            <w:tcW w:w="3060" w:type="dxa"/>
          </w:tcPr>
          <w:p w:rsidR="006A1FC6" w:rsidRPr="00856490" w:rsidRDefault="006A1FC6" w:rsidP="00374E31">
            <w:pPr>
              <w:pStyle w:val="ConsPlusNormal"/>
              <w:jc w:val="both"/>
              <w:rPr>
                <w:sz w:val="24"/>
                <w:szCs w:val="24"/>
              </w:rPr>
            </w:pPr>
          </w:p>
        </w:tc>
        <w:tc>
          <w:tcPr>
            <w:tcW w:w="4080" w:type="dxa"/>
          </w:tcPr>
          <w:p w:rsidR="006A1FC6" w:rsidRPr="00856490" w:rsidRDefault="006A1FC6" w:rsidP="00374E31">
            <w:pPr>
              <w:pStyle w:val="ConsPlusNormal"/>
              <w:jc w:val="both"/>
              <w:rPr>
                <w:sz w:val="24"/>
                <w:szCs w:val="24"/>
              </w:rPr>
            </w:pPr>
          </w:p>
        </w:tc>
        <w:tc>
          <w:tcPr>
            <w:tcW w:w="2640" w:type="dxa"/>
          </w:tcPr>
          <w:p w:rsidR="006A1FC6" w:rsidRPr="00856490" w:rsidRDefault="006A1FC6" w:rsidP="00374E31">
            <w:pPr>
              <w:pStyle w:val="ConsPlusNormal"/>
              <w:jc w:val="both"/>
              <w:rPr>
                <w:sz w:val="24"/>
                <w:szCs w:val="24"/>
              </w:rPr>
            </w:pPr>
          </w:p>
        </w:tc>
      </w:tr>
    </w:tbl>
    <w:p w:rsidR="006A1FC6" w:rsidRPr="00856490" w:rsidRDefault="006A1FC6" w:rsidP="00374E31">
      <w:pPr>
        <w:pStyle w:val="ConsPlusNormal"/>
        <w:ind w:firstLine="540"/>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D361D6" w:rsidRPr="00856490" w:rsidRDefault="00D361D6" w:rsidP="00374E31">
      <w:pPr>
        <w:pStyle w:val="ConsPlusNonformat"/>
        <w:jc w:val="both"/>
        <w:rPr>
          <w:sz w:val="24"/>
          <w:szCs w:val="24"/>
        </w:rPr>
      </w:pPr>
    </w:p>
    <w:p w:rsidR="00D361D6" w:rsidRPr="00856490" w:rsidRDefault="00D361D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Часть 2. Сведения о выполняемых работах </w:t>
      </w:r>
      <w:hyperlink w:anchor="P671" w:history="1">
        <w:r w:rsidRPr="00856490">
          <w:rPr>
            <w:rFonts w:ascii="Times New Roman" w:hAnsi="Times New Roman" w:cs="Times New Roman"/>
            <w:sz w:val="24"/>
            <w:szCs w:val="24"/>
          </w:rPr>
          <w:t>&lt;4&gt;</w:t>
        </w:r>
      </w:hyperlink>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Раздел _______</w:t>
      </w:r>
    </w:p>
    <w:tbl>
      <w:tblPr>
        <w:tblW w:w="0" w:type="auto"/>
        <w:tblLook w:val="04A0" w:firstRow="1" w:lastRow="0" w:firstColumn="1" w:lastColumn="0" w:noHBand="0" w:noVBand="1"/>
      </w:tblPr>
      <w:tblGrid>
        <w:gridCol w:w="10740"/>
        <w:gridCol w:w="1417"/>
      </w:tblGrid>
      <w:tr w:rsidR="006A1FC6" w:rsidRPr="00856490" w:rsidTr="00B32F7C">
        <w:tc>
          <w:tcPr>
            <w:tcW w:w="10740" w:type="dxa"/>
            <w:tcBorders>
              <w:right w:val="single" w:sz="4" w:space="0" w:color="auto"/>
            </w:tcBorders>
          </w:tcPr>
          <w:p w:rsidR="00B32F7C" w:rsidRPr="00856490" w:rsidRDefault="006A1FC6" w:rsidP="00374E31">
            <w:pPr>
              <w:pStyle w:val="ConsPlusNonformat"/>
              <w:rPr>
                <w:rFonts w:ascii="Times New Roman" w:hAnsi="Times New Roman" w:cs="Times New Roman"/>
                <w:sz w:val="24"/>
                <w:szCs w:val="24"/>
              </w:rPr>
            </w:pPr>
            <w:r w:rsidRPr="00856490">
              <w:rPr>
                <w:rFonts w:ascii="Times New Roman" w:hAnsi="Times New Roman" w:cs="Times New Roman"/>
                <w:sz w:val="24"/>
                <w:szCs w:val="24"/>
              </w:rPr>
              <w:t>1. Наименование работы:__________________</w:t>
            </w:r>
            <w:r w:rsidR="00B32F7C" w:rsidRPr="00856490">
              <w:rPr>
                <w:rFonts w:ascii="Times New Roman" w:hAnsi="Times New Roman" w:cs="Times New Roman"/>
                <w:sz w:val="24"/>
                <w:szCs w:val="24"/>
              </w:rPr>
              <w:t>_</w:t>
            </w:r>
            <w:r w:rsidRPr="00856490">
              <w:rPr>
                <w:rFonts w:ascii="Times New Roman" w:hAnsi="Times New Roman" w:cs="Times New Roman"/>
                <w:sz w:val="24"/>
                <w:szCs w:val="24"/>
              </w:rPr>
              <w:t xml:space="preserve">___________   </w:t>
            </w:r>
            <w:r w:rsidR="002D7D50" w:rsidRPr="00856490">
              <w:rPr>
                <w:rFonts w:ascii="Times New Roman" w:hAnsi="Times New Roman" w:cs="Times New Roman"/>
                <w:sz w:val="24"/>
                <w:szCs w:val="24"/>
              </w:rPr>
              <w:t>Уникальный номер по</w:t>
            </w:r>
            <w:r w:rsidRPr="00856490">
              <w:rPr>
                <w:rFonts w:ascii="Times New Roman" w:hAnsi="Times New Roman" w:cs="Times New Roman"/>
                <w:sz w:val="24"/>
                <w:szCs w:val="24"/>
              </w:rPr>
              <w:t xml:space="preserve">  _________________________________</w:t>
            </w:r>
            <w:r w:rsidR="00B32F7C" w:rsidRPr="00856490">
              <w:rPr>
                <w:rFonts w:ascii="Times New Roman" w:hAnsi="Times New Roman" w:cs="Times New Roman"/>
                <w:sz w:val="24"/>
                <w:szCs w:val="24"/>
              </w:rPr>
              <w:t>________________</w:t>
            </w:r>
            <w:r w:rsidRPr="00856490">
              <w:rPr>
                <w:rFonts w:ascii="Times New Roman" w:hAnsi="Times New Roman" w:cs="Times New Roman"/>
                <w:sz w:val="24"/>
                <w:szCs w:val="24"/>
              </w:rPr>
              <w:t xml:space="preserve">_    </w:t>
            </w:r>
            <w:r w:rsidR="002D7D50" w:rsidRPr="00856490">
              <w:rPr>
                <w:rFonts w:ascii="Times New Roman" w:hAnsi="Times New Roman" w:cs="Times New Roman"/>
                <w:sz w:val="24"/>
                <w:szCs w:val="24"/>
              </w:rPr>
              <w:t xml:space="preserve">    </w:t>
            </w:r>
            <w:proofErr w:type="gramStart"/>
            <w:r w:rsidR="002D7D50" w:rsidRPr="00856490">
              <w:rPr>
                <w:rFonts w:ascii="Times New Roman" w:hAnsi="Times New Roman" w:cs="Times New Roman"/>
                <w:sz w:val="24"/>
                <w:szCs w:val="24"/>
              </w:rPr>
              <w:t>ведомственному</w:t>
            </w:r>
            <w:proofErr w:type="gramEnd"/>
          </w:p>
          <w:p w:rsidR="006A1FC6" w:rsidRPr="00856490" w:rsidRDefault="00B32F7C" w:rsidP="002D7D50">
            <w:pPr>
              <w:pStyle w:val="ConsPlusNonformat"/>
              <w:rPr>
                <w:rFonts w:ascii="Times New Roman" w:hAnsi="Times New Roman" w:cs="Times New Roman"/>
                <w:sz w:val="24"/>
                <w:szCs w:val="24"/>
              </w:rPr>
            </w:pPr>
            <w:r w:rsidRPr="00856490">
              <w:rPr>
                <w:rFonts w:ascii="Times New Roman" w:hAnsi="Times New Roman" w:cs="Times New Roman"/>
                <w:sz w:val="24"/>
                <w:szCs w:val="24"/>
              </w:rPr>
              <w:t xml:space="preserve">перечню       </w:t>
            </w:r>
          </w:p>
        </w:tc>
        <w:tc>
          <w:tcPr>
            <w:tcW w:w="141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2. Категории потребителей работы: _______________________________________________________________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3. Показатели, характеризующие объем и (или) качество работы:</w:t>
      </w:r>
    </w:p>
    <w:p w:rsidR="006A1FC6" w:rsidRPr="00856490" w:rsidRDefault="006A1FC6" w:rsidP="00374E31">
      <w:pPr>
        <w:pStyle w:val="ConsPlusNonformat"/>
        <w:jc w:val="both"/>
        <w:rPr>
          <w:rFonts w:ascii="Times New Roman" w:hAnsi="Times New Roman" w:cs="Times New Roman"/>
          <w:sz w:val="24"/>
          <w:szCs w:val="24"/>
        </w:rPr>
      </w:pPr>
      <w:bookmarkStart w:id="7" w:name="P476"/>
      <w:bookmarkEnd w:id="7"/>
      <w:r w:rsidRPr="00856490">
        <w:rPr>
          <w:rFonts w:ascii="Times New Roman" w:hAnsi="Times New Roman" w:cs="Times New Roman"/>
          <w:sz w:val="24"/>
          <w:szCs w:val="24"/>
        </w:rPr>
        <w:t xml:space="preserve">3.1. Показатели, характеризующие качество работы </w:t>
      </w:r>
      <w:hyperlink w:anchor="P672" w:history="1">
        <w:r w:rsidRPr="00856490">
          <w:rPr>
            <w:rFonts w:ascii="Times New Roman" w:hAnsi="Times New Roman" w:cs="Times New Roman"/>
            <w:sz w:val="24"/>
            <w:szCs w:val="24"/>
          </w:rPr>
          <w:t>&lt;5&gt;</w:t>
        </w:r>
      </w:hyperlink>
      <w:r w:rsidRPr="00856490">
        <w:rPr>
          <w:rFonts w:ascii="Times New Roman" w:hAnsi="Times New Roman" w:cs="Times New Roman"/>
          <w:sz w:val="24"/>
          <w:szCs w:val="24"/>
        </w:rPr>
        <w:t>:</w:t>
      </w:r>
    </w:p>
    <w:tbl>
      <w:tblPr>
        <w:tblW w:w="1512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0"/>
        <w:gridCol w:w="1701"/>
        <w:gridCol w:w="1701"/>
        <w:gridCol w:w="1701"/>
        <w:gridCol w:w="1701"/>
        <w:gridCol w:w="992"/>
        <w:gridCol w:w="1276"/>
        <w:gridCol w:w="709"/>
        <w:gridCol w:w="1134"/>
        <w:gridCol w:w="1077"/>
        <w:gridCol w:w="1077"/>
        <w:gridCol w:w="1077"/>
      </w:tblGrid>
      <w:tr w:rsidR="007B0245" w:rsidRPr="00856490" w:rsidTr="007B0245">
        <w:tc>
          <w:tcPr>
            <w:tcW w:w="980" w:type="dxa"/>
            <w:vMerge w:val="restart"/>
          </w:tcPr>
          <w:p w:rsidR="007B0245" w:rsidRPr="00856490" w:rsidRDefault="007B0245" w:rsidP="00374E31">
            <w:pPr>
              <w:pStyle w:val="ConsPlusNormal"/>
              <w:jc w:val="center"/>
              <w:rPr>
                <w:sz w:val="24"/>
                <w:szCs w:val="24"/>
              </w:rPr>
            </w:pPr>
            <w:r w:rsidRPr="00856490">
              <w:rPr>
                <w:sz w:val="24"/>
                <w:szCs w:val="24"/>
              </w:rPr>
              <w:t xml:space="preserve">Уникальный номер </w:t>
            </w:r>
            <w:proofErr w:type="spellStart"/>
            <w:proofErr w:type="gramStart"/>
            <w:r w:rsidRPr="00856490">
              <w:rPr>
                <w:sz w:val="24"/>
                <w:szCs w:val="24"/>
              </w:rPr>
              <w:t>реестро</w:t>
            </w:r>
            <w:proofErr w:type="spellEnd"/>
            <w:r w:rsidRPr="00856490">
              <w:rPr>
                <w:sz w:val="24"/>
                <w:szCs w:val="24"/>
              </w:rPr>
              <w:t>-вой</w:t>
            </w:r>
            <w:proofErr w:type="gramEnd"/>
            <w:r w:rsidRPr="00856490">
              <w:rPr>
                <w:sz w:val="24"/>
                <w:szCs w:val="24"/>
              </w:rPr>
              <w:t xml:space="preserve"> записи</w:t>
            </w:r>
          </w:p>
        </w:tc>
        <w:tc>
          <w:tcPr>
            <w:tcW w:w="5103" w:type="dxa"/>
            <w:gridSpan w:val="3"/>
            <w:vMerge w:val="restart"/>
          </w:tcPr>
          <w:p w:rsidR="007B0245" w:rsidRPr="00856490" w:rsidRDefault="007B0245" w:rsidP="00374E31">
            <w:pPr>
              <w:pStyle w:val="ConsPlusNormal"/>
              <w:jc w:val="center"/>
              <w:rPr>
                <w:sz w:val="24"/>
                <w:szCs w:val="24"/>
              </w:rPr>
            </w:pPr>
            <w:r w:rsidRPr="00856490">
              <w:rPr>
                <w:sz w:val="24"/>
                <w:szCs w:val="24"/>
              </w:rPr>
              <w:t>Показатель, характеризующий содержание работы (по справочникам)</w:t>
            </w:r>
          </w:p>
        </w:tc>
        <w:tc>
          <w:tcPr>
            <w:tcW w:w="2693" w:type="dxa"/>
            <w:gridSpan w:val="2"/>
            <w:vMerge w:val="restart"/>
          </w:tcPr>
          <w:p w:rsidR="007B0245" w:rsidRPr="00856490" w:rsidRDefault="007B0245" w:rsidP="00374E31">
            <w:pPr>
              <w:pStyle w:val="ConsPlusNormal"/>
              <w:jc w:val="center"/>
              <w:rPr>
                <w:sz w:val="24"/>
                <w:szCs w:val="24"/>
              </w:rPr>
            </w:pPr>
            <w:r w:rsidRPr="00856490">
              <w:rPr>
                <w:sz w:val="24"/>
                <w:szCs w:val="24"/>
              </w:rPr>
              <w:t>Показатель, характеризующий условия (формы) выполнения работы (по справочникам)</w:t>
            </w:r>
          </w:p>
        </w:tc>
        <w:tc>
          <w:tcPr>
            <w:tcW w:w="3119" w:type="dxa"/>
            <w:gridSpan w:val="3"/>
          </w:tcPr>
          <w:p w:rsidR="007B0245" w:rsidRPr="00856490" w:rsidRDefault="007B0245" w:rsidP="00374E31">
            <w:pPr>
              <w:pStyle w:val="ConsPlusNormal"/>
              <w:jc w:val="center"/>
              <w:rPr>
                <w:sz w:val="24"/>
                <w:szCs w:val="24"/>
              </w:rPr>
            </w:pPr>
            <w:r w:rsidRPr="00856490">
              <w:rPr>
                <w:sz w:val="24"/>
                <w:szCs w:val="24"/>
              </w:rPr>
              <w:t>Показатель качества работы</w:t>
            </w:r>
          </w:p>
        </w:tc>
        <w:tc>
          <w:tcPr>
            <w:tcW w:w="3231" w:type="dxa"/>
            <w:gridSpan w:val="3"/>
            <w:vMerge w:val="restart"/>
          </w:tcPr>
          <w:p w:rsidR="007B0245" w:rsidRPr="00856490" w:rsidRDefault="007B0245" w:rsidP="00374E31">
            <w:pPr>
              <w:pStyle w:val="ConsPlusNormal"/>
              <w:jc w:val="center"/>
              <w:rPr>
                <w:sz w:val="24"/>
                <w:szCs w:val="24"/>
              </w:rPr>
            </w:pPr>
            <w:r w:rsidRPr="00856490">
              <w:rPr>
                <w:sz w:val="24"/>
                <w:szCs w:val="24"/>
              </w:rPr>
              <w:t>Значение показателя качества работы</w:t>
            </w:r>
          </w:p>
        </w:tc>
      </w:tr>
      <w:tr w:rsidR="007B0245" w:rsidRPr="00856490" w:rsidTr="007B0245">
        <w:tc>
          <w:tcPr>
            <w:tcW w:w="980" w:type="dxa"/>
            <w:vMerge/>
          </w:tcPr>
          <w:p w:rsidR="007B0245" w:rsidRPr="00856490" w:rsidRDefault="007B0245" w:rsidP="00374E31">
            <w:pPr>
              <w:rPr>
                <w:rFonts w:ascii="Times New Roman" w:hAnsi="Times New Roman"/>
                <w:sz w:val="24"/>
                <w:szCs w:val="24"/>
              </w:rPr>
            </w:pPr>
          </w:p>
        </w:tc>
        <w:tc>
          <w:tcPr>
            <w:tcW w:w="5103" w:type="dxa"/>
            <w:gridSpan w:val="3"/>
            <w:vMerge/>
          </w:tcPr>
          <w:p w:rsidR="007B0245" w:rsidRPr="00856490" w:rsidRDefault="007B0245" w:rsidP="00374E31">
            <w:pPr>
              <w:rPr>
                <w:rFonts w:ascii="Times New Roman" w:hAnsi="Times New Roman"/>
                <w:sz w:val="24"/>
                <w:szCs w:val="24"/>
              </w:rPr>
            </w:pPr>
          </w:p>
        </w:tc>
        <w:tc>
          <w:tcPr>
            <w:tcW w:w="2693" w:type="dxa"/>
            <w:gridSpan w:val="2"/>
            <w:vMerge/>
          </w:tcPr>
          <w:p w:rsidR="007B0245" w:rsidRPr="00856490" w:rsidRDefault="007B0245" w:rsidP="00374E31">
            <w:pPr>
              <w:rPr>
                <w:rFonts w:ascii="Times New Roman" w:hAnsi="Times New Roman"/>
                <w:sz w:val="24"/>
                <w:szCs w:val="24"/>
              </w:rPr>
            </w:pPr>
          </w:p>
        </w:tc>
        <w:tc>
          <w:tcPr>
            <w:tcW w:w="1276" w:type="dxa"/>
            <w:vMerge w:val="restart"/>
          </w:tcPr>
          <w:p w:rsidR="007B0245" w:rsidRPr="00856490" w:rsidRDefault="007B0245" w:rsidP="00374E31">
            <w:pPr>
              <w:pStyle w:val="ConsPlusNormal"/>
              <w:jc w:val="center"/>
              <w:rPr>
                <w:sz w:val="24"/>
                <w:szCs w:val="24"/>
              </w:rPr>
            </w:pPr>
            <w:r w:rsidRPr="00856490">
              <w:rPr>
                <w:sz w:val="24"/>
                <w:szCs w:val="24"/>
              </w:rPr>
              <w:t>Наименование показателя</w:t>
            </w:r>
          </w:p>
        </w:tc>
        <w:tc>
          <w:tcPr>
            <w:tcW w:w="1843" w:type="dxa"/>
            <w:gridSpan w:val="2"/>
          </w:tcPr>
          <w:p w:rsidR="007B0245" w:rsidRPr="00856490" w:rsidRDefault="007B0245" w:rsidP="00374E31">
            <w:pPr>
              <w:pStyle w:val="ConsPlusNormal"/>
              <w:jc w:val="center"/>
              <w:rPr>
                <w:sz w:val="24"/>
                <w:szCs w:val="24"/>
              </w:rPr>
            </w:pPr>
            <w:r w:rsidRPr="00856490">
              <w:rPr>
                <w:sz w:val="24"/>
                <w:szCs w:val="24"/>
              </w:rPr>
              <w:t xml:space="preserve">Единица измерения по </w:t>
            </w:r>
            <w:hyperlink r:id="rId29" w:history="1">
              <w:r w:rsidRPr="00856490">
                <w:rPr>
                  <w:sz w:val="24"/>
                  <w:szCs w:val="24"/>
                </w:rPr>
                <w:t>ОКЕИ</w:t>
              </w:r>
            </w:hyperlink>
          </w:p>
        </w:tc>
        <w:tc>
          <w:tcPr>
            <w:tcW w:w="3231" w:type="dxa"/>
            <w:gridSpan w:val="3"/>
            <w:vMerge/>
          </w:tcPr>
          <w:p w:rsidR="007B0245" w:rsidRPr="00856490" w:rsidRDefault="007B0245" w:rsidP="00374E31">
            <w:pPr>
              <w:pStyle w:val="ConsPlusNormal"/>
              <w:jc w:val="center"/>
              <w:rPr>
                <w:sz w:val="24"/>
                <w:szCs w:val="24"/>
              </w:rPr>
            </w:pPr>
          </w:p>
        </w:tc>
      </w:tr>
      <w:tr w:rsidR="00EC556F" w:rsidRPr="00856490" w:rsidTr="002D7D50">
        <w:trPr>
          <w:trHeight w:val="1246"/>
        </w:trPr>
        <w:tc>
          <w:tcPr>
            <w:tcW w:w="980" w:type="dxa"/>
            <w:vMerge/>
          </w:tcPr>
          <w:p w:rsidR="00EC556F" w:rsidRPr="00856490" w:rsidRDefault="00EC556F" w:rsidP="00374E31">
            <w:pPr>
              <w:rPr>
                <w:rFonts w:ascii="Times New Roman" w:hAnsi="Times New Roman"/>
                <w:sz w:val="24"/>
                <w:szCs w:val="24"/>
              </w:rPr>
            </w:pPr>
          </w:p>
        </w:tc>
        <w:tc>
          <w:tcPr>
            <w:tcW w:w="1701" w:type="dxa"/>
          </w:tcPr>
          <w:p w:rsidR="00EC556F" w:rsidRPr="00856490" w:rsidRDefault="00EC556F" w:rsidP="00374E31">
            <w:pPr>
              <w:pStyle w:val="ConsPlusNormal"/>
              <w:jc w:val="center"/>
              <w:rPr>
                <w:sz w:val="24"/>
                <w:szCs w:val="24"/>
              </w:rPr>
            </w:pPr>
            <w:r w:rsidRPr="00856490">
              <w:rPr>
                <w:sz w:val="24"/>
                <w:szCs w:val="24"/>
              </w:rPr>
              <w:t>_______</w:t>
            </w:r>
          </w:p>
          <w:p w:rsidR="00EC556F" w:rsidRPr="00856490" w:rsidRDefault="00EC556F" w:rsidP="00374E31">
            <w:pPr>
              <w:pStyle w:val="ConsPlusNormal"/>
              <w:jc w:val="center"/>
              <w:rPr>
                <w:sz w:val="24"/>
                <w:szCs w:val="24"/>
              </w:rPr>
            </w:pPr>
            <w:r w:rsidRPr="00856490">
              <w:rPr>
                <w:sz w:val="24"/>
                <w:szCs w:val="24"/>
              </w:rPr>
              <w:t>(наименование показателя)</w:t>
            </w:r>
          </w:p>
        </w:tc>
        <w:tc>
          <w:tcPr>
            <w:tcW w:w="1701" w:type="dxa"/>
          </w:tcPr>
          <w:p w:rsidR="00EC556F" w:rsidRPr="00856490" w:rsidRDefault="00EC556F" w:rsidP="00374E31">
            <w:pPr>
              <w:pStyle w:val="ConsPlusNormal"/>
              <w:jc w:val="center"/>
              <w:rPr>
                <w:sz w:val="24"/>
                <w:szCs w:val="24"/>
              </w:rPr>
            </w:pPr>
            <w:r w:rsidRPr="00856490">
              <w:rPr>
                <w:sz w:val="24"/>
                <w:szCs w:val="24"/>
              </w:rPr>
              <w:t>_______</w:t>
            </w:r>
          </w:p>
          <w:p w:rsidR="00EC556F" w:rsidRPr="00856490" w:rsidRDefault="00EC556F" w:rsidP="00374E31">
            <w:pPr>
              <w:pStyle w:val="ConsPlusNormal"/>
              <w:jc w:val="center"/>
              <w:rPr>
                <w:sz w:val="24"/>
                <w:szCs w:val="24"/>
              </w:rPr>
            </w:pPr>
            <w:r w:rsidRPr="00856490">
              <w:rPr>
                <w:sz w:val="24"/>
                <w:szCs w:val="24"/>
              </w:rPr>
              <w:t>(наименование показателя)</w:t>
            </w:r>
          </w:p>
        </w:tc>
        <w:tc>
          <w:tcPr>
            <w:tcW w:w="1701" w:type="dxa"/>
          </w:tcPr>
          <w:p w:rsidR="00EC556F" w:rsidRPr="00856490" w:rsidRDefault="00EC556F" w:rsidP="00374E31">
            <w:pPr>
              <w:pStyle w:val="ConsPlusNormal"/>
              <w:jc w:val="center"/>
              <w:rPr>
                <w:sz w:val="24"/>
                <w:szCs w:val="24"/>
              </w:rPr>
            </w:pPr>
            <w:r w:rsidRPr="00856490">
              <w:rPr>
                <w:sz w:val="24"/>
                <w:szCs w:val="24"/>
              </w:rPr>
              <w:t>_______</w:t>
            </w:r>
          </w:p>
          <w:p w:rsidR="00EC556F" w:rsidRPr="00856490" w:rsidRDefault="00EC556F" w:rsidP="00374E31">
            <w:pPr>
              <w:pStyle w:val="ConsPlusNormal"/>
              <w:jc w:val="center"/>
              <w:rPr>
                <w:sz w:val="24"/>
                <w:szCs w:val="24"/>
              </w:rPr>
            </w:pPr>
            <w:r w:rsidRPr="00856490">
              <w:rPr>
                <w:sz w:val="24"/>
                <w:szCs w:val="24"/>
              </w:rPr>
              <w:t>(наименование показателя)</w:t>
            </w:r>
          </w:p>
        </w:tc>
        <w:tc>
          <w:tcPr>
            <w:tcW w:w="1701" w:type="dxa"/>
          </w:tcPr>
          <w:p w:rsidR="00EC556F" w:rsidRPr="00856490" w:rsidRDefault="00EC556F" w:rsidP="00374E31">
            <w:pPr>
              <w:pStyle w:val="ConsPlusNormal"/>
              <w:jc w:val="center"/>
              <w:rPr>
                <w:sz w:val="24"/>
                <w:szCs w:val="24"/>
              </w:rPr>
            </w:pPr>
            <w:r w:rsidRPr="00856490">
              <w:rPr>
                <w:sz w:val="24"/>
                <w:szCs w:val="24"/>
              </w:rPr>
              <w:t>________</w:t>
            </w:r>
          </w:p>
          <w:p w:rsidR="00EC556F" w:rsidRPr="00856490" w:rsidRDefault="00EC556F" w:rsidP="00374E31">
            <w:pPr>
              <w:pStyle w:val="ConsPlusNormal"/>
              <w:jc w:val="center"/>
              <w:rPr>
                <w:sz w:val="24"/>
                <w:szCs w:val="24"/>
              </w:rPr>
            </w:pPr>
            <w:r w:rsidRPr="00856490">
              <w:rPr>
                <w:sz w:val="24"/>
                <w:szCs w:val="24"/>
              </w:rPr>
              <w:t>(наименование показателя)</w:t>
            </w:r>
          </w:p>
        </w:tc>
        <w:tc>
          <w:tcPr>
            <w:tcW w:w="992" w:type="dxa"/>
          </w:tcPr>
          <w:p w:rsidR="00EC556F" w:rsidRPr="00856490" w:rsidRDefault="00EC556F" w:rsidP="00374E31">
            <w:pPr>
              <w:pStyle w:val="ConsPlusNormal"/>
              <w:jc w:val="center"/>
              <w:rPr>
                <w:sz w:val="24"/>
                <w:szCs w:val="24"/>
              </w:rPr>
            </w:pPr>
            <w:r w:rsidRPr="00856490">
              <w:rPr>
                <w:sz w:val="24"/>
                <w:szCs w:val="24"/>
              </w:rPr>
              <w:t>________</w:t>
            </w:r>
          </w:p>
          <w:p w:rsidR="00EC556F" w:rsidRPr="00856490" w:rsidRDefault="00EC556F" w:rsidP="00374E31">
            <w:pPr>
              <w:pStyle w:val="ConsPlusNormal"/>
              <w:jc w:val="center"/>
              <w:rPr>
                <w:sz w:val="24"/>
                <w:szCs w:val="24"/>
              </w:rPr>
            </w:pPr>
            <w:r w:rsidRPr="00856490">
              <w:rPr>
                <w:sz w:val="24"/>
                <w:szCs w:val="24"/>
              </w:rPr>
              <w:t>(наименование показателя)</w:t>
            </w:r>
          </w:p>
        </w:tc>
        <w:tc>
          <w:tcPr>
            <w:tcW w:w="1276" w:type="dxa"/>
            <w:vMerge/>
          </w:tcPr>
          <w:p w:rsidR="00EC556F" w:rsidRPr="00856490" w:rsidRDefault="00EC556F" w:rsidP="00374E31">
            <w:pPr>
              <w:rPr>
                <w:rFonts w:ascii="Times New Roman" w:hAnsi="Times New Roman"/>
                <w:sz w:val="24"/>
                <w:szCs w:val="24"/>
              </w:rPr>
            </w:pPr>
          </w:p>
        </w:tc>
        <w:tc>
          <w:tcPr>
            <w:tcW w:w="709" w:type="dxa"/>
          </w:tcPr>
          <w:p w:rsidR="00EC556F" w:rsidRPr="00856490" w:rsidRDefault="00EC556F" w:rsidP="00374E31">
            <w:pPr>
              <w:pStyle w:val="ConsPlusNormal"/>
              <w:jc w:val="center"/>
              <w:rPr>
                <w:sz w:val="24"/>
                <w:szCs w:val="24"/>
              </w:rPr>
            </w:pPr>
            <w:r w:rsidRPr="00856490">
              <w:rPr>
                <w:sz w:val="24"/>
                <w:szCs w:val="24"/>
              </w:rPr>
              <w:t>наименование</w:t>
            </w:r>
          </w:p>
        </w:tc>
        <w:tc>
          <w:tcPr>
            <w:tcW w:w="1134" w:type="dxa"/>
          </w:tcPr>
          <w:p w:rsidR="00EC556F" w:rsidRPr="00856490" w:rsidRDefault="00EC556F" w:rsidP="00374E31">
            <w:pPr>
              <w:pStyle w:val="ConsPlusNormal"/>
              <w:rPr>
                <w:sz w:val="24"/>
                <w:szCs w:val="24"/>
              </w:rPr>
            </w:pPr>
            <w:r w:rsidRPr="00856490">
              <w:rPr>
                <w:sz w:val="24"/>
                <w:szCs w:val="24"/>
              </w:rPr>
              <w:t>код</w:t>
            </w:r>
          </w:p>
        </w:tc>
        <w:tc>
          <w:tcPr>
            <w:tcW w:w="1077" w:type="dxa"/>
          </w:tcPr>
          <w:p w:rsidR="00EC556F" w:rsidRPr="00856490" w:rsidRDefault="00A43006" w:rsidP="00374E31">
            <w:pPr>
              <w:pStyle w:val="ConsPlusNormal"/>
              <w:rPr>
                <w:sz w:val="24"/>
                <w:szCs w:val="24"/>
              </w:rPr>
            </w:pPr>
            <w:r w:rsidRPr="00856490">
              <w:rPr>
                <w:sz w:val="24"/>
                <w:szCs w:val="24"/>
              </w:rPr>
              <w:t>20__ год (очередной финансовый год)</w:t>
            </w:r>
          </w:p>
        </w:tc>
        <w:tc>
          <w:tcPr>
            <w:tcW w:w="1077" w:type="dxa"/>
          </w:tcPr>
          <w:p w:rsidR="00EC556F" w:rsidRPr="00856490" w:rsidRDefault="00A43006" w:rsidP="00374E31">
            <w:pPr>
              <w:pStyle w:val="ConsPlusNormal"/>
              <w:rPr>
                <w:sz w:val="24"/>
                <w:szCs w:val="24"/>
              </w:rPr>
            </w:pPr>
            <w:r w:rsidRPr="00856490">
              <w:rPr>
                <w:sz w:val="24"/>
                <w:szCs w:val="24"/>
              </w:rPr>
              <w:t>20__год (1-й год планового периода)</w:t>
            </w:r>
          </w:p>
        </w:tc>
        <w:tc>
          <w:tcPr>
            <w:tcW w:w="1077" w:type="dxa"/>
          </w:tcPr>
          <w:p w:rsidR="00EC556F" w:rsidRPr="00856490" w:rsidRDefault="00A43006" w:rsidP="00A43006">
            <w:pPr>
              <w:pStyle w:val="ConsPlusNormal"/>
              <w:rPr>
                <w:sz w:val="24"/>
                <w:szCs w:val="24"/>
              </w:rPr>
            </w:pPr>
            <w:r w:rsidRPr="00856490">
              <w:rPr>
                <w:sz w:val="24"/>
                <w:szCs w:val="24"/>
              </w:rPr>
              <w:t>20__год (2-й год планового периода)</w:t>
            </w:r>
          </w:p>
        </w:tc>
      </w:tr>
      <w:tr w:rsidR="00B00DD9" w:rsidRPr="00856490" w:rsidTr="007B0245">
        <w:tc>
          <w:tcPr>
            <w:tcW w:w="980" w:type="dxa"/>
          </w:tcPr>
          <w:p w:rsidR="00B00DD9" w:rsidRPr="00856490" w:rsidRDefault="00B00DD9" w:rsidP="00374E31">
            <w:pPr>
              <w:pStyle w:val="ConsPlusNormal"/>
              <w:jc w:val="center"/>
              <w:rPr>
                <w:sz w:val="24"/>
                <w:szCs w:val="24"/>
              </w:rPr>
            </w:pPr>
            <w:r w:rsidRPr="00856490">
              <w:rPr>
                <w:sz w:val="24"/>
                <w:szCs w:val="24"/>
              </w:rPr>
              <w:t>1</w:t>
            </w:r>
          </w:p>
        </w:tc>
        <w:tc>
          <w:tcPr>
            <w:tcW w:w="1701" w:type="dxa"/>
          </w:tcPr>
          <w:p w:rsidR="00B00DD9" w:rsidRPr="00856490" w:rsidRDefault="00B00DD9" w:rsidP="00374E31">
            <w:pPr>
              <w:pStyle w:val="ConsPlusNormal"/>
              <w:jc w:val="center"/>
              <w:rPr>
                <w:sz w:val="24"/>
                <w:szCs w:val="24"/>
              </w:rPr>
            </w:pPr>
            <w:r w:rsidRPr="00856490">
              <w:rPr>
                <w:sz w:val="24"/>
                <w:szCs w:val="24"/>
              </w:rPr>
              <w:t>2</w:t>
            </w:r>
          </w:p>
        </w:tc>
        <w:tc>
          <w:tcPr>
            <w:tcW w:w="1701" w:type="dxa"/>
          </w:tcPr>
          <w:p w:rsidR="00B00DD9" w:rsidRPr="00856490" w:rsidRDefault="00B00DD9" w:rsidP="00374E31">
            <w:pPr>
              <w:pStyle w:val="ConsPlusNormal"/>
              <w:jc w:val="center"/>
              <w:rPr>
                <w:sz w:val="24"/>
                <w:szCs w:val="24"/>
              </w:rPr>
            </w:pPr>
            <w:r w:rsidRPr="00856490">
              <w:rPr>
                <w:sz w:val="24"/>
                <w:szCs w:val="24"/>
              </w:rPr>
              <w:t>3</w:t>
            </w:r>
          </w:p>
        </w:tc>
        <w:tc>
          <w:tcPr>
            <w:tcW w:w="1701" w:type="dxa"/>
          </w:tcPr>
          <w:p w:rsidR="00B00DD9" w:rsidRPr="00856490" w:rsidRDefault="00B00DD9" w:rsidP="00374E31">
            <w:pPr>
              <w:pStyle w:val="ConsPlusNormal"/>
              <w:jc w:val="center"/>
              <w:rPr>
                <w:sz w:val="24"/>
                <w:szCs w:val="24"/>
              </w:rPr>
            </w:pPr>
            <w:r w:rsidRPr="00856490">
              <w:rPr>
                <w:sz w:val="24"/>
                <w:szCs w:val="24"/>
              </w:rPr>
              <w:t>4</w:t>
            </w:r>
          </w:p>
        </w:tc>
        <w:tc>
          <w:tcPr>
            <w:tcW w:w="1701" w:type="dxa"/>
          </w:tcPr>
          <w:p w:rsidR="00B00DD9" w:rsidRPr="00856490" w:rsidRDefault="00B00DD9" w:rsidP="00374E31">
            <w:pPr>
              <w:pStyle w:val="ConsPlusNormal"/>
              <w:jc w:val="center"/>
              <w:rPr>
                <w:sz w:val="24"/>
                <w:szCs w:val="24"/>
              </w:rPr>
            </w:pPr>
            <w:r w:rsidRPr="00856490">
              <w:rPr>
                <w:sz w:val="24"/>
                <w:szCs w:val="24"/>
              </w:rPr>
              <w:t>5</w:t>
            </w:r>
          </w:p>
        </w:tc>
        <w:tc>
          <w:tcPr>
            <w:tcW w:w="992" w:type="dxa"/>
          </w:tcPr>
          <w:p w:rsidR="00B00DD9" w:rsidRPr="00856490" w:rsidRDefault="00B00DD9" w:rsidP="00374E31">
            <w:pPr>
              <w:pStyle w:val="ConsPlusNormal"/>
              <w:jc w:val="center"/>
              <w:rPr>
                <w:sz w:val="24"/>
                <w:szCs w:val="24"/>
              </w:rPr>
            </w:pPr>
            <w:r w:rsidRPr="00856490">
              <w:rPr>
                <w:sz w:val="24"/>
                <w:szCs w:val="24"/>
              </w:rPr>
              <w:t>6</w:t>
            </w:r>
          </w:p>
        </w:tc>
        <w:tc>
          <w:tcPr>
            <w:tcW w:w="1276" w:type="dxa"/>
          </w:tcPr>
          <w:p w:rsidR="00B00DD9" w:rsidRPr="00856490" w:rsidRDefault="00B00DD9" w:rsidP="00374E31">
            <w:pPr>
              <w:pStyle w:val="ConsPlusNormal"/>
              <w:jc w:val="center"/>
              <w:rPr>
                <w:sz w:val="24"/>
                <w:szCs w:val="24"/>
              </w:rPr>
            </w:pPr>
            <w:r w:rsidRPr="00856490">
              <w:rPr>
                <w:sz w:val="24"/>
                <w:szCs w:val="24"/>
              </w:rPr>
              <w:t>7</w:t>
            </w:r>
          </w:p>
        </w:tc>
        <w:tc>
          <w:tcPr>
            <w:tcW w:w="709" w:type="dxa"/>
          </w:tcPr>
          <w:p w:rsidR="00B00DD9" w:rsidRPr="00856490" w:rsidRDefault="00B00DD9" w:rsidP="00374E31">
            <w:pPr>
              <w:pStyle w:val="ConsPlusNormal"/>
              <w:jc w:val="center"/>
              <w:rPr>
                <w:sz w:val="24"/>
                <w:szCs w:val="24"/>
              </w:rPr>
            </w:pPr>
            <w:r w:rsidRPr="00856490">
              <w:rPr>
                <w:sz w:val="24"/>
                <w:szCs w:val="24"/>
              </w:rPr>
              <w:t>8</w:t>
            </w:r>
          </w:p>
        </w:tc>
        <w:tc>
          <w:tcPr>
            <w:tcW w:w="1134" w:type="dxa"/>
          </w:tcPr>
          <w:p w:rsidR="00B00DD9" w:rsidRPr="00856490" w:rsidRDefault="00B00DD9" w:rsidP="00374E31">
            <w:pPr>
              <w:pStyle w:val="ConsPlusNormal"/>
              <w:jc w:val="center"/>
              <w:rPr>
                <w:sz w:val="24"/>
                <w:szCs w:val="24"/>
              </w:rPr>
            </w:pPr>
            <w:r w:rsidRPr="00856490">
              <w:rPr>
                <w:sz w:val="24"/>
                <w:szCs w:val="24"/>
              </w:rPr>
              <w:t>9</w:t>
            </w:r>
          </w:p>
        </w:tc>
        <w:tc>
          <w:tcPr>
            <w:tcW w:w="1077" w:type="dxa"/>
          </w:tcPr>
          <w:p w:rsidR="00B00DD9" w:rsidRPr="00856490" w:rsidRDefault="00D361D6" w:rsidP="00374E31">
            <w:pPr>
              <w:pStyle w:val="ConsPlusNormal"/>
              <w:jc w:val="center"/>
              <w:rPr>
                <w:sz w:val="24"/>
                <w:szCs w:val="24"/>
              </w:rPr>
            </w:pPr>
            <w:r w:rsidRPr="00856490">
              <w:rPr>
                <w:sz w:val="24"/>
                <w:szCs w:val="24"/>
              </w:rPr>
              <w:t>10</w:t>
            </w:r>
          </w:p>
        </w:tc>
        <w:tc>
          <w:tcPr>
            <w:tcW w:w="1077" w:type="dxa"/>
          </w:tcPr>
          <w:p w:rsidR="00B00DD9" w:rsidRPr="00856490" w:rsidRDefault="00D361D6" w:rsidP="00374E31">
            <w:pPr>
              <w:pStyle w:val="ConsPlusNormal"/>
              <w:jc w:val="center"/>
              <w:rPr>
                <w:sz w:val="24"/>
                <w:szCs w:val="24"/>
              </w:rPr>
            </w:pPr>
            <w:r w:rsidRPr="00856490">
              <w:rPr>
                <w:sz w:val="24"/>
                <w:szCs w:val="24"/>
              </w:rPr>
              <w:t>11</w:t>
            </w:r>
          </w:p>
        </w:tc>
        <w:tc>
          <w:tcPr>
            <w:tcW w:w="1077" w:type="dxa"/>
          </w:tcPr>
          <w:p w:rsidR="00B00DD9" w:rsidRPr="00856490" w:rsidRDefault="00D361D6" w:rsidP="00374E31">
            <w:pPr>
              <w:pStyle w:val="ConsPlusNormal"/>
              <w:jc w:val="center"/>
              <w:rPr>
                <w:sz w:val="24"/>
                <w:szCs w:val="24"/>
              </w:rPr>
            </w:pPr>
            <w:r w:rsidRPr="00856490">
              <w:rPr>
                <w:sz w:val="24"/>
                <w:szCs w:val="24"/>
              </w:rPr>
              <w:t>12</w:t>
            </w:r>
          </w:p>
        </w:tc>
      </w:tr>
      <w:tr w:rsidR="002D7D50" w:rsidRPr="00856490" w:rsidTr="00BF47A9">
        <w:tc>
          <w:tcPr>
            <w:tcW w:w="8776" w:type="dxa"/>
            <w:gridSpan w:val="6"/>
            <w:vMerge w:val="restart"/>
          </w:tcPr>
          <w:p w:rsidR="002D7D50" w:rsidRPr="00856490" w:rsidRDefault="002D7D50" w:rsidP="00374E31">
            <w:pPr>
              <w:pStyle w:val="ConsPlusNormal"/>
              <w:rPr>
                <w:sz w:val="24"/>
                <w:szCs w:val="24"/>
              </w:rPr>
            </w:pPr>
          </w:p>
        </w:tc>
        <w:tc>
          <w:tcPr>
            <w:tcW w:w="1276" w:type="dxa"/>
          </w:tcPr>
          <w:p w:rsidR="002D7D50" w:rsidRPr="00856490" w:rsidRDefault="002D7D50" w:rsidP="00374E31">
            <w:pPr>
              <w:pStyle w:val="ConsPlusNormal"/>
              <w:rPr>
                <w:sz w:val="24"/>
                <w:szCs w:val="24"/>
              </w:rPr>
            </w:pPr>
          </w:p>
        </w:tc>
        <w:tc>
          <w:tcPr>
            <w:tcW w:w="709" w:type="dxa"/>
          </w:tcPr>
          <w:p w:rsidR="002D7D50" w:rsidRPr="00856490" w:rsidRDefault="002D7D50" w:rsidP="00374E31">
            <w:pPr>
              <w:pStyle w:val="ConsPlusNormal"/>
              <w:rPr>
                <w:sz w:val="24"/>
                <w:szCs w:val="24"/>
              </w:rPr>
            </w:pPr>
          </w:p>
        </w:tc>
        <w:tc>
          <w:tcPr>
            <w:tcW w:w="1134" w:type="dxa"/>
          </w:tcPr>
          <w:p w:rsidR="002D7D50" w:rsidRPr="00856490" w:rsidRDefault="002D7D50" w:rsidP="00374E31">
            <w:pPr>
              <w:pStyle w:val="ConsPlusNormal"/>
              <w:rPr>
                <w:sz w:val="24"/>
                <w:szCs w:val="24"/>
              </w:rPr>
            </w:pPr>
          </w:p>
        </w:tc>
        <w:tc>
          <w:tcPr>
            <w:tcW w:w="1077" w:type="dxa"/>
          </w:tcPr>
          <w:p w:rsidR="002D7D50" w:rsidRPr="00856490" w:rsidRDefault="002D7D50" w:rsidP="00374E31">
            <w:pPr>
              <w:pStyle w:val="ConsPlusNormal"/>
              <w:rPr>
                <w:sz w:val="24"/>
                <w:szCs w:val="24"/>
              </w:rPr>
            </w:pPr>
          </w:p>
        </w:tc>
        <w:tc>
          <w:tcPr>
            <w:tcW w:w="1077" w:type="dxa"/>
          </w:tcPr>
          <w:p w:rsidR="002D7D50" w:rsidRPr="00856490" w:rsidRDefault="002D7D50" w:rsidP="00374E31">
            <w:pPr>
              <w:pStyle w:val="ConsPlusNormal"/>
              <w:rPr>
                <w:sz w:val="24"/>
                <w:szCs w:val="24"/>
              </w:rPr>
            </w:pPr>
          </w:p>
        </w:tc>
        <w:tc>
          <w:tcPr>
            <w:tcW w:w="1077" w:type="dxa"/>
          </w:tcPr>
          <w:p w:rsidR="002D7D50" w:rsidRPr="00856490" w:rsidRDefault="002D7D50" w:rsidP="00374E31">
            <w:pPr>
              <w:pStyle w:val="ConsPlusNormal"/>
              <w:rPr>
                <w:sz w:val="24"/>
                <w:szCs w:val="24"/>
              </w:rPr>
            </w:pPr>
          </w:p>
        </w:tc>
      </w:tr>
      <w:tr w:rsidR="002D7D50" w:rsidRPr="00856490" w:rsidTr="00BF47A9">
        <w:trPr>
          <w:trHeight w:val="271"/>
        </w:trPr>
        <w:tc>
          <w:tcPr>
            <w:tcW w:w="8776" w:type="dxa"/>
            <w:gridSpan w:val="6"/>
            <w:vMerge/>
          </w:tcPr>
          <w:p w:rsidR="002D7D50" w:rsidRPr="00856490" w:rsidRDefault="002D7D50" w:rsidP="00374E31">
            <w:pPr>
              <w:rPr>
                <w:sz w:val="24"/>
                <w:szCs w:val="24"/>
              </w:rPr>
            </w:pPr>
          </w:p>
        </w:tc>
        <w:tc>
          <w:tcPr>
            <w:tcW w:w="1276" w:type="dxa"/>
          </w:tcPr>
          <w:p w:rsidR="002D7D50" w:rsidRPr="00856490" w:rsidRDefault="002D7D50" w:rsidP="00374E31">
            <w:pPr>
              <w:pStyle w:val="ConsPlusNormal"/>
              <w:rPr>
                <w:sz w:val="24"/>
                <w:szCs w:val="24"/>
              </w:rPr>
            </w:pPr>
          </w:p>
        </w:tc>
        <w:tc>
          <w:tcPr>
            <w:tcW w:w="709" w:type="dxa"/>
          </w:tcPr>
          <w:p w:rsidR="002D7D50" w:rsidRPr="00856490" w:rsidRDefault="002D7D50" w:rsidP="00374E31">
            <w:pPr>
              <w:pStyle w:val="ConsPlusNormal"/>
              <w:rPr>
                <w:sz w:val="24"/>
                <w:szCs w:val="24"/>
              </w:rPr>
            </w:pPr>
          </w:p>
        </w:tc>
        <w:tc>
          <w:tcPr>
            <w:tcW w:w="1134" w:type="dxa"/>
          </w:tcPr>
          <w:p w:rsidR="002D7D50" w:rsidRPr="00856490" w:rsidRDefault="002D7D50" w:rsidP="00374E31">
            <w:pPr>
              <w:pStyle w:val="ConsPlusNormal"/>
              <w:rPr>
                <w:sz w:val="24"/>
                <w:szCs w:val="24"/>
              </w:rPr>
            </w:pPr>
          </w:p>
        </w:tc>
        <w:tc>
          <w:tcPr>
            <w:tcW w:w="1077" w:type="dxa"/>
          </w:tcPr>
          <w:p w:rsidR="002D7D50" w:rsidRPr="00856490" w:rsidRDefault="002D7D50" w:rsidP="00374E31">
            <w:pPr>
              <w:pStyle w:val="ConsPlusNormal"/>
              <w:rPr>
                <w:sz w:val="24"/>
                <w:szCs w:val="24"/>
              </w:rPr>
            </w:pPr>
          </w:p>
        </w:tc>
        <w:tc>
          <w:tcPr>
            <w:tcW w:w="1077" w:type="dxa"/>
          </w:tcPr>
          <w:p w:rsidR="002D7D50" w:rsidRPr="00856490" w:rsidRDefault="002D7D50" w:rsidP="00374E31">
            <w:pPr>
              <w:pStyle w:val="ConsPlusNormal"/>
              <w:rPr>
                <w:sz w:val="24"/>
                <w:szCs w:val="24"/>
              </w:rPr>
            </w:pPr>
          </w:p>
        </w:tc>
        <w:tc>
          <w:tcPr>
            <w:tcW w:w="1077" w:type="dxa"/>
          </w:tcPr>
          <w:p w:rsidR="002D7D50" w:rsidRPr="00856490" w:rsidRDefault="002D7D50" w:rsidP="00374E31">
            <w:pPr>
              <w:pStyle w:val="ConsPlusNormal"/>
              <w:rPr>
                <w:sz w:val="24"/>
                <w:szCs w:val="24"/>
              </w:rPr>
            </w:pPr>
          </w:p>
        </w:tc>
      </w:tr>
      <w:tr w:rsidR="007B0245" w:rsidRPr="00856490" w:rsidTr="007B0245">
        <w:tc>
          <w:tcPr>
            <w:tcW w:w="980" w:type="dxa"/>
          </w:tcPr>
          <w:p w:rsidR="007B0245" w:rsidRPr="00856490" w:rsidRDefault="007B0245" w:rsidP="00374E31">
            <w:pPr>
              <w:pStyle w:val="ConsPlusNormal"/>
              <w:rPr>
                <w:sz w:val="24"/>
                <w:szCs w:val="24"/>
              </w:rPr>
            </w:pPr>
          </w:p>
        </w:tc>
        <w:tc>
          <w:tcPr>
            <w:tcW w:w="1701" w:type="dxa"/>
          </w:tcPr>
          <w:p w:rsidR="007B0245" w:rsidRPr="00856490" w:rsidRDefault="007B0245" w:rsidP="00374E31">
            <w:pPr>
              <w:pStyle w:val="ConsPlusNormal"/>
              <w:rPr>
                <w:sz w:val="24"/>
                <w:szCs w:val="24"/>
              </w:rPr>
            </w:pPr>
          </w:p>
        </w:tc>
        <w:tc>
          <w:tcPr>
            <w:tcW w:w="1701" w:type="dxa"/>
          </w:tcPr>
          <w:p w:rsidR="007B0245" w:rsidRPr="00856490" w:rsidRDefault="007B0245" w:rsidP="00374E31">
            <w:pPr>
              <w:pStyle w:val="ConsPlusNormal"/>
              <w:rPr>
                <w:sz w:val="24"/>
                <w:szCs w:val="24"/>
              </w:rPr>
            </w:pPr>
          </w:p>
        </w:tc>
        <w:tc>
          <w:tcPr>
            <w:tcW w:w="1701" w:type="dxa"/>
          </w:tcPr>
          <w:p w:rsidR="007B0245" w:rsidRPr="00856490" w:rsidRDefault="007B0245" w:rsidP="00374E31">
            <w:pPr>
              <w:pStyle w:val="ConsPlusNormal"/>
              <w:rPr>
                <w:sz w:val="24"/>
                <w:szCs w:val="24"/>
              </w:rPr>
            </w:pPr>
          </w:p>
        </w:tc>
        <w:tc>
          <w:tcPr>
            <w:tcW w:w="1701" w:type="dxa"/>
          </w:tcPr>
          <w:p w:rsidR="007B0245" w:rsidRPr="00856490" w:rsidRDefault="007B0245" w:rsidP="00374E31">
            <w:pPr>
              <w:pStyle w:val="ConsPlusNormal"/>
              <w:rPr>
                <w:sz w:val="24"/>
                <w:szCs w:val="24"/>
              </w:rPr>
            </w:pPr>
          </w:p>
        </w:tc>
        <w:tc>
          <w:tcPr>
            <w:tcW w:w="992" w:type="dxa"/>
          </w:tcPr>
          <w:p w:rsidR="007B0245" w:rsidRPr="00856490" w:rsidRDefault="007B0245" w:rsidP="00374E31">
            <w:pPr>
              <w:pStyle w:val="ConsPlusNormal"/>
              <w:rPr>
                <w:sz w:val="24"/>
                <w:szCs w:val="24"/>
              </w:rPr>
            </w:pPr>
          </w:p>
        </w:tc>
        <w:tc>
          <w:tcPr>
            <w:tcW w:w="1276" w:type="dxa"/>
          </w:tcPr>
          <w:p w:rsidR="007B0245" w:rsidRPr="00856490" w:rsidRDefault="007B0245" w:rsidP="00374E31">
            <w:pPr>
              <w:pStyle w:val="ConsPlusNormal"/>
              <w:rPr>
                <w:sz w:val="24"/>
                <w:szCs w:val="24"/>
              </w:rPr>
            </w:pPr>
          </w:p>
        </w:tc>
        <w:tc>
          <w:tcPr>
            <w:tcW w:w="709" w:type="dxa"/>
          </w:tcPr>
          <w:p w:rsidR="007B0245" w:rsidRPr="00856490" w:rsidRDefault="007B0245" w:rsidP="00374E31">
            <w:pPr>
              <w:pStyle w:val="ConsPlusNormal"/>
              <w:rPr>
                <w:sz w:val="24"/>
                <w:szCs w:val="24"/>
              </w:rPr>
            </w:pPr>
          </w:p>
        </w:tc>
        <w:tc>
          <w:tcPr>
            <w:tcW w:w="1134" w:type="dxa"/>
          </w:tcPr>
          <w:p w:rsidR="007B0245" w:rsidRPr="00856490" w:rsidRDefault="007B0245" w:rsidP="00374E31">
            <w:pPr>
              <w:pStyle w:val="ConsPlusNormal"/>
              <w:rPr>
                <w:sz w:val="24"/>
                <w:szCs w:val="24"/>
              </w:rPr>
            </w:pPr>
          </w:p>
        </w:tc>
        <w:tc>
          <w:tcPr>
            <w:tcW w:w="1077" w:type="dxa"/>
          </w:tcPr>
          <w:p w:rsidR="007B0245" w:rsidRPr="00856490" w:rsidRDefault="007B0245" w:rsidP="00374E31">
            <w:pPr>
              <w:pStyle w:val="ConsPlusNormal"/>
              <w:rPr>
                <w:sz w:val="24"/>
                <w:szCs w:val="24"/>
              </w:rPr>
            </w:pPr>
          </w:p>
        </w:tc>
        <w:tc>
          <w:tcPr>
            <w:tcW w:w="1077" w:type="dxa"/>
          </w:tcPr>
          <w:p w:rsidR="007B0245" w:rsidRPr="00856490" w:rsidRDefault="007B0245" w:rsidP="00374E31">
            <w:pPr>
              <w:pStyle w:val="ConsPlusNormal"/>
              <w:rPr>
                <w:sz w:val="24"/>
                <w:szCs w:val="24"/>
              </w:rPr>
            </w:pPr>
          </w:p>
        </w:tc>
        <w:tc>
          <w:tcPr>
            <w:tcW w:w="1077" w:type="dxa"/>
          </w:tcPr>
          <w:p w:rsidR="007B0245" w:rsidRPr="00856490" w:rsidRDefault="007B0245" w:rsidP="00374E31">
            <w:pPr>
              <w:pStyle w:val="ConsPlusNormal"/>
              <w:rPr>
                <w:sz w:val="24"/>
                <w:szCs w:val="24"/>
              </w:rPr>
            </w:pPr>
          </w:p>
        </w:tc>
      </w:tr>
    </w:tbl>
    <w:p w:rsidR="006A1FC6" w:rsidRPr="00856490" w:rsidRDefault="006A1FC6" w:rsidP="00374E31">
      <w:pPr>
        <w:pStyle w:val="ConsPlusNormal"/>
        <w:rPr>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Допустимые (возможные) отклонения  от установленных  показателей  качества</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 xml:space="preserve">работы, в пределах которых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409"/>
      </w:tblGrid>
      <w:tr w:rsidR="006A1FC6" w:rsidRPr="00856490" w:rsidTr="007E2B19">
        <w:tc>
          <w:tcPr>
            <w:tcW w:w="8472" w:type="dxa"/>
            <w:tcBorders>
              <w:top w:val="nil"/>
              <w:left w:val="nil"/>
              <w:bottom w:val="nil"/>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lastRenderedPageBreak/>
              <w:t xml:space="preserve">муниципальное задание считается выполненным (процентов)        </w:t>
            </w:r>
          </w:p>
        </w:tc>
        <w:tc>
          <w:tcPr>
            <w:tcW w:w="2409" w:type="dxa"/>
            <w:tcBorders>
              <w:lef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both"/>
        <w:rPr>
          <w:sz w:val="24"/>
          <w:szCs w:val="24"/>
        </w:rPr>
      </w:pPr>
      <w:bookmarkStart w:id="8" w:name="P544"/>
      <w:bookmarkEnd w:id="8"/>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3.2. Показатели, характеризующие объем работы:</w:t>
      </w:r>
    </w:p>
    <w:p w:rsidR="006A1FC6" w:rsidRPr="00856490" w:rsidRDefault="006A1FC6" w:rsidP="00374E31">
      <w:pPr>
        <w:pStyle w:val="ConsPlusNormal"/>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377"/>
        <w:gridCol w:w="1276"/>
        <w:gridCol w:w="1276"/>
        <w:gridCol w:w="1276"/>
        <w:gridCol w:w="1275"/>
        <w:gridCol w:w="567"/>
        <w:gridCol w:w="993"/>
        <w:gridCol w:w="992"/>
        <w:gridCol w:w="1276"/>
        <w:gridCol w:w="1134"/>
        <w:gridCol w:w="1134"/>
        <w:gridCol w:w="1134"/>
      </w:tblGrid>
      <w:tr w:rsidR="00D361D6" w:rsidRPr="00856490" w:rsidTr="00D361D6">
        <w:tc>
          <w:tcPr>
            <w:tcW w:w="1020" w:type="dxa"/>
            <w:vMerge w:val="restart"/>
          </w:tcPr>
          <w:p w:rsidR="00D361D6" w:rsidRPr="00856490" w:rsidRDefault="00D361D6" w:rsidP="00374E31">
            <w:pPr>
              <w:pStyle w:val="ConsPlusNormal"/>
              <w:jc w:val="center"/>
              <w:rPr>
                <w:sz w:val="24"/>
                <w:szCs w:val="24"/>
              </w:rPr>
            </w:pPr>
            <w:r w:rsidRPr="00856490">
              <w:rPr>
                <w:sz w:val="24"/>
                <w:szCs w:val="24"/>
              </w:rPr>
              <w:t>Уникальный номер реестровой записи</w:t>
            </w:r>
          </w:p>
        </w:tc>
        <w:tc>
          <w:tcPr>
            <w:tcW w:w="3929" w:type="dxa"/>
            <w:gridSpan w:val="3"/>
            <w:vMerge w:val="restart"/>
          </w:tcPr>
          <w:p w:rsidR="00D361D6" w:rsidRPr="00856490" w:rsidRDefault="00D361D6" w:rsidP="00374E31">
            <w:pPr>
              <w:pStyle w:val="ConsPlusNormal"/>
              <w:jc w:val="center"/>
              <w:rPr>
                <w:sz w:val="24"/>
                <w:szCs w:val="24"/>
              </w:rPr>
            </w:pPr>
            <w:r w:rsidRPr="00856490">
              <w:rPr>
                <w:sz w:val="24"/>
                <w:szCs w:val="24"/>
              </w:rPr>
              <w:t>Показатель, характеризующий содержание работы (по справочникам)</w:t>
            </w:r>
          </w:p>
        </w:tc>
        <w:tc>
          <w:tcPr>
            <w:tcW w:w="2551" w:type="dxa"/>
            <w:gridSpan w:val="2"/>
            <w:vMerge w:val="restart"/>
          </w:tcPr>
          <w:p w:rsidR="00D361D6" w:rsidRPr="00856490" w:rsidRDefault="00D361D6" w:rsidP="00374E31">
            <w:pPr>
              <w:pStyle w:val="ConsPlusNormal"/>
              <w:jc w:val="center"/>
              <w:rPr>
                <w:sz w:val="24"/>
                <w:szCs w:val="24"/>
              </w:rPr>
            </w:pPr>
            <w:r w:rsidRPr="00856490">
              <w:rPr>
                <w:sz w:val="24"/>
                <w:szCs w:val="24"/>
              </w:rPr>
              <w:t>Показатель, характеризующий условия (формы) выполнения работы (по справочникам)</w:t>
            </w:r>
          </w:p>
        </w:tc>
        <w:tc>
          <w:tcPr>
            <w:tcW w:w="3828" w:type="dxa"/>
            <w:gridSpan w:val="4"/>
          </w:tcPr>
          <w:p w:rsidR="00D361D6" w:rsidRPr="00856490" w:rsidRDefault="00BB3E25" w:rsidP="00374E31">
            <w:pPr>
              <w:pStyle w:val="ConsPlusNormal"/>
              <w:jc w:val="center"/>
              <w:rPr>
                <w:sz w:val="24"/>
                <w:szCs w:val="24"/>
              </w:rPr>
            </w:pPr>
            <w:r w:rsidRPr="00856490">
              <w:rPr>
                <w:sz w:val="24"/>
                <w:szCs w:val="24"/>
              </w:rPr>
              <w:t>Показатель объема работы</w:t>
            </w:r>
          </w:p>
        </w:tc>
        <w:tc>
          <w:tcPr>
            <w:tcW w:w="3402" w:type="dxa"/>
            <w:gridSpan w:val="3"/>
            <w:vMerge w:val="restart"/>
          </w:tcPr>
          <w:p w:rsidR="00BB3E25" w:rsidRPr="00856490" w:rsidRDefault="00BB3E25" w:rsidP="00BB3E25">
            <w:pPr>
              <w:pStyle w:val="af6"/>
              <w:jc w:val="center"/>
            </w:pPr>
            <w:r w:rsidRPr="00856490">
              <w:t>Значение показателя</w:t>
            </w:r>
          </w:p>
          <w:p w:rsidR="00D361D6" w:rsidRPr="00856490" w:rsidRDefault="00BB3E25" w:rsidP="00BB3E25">
            <w:pPr>
              <w:pStyle w:val="ConsPlusNormal"/>
              <w:jc w:val="center"/>
              <w:rPr>
                <w:sz w:val="24"/>
                <w:szCs w:val="24"/>
              </w:rPr>
            </w:pPr>
            <w:r w:rsidRPr="00856490">
              <w:rPr>
                <w:sz w:val="24"/>
                <w:szCs w:val="24"/>
              </w:rPr>
              <w:t>объема работы</w:t>
            </w:r>
          </w:p>
        </w:tc>
      </w:tr>
      <w:tr w:rsidR="00D361D6" w:rsidRPr="00856490" w:rsidTr="00D361D6">
        <w:tc>
          <w:tcPr>
            <w:tcW w:w="1020" w:type="dxa"/>
            <w:vMerge/>
          </w:tcPr>
          <w:p w:rsidR="00D361D6" w:rsidRPr="00856490" w:rsidRDefault="00D361D6" w:rsidP="00374E31">
            <w:pPr>
              <w:rPr>
                <w:rFonts w:ascii="Times New Roman" w:hAnsi="Times New Roman"/>
                <w:sz w:val="24"/>
                <w:szCs w:val="24"/>
              </w:rPr>
            </w:pPr>
          </w:p>
        </w:tc>
        <w:tc>
          <w:tcPr>
            <w:tcW w:w="3929" w:type="dxa"/>
            <w:gridSpan w:val="3"/>
            <w:vMerge/>
          </w:tcPr>
          <w:p w:rsidR="00D361D6" w:rsidRPr="00856490" w:rsidRDefault="00D361D6" w:rsidP="00374E31">
            <w:pPr>
              <w:rPr>
                <w:rFonts w:ascii="Times New Roman" w:hAnsi="Times New Roman"/>
                <w:sz w:val="24"/>
                <w:szCs w:val="24"/>
              </w:rPr>
            </w:pPr>
          </w:p>
        </w:tc>
        <w:tc>
          <w:tcPr>
            <w:tcW w:w="2551" w:type="dxa"/>
            <w:gridSpan w:val="2"/>
            <w:vMerge/>
          </w:tcPr>
          <w:p w:rsidR="00D361D6" w:rsidRPr="00856490" w:rsidRDefault="00D361D6" w:rsidP="00374E31">
            <w:pPr>
              <w:rPr>
                <w:rFonts w:ascii="Times New Roman" w:hAnsi="Times New Roman"/>
                <w:sz w:val="24"/>
                <w:szCs w:val="24"/>
              </w:rPr>
            </w:pPr>
          </w:p>
        </w:tc>
        <w:tc>
          <w:tcPr>
            <w:tcW w:w="567" w:type="dxa"/>
            <w:vMerge w:val="restart"/>
          </w:tcPr>
          <w:p w:rsidR="00D361D6" w:rsidRPr="00856490" w:rsidRDefault="00D361D6" w:rsidP="00374E31">
            <w:pPr>
              <w:pStyle w:val="ConsPlusNormal"/>
              <w:jc w:val="center"/>
              <w:rPr>
                <w:sz w:val="24"/>
                <w:szCs w:val="24"/>
              </w:rPr>
            </w:pPr>
            <w:r w:rsidRPr="00856490">
              <w:rPr>
                <w:sz w:val="24"/>
                <w:szCs w:val="24"/>
              </w:rPr>
              <w:t>наименование показателя</w:t>
            </w:r>
          </w:p>
        </w:tc>
        <w:tc>
          <w:tcPr>
            <w:tcW w:w="1985" w:type="dxa"/>
            <w:gridSpan w:val="2"/>
          </w:tcPr>
          <w:p w:rsidR="00D361D6" w:rsidRPr="00856490" w:rsidRDefault="00D361D6" w:rsidP="00374E31">
            <w:pPr>
              <w:pStyle w:val="ConsPlusNormal"/>
              <w:jc w:val="center"/>
              <w:rPr>
                <w:sz w:val="24"/>
                <w:szCs w:val="24"/>
              </w:rPr>
            </w:pPr>
            <w:r w:rsidRPr="00856490">
              <w:rPr>
                <w:sz w:val="24"/>
                <w:szCs w:val="24"/>
              </w:rPr>
              <w:t xml:space="preserve">единица измерения </w:t>
            </w:r>
            <w:proofErr w:type="spellStart"/>
            <w:r w:rsidRPr="00856490">
              <w:rPr>
                <w:sz w:val="24"/>
                <w:szCs w:val="24"/>
              </w:rPr>
              <w:t>по</w:t>
            </w:r>
            <w:hyperlink r:id="rId30" w:history="1">
              <w:r w:rsidRPr="00856490">
                <w:rPr>
                  <w:sz w:val="24"/>
                  <w:szCs w:val="24"/>
                </w:rPr>
                <w:t>ОКЕИ</w:t>
              </w:r>
              <w:proofErr w:type="spellEnd"/>
            </w:hyperlink>
          </w:p>
        </w:tc>
        <w:tc>
          <w:tcPr>
            <w:tcW w:w="1276" w:type="dxa"/>
            <w:vMerge w:val="restart"/>
          </w:tcPr>
          <w:p w:rsidR="00D361D6" w:rsidRPr="00856490" w:rsidRDefault="00D361D6" w:rsidP="00374E31">
            <w:pPr>
              <w:pStyle w:val="ConsPlusNormal"/>
              <w:jc w:val="center"/>
              <w:rPr>
                <w:sz w:val="24"/>
                <w:szCs w:val="24"/>
              </w:rPr>
            </w:pPr>
            <w:r w:rsidRPr="00856490">
              <w:rPr>
                <w:sz w:val="24"/>
                <w:szCs w:val="24"/>
              </w:rPr>
              <w:t>описание работы</w:t>
            </w:r>
          </w:p>
        </w:tc>
        <w:tc>
          <w:tcPr>
            <w:tcW w:w="3402" w:type="dxa"/>
            <w:gridSpan w:val="3"/>
            <w:vMerge/>
          </w:tcPr>
          <w:p w:rsidR="00D361D6" w:rsidRPr="00856490" w:rsidRDefault="00D361D6" w:rsidP="00374E31">
            <w:pPr>
              <w:pStyle w:val="ConsPlusNormal"/>
              <w:jc w:val="center"/>
              <w:rPr>
                <w:sz w:val="24"/>
                <w:szCs w:val="24"/>
              </w:rPr>
            </w:pPr>
          </w:p>
        </w:tc>
      </w:tr>
      <w:tr w:rsidR="00C54A74" w:rsidRPr="00856490" w:rsidTr="001747AE">
        <w:tc>
          <w:tcPr>
            <w:tcW w:w="1020" w:type="dxa"/>
            <w:vMerge/>
          </w:tcPr>
          <w:p w:rsidR="00C54A74" w:rsidRPr="00856490" w:rsidRDefault="00C54A74" w:rsidP="00374E31">
            <w:pPr>
              <w:rPr>
                <w:rFonts w:ascii="Times New Roman" w:hAnsi="Times New Roman"/>
                <w:sz w:val="24"/>
                <w:szCs w:val="24"/>
              </w:rPr>
            </w:pPr>
          </w:p>
        </w:tc>
        <w:tc>
          <w:tcPr>
            <w:tcW w:w="1377" w:type="dxa"/>
          </w:tcPr>
          <w:p w:rsidR="00C54A74" w:rsidRPr="00856490" w:rsidRDefault="00C54A74" w:rsidP="00374E31">
            <w:pPr>
              <w:pStyle w:val="ConsPlusNormal"/>
              <w:jc w:val="center"/>
              <w:rPr>
                <w:sz w:val="24"/>
                <w:szCs w:val="24"/>
              </w:rPr>
            </w:pPr>
            <w:r w:rsidRPr="00856490">
              <w:rPr>
                <w:sz w:val="24"/>
                <w:szCs w:val="24"/>
              </w:rPr>
              <w:t>________</w:t>
            </w:r>
          </w:p>
          <w:p w:rsidR="00C54A74" w:rsidRPr="00856490" w:rsidRDefault="00C54A74" w:rsidP="00374E31">
            <w:pPr>
              <w:pStyle w:val="ConsPlusNormal"/>
              <w:jc w:val="center"/>
              <w:rPr>
                <w:sz w:val="24"/>
                <w:szCs w:val="24"/>
              </w:rPr>
            </w:pPr>
            <w:r w:rsidRPr="00856490">
              <w:rPr>
                <w:sz w:val="24"/>
                <w:szCs w:val="24"/>
              </w:rPr>
              <w:t>(наименование показателя)</w:t>
            </w:r>
          </w:p>
        </w:tc>
        <w:tc>
          <w:tcPr>
            <w:tcW w:w="1276" w:type="dxa"/>
          </w:tcPr>
          <w:p w:rsidR="00C54A74" w:rsidRPr="00856490" w:rsidRDefault="00C54A74" w:rsidP="00374E31">
            <w:pPr>
              <w:pStyle w:val="ConsPlusNormal"/>
              <w:jc w:val="center"/>
              <w:rPr>
                <w:sz w:val="24"/>
                <w:szCs w:val="24"/>
              </w:rPr>
            </w:pPr>
            <w:r w:rsidRPr="00856490">
              <w:rPr>
                <w:sz w:val="24"/>
                <w:szCs w:val="24"/>
              </w:rPr>
              <w:t>________</w:t>
            </w:r>
          </w:p>
          <w:p w:rsidR="00C54A74" w:rsidRPr="00856490" w:rsidRDefault="00C54A74" w:rsidP="00374E31">
            <w:pPr>
              <w:pStyle w:val="ConsPlusNormal"/>
              <w:jc w:val="center"/>
              <w:rPr>
                <w:sz w:val="24"/>
                <w:szCs w:val="24"/>
              </w:rPr>
            </w:pPr>
            <w:r w:rsidRPr="00856490">
              <w:rPr>
                <w:sz w:val="24"/>
                <w:szCs w:val="24"/>
              </w:rPr>
              <w:t>(наименование показателя)</w:t>
            </w:r>
          </w:p>
        </w:tc>
        <w:tc>
          <w:tcPr>
            <w:tcW w:w="1276" w:type="dxa"/>
          </w:tcPr>
          <w:p w:rsidR="00C54A74" w:rsidRPr="00856490" w:rsidRDefault="00C54A74" w:rsidP="00374E31">
            <w:pPr>
              <w:pStyle w:val="ConsPlusNormal"/>
              <w:jc w:val="center"/>
              <w:rPr>
                <w:sz w:val="24"/>
                <w:szCs w:val="24"/>
              </w:rPr>
            </w:pPr>
            <w:r w:rsidRPr="00856490">
              <w:rPr>
                <w:sz w:val="24"/>
                <w:szCs w:val="24"/>
              </w:rPr>
              <w:t>________</w:t>
            </w:r>
          </w:p>
          <w:p w:rsidR="00C54A74" w:rsidRPr="00856490" w:rsidRDefault="00C54A74" w:rsidP="00374E31">
            <w:pPr>
              <w:pStyle w:val="ConsPlusNormal"/>
              <w:jc w:val="center"/>
              <w:rPr>
                <w:sz w:val="24"/>
                <w:szCs w:val="24"/>
              </w:rPr>
            </w:pPr>
            <w:r w:rsidRPr="00856490">
              <w:rPr>
                <w:sz w:val="24"/>
                <w:szCs w:val="24"/>
              </w:rPr>
              <w:t>(наименование показателя)</w:t>
            </w:r>
          </w:p>
        </w:tc>
        <w:tc>
          <w:tcPr>
            <w:tcW w:w="1276" w:type="dxa"/>
          </w:tcPr>
          <w:p w:rsidR="00C54A74" w:rsidRPr="00856490" w:rsidRDefault="00C54A74" w:rsidP="00374E31">
            <w:pPr>
              <w:pStyle w:val="ConsPlusNormal"/>
              <w:jc w:val="center"/>
              <w:rPr>
                <w:sz w:val="24"/>
                <w:szCs w:val="24"/>
              </w:rPr>
            </w:pPr>
            <w:r w:rsidRPr="00856490">
              <w:rPr>
                <w:sz w:val="24"/>
                <w:szCs w:val="24"/>
              </w:rPr>
              <w:t>________</w:t>
            </w:r>
          </w:p>
          <w:p w:rsidR="00C54A74" w:rsidRPr="00856490" w:rsidRDefault="00C54A74" w:rsidP="00374E31">
            <w:pPr>
              <w:pStyle w:val="ConsPlusNormal"/>
              <w:jc w:val="center"/>
              <w:rPr>
                <w:sz w:val="24"/>
                <w:szCs w:val="24"/>
              </w:rPr>
            </w:pPr>
            <w:r w:rsidRPr="00856490">
              <w:rPr>
                <w:sz w:val="24"/>
                <w:szCs w:val="24"/>
              </w:rPr>
              <w:t>(наименование показателя)</w:t>
            </w:r>
          </w:p>
        </w:tc>
        <w:tc>
          <w:tcPr>
            <w:tcW w:w="1275" w:type="dxa"/>
          </w:tcPr>
          <w:p w:rsidR="00C54A74" w:rsidRPr="00856490" w:rsidRDefault="00C54A74" w:rsidP="00374E31">
            <w:pPr>
              <w:pStyle w:val="ConsPlusNormal"/>
              <w:jc w:val="center"/>
              <w:rPr>
                <w:sz w:val="24"/>
                <w:szCs w:val="24"/>
              </w:rPr>
            </w:pPr>
            <w:r w:rsidRPr="00856490">
              <w:rPr>
                <w:sz w:val="24"/>
                <w:szCs w:val="24"/>
              </w:rPr>
              <w:t>________</w:t>
            </w:r>
          </w:p>
          <w:p w:rsidR="00C54A74" w:rsidRPr="00856490" w:rsidRDefault="00C54A74" w:rsidP="00374E31">
            <w:pPr>
              <w:pStyle w:val="ConsPlusNormal"/>
              <w:jc w:val="center"/>
              <w:rPr>
                <w:sz w:val="24"/>
                <w:szCs w:val="24"/>
              </w:rPr>
            </w:pPr>
            <w:r w:rsidRPr="00856490">
              <w:rPr>
                <w:sz w:val="24"/>
                <w:szCs w:val="24"/>
              </w:rPr>
              <w:t>(наименование показателя)</w:t>
            </w:r>
          </w:p>
        </w:tc>
        <w:tc>
          <w:tcPr>
            <w:tcW w:w="567" w:type="dxa"/>
            <w:vMerge/>
          </w:tcPr>
          <w:p w:rsidR="00C54A74" w:rsidRPr="00856490" w:rsidRDefault="00C54A74" w:rsidP="00374E31">
            <w:pPr>
              <w:rPr>
                <w:rFonts w:ascii="Times New Roman" w:hAnsi="Times New Roman"/>
                <w:sz w:val="24"/>
                <w:szCs w:val="24"/>
              </w:rPr>
            </w:pPr>
          </w:p>
        </w:tc>
        <w:tc>
          <w:tcPr>
            <w:tcW w:w="993" w:type="dxa"/>
          </w:tcPr>
          <w:p w:rsidR="00C54A74" w:rsidRPr="00856490" w:rsidRDefault="00C54A74" w:rsidP="00374E31">
            <w:pPr>
              <w:pStyle w:val="ConsPlusNormal"/>
              <w:jc w:val="center"/>
              <w:rPr>
                <w:sz w:val="24"/>
                <w:szCs w:val="24"/>
              </w:rPr>
            </w:pPr>
            <w:r w:rsidRPr="00856490">
              <w:rPr>
                <w:sz w:val="24"/>
                <w:szCs w:val="24"/>
              </w:rPr>
              <w:t>наименование</w:t>
            </w:r>
          </w:p>
        </w:tc>
        <w:tc>
          <w:tcPr>
            <w:tcW w:w="992" w:type="dxa"/>
          </w:tcPr>
          <w:p w:rsidR="00C54A74" w:rsidRPr="00856490" w:rsidRDefault="00C54A74" w:rsidP="00374E31">
            <w:pPr>
              <w:pStyle w:val="ConsPlusNormal"/>
              <w:rPr>
                <w:sz w:val="24"/>
                <w:szCs w:val="24"/>
              </w:rPr>
            </w:pPr>
            <w:r w:rsidRPr="00856490">
              <w:rPr>
                <w:sz w:val="24"/>
                <w:szCs w:val="24"/>
              </w:rPr>
              <w:t>код</w:t>
            </w:r>
          </w:p>
        </w:tc>
        <w:tc>
          <w:tcPr>
            <w:tcW w:w="1276" w:type="dxa"/>
            <w:vMerge/>
          </w:tcPr>
          <w:p w:rsidR="00C54A74" w:rsidRPr="00856490" w:rsidRDefault="00C54A74" w:rsidP="00374E31">
            <w:pPr>
              <w:rPr>
                <w:rFonts w:ascii="Times New Roman" w:hAnsi="Times New Roman"/>
                <w:sz w:val="24"/>
                <w:szCs w:val="24"/>
              </w:rPr>
            </w:pPr>
          </w:p>
        </w:tc>
        <w:tc>
          <w:tcPr>
            <w:tcW w:w="1134" w:type="dxa"/>
          </w:tcPr>
          <w:p w:rsidR="00C54A74" w:rsidRPr="00856490" w:rsidRDefault="00C54A74" w:rsidP="00374E31">
            <w:pPr>
              <w:pStyle w:val="ConsPlusNormal"/>
              <w:jc w:val="center"/>
              <w:rPr>
                <w:sz w:val="24"/>
                <w:szCs w:val="24"/>
              </w:rPr>
            </w:pPr>
            <w:r w:rsidRPr="00856490">
              <w:rPr>
                <w:sz w:val="24"/>
                <w:szCs w:val="24"/>
              </w:rPr>
              <w:t>20__ год (очередной финансовый год)</w:t>
            </w:r>
          </w:p>
        </w:tc>
        <w:tc>
          <w:tcPr>
            <w:tcW w:w="1134" w:type="dxa"/>
          </w:tcPr>
          <w:p w:rsidR="00C54A74" w:rsidRPr="00856490" w:rsidRDefault="00C54A74" w:rsidP="00374E31">
            <w:pPr>
              <w:pStyle w:val="ConsPlusNormal"/>
              <w:jc w:val="center"/>
              <w:rPr>
                <w:sz w:val="24"/>
                <w:szCs w:val="24"/>
              </w:rPr>
            </w:pPr>
            <w:r w:rsidRPr="00856490">
              <w:rPr>
                <w:sz w:val="24"/>
                <w:szCs w:val="24"/>
              </w:rPr>
              <w:t>20__год (1-й год планового периода)</w:t>
            </w:r>
          </w:p>
        </w:tc>
        <w:tc>
          <w:tcPr>
            <w:tcW w:w="1134" w:type="dxa"/>
          </w:tcPr>
          <w:p w:rsidR="00C54A74" w:rsidRPr="00856490" w:rsidRDefault="00C54A74" w:rsidP="00374E31">
            <w:pPr>
              <w:pStyle w:val="ConsPlusNormal"/>
              <w:jc w:val="center"/>
              <w:rPr>
                <w:sz w:val="24"/>
                <w:szCs w:val="24"/>
              </w:rPr>
            </w:pPr>
            <w:r w:rsidRPr="00856490">
              <w:rPr>
                <w:sz w:val="24"/>
                <w:szCs w:val="24"/>
              </w:rPr>
              <w:t>20__год (2-й год планового периода)</w:t>
            </w:r>
          </w:p>
        </w:tc>
      </w:tr>
      <w:tr w:rsidR="00C54A74" w:rsidRPr="00856490" w:rsidTr="001747AE">
        <w:tc>
          <w:tcPr>
            <w:tcW w:w="1020" w:type="dxa"/>
          </w:tcPr>
          <w:p w:rsidR="00C54A74" w:rsidRPr="00856490" w:rsidRDefault="00C54A74" w:rsidP="00374E31">
            <w:pPr>
              <w:pStyle w:val="ConsPlusNormal"/>
              <w:jc w:val="center"/>
              <w:rPr>
                <w:sz w:val="24"/>
                <w:szCs w:val="24"/>
              </w:rPr>
            </w:pPr>
            <w:r w:rsidRPr="00856490">
              <w:rPr>
                <w:sz w:val="24"/>
                <w:szCs w:val="24"/>
              </w:rPr>
              <w:t>1</w:t>
            </w:r>
          </w:p>
        </w:tc>
        <w:tc>
          <w:tcPr>
            <w:tcW w:w="1377" w:type="dxa"/>
          </w:tcPr>
          <w:p w:rsidR="00C54A74" w:rsidRPr="00856490" w:rsidRDefault="00C54A74" w:rsidP="00374E31">
            <w:pPr>
              <w:pStyle w:val="ConsPlusNormal"/>
              <w:jc w:val="center"/>
              <w:rPr>
                <w:sz w:val="24"/>
                <w:szCs w:val="24"/>
              </w:rPr>
            </w:pPr>
            <w:r w:rsidRPr="00856490">
              <w:rPr>
                <w:sz w:val="24"/>
                <w:szCs w:val="24"/>
              </w:rPr>
              <w:t>2</w:t>
            </w:r>
          </w:p>
        </w:tc>
        <w:tc>
          <w:tcPr>
            <w:tcW w:w="1276" w:type="dxa"/>
          </w:tcPr>
          <w:p w:rsidR="00C54A74" w:rsidRPr="00856490" w:rsidRDefault="00C54A74" w:rsidP="00374E31">
            <w:pPr>
              <w:pStyle w:val="ConsPlusNormal"/>
              <w:jc w:val="center"/>
              <w:rPr>
                <w:sz w:val="24"/>
                <w:szCs w:val="24"/>
              </w:rPr>
            </w:pPr>
            <w:r w:rsidRPr="00856490">
              <w:rPr>
                <w:sz w:val="24"/>
                <w:szCs w:val="24"/>
              </w:rPr>
              <w:t>3</w:t>
            </w:r>
          </w:p>
        </w:tc>
        <w:tc>
          <w:tcPr>
            <w:tcW w:w="1276" w:type="dxa"/>
          </w:tcPr>
          <w:p w:rsidR="00C54A74" w:rsidRPr="00856490" w:rsidRDefault="00C54A74" w:rsidP="00374E31">
            <w:pPr>
              <w:pStyle w:val="ConsPlusNormal"/>
              <w:jc w:val="center"/>
              <w:rPr>
                <w:sz w:val="24"/>
                <w:szCs w:val="24"/>
              </w:rPr>
            </w:pPr>
            <w:r w:rsidRPr="00856490">
              <w:rPr>
                <w:sz w:val="24"/>
                <w:szCs w:val="24"/>
              </w:rPr>
              <w:t>4</w:t>
            </w:r>
          </w:p>
        </w:tc>
        <w:tc>
          <w:tcPr>
            <w:tcW w:w="1276" w:type="dxa"/>
          </w:tcPr>
          <w:p w:rsidR="00C54A74" w:rsidRPr="00856490" w:rsidRDefault="00C54A74" w:rsidP="00374E31">
            <w:pPr>
              <w:pStyle w:val="ConsPlusNormal"/>
              <w:jc w:val="center"/>
              <w:rPr>
                <w:sz w:val="24"/>
                <w:szCs w:val="24"/>
              </w:rPr>
            </w:pPr>
            <w:r w:rsidRPr="00856490">
              <w:rPr>
                <w:sz w:val="24"/>
                <w:szCs w:val="24"/>
              </w:rPr>
              <w:t>5</w:t>
            </w:r>
          </w:p>
        </w:tc>
        <w:tc>
          <w:tcPr>
            <w:tcW w:w="1275" w:type="dxa"/>
          </w:tcPr>
          <w:p w:rsidR="00C54A74" w:rsidRPr="00856490" w:rsidRDefault="00C54A74" w:rsidP="00374E31">
            <w:pPr>
              <w:pStyle w:val="ConsPlusNormal"/>
              <w:jc w:val="center"/>
              <w:rPr>
                <w:sz w:val="24"/>
                <w:szCs w:val="24"/>
              </w:rPr>
            </w:pPr>
            <w:r w:rsidRPr="00856490">
              <w:rPr>
                <w:sz w:val="24"/>
                <w:szCs w:val="24"/>
              </w:rPr>
              <w:t>6</w:t>
            </w:r>
          </w:p>
        </w:tc>
        <w:tc>
          <w:tcPr>
            <w:tcW w:w="567" w:type="dxa"/>
          </w:tcPr>
          <w:p w:rsidR="00C54A74" w:rsidRPr="00856490" w:rsidRDefault="00C54A74" w:rsidP="00374E31">
            <w:pPr>
              <w:pStyle w:val="ConsPlusNormal"/>
              <w:jc w:val="center"/>
              <w:rPr>
                <w:sz w:val="24"/>
                <w:szCs w:val="24"/>
              </w:rPr>
            </w:pPr>
            <w:r w:rsidRPr="00856490">
              <w:rPr>
                <w:sz w:val="24"/>
                <w:szCs w:val="24"/>
              </w:rPr>
              <w:t>7</w:t>
            </w:r>
          </w:p>
        </w:tc>
        <w:tc>
          <w:tcPr>
            <w:tcW w:w="993" w:type="dxa"/>
          </w:tcPr>
          <w:p w:rsidR="00C54A74" w:rsidRPr="00856490" w:rsidRDefault="00C54A74" w:rsidP="00374E31">
            <w:pPr>
              <w:pStyle w:val="ConsPlusNormal"/>
              <w:jc w:val="center"/>
              <w:rPr>
                <w:sz w:val="24"/>
                <w:szCs w:val="24"/>
              </w:rPr>
            </w:pPr>
            <w:r w:rsidRPr="00856490">
              <w:rPr>
                <w:sz w:val="24"/>
                <w:szCs w:val="24"/>
              </w:rPr>
              <w:t>8</w:t>
            </w:r>
          </w:p>
        </w:tc>
        <w:tc>
          <w:tcPr>
            <w:tcW w:w="992" w:type="dxa"/>
          </w:tcPr>
          <w:p w:rsidR="00C54A74" w:rsidRPr="00856490" w:rsidRDefault="00C54A74" w:rsidP="00374E31">
            <w:pPr>
              <w:pStyle w:val="ConsPlusNormal"/>
              <w:jc w:val="center"/>
              <w:rPr>
                <w:sz w:val="24"/>
                <w:szCs w:val="24"/>
              </w:rPr>
            </w:pPr>
            <w:r w:rsidRPr="00856490">
              <w:rPr>
                <w:sz w:val="24"/>
                <w:szCs w:val="24"/>
              </w:rPr>
              <w:t>9</w:t>
            </w:r>
          </w:p>
        </w:tc>
        <w:tc>
          <w:tcPr>
            <w:tcW w:w="1276" w:type="dxa"/>
          </w:tcPr>
          <w:p w:rsidR="00C54A74" w:rsidRPr="00856490" w:rsidRDefault="00C54A74" w:rsidP="00374E31">
            <w:pPr>
              <w:pStyle w:val="ConsPlusNormal"/>
              <w:jc w:val="center"/>
              <w:rPr>
                <w:sz w:val="24"/>
                <w:szCs w:val="24"/>
              </w:rPr>
            </w:pPr>
            <w:r w:rsidRPr="00856490">
              <w:rPr>
                <w:sz w:val="24"/>
                <w:szCs w:val="24"/>
              </w:rPr>
              <w:t>10</w:t>
            </w:r>
          </w:p>
        </w:tc>
        <w:tc>
          <w:tcPr>
            <w:tcW w:w="1134" w:type="dxa"/>
          </w:tcPr>
          <w:p w:rsidR="00C54A74" w:rsidRPr="00856490" w:rsidRDefault="00D361D6" w:rsidP="00374E31">
            <w:pPr>
              <w:pStyle w:val="ConsPlusNormal"/>
              <w:jc w:val="center"/>
              <w:rPr>
                <w:sz w:val="24"/>
                <w:szCs w:val="24"/>
              </w:rPr>
            </w:pPr>
            <w:r w:rsidRPr="00856490">
              <w:rPr>
                <w:sz w:val="24"/>
                <w:szCs w:val="24"/>
              </w:rPr>
              <w:t>11</w:t>
            </w:r>
          </w:p>
        </w:tc>
        <w:tc>
          <w:tcPr>
            <w:tcW w:w="1134" w:type="dxa"/>
          </w:tcPr>
          <w:p w:rsidR="00C54A74" w:rsidRPr="00856490" w:rsidRDefault="00D361D6" w:rsidP="00374E31">
            <w:pPr>
              <w:pStyle w:val="ConsPlusNormal"/>
              <w:jc w:val="center"/>
              <w:rPr>
                <w:sz w:val="24"/>
                <w:szCs w:val="24"/>
              </w:rPr>
            </w:pPr>
            <w:r w:rsidRPr="00856490">
              <w:rPr>
                <w:sz w:val="24"/>
                <w:szCs w:val="24"/>
              </w:rPr>
              <w:t>12</w:t>
            </w:r>
          </w:p>
        </w:tc>
        <w:tc>
          <w:tcPr>
            <w:tcW w:w="1134" w:type="dxa"/>
          </w:tcPr>
          <w:p w:rsidR="00C54A74" w:rsidRPr="00856490" w:rsidRDefault="00D361D6" w:rsidP="00374E31">
            <w:pPr>
              <w:pStyle w:val="ConsPlusNormal"/>
              <w:jc w:val="center"/>
              <w:rPr>
                <w:sz w:val="24"/>
                <w:szCs w:val="24"/>
              </w:rPr>
            </w:pPr>
            <w:r w:rsidRPr="00856490">
              <w:rPr>
                <w:sz w:val="24"/>
                <w:szCs w:val="24"/>
              </w:rPr>
              <w:t>13</w:t>
            </w:r>
          </w:p>
        </w:tc>
      </w:tr>
      <w:tr w:rsidR="00C54A74" w:rsidRPr="00856490" w:rsidTr="001747AE">
        <w:tc>
          <w:tcPr>
            <w:tcW w:w="7500" w:type="dxa"/>
            <w:gridSpan w:val="6"/>
            <w:vMerge w:val="restart"/>
          </w:tcPr>
          <w:p w:rsidR="00C54A74" w:rsidRPr="00856490" w:rsidRDefault="00C54A74" w:rsidP="00374E31">
            <w:pPr>
              <w:pStyle w:val="ConsPlusNormal"/>
              <w:rPr>
                <w:sz w:val="24"/>
                <w:szCs w:val="24"/>
              </w:rPr>
            </w:pPr>
          </w:p>
        </w:tc>
        <w:tc>
          <w:tcPr>
            <w:tcW w:w="567" w:type="dxa"/>
          </w:tcPr>
          <w:p w:rsidR="00C54A74" w:rsidRPr="00856490" w:rsidRDefault="00C54A74" w:rsidP="00374E31">
            <w:pPr>
              <w:pStyle w:val="ConsPlusNormal"/>
              <w:rPr>
                <w:sz w:val="24"/>
                <w:szCs w:val="24"/>
              </w:rPr>
            </w:pPr>
          </w:p>
        </w:tc>
        <w:tc>
          <w:tcPr>
            <w:tcW w:w="993" w:type="dxa"/>
          </w:tcPr>
          <w:p w:rsidR="00C54A74" w:rsidRPr="00856490" w:rsidRDefault="00C54A74" w:rsidP="00374E31">
            <w:pPr>
              <w:pStyle w:val="ConsPlusNormal"/>
              <w:rPr>
                <w:sz w:val="24"/>
                <w:szCs w:val="24"/>
              </w:rPr>
            </w:pPr>
          </w:p>
        </w:tc>
        <w:tc>
          <w:tcPr>
            <w:tcW w:w="992" w:type="dxa"/>
          </w:tcPr>
          <w:p w:rsidR="00C54A74" w:rsidRPr="00856490" w:rsidRDefault="00C54A74" w:rsidP="00374E31">
            <w:pPr>
              <w:pStyle w:val="ConsPlusNormal"/>
              <w:rPr>
                <w:sz w:val="24"/>
                <w:szCs w:val="24"/>
              </w:rPr>
            </w:pPr>
          </w:p>
        </w:tc>
        <w:tc>
          <w:tcPr>
            <w:tcW w:w="1276" w:type="dxa"/>
          </w:tcPr>
          <w:p w:rsidR="00C54A74" w:rsidRPr="00856490" w:rsidRDefault="00C54A74" w:rsidP="00374E31">
            <w:pPr>
              <w:pStyle w:val="ConsPlusNormal"/>
              <w:rPr>
                <w:sz w:val="24"/>
                <w:szCs w:val="24"/>
              </w:rPr>
            </w:pPr>
          </w:p>
        </w:tc>
        <w:tc>
          <w:tcPr>
            <w:tcW w:w="1134" w:type="dxa"/>
          </w:tcPr>
          <w:p w:rsidR="00C54A74" w:rsidRPr="00856490" w:rsidRDefault="00C54A74" w:rsidP="00374E31">
            <w:pPr>
              <w:pStyle w:val="ConsPlusNormal"/>
              <w:rPr>
                <w:sz w:val="24"/>
                <w:szCs w:val="24"/>
              </w:rPr>
            </w:pPr>
          </w:p>
        </w:tc>
        <w:tc>
          <w:tcPr>
            <w:tcW w:w="1134" w:type="dxa"/>
          </w:tcPr>
          <w:p w:rsidR="00C54A74" w:rsidRPr="00856490" w:rsidRDefault="00C54A74" w:rsidP="00374E31">
            <w:pPr>
              <w:pStyle w:val="ConsPlusNormal"/>
              <w:rPr>
                <w:sz w:val="24"/>
                <w:szCs w:val="24"/>
              </w:rPr>
            </w:pPr>
          </w:p>
        </w:tc>
        <w:tc>
          <w:tcPr>
            <w:tcW w:w="1134" w:type="dxa"/>
          </w:tcPr>
          <w:p w:rsidR="00C54A74" w:rsidRPr="00856490" w:rsidRDefault="00C54A74" w:rsidP="00374E31">
            <w:pPr>
              <w:pStyle w:val="ConsPlusNormal"/>
              <w:rPr>
                <w:sz w:val="24"/>
                <w:szCs w:val="24"/>
              </w:rPr>
            </w:pPr>
          </w:p>
        </w:tc>
      </w:tr>
      <w:tr w:rsidR="00C54A74" w:rsidRPr="00856490" w:rsidTr="001747AE">
        <w:tc>
          <w:tcPr>
            <w:tcW w:w="7500" w:type="dxa"/>
            <w:gridSpan w:val="6"/>
            <w:vMerge/>
          </w:tcPr>
          <w:p w:rsidR="00C54A74" w:rsidRPr="00856490" w:rsidRDefault="00C54A74" w:rsidP="00374E31">
            <w:pPr>
              <w:rPr>
                <w:sz w:val="24"/>
                <w:szCs w:val="24"/>
              </w:rPr>
            </w:pPr>
          </w:p>
        </w:tc>
        <w:tc>
          <w:tcPr>
            <w:tcW w:w="567" w:type="dxa"/>
          </w:tcPr>
          <w:p w:rsidR="00C54A74" w:rsidRPr="00856490" w:rsidRDefault="00C54A74" w:rsidP="00374E31">
            <w:pPr>
              <w:pStyle w:val="ConsPlusNormal"/>
              <w:rPr>
                <w:sz w:val="24"/>
                <w:szCs w:val="24"/>
              </w:rPr>
            </w:pPr>
          </w:p>
        </w:tc>
        <w:tc>
          <w:tcPr>
            <w:tcW w:w="993" w:type="dxa"/>
          </w:tcPr>
          <w:p w:rsidR="00C54A74" w:rsidRPr="00856490" w:rsidRDefault="00C54A74" w:rsidP="00374E31">
            <w:pPr>
              <w:pStyle w:val="ConsPlusNormal"/>
              <w:rPr>
                <w:sz w:val="24"/>
                <w:szCs w:val="24"/>
              </w:rPr>
            </w:pPr>
          </w:p>
        </w:tc>
        <w:tc>
          <w:tcPr>
            <w:tcW w:w="992" w:type="dxa"/>
          </w:tcPr>
          <w:p w:rsidR="00C54A74" w:rsidRPr="00856490" w:rsidRDefault="00C54A74" w:rsidP="00374E31">
            <w:pPr>
              <w:pStyle w:val="ConsPlusNormal"/>
              <w:rPr>
                <w:sz w:val="24"/>
                <w:szCs w:val="24"/>
              </w:rPr>
            </w:pPr>
          </w:p>
        </w:tc>
        <w:tc>
          <w:tcPr>
            <w:tcW w:w="1276" w:type="dxa"/>
          </w:tcPr>
          <w:p w:rsidR="00C54A74" w:rsidRPr="00856490" w:rsidRDefault="00C54A74" w:rsidP="00374E31">
            <w:pPr>
              <w:pStyle w:val="ConsPlusNormal"/>
              <w:rPr>
                <w:sz w:val="24"/>
                <w:szCs w:val="24"/>
              </w:rPr>
            </w:pPr>
          </w:p>
        </w:tc>
        <w:tc>
          <w:tcPr>
            <w:tcW w:w="1134" w:type="dxa"/>
          </w:tcPr>
          <w:p w:rsidR="00C54A74" w:rsidRPr="00856490" w:rsidRDefault="00C54A74" w:rsidP="00374E31">
            <w:pPr>
              <w:pStyle w:val="ConsPlusNormal"/>
              <w:rPr>
                <w:sz w:val="24"/>
                <w:szCs w:val="24"/>
              </w:rPr>
            </w:pPr>
          </w:p>
        </w:tc>
        <w:tc>
          <w:tcPr>
            <w:tcW w:w="1134" w:type="dxa"/>
          </w:tcPr>
          <w:p w:rsidR="00C54A74" w:rsidRPr="00856490" w:rsidRDefault="00C54A74" w:rsidP="00374E31">
            <w:pPr>
              <w:pStyle w:val="ConsPlusNormal"/>
              <w:rPr>
                <w:sz w:val="24"/>
                <w:szCs w:val="24"/>
              </w:rPr>
            </w:pPr>
          </w:p>
        </w:tc>
        <w:tc>
          <w:tcPr>
            <w:tcW w:w="1134" w:type="dxa"/>
          </w:tcPr>
          <w:p w:rsidR="00C54A74" w:rsidRPr="00856490" w:rsidRDefault="00C54A74" w:rsidP="00374E31">
            <w:pPr>
              <w:pStyle w:val="ConsPlusNormal"/>
              <w:rPr>
                <w:sz w:val="24"/>
                <w:szCs w:val="24"/>
              </w:rPr>
            </w:pPr>
          </w:p>
        </w:tc>
      </w:tr>
      <w:tr w:rsidR="00C54A74" w:rsidRPr="00856490" w:rsidTr="001747AE">
        <w:tc>
          <w:tcPr>
            <w:tcW w:w="3673" w:type="dxa"/>
            <w:gridSpan w:val="3"/>
          </w:tcPr>
          <w:p w:rsidR="00C54A74" w:rsidRPr="00856490" w:rsidRDefault="00C54A74" w:rsidP="00374E31">
            <w:pPr>
              <w:pStyle w:val="ConsPlusNormal"/>
              <w:rPr>
                <w:sz w:val="24"/>
                <w:szCs w:val="24"/>
              </w:rPr>
            </w:pPr>
          </w:p>
        </w:tc>
        <w:tc>
          <w:tcPr>
            <w:tcW w:w="1276" w:type="dxa"/>
          </w:tcPr>
          <w:p w:rsidR="00C54A74" w:rsidRPr="00856490" w:rsidRDefault="00C54A74" w:rsidP="00374E31">
            <w:pPr>
              <w:pStyle w:val="ConsPlusNormal"/>
              <w:rPr>
                <w:sz w:val="24"/>
                <w:szCs w:val="24"/>
              </w:rPr>
            </w:pPr>
          </w:p>
        </w:tc>
        <w:tc>
          <w:tcPr>
            <w:tcW w:w="1276" w:type="dxa"/>
          </w:tcPr>
          <w:p w:rsidR="00C54A74" w:rsidRPr="00856490" w:rsidRDefault="00C54A74" w:rsidP="00374E31">
            <w:pPr>
              <w:pStyle w:val="ConsPlusNormal"/>
              <w:rPr>
                <w:sz w:val="24"/>
                <w:szCs w:val="24"/>
              </w:rPr>
            </w:pPr>
          </w:p>
        </w:tc>
        <w:tc>
          <w:tcPr>
            <w:tcW w:w="1275" w:type="dxa"/>
          </w:tcPr>
          <w:p w:rsidR="00C54A74" w:rsidRPr="00856490" w:rsidRDefault="00C54A74" w:rsidP="00374E31">
            <w:pPr>
              <w:pStyle w:val="ConsPlusNormal"/>
              <w:rPr>
                <w:sz w:val="24"/>
                <w:szCs w:val="24"/>
              </w:rPr>
            </w:pPr>
          </w:p>
        </w:tc>
        <w:tc>
          <w:tcPr>
            <w:tcW w:w="567" w:type="dxa"/>
          </w:tcPr>
          <w:p w:rsidR="00C54A74" w:rsidRPr="00856490" w:rsidRDefault="00C54A74" w:rsidP="00374E31">
            <w:pPr>
              <w:pStyle w:val="ConsPlusNormal"/>
              <w:rPr>
                <w:sz w:val="24"/>
                <w:szCs w:val="24"/>
              </w:rPr>
            </w:pPr>
          </w:p>
        </w:tc>
        <w:tc>
          <w:tcPr>
            <w:tcW w:w="993" w:type="dxa"/>
          </w:tcPr>
          <w:p w:rsidR="00C54A74" w:rsidRPr="00856490" w:rsidRDefault="00C54A74" w:rsidP="00374E31">
            <w:pPr>
              <w:pStyle w:val="ConsPlusNormal"/>
              <w:rPr>
                <w:sz w:val="24"/>
                <w:szCs w:val="24"/>
              </w:rPr>
            </w:pPr>
          </w:p>
        </w:tc>
        <w:tc>
          <w:tcPr>
            <w:tcW w:w="992" w:type="dxa"/>
          </w:tcPr>
          <w:p w:rsidR="00C54A74" w:rsidRPr="00856490" w:rsidRDefault="00C54A74" w:rsidP="00374E31">
            <w:pPr>
              <w:pStyle w:val="ConsPlusNormal"/>
              <w:rPr>
                <w:sz w:val="24"/>
                <w:szCs w:val="24"/>
              </w:rPr>
            </w:pPr>
          </w:p>
        </w:tc>
        <w:tc>
          <w:tcPr>
            <w:tcW w:w="1276" w:type="dxa"/>
          </w:tcPr>
          <w:p w:rsidR="00C54A74" w:rsidRPr="00856490" w:rsidRDefault="00C54A74" w:rsidP="00374E31">
            <w:pPr>
              <w:pStyle w:val="ConsPlusNormal"/>
              <w:rPr>
                <w:sz w:val="24"/>
                <w:szCs w:val="24"/>
              </w:rPr>
            </w:pPr>
          </w:p>
        </w:tc>
        <w:tc>
          <w:tcPr>
            <w:tcW w:w="1134" w:type="dxa"/>
          </w:tcPr>
          <w:p w:rsidR="00C54A74" w:rsidRPr="00856490" w:rsidRDefault="00C54A74" w:rsidP="00374E31">
            <w:pPr>
              <w:pStyle w:val="ConsPlusNormal"/>
              <w:rPr>
                <w:sz w:val="24"/>
                <w:szCs w:val="24"/>
              </w:rPr>
            </w:pPr>
          </w:p>
        </w:tc>
        <w:tc>
          <w:tcPr>
            <w:tcW w:w="1134" w:type="dxa"/>
          </w:tcPr>
          <w:p w:rsidR="00C54A74" w:rsidRPr="00856490" w:rsidRDefault="00C54A74" w:rsidP="00374E31">
            <w:pPr>
              <w:pStyle w:val="ConsPlusNormal"/>
              <w:rPr>
                <w:sz w:val="24"/>
                <w:szCs w:val="24"/>
              </w:rPr>
            </w:pPr>
          </w:p>
        </w:tc>
        <w:tc>
          <w:tcPr>
            <w:tcW w:w="1134" w:type="dxa"/>
          </w:tcPr>
          <w:p w:rsidR="00C54A74" w:rsidRPr="00856490" w:rsidRDefault="00C54A74" w:rsidP="00374E31">
            <w:pPr>
              <w:pStyle w:val="ConsPlusNormal"/>
              <w:rPr>
                <w:sz w:val="24"/>
                <w:szCs w:val="24"/>
              </w:rPr>
            </w:pPr>
          </w:p>
        </w:tc>
      </w:tr>
    </w:tbl>
    <w:p w:rsidR="006A1FC6" w:rsidRPr="00856490" w:rsidRDefault="006A1FC6" w:rsidP="00374E31">
      <w:pPr>
        <w:pStyle w:val="ConsPlusNormal"/>
        <w:rPr>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Допустимые  (возможные)  отклонения  от установленных  показателей объема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2409"/>
      </w:tblGrid>
      <w:tr w:rsidR="006A1FC6" w:rsidRPr="00856490" w:rsidTr="007E2B19">
        <w:tc>
          <w:tcPr>
            <w:tcW w:w="8472" w:type="dxa"/>
            <w:tcBorders>
              <w:top w:val="nil"/>
              <w:left w:val="nil"/>
              <w:bottom w:val="nil"/>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работы,  в пределах которых муниципальное задание считается выполненным (процентов)        </w:t>
            </w:r>
          </w:p>
        </w:tc>
        <w:tc>
          <w:tcPr>
            <w:tcW w:w="2409" w:type="dxa"/>
            <w:tcBorders>
              <w:lef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Часть 3. Прочие сведения о муниципальном задании</w:t>
      </w:r>
      <w:hyperlink w:anchor="P673" w:history="1">
        <w:r w:rsidRPr="00856490">
          <w:rPr>
            <w:rFonts w:ascii="Times New Roman" w:hAnsi="Times New Roman" w:cs="Times New Roman"/>
            <w:color w:val="0000FF"/>
            <w:sz w:val="24"/>
            <w:szCs w:val="24"/>
          </w:rPr>
          <w:t>&lt;</w:t>
        </w:r>
        <w:r w:rsidRPr="00856490">
          <w:rPr>
            <w:rFonts w:ascii="Times New Roman" w:hAnsi="Times New Roman" w:cs="Times New Roman"/>
            <w:sz w:val="24"/>
            <w:szCs w:val="24"/>
          </w:rPr>
          <w:t>6&gt;</w:t>
        </w:r>
      </w:hyperlink>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1.  Основания  для  досрочного  прекращения  выполнения  муниципального</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задания: 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lastRenderedPageBreak/>
        <w:t>________________________________________________________________________________________________________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2.  Иная информация, необходимая для выполнения (контроля за выполнением</w:t>
      </w:r>
      <w:proofErr w:type="gramStart"/>
      <w:r w:rsidRPr="00856490">
        <w:rPr>
          <w:rFonts w:ascii="Times New Roman" w:hAnsi="Times New Roman" w:cs="Times New Roman"/>
          <w:sz w:val="24"/>
          <w:szCs w:val="24"/>
        </w:rPr>
        <w:t>)м</w:t>
      </w:r>
      <w:proofErr w:type="gramEnd"/>
      <w:r w:rsidRPr="00856490">
        <w:rPr>
          <w:rFonts w:ascii="Times New Roman" w:hAnsi="Times New Roman" w:cs="Times New Roman"/>
          <w:sz w:val="24"/>
          <w:szCs w:val="24"/>
        </w:rPr>
        <w:t>униципального задания: 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3. Порядок </w:t>
      </w:r>
      <w:proofErr w:type="gramStart"/>
      <w:r w:rsidRPr="00856490">
        <w:rPr>
          <w:rFonts w:ascii="Times New Roman" w:hAnsi="Times New Roman" w:cs="Times New Roman"/>
          <w:sz w:val="24"/>
          <w:szCs w:val="24"/>
        </w:rPr>
        <w:t>контроля за</w:t>
      </w:r>
      <w:proofErr w:type="gramEnd"/>
      <w:r w:rsidRPr="00856490">
        <w:rPr>
          <w:rFonts w:ascii="Times New Roman" w:hAnsi="Times New Roman" w:cs="Times New Roman"/>
          <w:sz w:val="24"/>
          <w:szCs w:val="24"/>
        </w:rPr>
        <w:t xml:space="preserve"> выполнением муниципального задания:</w:t>
      </w:r>
    </w:p>
    <w:p w:rsidR="006A1FC6" w:rsidRPr="00856490" w:rsidRDefault="006A1FC6" w:rsidP="00374E31">
      <w:pPr>
        <w:pStyle w:val="ConsPlusNormal"/>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3360"/>
        <w:gridCol w:w="3000"/>
      </w:tblGrid>
      <w:tr w:rsidR="006A1FC6" w:rsidRPr="00856490" w:rsidTr="007E2B19">
        <w:tc>
          <w:tcPr>
            <w:tcW w:w="3180" w:type="dxa"/>
          </w:tcPr>
          <w:p w:rsidR="006A1FC6" w:rsidRPr="00856490" w:rsidRDefault="006A1FC6" w:rsidP="00374E31">
            <w:pPr>
              <w:pStyle w:val="ConsPlusNormal"/>
              <w:jc w:val="center"/>
              <w:rPr>
                <w:sz w:val="24"/>
                <w:szCs w:val="24"/>
              </w:rPr>
            </w:pPr>
            <w:r w:rsidRPr="00856490">
              <w:rPr>
                <w:sz w:val="24"/>
                <w:szCs w:val="24"/>
              </w:rPr>
              <w:t>Форма контроля</w:t>
            </w:r>
          </w:p>
        </w:tc>
        <w:tc>
          <w:tcPr>
            <w:tcW w:w="3360" w:type="dxa"/>
          </w:tcPr>
          <w:p w:rsidR="006A1FC6" w:rsidRPr="00856490" w:rsidRDefault="006A1FC6" w:rsidP="00374E31">
            <w:pPr>
              <w:pStyle w:val="ConsPlusNormal"/>
              <w:jc w:val="center"/>
              <w:rPr>
                <w:sz w:val="24"/>
                <w:szCs w:val="24"/>
              </w:rPr>
            </w:pPr>
            <w:r w:rsidRPr="00856490">
              <w:rPr>
                <w:sz w:val="24"/>
                <w:szCs w:val="24"/>
              </w:rPr>
              <w:t>Периодичность</w:t>
            </w:r>
          </w:p>
        </w:tc>
        <w:tc>
          <w:tcPr>
            <w:tcW w:w="3000" w:type="dxa"/>
          </w:tcPr>
          <w:p w:rsidR="006A1FC6" w:rsidRPr="00856490" w:rsidRDefault="006A1FC6" w:rsidP="00374E31">
            <w:pPr>
              <w:pStyle w:val="ConsPlusNormal"/>
              <w:jc w:val="center"/>
              <w:rPr>
                <w:sz w:val="24"/>
                <w:szCs w:val="24"/>
              </w:rPr>
            </w:pPr>
            <w:r w:rsidRPr="00856490">
              <w:rPr>
                <w:sz w:val="24"/>
                <w:szCs w:val="24"/>
              </w:rPr>
              <w:t xml:space="preserve">Органы, осуществляющие </w:t>
            </w:r>
            <w:proofErr w:type="gramStart"/>
            <w:r w:rsidRPr="00856490">
              <w:rPr>
                <w:sz w:val="24"/>
                <w:szCs w:val="24"/>
              </w:rPr>
              <w:t>контроль за</w:t>
            </w:r>
            <w:proofErr w:type="gramEnd"/>
            <w:r w:rsidRPr="00856490">
              <w:rPr>
                <w:sz w:val="24"/>
                <w:szCs w:val="24"/>
              </w:rPr>
              <w:t xml:space="preserve"> выполнением муниципального задания</w:t>
            </w:r>
          </w:p>
        </w:tc>
      </w:tr>
      <w:tr w:rsidR="006A1FC6" w:rsidRPr="00856490" w:rsidTr="007E2B19">
        <w:tc>
          <w:tcPr>
            <w:tcW w:w="3180" w:type="dxa"/>
          </w:tcPr>
          <w:p w:rsidR="006A1FC6" w:rsidRPr="00856490" w:rsidRDefault="006A1FC6" w:rsidP="00374E31">
            <w:pPr>
              <w:pStyle w:val="ConsPlusNormal"/>
              <w:jc w:val="center"/>
              <w:rPr>
                <w:sz w:val="24"/>
                <w:szCs w:val="24"/>
              </w:rPr>
            </w:pPr>
            <w:r w:rsidRPr="00856490">
              <w:rPr>
                <w:sz w:val="24"/>
                <w:szCs w:val="24"/>
              </w:rPr>
              <w:t>1</w:t>
            </w:r>
          </w:p>
        </w:tc>
        <w:tc>
          <w:tcPr>
            <w:tcW w:w="3360" w:type="dxa"/>
          </w:tcPr>
          <w:p w:rsidR="006A1FC6" w:rsidRPr="00856490" w:rsidRDefault="006A1FC6" w:rsidP="00374E31">
            <w:pPr>
              <w:pStyle w:val="ConsPlusNormal"/>
              <w:jc w:val="center"/>
              <w:rPr>
                <w:sz w:val="24"/>
                <w:szCs w:val="24"/>
              </w:rPr>
            </w:pPr>
            <w:r w:rsidRPr="00856490">
              <w:rPr>
                <w:sz w:val="24"/>
                <w:szCs w:val="24"/>
              </w:rPr>
              <w:t>2</w:t>
            </w:r>
          </w:p>
        </w:tc>
        <w:tc>
          <w:tcPr>
            <w:tcW w:w="3000" w:type="dxa"/>
          </w:tcPr>
          <w:p w:rsidR="006A1FC6" w:rsidRPr="00856490" w:rsidRDefault="006A1FC6" w:rsidP="00374E31">
            <w:pPr>
              <w:pStyle w:val="ConsPlusNormal"/>
              <w:jc w:val="center"/>
              <w:rPr>
                <w:sz w:val="24"/>
                <w:szCs w:val="24"/>
              </w:rPr>
            </w:pPr>
            <w:r w:rsidRPr="00856490">
              <w:rPr>
                <w:sz w:val="24"/>
                <w:szCs w:val="24"/>
              </w:rPr>
              <w:t>3</w:t>
            </w:r>
          </w:p>
        </w:tc>
      </w:tr>
      <w:tr w:rsidR="006A1FC6" w:rsidRPr="00856490" w:rsidTr="007E2B19">
        <w:tc>
          <w:tcPr>
            <w:tcW w:w="3180" w:type="dxa"/>
          </w:tcPr>
          <w:p w:rsidR="006A1FC6" w:rsidRPr="00856490" w:rsidRDefault="006A1FC6" w:rsidP="00374E31">
            <w:pPr>
              <w:pStyle w:val="ConsPlusNormal"/>
              <w:jc w:val="both"/>
              <w:rPr>
                <w:sz w:val="24"/>
                <w:szCs w:val="24"/>
              </w:rPr>
            </w:pPr>
          </w:p>
        </w:tc>
        <w:tc>
          <w:tcPr>
            <w:tcW w:w="3360" w:type="dxa"/>
          </w:tcPr>
          <w:p w:rsidR="006A1FC6" w:rsidRPr="00856490" w:rsidRDefault="006A1FC6" w:rsidP="00374E31">
            <w:pPr>
              <w:pStyle w:val="ConsPlusNormal"/>
              <w:jc w:val="both"/>
              <w:rPr>
                <w:sz w:val="24"/>
                <w:szCs w:val="24"/>
              </w:rPr>
            </w:pPr>
          </w:p>
        </w:tc>
        <w:tc>
          <w:tcPr>
            <w:tcW w:w="3000" w:type="dxa"/>
          </w:tcPr>
          <w:p w:rsidR="006A1FC6" w:rsidRPr="00856490" w:rsidRDefault="006A1FC6" w:rsidP="00374E31">
            <w:pPr>
              <w:pStyle w:val="ConsPlusNormal"/>
              <w:jc w:val="both"/>
              <w:rPr>
                <w:sz w:val="24"/>
                <w:szCs w:val="24"/>
              </w:rPr>
            </w:pPr>
          </w:p>
        </w:tc>
      </w:tr>
      <w:tr w:rsidR="006A1FC6" w:rsidRPr="00856490" w:rsidTr="007E2B19">
        <w:tc>
          <w:tcPr>
            <w:tcW w:w="3180" w:type="dxa"/>
          </w:tcPr>
          <w:p w:rsidR="006A1FC6" w:rsidRPr="00856490" w:rsidRDefault="006A1FC6" w:rsidP="00374E31">
            <w:pPr>
              <w:pStyle w:val="ConsPlusNormal"/>
              <w:jc w:val="both"/>
              <w:rPr>
                <w:sz w:val="24"/>
                <w:szCs w:val="24"/>
              </w:rPr>
            </w:pPr>
          </w:p>
        </w:tc>
        <w:tc>
          <w:tcPr>
            <w:tcW w:w="3360" w:type="dxa"/>
          </w:tcPr>
          <w:p w:rsidR="006A1FC6" w:rsidRPr="00856490" w:rsidRDefault="006A1FC6" w:rsidP="00374E31">
            <w:pPr>
              <w:pStyle w:val="ConsPlusNormal"/>
              <w:jc w:val="both"/>
              <w:rPr>
                <w:sz w:val="24"/>
                <w:szCs w:val="24"/>
              </w:rPr>
            </w:pPr>
          </w:p>
        </w:tc>
        <w:tc>
          <w:tcPr>
            <w:tcW w:w="3000" w:type="dxa"/>
          </w:tcPr>
          <w:p w:rsidR="006A1FC6" w:rsidRPr="00856490" w:rsidRDefault="006A1FC6" w:rsidP="00374E31">
            <w:pPr>
              <w:pStyle w:val="ConsPlusNormal"/>
              <w:jc w:val="both"/>
              <w:rPr>
                <w:sz w:val="24"/>
                <w:szCs w:val="24"/>
              </w:rPr>
            </w:pPr>
          </w:p>
        </w:tc>
      </w:tr>
    </w:tbl>
    <w:p w:rsidR="006A1FC6" w:rsidRPr="00856490" w:rsidRDefault="006A1FC6" w:rsidP="00374E31">
      <w:pPr>
        <w:rPr>
          <w:sz w:val="24"/>
          <w:szCs w:val="24"/>
        </w:rPr>
        <w:sectPr w:rsidR="006A1FC6" w:rsidRPr="00856490" w:rsidSect="007E2B19">
          <w:pgSz w:w="16838" w:h="11905" w:orient="landscape"/>
          <w:pgMar w:top="1701" w:right="1134" w:bottom="850" w:left="1134" w:header="142" w:footer="0" w:gutter="0"/>
          <w:cols w:space="720"/>
        </w:sectPr>
      </w:pPr>
    </w:p>
    <w:p w:rsidR="006A1FC6" w:rsidRPr="00856490" w:rsidRDefault="006A1FC6" w:rsidP="00374E31">
      <w:pPr>
        <w:pStyle w:val="ConsPlusNormal"/>
        <w:ind w:firstLine="540"/>
        <w:jc w:val="both"/>
        <w:rPr>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4. Требования к отчетности о выполнении муниципального задания: </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4.1. Периодичность  представления  отчетов  о выполнении  муниципального</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задания: 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4.2. Сроки представления отчетов  о выполнении  муниципального задания:</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4.3. Иные требования к отчетности о выполнении  муниципального задания:</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5. Иные показатели, связанные с выполнением муниципального задания</w:t>
      </w:r>
      <w:hyperlink w:anchor="P674" w:history="1">
        <w:r w:rsidRPr="00856490">
          <w:rPr>
            <w:rFonts w:ascii="Times New Roman" w:hAnsi="Times New Roman" w:cs="Times New Roman"/>
            <w:sz w:val="24"/>
            <w:szCs w:val="24"/>
          </w:rPr>
          <w:t>&lt;7&gt;</w:t>
        </w:r>
      </w:hyperlink>
      <w:r w:rsidRPr="00856490">
        <w:rPr>
          <w:rFonts w:ascii="Times New Roman" w:hAnsi="Times New Roman" w:cs="Times New Roman"/>
          <w:sz w:val="24"/>
          <w:szCs w:val="24"/>
        </w:rPr>
        <w:t>:</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__________________________________________________________________</w:t>
      </w:r>
    </w:p>
    <w:p w:rsidR="006A1FC6" w:rsidRPr="00856490" w:rsidRDefault="006A1FC6" w:rsidP="00374E31">
      <w:pPr>
        <w:pStyle w:val="ConsPlusNormal"/>
        <w:jc w:val="both"/>
        <w:rPr>
          <w:sz w:val="24"/>
          <w:szCs w:val="24"/>
        </w:rPr>
      </w:pPr>
    </w:p>
    <w:p w:rsidR="006A1FC6" w:rsidRPr="00856490" w:rsidRDefault="006A1FC6" w:rsidP="00374E31">
      <w:pPr>
        <w:pStyle w:val="ConsPlusNormal"/>
        <w:jc w:val="both"/>
        <w:rPr>
          <w:sz w:val="24"/>
          <w:szCs w:val="24"/>
        </w:rPr>
      </w:pPr>
      <w:r w:rsidRPr="00856490">
        <w:rPr>
          <w:sz w:val="24"/>
          <w:szCs w:val="24"/>
        </w:rPr>
        <w:t>--------------------------------</w:t>
      </w:r>
    </w:p>
    <w:p w:rsidR="006A1FC6" w:rsidRPr="00856490" w:rsidRDefault="006A1FC6" w:rsidP="00374E31">
      <w:pPr>
        <w:pStyle w:val="ConsPlusNormal"/>
        <w:ind w:firstLine="709"/>
        <w:jc w:val="both"/>
        <w:rPr>
          <w:sz w:val="24"/>
          <w:szCs w:val="24"/>
        </w:rPr>
      </w:pPr>
      <w:bookmarkStart w:id="9" w:name="P654"/>
      <w:bookmarkEnd w:id="9"/>
      <w:r w:rsidRPr="00856490">
        <w:rPr>
          <w:sz w:val="24"/>
          <w:szCs w:val="24"/>
        </w:rPr>
        <w:t xml:space="preserve">&lt;1&gt; Номер муниципального задания присваивается </w:t>
      </w:r>
      <w:r w:rsidR="00D61981" w:rsidRPr="00856490">
        <w:rPr>
          <w:sz w:val="24"/>
          <w:szCs w:val="24"/>
        </w:rPr>
        <w:t>структурным подразделением</w:t>
      </w:r>
      <w:r w:rsidRPr="00856490">
        <w:rPr>
          <w:sz w:val="24"/>
          <w:szCs w:val="24"/>
        </w:rPr>
        <w:t>, осуществляющим функции и полномочия учредителя бюджетных и (или) автономных учреждений. Структура номера: XXX - YY - Z, где:</w:t>
      </w:r>
    </w:p>
    <w:p w:rsidR="006A1FC6" w:rsidRPr="00856490" w:rsidRDefault="006A1FC6" w:rsidP="00374E31">
      <w:pPr>
        <w:pStyle w:val="ConsPlusNormal"/>
        <w:ind w:firstLine="709"/>
        <w:jc w:val="both"/>
        <w:rPr>
          <w:sz w:val="24"/>
          <w:szCs w:val="24"/>
        </w:rPr>
      </w:pPr>
    </w:p>
    <w:p w:rsidR="006A1FC6" w:rsidRPr="00856490" w:rsidRDefault="006A1FC6" w:rsidP="00374E31">
      <w:pPr>
        <w:pStyle w:val="ConsPlusNonformat"/>
        <w:ind w:firstLine="709"/>
        <w:jc w:val="both"/>
        <w:rPr>
          <w:rFonts w:ascii="Times New Roman" w:hAnsi="Times New Roman" w:cs="Times New Roman"/>
          <w:sz w:val="24"/>
          <w:szCs w:val="24"/>
        </w:rPr>
      </w:pPr>
      <w:proofErr w:type="gramStart"/>
      <w:r w:rsidRPr="00856490">
        <w:rPr>
          <w:rFonts w:ascii="Times New Roman" w:hAnsi="Times New Roman" w:cs="Times New Roman"/>
          <w:sz w:val="24"/>
          <w:szCs w:val="24"/>
        </w:rPr>
        <w:t>X</w:t>
      </w:r>
      <w:proofErr w:type="gramEnd"/>
      <w:r w:rsidRPr="00856490">
        <w:rPr>
          <w:rFonts w:ascii="Times New Roman" w:hAnsi="Times New Roman" w:cs="Times New Roman"/>
          <w:sz w:val="24"/>
          <w:szCs w:val="24"/>
        </w:rPr>
        <w:t>ХХ номер кода главного администратора доходов бюджета муниципального образования «</w:t>
      </w:r>
      <w:proofErr w:type="spellStart"/>
      <w:r w:rsidR="00D61981" w:rsidRPr="00856490">
        <w:rPr>
          <w:rFonts w:ascii="Times New Roman" w:hAnsi="Times New Roman" w:cs="Times New Roman"/>
          <w:sz w:val="24"/>
          <w:szCs w:val="24"/>
        </w:rPr>
        <w:t>Сусуманский</w:t>
      </w:r>
      <w:proofErr w:type="spellEnd"/>
      <w:r w:rsidR="00D61981" w:rsidRPr="00856490">
        <w:rPr>
          <w:rFonts w:ascii="Times New Roman" w:hAnsi="Times New Roman" w:cs="Times New Roman"/>
          <w:sz w:val="24"/>
          <w:szCs w:val="24"/>
        </w:rPr>
        <w:t xml:space="preserve"> городской округ</w:t>
      </w:r>
      <w:r w:rsidRPr="00856490">
        <w:rPr>
          <w:rFonts w:ascii="Times New Roman" w:hAnsi="Times New Roman" w:cs="Times New Roman"/>
          <w:sz w:val="24"/>
          <w:szCs w:val="24"/>
        </w:rPr>
        <w:t xml:space="preserve">» в отношении </w:t>
      </w:r>
      <w:r w:rsidR="00D61981" w:rsidRPr="00856490">
        <w:rPr>
          <w:rFonts w:ascii="Times New Roman" w:hAnsi="Times New Roman" w:cs="Times New Roman"/>
          <w:sz w:val="24"/>
          <w:szCs w:val="24"/>
        </w:rPr>
        <w:t>структурного подразделения</w:t>
      </w:r>
      <w:r w:rsidRPr="00856490">
        <w:rPr>
          <w:rFonts w:ascii="Times New Roman" w:hAnsi="Times New Roman" w:cs="Times New Roman"/>
          <w:sz w:val="24"/>
          <w:szCs w:val="24"/>
        </w:rPr>
        <w:t>,</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осуществляющего функции и полномочия</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учредителя бюджетных и (или) автономных учреждений, установленный решением</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о бюджете муниципального образования «</w:t>
      </w:r>
      <w:proofErr w:type="spellStart"/>
      <w:r w:rsidR="00D61981" w:rsidRPr="00856490">
        <w:rPr>
          <w:rFonts w:ascii="Times New Roman" w:hAnsi="Times New Roman" w:cs="Times New Roman"/>
          <w:sz w:val="24"/>
          <w:szCs w:val="24"/>
        </w:rPr>
        <w:t>Сусуманский</w:t>
      </w:r>
      <w:proofErr w:type="spellEnd"/>
      <w:r w:rsidR="00D61981" w:rsidRPr="00856490">
        <w:rPr>
          <w:rFonts w:ascii="Times New Roman" w:hAnsi="Times New Roman" w:cs="Times New Roman"/>
          <w:sz w:val="24"/>
          <w:szCs w:val="24"/>
        </w:rPr>
        <w:t xml:space="preserve"> городской округ</w:t>
      </w:r>
      <w:r w:rsidRPr="00856490">
        <w:rPr>
          <w:rFonts w:ascii="Times New Roman" w:hAnsi="Times New Roman" w:cs="Times New Roman"/>
          <w:sz w:val="24"/>
          <w:szCs w:val="24"/>
        </w:rPr>
        <w:t>»;</w:t>
      </w:r>
    </w:p>
    <w:p w:rsidR="006A1FC6" w:rsidRPr="00856490" w:rsidRDefault="006A1FC6" w:rsidP="00374E31">
      <w:pPr>
        <w:pStyle w:val="ConsPlusNonformat"/>
        <w:ind w:firstLine="709"/>
        <w:jc w:val="both"/>
        <w:rPr>
          <w:rFonts w:ascii="Times New Roman" w:hAnsi="Times New Roman" w:cs="Times New Roman"/>
          <w:sz w:val="24"/>
          <w:szCs w:val="24"/>
        </w:rPr>
      </w:pPr>
      <w:r w:rsidRPr="00856490">
        <w:rPr>
          <w:rFonts w:ascii="Times New Roman" w:hAnsi="Times New Roman" w:cs="Times New Roman"/>
          <w:sz w:val="24"/>
          <w:szCs w:val="24"/>
        </w:rPr>
        <w:t>YY</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порядковый номер</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 xml:space="preserve">муниципального бюджетного и (или) автономного учреждения в Перечне, ведение которого осуществляется </w:t>
      </w:r>
      <w:r w:rsidR="00D61981" w:rsidRPr="00856490">
        <w:rPr>
          <w:rFonts w:ascii="Times New Roman" w:hAnsi="Times New Roman" w:cs="Times New Roman"/>
          <w:sz w:val="24"/>
          <w:szCs w:val="24"/>
        </w:rPr>
        <w:t>структурным подразделением</w:t>
      </w:r>
      <w:r w:rsidR="0016602C">
        <w:rPr>
          <w:rFonts w:ascii="Times New Roman" w:hAnsi="Times New Roman" w:cs="Times New Roman"/>
          <w:sz w:val="24"/>
          <w:szCs w:val="24"/>
        </w:rPr>
        <w:t>, осуществляющим функции</w:t>
      </w:r>
      <w:r w:rsidRPr="00856490">
        <w:rPr>
          <w:rFonts w:ascii="Times New Roman" w:hAnsi="Times New Roman" w:cs="Times New Roman"/>
          <w:sz w:val="24"/>
          <w:szCs w:val="24"/>
        </w:rPr>
        <w:t xml:space="preserve"> полномочия учредителя бюджетных и (или) автономных</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учреждений (01, 02 и т.д.);</w:t>
      </w:r>
    </w:p>
    <w:p w:rsidR="006A1FC6" w:rsidRPr="00856490" w:rsidRDefault="006A1FC6" w:rsidP="00374E31">
      <w:pPr>
        <w:pStyle w:val="ConsPlusNonformat"/>
        <w:ind w:firstLine="709"/>
        <w:jc w:val="both"/>
        <w:rPr>
          <w:rFonts w:ascii="Times New Roman" w:hAnsi="Times New Roman" w:cs="Times New Roman"/>
          <w:sz w:val="24"/>
          <w:szCs w:val="24"/>
        </w:rPr>
      </w:pPr>
      <w:r w:rsidRPr="00856490">
        <w:rPr>
          <w:rFonts w:ascii="Times New Roman" w:hAnsi="Times New Roman" w:cs="Times New Roman"/>
          <w:sz w:val="24"/>
          <w:szCs w:val="24"/>
        </w:rPr>
        <w:t>Z    порядковый номер редакции решения о</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бюджете муниципального образования «</w:t>
      </w:r>
      <w:proofErr w:type="spellStart"/>
      <w:r w:rsidR="00CF5197" w:rsidRPr="00856490">
        <w:rPr>
          <w:rFonts w:ascii="Times New Roman" w:hAnsi="Times New Roman" w:cs="Times New Roman"/>
          <w:sz w:val="24"/>
          <w:szCs w:val="24"/>
        </w:rPr>
        <w:t>Сусуманский</w:t>
      </w:r>
      <w:proofErr w:type="spellEnd"/>
      <w:r w:rsidR="00CF5197" w:rsidRPr="00856490">
        <w:rPr>
          <w:rFonts w:ascii="Times New Roman" w:hAnsi="Times New Roman" w:cs="Times New Roman"/>
          <w:sz w:val="24"/>
          <w:szCs w:val="24"/>
        </w:rPr>
        <w:t xml:space="preserve"> городской округ</w:t>
      </w:r>
      <w:r w:rsidRPr="00856490">
        <w:rPr>
          <w:rFonts w:ascii="Times New Roman" w:hAnsi="Times New Roman" w:cs="Times New Roman"/>
          <w:sz w:val="24"/>
          <w:szCs w:val="24"/>
        </w:rPr>
        <w:t xml:space="preserve">» (0 - </w:t>
      </w:r>
      <w:proofErr w:type="gramStart"/>
      <w:r w:rsidRPr="00856490">
        <w:rPr>
          <w:rFonts w:ascii="Times New Roman" w:hAnsi="Times New Roman" w:cs="Times New Roman"/>
          <w:sz w:val="24"/>
          <w:szCs w:val="24"/>
        </w:rPr>
        <w:t>первоначальная</w:t>
      </w:r>
      <w:proofErr w:type="gramEnd"/>
      <w:r w:rsidRPr="00856490">
        <w:rPr>
          <w:rFonts w:ascii="Times New Roman" w:hAnsi="Times New Roman" w:cs="Times New Roman"/>
          <w:sz w:val="24"/>
          <w:szCs w:val="24"/>
        </w:rPr>
        <w:t>, 1, 2 и т.д.).</w:t>
      </w:r>
    </w:p>
    <w:p w:rsidR="006A1FC6" w:rsidRPr="00856490" w:rsidRDefault="006A1FC6" w:rsidP="00374E31">
      <w:pPr>
        <w:pStyle w:val="ConsPlusNormal"/>
        <w:ind w:firstLine="709"/>
        <w:jc w:val="both"/>
        <w:rPr>
          <w:sz w:val="24"/>
          <w:szCs w:val="24"/>
        </w:rPr>
      </w:pPr>
      <w:bookmarkStart w:id="10" w:name="P669"/>
      <w:bookmarkEnd w:id="10"/>
      <w:r w:rsidRPr="00856490">
        <w:rPr>
          <w:sz w:val="24"/>
          <w:szCs w:val="24"/>
        </w:rPr>
        <w:t>&lt;2</w:t>
      </w:r>
      <w:proofErr w:type="gramStart"/>
      <w:r w:rsidRPr="00856490">
        <w:rPr>
          <w:sz w:val="24"/>
          <w:szCs w:val="24"/>
        </w:rPr>
        <w:t>&gt; Ф</w:t>
      </w:r>
      <w:proofErr w:type="gramEnd"/>
      <w:r w:rsidRPr="00856490">
        <w:rPr>
          <w:sz w:val="24"/>
          <w:szCs w:val="2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43489D" w:rsidRPr="00856490" w:rsidRDefault="0043489D" w:rsidP="0043489D">
      <w:pPr>
        <w:autoSpaceDE w:val="0"/>
        <w:autoSpaceDN w:val="0"/>
        <w:adjustRightInd w:val="0"/>
        <w:spacing w:after="0" w:line="240" w:lineRule="auto"/>
        <w:jc w:val="both"/>
        <w:rPr>
          <w:rFonts w:ascii="Times New Roman" w:eastAsiaTheme="minorHAnsi" w:hAnsi="Times New Roman"/>
          <w:sz w:val="24"/>
          <w:szCs w:val="24"/>
        </w:rPr>
      </w:pPr>
      <w:bookmarkStart w:id="11" w:name="P670"/>
      <w:bookmarkEnd w:id="11"/>
      <w:r w:rsidRPr="00856490">
        <w:rPr>
          <w:rFonts w:ascii="Times New Roman" w:hAnsi="Times New Roman"/>
          <w:sz w:val="24"/>
          <w:szCs w:val="24"/>
        </w:rPr>
        <w:tab/>
      </w:r>
      <w:r w:rsidR="006A1FC6" w:rsidRPr="00856490">
        <w:rPr>
          <w:rFonts w:ascii="Times New Roman" w:hAnsi="Times New Roman"/>
          <w:sz w:val="24"/>
          <w:szCs w:val="24"/>
        </w:rPr>
        <w:t>&lt;3</w:t>
      </w:r>
      <w:proofErr w:type="gramStart"/>
      <w:r w:rsidR="006A1FC6" w:rsidRPr="00856490">
        <w:rPr>
          <w:rFonts w:ascii="Times New Roman" w:hAnsi="Times New Roman"/>
          <w:sz w:val="24"/>
          <w:szCs w:val="24"/>
        </w:rPr>
        <w:t>&gt;</w:t>
      </w:r>
      <w:bookmarkStart w:id="12" w:name="P671"/>
      <w:bookmarkEnd w:id="12"/>
      <w:r w:rsidRPr="00856490">
        <w:rPr>
          <w:rFonts w:ascii="Times New Roman" w:hAnsi="Times New Roman"/>
          <w:sz w:val="24"/>
          <w:szCs w:val="24"/>
        </w:rPr>
        <w:t>З</w:t>
      </w:r>
      <w:proofErr w:type="gramEnd"/>
      <w:r w:rsidRPr="00856490">
        <w:rPr>
          <w:rFonts w:ascii="Times New Roman" w:eastAsiaTheme="minorHAnsi" w:hAnsi="Times New Roman"/>
          <w:sz w:val="24"/>
          <w:szCs w:val="24"/>
        </w:rPr>
        <w:t>аполняется в соответствии с общероссийскими базовыми перечнями или региональными перечнями государственных (муниципальных) услуг, не включенных в общероссийские базовые перечни, и работ.</w:t>
      </w:r>
    </w:p>
    <w:p w:rsidR="006A1FC6" w:rsidRPr="00856490" w:rsidRDefault="006A1FC6" w:rsidP="00374E31">
      <w:pPr>
        <w:pStyle w:val="ConsPlusNormal"/>
        <w:ind w:firstLine="709"/>
        <w:jc w:val="both"/>
        <w:rPr>
          <w:sz w:val="24"/>
          <w:szCs w:val="24"/>
        </w:rPr>
      </w:pPr>
      <w:r w:rsidRPr="00856490">
        <w:rPr>
          <w:sz w:val="24"/>
          <w:szCs w:val="24"/>
        </w:rPr>
        <w:t>&lt;4</w:t>
      </w:r>
      <w:proofErr w:type="gramStart"/>
      <w:r w:rsidRPr="00856490">
        <w:rPr>
          <w:sz w:val="24"/>
          <w:szCs w:val="24"/>
        </w:rPr>
        <w:t>&gt; Ф</w:t>
      </w:r>
      <w:proofErr w:type="gramEnd"/>
      <w:r w:rsidRPr="00856490">
        <w:rPr>
          <w:sz w:val="24"/>
          <w:szCs w:val="24"/>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6A1FC6" w:rsidRPr="00856490" w:rsidRDefault="006A1FC6" w:rsidP="00374E31">
      <w:pPr>
        <w:pStyle w:val="ConsPlusNormal"/>
        <w:ind w:firstLine="709"/>
        <w:jc w:val="both"/>
        <w:rPr>
          <w:sz w:val="24"/>
          <w:szCs w:val="24"/>
        </w:rPr>
      </w:pPr>
      <w:bookmarkStart w:id="13" w:name="P672"/>
      <w:bookmarkEnd w:id="13"/>
      <w:r w:rsidRPr="00856490">
        <w:rPr>
          <w:sz w:val="24"/>
          <w:szCs w:val="24"/>
        </w:rPr>
        <w:t>&lt;5</w:t>
      </w:r>
      <w:proofErr w:type="gramStart"/>
      <w:r w:rsidRPr="00856490">
        <w:rPr>
          <w:sz w:val="24"/>
          <w:szCs w:val="24"/>
        </w:rPr>
        <w:t>&gt; З</w:t>
      </w:r>
      <w:proofErr w:type="gramEnd"/>
      <w:r w:rsidRPr="00856490">
        <w:rPr>
          <w:sz w:val="24"/>
          <w:szCs w:val="24"/>
        </w:rPr>
        <w:t>аполняется при установлении показателей, характеризующих качество работы, в ведомственном перечне муниципальных услуг и работ.</w:t>
      </w:r>
    </w:p>
    <w:p w:rsidR="006A1FC6" w:rsidRPr="00856490" w:rsidRDefault="006A1FC6" w:rsidP="00374E31">
      <w:pPr>
        <w:pStyle w:val="ConsPlusNormal"/>
        <w:ind w:firstLine="709"/>
        <w:jc w:val="both"/>
        <w:rPr>
          <w:sz w:val="24"/>
          <w:szCs w:val="24"/>
        </w:rPr>
      </w:pPr>
      <w:bookmarkStart w:id="14" w:name="P673"/>
      <w:bookmarkEnd w:id="14"/>
      <w:r w:rsidRPr="00856490">
        <w:rPr>
          <w:sz w:val="24"/>
          <w:szCs w:val="24"/>
        </w:rPr>
        <w:t>&lt;6</w:t>
      </w:r>
      <w:proofErr w:type="gramStart"/>
      <w:r w:rsidRPr="00856490">
        <w:rPr>
          <w:sz w:val="24"/>
          <w:szCs w:val="24"/>
        </w:rPr>
        <w:t>&gt; З</w:t>
      </w:r>
      <w:proofErr w:type="gramEnd"/>
      <w:r w:rsidRPr="00856490">
        <w:rPr>
          <w:sz w:val="24"/>
          <w:szCs w:val="24"/>
        </w:rPr>
        <w:t>аполняется в целом по муниципального заданию.</w:t>
      </w:r>
    </w:p>
    <w:p w:rsidR="006A1FC6" w:rsidRPr="00856490" w:rsidRDefault="006A1FC6" w:rsidP="00374E31">
      <w:pPr>
        <w:pStyle w:val="ConsPlusNormal"/>
        <w:ind w:firstLine="709"/>
        <w:jc w:val="both"/>
        <w:rPr>
          <w:sz w:val="24"/>
          <w:szCs w:val="24"/>
        </w:rPr>
      </w:pPr>
      <w:bookmarkStart w:id="15" w:name="P674"/>
      <w:bookmarkEnd w:id="15"/>
      <w:r w:rsidRPr="00856490">
        <w:rPr>
          <w:sz w:val="24"/>
          <w:szCs w:val="24"/>
        </w:rPr>
        <w:t>&lt;7</w:t>
      </w:r>
      <w:proofErr w:type="gramStart"/>
      <w:r w:rsidRPr="00856490">
        <w:rPr>
          <w:sz w:val="24"/>
          <w:szCs w:val="24"/>
        </w:rPr>
        <w:t>&gt; В</w:t>
      </w:r>
      <w:proofErr w:type="gramEnd"/>
      <w:r w:rsidRPr="00856490">
        <w:rPr>
          <w:sz w:val="24"/>
          <w:szCs w:val="24"/>
        </w:rP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w:t>
      </w:r>
      <w:r w:rsidR="00CF5197" w:rsidRPr="00856490">
        <w:rPr>
          <w:sz w:val="24"/>
          <w:szCs w:val="24"/>
        </w:rPr>
        <w:t>структурным подразделением</w:t>
      </w:r>
      <w:r w:rsidRPr="00856490">
        <w:rPr>
          <w:sz w:val="24"/>
          <w:szCs w:val="24"/>
        </w:rPr>
        <w:t>, осуществляющим функции и полномочия учредителя муниципальных бюджетных или автономных учреждений, главным распорядителем средств бюджета муниципального образования</w:t>
      </w:r>
      <w:r w:rsidR="0016602C">
        <w:rPr>
          <w:sz w:val="24"/>
          <w:szCs w:val="24"/>
        </w:rPr>
        <w:t xml:space="preserve"> </w:t>
      </w:r>
      <w:r w:rsidRPr="00856490">
        <w:rPr>
          <w:sz w:val="24"/>
          <w:szCs w:val="24"/>
        </w:rPr>
        <w:t>«</w:t>
      </w:r>
      <w:proofErr w:type="spellStart"/>
      <w:r w:rsidR="00CF5197" w:rsidRPr="00856490">
        <w:rPr>
          <w:sz w:val="24"/>
          <w:szCs w:val="24"/>
        </w:rPr>
        <w:t>Сусуманский</w:t>
      </w:r>
      <w:proofErr w:type="spellEnd"/>
      <w:r w:rsidR="00CF5197" w:rsidRPr="00856490">
        <w:rPr>
          <w:sz w:val="24"/>
          <w:szCs w:val="24"/>
        </w:rPr>
        <w:t xml:space="preserve"> городской округ</w:t>
      </w:r>
      <w:r w:rsidRPr="00856490">
        <w:rPr>
          <w:sz w:val="24"/>
          <w:szCs w:val="24"/>
        </w:rPr>
        <w:t xml:space="preserve">»,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476" w:history="1">
        <w:r w:rsidRPr="00856490">
          <w:rPr>
            <w:sz w:val="24"/>
            <w:szCs w:val="24"/>
          </w:rPr>
          <w:t>подпунктах 3.1</w:t>
        </w:r>
      </w:hyperlink>
      <w:r w:rsidRPr="00856490">
        <w:rPr>
          <w:sz w:val="24"/>
          <w:szCs w:val="24"/>
        </w:rPr>
        <w:t xml:space="preserve"> и </w:t>
      </w:r>
      <w:hyperlink w:anchor="P544" w:history="1">
        <w:r w:rsidRPr="00856490">
          <w:rPr>
            <w:sz w:val="24"/>
            <w:szCs w:val="24"/>
          </w:rPr>
          <w:t>3.2</w:t>
        </w:r>
      </w:hyperlink>
      <w:r w:rsidRPr="00856490">
        <w:rPr>
          <w:sz w:val="24"/>
          <w:szCs w:val="24"/>
        </w:rPr>
        <w:t xml:space="preserve"> настоящего муниципального задания, не заполняются.</w:t>
      </w:r>
    </w:p>
    <w:p w:rsidR="006A1FC6" w:rsidRPr="00856490" w:rsidRDefault="006A1FC6" w:rsidP="00374E31">
      <w:pPr>
        <w:pStyle w:val="ConsPlusNormal"/>
        <w:ind w:firstLine="709"/>
        <w:jc w:val="both"/>
        <w:rPr>
          <w:sz w:val="24"/>
          <w:szCs w:val="24"/>
        </w:rPr>
        <w:sectPr w:rsidR="006A1FC6" w:rsidRPr="00856490">
          <w:pgSz w:w="11905" w:h="16838"/>
          <w:pgMar w:top="1134" w:right="850" w:bottom="1134" w:left="1701" w:header="0" w:footer="0" w:gutter="0"/>
          <w:cols w:space="720"/>
        </w:sectPr>
      </w:pPr>
    </w:p>
    <w:p w:rsidR="006A1FC6" w:rsidRPr="0016602C" w:rsidRDefault="00F66022" w:rsidP="00374E31">
      <w:pPr>
        <w:pStyle w:val="ConsPlusNormal"/>
        <w:ind w:left="6237"/>
        <w:jc w:val="center"/>
        <w:outlineLvl w:val="1"/>
      </w:pPr>
      <w:r w:rsidRPr="0016602C">
        <w:lastRenderedPageBreak/>
        <w:t xml:space="preserve">      Приложение № 2</w:t>
      </w:r>
    </w:p>
    <w:p w:rsidR="00CF5197" w:rsidRPr="0016602C" w:rsidRDefault="004304A4" w:rsidP="00374E31">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К </w:t>
      </w:r>
      <w:r w:rsidR="0043489D" w:rsidRPr="0016602C">
        <w:rPr>
          <w:rFonts w:ascii="Times New Roman" w:hAnsi="Times New Roman"/>
        </w:rPr>
        <w:t xml:space="preserve">Порядку формирования </w:t>
      </w:r>
    </w:p>
    <w:p w:rsidR="00CF5197" w:rsidRPr="0016602C" w:rsidRDefault="00CF5197" w:rsidP="00374E31">
      <w:pPr>
        <w:pStyle w:val="ConsPlusTitle"/>
        <w:widowControl/>
        <w:ind w:right="-2"/>
        <w:jc w:val="right"/>
        <w:rPr>
          <w:rFonts w:ascii="Times New Roman" w:hAnsi="Times New Roman" w:cs="Times New Roman"/>
          <w:b w:val="0"/>
        </w:rPr>
      </w:pPr>
      <w:r w:rsidRPr="0016602C">
        <w:rPr>
          <w:rFonts w:ascii="Times New Roman" w:hAnsi="Times New Roman" w:cs="Times New Roman"/>
          <w:b w:val="0"/>
        </w:rPr>
        <w:t xml:space="preserve">                                муниципального</w:t>
      </w:r>
      <w:r w:rsidR="0043489D" w:rsidRPr="0016602C">
        <w:rPr>
          <w:rFonts w:ascii="Times New Roman" w:hAnsi="Times New Roman" w:cs="Times New Roman"/>
          <w:b w:val="0"/>
        </w:rPr>
        <w:t xml:space="preserve"> задания </w:t>
      </w:r>
    </w:p>
    <w:p w:rsidR="00CF5197" w:rsidRPr="0016602C" w:rsidRDefault="00CF5197" w:rsidP="00374E31">
      <w:pPr>
        <w:pStyle w:val="ConsPlusTitle"/>
        <w:widowControl/>
        <w:ind w:right="-2"/>
        <w:jc w:val="right"/>
        <w:rPr>
          <w:rFonts w:ascii="Times New Roman" w:hAnsi="Times New Roman" w:cs="Times New Roman"/>
          <w:b w:val="0"/>
        </w:rPr>
      </w:pPr>
      <w:r w:rsidRPr="0016602C">
        <w:rPr>
          <w:rFonts w:ascii="Times New Roman" w:hAnsi="Times New Roman" w:cs="Times New Roman"/>
          <w:b w:val="0"/>
        </w:rPr>
        <w:t xml:space="preserve">  оказание муниципальных услуг</w:t>
      </w:r>
    </w:p>
    <w:p w:rsidR="00F66022" w:rsidRPr="0016602C" w:rsidRDefault="00CF5197" w:rsidP="00374E31">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(выполнение работ) в отношении </w:t>
      </w:r>
    </w:p>
    <w:p w:rsidR="00CF5197" w:rsidRPr="0016602C" w:rsidRDefault="004304A4" w:rsidP="00BA6427">
      <w:pPr>
        <w:autoSpaceDE w:val="0"/>
        <w:autoSpaceDN w:val="0"/>
        <w:adjustRightInd w:val="0"/>
        <w:spacing w:after="0" w:line="240" w:lineRule="auto"/>
        <w:jc w:val="center"/>
        <w:rPr>
          <w:rFonts w:ascii="Times New Roman" w:hAnsi="Times New Roman"/>
        </w:rPr>
      </w:pPr>
      <w:r w:rsidRPr="0016602C">
        <w:rPr>
          <w:rFonts w:ascii="Times New Roman" w:hAnsi="Times New Roman"/>
        </w:rPr>
        <w:t xml:space="preserve">                                                                                                                       м</w:t>
      </w:r>
      <w:r w:rsidR="00CF5197" w:rsidRPr="0016602C">
        <w:rPr>
          <w:rFonts w:ascii="Times New Roman" w:hAnsi="Times New Roman"/>
        </w:rPr>
        <w:t>униципальных</w:t>
      </w:r>
      <w:r w:rsidRPr="0016602C">
        <w:rPr>
          <w:rFonts w:ascii="Times New Roman" w:hAnsi="Times New Roman"/>
        </w:rPr>
        <w:t xml:space="preserve"> </w:t>
      </w:r>
      <w:r w:rsidR="00CF5197" w:rsidRPr="0016602C">
        <w:rPr>
          <w:rFonts w:ascii="Times New Roman" w:hAnsi="Times New Roman"/>
        </w:rPr>
        <w:t xml:space="preserve">учреждений </w:t>
      </w:r>
    </w:p>
    <w:p w:rsidR="00CF5197" w:rsidRPr="0016602C" w:rsidRDefault="00CF5197" w:rsidP="00374E31">
      <w:pPr>
        <w:autoSpaceDE w:val="0"/>
        <w:autoSpaceDN w:val="0"/>
        <w:adjustRightInd w:val="0"/>
        <w:spacing w:after="0" w:line="240" w:lineRule="auto"/>
        <w:jc w:val="right"/>
        <w:rPr>
          <w:rFonts w:ascii="Times New Roman" w:hAnsi="Times New Roman"/>
        </w:rPr>
      </w:pPr>
      <w:proofErr w:type="spellStart"/>
      <w:r w:rsidRPr="0016602C">
        <w:rPr>
          <w:rFonts w:ascii="Times New Roman" w:hAnsi="Times New Roman"/>
        </w:rPr>
        <w:t>Сусуманского</w:t>
      </w:r>
      <w:proofErr w:type="spellEnd"/>
      <w:r w:rsidRPr="0016602C">
        <w:rPr>
          <w:rFonts w:ascii="Times New Roman" w:hAnsi="Times New Roman"/>
        </w:rPr>
        <w:t xml:space="preserve"> городского округа и</w:t>
      </w:r>
    </w:p>
    <w:p w:rsidR="00CF5197" w:rsidRPr="0016602C" w:rsidRDefault="00CF5197" w:rsidP="00374E31">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 финансовом </w:t>
      </w:r>
      <w:proofErr w:type="gramStart"/>
      <w:r w:rsidRPr="0016602C">
        <w:rPr>
          <w:rFonts w:ascii="Times New Roman" w:hAnsi="Times New Roman"/>
        </w:rPr>
        <w:t>обеспечении</w:t>
      </w:r>
      <w:proofErr w:type="gramEnd"/>
      <w:r w:rsidRPr="0016602C">
        <w:rPr>
          <w:rFonts w:ascii="Times New Roman" w:hAnsi="Times New Roman"/>
        </w:rPr>
        <w:t xml:space="preserve"> выполнения</w:t>
      </w:r>
    </w:p>
    <w:p w:rsidR="006A1FC6" w:rsidRPr="0016602C" w:rsidRDefault="0016602C" w:rsidP="00374E31">
      <w:pPr>
        <w:pStyle w:val="ConsPlusNormal"/>
        <w:ind w:left="6237"/>
        <w:jc w:val="center"/>
      </w:pPr>
      <w:r w:rsidRPr="0016602C">
        <w:t xml:space="preserve">        </w:t>
      </w:r>
      <w:r w:rsidR="00CF5197" w:rsidRPr="0016602C">
        <w:t>муниципального задания</w:t>
      </w:r>
    </w:p>
    <w:p w:rsidR="00CF5197" w:rsidRPr="00856490" w:rsidRDefault="00CF5197" w:rsidP="00374E31">
      <w:pPr>
        <w:pStyle w:val="ConsPlusNormal"/>
        <w:ind w:left="6237"/>
        <w:jc w:val="center"/>
        <w:rPr>
          <w:sz w:val="24"/>
          <w:szCs w:val="24"/>
        </w:rPr>
      </w:pPr>
    </w:p>
    <w:p w:rsidR="006A1FC6" w:rsidRPr="00856490" w:rsidRDefault="006A1FC6" w:rsidP="00374E31">
      <w:pPr>
        <w:pStyle w:val="ConsPlusNormal"/>
        <w:jc w:val="right"/>
        <w:rPr>
          <w:sz w:val="24"/>
          <w:szCs w:val="24"/>
        </w:rPr>
      </w:pPr>
      <w:r w:rsidRPr="00856490">
        <w:rPr>
          <w:sz w:val="24"/>
          <w:szCs w:val="24"/>
        </w:rPr>
        <w:t>(Форма)</w:t>
      </w:r>
    </w:p>
    <w:tbl>
      <w:tblPr>
        <w:tblW w:w="0" w:type="auto"/>
        <w:tblLook w:val="04A0" w:firstRow="1" w:lastRow="0" w:firstColumn="1" w:lastColumn="0" w:noHBand="0" w:noVBand="1"/>
      </w:tblPr>
      <w:tblGrid>
        <w:gridCol w:w="4785"/>
        <w:gridCol w:w="4785"/>
      </w:tblGrid>
      <w:tr w:rsidR="006A1FC6" w:rsidRPr="00856490" w:rsidTr="007E2B19">
        <w:tc>
          <w:tcPr>
            <w:tcW w:w="4785" w:type="dxa"/>
          </w:tcPr>
          <w:p w:rsidR="006A1FC6" w:rsidRPr="00856490" w:rsidRDefault="006A1FC6" w:rsidP="00374E31">
            <w:pPr>
              <w:pStyle w:val="ConsPlusNonformat"/>
              <w:jc w:val="both"/>
              <w:rPr>
                <w:rFonts w:ascii="Times New Roman" w:hAnsi="Times New Roman" w:cs="Times New Roman"/>
                <w:sz w:val="24"/>
                <w:szCs w:val="24"/>
              </w:rPr>
            </w:pPr>
          </w:p>
        </w:tc>
        <w:tc>
          <w:tcPr>
            <w:tcW w:w="4785" w:type="dxa"/>
          </w:tcPr>
          <w:p w:rsidR="006A1FC6" w:rsidRPr="00856490" w:rsidRDefault="006A1FC6" w:rsidP="00374E31">
            <w:pPr>
              <w:pStyle w:val="ConsPlusNonformat"/>
              <w:jc w:val="center"/>
              <w:rPr>
                <w:rFonts w:ascii="Times New Roman" w:hAnsi="Times New Roman" w:cs="Times New Roman"/>
                <w:sz w:val="24"/>
                <w:szCs w:val="24"/>
              </w:rPr>
            </w:pPr>
          </w:p>
        </w:tc>
      </w:tr>
    </w:tbl>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ОТЧЕТ О ВЫПОЛНЕНИИ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7"/>
      </w:tblGrid>
      <w:tr w:rsidR="006A1FC6" w:rsidRPr="00856490" w:rsidTr="007E2B19">
        <w:tc>
          <w:tcPr>
            <w:tcW w:w="7763" w:type="dxa"/>
            <w:tcBorders>
              <w:top w:val="nil"/>
              <w:left w:val="nil"/>
              <w:bottom w:val="nil"/>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МУНИЦИПАЛЬНОЕ ЗАДАНИЕ № </w:t>
            </w:r>
            <w:hyperlink w:anchor="P654" w:history="1">
              <w:r w:rsidRPr="00856490">
                <w:rPr>
                  <w:rFonts w:ascii="Times New Roman" w:hAnsi="Times New Roman" w:cs="Times New Roman"/>
                  <w:sz w:val="24"/>
                  <w:szCs w:val="24"/>
                </w:rPr>
                <w:t>&lt;1&gt;</w:t>
              </w:r>
            </w:hyperlink>
          </w:p>
        </w:tc>
        <w:tc>
          <w:tcPr>
            <w:tcW w:w="1807" w:type="dxa"/>
            <w:tcBorders>
              <w:lef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center"/>
        <w:rPr>
          <w:rFonts w:ascii="Times New Roman" w:hAnsi="Times New Roman" w:cs="Times New Roman"/>
          <w:sz w:val="24"/>
          <w:szCs w:val="24"/>
        </w:rPr>
      </w:pPr>
      <w:r w:rsidRPr="00856490">
        <w:rPr>
          <w:rFonts w:ascii="Times New Roman" w:hAnsi="Times New Roman" w:cs="Times New Roman"/>
          <w:sz w:val="24"/>
          <w:szCs w:val="24"/>
        </w:rPr>
        <w:t>на 20___ год</w:t>
      </w:r>
    </w:p>
    <w:p w:rsidR="006A1FC6" w:rsidRPr="00856490" w:rsidRDefault="006A1FC6" w:rsidP="00374E31">
      <w:pPr>
        <w:pStyle w:val="ConsPlusNonformat"/>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7763"/>
        <w:gridCol w:w="1807"/>
      </w:tblGrid>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Коды</w:t>
            </w: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Наименование  муниципального учреждения</w:t>
            </w:r>
            <w:r w:rsidR="00CF5197" w:rsidRPr="00856490">
              <w:rPr>
                <w:rFonts w:ascii="Times New Roman" w:hAnsi="Times New Roman" w:cs="Times New Roman"/>
                <w:sz w:val="24"/>
                <w:szCs w:val="24"/>
              </w:rPr>
              <w:t>:</w:t>
            </w:r>
            <w:r w:rsidRPr="00856490">
              <w:rPr>
                <w:rFonts w:ascii="Times New Roman" w:hAnsi="Times New Roman" w:cs="Times New Roman"/>
                <w:sz w:val="24"/>
                <w:szCs w:val="24"/>
              </w:rPr>
              <w:t xml:space="preserve">                              Форма </w:t>
            </w:r>
            <w:proofErr w:type="gramStart"/>
            <w:r w:rsidRPr="00856490">
              <w:rPr>
                <w:rFonts w:ascii="Times New Roman" w:hAnsi="Times New Roman" w:cs="Times New Roman"/>
                <w:sz w:val="24"/>
                <w:szCs w:val="24"/>
              </w:rPr>
              <w:t>по</w:t>
            </w:r>
            <w:proofErr w:type="gramEnd"/>
            <w:r w:rsidRPr="00856490">
              <w:rPr>
                <w:rFonts w:ascii="Times New Roman" w:hAnsi="Times New Roman" w:cs="Times New Roman"/>
                <w:sz w:val="24"/>
                <w:szCs w:val="24"/>
              </w:rPr>
              <w:t xml:space="preserve">                </w:t>
            </w:r>
          </w:p>
          <w:p w:rsidR="006A1FC6" w:rsidRPr="00856490" w:rsidRDefault="00CF5197"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w:t>
            </w:r>
            <w:r w:rsidR="006A1FC6" w:rsidRPr="00856490">
              <w:rPr>
                <w:rFonts w:ascii="Times New Roman" w:hAnsi="Times New Roman" w:cs="Times New Roman"/>
                <w:sz w:val="24"/>
                <w:szCs w:val="24"/>
              </w:rPr>
              <w:t xml:space="preserve">_____________________           </w:t>
            </w:r>
            <w:hyperlink r:id="rId31" w:history="1">
              <w:r w:rsidR="006A1FC6" w:rsidRPr="00856490">
                <w:rPr>
                  <w:rFonts w:ascii="Times New Roman" w:hAnsi="Times New Roman" w:cs="Times New Roman"/>
                  <w:sz w:val="24"/>
                  <w:szCs w:val="24"/>
                </w:rPr>
                <w:t>ОКУД</w:t>
              </w:r>
            </w:hyperlink>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          </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      Дата   </w:t>
            </w:r>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Виды    деятельности    муниципального учреждения</w:t>
            </w:r>
            <w:r w:rsidR="00CF5197" w:rsidRPr="00856490">
              <w:rPr>
                <w:rFonts w:ascii="Times New Roman" w:hAnsi="Times New Roman" w:cs="Times New Roman"/>
                <w:sz w:val="24"/>
                <w:szCs w:val="24"/>
              </w:rPr>
              <w:t>:</w:t>
            </w:r>
          </w:p>
          <w:p w:rsidR="006A1FC6" w:rsidRPr="00856490" w:rsidRDefault="00CF5197" w:rsidP="00374E31">
            <w:pPr>
              <w:pStyle w:val="ConsPlusNonformat"/>
              <w:jc w:val="right"/>
              <w:rPr>
                <w:rFonts w:ascii="Times New Roman" w:hAnsi="Times New Roman" w:cs="Times New Roman"/>
                <w:sz w:val="24"/>
                <w:szCs w:val="24"/>
              </w:rPr>
            </w:pPr>
            <w:r w:rsidRPr="00856490">
              <w:rPr>
                <w:rFonts w:ascii="Times New Roman" w:hAnsi="Times New Roman" w:cs="Times New Roman"/>
                <w:sz w:val="24"/>
                <w:szCs w:val="24"/>
              </w:rPr>
              <w:t>Код п</w:t>
            </w:r>
            <w:r w:rsidR="006A1FC6" w:rsidRPr="00856490">
              <w:rPr>
                <w:rFonts w:ascii="Times New Roman" w:hAnsi="Times New Roman" w:cs="Times New Roman"/>
                <w:sz w:val="24"/>
                <w:szCs w:val="24"/>
              </w:rPr>
              <w:t xml:space="preserve">о сводному _____________________________________________________реестру _____________________________________________________          </w:t>
            </w:r>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          </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_____________________________________________________По </w:t>
            </w:r>
            <w:hyperlink r:id="rId32" w:history="1">
              <w:r w:rsidRPr="00856490">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          </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_____________________________________________________По </w:t>
            </w:r>
            <w:hyperlink r:id="rId33" w:history="1">
              <w:r w:rsidRPr="00856490">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Вид муниципального учреждения: ______________________                       </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_____________________________________________________По </w:t>
            </w:r>
            <w:hyperlink r:id="rId34" w:history="1">
              <w:r w:rsidRPr="00856490">
                <w:rPr>
                  <w:rFonts w:ascii="Times New Roman" w:hAnsi="Times New Roman" w:cs="Times New Roman"/>
                  <w:sz w:val="24"/>
                  <w:szCs w:val="24"/>
                </w:rPr>
                <w:t>ОКВЭД</w:t>
              </w:r>
            </w:hyperlink>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c>
          <w:tcPr>
            <w:tcW w:w="7763"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roofErr w:type="gramStart"/>
            <w:r w:rsidRPr="00856490">
              <w:rPr>
                <w:rFonts w:ascii="Times New Roman" w:hAnsi="Times New Roman" w:cs="Times New Roman"/>
                <w:sz w:val="24"/>
                <w:szCs w:val="24"/>
              </w:rPr>
              <w:t>(указывается вид муниципального учреждения из базового</w:t>
            </w:r>
            <w:proofErr w:type="gramEnd"/>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(отраслевого перечня)                    </w:t>
            </w:r>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both"/>
        <w:rPr>
          <w:rFonts w:ascii="Times New Roman" w:hAnsi="Times New Roman" w:cs="Times New Roman"/>
          <w:sz w:val="24"/>
          <w:szCs w:val="24"/>
        </w:rPr>
      </w:pPr>
    </w:p>
    <w:p w:rsidR="00542160" w:rsidRPr="00856490" w:rsidRDefault="00542160"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Периодичность ______________________________________________________________</w:t>
      </w:r>
    </w:p>
    <w:p w:rsidR="00542160" w:rsidRPr="00856490" w:rsidRDefault="00542160"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w:t>
      </w:r>
      <w:proofErr w:type="gramStart"/>
      <w:r w:rsidRPr="00856490">
        <w:rPr>
          <w:rFonts w:ascii="Times New Roman" w:hAnsi="Times New Roman" w:cs="Times New Roman"/>
          <w:sz w:val="24"/>
          <w:szCs w:val="24"/>
        </w:rPr>
        <w:t xml:space="preserve">(указывается в соответствии с периодичностью предоставления отчета о </w:t>
      </w:r>
      <w:proofErr w:type="gramEnd"/>
    </w:p>
    <w:p w:rsidR="00542160" w:rsidRPr="00856490" w:rsidRDefault="00542160" w:rsidP="00374E31">
      <w:pPr>
        <w:pStyle w:val="ConsPlusNonformat"/>
        <w:jc w:val="both"/>
        <w:rPr>
          <w:rFonts w:ascii="Times New Roman" w:hAnsi="Times New Roman" w:cs="Times New Roman"/>
          <w:sz w:val="24"/>
          <w:szCs w:val="24"/>
        </w:rPr>
      </w:pPr>
      <w:proofErr w:type="gramStart"/>
      <w:r w:rsidRPr="00856490">
        <w:rPr>
          <w:rFonts w:ascii="Times New Roman" w:hAnsi="Times New Roman" w:cs="Times New Roman"/>
          <w:sz w:val="24"/>
          <w:szCs w:val="24"/>
        </w:rPr>
        <w:t>выполнении</w:t>
      </w:r>
      <w:proofErr w:type="gramEnd"/>
      <w:r w:rsidRPr="00856490">
        <w:rPr>
          <w:rFonts w:ascii="Times New Roman" w:hAnsi="Times New Roman" w:cs="Times New Roman"/>
          <w:sz w:val="24"/>
          <w:szCs w:val="24"/>
        </w:rPr>
        <w:t xml:space="preserve"> муниципального задания, установленной в муниципальном задании)</w:t>
      </w:r>
    </w:p>
    <w:p w:rsidR="00542160" w:rsidRPr="00856490" w:rsidRDefault="00542160" w:rsidP="00374E31">
      <w:pPr>
        <w:pStyle w:val="ConsPlusNonformat"/>
        <w:jc w:val="both"/>
        <w:rPr>
          <w:rFonts w:ascii="Times New Roman" w:hAnsi="Times New Roman" w:cs="Times New Roman"/>
          <w:sz w:val="24"/>
          <w:szCs w:val="24"/>
        </w:rPr>
      </w:pPr>
    </w:p>
    <w:p w:rsidR="00542160" w:rsidRPr="00856490" w:rsidRDefault="00542160"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Часть 1. Сведения об оказываемых муниципальных услугах</w:t>
      </w:r>
      <w:hyperlink w:anchor="P669" w:history="1">
        <w:r w:rsidRPr="00856490">
          <w:rPr>
            <w:rFonts w:ascii="Times New Roman" w:hAnsi="Times New Roman" w:cs="Times New Roman"/>
            <w:sz w:val="24"/>
            <w:szCs w:val="24"/>
          </w:rPr>
          <w:t>&lt;2&gt;</w:t>
        </w:r>
      </w:hyperlink>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Раздел _________</w:t>
      </w:r>
    </w:p>
    <w:tbl>
      <w:tblPr>
        <w:tblW w:w="0" w:type="auto"/>
        <w:tblLayout w:type="fixed"/>
        <w:tblLook w:val="04A0" w:firstRow="1" w:lastRow="0" w:firstColumn="1" w:lastColumn="0" w:noHBand="0" w:noVBand="1"/>
      </w:tblPr>
      <w:tblGrid>
        <w:gridCol w:w="7763"/>
        <w:gridCol w:w="1807"/>
      </w:tblGrid>
      <w:tr w:rsidR="006A1FC6" w:rsidRPr="00856490" w:rsidTr="007E2B19">
        <w:tc>
          <w:tcPr>
            <w:tcW w:w="7763" w:type="dxa"/>
            <w:tcBorders>
              <w:right w:val="single" w:sz="4" w:space="0" w:color="auto"/>
            </w:tcBorders>
          </w:tcPr>
          <w:p w:rsidR="006A1FC6" w:rsidRPr="00856490" w:rsidRDefault="006A1FC6" w:rsidP="00374E31">
            <w:pPr>
              <w:pStyle w:val="ConsPlusNonformat"/>
              <w:rPr>
                <w:rFonts w:ascii="Times New Roman" w:hAnsi="Times New Roman" w:cs="Times New Roman"/>
                <w:sz w:val="24"/>
                <w:szCs w:val="24"/>
              </w:rPr>
            </w:pPr>
            <w:r w:rsidRPr="00856490">
              <w:rPr>
                <w:rFonts w:ascii="Times New Roman" w:hAnsi="Times New Roman" w:cs="Times New Roman"/>
                <w:sz w:val="24"/>
                <w:szCs w:val="24"/>
              </w:rPr>
              <w:t xml:space="preserve">1. Наименование муниципальной услуги:                   </w:t>
            </w:r>
            <w:r w:rsidR="009E4344" w:rsidRPr="00856490">
              <w:rPr>
                <w:rFonts w:ascii="Times New Roman" w:hAnsi="Times New Roman" w:cs="Times New Roman"/>
                <w:sz w:val="24"/>
                <w:szCs w:val="24"/>
              </w:rPr>
              <w:t xml:space="preserve">                  Код  </w:t>
            </w:r>
            <w:r w:rsidRPr="00856490">
              <w:rPr>
                <w:rFonts w:ascii="Times New Roman" w:hAnsi="Times New Roman" w:cs="Times New Roman"/>
                <w:sz w:val="24"/>
                <w:szCs w:val="24"/>
              </w:rPr>
              <w:t xml:space="preserve">_____________________________________________по </w:t>
            </w:r>
            <w:r w:rsidR="009E4344" w:rsidRPr="00856490">
              <w:rPr>
                <w:rFonts w:ascii="Times New Roman" w:hAnsi="Times New Roman" w:cs="Times New Roman"/>
                <w:sz w:val="24"/>
                <w:szCs w:val="24"/>
              </w:rPr>
              <w:t>сводному реестру</w:t>
            </w:r>
          </w:p>
          <w:p w:rsidR="006A1FC6" w:rsidRPr="00856490" w:rsidRDefault="006A1FC6" w:rsidP="009E4344">
            <w:pPr>
              <w:pStyle w:val="ConsPlusNonformat"/>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 </w:t>
            </w:r>
          </w:p>
        </w:tc>
        <w:tc>
          <w:tcPr>
            <w:tcW w:w="1807"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r w:rsidR="006A1FC6" w:rsidRPr="00856490" w:rsidTr="007E2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63" w:type="dxa"/>
            <w:tcBorders>
              <w:top w:val="nil"/>
              <w:left w:val="nil"/>
              <w:bottom w:val="nil"/>
              <w:right w:val="nil"/>
            </w:tcBorders>
          </w:tcPr>
          <w:p w:rsidR="006A1FC6" w:rsidRPr="00856490" w:rsidRDefault="006A1FC6" w:rsidP="00374E31">
            <w:pPr>
              <w:pStyle w:val="ConsPlusNonformat"/>
              <w:rPr>
                <w:rFonts w:ascii="Times New Roman" w:hAnsi="Times New Roman" w:cs="Times New Roman"/>
                <w:sz w:val="24"/>
                <w:szCs w:val="24"/>
              </w:rPr>
            </w:pPr>
            <w:r w:rsidRPr="00856490">
              <w:rPr>
                <w:rFonts w:ascii="Times New Roman" w:hAnsi="Times New Roman" w:cs="Times New Roman"/>
                <w:sz w:val="24"/>
                <w:szCs w:val="24"/>
              </w:rPr>
              <w:t xml:space="preserve">2. Категории потребителей муниципальной услуги:   ______________________________________________________________      </w:t>
            </w:r>
          </w:p>
        </w:tc>
        <w:tc>
          <w:tcPr>
            <w:tcW w:w="1807" w:type="dxa"/>
            <w:tcBorders>
              <w:top w:val="single" w:sz="4" w:space="0" w:color="auto"/>
              <w:left w:val="nil"/>
              <w:bottom w:val="nil"/>
              <w:right w:val="nil"/>
            </w:tcBorders>
          </w:tcPr>
          <w:p w:rsidR="006A1FC6" w:rsidRPr="00856490" w:rsidRDefault="006A1FC6"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3. Сведения о фактическом достижении показателей, характеризующих объем и</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(или) качество муниципальной услуги:</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3.1. Сведения о фактическом достижении показателей, характеризующих</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качество муниципальной услуги:</w:t>
      </w:r>
    </w:p>
    <w:p w:rsidR="006A1FC6" w:rsidRPr="00856490" w:rsidRDefault="006A1FC6" w:rsidP="00374E31">
      <w:pPr>
        <w:pStyle w:val="ConsPlusNormal"/>
        <w:rPr>
          <w:sz w:val="24"/>
          <w:szCs w:val="24"/>
        </w:rPr>
      </w:pPr>
    </w:p>
    <w:p w:rsidR="006A1FC6" w:rsidRPr="00856490" w:rsidRDefault="006A1FC6" w:rsidP="00374E31">
      <w:pPr>
        <w:rPr>
          <w:rFonts w:ascii="Times New Roman" w:hAnsi="Times New Roman"/>
          <w:sz w:val="24"/>
          <w:szCs w:val="24"/>
        </w:rPr>
        <w:sectPr w:rsidR="006A1FC6" w:rsidRPr="00856490" w:rsidSect="007E2B19">
          <w:pgSz w:w="11905" w:h="16838"/>
          <w:pgMar w:top="1134" w:right="850" w:bottom="1134" w:left="1701" w:header="0" w:footer="0" w:gutter="0"/>
          <w:pgNumType w:start="1"/>
          <w:cols w:space="720"/>
          <w:titlePg/>
          <w:docGrid w:linePitch="299"/>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40"/>
        <w:gridCol w:w="840"/>
        <w:gridCol w:w="840"/>
        <w:gridCol w:w="840"/>
        <w:gridCol w:w="840"/>
        <w:gridCol w:w="1080"/>
        <w:gridCol w:w="1080"/>
        <w:gridCol w:w="600"/>
        <w:gridCol w:w="960"/>
        <w:gridCol w:w="1080"/>
        <w:gridCol w:w="1109"/>
        <w:gridCol w:w="1051"/>
        <w:gridCol w:w="1094"/>
      </w:tblGrid>
      <w:tr w:rsidR="006A1FC6" w:rsidRPr="00856490" w:rsidTr="007E2B19">
        <w:tc>
          <w:tcPr>
            <w:tcW w:w="1020" w:type="dxa"/>
            <w:vMerge w:val="restart"/>
          </w:tcPr>
          <w:p w:rsidR="006A1FC6" w:rsidRPr="00856490" w:rsidRDefault="006A1FC6" w:rsidP="00374E31">
            <w:pPr>
              <w:pStyle w:val="ConsPlusNormal"/>
              <w:jc w:val="center"/>
              <w:rPr>
                <w:sz w:val="24"/>
                <w:szCs w:val="24"/>
              </w:rPr>
            </w:pPr>
            <w:r w:rsidRPr="00856490">
              <w:rPr>
                <w:sz w:val="24"/>
                <w:szCs w:val="24"/>
              </w:rPr>
              <w:lastRenderedPageBreak/>
              <w:t>уникальный номер реестровой записи</w:t>
            </w:r>
          </w:p>
        </w:tc>
        <w:tc>
          <w:tcPr>
            <w:tcW w:w="2520" w:type="dxa"/>
            <w:gridSpan w:val="3"/>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содержание муниципальной услуги</w:t>
            </w:r>
          </w:p>
        </w:tc>
        <w:tc>
          <w:tcPr>
            <w:tcW w:w="1680" w:type="dxa"/>
            <w:gridSpan w:val="2"/>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условия (формы) оказания муниципальной услуги</w:t>
            </w:r>
          </w:p>
        </w:tc>
        <w:tc>
          <w:tcPr>
            <w:tcW w:w="8054" w:type="dxa"/>
            <w:gridSpan w:val="8"/>
          </w:tcPr>
          <w:p w:rsidR="006A1FC6" w:rsidRPr="00856490" w:rsidRDefault="006A1FC6" w:rsidP="00374E31">
            <w:pPr>
              <w:pStyle w:val="ConsPlusNormal"/>
              <w:jc w:val="center"/>
              <w:rPr>
                <w:sz w:val="24"/>
                <w:szCs w:val="24"/>
              </w:rPr>
            </w:pPr>
            <w:r w:rsidRPr="00856490">
              <w:rPr>
                <w:sz w:val="24"/>
                <w:szCs w:val="24"/>
              </w:rPr>
              <w:t>показатель качества муниципальной услуги</w:t>
            </w:r>
          </w:p>
        </w:tc>
      </w:tr>
      <w:tr w:rsidR="006A1FC6" w:rsidRPr="00856490" w:rsidTr="007E2B19">
        <w:tc>
          <w:tcPr>
            <w:tcW w:w="1020" w:type="dxa"/>
            <w:vMerge/>
          </w:tcPr>
          <w:p w:rsidR="006A1FC6" w:rsidRPr="00856490" w:rsidRDefault="006A1FC6" w:rsidP="00374E31">
            <w:pPr>
              <w:rPr>
                <w:rFonts w:ascii="Times New Roman" w:hAnsi="Times New Roman"/>
                <w:sz w:val="24"/>
                <w:szCs w:val="24"/>
              </w:rPr>
            </w:pPr>
          </w:p>
        </w:tc>
        <w:tc>
          <w:tcPr>
            <w:tcW w:w="2520" w:type="dxa"/>
            <w:gridSpan w:val="3"/>
            <w:vMerge/>
          </w:tcPr>
          <w:p w:rsidR="006A1FC6" w:rsidRPr="00856490" w:rsidRDefault="006A1FC6" w:rsidP="00374E31">
            <w:pPr>
              <w:rPr>
                <w:rFonts w:ascii="Times New Roman" w:hAnsi="Times New Roman"/>
                <w:sz w:val="24"/>
                <w:szCs w:val="24"/>
              </w:rPr>
            </w:pPr>
          </w:p>
        </w:tc>
        <w:tc>
          <w:tcPr>
            <w:tcW w:w="1680" w:type="dxa"/>
            <w:gridSpan w:val="2"/>
            <w:vMerge/>
          </w:tcPr>
          <w:p w:rsidR="006A1FC6" w:rsidRPr="00856490" w:rsidRDefault="006A1FC6" w:rsidP="00374E31">
            <w:pPr>
              <w:rPr>
                <w:rFonts w:ascii="Times New Roman" w:hAnsi="Times New Roman"/>
                <w:sz w:val="24"/>
                <w:szCs w:val="24"/>
              </w:rPr>
            </w:pPr>
          </w:p>
        </w:tc>
        <w:tc>
          <w:tcPr>
            <w:tcW w:w="1080" w:type="dxa"/>
            <w:vMerge w:val="restart"/>
          </w:tcPr>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1680" w:type="dxa"/>
            <w:gridSpan w:val="2"/>
          </w:tcPr>
          <w:p w:rsidR="006A1FC6" w:rsidRPr="00856490" w:rsidRDefault="006A1FC6" w:rsidP="00374E31">
            <w:pPr>
              <w:pStyle w:val="ConsPlusNormal"/>
              <w:jc w:val="center"/>
              <w:rPr>
                <w:sz w:val="24"/>
                <w:szCs w:val="24"/>
              </w:rPr>
            </w:pPr>
            <w:r w:rsidRPr="00856490">
              <w:rPr>
                <w:sz w:val="24"/>
                <w:szCs w:val="24"/>
              </w:rPr>
              <w:t xml:space="preserve">единица измерения по </w:t>
            </w:r>
            <w:hyperlink r:id="rId35" w:history="1">
              <w:proofErr w:type="gramStart"/>
              <w:r w:rsidRPr="00856490">
                <w:rPr>
                  <w:sz w:val="24"/>
                  <w:szCs w:val="24"/>
                </w:rPr>
                <w:t>ОК</w:t>
              </w:r>
              <w:proofErr w:type="gramEnd"/>
            </w:hyperlink>
            <w:r w:rsidRPr="00856490">
              <w:rPr>
                <w:sz w:val="24"/>
                <w:szCs w:val="24"/>
              </w:rPr>
              <w:t>ЕИ</w:t>
            </w:r>
          </w:p>
        </w:tc>
        <w:tc>
          <w:tcPr>
            <w:tcW w:w="960" w:type="dxa"/>
            <w:vMerge w:val="restart"/>
          </w:tcPr>
          <w:p w:rsidR="006A1FC6" w:rsidRPr="00856490" w:rsidRDefault="006A1FC6" w:rsidP="00374E31">
            <w:pPr>
              <w:pStyle w:val="ConsPlusNormal"/>
              <w:jc w:val="center"/>
              <w:rPr>
                <w:sz w:val="24"/>
                <w:szCs w:val="24"/>
              </w:rPr>
            </w:pPr>
            <w:r w:rsidRPr="00856490">
              <w:rPr>
                <w:sz w:val="24"/>
                <w:szCs w:val="24"/>
              </w:rPr>
              <w:t>утверждено в муниципальном задании на год</w:t>
            </w:r>
          </w:p>
        </w:tc>
        <w:tc>
          <w:tcPr>
            <w:tcW w:w="1080" w:type="dxa"/>
            <w:vMerge w:val="restart"/>
          </w:tcPr>
          <w:p w:rsidR="006A1FC6" w:rsidRPr="00856490" w:rsidRDefault="006A1FC6" w:rsidP="00374E31">
            <w:pPr>
              <w:pStyle w:val="ConsPlusNormal"/>
              <w:jc w:val="center"/>
              <w:rPr>
                <w:sz w:val="24"/>
                <w:szCs w:val="24"/>
              </w:rPr>
            </w:pPr>
            <w:r w:rsidRPr="00856490">
              <w:rPr>
                <w:sz w:val="24"/>
                <w:szCs w:val="24"/>
              </w:rPr>
              <w:t>исполнено на отчетную дату</w:t>
            </w:r>
          </w:p>
        </w:tc>
        <w:tc>
          <w:tcPr>
            <w:tcW w:w="1109" w:type="dxa"/>
            <w:vMerge w:val="restart"/>
          </w:tcPr>
          <w:p w:rsidR="006A1FC6" w:rsidRPr="00856490" w:rsidRDefault="006A1FC6" w:rsidP="00374E31">
            <w:pPr>
              <w:pStyle w:val="ConsPlusNormal"/>
              <w:jc w:val="center"/>
              <w:rPr>
                <w:sz w:val="24"/>
                <w:szCs w:val="24"/>
              </w:rPr>
            </w:pPr>
            <w:r w:rsidRPr="00856490">
              <w:rPr>
                <w:sz w:val="24"/>
                <w:szCs w:val="24"/>
              </w:rPr>
              <w:t>допустимое (возможное) отклонение</w:t>
            </w:r>
          </w:p>
        </w:tc>
        <w:tc>
          <w:tcPr>
            <w:tcW w:w="1051" w:type="dxa"/>
            <w:vMerge w:val="restart"/>
          </w:tcPr>
          <w:p w:rsidR="006A1FC6" w:rsidRPr="00856490" w:rsidRDefault="006A1FC6" w:rsidP="00374E31">
            <w:pPr>
              <w:pStyle w:val="ConsPlusNormal"/>
              <w:jc w:val="center"/>
              <w:rPr>
                <w:sz w:val="24"/>
                <w:szCs w:val="24"/>
              </w:rPr>
            </w:pPr>
            <w:r w:rsidRPr="00856490">
              <w:rPr>
                <w:sz w:val="24"/>
                <w:szCs w:val="24"/>
              </w:rPr>
              <w:t xml:space="preserve">отклонение, превышающее допустимое (возможное) </w:t>
            </w:r>
            <w:proofErr w:type="gramStart"/>
            <w:r w:rsidRPr="00856490">
              <w:rPr>
                <w:sz w:val="24"/>
                <w:szCs w:val="24"/>
              </w:rPr>
              <w:t>значении</w:t>
            </w:r>
            <w:proofErr w:type="gramEnd"/>
          </w:p>
        </w:tc>
        <w:tc>
          <w:tcPr>
            <w:tcW w:w="1094" w:type="dxa"/>
            <w:vMerge w:val="restart"/>
          </w:tcPr>
          <w:p w:rsidR="006A1FC6" w:rsidRPr="00856490" w:rsidRDefault="006A1FC6" w:rsidP="00374E31">
            <w:pPr>
              <w:pStyle w:val="ConsPlusNormal"/>
              <w:jc w:val="center"/>
              <w:rPr>
                <w:sz w:val="24"/>
                <w:szCs w:val="24"/>
              </w:rPr>
            </w:pPr>
            <w:r w:rsidRPr="00856490">
              <w:rPr>
                <w:sz w:val="24"/>
                <w:szCs w:val="24"/>
              </w:rPr>
              <w:t>причина отклонения</w:t>
            </w:r>
          </w:p>
        </w:tc>
      </w:tr>
      <w:tr w:rsidR="006A1FC6" w:rsidRPr="00856490" w:rsidTr="007E2B19">
        <w:tc>
          <w:tcPr>
            <w:tcW w:w="1020" w:type="dxa"/>
            <w:vMerge/>
          </w:tcPr>
          <w:p w:rsidR="006A1FC6" w:rsidRPr="00856490" w:rsidRDefault="006A1FC6" w:rsidP="00374E31">
            <w:pPr>
              <w:rPr>
                <w:rFonts w:ascii="Times New Roman" w:hAnsi="Times New Roman"/>
                <w:sz w:val="24"/>
                <w:szCs w:val="24"/>
              </w:rPr>
            </w:pPr>
          </w:p>
        </w:tc>
        <w:tc>
          <w:tcPr>
            <w:tcW w:w="840"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1080" w:type="dxa"/>
            <w:vMerge/>
          </w:tcPr>
          <w:p w:rsidR="006A1FC6" w:rsidRPr="00856490" w:rsidRDefault="006A1FC6" w:rsidP="00374E31">
            <w:pPr>
              <w:rPr>
                <w:rFonts w:ascii="Times New Roman" w:hAnsi="Times New Roman"/>
                <w:sz w:val="24"/>
                <w:szCs w:val="24"/>
              </w:rPr>
            </w:pPr>
          </w:p>
        </w:tc>
        <w:tc>
          <w:tcPr>
            <w:tcW w:w="1080" w:type="dxa"/>
          </w:tcPr>
          <w:p w:rsidR="006A1FC6" w:rsidRPr="00856490" w:rsidRDefault="006A1FC6" w:rsidP="00374E31">
            <w:pPr>
              <w:pStyle w:val="ConsPlusNormal"/>
              <w:jc w:val="center"/>
              <w:rPr>
                <w:sz w:val="24"/>
                <w:szCs w:val="24"/>
              </w:rPr>
            </w:pPr>
            <w:r w:rsidRPr="00856490">
              <w:rPr>
                <w:sz w:val="24"/>
                <w:szCs w:val="24"/>
              </w:rPr>
              <w:t>наименование</w:t>
            </w:r>
          </w:p>
        </w:tc>
        <w:tc>
          <w:tcPr>
            <w:tcW w:w="600" w:type="dxa"/>
          </w:tcPr>
          <w:p w:rsidR="006A1FC6" w:rsidRPr="00856490" w:rsidRDefault="006A1FC6" w:rsidP="00374E31">
            <w:pPr>
              <w:pStyle w:val="ConsPlusNormal"/>
              <w:jc w:val="center"/>
              <w:rPr>
                <w:sz w:val="24"/>
                <w:szCs w:val="24"/>
              </w:rPr>
            </w:pPr>
            <w:r w:rsidRPr="00856490">
              <w:rPr>
                <w:sz w:val="24"/>
                <w:szCs w:val="24"/>
              </w:rPr>
              <w:t>код</w:t>
            </w:r>
          </w:p>
        </w:tc>
        <w:tc>
          <w:tcPr>
            <w:tcW w:w="960" w:type="dxa"/>
            <w:vMerge/>
          </w:tcPr>
          <w:p w:rsidR="006A1FC6" w:rsidRPr="00856490" w:rsidRDefault="006A1FC6" w:rsidP="00374E31">
            <w:pPr>
              <w:rPr>
                <w:rFonts w:ascii="Times New Roman" w:hAnsi="Times New Roman"/>
                <w:sz w:val="24"/>
                <w:szCs w:val="24"/>
              </w:rPr>
            </w:pPr>
          </w:p>
        </w:tc>
        <w:tc>
          <w:tcPr>
            <w:tcW w:w="1080" w:type="dxa"/>
            <w:vMerge/>
          </w:tcPr>
          <w:p w:rsidR="006A1FC6" w:rsidRPr="00856490" w:rsidRDefault="006A1FC6" w:rsidP="00374E31">
            <w:pPr>
              <w:rPr>
                <w:rFonts w:ascii="Times New Roman" w:hAnsi="Times New Roman"/>
                <w:sz w:val="24"/>
                <w:szCs w:val="24"/>
              </w:rPr>
            </w:pPr>
          </w:p>
        </w:tc>
        <w:tc>
          <w:tcPr>
            <w:tcW w:w="1109" w:type="dxa"/>
            <w:vMerge/>
          </w:tcPr>
          <w:p w:rsidR="006A1FC6" w:rsidRPr="00856490" w:rsidRDefault="006A1FC6" w:rsidP="00374E31">
            <w:pPr>
              <w:rPr>
                <w:rFonts w:ascii="Times New Roman" w:hAnsi="Times New Roman"/>
                <w:sz w:val="24"/>
                <w:szCs w:val="24"/>
              </w:rPr>
            </w:pPr>
          </w:p>
        </w:tc>
        <w:tc>
          <w:tcPr>
            <w:tcW w:w="1051" w:type="dxa"/>
            <w:vMerge/>
          </w:tcPr>
          <w:p w:rsidR="006A1FC6" w:rsidRPr="00856490" w:rsidRDefault="006A1FC6" w:rsidP="00374E31">
            <w:pPr>
              <w:rPr>
                <w:rFonts w:ascii="Times New Roman" w:hAnsi="Times New Roman"/>
                <w:sz w:val="24"/>
                <w:szCs w:val="24"/>
              </w:rPr>
            </w:pPr>
          </w:p>
        </w:tc>
        <w:tc>
          <w:tcPr>
            <w:tcW w:w="1094" w:type="dxa"/>
            <w:vMerge/>
          </w:tcPr>
          <w:p w:rsidR="006A1FC6" w:rsidRPr="00856490" w:rsidRDefault="006A1FC6" w:rsidP="00374E31">
            <w:pPr>
              <w:rPr>
                <w:rFonts w:ascii="Times New Roman" w:hAnsi="Times New Roman"/>
                <w:sz w:val="24"/>
                <w:szCs w:val="24"/>
              </w:rPr>
            </w:pPr>
          </w:p>
        </w:tc>
      </w:tr>
      <w:tr w:rsidR="006A1FC6" w:rsidRPr="00856490" w:rsidTr="007E2B19">
        <w:tc>
          <w:tcPr>
            <w:tcW w:w="1020" w:type="dxa"/>
          </w:tcPr>
          <w:p w:rsidR="006A1FC6" w:rsidRPr="00856490" w:rsidRDefault="006A1FC6" w:rsidP="00374E31">
            <w:pPr>
              <w:pStyle w:val="ConsPlusNormal"/>
              <w:jc w:val="center"/>
              <w:rPr>
                <w:sz w:val="24"/>
                <w:szCs w:val="24"/>
              </w:rPr>
            </w:pPr>
            <w:r w:rsidRPr="00856490">
              <w:rPr>
                <w:sz w:val="24"/>
                <w:szCs w:val="24"/>
              </w:rPr>
              <w:t>1</w:t>
            </w:r>
          </w:p>
        </w:tc>
        <w:tc>
          <w:tcPr>
            <w:tcW w:w="840" w:type="dxa"/>
          </w:tcPr>
          <w:p w:rsidR="006A1FC6" w:rsidRPr="00856490" w:rsidRDefault="006A1FC6" w:rsidP="00374E31">
            <w:pPr>
              <w:pStyle w:val="ConsPlusNormal"/>
              <w:jc w:val="center"/>
              <w:rPr>
                <w:sz w:val="24"/>
                <w:szCs w:val="24"/>
              </w:rPr>
            </w:pPr>
            <w:r w:rsidRPr="00856490">
              <w:rPr>
                <w:sz w:val="24"/>
                <w:szCs w:val="24"/>
              </w:rPr>
              <w:t>2</w:t>
            </w:r>
          </w:p>
        </w:tc>
        <w:tc>
          <w:tcPr>
            <w:tcW w:w="840" w:type="dxa"/>
          </w:tcPr>
          <w:p w:rsidR="006A1FC6" w:rsidRPr="00856490" w:rsidRDefault="006A1FC6" w:rsidP="00374E31">
            <w:pPr>
              <w:pStyle w:val="ConsPlusNormal"/>
              <w:jc w:val="center"/>
              <w:rPr>
                <w:sz w:val="24"/>
                <w:szCs w:val="24"/>
              </w:rPr>
            </w:pPr>
            <w:r w:rsidRPr="00856490">
              <w:rPr>
                <w:sz w:val="24"/>
                <w:szCs w:val="24"/>
              </w:rPr>
              <w:t>3</w:t>
            </w:r>
          </w:p>
        </w:tc>
        <w:tc>
          <w:tcPr>
            <w:tcW w:w="840" w:type="dxa"/>
          </w:tcPr>
          <w:p w:rsidR="006A1FC6" w:rsidRPr="00856490" w:rsidRDefault="006A1FC6" w:rsidP="00374E31">
            <w:pPr>
              <w:pStyle w:val="ConsPlusNormal"/>
              <w:jc w:val="center"/>
              <w:rPr>
                <w:sz w:val="24"/>
                <w:szCs w:val="24"/>
              </w:rPr>
            </w:pPr>
            <w:r w:rsidRPr="00856490">
              <w:rPr>
                <w:sz w:val="24"/>
                <w:szCs w:val="24"/>
              </w:rPr>
              <w:t>4</w:t>
            </w:r>
          </w:p>
        </w:tc>
        <w:tc>
          <w:tcPr>
            <w:tcW w:w="840" w:type="dxa"/>
          </w:tcPr>
          <w:p w:rsidR="006A1FC6" w:rsidRPr="00856490" w:rsidRDefault="006A1FC6" w:rsidP="00374E31">
            <w:pPr>
              <w:pStyle w:val="ConsPlusNormal"/>
              <w:jc w:val="center"/>
              <w:rPr>
                <w:sz w:val="24"/>
                <w:szCs w:val="24"/>
              </w:rPr>
            </w:pPr>
            <w:r w:rsidRPr="00856490">
              <w:rPr>
                <w:sz w:val="24"/>
                <w:szCs w:val="24"/>
              </w:rPr>
              <w:t>5</w:t>
            </w:r>
          </w:p>
        </w:tc>
        <w:tc>
          <w:tcPr>
            <w:tcW w:w="840" w:type="dxa"/>
          </w:tcPr>
          <w:p w:rsidR="006A1FC6" w:rsidRPr="00856490" w:rsidRDefault="006A1FC6" w:rsidP="00374E31">
            <w:pPr>
              <w:pStyle w:val="ConsPlusNormal"/>
              <w:jc w:val="center"/>
              <w:rPr>
                <w:sz w:val="24"/>
                <w:szCs w:val="24"/>
              </w:rPr>
            </w:pPr>
            <w:r w:rsidRPr="00856490">
              <w:rPr>
                <w:sz w:val="24"/>
                <w:szCs w:val="24"/>
              </w:rPr>
              <w:t>6</w:t>
            </w:r>
          </w:p>
        </w:tc>
        <w:tc>
          <w:tcPr>
            <w:tcW w:w="1080" w:type="dxa"/>
          </w:tcPr>
          <w:p w:rsidR="006A1FC6" w:rsidRPr="00856490" w:rsidRDefault="006A1FC6" w:rsidP="00374E31">
            <w:pPr>
              <w:pStyle w:val="ConsPlusNormal"/>
              <w:jc w:val="center"/>
              <w:rPr>
                <w:sz w:val="24"/>
                <w:szCs w:val="24"/>
              </w:rPr>
            </w:pPr>
            <w:r w:rsidRPr="00856490">
              <w:rPr>
                <w:sz w:val="24"/>
                <w:szCs w:val="24"/>
              </w:rPr>
              <w:t>7</w:t>
            </w:r>
          </w:p>
        </w:tc>
        <w:tc>
          <w:tcPr>
            <w:tcW w:w="1080" w:type="dxa"/>
          </w:tcPr>
          <w:p w:rsidR="006A1FC6" w:rsidRPr="00856490" w:rsidRDefault="006A1FC6" w:rsidP="00374E31">
            <w:pPr>
              <w:pStyle w:val="ConsPlusNormal"/>
              <w:jc w:val="center"/>
              <w:rPr>
                <w:sz w:val="24"/>
                <w:szCs w:val="24"/>
              </w:rPr>
            </w:pPr>
            <w:r w:rsidRPr="00856490">
              <w:rPr>
                <w:sz w:val="24"/>
                <w:szCs w:val="24"/>
              </w:rPr>
              <w:t>8</w:t>
            </w:r>
          </w:p>
        </w:tc>
        <w:tc>
          <w:tcPr>
            <w:tcW w:w="600" w:type="dxa"/>
          </w:tcPr>
          <w:p w:rsidR="006A1FC6" w:rsidRPr="00856490" w:rsidRDefault="006A1FC6" w:rsidP="00374E31">
            <w:pPr>
              <w:pStyle w:val="ConsPlusNormal"/>
              <w:jc w:val="center"/>
              <w:rPr>
                <w:sz w:val="24"/>
                <w:szCs w:val="24"/>
              </w:rPr>
            </w:pPr>
            <w:r w:rsidRPr="00856490">
              <w:rPr>
                <w:sz w:val="24"/>
                <w:szCs w:val="24"/>
              </w:rPr>
              <w:t>9</w:t>
            </w:r>
          </w:p>
        </w:tc>
        <w:tc>
          <w:tcPr>
            <w:tcW w:w="960" w:type="dxa"/>
          </w:tcPr>
          <w:p w:rsidR="006A1FC6" w:rsidRPr="00856490" w:rsidRDefault="006A1FC6" w:rsidP="00374E31">
            <w:pPr>
              <w:pStyle w:val="ConsPlusNormal"/>
              <w:jc w:val="center"/>
              <w:rPr>
                <w:sz w:val="24"/>
                <w:szCs w:val="24"/>
              </w:rPr>
            </w:pPr>
            <w:r w:rsidRPr="00856490">
              <w:rPr>
                <w:sz w:val="24"/>
                <w:szCs w:val="24"/>
              </w:rPr>
              <w:t>10</w:t>
            </w:r>
          </w:p>
        </w:tc>
        <w:tc>
          <w:tcPr>
            <w:tcW w:w="1080" w:type="dxa"/>
          </w:tcPr>
          <w:p w:rsidR="006A1FC6" w:rsidRPr="00856490" w:rsidRDefault="006A1FC6" w:rsidP="00374E31">
            <w:pPr>
              <w:pStyle w:val="ConsPlusNormal"/>
              <w:jc w:val="center"/>
              <w:rPr>
                <w:sz w:val="24"/>
                <w:szCs w:val="24"/>
              </w:rPr>
            </w:pPr>
            <w:r w:rsidRPr="00856490">
              <w:rPr>
                <w:sz w:val="24"/>
                <w:szCs w:val="24"/>
              </w:rPr>
              <w:t>11</w:t>
            </w:r>
          </w:p>
        </w:tc>
        <w:tc>
          <w:tcPr>
            <w:tcW w:w="1109" w:type="dxa"/>
          </w:tcPr>
          <w:p w:rsidR="006A1FC6" w:rsidRPr="00856490" w:rsidRDefault="006A1FC6" w:rsidP="00374E31">
            <w:pPr>
              <w:pStyle w:val="ConsPlusNormal"/>
              <w:jc w:val="center"/>
              <w:rPr>
                <w:sz w:val="24"/>
                <w:szCs w:val="24"/>
              </w:rPr>
            </w:pPr>
            <w:r w:rsidRPr="00856490">
              <w:rPr>
                <w:sz w:val="24"/>
                <w:szCs w:val="24"/>
              </w:rPr>
              <w:t>12</w:t>
            </w:r>
          </w:p>
        </w:tc>
        <w:tc>
          <w:tcPr>
            <w:tcW w:w="1051" w:type="dxa"/>
          </w:tcPr>
          <w:p w:rsidR="006A1FC6" w:rsidRPr="00856490" w:rsidRDefault="006A1FC6" w:rsidP="00374E31">
            <w:pPr>
              <w:pStyle w:val="ConsPlusNormal"/>
              <w:jc w:val="center"/>
              <w:rPr>
                <w:sz w:val="24"/>
                <w:szCs w:val="24"/>
              </w:rPr>
            </w:pPr>
            <w:r w:rsidRPr="00856490">
              <w:rPr>
                <w:sz w:val="24"/>
                <w:szCs w:val="24"/>
              </w:rPr>
              <w:t>13</w:t>
            </w:r>
          </w:p>
        </w:tc>
        <w:tc>
          <w:tcPr>
            <w:tcW w:w="1094" w:type="dxa"/>
          </w:tcPr>
          <w:p w:rsidR="006A1FC6" w:rsidRPr="00856490" w:rsidRDefault="006A1FC6" w:rsidP="00374E31">
            <w:pPr>
              <w:pStyle w:val="ConsPlusNormal"/>
              <w:jc w:val="center"/>
              <w:rPr>
                <w:sz w:val="24"/>
                <w:szCs w:val="24"/>
              </w:rPr>
            </w:pPr>
            <w:r w:rsidRPr="00856490">
              <w:rPr>
                <w:sz w:val="24"/>
                <w:szCs w:val="24"/>
              </w:rPr>
              <w:t>14</w:t>
            </w:r>
          </w:p>
        </w:tc>
      </w:tr>
      <w:tr w:rsidR="006A1FC6" w:rsidRPr="00856490" w:rsidTr="007E2B19">
        <w:tc>
          <w:tcPr>
            <w:tcW w:w="5220" w:type="dxa"/>
            <w:gridSpan w:val="6"/>
            <w:vMerge w:val="restart"/>
          </w:tcPr>
          <w:p w:rsidR="006A1FC6" w:rsidRPr="00856490" w:rsidRDefault="006A1FC6" w:rsidP="00374E31">
            <w:pPr>
              <w:pStyle w:val="ConsPlusNormal"/>
              <w:rPr>
                <w:sz w:val="24"/>
                <w:szCs w:val="24"/>
              </w:rPr>
            </w:pPr>
          </w:p>
        </w:tc>
        <w:tc>
          <w:tcPr>
            <w:tcW w:w="1080" w:type="dxa"/>
          </w:tcPr>
          <w:p w:rsidR="006A1FC6" w:rsidRPr="00856490" w:rsidRDefault="006A1FC6" w:rsidP="00374E31">
            <w:pPr>
              <w:pStyle w:val="ConsPlusNormal"/>
              <w:rPr>
                <w:sz w:val="24"/>
                <w:szCs w:val="24"/>
              </w:rPr>
            </w:pPr>
          </w:p>
        </w:tc>
        <w:tc>
          <w:tcPr>
            <w:tcW w:w="1080" w:type="dxa"/>
          </w:tcPr>
          <w:p w:rsidR="006A1FC6" w:rsidRPr="00856490" w:rsidRDefault="006A1FC6" w:rsidP="00374E31">
            <w:pPr>
              <w:pStyle w:val="ConsPlusNormal"/>
              <w:rPr>
                <w:sz w:val="24"/>
                <w:szCs w:val="24"/>
              </w:rPr>
            </w:pPr>
          </w:p>
        </w:tc>
        <w:tc>
          <w:tcPr>
            <w:tcW w:w="600" w:type="dxa"/>
          </w:tcPr>
          <w:p w:rsidR="006A1FC6" w:rsidRPr="00856490" w:rsidRDefault="006A1FC6" w:rsidP="00374E31">
            <w:pPr>
              <w:pStyle w:val="ConsPlusNormal"/>
              <w:rPr>
                <w:sz w:val="24"/>
                <w:szCs w:val="24"/>
              </w:rPr>
            </w:pPr>
          </w:p>
        </w:tc>
        <w:tc>
          <w:tcPr>
            <w:tcW w:w="960" w:type="dxa"/>
          </w:tcPr>
          <w:p w:rsidR="006A1FC6" w:rsidRPr="00856490" w:rsidRDefault="006A1FC6" w:rsidP="00374E31">
            <w:pPr>
              <w:pStyle w:val="ConsPlusNormal"/>
              <w:rPr>
                <w:sz w:val="24"/>
                <w:szCs w:val="24"/>
              </w:rPr>
            </w:pPr>
          </w:p>
        </w:tc>
        <w:tc>
          <w:tcPr>
            <w:tcW w:w="1080" w:type="dxa"/>
          </w:tcPr>
          <w:p w:rsidR="006A1FC6" w:rsidRPr="00856490" w:rsidRDefault="006A1FC6" w:rsidP="00374E31">
            <w:pPr>
              <w:pStyle w:val="ConsPlusNormal"/>
              <w:rPr>
                <w:sz w:val="24"/>
                <w:szCs w:val="24"/>
              </w:rPr>
            </w:pPr>
          </w:p>
        </w:tc>
        <w:tc>
          <w:tcPr>
            <w:tcW w:w="1109" w:type="dxa"/>
          </w:tcPr>
          <w:p w:rsidR="006A1FC6" w:rsidRPr="00856490" w:rsidRDefault="006A1FC6" w:rsidP="00374E31">
            <w:pPr>
              <w:pStyle w:val="ConsPlusNormal"/>
              <w:rPr>
                <w:sz w:val="24"/>
                <w:szCs w:val="24"/>
              </w:rPr>
            </w:pPr>
          </w:p>
        </w:tc>
        <w:tc>
          <w:tcPr>
            <w:tcW w:w="1051" w:type="dxa"/>
          </w:tcPr>
          <w:p w:rsidR="006A1FC6" w:rsidRPr="00856490" w:rsidRDefault="006A1FC6" w:rsidP="00374E31">
            <w:pPr>
              <w:pStyle w:val="ConsPlusNormal"/>
              <w:rPr>
                <w:sz w:val="24"/>
                <w:szCs w:val="24"/>
              </w:rPr>
            </w:pPr>
          </w:p>
        </w:tc>
        <w:tc>
          <w:tcPr>
            <w:tcW w:w="1094" w:type="dxa"/>
          </w:tcPr>
          <w:p w:rsidR="006A1FC6" w:rsidRPr="00856490" w:rsidRDefault="006A1FC6" w:rsidP="00374E31">
            <w:pPr>
              <w:pStyle w:val="ConsPlusNormal"/>
              <w:rPr>
                <w:sz w:val="24"/>
                <w:szCs w:val="24"/>
              </w:rPr>
            </w:pPr>
          </w:p>
        </w:tc>
      </w:tr>
      <w:tr w:rsidR="006A1FC6" w:rsidRPr="00856490" w:rsidTr="007E2B19">
        <w:tc>
          <w:tcPr>
            <w:tcW w:w="5220" w:type="dxa"/>
            <w:gridSpan w:val="6"/>
            <w:vMerge/>
          </w:tcPr>
          <w:p w:rsidR="006A1FC6" w:rsidRPr="00856490" w:rsidRDefault="006A1FC6" w:rsidP="00374E31">
            <w:pPr>
              <w:rPr>
                <w:sz w:val="24"/>
                <w:szCs w:val="24"/>
              </w:rPr>
            </w:pPr>
          </w:p>
        </w:tc>
        <w:tc>
          <w:tcPr>
            <w:tcW w:w="1080" w:type="dxa"/>
          </w:tcPr>
          <w:p w:rsidR="006A1FC6" w:rsidRPr="00856490" w:rsidRDefault="006A1FC6" w:rsidP="00374E31">
            <w:pPr>
              <w:pStyle w:val="ConsPlusNormal"/>
              <w:rPr>
                <w:sz w:val="24"/>
                <w:szCs w:val="24"/>
              </w:rPr>
            </w:pPr>
          </w:p>
        </w:tc>
        <w:tc>
          <w:tcPr>
            <w:tcW w:w="1080" w:type="dxa"/>
          </w:tcPr>
          <w:p w:rsidR="006A1FC6" w:rsidRPr="00856490" w:rsidRDefault="006A1FC6" w:rsidP="00374E31">
            <w:pPr>
              <w:pStyle w:val="ConsPlusNormal"/>
              <w:rPr>
                <w:sz w:val="24"/>
                <w:szCs w:val="24"/>
              </w:rPr>
            </w:pPr>
          </w:p>
        </w:tc>
        <w:tc>
          <w:tcPr>
            <w:tcW w:w="600" w:type="dxa"/>
          </w:tcPr>
          <w:p w:rsidR="006A1FC6" w:rsidRPr="00856490" w:rsidRDefault="006A1FC6" w:rsidP="00374E31">
            <w:pPr>
              <w:pStyle w:val="ConsPlusNormal"/>
              <w:rPr>
                <w:sz w:val="24"/>
                <w:szCs w:val="24"/>
              </w:rPr>
            </w:pPr>
          </w:p>
        </w:tc>
        <w:tc>
          <w:tcPr>
            <w:tcW w:w="960" w:type="dxa"/>
          </w:tcPr>
          <w:p w:rsidR="006A1FC6" w:rsidRPr="00856490" w:rsidRDefault="006A1FC6" w:rsidP="00374E31">
            <w:pPr>
              <w:pStyle w:val="ConsPlusNormal"/>
              <w:rPr>
                <w:sz w:val="24"/>
                <w:szCs w:val="24"/>
              </w:rPr>
            </w:pPr>
          </w:p>
        </w:tc>
        <w:tc>
          <w:tcPr>
            <w:tcW w:w="1080" w:type="dxa"/>
          </w:tcPr>
          <w:p w:rsidR="006A1FC6" w:rsidRPr="00856490" w:rsidRDefault="006A1FC6" w:rsidP="00374E31">
            <w:pPr>
              <w:pStyle w:val="ConsPlusNormal"/>
              <w:rPr>
                <w:sz w:val="24"/>
                <w:szCs w:val="24"/>
              </w:rPr>
            </w:pPr>
          </w:p>
        </w:tc>
        <w:tc>
          <w:tcPr>
            <w:tcW w:w="1109" w:type="dxa"/>
          </w:tcPr>
          <w:p w:rsidR="006A1FC6" w:rsidRPr="00856490" w:rsidRDefault="006A1FC6" w:rsidP="00374E31">
            <w:pPr>
              <w:pStyle w:val="ConsPlusNormal"/>
              <w:rPr>
                <w:sz w:val="24"/>
                <w:szCs w:val="24"/>
              </w:rPr>
            </w:pPr>
          </w:p>
        </w:tc>
        <w:tc>
          <w:tcPr>
            <w:tcW w:w="1051" w:type="dxa"/>
          </w:tcPr>
          <w:p w:rsidR="006A1FC6" w:rsidRPr="00856490" w:rsidRDefault="006A1FC6" w:rsidP="00374E31">
            <w:pPr>
              <w:pStyle w:val="ConsPlusNormal"/>
              <w:rPr>
                <w:sz w:val="24"/>
                <w:szCs w:val="24"/>
              </w:rPr>
            </w:pPr>
          </w:p>
        </w:tc>
        <w:tc>
          <w:tcPr>
            <w:tcW w:w="1094" w:type="dxa"/>
          </w:tcPr>
          <w:p w:rsidR="006A1FC6" w:rsidRPr="00856490" w:rsidRDefault="006A1FC6" w:rsidP="00374E31">
            <w:pPr>
              <w:pStyle w:val="ConsPlusNormal"/>
              <w:rPr>
                <w:sz w:val="24"/>
                <w:szCs w:val="24"/>
              </w:rPr>
            </w:pPr>
          </w:p>
        </w:tc>
      </w:tr>
      <w:tr w:rsidR="006A1FC6" w:rsidRPr="00856490" w:rsidTr="007E2B19">
        <w:tc>
          <w:tcPr>
            <w:tcW w:w="102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1080" w:type="dxa"/>
          </w:tcPr>
          <w:p w:rsidR="006A1FC6" w:rsidRPr="00856490" w:rsidRDefault="006A1FC6" w:rsidP="00374E31">
            <w:pPr>
              <w:pStyle w:val="ConsPlusNormal"/>
              <w:rPr>
                <w:sz w:val="24"/>
                <w:szCs w:val="24"/>
              </w:rPr>
            </w:pPr>
          </w:p>
        </w:tc>
        <w:tc>
          <w:tcPr>
            <w:tcW w:w="1080" w:type="dxa"/>
          </w:tcPr>
          <w:p w:rsidR="006A1FC6" w:rsidRPr="00856490" w:rsidRDefault="006A1FC6" w:rsidP="00374E31">
            <w:pPr>
              <w:pStyle w:val="ConsPlusNormal"/>
              <w:rPr>
                <w:sz w:val="24"/>
                <w:szCs w:val="24"/>
              </w:rPr>
            </w:pPr>
          </w:p>
        </w:tc>
        <w:tc>
          <w:tcPr>
            <w:tcW w:w="600" w:type="dxa"/>
          </w:tcPr>
          <w:p w:rsidR="006A1FC6" w:rsidRPr="00856490" w:rsidRDefault="006A1FC6" w:rsidP="00374E31">
            <w:pPr>
              <w:pStyle w:val="ConsPlusNormal"/>
              <w:rPr>
                <w:sz w:val="24"/>
                <w:szCs w:val="24"/>
              </w:rPr>
            </w:pPr>
          </w:p>
        </w:tc>
        <w:tc>
          <w:tcPr>
            <w:tcW w:w="960" w:type="dxa"/>
          </w:tcPr>
          <w:p w:rsidR="006A1FC6" w:rsidRPr="00856490" w:rsidRDefault="006A1FC6" w:rsidP="00374E31">
            <w:pPr>
              <w:pStyle w:val="ConsPlusNormal"/>
              <w:rPr>
                <w:sz w:val="24"/>
                <w:szCs w:val="24"/>
              </w:rPr>
            </w:pPr>
          </w:p>
        </w:tc>
        <w:tc>
          <w:tcPr>
            <w:tcW w:w="1080" w:type="dxa"/>
          </w:tcPr>
          <w:p w:rsidR="006A1FC6" w:rsidRPr="00856490" w:rsidRDefault="006A1FC6" w:rsidP="00374E31">
            <w:pPr>
              <w:pStyle w:val="ConsPlusNormal"/>
              <w:rPr>
                <w:sz w:val="24"/>
                <w:szCs w:val="24"/>
              </w:rPr>
            </w:pPr>
          </w:p>
        </w:tc>
        <w:tc>
          <w:tcPr>
            <w:tcW w:w="1109" w:type="dxa"/>
          </w:tcPr>
          <w:p w:rsidR="006A1FC6" w:rsidRPr="00856490" w:rsidRDefault="006A1FC6" w:rsidP="00374E31">
            <w:pPr>
              <w:pStyle w:val="ConsPlusNormal"/>
              <w:rPr>
                <w:sz w:val="24"/>
                <w:szCs w:val="24"/>
              </w:rPr>
            </w:pPr>
          </w:p>
        </w:tc>
        <w:tc>
          <w:tcPr>
            <w:tcW w:w="1051" w:type="dxa"/>
          </w:tcPr>
          <w:p w:rsidR="006A1FC6" w:rsidRPr="00856490" w:rsidRDefault="006A1FC6" w:rsidP="00374E31">
            <w:pPr>
              <w:pStyle w:val="ConsPlusNormal"/>
              <w:rPr>
                <w:sz w:val="24"/>
                <w:szCs w:val="24"/>
              </w:rPr>
            </w:pPr>
          </w:p>
        </w:tc>
        <w:tc>
          <w:tcPr>
            <w:tcW w:w="1094" w:type="dxa"/>
          </w:tcPr>
          <w:p w:rsidR="006A1FC6" w:rsidRPr="00856490" w:rsidRDefault="006A1FC6" w:rsidP="00374E31">
            <w:pPr>
              <w:pStyle w:val="ConsPlusNormal"/>
              <w:rPr>
                <w:sz w:val="24"/>
                <w:szCs w:val="24"/>
              </w:rPr>
            </w:pPr>
          </w:p>
        </w:tc>
      </w:tr>
    </w:tbl>
    <w:p w:rsidR="006A1FC6" w:rsidRPr="00856490" w:rsidRDefault="006A1FC6" w:rsidP="00374E31">
      <w:pPr>
        <w:pStyle w:val="ConsPlusNormal"/>
        <w:ind w:firstLine="540"/>
        <w:jc w:val="both"/>
        <w:rPr>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lastRenderedPageBreak/>
        <w:t>3.2. Сведения о фактическом достижении показателей, характеризующих объем</w:t>
      </w:r>
      <w:r w:rsidR="0016602C">
        <w:rPr>
          <w:rFonts w:ascii="Times New Roman" w:hAnsi="Times New Roman" w:cs="Times New Roman"/>
          <w:sz w:val="24"/>
          <w:szCs w:val="24"/>
        </w:rPr>
        <w:t xml:space="preserve"> </w:t>
      </w:r>
      <w:r w:rsidRPr="00856490">
        <w:rPr>
          <w:rFonts w:ascii="Times New Roman" w:hAnsi="Times New Roman" w:cs="Times New Roman"/>
          <w:sz w:val="24"/>
          <w:szCs w:val="24"/>
        </w:rPr>
        <w:t>муниципальной услуги:</w:t>
      </w:r>
    </w:p>
    <w:p w:rsidR="006A1FC6" w:rsidRPr="00856490" w:rsidRDefault="006A1FC6" w:rsidP="00374E31">
      <w:pPr>
        <w:pStyle w:val="ConsPlusNormal"/>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2"/>
        <w:gridCol w:w="938"/>
        <w:gridCol w:w="840"/>
        <w:gridCol w:w="840"/>
        <w:gridCol w:w="840"/>
        <w:gridCol w:w="840"/>
        <w:gridCol w:w="840"/>
        <w:gridCol w:w="840"/>
        <w:gridCol w:w="600"/>
        <w:gridCol w:w="960"/>
        <w:gridCol w:w="912"/>
        <w:gridCol w:w="1109"/>
        <w:gridCol w:w="1099"/>
        <w:gridCol w:w="885"/>
        <w:gridCol w:w="1077"/>
      </w:tblGrid>
      <w:tr w:rsidR="006A1FC6" w:rsidRPr="00856490" w:rsidTr="007E2B19">
        <w:tc>
          <w:tcPr>
            <w:tcW w:w="1042" w:type="dxa"/>
            <w:vMerge w:val="restart"/>
          </w:tcPr>
          <w:p w:rsidR="006A1FC6" w:rsidRPr="00856490" w:rsidRDefault="006A1FC6" w:rsidP="00374E31">
            <w:pPr>
              <w:pStyle w:val="ConsPlusNormal"/>
              <w:jc w:val="center"/>
              <w:rPr>
                <w:sz w:val="24"/>
                <w:szCs w:val="24"/>
              </w:rPr>
            </w:pPr>
            <w:r w:rsidRPr="00856490">
              <w:rPr>
                <w:sz w:val="24"/>
                <w:szCs w:val="24"/>
              </w:rPr>
              <w:t>уникальный номер реестровой записи</w:t>
            </w:r>
          </w:p>
        </w:tc>
        <w:tc>
          <w:tcPr>
            <w:tcW w:w="2618" w:type="dxa"/>
            <w:gridSpan w:val="3"/>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содержание муниципальной услуги</w:t>
            </w:r>
          </w:p>
        </w:tc>
        <w:tc>
          <w:tcPr>
            <w:tcW w:w="1680" w:type="dxa"/>
            <w:gridSpan w:val="2"/>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условия (формы) оказания муниципальной услуги</w:t>
            </w:r>
          </w:p>
        </w:tc>
        <w:tc>
          <w:tcPr>
            <w:tcW w:w="7245" w:type="dxa"/>
            <w:gridSpan w:val="8"/>
          </w:tcPr>
          <w:p w:rsidR="006A1FC6" w:rsidRPr="00856490" w:rsidRDefault="006A1FC6" w:rsidP="00374E31">
            <w:pPr>
              <w:pStyle w:val="ConsPlusNormal"/>
              <w:jc w:val="center"/>
              <w:rPr>
                <w:sz w:val="24"/>
                <w:szCs w:val="24"/>
              </w:rPr>
            </w:pPr>
            <w:r w:rsidRPr="00856490">
              <w:rPr>
                <w:sz w:val="24"/>
                <w:szCs w:val="24"/>
              </w:rPr>
              <w:t>показатель объема муниципальной услуги</w:t>
            </w:r>
          </w:p>
        </w:tc>
        <w:tc>
          <w:tcPr>
            <w:tcW w:w="1077" w:type="dxa"/>
            <w:vMerge w:val="restart"/>
          </w:tcPr>
          <w:p w:rsidR="006A1FC6" w:rsidRPr="00856490" w:rsidRDefault="006A1FC6" w:rsidP="00374E31">
            <w:pPr>
              <w:pStyle w:val="ConsPlusNormal"/>
              <w:jc w:val="center"/>
              <w:rPr>
                <w:sz w:val="24"/>
                <w:szCs w:val="24"/>
              </w:rPr>
            </w:pPr>
            <w:r w:rsidRPr="00856490">
              <w:rPr>
                <w:sz w:val="24"/>
                <w:szCs w:val="24"/>
              </w:rPr>
              <w:t>средний размер платы (цена, тариф)</w:t>
            </w:r>
          </w:p>
        </w:tc>
      </w:tr>
      <w:tr w:rsidR="006A1FC6" w:rsidRPr="00856490" w:rsidTr="007E2B19">
        <w:tc>
          <w:tcPr>
            <w:tcW w:w="1042" w:type="dxa"/>
            <w:vMerge/>
          </w:tcPr>
          <w:p w:rsidR="006A1FC6" w:rsidRPr="00856490" w:rsidRDefault="006A1FC6" w:rsidP="00374E31">
            <w:pPr>
              <w:rPr>
                <w:rFonts w:ascii="Times New Roman" w:hAnsi="Times New Roman"/>
                <w:sz w:val="24"/>
                <w:szCs w:val="24"/>
              </w:rPr>
            </w:pPr>
          </w:p>
        </w:tc>
        <w:tc>
          <w:tcPr>
            <w:tcW w:w="2618" w:type="dxa"/>
            <w:gridSpan w:val="3"/>
            <w:vMerge/>
          </w:tcPr>
          <w:p w:rsidR="006A1FC6" w:rsidRPr="00856490" w:rsidRDefault="006A1FC6" w:rsidP="00374E31">
            <w:pPr>
              <w:rPr>
                <w:rFonts w:ascii="Times New Roman" w:hAnsi="Times New Roman"/>
                <w:sz w:val="24"/>
                <w:szCs w:val="24"/>
              </w:rPr>
            </w:pPr>
          </w:p>
        </w:tc>
        <w:tc>
          <w:tcPr>
            <w:tcW w:w="1680" w:type="dxa"/>
            <w:gridSpan w:val="2"/>
            <w:vMerge/>
          </w:tcPr>
          <w:p w:rsidR="006A1FC6" w:rsidRPr="00856490" w:rsidRDefault="006A1FC6" w:rsidP="00374E31">
            <w:pPr>
              <w:rPr>
                <w:rFonts w:ascii="Times New Roman" w:hAnsi="Times New Roman"/>
                <w:sz w:val="24"/>
                <w:szCs w:val="24"/>
              </w:rPr>
            </w:pPr>
          </w:p>
        </w:tc>
        <w:tc>
          <w:tcPr>
            <w:tcW w:w="840" w:type="dxa"/>
            <w:vMerge w:val="restart"/>
          </w:tcPr>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1440" w:type="dxa"/>
            <w:gridSpan w:val="2"/>
          </w:tcPr>
          <w:p w:rsidR="006A1FC6" w:rsidRPr="00856490" w:rsidRDefault="006A1FC6" w:rsidP="00374E31">
            <w:pPr>
              <w:pStyle w:val="ConsPlusNormal"/>
              <w:jc w:val="center"/>
              <w:rPr>
                <w:sz w:val="24"/>
                <w:szCs w:val="24"/>
              </w:rPr>
            </w:pPr>
            <w:r w:rsidRPr="00856490">
              <w:rPr>
                <w:sz w:val="24"/>
                <w:szCs w:val="24"/>
              </w:rPr>
              <w:t xml:space="preserve">единица измерения по </w:t>
            </w:r>
            <w:hyperlink r:id="rId36" w:history="1">
              <w:r w:rsidRPr="00856490">
                <w:rPr>
                  <w:sz w:val="24"/>
                  <w:szCs w:val="24"/>
                </w:rPr>
                <w:t>ОКЕИ</w:t>
              </w:r>
            </w:hyperlink>
          </w:p>
        </w:tc>
        <w:tc>
          <w:tcPr>
            <w:tcW w:w="960" w:type="dxa"/>
            <w:vMerge w:val="restart"/>
          </w:tcPr>
          <w:p w:rsidR="006A1FC6" w:rsidRPr="00856490" w:rsidRDefault="006A1FC6" w:rsidP="00374E31">
            <w:pPr>
              <w:pStyle w:val="ConsPlusNormal"/>
              <w:jc w:val="center"/>
              <w:rPr>
                <w:sz w:val="24"/>
                <w:szCs w:val="24"/>
              </w:rPr>
            </w:pPr>
            <w:r w:rsidRPr="00856490">
              <w:rPr>
                <w:sz w:val="24"/>
                <w:szCs w:val="24"/>
              </w:rPr>
              <w:t xml:space="preserve">утверждено в </w:t>
            </w:r>
            <w:proofErr w:type="gramStart"/>
            <w:r w:rsidRPr="00856490">
              <w:rPr>
                <w:sz w:val="24"/>
                <w:szCs w:val="24"/>
              </w:rPr>
              <w:t>муниципальном</w:t>
            </w:r>
            <w:proofErr w:type="gramEnd"/>
            <w:r w:rsidRPr="00856490">
              <w:rPr>
                <w:sz w:val="24"/>
                <w:szCs w:val="24"/>
              </w:rPr>
              <w:t xml:space="preserve"> </w:t>
            </w:r>
            <w:proofErr w:type="spellStart"/>
            <w:r w:rsidRPr="00856490">
              <w:rPr>
                <w:sz w:val="24"/>
                <w:szCs w:val="24"/>
              </w:rPr>
              <w:t>заданиина</w:t>
            </w:r>
            <w:proofErr w:type="spellEnd"/>
            <w:r w:rsidRPr="00856490">
              <w:rPr>
                <w:sz w:val="24"/>
                <w:szCs w:val="24"/>
              </w:rPr>
              <w:t xml:space="preserve"> год</w:t>
            </w:r>
          </w:p>
        </w:tc>
        <w:tc>
          <w:tcPr>
            <w:tcW w:w="912" w:type="dxa"/>
            <w:vMerge w:val="restart"/>
          </w:tcPr>
          <w:p w:rsidR="006A1FC6" w:rsidRPr="00856490" w:rsidRDefault="006A1FC6" w:rsidP="00374E31">
            <w:pPr>
              <w:pStyle w:val="ConsPlusNormal"/>
              <w:jc w:val="center"/>
              <w:rPr>
                <w:sz w:val="24"/>
                <w:szCs w:val="24"/>
              </w:rPr>
            </w:pPr>
            <w:r w:rsidRPr="00856490">
              <w:rPr>
                <w:sz w:val="24"/>
                <w:szCs w:val="24"/>
              </w:rPr>
              <w:t>исполнено на отчетную дату</w:t>
            </w:r>
          </w:p>
        </w:tc>
        <w:tc>
          <w:tcPr>
            <w:tcW w:w="1109" w:type="dxa"/>
            <w:vMerge w:val="restart"/>
          </w:tcPr>
          <w:p w:rsidR="006A1FC6" w:rsidRPr="00856490" w:rsidRDefault="006A1FC6" w:rsidP="00374E31">
            <w:pPr>
              <w:pStyle w:val="ConsPlusNormal"/>
              <w:jc w:val="center"/>
              <w:rPr>
                <w:sz w:val="24"/>
                <w:szCs w:val="24"/>
              </w:rPr>
            </w:pPr>
            <w:r w:rsidRPr="00856490">
              <w:rPr>
                <w:sz w:val="24"/>
                <w:szCs w:val="24"/>
              </w:rPr>
              <w:t>допустимое (возможное) отклонение</w:t>
            </w:r>
          </w:p>
        </w:tc>
        <w:tc>
          <w:tcPr>
            <w:tcW w:w="1099" w:type="dxa"/>
            <w:vMerge w:val="restart"/>
          </w:tcPr>
          <w:p w:rsidR="006A1FC6" w:rsidRPr="00856490" w:rsidRDefault="006A1FC6" w:rsidP="00374E31">
            <w:pPr>
              <w:pStyle w:val="ConsPlusNormal"/>
              <w:jc w:val="center"/>
              <w:rPr>
                <w:sz w:val="24"/>
                <w:szCs w:val="24"/>
              </w:rPr>
            </w:pPr>
            <w:r w:rsidRPr="00856490">
              <w:rPr>
                <w:sz w:val="24"/>
                <w:szCs w:val="24"/>
              </w:rPr>
              <w:t>отклонение, превышающее допустимое (возможное) значение</w:t>
            </w:r>
          </w:p>
        </w:tc>
        <w:tc>
          <w:tcPr>
            <w:tcW w:w="885" w:type="dxa"/>
            <w:vMerge w:val="restart"/>
          </w:tcPr>
          <w:p w:rsidR="006A1FC6" w:rsidRPr="00856490" w:rsidRDefault="006A1FC6" w:rsidP="00374E31">
            <w:pPr>
              <w:pStyle w:val="ConsPlusNormal"/>
              <w:jc w:val="center"/>
              <w:rPr>
                <w:sz w:val="24"/>
                <w:szCs w:val="24"/>
              </w:rPr>
            </w:pPr>
            <w:r w:rsidRPr="00856490">
              <w:rPr>
                <w:sz w:val="24"/>
                <w:szCs w:val="24"/>
              </w:rPr>
              <w:t>причина отклонения</w:t>
            </w:r>
          </w:p>
        </w:tc>
        <w:tc>
          <w:tcPr>
            <w:tcW w:w="1077" w:type="dxa"/>
            <w:vMerge/>
          </w:tcPr>
          <w:p w:rsidR="006A1FC6" w:rsidRPr="00856490" w:rsidRDefault="006A1FC6" w:rsidP="00374E31">
            <w:pPr>
              <w:rPr>
                <w:rFonts w:ascii="Times New Roman" w:hAnsi="Times New Roman"/>
                <w:sz w:val="24"/>
                <w:szCs w:val="24"/>
              </w:rPr>
            </w:pPr>
          </w:p>
        </w:tc>
      </w:tr>
      <w:tr w:rsidR="006A1FC6" w:rsidRPr="00856490" w:rsidTr="007E2B19">
        <w:tc>
          <w:tcPr>
            <w:tcW w:w="1042" w:type="dxa"/>
            <w:vMerge/>
          </w:tcPr>
          <w:p w:rsidR="006A1FC6" w:rsidRPr="00856490" w:rsidRDefault="006A1FC6" w:rsidP="00374E31">
            <w:pPr>
              <w:rPr>
                <w:rFonts w:ascii="Times New Roman" w:hAnsi="Times New Roman"/>
                <w:sz w:val="24"/>
                <w:szCs w:val="24"/>
              </w:rPr>
            </w:pPr>
          </w:p>
        </w:tc>
        <w:tc>
          <w:tcPr>
            <w:tcW w:w="938"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tcPr>
          <w:p w:rsidR="006A1FC6" w:rsidRPr="00856490" w:rsidRDefault="006A1FC6" w:rsidP="00374E31">
            <w:pPr>
              <w:pStyle w:val="ConsPlusNormal"/>
              <w:jc w:val="center"/>
              <w:rPr>
                <w:sz w:val="24"/>
                <w:szCs w:val="24"/>
              </w:rPr>
            </w:pPr>
            <w:r w:rsidRPr="00856490">
              <w:rPr>
                <w:sz w:val="24"/>
                <w:szCs w:val="24"/>
              </w:rPr>
              <w:t>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vMerge/>
          </w:tcPr>
          <w:p w:rsidR="006A1FC6" w:rsidRPr="00856490" w:rsidRDefault="006A1FC6" w:rsidP="00374E31">
            <w:pPr>
              <w:rPr>
                <w:rFonts w:ascii="Times New Roman" w:hAnsi="Times New Roman"/>
                <w:sz w:val="24"/>
                <w:szCs w:val="24"/>
              </w:rPr>
            </w:pPr>
          </w:p>
        </w:tc>
        <w:tc>
          <w:tcPr>
            <w:tcW w:w="840" w:type="dxa"/>
          </w:tcPr>
          <w:p w:rsidR="006A1FC6" w:rsidRPr="00856490" w:rsidRDefault="006A1FC6" w:rsidP="00374E31">
            <w:pPr>
              <w:pStyle w:val="ConsPlusNormal"/>
              <w:jc w:val="center"/>
              <w:rPr>
                <w:sz w:val="24"/>
                <w:szCs w:val="24"/>
              </w:rPr>
            </w:pPr>
            <w:r w:rsidRPr="00856490">
              <w:rPr>
                <w:sz w:val="24"/>
                <w:szCs w:val="24"/>
              </w:rPr>
              <w:t>наименование</w:t>
            </w:r>
          </w:p>
        </w:tc>
        <w:tc>
          <w:tcPr>
            <w:tcW w:w="600" w:type="dxa"/>
          </w:tcPr>
          <w:p w:rsidR="006A1FC6" w:rsidRPr="00856490" w:rsidRDefault="006A1FC6" w:rsidP="00374E31">
            <w:pPr>
              <w:pStyle w:val="ConsPlusNormal"/>
              <w:jc w:val="center"/>
              <w:rPr>
                <w:sz w:val="24"/>
                <w:szCs w:val="24"/>
              </w:rPr>
            </w:pPr>
            <w:r w:rsidRPr="00856490">
              <w:rPr>
                <w:sz w:val="24"/>
                <w:szCs w:val="24"/>
              </w:rPr>
              <w:t>код</w:t>
            </w:r>
          </w:p>
        </w:tc>
        <w:tc>
          <w:tcPr>
            <w:tcW w:w="960" w:type="dxa"/>
            <w:vMerge/>
          </w:tcPr>
          <w:p w:rsidR="006A1FC6" w:rsidRPr="00856490" w:rsidRDefault="006A1FC6" w:rsidP="00374E31">
            <w:pPr>
              <w:rPr>
                <w:rFonts w:ascii="Times New Roman" w:hAnsi="Times New Roman"/>
                <w:sz w:val="24"/>
                <w:szCs w:val="24"/>
              </w:rPr>
            </w:pPr>
          </w:p>
        </w:tc>
        <w:tc>
          <w:tcPr>
            <w:tcW w:w="912" w:type="dxa"/>
            <w:vMerge/>
          </w:tcPr>
          <w:p w:rsidR="006A1FC6" w:rsidRPr="00856490" w:rsidRDefault="006A1FC6" w:rsidP="00374E31">
            <w:pPr>
              <w:rPr>
                <w:rFonts w:ascii="Times New Roman" w:hAnsi="Times New Roman"/>
                <w:sz w:val="24"/>
                <w:szCs w:val="24"/>
              </w:rPr>
            </w:pPr>
          </w:p>
        </w:tc>
        <w:tc>
          <w:tcPr>
            <w:tcW w:w="1109" w:type="dxa"/>
            <w:vMerge/>
          </w:tcPr>
          <w:p w:rsidR="006A1FC6" w:rsidRPr="00856490" w:rsidRDefault="006A1FC6" w:rsidP="00374E31">
            <w:pPr>
              <w:rPr>
                <w:rFonts w:ascii="Times New Roman" w:hAnsi="Times New Roman"/>
                <w:sz w:val="24"/>
                <w:szCs w:val="24"/>
              </w:rPr>
            </w:pPr>
          </w:p>
        </w:tc>
        <w:tc>
          <w:tcPr>
            <w:tcW w:w="1099" w:type="dxa"/>
            <w:vMerge/>
          </w:tcPr>
          <w:p w:rsidR="006A1FC6" w:rsidRPr="00856490" w:rsidRDefault="006A1FC6" w:rsidP="00374E31">
            <w:pPr>
              <w:rPr>
                <w:rFonts w:ascii="Times New Roman" w:hAnsi="Times New Roman"/>
                <w:sz w:val="24"/>
                <w:szCs w:val="24"/>
              </w:rPr>
            </w:pPr>
          </w:p>
        </w:tc>
        <w:tc>
          <w:tcPr>
            <w:tcW w:w="885" w:type="dxa"/>
            <w:vMerge/>
          </w:tcPr>
          <w:p w:rsidR="006A1FC6" w:rsidRPr="00856490" w:rsidRDefault="006A1FC6" w:rsidP="00374E31">
            <w:pPr>
              <w:rPr>
                <w:rFonts w:ascii="Times New Roman" w:hAnsi="Times New Roman"/>
                <w:sz w:val="24"/>
                <w:szCs w:val="24"/>
              </w:rPr>
            </w:pPr>
          </w:p>
        </w:tc>
        <w:tc>
          <w:tcPr>
            <w:tcW w:w="1077" w:type="dxa"/>
            <w:vMerge/>
          </w:tcPr>
          <w:p w:rsidR="006A1FC6" w:rsidRPr="00856490" w:rsidRDefault="006A1FC6" w:rsidP="00374E31">
            <w:pPr>
              <w:rPr>
                <w:rFonts w:ascii="Times New Roman" w:hAnsi="Times New Roman"/>
                <w:sz w:val="24"/>
                <w:szCs w:val="24"/>
              </w:rPr>
            </w:pPr>
          </w:p>
        </w:tc>
      </w:tr>
      <w:tr w:rsidR="006A1FC6" w:rsidRPr="00856490" w:rsidTr="007E2B19">
        <w:tc>
          <w:tcPr>
            <w:tcW w:w="1042" w:type="dxa"/>
          </w:tcPr>
          <w:p w:rsidR="006A1FC6" w:rsidRPr="00856490" w:rsidRDefault="006A1FC6" w:rsidP="00374E31">
            <w:pPr>
              <w:pStyle w:val="ConsPlusNormal"/>
              <w:jc w:val="center"/>
              <w:rPr>
                <w:sz w:val="24"/>
                <w:szCs w:val="24"/>
              </w:rPr>
            </w:pPr>
            <w:r w:rsidRPr="00856490">
              <w:rPr>
                <w:sz w:val="24"/>
                <w:szCs w:val="24"/>
              </w:rPr>
              <w:t>1</w:t>
            </w:r>
          </w:p>
        </w:tc>
        <w:tc>
          <w:tcPr>
            <w:tcW w:w="938" w:type="dxa"/>
          </w:tcPr>
          <w:p w:rsidR="006A1FC6" w:rsidRPr="00856490" w:rsidRDefault="006A1FC6" w:rsidP="00374E31">
            <w:pPr>
              <w:pStyle w:val="ConsPlusNormal"/>
              <w:jc w:val="center"/>
              <w:rPr>
                <w:sz w:val="24"/>
                <w:szCs w:val="24"/>
              </w:rPr>
            </w:pPr>
            <w:r w:rsidRPr="00856490">
              <w:rPr>
                <w:sz w:val="24"/>
                <w:szCs w:val="24"/>
              </w:rPr>
              <w:t>2</w:t>
            </w:r>
          </w:p>
        </w:tc>
        <w:tc>
          <w:tcPr>
            <w:tcW w:w="840" w:type="dxa"/>
          </w:tcPr>
          <w:p w:rsidR="006A1FC6" w:rsidRPr="00856490" w:rsidRDefault="006A1FC6" w:rsidP="00374E31">
            <w:pPr>
              <w:pStyle w:val="ConsPlusNormal"/>
              <w:jc w:val="center"/>
              <w:rPr>
                <w:sz w:val="24"/>
                <w:szCs w:val="24"/>
              </w:rPr>
            </w:pPr>
            <w:r w:rsidRPr="00856490">
              <w:rPr>
                <w:sz w:val="24"/>
                <w:szCs w:val="24"/>
              </w:rPr>
              <w:t>3</w:t>
            </w:r>
          </w:p>
        </w:tc>
        <w:tc>
          <w:tcPr>
            <w:tcW w:w="840" w:type="dxa"/>
          </w:tcPr>
          <w:p w:rsidR="006A1FC6" w:rsidRPr="00856490" w:rsidRDefault="006A1FC6" w:rsidP="00374E31">
            <w:pPr>
              <w:pStyle w:val="ConsPlusNormal"/>
              <w:jc w:val="center"/>
              <w:rPr>
                <w:sz w:val="24"/>
                <w:szCs w:val="24"/>
              </w:rPr>
            </w:pPr>
            <w:r w:rsidRPr="00856490">
              <w:rPr>
                <w:sz w:val="24"/>
                <w:szCs w:val="24"/>
              </w:rPr>
              <w:t>4</w:t>
            </w:r>
          </w:p>
        </w:tc>
        <w:tc>
          <w:tcPr>
            <w:tcW w:w="840" w:type="dxa"/>
          </w:tcPr>
          <w:p w:rsidR="006A1FC6" w:rsidRPr="00856490" w:rsidRDefault="006A1FC6" w:rsidP="00374E31">
            <w:pPr>
              <w:pStyle w:val="ConsPlusNormal"/>
              <w:jc w:val="center"/>
              <w:rPr>
                <w:sz w:val="24"/>
                <w:szCs w:val="24"/>
              </w:rPr>
            </w:pPr>
            <w:r w:rsidRPr="00856490">
              <w:rPr>
                <w:sz w:val="24"/>
                <w:szCs w:val="24"/>
              </w:rPr>
              <w:t>5</w:t>
            </w:r>
          </w:p>
        </w:tc>
        <w:tc>
          <w:tcPr>
            <w:tcW w:w="840" w:type="dxa"/>
          </w:tcPr>
          <w:p w:rsidR="006A1FC6" w:rsidRPr="00856490" w:rsidRDefault="006A1FC6" w:rsidP="00374E31">
            <w:pPr>
              <w:pStyle w:val="ConsPlusNormal"/>
              <w:jc w:val="center"/>
              <w:rPr>
                <w:sz w:val="24"/>
                <w:szCs w:val="24"/>
              </w:rPr>
            </w:pPr>
            <w:r w:rsidRPr="00856490">
              <w:rPr>
                <w:sz w:val="24"/>
                <w:szCs w:val="24"/>
              </w:rPr>
              <w:t>6</w:t>
            </w:r>
          </w:p>
        </w:tc>
        <w:tc>
          <w:tcPr>
            <w:tcW w:w="840" w:type="dxa"/>
          </w:tcPr>
          <w:p w:rsidR="006A1FC6" w:rsidRPr="00856490" w:rsidRDefault="006A1FC6" w:rsidP="00374E31">
            <w:pPr>
              <w:pStyle w:val="ConsPlusNormal"/>
              <w:jc w:val="center"/>
              <w:rPr>
                <w:sz w:val="24"/>
                <w:szCs w:val="24"/>
              </w:rPr>
            </w:pPr>
            <w:r w:rsidRPr="00856490">
              <w:rPr>
                <w:sz w:val="24"/>
                <w:szCs w:val="24"/>
              </w:rPr>
              <w:t>7</w:t>
            </w:r>
          </w:p>
        </w:tc>
        <w:tc>
          <w:tcPr>
            <w:tcW w:w="840" w:type="dxa"/>
          </w:tcPr>
          <w:p w:rsidR="006A1FC6" w:rsidRPr="00856490" w:rsidRDefault="006A1FC6" w:rsidP="00374E31">
            <w:pPr>
              <w:pStyle w:val="ConsPlusNormal"/>
              <w:jc w:val="center"/>
              <w:rPr>
                <w:sz w:val="24"/>
                <w:szCs w:val="24"/>
              </w:rPr>
            </w:pPr>
            <w:r w:rsidRPr="00856490">
              <w:rPr>
                <w:sz w:val="24"/>
                <w:szCs w:val="24"/>
              </w:rPr>
              <w:t>8</w:t>
            </w:r>
          </w:p>
        </w:tc>
        <w:tc>
          <w:tcPr>
            <w:tcW w:w="600" w:type="dxa"/>
          </w:tcPr>
          <w:p w:rsidR="006A1FC6" w:rsidRPr="00856490" w:rsidRDefault="006A1FC6" w:rsidP="00374E31">
            <w:pPr>
              <w:pStyle w:val="ConsPlusNormal"/>
              <w:jc w:val="center"/>
              <w:rPr>
                <w:sz w:val="24"/>
                <w:szCs w:val="24"/>
              </w:rPr>
            </w:pPr>
            <w:r w:rsidRPr="00856490">
              <w:rPr>
                <w:sz w:val="24"/>
                <w:szCs w:val="24"/>
              </w:rPr>
              <w:t>9</w:t>
            </w:r>
          </w:p>
        </w:tc>
        <w:tc>
          <w:tcPr>
            <w:tcW w:w="960" w:type="dxa"/>
          </w:tcPr>
          <w:p w:rsidR="006A1FC6" w:rsidRPr="00856490" w:rsidRDefault="006A1FC6" w:rsidP="00374E31">
            <w:pPr>
              <w:pStyle w:val="ConsPlusNormal"/>
              <w:jc w:val="center"/>
              <w:rPr>
                <w:sz w:val="24"/>
                <w:szCs w:val="24"/>
              </w:rPr>
            </w:pPr>
            <w:r w:rsidRPr="00856490">
              <w:rPr>
                <w:sz w:val="24"/>
                <w:szCs w:val="24"/>
              </w:rPr>
              <w:t>10</w:t>
            </w:r>
          </w:p>
        </w:tc>
        <w:tc>
          <w:tcPr>
            <w:tcW w:w="912" w:type="dxa"/>
          </w:tcPr>
          <w:p w:rsidR="006A1FC6" w:rsidRPr="00856490" w:rsidRDefault="006A1FC6" w:rsidP="00374E31">
            <w:pPr>
              <w:pStyle w:val="ConsPlusNormal"/>
              <w:jc w:val="center"/>
              <w:rPr>
                <w:sz w:val="24"/>
                <w:szCs w:val="24"/>
              </w:rPr>
            </w:pPr>
            <w:r w:rsidRPr="00856490">
              <w:rPr>
                <w:sz w:val="24"/>
                <w:szCs w:val="24"/>
              </w:rPr>
              <w:t>11</w:t>
            </w:r>
          </w:p>
        </w:tc>
        <w:tc>
          <w:tcPr>
            <w:tcW w:w="1109" w:type="dxa"/>
          </w:tcPr>
          <w:p w:rsidR="006A1FC6" w:rsidRPr="00856490" w:rsidRDefault="006A1FC6" w:rsidP="00374E31">
            <w:pPr>
              <w:pStyle w:val="ConsPlusNormal"/>
              <w:jc w:val="center"/>
              <w:rPr>
                <w:sz w:val="24"/>
                <w:szCs w:val="24"/>
              </w:rPr>
            </w:pPr>
            <w:r w:rsidRPr="00856490">
              <w:rPr>
                <w:sz w:val="24"/>
                <w:szCs w:val="24"/>
              </w:rPr>
              <w:t>12</w:t>
            </w:r>
          </w:p>
        </w:tc>
        <w:tc>
          <w:tcPr>
            <w:tcW w:w="1099" w:type="dxa"/>
          </w:tcPr>
          <w:p w:rsidR="006A1FC6" w:rsidRPr="00856490" w:rsidRDefault="006A1FC6" w:rsidP="00374E31">
            <w:pPr>
              <w:pStyle w:val="ConsPlusNormal"/>
              <w:jc w:val="center"/>
              <w:rPr>
                <w:sz w:val="24"/>
                <w:szCs w:val="24"/>
              </w:rPr>
            </w:pPr>
            <w:r w:rsidRPr="00856490">
              <w:rPr>
                <w:sz w:val="24"/>
                <w:szCs w:val="24"/>
              </w:rPr>
              <w:t>13</w:t>
            </w:r>
          </w:p>
        </w:tc>
        <w:tc>
          <w:tcPr>
            <w:tcW w:w="885" w:type="dxa"/>
          </w:tcPr>
          <w:p w:rsidR="006A1FC6" w:rsidRPr="00856490" w:rsidRDefault="006A1FC6" w:rsidP="00374E31">
            <w:pPr>
              <w:pStyle w:val="ConsPlusNormal"/>
              <w:jc w:val="center"/>
              <w:rPr>
                <w:sz w:val="24"/>
                <w:szCs w:val="24"/>
              </w:rPr>
            </w:pPr>
            <w:r w:rsidRPr="00856490">
              <w:rPr>
                <w:sz w:val="24"/>
                <w:szCs w:val="24"/>
              </w:rPr>
              <w:t>14</w:t>
            </w:r>
          </w:p>
        </w:tc>
        <w:tc>
          <w:tcPr>
            <w:tcW w:w="1077" w:type="dxa"/>
          </w:tcPr>
          <w:p w:rsidR="006A1FC6" w:rsidRPr="00856490" w:rsidRDefault="006A1FC6" w:rsidP="00374E31">
            <w:pPr>
              <w:pStyle w:val="ConsPlusNormal"/>
              <w:jc w:val="center"/>
              <w:rPr>
                <w:sz w:val="24"/>
                <w:szCs w:val="24"/>
              </w:rPr>
            </w:pPr>
            <w:r w:rsidRPr="00856490">
              <w:rPr>
                <w:sz w:val="24"/>
                <w:szCs w:val="24"/>
              </w:rPr>
              <w:t>15</w:t>
            </w:r>
          </w:p>
        </w:tc>
      </w:tr>
      <w:tr w:rsidR="006A1FC6" w:rsidRPr="00856490" w:rsidTr="007E2B19">
        <w:tc>
          <w:tcPr>
            <w:tcW w:w="5340" w:type="dxa"/>
            <w:gridSpan w:val="6"/>
            <w:vMerge w:val="restart"/>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600" w:type="dxa"/>
          </w:tcPr>
          <w:p w:rsidR="006A1FC6" w:rsidRPr="00856490" w:rsidRDefault="006A1FC6" w:rsidP="00374E31">
            <w:pPr>
              <w:pStyle w:val="ConsPlusNormal"/>
              <w:rPr>
                <w:sz w:val="24"/>
                <w:szCs w:val="24"/>
              </w:rPr>
            </w:pPr>
          </w:p>
        </w:tc>
        <w:tc>
          <w:tcPr>
            <w:tcW w:w="960" w:type="dxa"/>
          </w:tcPr>
          <w:p w:rsidR="006A1FC6" w:rsidRPr="00856490" w:rsidRDefault="006A1FC6" w:rsidP="00374E31">
            <w:pPr>
              <w:pStyle w:val="ConsPlusNormal"/>
              <w:rPr>
                <w:sz w:val="24"/>
                <w:szCs w:val="24"/>
              </w:rPr>
            </w:pPr>
          </w:p>
        </w:tc>
        <w:tc>
          <w:tcPr>
            <w:tcW w:w="912" w:type="dxa"/>
          </w:tcPr>
          <w:p w:rsidR="006A1FC6" w:rsidRPr="00856490" w:rsidRDefault="006A1FC6" w:rsidP="00374E31">
            <w:pPr>
              <w:pStyle w:val="ConsPlusNormal"/>
              <w:rPr>
                <w:sz w:val="24"/>
                <w:szCs w:val="24"/>
              </w:rPr>
            </w:pPr>
          </w:p>
        </w:tc>
        <w:tc>
          <w:tcPr>
            <w:tcW w:w="1109" w:type="dxa"/>
          </w:tcPr>
          <w:p w:rsidR="006A1FC6" w:rsidRPr="00856490" w:rsidRDefault="006A1FC6" w:rsidP="00374E31">
            <w:pPr>
              <w:pStyle w:val="ConsPlusNormal"/>
              <w:rPr>
                <w:sz w:val="24"/>
                <w:szCs w:val="24"/>
              </w:rPr>
            </w:pPr>
          </w:p>
        </w:tc>
        <w:tc>
          <w:tcPr>
            <w:tcW w:w="1099" w:type="dxa"/>
          </w:tcPr>
          <w:p w:rsidR="006A1FC6" w:rsidRPr="00856490" w:rsidRDefault="006A1FC6" w:rsidP="00374E31">
            <w:pPr>
              <w:pStyle w:val="ConsPlusNormal"/>
              <w:rPr>
                <w:sz w:val="24"/>
                <w:szCs w:val="24"/>
              </w:rPr>
            </w:pPr>
          </w:p>
        </w:tc>
        <w:tc>
          <w:tcPr>
            <w:tcW w:w="885" w:type="dxa"/>
          </w:tcPr>
          <w:p w:rsidR="006A1FC6" w:rsidRPr="00856490" w:rsidRDefault="006A1FC6" w:rsidP="00374E31">
            <w:pPr>
              <w:pStyle w:val="ConsPlusNormal"/>
              <w:rPr>
                <w:sz w:val="24"/>
                <w:szCs w:val="24"/>
              </w:rPr>
            </w:pPr>
          </w:p>
        </w:tc>
        <w:tc>
          <w:tcPr>
            <w:tcW w:w="1077" w:type="dxa"/>
          </w:tcPr>
          <w:p w:rsidR="006A1FC6" w:rsidRPr="00856490" w:rsidRDefault="006A1FC6" w:rsidP="00374E31">
            <w:pPr>
              <w:pStyle w:val="ConsPlusNormal"/>
              <w:rPr>
                <w:sz w:val="24"/>
                <w:szCs w:val="24"/>
              </w:rPr>
            </w:pPr>
          </w:p>
        </w:tc>
      </w:tr>
      <w:tr w:rsidR="006A1FC6" w:rsidRPr="00856490" w:rsidTr="007E2B19">
        <w:tc>
          <w:tcPr>
            <w:tcW w:w="5340" w:type="dxa"/>
            <w:gridSpan w:val="6"/>
            <w:vMerge/>
          </w:tcPr>
          <w:p w:rsidR="006A1FC6" w:rsidRPr="00856490" w:rsidRDefault="006A1FC6" w:rsidP="00374E31">
            <w:pPr>
              <w:rPr>
                <w:rFonts w:ascii="Times New Roman" w:hAnsi="Times New Roman"/>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600" w:type="dxa"/>
          </w:tcPr>
          <w:p w:rsidR="006A1FC6" w:rsidRPr="00856490" w:rsidRDefault="006A1FC6" w:rsidP="00374E31">
            <w:pPr>
              <w:pStyle w:val="ConsPlusNormal"/>
              <w:rPr>
                <w:sz w:val="24"/>
                <w:szCs w:val="24"/>
              </w:rPr>
            </w:pPr>
          </w:p>
        </w:tc>
        <w:tc>
          <w:tcPr>
            <w:tcW w:w="960" w:type="dxa"/>
          </w:tcPr>
          <w:p w:rsidR="006A1FC6" w:rsidRPr="00856490" w:rsidRDefault="006A1FC6" w:rsidP="00374E31">
            <w:pPr>
              <w:pStyle w:val="ConsPlusNormal"/>
              <w:rPr>
                <w:sz w:val="24"/>
                <w:szCs w:val="24"/>
              </w:rPr>
            </w:pPr>
          </w:p>
        </w:tc>
        <w:tc>
          <w:tcPr>
            <w:tcW w:w="912" w:type="dxa"/>
          </w:tcPr>
          <w:p w:rsidR="006A1FC6" w:rsidRPr="00856490" w:rsidRDefault="006A1FC6" w:rsidP="00374E31">
            <w:pPr>
              <w:pStyle w:val="ConsPlusNormal"/>
              <w:rPr>
                <w:sz w:val="24"/>
                <w:szCs w:val="24"/>
              </w:rPr>
            </w:pPr>
          </w:p>
        </w:tc>
        <w:tc>
          <w:tcPr>
            <w:tcW w:w="1109" w:type="dxa"/>
          </w:tcPr>
          <w:p w:rsidR="006A1FC6" w:rsidRPr="00856490" w:rsidRDefault="006A1FC6" w:rsidP="00374E31">
            <w:pPr>
              <w:pStyle w:val="ConsPlusNormal"/>
              <w:rPr>
                <w:sz w:val="24"/>
                <w:szCs w:val="24"/>
              </w:rPr>
            </w:pPr>
          </w:p>
        </w:tc>
        <w:tc>
          <w:tcPr>
            <w:tcW w:w="1099" w:type="dxa"/>
          </w:tcPr>
          <w:p w:rsidR="006A1FC6" w:rsidRPr="00856490" w:rsidRDefault="006A1FC6" w:rsidP="00374E31">
            <w:pPr>
              <w:pStyle w:val="ConsPlusNormal"/>
              <w:rPr>
                <w:sz w:val="24"/>
                <w:szCs w:val="24"/>
              </w:rPr>
            </w:pPr>
          </w:p>
        </w:tc>
        <w:tc>
          <w:tcPr>
            <w:tcW w:w="885" w:type="dxa"/>
          </w:tcPr>
          <w:p w:rsidR="006A1FC6" w:rsidRPr="00856490" w:rsidRDefault="006A1FC6" w:rsidP="00374E31">
            <w:pPr>
              <w:pStyle w:val="ConsPlusNormal"/>
              <w:rPr>
                <w:sz w:val="24"/>
                <w:szCs w:val="24"/>
              </w:rPr>
            </w:pPr>
          </w:p>
        </w:tc>
        <w:tc>
          <w:tcPr>
            <w:tcW w:w="1077" w:type="dxa"/>
          </w:tcPr>
          <w:p w:rsidR="006A1FC6" w:rsidRPr="00856490" w:rsidRDefault="006A1FC6" w:rsidP="00374E31">
            <w:pPr>
              <w:pStyle w:val="ConsPlusNormal"/>
              <w:rPr>
                <w:sz w:val="24"/>
                <w:szCs w:val="24"/>
              </w:rPr>
            </w:pPr>
          </w:p>
        </w:tc>
      </w:tr>
      <w:tr w:rsidR="006A1FC6" w:rsidRPr="00856490" w:rsidTr="007E2B19">
        <w:tc>
          <w:tcPr>
            <w:tcW w:w="1042" w:type="dxa"/>
          </w:tcPr>
          <w:p w:rsidR="006A1FC6" w:rsidRPr="00856490" w:rsidRDefault="006A1FC6" w:rsidP="00374E31">
            <w:pPr>
              <w:pStyle w:val="ConsPlusNormal"/>
              <w:rPr>
                <w:sz w:val="24"/>
                <w:szCs w:val="24"/>
              </w:rPr>
            </w:pPr>
          </w:p>
        </w:tc>
        <w:tc>
          <w:tcPr>
            <w:tcW w:w="938"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840" w:type="dxa"/>
          </w:tcPr>
          <w:p w:rsidR="006A1FC6" w:rsidRPr="00856490" w:rsidRDefault="006A1FC6" w:rsidP="00374E31">
            <w:pPr>
              <w:pStyle w:val="ConsPlusNormal"/>
              <w:rPr>
                <w:sz w:val="24"/>
                <w:szCs w:val="24"/>
              </w:rPr>
            </w:pPr>
          </w:p>
        </w:tc>
        <w:tc>
          <w:tcPr>
            <w:tcW w:w="600" w:type="dxa"/>
          </w:tcPr>
          <w:p w:rsidR="006A1FC6" w:rsidRPr="00856490" w:rsidRDefault="006A1FC6" w:rsidP="00374E31">
            <w:pPr>
              <w:pStyle w:val="ConsPlusNormal"/>
              <w:rPr>
                <w:sz w:val="24"/>
                <w:szCs w:val="24"/>
              </w:rPr>
            </w:pPr>
          </w:p>
        </w:tc>
        <w:tc>
          <w:tcPr>
            <w:tcW w:w="960" w:type="dxa"/>
          </w:tcPr>
          <w:p w:rsidR="006A1FC6" w:rsidRPr="00856490" w:rsidRDefault="006A1FC6" w:rsidP="00374E31">
            <w:pPr>
              <w:pStyle w:val="ConsPlusNormal"/>
              <w:rPr>
                <w:sz w:val="24"/>
                <w:szCs w:val="24"/>
              </w:rPr>
            </w:pPr>
          </w:p>
        </w:tc>
        <w:tc>
          <w:tcPr>
            <w:tcW w:w="912" w:type="dxa"/>
          </w:tcPr>
          <w:p w:rsidR="006A1FC6" w:rsidRPr="00856490" w:rsidRDefault="006A1FC6" w:rsidP="00374E31">
            <w:pPr>
              <w:pStyle w:val="ConsPlusNormal"/>
              <w:rPr>
                <w:sz w:val="24"/>
                <w:szCs w:val="24"/>
              </w:rPr>
            </w:pPr>
          </w:p>
        </w:tc>
        <w:tc>
          <w:tcPr>
            <w:tcW w:w="1109" w:type="dxa"/>
          </w:tcPr>
          <w:p w:rsidR="006A1FC6" w:rsidRPr="00856490" w:rsidRDefault="006A1FC6" w:rsidP="00374E31">
            <w:pPr>
              <w:pStyle w:val="ConsPlusNormal"/>
              <w:rPr>
                <w:sz w:val="24"/>
                <w:szCs w:val="24"/>
              </w:rPr>
            </w:pPr>
          </w:p>
        </w:tc>
        <w:tc>
          <w:tcPr>
            <w:tcW w:w="1099" w:type="dxa"/>
          </w:tcPr>
          <w:p w:rsidR="006A1FC6" w:rsidRPr="00856490" w:rsidRDefault="006A1FC6" w:rsidP="00374E31">
            <w:pPr>
              <w:pStyle w:val="ConsPlusNormal"/>
              <w:rPr>
                <w:sz w:val="24"/>
                <w:szCs w:val="24"/>
              </w:rPr>
            </w:pPr>
          </w:p>
        </w:tc>
        <w:tc>
          <w:tcPr>
            <w:tcW w:w="885" w:type="dxa"/>
          </w:tcPr>
          <w:p w:rsidR="006A1FC6" w:rsidRPr="00856490" w:rsidRDefault="006A1FC6" w:rsidP="00374E31">
            <w:pPr>
              <w:pStyle w:val="ConsPlusNormal"/>
              <w:rPr>
                <w:sz w:val="24"/>
                <w:szCs w:val="24"/>
              </w:rPr>
            </w:pPr>
          </w:p>
        </w:tc>
        <w:tc>
          <w:tcPr>
            <w:tcW w:w="1077" w:type="dxa"/>
          </w:tcPr>
          <w:p w:rsidR="006A1FC6" w:rsidRPr="00856490" w:rsidRDefault="006A1FC6" w:rsidP="00374E31">
            <w:pPr>
              <w:pStyle w:val="ConsPlusNormal"/>
              <w:rPr>
                <w:sz w:val="24"/>
                <w:szCs w:val="24"/>
              </w:rPr>
            </w:pPr>
          </w:p>
        </w:tc>
      </w:tr>
    </w:tbl>
    <w:p w:rsidR="006A1FC6" w:rsidRPr="00856490" w:rsidRDefault="006A1FC6" w:rsidP="00374E31">
      <w:pPr>
        <w:pStyle w:val="ConsPlusNormal"/>
        <w:ind w:firstLine="540"/>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Часть 2. Сведения о выполняемых работах </w:t>
      </w:r>
      <w:hyperlink w:anchor="P1060" w:history="1">
        <w:r w:rsidRPr="00856490">
          <w:rPr>
            <w:rFonts w:ascii="Times New Roman" w:hAnsi="Times New Roman" w:cs="Times New Roman"/>
            <w:color w:val="0000FF"/>
            <w:sz w:val="24"/>
            <w:szCs w:val="24"/>
          </w:rPr>
          <w:t>&lt;3&gt;</w:t>
        </w:r>
      </w:hyperlink>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Раздел ________</w:t>
      </w:r>
    </w:p>
    <w:p w:rsidR="006A1FC6" w:rsidRPr="00856490" w:rsidRDefault="006A1FC6" w:rsidP="00374E31">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13008"/>
        <w:gridCol w:w="1134"/>
      </w:tblGrid>
      <w:tr w:rsidR="006A1FC6" w:rsidRPr="00856490" w:rsidTr="007E2B19">
        <w:tc>
          <w:tcPr>
            <w:tcW w:w="13008" w:type="dxa"/>
            <w:tcBorders>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1. Наименование работы: _________________________________________________________   </w:t>
            </w:r>
            <w:r w:rsidR="007E2B19" w:rsidRPr="00856490">
              <w:rPr>
                <w:rFonts w:ascii="Times New Roman" w:hAnsi="Times New Roman" w:cs="Times New Roman"/>
                <w:sz w:val="24"/>
                <w:szCs w:val="24"/>
              </w:rPr>
              <w:t xml:space="preserve">Код по </w:t>
            </w:r>
            <w:proofErr w:type="gramStart"/>
            <w:r w:rsidR="007E2B19" w:rsidRPr="00856490">
              <w:rPr>
                <w:rFonts w:ascii="Times New Roman" w:hAnsi="Times New Roman" w:cs="Times New Roman"/>
                <w:sz w:val="24"/>
                <w:szCs w:val="24"/>
              </w:rPr>
              <w:t>общероссийскому</w:t>
            </w:r>
            <w:proofErr w:type="gramEnd"/>
          </w:p>
          <w:p w:rsidR="006A1FC6" w:rsidRPr="00856490" w:rsidRDefault="006A1FC6" w:rsidP="00374E31">
            <w:pPr>
              <w:pStyle w:val="ConsPlusNonformat"/>
              <w:rPr>
                <w:rFonts w:ascii="Times New Roman" w:hAnsi="Times New Roman" w:cs="Times New Roman"/>
                <w:sz w:val="24"/>
                <w:szCs w:val="24"/>
              </w:rPr>
            </w:pPr>
            <w:r w:rsidRPr="00856490">
              <w:rPr>
                <w:rFonts w:ascii="Times New Roman" w:hAnsi="Times New Roman" w:cs="Times New Roman"/>
                <w:sz w:val="24"/>
                <w:szCs w:val="24"/>
              </w:rPr>
              <w:t xml:space="preserve">_____________________________________________________________________________________    </w:t>
            </w:r>
            <w:r w:rsidR="007E2B19" w:rsidRPr="00856490">
              <w:rPr>
                <w:rFonts w:ascii="Times New Roman" w:hAnsi="Times New Roman" w:cs="Times New Roman"/>
                <w:sz w:val="24"/>
                <w:szCs w:val="24"/>
              </w:rPr>
              <w:t>базовому перечню</w:t>
            </w:r>
          </w:p>
          <w:p w:rsidR="007E2B19" w:rsidRPr="00856490" w:rsidRDefault="007E2B19" w:rsidP="00374E31">
            <w:pPr>
              <w:pStyle w:val="ConsPlusNonformat"/>
              <w:jc w:val="center"/>
              <w:rPr>
                <w:rFonts w:ascii="Times New Roman" w:hAnsi="Times New Roman" w:cs="Times New Roman"/>
                <w:sz w:val="24"/>
                <w:szCs w:val="24"/>
              </w:rPr>
            </w:pPr>
          </w:p>
          <w:p w:rsidR="006A1FC6" w:rsidRPr="00856490" w:rsidRDefault="006A1FC6" w:rsidP="00374E31">
            <w:pPr>
              <w:pStyle w:val="ConsPlusNonformat"/>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A1FC6" w:rsidRPr="00856490" w:rsidRDefault="006A1FC6" w:rsidP="00374E31">
            <w:pPr>
              <w:pStyle w:val="ConsPlusNonformat"/>
              <w:jc w:val="both"/>
              <w:rPr>
                <w:rFonts w:ascii="Times New Roman" w:hAnsi="Times New Roman" w:cs="Times New Roman"/>
                <w:sz w:val="24"/>
                <w:szCs w:val="24"/>
              </w:rPr>
            </w:pPr>
          </w:p>
        </w:tc>
      </w:tr>
    </w:tbl>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2. Категории потребителей работы:_______________________________________________________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__________________________________________________________________________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3. Сведения о фактическом достижении показателей, характеризующих объем </w:t>
      </w:r>
      <w:proofErr w:type="gramStart"/>
      <w:r w:rsidRPr="00856490">
        <w:rPr>
          <w:rFonts w:ascii="Times New Roman" w:hAnsi="Times New Roman" w:cs="Times New Roman"/>
          <w:sz w:val="24"/>
          <w:szCs w:val="24"/>
        </w:rPr>
        <w:t>и(</w:t>
      </w:r>
      <w:proofErr w:type="gramEnd"/>
      <w:r w:rsidRPr="00856490">
        <w:rPr>
          <w:rFonts w:ascii="Times New Roman" w:hAnsi="Times New Roman" w:cs="Times New Roman"/>
          <w:sz w:val="24"/>
          <w:szCs w:val="24"/>
        </w:rPr>
        <w:t>или) качество работы:</w:t>
      </w:r>
    </w:p>
    <w:p w:rsidR="007E2B19"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3.1. Сведения о фактическом достижении показателей, характеризующих</w:t>
      </w:r>
      <w:r w:rsidR="004304A4" w:rsidRPr="00856490">
        <w:rPr>
          <w:rFonts w:ascii="Times New Roman" w:hAnsi="Times New Roman" w:cs="Times New Roman"/>
          <w:sz w:val="24"/>
          <w:szCs w:val="24"/>
        </w:rPr>
        <w:t xml:space="preserve"> </w:t>
      </w:r>
      <w:r w:rsidRPr="00856490">
        <w:rPr>
          <w:rFonts w:ascii="Times New Roman" w:hAnsi="Times New Roman" w:cs="Times New Roman"/>
          <w:sz w:val="24"/>
          <w:szCs w:val="24"/>
        </w:rPr>
        <w:t>качество работы</w:t>
      </w:r>
      <w:r w:rsidR="007E2B19" w:rsidRPr="00856490">
        <w:rPr>
          <w:rFonts w:ascii="Times New Roman" w:hAnsi="Times New Roman" w:cs="Times New Roman"/>
          <w:sz w:val="24"/>
          <w:szCs w:val="24"/>
        </w:rPr>
        <w:t xml:space="preserve"> на _____20___год</w:t>
      </w:r>
    </w:p>
    <w:p w:rsidR="006A1FC6" w:rsidRPr="00856490" w:rsidRDefault="007E2B19"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и на плановый период 20___ и 20___ годов на 1 ______________20____г.</w:t>
      </w:r>
      <w:r w:rsidR="006A1FC6" w:rsidRPr="00856490">
        <w:rPr>
          <w:rFonts w:ascii="Times New Roman" w:hAnsi="Times New Roman" w:cs="Times New Roman"/>
          <w:sz w:val="24"/>
          <w:szCs w:val="24"/>
        </w:rPr>
        <w:t>:</w:t>
      </w:r>
    </w:p>
    <w:p w:rsidR="006A1FC6" w:rsidRPr="00856490" w:rsidRDefault="006A1FC6" w:rsidP="00374E31">
      <w:pPr>
        <w:pStyle w:val="ConsPlusNormal"/>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80"/>
        <w:gridCol w:w="1080"/>
        <w:gridCol w:w="1080"/>
        <w:gridCol w:w="1080"/>
        <w:gridCol w:w="1080"/>
        <w:gridCol w:w="840"/>
        <w:gridCol w:w="854"/>
        <w:gridCol w:w="586"/>
        <w:gridCol w:w="1200"/>
        <w:gridCol w:w="840"/>
        <w:gridCol w:w="1056"/>
        <w:gridCol w:w="1104"/>
        <w:gridCol w:w="840"/>
      </w:tblGrid>
      <w:tr w:rsidR="006A1FC6" w:rsidRPr="00856490" w:rsidTr="007E2B19">
        <w:tc>
          <w:tcPr>
            <w:tcW w:w="1020" w:type="dxa"/>
            <w:vMerge w:val="restart"/>
          </w:tcPr>
          <w:p w:rsidR="006A1FC6" w:rsidRPr="00856490" w:rsidRDefault="006A1FC6" w:rsidP="00374E31">
            <w:pPr>
              <w:pStyle w:val="ConsPlusNormal"/>
              <w:jc w:val="center"/>
              <w:rPr>
                <w:sz w:val="24"/>
                <w:szCs w:val="24"/>
              </w:rPr>
            </w:pPr>
            <w:r w:rsidRPr="00856490">
              <w:rPr>
                <w:sz w:val="24"/>
                <w:szCs w:val="24"/>
              </w:rPr>
              <w:t>Уникальный номер реестровой записи</w:t>
            </w:r>
          </w:p>
        </w:tc>
        <w:tc>
          <w:tcPr>
            <w:tcW w:w="3240" w:type="dxa"/>
            <w:gridSpan w:val="3"/>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содержание работы</w:t>
            </w:r>
          </w:p>
        </w:tc>
        <w:tc>
          <w:tcPr>
            <w:tcW w:w="2160" w:type="dxa"/>
            <w:gridSpan w:val="2"/>
            <w:vMerge w:val="restart"/>
          </w:tcPr>
          <w:p w:rsidR="006A1FC6" w:rsidRPr="00856490" w:rsidRDefault="006A1FC6" w:rsidP="00374E31">
            <w:pPr>
              <w:pStyle w:val="ConsPlusNormal"/>
              <w:jc w:val="center"/>
              <w:rPr>
                <w:sz w:val="24"/>
                <w:szCs w:val="24"/>
              </w:rPr>
            </w:pPr>
            <w:r w:rsidRPr="00856490">
              <w:rPr>
                <w:sz w:val="24"/>
                <w:szCs w:val="24"/>
              </w:rPr>
              <w:t>Показатель, характеризующий условия (формы) выполнения работы</w:t>
            </w:r>
          </w:p>
        </w:tc>
        <w:tc>
          <w:tcPr>
            <w:tcW w:w="7320" w:type="dxa"/>
            <w:gridSpan w:val="8"/>
          </w:tcPr>
          <w:p w:rsidR="006A1FC6" w:rsidRPr="00856490" w:rsidRDefault="006A1FC6" w:rsidP="00374E31">
            <w:pPr>
              <w:pStyle w:val="ConsPlusNormal"/>
              <w:jc w:val="center"/>
              <w:rPr>
                <w:sz w:val="24"/>
                <w:szCs w:val="24"/>
              </w:rPr>
            </w:pPr>
            <w:r w:rsidRPr="00856490">
              <w:rPr>
                <w:sz w:val="24"/>
                <w:szCs w:val="24"/>
              </w:rPr>
              <w:t>Показатель качества работы</w:t>
            </w:r>
          </w:p>
        </w:tc>
      </w:tr>
      <w:tr w:rsidR="006A1FC6" w:rsidRPr="00856490" w:rsidTr="007E2B19">
        <w:tc>
          <w:tcPr>
            <w:tcW w:w="1020" w:type="dxa"/>
            <w:vMerge/>
          </w:tcPr>
          <w:p w:rsidR="006A1FC6" w:rsidRPr="00856490" w:rsidRDefault="006A1FC6" w:rsidP="00374E31">
            <w:pPr>
              <w:rPr>
                <w:rFonts w:ascii="Times New Roman" w:hAnsi="Times New Roman"/>
                <w:sz w:val="24"/>
                <w:szCs w:val="24"/>
              </w:rPr>
            </w:pPr>
          </w:p>
        </w:tc>
        <w:tc>
          <w:tcPr>
            <w:tcW w:w="3240" w:type="dxa"/>
            <w:gridSpan w:val="3"/>
            <w:vMerge/>
          </w:tcPr>
          <w:p w:rsidR="006A1FC6" w:rsidRPr="00856490" w:rsidRDefault="006A1FC6" w:rsidP="00374E31">
            <w:pPr>
              <w:rPr>
                <w:rFonts w:ascii="Times New Roman" w:hAnsi="Times New Roman"/>
                <w:sz w:val="24"/>
                <w:szCs w:val="24"/>
              </w:rPr>
            </w:pPr>
          </w:p>
        </w:tc>
        <w:tc>
          <w:tcPr>
            <w:tcW w:w="2160" w:type="dxa"/>
            <w:gridSpan w:val="2"/>
            <w:vMerge/>
          </w:tcPr>
          <w:p w:rsidR="006A1FC6" w:rsidRPr="00856490" w:rsidRDefault="006A1FC6" w:rsidP="00374E31">
            <w:pPr>
              <w:rPr>
                <w:rFonts w:ascii="Times New Roman" w:hAnsi="Times New Roman"/>
                <w:sz w:val="24"/>
                <w:szCs w:val="24"/>
              </w:rPr>
            </w:pPr>
          </w:p>
        </w:tc>
        <w:tc>
          <w:tcPr>
            <w:tcW w:w="840" w:type="dxa"/>
            <w:vMerge w:val="restart"/>
          </w:tcPr>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1440" w:type="dxa"/>
            <w:gridSpan w:val="2"/>
          </w:tcPr>
          <w:p w:rsidR="006A1FC6" w:rsidRPr="00856490" w:rsidRDefault="006A1FC6" w:rsidP="00374E31">
            <w:pPr>
              <w:pStyle w:val="ConsPlusNormal"/>
              <w:jc w:val="center"/>
              <w:rPr>
                <w:sz w:val="24"/>
                <w:szCs w:val="24"/>
              </w:rPr>
            </w:pPr>
            <w:r w:rsidRPr="00856490">
              <w:rPr>
                <w:sz w:val="24"/>
                <w:szCs w:val="24"/>
              </w:rPr>
              <w:t xml:space="preserve">единица измерения по </w:t>
            </w:r>
            <w:hyperlink r:id="rId37" w:history="1">
              <w:r w:rsidRPr="00856490">
                <w:rPr>
                  <w:sz w:val="24"/>
                  <w:szCs w:val="24"/>
                </w:rPr>
                <w:t>ОКЕИ</w:t>
              </w:r>
            </w:hyperlink>
          </w:p>
        </w:tc>
        <w:tc>
          <w:tcPr>
            <w:tcW w:w="1200" w:type="dxa"/>
            <w:vMerge w:val="restart"/>
          </w:tcPr>
          <w:p w:rsidR="006A1FC6" w:rsidRPr="00856490" w:rsidRDefault="006A1FC6" w:rsidP="00374E31">
            <w:pPr>
              <w:pStyle w:val="ConsPlusNormal"/>
              <w:jc w:val="center"/>
              <w:rPr>
                <w:sz w:val="24"/>
                <w:szCs w:val="24"/>
              </w:rPr>
            </w:pPr>
            <w:r w:rsidRPr="00856490">
              <w:rPr>
                <w:sz w:val="24"/>
                <w:szCs w:val="24"/>
              </w:rPr>
              <w:t>утверждено в муниципальном задании на год</w:t>
            </w:r>
          </w:p>
        </w:tc>
        <w:tc>
          <w:tcPr>
            <w:tcW w:w="840" w:type="dxa"/>
            <w:vMerge w:val="restart"/>
          </w:tcPr>
          <w:p w:rsidR="006A1FC6" w:rsidRPr="00856490" w:rsidRDefault="006A1FC6" w:rsidP="00374E31">
            <w:pPr>
              <w:pStyle w:val="ConsPlusNormal"/>
              <w:jc w:val="center"/>
              <w:rPr>
                <w:sz w:val="24"/>
                <w:szCs w:val="24"/>
              </w:rPr>
            </w:pPr>
            <w:r w:rsidRPr="00856490">
              <w:rPr>
                <w:sz w:val="24"/>
                <w:szCs w:val="24"/>
              </w:rPr>
              <w:t>исполнено на отчетную дату</w:t>
            </w:r>
          </w:p>
        </w:tc>
        <w:tc>
          <w:tcPr>
            <w:tcW w:w="1056" w:type="dxa"/>
            <w:vMerge w:val="restart"/>
          </w:tcPr>
          <w:p w:rsidR="006A1FC6" w:rsidRPr="00856490" w:rsidRDefault="006A1FC6" w:rsidP="00374E31">
            <w:pPr>
              <w:pStyle w:val="ConsPlusNormal"/>
              <w:jc w:val="center"/>
              <w:rPr>
                <w:sz w:val="24"/>
                <w:szCs w:val="24"/>
              </w:rPr>
            </w:pPr>
            <w:r w:rsidRPr="00856490">
              <w:rPr>
                <w:sz w:val="24"/>
                <w:szCs w:val="24"/>
              </w:rPr>
              <w:t>допустимое (возможное) отклонение</w:t>
            </w:r>
          </w:p>
        </w:tc>
        <w:tc>
          <w:tcPr>
            <w:tcW w:w="1104" w:type="dxa"/>
            <w:vMerge w:val="restart"/>
          </w:tcPr>
          <w:p w:rsidR="006A1FC6" w:rsidRPr="00856490" w:rsidRDefault="006A1FC6" w:rsidP="00374E31">
            <w:pPr>
              <w:pStyle w:val="ConsPlusNormal"/>
              <w:jc w:val="center"/>
              <w:rPr>
                <w:sz w:val="24"/>
                <w:szCs w:val="24"/>
              </w:rPr>
            </w:pPr>
            <w:r w:rsidRPr="00856490">
              <w:rPr>
                <w:sz w:val="24"/>
                <w:szCs w:val="24"/>
              </w:rPr>
              <w:t>отклонение, превышающее допустимое (возможное) значение</w:t>
            </w:r>
          </w:p>
        </w:tc>
        <w:tc>
          <w:tcPr>
            <w:tcW w:w="840" w:type="dxa"/>
            <w:vMerge w:val="restart"/>
          </w:tcPr>
          <w:p w:rsidR="006A1FC6" w:rsidRPr="00856490" w:rsidRDefault="006A1FC6" w:rsidP="00374E31">
            <w:pPr>
              <w:pStyle w:val="ConsPlusNormal"/>
              <w:jc w:val="center"/>
              <w:rPr>
                <w:sz w:val="24"/>
                <w:szCs w:val="24"/>
              </w:rPr>
            </w:pPr>
            <w:r w:rsidRPr="00856490">
              <w:rPr>
                <w:sz w:val="24"/>
                <w:szCs w:val="24"/>
              </w:rPr>
              <w:t>причина отклонения</w:t>
            </w:r>
          </w:p>
        </w:tc>
      </w:tr>
      <w:tr w:rsidR="006A1FC6" w:rsidRPr="00856490" w:rsidTr="007E2B19">
        <w:tc>
          <w:tcPr>
            <w:tcW w:w="1020" w:type="dxa"/>
            <w:vMerge/>
          </w:tcPr>
          <w:p w:rsidR="006A1FC6" w:rsidRPr="00856490" w:rsidRDefault="006A1FC6" w:rsidP="00374E31">
            <w:pPr>
              <w:rPr>
                <w:rFonts w:ascii="Times New Roman" w:hAnsi="Times New Roman"/>
                <w:sz w:val="24"/>
                <w:szCs w:val="24"/>
              </w:rPr>
            </w:pPr>
          </w:p>
        </w:tc>
        <w:tc>
          <w:tcPr>
            <w:tcW w:w="1080" w:type="dxa"/>
          </w:tcPr>
          <w:p w:rsidR="006A1FC6" w:rsidRPr="00856490" w:rsidRDefault="006A1FC6" w:rsidP="00374E31">
            <w:pPr>
              <w:pStyle w:val="ConsPlusNormal"/>
              <w:jc w:val="center"/>
              <w:rPr>
                <w:sz w:val="24"/>
                <w:szCs w:val="24"/>
              </w:rPr>
            </w:pPr>
            <w:r w:rsidRPr="00856490">
              <w:rPr>
                <w:sz w:val="24"/>
                <w:szCs w:val="24"/>
              </w:rPr>
              <w:t>________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1080" w:type="dxa"/>
          </w:tcPr>
          <w:p w:rsidR="006A1FC6" w:rsidRPr="00856490" w:rsidRDefault="006A1FC6" w:rsidP="00374E31">
            <w:pPr>
              <w:pStyle w:val="ConsPlusNormal"/>
              <w:jc w:val="center"/>
              <w:rPr>
                <w:sz w:val="24"/>
                <w:szCs w:val="24"/>
              </w:rPr>
            </w:pPr>
            <w:r w:rsidRPr="00856490">
              <w:rPr>
                <w:sz w:val="24"/>
                <w:szCs w:val="24"/>
              </w:rPr>
              <w:t>________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1080" w:type="dxa"/>
          </w:tcPr>
          <w:p w:rsidR="006A1FC6" w:rsidRPr="00856490" w:rsidRDefault="006A1FC6" w:rsidP="00374E31">
            <w:pPr>
              <w:pStyle w:val="ConsPlusNormal"/>
              <w:jc w:val="center"/>
              <w:rPr>
                <w:sz w:val="24"/>
                <w:szCs w:val="24"/>
              </w:rPr>
            </w:pPr>
            <w:r w:rsidRPr="00856490">
              <w:rPr>
                <w:sz w:val="24"/>
                <w:szCs w:val="24"/>
              </w:rPr>
              <w:t>________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1080" w:type="dxa"/>
          </w:tcPr>
          <w:p w:rsidR="006A1FC6" w:rsidRPr="00856490" w:rsidRDefault="006A1FC6" w:rsidP="00374E31">
            <w:pPr>
              <w:pStyle w:val="ConsPlusNormal"/>
              <w:jc w:val="center"/>
              <w:rPr>
                <w:sz w:val="24"/>
                <w:szCs w:val="24"/>
              </w:rPr>
            </w:pPr>
            <w:r w:rsidRPr="00856490">
              <w:rPr>
                <w:sz w:val="24"/>
                <w:szCs w:val="24"/>
              </w:rPr>
              <w:t>________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1080" w:type="dxa"/>
          </w:tcPr>
          <w:p w:rsidR="006A1FC6" w:rsidRPr="00856490" w:rsidRDefault="006A1FC6" w:rsidP="00374E31">
            <w:pPr>
              <w:pStyle w:val="ConsPlusNormal"/>
              <w:jc w:val="center"/>
              <w:rPr>
                <w:sz w:val="24"/>
                <w:szCs w:val="24"/>
              </w:rPr>
            </w:pPr>
            <w:r w:rsidRPr="00856490">
              <w:rPr>
                <w:sz w:val="24"/>
                <w:szCs w:val="24"/>
              </w:rPr>
              <w:t>________</w:t>
            </w:r>
          </w:p>
          <w:p w:rsidR="006A1FC6" w:rsidRPr="00856490" w:rsidRDefault="006A1FC6" w:rsidP="00374E31">
            <w:pPr>
              <w:pStyle w:val="ConsPlusNormal"/>
              <w:jc w:val="center"/>
              <w:rPr>
                <w:sz w:val="24"/>
                <w:szCs w:val="24"/>
              </w:rPr>
            </w:pPr>
            <w:r w:rsidRPr="00856490">
              <w:rPr>
                <w:sz w:val="24"/>
                <w:szCs w:val="24"/>
              </w:rPr>
              <w:t>(наименование показателя)</w:t>
            </w:r>
          </w:p>
        </w:tc>
        <w:tc>
          <w:tcPr>
            <w:tcW w:w="840" w:type="dxa"/>
            <w:vMerge/>
          </w:tcPr>
          <w:p w:rsidR="006A1FC6" w:rsidRPr="00856490" w:rsidRDefault="006A1FC6" w:rsidP="00374E31">
            <w:pPr>
              <w:rPr>
                <w:rFonts w:ascii="Times New Roman" w:hAnsi="Times New Roman"/>
                <w:sz w:val="24"/>
                <w:szCs w:val="24"/>
              </w:rPr>
            </w:pPr>
          </w:p>
        </w:tc>
        <w:tc>
          <w:tcPr>
            <w:tcW w:w="854" w:type="dxa"/>
          </w:tcPr>
          <w:p w:rsidR="006A1FC6" w:rsidRPr="00856490" w:rsidRDefault="006A1FC6" w:rsidP="00374E31">
            <w:pPr>
              <w:pStyle w:val="ConsPlusNormal"/>
              <w:jc w:val="center"/>
              <w:rPr>
                <w:sz w:val="24"/>
                <w:szCs w:val="24"/>
              </w:rPr>
            </w:pPr>
            <w:r w:rsidRPr="00856490">
              <w:rPr>
                <w:sz w:val="24"/>
                <w:szCs w:val="24"/>
              </w:rPr>
              <w:t>наименование</w:t>
            </w:r>
          </w:p>
        </w:tc>
        <w:tc>
          <w:tcPr>
            <w:tcW w:w="586" w:type="dxa"/>
          </w:tcPr>
          <w:p w:rsidR="006A1FC6" w:rsidRPr="00856490" w:rsidRDefault="006A1FC6" w:rsidP="00374E31">
            <w:pPr>
              <w:pStyle w:val="ConsPlusNormal"/>
              <w:jc w:val="center"/>
              <w:rPr>
                <w:sz w:val="24"/>
                <w:szCs w:val="24"/>
              </w:rPr>
            </w:pPr>
            <w:r w:rsidRPr="00856490">
              <w:rPr>
                <w:sz w:val="24"/>
                <w:szCs w:val="24"/>
              </w:rPr>
              <w:t>код</w:t>
            </w:r>
          </w:p>
        </w:tc>
        <w:tc>
          <w:tcPr>
            <w:tcW w:w="1200" w:type="dxa"/>
            <w:vMerge/>
          </w:tcPr>
          <w:p w:rsidR="006A1FC6" w:rsidRPr="00856490" w:rsidRDefault="006A1FC6" w:rsidP="00374E31">
            <w:pPr>
              <w:rPr>
                <w:rFonts w:ascii="Times New Roman" w:hAnsi="Times New Roman"/>
                <w:sz w:val="24"/>
                <w:szCs w:val="24"/>
              </w:rPr>
            </w:pPr>
          </w:p>
        </w:tc>
        <w:tc>
          <w:tcPr>
            <w:tcW w:w="840" w:type="dxa"/>
            <w:vMerge/>
          </w:tcPr>
          <w:p w:rsidR="006A1FC6" w:rsidRPr="00856490" w:rsidRDefault="006A1FC6" w:rsidP="00374E31">
            <w:pPr>
              <w:rPr>
                <w:rFonts w:ascii="Times New Roman" w:hAnsi="Times New Roman"/>
                <w:sz w:val="24"/>
                <w:szCs w:val="24"/>
              </w:rPr>
            </w:pPr>
          </w:p>
        </w:tc>
        <w:tc>
          <w:tcPr>
            <w:tcW w:w="1056" w:type="dxa"/>
            <w:vMerge/>
          </w:tcPr>
          <w:p w:rsidR="006A1FC6" w:rsidRPr="00856490" w:rsidRDefault="006A1FC6" w:rsidP="00374E31">
            <w:pPr>
              <w:rPr>
                <w:rFonts w:ascii="Times New Roman" w:hAnsi="Times New Roman"/>
                <w:sz w:val="24"/>
                <w:szCs w:val="24"/>
              </w:rPr>
            </w:pPr>
          </w:p>
        </w:tc>
        <w:tc>
          <w:tcPr>
            <w:tcW w:w="1104" w:type="dxa"/>
            <w:vMerge/>
          </w:tcPr>
          <w:p w:rsidR="006A1FC6" w:rsidRPr="00856490" w:rsidRDefault="006A1FC6" w:rsidP="00374E31">
            <w:pPr>
              <w:rPr>
                <w:rFonts w:ascii="Times New Roman" w:hAnsi="Times New Roman"/>
                <w:sz w:val="24"/>
                <w:szCs w:val="24"/>
              </w:rPr>
            </w:pPr>
          </w:p>
        </w:tc>
        <w:tc>
          <w:tcPr>
            <w:tcW w:w="840" w:type="dxa"/>
            <w:vMerge/>
          </w:tcPr>
          <w:p w:rsidR="006A1FC6" w:rsidRPr="00856490" w:rsidRDefault="006A1FC6" w:rsidP="00374E31">
            <w:pPr>
              <w:rPr>
                <w:rFonts w:ascii="Times New Roman" w:hAnsi="Times New Roman"/>
                <w:sz w:val="24"/>
                <w:szCs w:val="24"/>
              </w:rPr>
            </w:pPr>
          </w:p>
        </w:tc>
      </w:tr>
      <w:tr w:rsidR="006A1FC6" w:rsidRPr="00856490" w:rsidTr="007E2B19">
        <w:tc>
          <w:tcPr>
            <w:tcW w:w="1020" w:type="dxa"/>
          </w:tcPr>
          <w:p w:rsidR="006A1FC6" w:rsidRPr="00856490" w:rsidRDefault="006A1FC6" w:rsidP="00374E31">
            <w:pPr>
              <w:pStyle w:val="ConsPlusNormal"/>
              <w:jc w:val="center"/>
              <w:rPr>
                <w:sz w:val="24"/>
                <w:szCs w:val="24"/>
              </w:rPr>
            </w:pPr>
            <w:r w:rsidRPr="00856490">
              <w:rPr>
                <w:sz w:val="24"/>
                <w:szCs w:val="24"/>
              </w:rPr>
              <w:t>1</w:t>
            </w:r>
          </w:p>
        </w:tc>
        <w:tc>
          <w:tcPr>
            <w:tcW w:w="1080" w:type="dxa"/>
          </w:tcPr>
          <w:p w:rsidR="006A1FC6" w:rsidRPr="00856490" w:rsidRDefault="006A1FC6" w:rsidP="00374E31">
            <w:pPr>
              <w:pStyle w:val="ConsPlusNormal"/>
              <w:jc w:val="center"/>
              <w:rPr>
                <w:sz w:val="24"/>
                <w:szCs w:val="24"/>
              </w:rPr>
            </w:pPr>
            <w:r w:rsidRPr="00856490">
              <w:rPr>
                <w:sz w:val="24"/>
                <w:szCs w:val="24"/>
              </w:rPr>
              <w:t>2</w:t>
            </w:r>
          </w:p>
        </w:tc>
        <w:tc>
          <w:tcPr>
            <w:tcW w:w="1080" w:type="dxa"/>
          </w:tcPr>
          <w:p w:rsidR="006A1FC6" w:rsidRPr="00856490" w:rsidRDefault="006A1FC6" w:rsidP="00374E31">
            <w:pPr>
              <w:pStyle w:val="ConsPlusNormal"/>
              <w:jc w:val="center"/>
              <w:rPr>
                <w:sz w:val="24"/>
                <w:szCs w:val="24"/>
              </w:rPr>
            </w:pPr>
            <w:r w:rsidRPr="00856490">
              <w:rPr>
                <w:sz w:val="24"/>
                <w:szCs w:val="24"/>
              </w:rPr>
              <w:t>3</w:t>
            </w:r>
          </w:p>
        </w:tc>
        <w:tc>
          <w:tcPr>
            <w:tcW w:w="1080" w:type="dxa"/>
          </w:tcPr>
          <w:p w:rsidR="006A1FC6" w:rsidRPr="00856490" w:rsidRDefault="006A1FC6" w:rsidP="00374E31">
            <w:pPr>
              <w:pStyle w:val="ConsPlusNormal"/>
              <w:jc w:val="center"/>
              <w:rPr>
                <w:sz w:val="24"/>
                <w:szCs w:val="24"/>
              </w:rPr>
            </w:pPr>
            <w:r w:rsidRPr="00856490">
              <w:rPr>
                <w:sz w:val="24"/>
                <w:szCs w:val="24"/>
              </w:rPr>
              <w:t>4</w:t>
            </w:r>
          </w:p>
        </w:tc>
        <w:tc>
          <w:tcPr>
            <w:tcW w:w="1080" w:type="dxa"/>
          </w:tcPr>
          <w:p w:rsidR="006A1FC6" w:rsidRPr="00856490" w:rsidRDefault="006A1FC6" w:rsidP="00374E31">
            <w:pPr>
              <w:pStyle w:val="ConsPlusNormal"/>
              <w:jc w:val="center"/>
              <w:rPr>
                <w:sz w:val="24"/>
                <w:szCs w:val="24"/>
              </w:rPr>
            </w:pPr>
            <w:r w:rsidRPr="00856490">
              <w:rPr>
                <w:sz w:val="24"/>
                <w:szCs w:val="24"/>
              </w:rPr>
              <w:t>5</w:t>
            </w:r>
          </w:p>
        </w:tc>
        <w:tc>
          <w:tcPr>
            <w:tcW w:w="1080" w:type="dxa"/>
          </w:tcPr>
          <w:p w:rsidR="006A1FC6" w:rsidRPr="00856490" w:rsidRDefault="006A1FC6" w:rsidP="00374E31">
            <w:pPr>
              <w:pStyle w:val="ConsPlusNormal"/>
              <w:jc w:val="center"/>
              <w:rPr>
                <w:sz w:val="24"/>
                <w:szCs w:val="24"/>
              </w:rPr>
            </w:pPr>
            <w:r w:rsidRPr="00856490">
              <w:rPr>
                <w:sz w:val="24"/>
                <w:szCs w:val="24"/>
              </w:rPr>
              <w:t>6</w:t>
            </w:r>
          </w:p>
        </w:tc>
        <w:tc>
          <w:tcPr>
            <w:tcW w:w="840" w:type="dxa"/>
          </w:tcPr>
          <w:p w:rsidR="006A1FC6" w:rsidRPr="00856490" w:rsidRDefault="006A1FC6" w:rsidP="00374E31">
            <w:pPr>
              <w:pStyle w:val="ConsPlusNormal"/>
              <w:jc w:val="center"/>
              <w:rPr>
                <w:sz w:val="24"/>
                <w:szCs w:val="24"/>
              </w:rPr>
            </w:pPr>
            <w:r w:rsidRPr="00856490">
              <w:rPr>
                <w:sz w:val="24"/>
                <w:szCs w:val="24"/>
              </w:rPr>
              <w:t>7</w:t>
            </w:r>
          </w:p>
        </w:tc>
        <w:tc>
          <w:tcPr>
            <w:tcW w:w="854" w:type="dxa"/>
          </w:tcPr>
          <w:p w:rsidR="006A1FC6" w:rsidRPr="00856490" w:rsidRDefault="006A1FC6" w:rsidP="00374E31">
            <w:pPr>
              <w:pStyle w:val="ConsPlusNormal"/>
              <w:jc w:val="center"/>
              <w:rPr>
                <w:sz w:val="24"/>
                <w:szCs w:val="24"/>
              </w:rPr>
            </w:pPr>
            <w:r w:rsidRPr="00856490">
              <w:rPr>
                <w:sz w:val="24"/>
                <w:szCs w:val="24"/>
              </w:rPr>
              <w:t>8</w:t>
            </w:r>
          </w:p>
        </w:tc>
        <w:tc>
          <w:tcPr>
            <w:tcW w:w="586" w:type="dxa"/>
          </w:tcPr>
          <w:p w:rsidR="006A1FC6" w:rsidRPr="00856490" w:rsidRDefault="006A1FC6" w:rsidP="00374E31">
            <w:pPr>
              <w:pStyle w:val="ConsPlusNormal"/>
              <w:jc w:val="center"/>
              <w:rPr>
                <w:sz w:val="24"/>
                <w:szCs w:val="24"/>
              </w:rPr>
            </w:pPr>
            <w:r w:rsidRPr="00856490">
              <w:rPr>
                <w:sz w:val="24"/>
                <w:szCs w:val="24"/>
              </w:rPr>
              <w:t>9</w:t>
            </w:r>
          </w:p>
        </w:tc>
        <w:tc>
          <w:tcPr>
            <w:tcW w:w="1200" w:type="dxa"/>
          </w:tcPr>
          <w:p w:rsidR="006A1FC6" w:rsidRPr="00856490" w:rsidRDefault="006A1FC6" w:rsidP="00374E31">
            <w:pPr>
              <w:pStyle w:val="ConsPlusNormal"/>
              <w:jc w:val="center"/>
              <w:rPr>
                <w:sz w:val="24"/>
                <w:szCs w:val="24"/>
              </w:rPr>
            </w:pPr>
            <w:r w:rsidRPr="00856490">
              <w:rPr>
                <w:sz w:val="24"/>
                <w:szCs w:val="24"/>
              </w:rPr>
              <w:t>10</w:t>
            </w:r>
          </w:p>
        </w:tc>
        <w:tc>
          <w:tcPr>
            <w:tcW w:w="840" w:type="dxa"/>
          </w:tcPr>
          <w:p w:rsidR="006A1FC6" w:rsidRPr="00856490" w:rsidRDefault="006A1FC6" w:rsidP="00374E31">
            <w:pPr>
              <w:pStyle w:val="ConsPlusNormal"/>
              <w:jc w:val="center"/>
              <w:rPr>
                <w:sz w:val="24"/>
                <w:szCs w:val="24"/>
              </w:rPr>
            </w:pPr>
            <w:r w:rsidRPr="00856490">
              <w:rPr>
                <w:sz w:val="24"/>
                <w:szCs w:val="24"/>
              </w:rPr>
              <w:t>11</w:t>
            </w:r>
          </w:p>
        </w:tc>
        <w:tc>
          <w:tcPr>
            <w:tcW w:w="1056" w:type="dxa"/>
          </w:tcPr>
          <w:p w:rsidR="006A1FC6" w:rsidRPr="00856490" w:rsidRDefault="006A1FC6" w:rsidP="00374E31">
            <w:pPr>
              <w:pStyle w:val="ConsPlusNormal"/>
              <w:jc w:val="center"/>
              <w:rPr>
                <w:sz w:val="24"/>
                <w:szCs w:val="24"/>
              </w:rPr>
            </w:pPr>
            <w:r w:rsidRPr="00856490">
              <w:rPr>
                <w:sz w:val="24"/>
                <w:szCs w:val="24"/>
              </w:rPr>
              <w:t>12</w:t>
            </w:r>
          </w:p>
        </w:tc>
        <w:tc>
          <w:tcPr>
            <w:tcW w:w="1104" w:type="dxa"/>
          </w:tcPr>
          <w:p w:rsidR="006A1FC6" w:rsidRPr="00856490" w:rsidRDefault="006A1FC6" w:rsidP="00374E31">
            <w:pPr>
              <w:pStyle w:val="ConsPlusNormal"/>
              <w:jc w:val="center"/>
              <w:rPr>
                <w:sz w:val="24"/>
                <w:szCs w:val="24"/>
              </w:rPr>
            </w:pPr>
            <w:r w:rsidRPr="00856490">
              <w:rPr>
                <w:sz w:val="24"/>
                <w:szCs w:val="24"/>
              </w:rPr>
              <w:t>13</w:t>
            </w:r>
          </w:p>
        </w:tc>
        <w:tc>
          <w:tcPr>
            <w:tcW w:w="840" w:type="dxa"/>
          </w:tcPr>
          <w:p w:rsidR="006A1FC6" w:rsidRPr="00856490" w:rsidRDefault="006A1FC6" w:rsidP="00374E31">
            <w:pPr>
              <w:pStyle w:val="ConsPlusNormal"/>
              <w:jc w:val="center"/>
              <w:rPr>
                <w:sz w:val="24"/>
                <w:szCs w:val="24"/>
              </w:rPr>
            </w:pPr>
            <w:r w:rsidRPr="00856490">
              <w:rPr>
                <w:sz w:val="24"/>
                <w:szCs w:val="24"/>
              </w:rPr>
              <w:t>14</w:t>
            </w:r>
          </w:p>
        </w:tc>
      </w:tr>
      <w:tr w:rsidR="006A1FC6" w:rsidRPr="00856490" w:rsidTr="007E2B19">
        <w:tc>
          <w:tcPr>
            <w:tcW w:w="6420" w:type="dxa"/>
            <w:gridSpan w:val="6"/>
            <w:vMerge w:val="restart"/>
          </w:tcPr>
          <w:p w:rsidR="006A1FC6" w:rsidRPr="00856490" w:rsidRDefault="006A1FC6" w:rsidP="00374E31">
            <w:pPr>
              <w:pStyle w:val="ConsPlusNormal"/>
              <w:jc w:val="center"/>
              <w:rPr>
                <w:sz w:val="24"/>
                <w:szCs w:val="24"/>
              </w:rPr>
            </w:pPr>
          </w:p>
        </w:tc>
        <w:tc>
          <w:tcPr>
            <w:tcW w:w="840" w:type="dxa"/>
          </w:tcPr>
          <w:p w:rsidR="006A1FC6" w:rsidRPr="00856490" w:rsidRDefault="006A1FC6" w:rsidP="00374E31">
            <w:pPr>
              <w:pStyle w:val="ConsPlusNormal"/>
              <w:jc w:val="center"/>
              <w:rPr>
                <w:sz w:val="24"/>
                <w:szCs w:val="24"/>
              </w:rPr>
            </w:pPr>
          </w:p>
        </w:tc>
        <w:tc>
          <w:tcPr>
            <w:tcW w:w="854" w:type="dxa"/>
          </w:tcPr>
          <w:p w:rsidR="006A1FC6" w:rsidRPr="00856490" w:rsidRDefault="006A1FC6" w:rsidP="00374E31">
            <w:pPr>
              <w:pStyle w:val="ConsPlusNormal"/>
              <w:jc w:val="center"/>
              <w:rPr>
                <w:sz w:val="24"/>
                <w:szCs w:val="24"/>
              </w:rPr>
            </w:pPr>
          </w:p>
        </w:tc>
        <w:tc>
          <w:tcPr>
            <w:tcW w:w="586" w:type="dxa"/>
          </w:tcPr>
          <w:p w:rsidR="006A1FC6" w:rsidRPr="00856490" w:rsidRDefault="006A1FC6" w:rsidP="00374E31">
            <w:pPr>
              <w:pStyle w:val="ConsPlusNormal"/>
              <w:jc w:val="center"/>
              <w:rPr>
                <w:sz w:val="24"/>
                <w:szCs w:val="24"/>
              </w:rPr>
            </w:pPr>
          </w:p>
        </w:tc>
        <w:tc>
          <w:tcPr>
            <w:tcW w:w="1200" w:type="dxa"/>
          </w:tcPr>
          <w:p w:rsidR="006A1FC6" w:rsidRPr="00856490" w:rsidRDefault="006A1FC6" w:rsidP="00374E31">
            <w:pPr>
              <w:pStyle w:val="ConsPlusNormal"/>
              <w:jc w:val="center"/>
              <w:rPr>
                <w:sz w:val="24"/>
                <w:szCs w:val="24"/>
              </w:rPr>
            </w:pPr>
          </w:p>
        </w:tc>
        <w:tc>
          <w:tcPr>
            <w:tcW w:w="840" w:type="dxa"/>
          </w:tcPr>
          <w:p w:rsidR="006A1FC6" w:rsidRPr="00856490" w:rsidRDefault="006A1FC6" w:rsidP="00374E31">
            <w:pPr>
              <w:pStyle w:val="ConsPlusNormal"/>
              <w:jc w:val="center"/>
              <w:rPr>
                <w:sz w:val="24"/>
                <w:szCs w:val="24"/>
              </w:rPr>
            </w:pPr>
          </w:p>
        </w:tc>
        <w:tc>
          <w:tcPr>
            <w:tcW w:w="1056" w:type="dxa"/>
          </w:tcPr>
          <w:p w:rsidR="006A1FC6" w:rsidRPr="00856490" w:rsidRDefault="006A1FC6" w:rsidP="00374E31">
            <w:pPr>
              <w:pStyle w:val="ConsPlusNormal"/>
              <w:jc w:val="center"/>
              <w:rPr>
                <w:sz w:val="24"/>
                <w:szCs w:val="24"/>
              </w:rPr>
            </w:pPr>
          </w:p>
        </w:tc>
        <w:tc>
          <w:tcPr>
            <w:tcW w:w="1104" w:type="dxa"/>
          </w:tcPr>
          <w:p w:rsidR="006A1FC6" w:rsidRPr="00856490" w:rsidRDefault="006A1FC6" w:rsidP="00374E31">
            <w:pPr>
              <w:pStyle w:val="ConsPlusNormal"/>
              <w:jc w:val="center"/>
              <w:rPr>
                <w:sz w:val="24"/>
                <w:szCs w:val="24"/>
              </w:rPr>
            </w:pPr>
          </w:p>
        </w:tc>
        <w:tc>
          <w:tcPr>
            <w:tcW w:w="840" w:type="dxa"/>
          </w:tcPr>
          <w:p w:rsidR="006A1FC6" w:rsidRPr="00856490" w:rsidRDefault="006A1FC6" w:rsidP="00374E31">
            <w:pPr>
              <w:pStyle w:val="ConsPlusNormal"/>
              <w:jc w:val="center"/>
              <w:rPr>
                <w:sz w:val="24"/>
                <w:szCs w:val="24"/>
              </w:rPr>
            </w:pPr>
          </w:p>
        </w:tc>
      </w:tr>
      <w:tr w:rsidR="006A1FC6" w:rsidRPr="00856490" w:rsidTr="007E2B19">
        <w:tc>
          <w:tcPr>
            <w:tcW w:w="6420" w:type="dxa"/>
            <w:gridSpan w:val="6"/>
            <w:vMerge/>
          </w:tcPr>
          <w:p w:rsidR="006A1FC6" w:rsidRPr="00856490" w:rsidRDefault="006A1FC6" w:rsidP="00374E31">
            <w:pPr>
              <w:rPr>
                <w:sz w:val="24"/>
                <w:szCs w:val="24"/>
              </w:rPr>
            </w:pPr>
          </w:p>
        </w:tc>
        <w:tc>
          <w:tcPr>
            <w:tcW w:w="840" w:type="dxa"/>
          </w:tcPr>
          <w:p w:rsidR="006A1FC6" w:rsidRPr="00856490" w:rsidRDefault="006A1FC6" w:rsidP="00374E31">
            <w:pPr>
              <w:pStyle w:val="ConsPlusNormal"/>
              <w:jc w:val="center"/>
              <w:rPr>
                <w:sz w:val="24"/>
                <w:szCs w:val="24"/>
              </w:rPr>
            </w:pPr>
          </w:p>
        </w:tc>
        <w:tc>
          <w:tcPr>
            <w:tcW w:w="854" w:type="dxa"/>
          </w:tcPr>
          <w:p w:rsidR="006A1FC6" w:rsidRPr="00856490" w:rsidRDefault="006A1FC6" w:rsidP="00374E31">
            <w:pPr>
              <w:pStyle w:val="ConsPlusNormal"/>
              <w:jc w:val="center"/>
              <w:rPr>
                <w:sz w:val="24"/>
                <w:szCs w:val="24"/>
              </w:rPr>
            </w:pPr>
          </w:p>
        </w:tc>
        <w:tc>
          <w:tcPr>
            <w:tcW w:w="586" w:type="dxa"/>
          </w:tcPr>
          <w:p w:rsidR="006A1FC6" w:rsidRPr="00856490" w:rsidRDefault="006A1FC6" w:rsidP="00374E31">
            <w:pPr>
              <w:pStyle w:val="ConsPlusNormal"/>
              <w:jc w:val="center"/>
              <w:rPr>
                <w:sz w:val="24"/>
                <w:szCs w:val="24"/>
              </w:rPr>
            </w:pPr>
          </w:p>
        </w:tc>
        <w:tc>
          <w:tcPr>
            <w:tcW w:w="1200" w:type="dxa"/>
          </w:tcPr>
          <w:p w:rsidR="006A1FC6" w:rsidRPr="00856490" w:rsidRDefault="006A1FC6" w:rsidP="00374E31">
            <w:pPr>
              <w:pStyle w:val="ConsPlusNormal"/>
              <w:jc w:val="center"/>
              <w:rPr>
                <w:sz w:val="24"/>
                <w:szCs w:val="24"/>
              </w:rPr>
            </w:pPr>
          </w:p>
        </w:tc>
        <w:tc>
          <w:tcPr>
            <w:tcW w:w="840" w:type="dxa"/>
          </w:tcPr>
          <w:p w:rsidR="006A1FC6" w:rsidRPr="00856490" w:rsidRDefault="006A1FC6" w:rsidP="00374E31">
            <w:pPr>
              <w:pStyle w:val="ConsPlusNormal"/>
              <w:jc w:val="center"/>
              <w:rPr>
                <w:sz w:val="24"/>
                <w:szCs w:val="24"/>
              </w:rPr>
            </w:pPr>
          </w:p>
        </w:tc>
        <w:tc>
          <w:tcPr>
            <w:tcW w:w="1056" w:type="dxa"/>
          </w:tcPr>
          <w:p w:rsidR="006A1FC6" w:rsidRPr="00856490" w:rsidRDefault="006A1FC6" w:rsidP="00374E31">
            <w:pPr>
              <w:pStyle w:val="ConsPlusNormal"/>
              <w:jc w:val="center"/>
              <w:rPr>
                <w:sz w:val="24"/>
                <w:szCs w:val="24"/>
              </w:rPr>
            </w:pPr>
          </w:p>
        </w:tc>
        <w:tc>
          <w:tcPr>
            <w:tcW w:w="1104" w:type="dxa"/>
          </w:tcPr>
          <w:p w:rsidR="006A1FC6" w:rsidRPr="00856490" w:rsidRDefault="006A1FC6" w:rsidP="00374E31">
            <w:pPr>
              <w:pStyle w:val="ConsPlusNormal"/>
              <w:jc w:val="center"/>
              <w:rPr>
                <w:sz w:val="24"/>
                <w:szCs w:val="24"/>
              </w:rPr>
            </w:pPr>
          </w:p>
        </w:tc>
        <w:tc>
          <w:tcPr>
            <w:tcW w:w="840" w:type="dxa"/>
          </w:tcPr>
          <w:p w:rsidR="006A1FC6" w:rsidRPr="00856490" w:rsidRDefault="006A1FC6" w:rsidP="00374E31">
            <w:pPr>
              <w:pStyle w:val="ConsPlusNormal"/>
              <w:jc w:val="center"/>
              <w:rPr>
                <w:sz w:val="24"/>
                <w:szCs w:val="24"/>
              </w:rPr>
            </w:pPr>
          </w:p>
        </w:tc>
      </w:tr>
      <w:tr w:rsidR="006A1FC6" w:rsidRPr="00856490" w:rsidTr="007E2B19">
        <w:tc>
          <w:tcPr>
            <w:tcW w:w="1020" w:type="dxa"/>
          </w:tcPr>
          <w:p w:rsidR="006A1FC6" w:rsidRPr="00856490" w:rsidRDefault="006A1FC6" w:rsidP="00374E31">
            <w:pPr>
              <w:pStyle w:val="ConsPlusNormal"/>
              <w:jc w:val="center"/>
              <w:rPr>
                <w:sz w:val="24"/>
                <w:szCs w:val="24"/>
              </w:rPr>
            </w:pPr>
          </w:p>
        </w:tc>
        <w:tc>
          <w:tcPr>
            <w:tcW w:w="1080" w:type="dxa"/>
          </w:tcPr>
          <w:p w:rsidR="006A1FC6" w:rsidRPr="00856490" w:rsidRDefault="006A1FC6" w:rsidP="00374E31">
            <w:pPr>
              <w:pStyle w:val="ConsPlusNormal"/>
              <w:jc w:val="center"/>
              <w:rPr>
                <w:sz w:val="24"/>
                <w:szCs w:val="24"/>
              </w:rPr>
            </w:pPr>
          </w:p>
        </w:tc>
        <w:tc>
          <w:tcPr>
            <w:tcW w:w="1080" w:type="dxa"/>
          </w:tcPr>
          <w:p w:rsidR="006A1FC6" w:rsidRPr="00856490" w:rsidRDefault="006A1FC6" w:rsidP="00374E31">
            <w:pPr>
              <w:pStyle w:val="ConsPlusNormal"/>
              <w:jc w:val="center"/>
              <w:rPr>
                <w:sz w:val="24"/>
                <w:szCs w:val="24"/>
              </w:rPr>
            </w:pPr>
          </w:p>
        </w:tc>
        <w:tc>
          <w:tcPr>
            <w:tcW w:w="1080" w:type="dxa"/>
          </w:tcPr>
          <w:p w:rsidR="006A1FC6" w:rsidRPr="00856490" w:rsidRDefault="006A1FC6" w:rsidP="00374E31">
            <w:pPr>
              <w:pStyle w:val="ConsPlusNormal"/>
              <w:jc w:val="center"/>
              <w:rPr>
                <w:sz w:val="24"/>
                <w:szCs w:val="24"/>
              </w:rPr>
            </w:pPr>
          </w:p>
        </w:tc>
        <w:tc>
          <w:tcPr>
            <w:tcW w:w="1080" w:type="dxa"/>
          </w:tcPr>
          <w:p w:rsidR="006A1FC6" w:rsidRPr="00856490" w:rsidRDefault="006A1FC6" w:rsidP="00374E31">
            <w:pPr>
              <w:pStyle w:val="ConsPlusNormal"/>
              <w:jc w:val="center"/>
              <w:rPr>
                <w:sz w:val="24"/>
                <w:szCs w:val="24"/>
              </w:rPr>
            </w:pPr>
          </w:p>
        </w:tc>
        <w:tc>
          <w:tcPr>
            <w:tcW w:w="1080" w:type="dxa"/>
          </w:tcPr>
          <w:p w:rsidR="006A1FC6" w:rsidRPr="00856490" w:rsidRDefault="006A1FC6" w:rsidP="00374E31">
            <w:pPr>
              <w:pStyle w:val="ConsPlusNormal"/>
              <w:jc w:val="center"/>
              <w:rPr>
                <w:sz w:val="24"/>
                <w:szCs w:val="24"/>
              </w:rPr>
            </w:pPr>
          </w:p>
        </w:tc>
        <w:tc>
          <w:tcPr>
            <w:tcW w:w="840" w:type="dxa"/>
          </w:tcPr>
          <w:p w:rsidR="006A1FC6" w:rsidRPr="00856490" w:rsidRDefault="006A1FC6" w:rsidP="00374E31">
            <w:pPr>
              <w:pStyle w:val="ConsPlusNormal"/>
              <w:jc w:val="center"/>
              <w:rPr>
                <w:sz w:val="24"/>
                <w:szCs w:val="24"/>
              </w:rPr>
            </w:pPr>
          </w:p>
        </w:tc>
        <w:tc>
          <w:tcPr>
            <w:tcW w:w="854" w:type="dxa"/>
          </w:tcPr>
          <w:p w:rsidR="006A1FC6" w:rsidRPr="00856490" w:rsidRDefault="006A1FC6" w:rsidP="00374E31">
            <w:pPr>
              <w:pStyle w:val="ConsPlusNormal"/>
              <w:jc w:val="center"/>
              <w:rPr>
                <w:sz w:val="24"/>
                <w:szCs w:val="24"/>
              </w:rPr>
            </w:pPr>
          </w:p>
        </w:tc>
        <w:tc>
          <w:tcPr>
            <w:tcW w:w="586" w:type="dxa"/>
          </w:tcPr>
          <w:p w:rsidR="006A1FC6" w:rsidRPr="00856490" w:rsidRDefault="006A1FC6" w:rsidP="00374E31">
            <w:pPr>
              <w:pStyle w:val="ConsPlusNormal"/>
              <w:jc w:val="center"/>
              <w:rPr>
                <w:sz w:val="24"/>
                <w:szCs w:val="24"/>
              </w:rPr>
            </w:pPr>
          </w:p>
        </w:tc>
        <w:tc>
          <w:tcPr>
            <w:tcW w:w="1200" w:type="dxa"/>
          </w:tcPr>
          <w:p w:rsidR="006A1FC6" w:rsidRPr="00856490" w:rsidRDefault="006A1FC6" w:rsidP="00374E31">
            <w:pPr>
              <w:pStyle w:val="ConsPlusNormal"/>
              <w:jc w:val="center"/>
              <w:rPr>
                <w:sz w:val="24"/>
                <w:szCs w:val="24"/>
              </w:rPr>
            </w:pPr>
          </w:p>
        </w:tc>
        <w:tc>
          <w:tcPr>
            <w:tcW w:w="840" w:type="dxa"/>
          </w:tcPr>
          <w:p w:rsidR="006A1FC6" w:rsidRPr="00856490" w:rsidRDefault="006A1FC6" w:rsidP="00374E31">
            <w:pPr>
              <w:pStyle w:val="ConsPlusNormal"/>
              <w:jc w:val="center"/>
              <w:rPr>
                <w:sz w:val="24"/>
                <w:szCs w:val="24"/>
              </w:rPr>
            </w:pPr>
          </w:p>
        </w:tc>
        <w:tc>
          <w:tcPr>
            <w:tcW w:w="1056" w:type="dxa"/>
          </w:tcPr>
          <w:p w:rsidR="006A1FC6" w:rsidRPr="00856490" w:rsidRDefault="006A1FC6" w:rsidP="00374E31">
            <w:pPr>
              <w:pStyle w:val="ConsPlusNormal"/>
              <w:jc w:val="center"/>
              <w:rPr>
                <w:sz w:val="24"/>
                <w:szCs w:val="24"/>
              </w:rPr>
            </w:pPr>
          </w:p>
        </w:tc>
        <w:tc>
          <w:tcPr>
            <w:tcW w:w="1104" w:type="dxa"/>
          </w:tcPr>
          <w:p w:rsidR="006A1FC6" w:rsidRPr="00856490" w:rsidRDefault="006A1FC6" w:rsidP="00374E31">
            <w:pPr>
              <w:pStyle w:val="ConsPlusNormal"/>
              <w:jc w:val="center"/>
              <w:rPr>
                <w:sz w:val="24"/>
                <w:szCs w:val="24"/>
              </w:rPr>
            </w:pPr>
          </w:p>
        </w:tc>
        <w:tc>
          <w:tcPr>
            <w:tcW w:w="840" w:type="dxa"/>
          </w:tcPr>
          <w:p w:rsidR="006A1FC6" w:rsidRPr="00856490" w:rsidRDefault="006A1FC6" w:rsidP="00374E31">
            <w:pPr>
              <w:pStyle w:val="ConsPlusNormal"/>
              <w:jc w:val="center"/>
              <w:rPr>
                <w:sz w:val="24"/>
                <w:szCs w:val="24"/>
              </w:rPr>
            </w:pPr>
          </w:p>
        </w:tc>
      </w:tr>
    </w:tbl>
    <w:p w:rsidR="006A1FC6" w:rsidRPr="00856490" w:rsidRDefault="006A1FC6" w:rsidP="00374E31">
      <w:pPr>
        <w:pStyle w:val="ConsPlusNormal"/>
        <w:ind w:firstLine="540"/>
        <w:jc w:val="both"/>
        <w:rPr>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3.2. Сведения о фактическом достижении показателей, характеризующих объем</w:t>
      </w:r>
      <w:r w:rsidR="004304A4" w:rsidRPr="00856490">
        <w:rPr>
          <w:rFonts w:ascii="Times New Roman" w:hAnsi="Times New Roman" w:cs="Times New Roman"/>
          <w:sz w:val="24"/>
          <w:szCs w:val="24"/>
        </w:rPr>
        <w:t xml:space="preserve"> </w:t>
      </w:r>
      <w:r w:rsidRPr="00856490">
        <w:rPr>
          <w:rFonts w:ascii="Times New Roman" w:hAnsi="Times New Roman" w:cs="Times New Roman"/>
          <w:sz w:val="24"/>
          <w:szCs w:val="24"/>
        </w:rPr>
        <w:t>работы:</w:t>
      </w:r>
    </w:p>
    <w:p w:rsidR="006A1FC6" w:rsidRPr="00856490" w:rsidRDefault="006A1FC6" w:rsidP="00374E31">
      <w:pPr>
        <w:pStyle w:val="ConsPlusNormal"/>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80"/>
        <w:gridCol w:w="1080"/>
        <w:gridCol w:w="1080"/>
        <w:gridCol w:w="1080"/>
        <w:gridCol w:w="1080"/>
        <w:gridCol w:w="840"/>
        <w:gridCol w:w="854"/>
        <w:gridCol w:w="586"/>
        <w:gridCol w:w="1200"/>
        <w:gridCol w:w="840"/>
        <w:gridCol w:w="1056"/>
        <w:gridCol w:w="1104"/>
        <w:gridCol w:w="840"/>
        <w:gridCol w:w="840"/>
      </w:tblGrid>
      <w:tr w:rsidR="00DE0F0E" w:rsidRPr="00856490" w:rsidTr="008D6D0D">
        <w:tc>
          <w:tcPr>
            <w:tcW w:w="1020" w:type="dxa"/>
            <w:vMerge w:val="restart"/>
          </w:tcPr>
          <w:p w:rsidR="00DE0F0E" w:rsidRPr="00856490" w:rsidRDefault="00DE0F0E" w:rsidP="00374E31">
            <w:pPr>
              <w:pStyle w:val="ConsPlusNormal"/>
              <w:jc w:val="center"/>
              <w:rPr>
                <w:sz w:val="24"/>
                <w:szCs w:val="24"/>
              </w:rPr>
            </w:pPr>
            <w:r w:rsidRPr="00856490">
              <w:rPr>
                <w:sz w:val="24"/>
                <w:szCs w:val="24"/>
              </w:rPr>
              <w:t>Уникальный номер реестровой записи</w:t>
            </w:r>
          </w:p>
        </w:tc>
        <w:tc>
          <w:tcPr>
            <w:tcW w:w="3240" w:type="dxa"/>
            <w:gridSpan w:val="3"/>
            <w:vMerge w:val="restart"/>
          </w:tcPr>
          <w:p w:rsidR="00DE0F0E" w:rsidRPr="00856490" w:rsidRDefault="00DE0F0E" w:rsidP="00374E31">
            <w:pPr>
              <w:pStyle w:val="ConsPlusNormal"/>
              <w:jc w:val="center"/>
              <w:rPr>
                <w:sz w:val="24"/>
                <w:szCs w:val="24"/>
              </w:rPr>
            </w:pPr>
            <w:r w:rsidRPr="00856490">
              <w:rPr>
                <w:sz w:val="24"/>
                <w:szCs w:val="24"/>
              </w:rPr>
              <w:t>Показатель, характеризующий содержание работы</w:t>
            </w:r>
          </w:p>
        </w:tc>
        <w:tc>
          <w:tcPr>
            <w:tcW w:w="2160" w:type="dxa"/>
            <w:gridSpan w:val="2"/>
            <w:vMerge w:val="restart"/>
          </w:tcPr>
          <w:p w:rsidR="00DE0F0E" w:rsidRPr="00856490" w:rsidRDefault="00DE0F0E" w:rsidP="00374E31">
            <w:pPr>
              <w:pStyle w:val="ConsPlusNormal"/>
              <w:jc w:val="center"/>
              <w:rPr>
                <w:sz w:val="24"/>
                <w:szCs w:val="24"/>
              </w:rPr>
            </w:pPr>
            <w:r w:rsidRPr="00856490">
              <w:rPr>
                <w:sz w:val="24"/>
                <w:szCs w:val="24"/>
              </w:rPr>
              <w:t>Показатель, характеризующий условия (формы) выполнения работы</w:t>
            </w:r>
          </w:p>
        </w:tc>
        <w:tc>
          <w:tcPr>
            <w:tcW w:w="7320" w:type="dxa"/>
            <w:gridSpan w:val="8"/>
          </w:tcPr>
          <w:p w:rsidR="00DE0F0E" w:rsidRPr="00856490" w:rsidRDefault="00DE0F0E" w:rsidP="00374E31">
            <w:pPr>
              <w:pStyle w:val="ConsPlusNormal"/>
              <w:jc w:val="center"/>
              <w:rPr>
                <w:sz w:val="24"/>
                <w:szCs w:val="24"/>
              </w:rPr>
            </w:pPr>
            <w:r w:rsidRPr="00856490">
              <w:rPr>
                <w:sz w:val="24"/>
                <w:szCs w:val="24"/>
              </w:rPr>
              <w:t>Показатель объема работы</w:t>
            </w:r>
          </w:p>
        </w:tc>
        <w:tc>
          <w:tcPr>
            <w:tcW w:w="840" w:type="dxa"/>
            <w:vMerge w:val="restart"/>
          </w:tcPr>
          <w:p w:rsidR="00DE0F0E" w:rsidRPr="00856490" w:rsidRDefault="00DE0F0E" w:rsidP="00374E31">
            <w:pPr>
              <w:pStyle w:val="ConsPlusNormal"/>
              <w:jc w:val="center"/>
              <w:rPr>
                <w:sz w:val="24"/>
                <w:szCs w:val="24"/>
              </w:rPr>
            </w:pPr>
            <w:r w:rsidRPr="00856490">
              <w:rPr>
                <w:sz w:val="24"/>
                <w:szCs w:val="24"/>
              </w:rPr>
              <w:t>Размер платы (цена, тариф)</w:t>
            </w:r>
          </w:p>
        </w:tc>
      </w:tr>
      <w:tr w:rsidR="00DE0F0E" w:rsidRPr="00856490" w:rsidTr="008D6D0D">
        <w:tc>
          <w:tcPr>
            <w:tcW w:w="1020" w:type="dxa"/>
            <w:vMerge/>
          </w:tcPr>
          <w:p w:rsidR="00DE0F0E" w:rsidRPr="00856490" w:rsidRDefault="00DE0F0E" w:rsidP="00374E31">
            <w:pPr>
              <w:rPr>
                <w:rFonts w:ascii="Times New Roman" w:hAnsi="Times New Roman"/>
                <w:sz w:val="24"/>
                <w:szCs w:val="24"/>
              </w:rPr>
            </w:pPr>
          </w:p>
        </w:tc>
        <w:tc>
          <w:tcPr>
            <w:tcW w:w="3240" w:type="dxa"/>
            <w:gridSpan w:val="3"/>
            <w:vMerge/>
          </w:tcPr>
          <w:p w:rsidR="00DE0F0E" w:rsidRPr="00856490" w:rsidRDefault="00DE0F0E" w:rsidP="00374E31">
            <w:pPr>
              <w:rPr>
                <w:rFonts w:ascii="Times New Roman" w:hAnsi="Times New Roman"/>
                <w:sz w:val="24"/>
                <w:szCs w:val="24"/>
              </w:rPr>
            </w:pPr>
          </w:p>
        </w:tc>
        <w:tc>
          <w:tcPr>
            <w:tcW w:w="2160" w:type="dxa"/>
            <w:gridSpan w:val="2"/>
            <w:vMerge/>
          </w:tcPr>
          <w:p w:rsidR="00DE0F0E" w:rsidRPr="00856490" w:rsidRDefault="00DE0F0E" w:rsidP="00374E31">
            <w:pPr>
              <w:rPr>
                <w:rFonts w:ascii="Times New Roman" w:hAnsi="Times New Roman"/>
                <w:sz w:val="24"/>
                <w:szCs w:val="24"/>
              </w:rPr>
            </w:pPr>
          </w:p>
        </w:tc>
        <w:tc>
          <w:tcPr>
            <w:tcW w:w="840" w:type="dxa"/>
            <w:vMerge w:val="restart"/>
          </w:tcPr>
          <w:p w:rsidR="00DE0F0E" w:rsidRPr="00856490" w:rsidRDefault="00DE0F0E" w:rsidP="00374E31">
            <w:pPr>
              <w:pStyle w:val="ConsPlusNormal"/>
              <w:jc w:val="center"/>
              <w:rPr>
                <w:sz w:val="24"/>
                <w:szCs w:val="24"/>
              </w:rPr>
            </w:pPr>
            <w:r w:rsidRPr="00856490">
              <w:rPr>
                <w:sz w:val="24"/>
                <w:szCs w:val="24"/>
              </w:rPr>
              <w:t>наименование показателя</w:t>
            </w:r>
          </w:p>
        </w:tc>
        <w:tc>
          <w:tcPr>
            <w:tcW w:w="1440" w:type="dxa"/>
            <w:gridSpan w:val="2"/>
          </w:tcPr>
          <w:p w:rsidR="00DE0F0E" w:rsidRPr="00856490" w:rsidRDefault="00DE0F0E" w:rsidP="00374E31">
            <w:pPr>
              <w:pStyle w:val="ConsPlusNormal"/>
              <w:jc w:val="center"/>
              <w:rPr>
                <w:sz w:val="24"/>
                <w:szCs w:val="24"/>
              </w:rPr>
            </w:pPr>
            <w:r w:rsidRPr="00856490">
              <w:rPr>
                <w:sz w:val="24"/>
                <w:szCs w:val="24"/>
              </w:rPr>
              <w:t xml:space="preserve">единица измерения по </w:t>
            </w:r>
            <w:hyperlink r:id="rId38" w:history="1">
              <w:r w:rsidRPr="00856490">
                <w:rPr>
                  <w:sz w:val="24"/>
                  <w:szCs w:val="24"/>
                </w:rPr>
                <w:t>ОКЕИ</w:t>
              </w:r>
            </w:hyperlink>
          </w:p>
        </w:tc>
        <w:tc>
          <w:tcPr>
            <w:tcW w:w="1200" w:type="dxa"/>
            <w:vMerge w:val="restart"/>
          </w:tcPr>
          <w:p w:rsidR="00DE0F0E" w:rsidRPr="00856490" w:rsidRDefault="00DE0F0E" w:rsidP="00374E31">
            <w:pPr>
              <w:pStyle w:val="ConsPlusNormal"/>
              <w:jc w:val="center"/>
              <w:rPr>
                <w:sz w:val="24"/>
                <w:szCs w:val="24"/>
              </w:rPr>
            </w:pPr>
            <w:r w:rsidRPr="00856490">
              <w:rPr>
                <w:sz w:val="24"/>
                <w:szCs w:val="24"/>
              </w:rPr>
              <w:t>утверждено в муниципальном задании на год</w:t>
            </w:r>
          </w:p>
        </w:tc>
        <w:tc>
          <w:tcPr>
            <w:tcW w:w="840" w:type="dxa"/>
            <w:vMerge w:val="restart"/>
          </w:tcPr>
          <w:p w:rsidR="00DE0F0E" w:rsidRPr="00856490" w:rsidRDefault="00DE0F0E" w:rsidP="00374E31">
            <w:pPr>
              <w:pStyle w:val="ConsPlusNormal"/>
              <w:jc w:val="center"/>
              <w:rPr>
                <w:sz w:val="24"/>
                <w:szCs w:val="24"/>
              </w:rPr>
            </w:pPr>
            <w:r w:rsidRPr="00856490">
              <w:rPr>
                <w:sz w:val="24"/>
                <w:szCs w:val="24"/>
              </w:rPr>
              <w:t>исполнено на отчетную дату</w:t>
            </w:r>
          </w:p>
        </w:tc>
        <w:tc>
          <w:tcPr>
            <w:tcW w:w="1056" w:type="dxa"/>
            <w:vMerge w:val="restart"/>
          </w:tcPr>
          <w:p w:rsidR="00DE0F0E" w:rsidRPr="00856490" w:rsidRDefault="00DE0F0E" w:rsidP="00374E31">
            <w:pPr>
              <w:pStyle w:val="ConsPlusNormal"/>
              <w:jc w:val="center"/>
              <w:rPr>
                <w:sz w:val="24"/>
                <w:szCs w:val="24"/>
              </w:rPr>
            </w:pPr>
            <w:r w:rsidRPr="00856490">
              <w:rPr>
                <w:sz w:val="24"/>
                <w:szCs w:val="24"/>
              </w:rPr>
              <w:t>допустимое (возможное) отклонение</w:t>
            </w:r>
          </w:p>
        </w:tc>
        <w:tc>
          <w:tcPr>
            <w:tcW w:w="1104" w:type="dxa"/>
            <w:vMerge w:val="restart"/>
          </w:tcPr>
          <w:p w:rsidR="00DE0F0E" w:rsidRPr="00856490" w:rsidRDefault="00DE0F0E" w:rsidP="00374E31">
            <w:pPr>
              <w:pStyle w:val="ConsPlusNormal"/>
              <w:jc w:val="center"/>
              <w:rPr>
                <w:sz w:val="24"/>
                <w:szCs w:val="24"/>
              </w:rPr>
            </w:pPr>
            <w:r w:rsidRPr="00856490">
              <w:rPr>
                <w:sz w:val="24"/>
                <w:szCs w:val="24"/>
              </w:rPr>
              <w:t>отклонение, превышающее допустимое (возможное) значение</w:t>
            </w:r>
          </w:p>
        </w:tc>
        <w:tc>
          <w:tcPr>
            <w:tcW w:w="840" w:type="dxa"/>
            <w:vMerge w:val="restart"/>
          </w:tcPr>
          <w:p w:rsidR="00DE0F0E" w:rsidRPr="00856490" w:rsidRDefault="00DE0F0E" w:rsidP="00374E31">
            <w:pPr>
              <w:pStyle w:val="ConsPlusNormal"/>
              <w:jc w:val="center"/>
              <w:rPr>
                <w:sz w:val="24"/>
                <w:szCs w:val="24"/>
              </w:rPr>
            </w:pPr>
            <w:r w:rsidRPr="00856490">
              <w:rPr>
                <w:sz w:val="24"/>
                <w:szCs w:val="24"/>
              </w:rPr>
              <w:t>причина отклонения</w:t>
            </w:r>
          </w:p>
        </w:tc>
        <w:tc>
          <w:tcPr>
            <w:tcW w:w="840" w:type="dxa"/>
            <w:vMerge/>
          </w:tcPr>
          <w:p w:rsidR="00DE0F0E" w:rsidRPr="00856490" w:rsidRDefault="00DE0F0E" w:rsidP="00374E31">
            <w:pPr>
              <w:pStyle w:val="ConsPlusNormal"/>
              <w:jc w:val="center"/>
              <w:rPr>
                <w:sz w:val="24"/>
                <w:szCs w:val="24"/>
              </w:rPr>
            </w:pPr>
          </w:p>
        </w:tc>
      </w:tr>
      <w:tr w:rsidR="00DE0F0E" w:rsidRPr="00856490" w:rsidTr="008D6D0D">
        <w:tc>
          <w:tcPr>
            <w:tcW w:w="1020" w:type="dxa"/>
            <w:vMerge/>
          </w:tcPr>
          <w:p w:rsidR="00DE0F0E" w:rsidRPr="00856490" w:rsidRDefault="00DE0F0E" w:rsidP="00374E31">
            <w:pPr>
              <w:rPr>
                <w:rFonts w:ascii="Times New Roman" w:hAnsi="Times New Roman"/>
                <w:sz w:val="24"/>
                <w:szCs w:val="24"/>
              </w:rPr>
            </w:pPr>
          </w:p>
        </w:tc>
        <w:tc>
          <w:tcPr>
            <w:tcW w:w="1080" w:type="dxa"/>
          </w:tcPr>
          <w:p w:rsidR="00DE0F0E" w:rsidRPr="00856490" w:rsidRDefault="00DE0F0E" w:rsidP="00374E31">
            <w:pPr>
              <w:pStyle w:val="ConsPlusNormal"/>
              <w:jc w:val="center"/>
              <w:rPr>
                <w:sz w:val="24"/>
                <w:szCs w:val="24"/>
              </w:rPr>
            </w:pPr>
            <w:r w:rsidRPr="00856490">
              <w:rPr>
                <w:sz w:val="24"/>
                <w:szCs w:val="24"/>
              </w:rPr>
              <w:t>________</w:t>
            </w:r>
          </w:p>
          <w:p w:rsidR="00DE0F0E" w:rsidRPr="00856490" w:rsidRDefault="00DE0F0E" w:rsidP="00374E31">
            <w:pPr>
              <w:pStyle w:val="ConsPlusNormal"/>
              <w:jc w:val="center"/>
              <w:rPr>
                <w:sz w:val="24"/>
                <w:szCs w:val="24"/>
              </w:rPr>
            </w:pPr>
            <w:r w:rsidRPr="00856490">
              <w:rPr>
                <w:sz w:val="24"/>
                <w:szCs w:val="24"/>
              </w:rPr>
              <w:t>(наименование показателя)</w:t>
            </w:r>
          </w:p>
        </w:tc>
        <w:tc>
          <w:tcPr>
            <w:tcW w:w="1080" w:type="dxa"/>
          </w:tcPr>
          <w:p w:rsidR="00DE0F0E" w:rsidRPr="00856490" w:rsidRDefault="00DE0F0E" w:rsidP="00374E31">
            <w:pPr>
              <w:pStyle w:val="ConsPlusNormal"/>
              <w:jc w:val="center"/>
              <w:rPr>
                <w:sz w:val="24"/>
                <w:szCs w:val="24"/>
              </w:rPr>
            </w:pPr>
            <w:r w:rsidRPr="00856490">
              <w:rPr>
                <w:sz w:val="24"/>
                <w:szCs w:val="24"/>
              </w:rPr>
              <w:t>________</w:t>
            </w:r>
          </w:p>
          <w:p w:rsidR="00DE0F0E" w:rsidRPr="00856490" w:rsidRDefault="00DE0F0E" w:rsidP="00374E31">
            <w:pPr>
              <w:pStyle w:val="ConsPlusNormal"/>
              <w:jc w:val="center"/>
              <w:rPr>
                <w:sz w:val="24"/>
                <w:szCs w:val="24"/>
              </w:rPr>
            </w:pPr>
            <w:r w:rsidRPr="00856490">
              <w:rPr>
                <w:sz w:val="24"/>
                <w:szCs w:val="24"/>
              </w:rPr>
              <w:t>(наименование показателя)</w:t>
            </w:r>
          </w:p>
        </w:tc>
        <w:tc>
          <w:tcPr>
            <w:tcW w:w="1080" w:type="dxa"/>
          </w:tcPr>
          <w:p w:rsidR="00DE0F0E" w:rsidRPr="00856490" w:rsidRDefault="00DE0F0E" w:rsidP="00374E31">
            <w:pPr>
              <w:pStyle w:val="ConsPlusNormal"/>
              <w:jc w:val="center"/>
              <w:rPr>
                <w:sz w:val="24"/>
                <w:szCs w:val="24"/>
              </w:rPr>
            </w:pPr>
            <w:r w:rsidRPr="00856490">
              <w:rPr>
                <w:sz w:val="24"/>
                <w:szCs w:val="24"/>
              </w:rPr>
              <w:t>________</w:t>
            </w:r>
          </w:p>
          <w:p w:rsidR="00DE0F0E" w:rsidRPr="00856490" w:rsidRDefault="00DE0F0E" w:rsidP="00374E31">
            <w:pPr>
              <w:pStyle w:val="ConsPlusNormal"/>
              <w:jc w:val="center"/>
              <w:rPr>
                <w:sz w:val="24"/>
                <w:szCs w:val="24"/>
              </w:rPr>
            </w:pPr>
            <w:r w:rsidRPr="00856490">
              <w:rPr>
                <w:sz w:val="24"/>
                <w:szCs w:val="24"/>
              </w:rPr>
              <w:t>(наименование показателя)</w:t>
            </w:r>
          </w:p>
        </w:tc>
        <w:tc>
          <w:tcPr>
            <w:tcW w:w="1080" w:type="dxa"/>
          </w:tcPr>
          <w:p w:rsidR="00DE0F0E" w:rsidRPr="00856490" w:rsidRDefault="00DE0F0E" w:rsidP="00374E31">
            <w:pPr>
              <w:pStyle w:val="ConsPlusNormal"/>
              <w:jc w:val="center"/>
              <w:rPr>
                <w:sz w:val="24"/>
                <w:szCs w:val="24"/>
              </w:rPr>
            </w:pPr>
            <w:r w:rsidRPr="00856490">
              <w:rPr>
                <w:sz w:val="24"/>
                <w:szCs w:val="24"/>
              </w:rPr>
              <w:t>________</w:t>
            </w:r>
          </w:p>
          <w:p w:rsidR="00DE0F0E" w:rsidRPr="00856490" w:rsidRDefault="00DE0F0E" w:rsidP="00374E31">
            <w:pPr>
              <w:pStyle w:val="ConsPlusNormal"/>
              <w:jc w:val="center"/>
              <w:rPr>
                <w:sz w:val="24"/>
                <w:szCs w:val="24"/>
              </w:rPr>
            </w:pPr>
            <w:r w:rsidRPr="00856490">
              <w:rPr>
                <w:sz w:val="24"/>
                <w:szCs w:val="24"/>
              </w:rPr>
              <w:t>(наименование показателя)</w:t>
            </w:r>
          </w:p>
        </w:tc>
        <w:tc>
          <w:tcPr>
            <w:tcW w:w="1080" w:type="dxa"/>
          </w:tcPr>
          <w:p w:rsidR="00DE0F0E" w:rsidRPr="00856490" w:rsidRDefault="00DE0F0E" w:rsidP="00374E31">
            <w:pPr>
              <w:pStyle w:val="ConsPlusNormal"/>
              <w:jc w:val="center"/>
              <w:rPr>
                <w:sz w:val="24"/>
                <w:szCs w:val="24"/>
              </w:rPr>
            </w:pPr>
            <w:r w:rsidRPr="00856490">
              <w:rPr>
                <w:sz w:val="24"/>
                <w:szCs w:val="24"/>
              </w:rPr>
              <w:t>________</w:t>
            </w:r>
          </w:p>
          <w:p w:rsidR="00DE0F0E" w:rsidRPr="00856490" w:rsidRDefault="00DE0F0E" w:rsidP="00374E31">
            <w:pPr>
              <w:pStyle w:val="ConsPlusNormal"/>
              <w:jc w:val="center"/>
              <w:rPr>
                <w:sz w:val="24"/>
                <w:szCs w:val="24"/>
              </w:rPr>
            </w:pPr>
            <w:r w:rsidRPr="00856490">
              <w:rPr>
                <w:sz w:val="24"/>
                <w:szCs w:val="24"/>
              </w:rPr>
              <w:t>(наименование показателя)</w:t>
            </w:r>
          </w:p>
        </w:tc>
        <w:tc>
          <w:tcPr>
            <w:tcW w:w="840" w:type="dxa"/>
            <w:vMerge/>
          </w:tcPr>
          <w:p w:rsidR="00DE0F0E" w:rsidRPr="00856490" w:rsidRDefault="00DE0F0E" w:rsidP="00374E31">
            <w:pPr>
              <w:rPr>
                <w:rFonts w:ascii="Times New Roman" w:hAnsi="Times New Roman"/>
                <w:sz w:val="24"/>
                <w:szCs w:val="24"/>
              </w:rPr>
            </w:pPr>
          </w:p>
        </w:tc>
        <w:tc>
          <w:tcPr>
            <w:tcW w:w="854" w:type="dxa"/>
          </w:tcPr>
          <w:p w:rsidR="00DE0F0E" w:rsidRPr="00856490" w:rsidRDefault="00DE0F0E" w:rsidP="00374E31">
            <w:pPr>
              <w:pStyle w:val="ConsPlusNormal"/>
              <w:jc w:val="center"/>
              <w:rPr>
                <w:sz w:val="24"/>
                <w:szCs w:val="24"/>
              </w:rPr>
            </w:pPr>
            <w:r w:rsidRPr="00856490">
              <w:rPr>
                <w:sz w:val="24"/>
                <w:szCs w:val="24"/>
              </w:rPr>
              <w:t>наименование</w:t>
            </w:r>
          </w:p>
        </w:tc>
        <w:tc>
          <w:tcPr>
            <w:tcW w:w="586" w:type="dxa"/>
          </w:tcPr>
          <w:p w:rsidR="00DE0F0E" w:rsidRPr="00856490" w:rsidRDefault="00DE0F0E" w:rsidP="00374E31">
            <w:pPr>
              <w:pStyle w:val="ConsPlusNormal"/>
              <w:rPr>
                <w:sz w:val="24"/>
                <w:szCs w:val="24"/>
              </w:rPr>
            </w:pPr>
            <w:r w:rsidRPr="00856490">
              <w:rPr>
                <w:sz w:val="24"/>
                <w:szCs w:val="24"/>
              </w:rPr>
              <w:t>код</w:t>
            </w:r>
          </w:p>
        </w:tc>
        <w:tc>
          <w:tcPr>
            <w:tcW w:w="1200" w:type="dxa"/>
            <w:vMerge/>
          </w:tcPr>
          <w:p w:rsidR="00DE0F0E" w:rsidRPr="00856490" w:rsidRDefault="00DE0F0E" w:rsidP="00374E31">
            <w:pPr>
              <w:rPr>
                <w:rFonts w:ascii="Times New Roman" w:hAnsi="Times New Roman"/>
                <w:sz w:val="24"/>
                <w:szCs w:val="24"/>
              </w:rPr>
            </w:pPr>
          </w:p>
        </w:tc>
        <w:tc>
          <w:tcPr>
            <w:tcW w:w="840" w:type="dxa"/>
            <w:vMerge/>
          </w:tcPr>
          <w:p w:rsidR="00DE0F0E" w:rsidRPr="00856490" w:rsidRDefault="00DE0F0E" w:rsidP="00374E31">
            <w:pPr>
              <w:rPr>
                <w:rFonts w:ascii="Times New Roman" w:hAnsi="Times New Roman"/>
                <w:sz w:val="24"/>
                <w:szCs w:val="24"/>
              </w:rPr>
            </w:pPr>
          </w:p>
        </w:tc>
        <w:tc>
          <w:tcPr>
            <w:tcW w:w="1056" w:type="dxa"/>
            <w:vMerge/>
          </w:tcPr>
          <w:p w:rsidR="00DE0F0E" w:rsidRPr="00856490" w:rsidRDefault="00DE0F0E" w:rsidP="00374E31">
            <w:pPr>
              <w:rPr>
                <w:rFonts w:ascii="Times New Roman" w:hAnsi="Times New Roman"/>
                <w:sz w:val="24"/>
                <w:szCs w:val="24"/>
              </w:rPr>
            </w:pPr>
          </w:p>
        </w:tc>
        <w:tc>
          <w:tcPr>
            <w:tcW w:w="1104" w:type="dxa"/>
            <w:vMerge/>
          </w:tcPr>
          <w:p w:rsidR="00DE0F0E" w:rsidRPr="00856490" w:rsidRDefault="00DE0F0E" w:rsidP="00374E31">
            <w:pPr>
              <w:rPr>
                <w:rFonts w:ascii="Times New Roman" w:hAnsi="Times New Roman"/>
                <w:sz w:val="24"/>
                <w:szCs w:val="24"/>
              </w:rPr>
            </w:pPr>
          </w:p>
        </w:tc>
        <w:tc>
          <w:tcPr>
            <w:tcW w:w="840" w:type="dxa"/>
            <w:vMerge/>
          </w:tcPr>
          <w:p w:rsidR="00DE0F0E" w:rsidRPr="00856490" w:rsidRDefault="00DE0F0E" w:rsidP="00374E31">
            <w:pPr>
              <w:rPr>
                <w:rFonts w:ascii="Times New Roman" w:hAnsi="Times New Roman"/>
                <w:sz w:val="24"/>
                <w:szCs w:val="24"/>
              </w:rPr>
            </w:pPr>
          </w:p>
        </w:tc>
        <w:tc>
          <w:tcPr>
            <w:tcW w:w="840" w:type="dxa"/>
            <w:vMerge/>
          </w:tcPr>
          <w:p w:rsidR="00DE0F0E" w:rsidRPr="00856490" w:rsidRDefault="00DE0F0E" w:rsidP="00374E31">
            <w:pPr>
              <w:rPr>
                <w:rFonts w:ascii="Times New Roman" w:hAnsi="Times New Roman"/>
                <w:sz w:val="24"/>
                <w:szCs w:val="24"/>
              </w:rPr>
            </w:pPr>
          </w:p>
        </w:tc>
      </w:tr>
      <w:tr w:rsidR="00DE0F0E" w:rsidRPr="00856490" w:rsidTr="008D6D0D">
        <w:tc>
          <w:tcPr>
            <w:tcW w:w="1020" w:type="dxa"/>
          </w:tcPr>
          <w:p w:rsidR="00DE0F0E" w:rsidRPr="00856490" w:rsidRDefault="00DE0F0E" w:rsidP="00374E31">
            <w:pPr>
              <w:pStyle w:val="ConsPlusNormal"/>
              <w:jc w:val="center"/>
              <w:rPr>
                <w:sz w:val="24"/>
                <w:szCs w:val="24"/>
              </w:rPr>
            </w:pPr>
            <w:r w:rsidRPr="00856490">
              <w:rPr>
                <w:sz w:val="24"/>
                <w:szCs w:val="24"/>
              </w:rPr>
              <w:t>1</w:t>
            </w:r>
          </w:p>
        </w:tc>
        <w:tc>
          <w:tcPr>
            <w:tcW w:w="1080" w:type="dxa"/>
          </w:tcPr>
          <w:p w:rsidR="00DE0F0E" w:rsidRPr="00856490" w:rsidRDefault="00DE0F0E" w:rsidP="00374E31">
            <w:pPr>
              <w:pStyle w:val="ConsPlusNormal"/>
              <w:jc w:val="center"/>
              <w:rPr>
                <w:sz w:val="24"/>
                <w:szCs w:val="24"/>
              </w:rPr>
            </w:pPr>
            <w:r w:rsidRPr="00856490">
              <w:rPr>
                <w:sz w:val="24"/>
                <w:szCs w:val="24"/>
              </w:rPr>
              <w:t>2</w:t>
            </w:r>
          </w:p>
        </w:tc>
        <w:tc>
          <w:tcPr>
            <w:tcW w:w="1080" w:type="dxa"/>
          </w:tcPr>
          <w:p w:rsidR="00DE0F0E" w:rsidRPr="00856490" w:rsidRDefault="00DE0F0E" w:rsidP="00374E31">
            <w:pPr>
              <w:pStyle w:val="ConsPlusNormal"/>
              <w:jc w:val="center"/>
              <w:rPr>
                <w:sz w:val="24"/>
                <w:szCs w:val="24"/>
              </w:rPr>
            </w:pPr>
            <w:r w:rsidRPr="00856490">
              <w:rPr>
                <w:sz w:val="24"/>
                <w:szCs w:val="24"/>
              </w:rPr>
              <w:t>3</w:t>
            </w:r>
          </w:p>
        </w:tc>
        <w:tc>
          <w:tcPr>
            <w:tcW w:w="1080" w:type="dxa"/>
          </w:tcPr>
          <w:p w:rsidR="00DE0F0E" w:rsidRPr="00856490" w:rsidRDefault="00DE0F0E" w:rsidP="00374E31">
            <w:pPr>
              <w:pStyle w:val="ConsPlusNormal"/>
              <w:jc w:val="center"/>
              <w:rPr>
                <w:sz w:val="24"/>
                <w:szCs w:val="24"/>
              </w:rPr>
            </w:pPr>
            <w:r w:rsidRPr="00856490">
              <w:rPr>
                <w:sz w:val="24"/>
                <w:szCs w:val="24"/>
              </w:rPr>
              <w:t>4</w:t>
            </w:r>
          </w:p>
        </w:tc>
        <w:tc>
          <w:tcPr>
            <w:tcW w:w="1080" w:type="dxa"/>
          </w:tcPr>
          <w:p w:rsidR="00DE0F0E" w:rsidRPr="00856490" w:rsidRDefault="00DE0F0E" w:rsidP="00374E31">
            <w:pPr>
              <w:pStyle w:val="ConsPlusNormal"/>
              <w:jc w:val="center"/>
              <w:rPr>
                <w:sz w:val="24"/>
                <w:szCs w:val="24"/>
              </w:rPr>
            </w:pPr>
            <w:r w:rsidRPr="00856490">
              <w:rPr>
                <w:sz w:val="24"/>
                <w:szCs w:val="24"/>
              </w:rPr>
              <w:t>5</w:t>
            </w:r>
          </w:p>
        </w:tc>
        <w:tc>
          <w:tcPr>
            <w:tcW w:w="1080" w:type="dxa"/>
          </w:tcPr>
          <w:p w:rsidR="00DE0F0E" w:rsidRPr="00856490" w:rsidRDefault="00DE0F0E" w:rsidP="00374E31">
            <w:pPr>
              <w:pStyle w:val="ConsPlusNormal"/>
              <w:jc w:val="center"/>
              <w:rPr>
                <w:sz w:val="24"/>
                <w:szCs w:val="24"/>
              </w:rPr>
            </w:pPr>
            <w:r w:rsidRPr="00856490">
              <w:rPr>
                <w:sz w:val="24"/>
                <w:szCs w:val="24"/>
              </w:rPr>
              <w:t>6</w:t>
            </w:r>
          </w:p>
        </w:tc>
        <w:tc>
          <w:tcPr>
            <w:tcW w:w="840" w:type="dxa"/>
          </w:tcPr>
          <w:p w:rsidR="00DE0F0E" w:rsidRPr="00856490" w:rsidRDefault="00DE0F0E" w:rsidP="00374E31">
            <w:pPr>
              <w:pStyle w:val="ConsPlusNormal"/>
              <w:jc w:val="center"/>
              <w:rPr>
                <w:sz w:val="24"/>
                <w:szCs w:val="24"/>
              </w:rPr>
            </w:pPr>
            <w:r w:rsidRPr="00856490">
              <w:rPr>
                <w:sz w:val="24"/>
                <w:szCs w:val="24"/>
              </w:rPr>
              <w:t>7</w:t>
            </w:r>
          </w:p>
        </w:tc>
        <w:tc>
          <w:tcPr>
            <w:tcW w:w="854" w:type="dxa"/>
          </w:tcPr>
          <w:p w:rsidR="00DE0F0E" w:rsidRPr="00856490" w:rsidRDefault="00DE0F0E" w:rsidP="00374E31">
            <w:pPr>
              <w:pStyle w:val="ConsPlusNormal"/>
              <w:jc w:val="center"/>
              <w:rPr>
                <w:sz w:val="24"/>
                <w:szCs w:val="24"/>
              </w:rPr>
            </w:pPr>
            <w:r w:rsidRPr="00856490">
              <w:rPr>
                <w:sz w:val="24"/>
                <w:szCs w:val="24"/>
              </w:rPr>
              <w:t>8</w:t>
            </w:r>
          </w:p>
        </w:tc>
        <w:tc>
          <w:tcPr>
            <w:tcW w:w="586" w:type="dxa"/>
          </w:tcPr>
          <w:p w:rsidR="00DE0F0E" w:rsidRPr="00856490" w:rsidRDefault="00DE0F0E" w:rsidP="00374E31">
            <w:pPr>
              <w:pStyle w:val="ConsPlusNormal"/>
              <w:jc w:val="center"/>
              <w:rPr>
                <w:sz w:val="24"/>
                <w:szCs w:val="24"/>
              </w:rPr>
            </w:pPr>
            <w:r w:rsidRPr="00856490">
              <w:rPr>
                <w:sz w:val="24"/>
                <w:szCs w:val="24"/>
              </w:rPr>
              <w:t>9</w:t>
            </w:r>
          </w:p>
        </w:tc>
        <w:tc>
          <w:tcPr>
            <w:tcW w:w="1200" w:type="dxa"/>
          </w:tcPr>
          <w:p w:rsidR="00DE0F0E" w:rsidRPr="00856490" w:rsidRDefault="00DE0F0E" w:rsidP="00374E31">
            <w:pPr>
              <w:pStyle w:val="ConsPlusNormal"/>
              <w:jc w:val="center"/>
              <w:rPr>
                <w:sz w:val="24"/>
                <w:szCs w:val="24"/>
              </w:rPr>
            </w:pPr>
            <w:r w:rsidRPr="00856490">
              <w:rPr>
                <w:sz w:val="24"/>
                <w:szCs w:val="24"/>
              </w:rPr>
              <w:t>10</w:t>
            </w:r>
          </w:p>
        </w:tc>
        <w:tc>
          <w:tcPr>
            <w:tcW w:w="840" w:type="dxa"/>
          </w:tcPr>
          <w:p w:rsidR="00DE0F0E" w:rsidRPr="00856490" w:rsidRDefault="00DE0F0E" w:rsidP="00374E31">
            <w:pPr>
              <w:pStyle w:val="ConsPlusNormal"/>
              <w:jc w:val="center"/>
              <w:rPr>
                <w:sz w:val="24"/>
                <w:szCs w:val="24"/>
              </w:rPr>
            </w:pPr>
            <w:r w:rsidRPr="00856490">
              <w:rPr>
                <w:sz w:val="24"/>
                <w:szCs w:val="24"/>
              </w:rPr>
              <w:t>11</w:t>
            </w:r>
          </w:p>
        </w:tc>
        <w:tc>
          <w:tcPr>
            <w:tcW w:w="1056" w:type="dxa"/>
          </w:tcPr>
          <w:p w:rsidR="00DE0F0E" w:rsidRPr="00856490" w:rsidRDefault="00DE0F0E" w:rsidP="00374E31">
            <w:pPr>
              <w:pStyle w:val="ConsPlusNormal"/>
              <w:jc w:val="center"/>
              <w:rPr>
                <w:sz w:val="24"/>
                <w:szCs w:val="24"/>
              </w:rPr>
            </w:pPr>
            <w:r w:rsidRPr="00856490">
              <w:rPr>
                <w:sz w:val="24"/>
                <w:szCs w:val="24"/>
              </w:rPr>
              <w:t>12</w:t>
            </w:r>
          </w:p>
        </w:tc>
        <w:tc>
          <w:tcPr>
            <w:tcW w:w="1104" w:type="dxa"/>
          </w:tcPr>
          <w:p w:rsidR="00DE0F0E" w:rsidRPr="00856490" w:rsidRDefault="00DE0F0E" w:rsidP="00374E31">
            <w:pPr>
              <w:pStyle w:val="ConsPlusNormal"/>
              <w:jc w:val="center"/>
              <w:rPr>
                <w:sz w:val="24"/>
                <w:szCs w:val="24"/>
              </w:rPr>
            </w:pPr>
            <w:r w:rsidRPr="00856490">
              <w:rPr>
                <w:sz w:val="24"/>
                <w:szCs w:val="24"/>
              </w:rPr>
              <w:t>13</w:t>
            </w:r>
          </w:p>
        </w:tc>
        <w:tc>
          <w:tcPr>
            <w:tcW w:w="840" w:type="dxa"/>
          </w:tcPr>
          <w:p w:rsidR="00DE0F0E" w:rsidRPr="00856490" w:rsidRDefault="00DE0F0E" w:rsidP="00374E31">
            <w:pPr>
              <w:pStyle w:val="ConsPlusNormal"/>
              <w:jc w:val="center"/>
              <w:rPr>
                <w:sz w:val="24"/>
                <w:szCs w:val="24"/>
              </w:rPr>
            </w:pPr>
            <w:r w:rsidRPr="00856490">
              <w:rPr>
                <w:sz w:val="24"/>
                <w:szCs w:val="24"/>
              </w:rPr>
              <w:t>14</w:t>
            </w:r>
          </w:p>
        </w:tc>
        <w:tc>
          <w:tcPr>
            <w:tcW w:w="840" w:type="dxa"/>
          </w:tcPr>
          <w:p w:rsidR="00DE0F0E" w:rsidRPr="00856490" w:rsidRDefault="00DE0F0E" w:rsidP="00374E31">
            <w:pPr>
              <w:pStyle w:val="ConsPlusNormal"/>
              <w:jc w:val="center"/>
              <w:rPr>
                <w:sz w:val="24"/>
                <w:szCs w:val="24"/>
              </w:rPr>
            </w:pPr>
            <w:r w:rsidRPr="00856490">
              <w:rPr>
                <w:sz w:val="24"/>
                <w:szCs w:val="24"/>
              </w:rPr>
              <w:t>15</w:t>
            </w:r>
          </w:p>
        </w:tc>
      </w:tr>
      <w:tr w:rsidR="00DE0F0E" w:rsidRPr="00856490" w:rsidTr="008D6D0D">
        <w:tc>
          <w:tcPr>
            <w:tcW w:w="6420" w:type="dxa"/>
            <w:gridSpan w:val="6"/>
            <w:vMerge w:val="restart"/>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c>
          <w:tcPr>
            <w:tcW w:w="854" w:type="dxa"/>
          </w:tcPr>
          <w:p w:rsidR="00DE0F0E" w:rsidRPr="00856490" w:rsidRDefault="00DE0F0E" w:rsidP="00374E31">
            <w:pPr>
              <w:pStyle w:val="ConsPlusNormal"/>
              <w:rPr>
                <w:sz w:val="24"/>
                <w:szCs w:val="24"/>
              </w:rPr>
            </w:pPr>
          </w:p>
        </w:tc>
        <w:tc>
          <w:tcPr>
            <w:tcW w:w="586" w:type="dxa"/>
          </w:tcPr>
          <w:p w:rsidR="00DE0F0E" w:rsidRPr="00856490" w:rsidRDefault="00DE0F0E" w:rsidP="00374E31">
            <w:pPr>
              <w:pStyle w:val="ConsPlusNormal"/>
              <w:rPr>
                <w:sz w:val="24"/>
                <w:szCs w:val="24"/>
              </w:rPr>
            </w:pPr>
          </w:p>
        </w:tc>
        <w:tc>
          <w:tcPr>
            <w:tcW w:w="1200"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c>
          <w:tcPr>
            <w:tcW w:w="1056" w:type="dxa"/>
          </w:tcPr>
          <w:p w:rsidR="00DE0F0E" w:rsidRPr="00856490" w:rsidRDefault="00DE0F0E" w:rsidP="00374E31">
            <w:pPr>
              <w:pStyle w:val="ConsPlusNormal"/>
              <w:rPr>
                <w:sz w:val="24"/>
                <w:szCs w:val="24"/>
              </w:rPr>
            </w:pPr>
          </w:p>
        </w:tc>
        <w:tc>
          <w:tcPr>
            <w:tcW w:w="1104"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r>
      <w:tr w:rsidR="00DE0F0E" w:rsidRPr="00856490" w:rsidTr="008D6D0D">
        <w:tc>
          <w:tcPr>
            <w:tcW w:w="6420" w:type="dxa"/>
            <w:gridSpan w:val="6"/>
            <w:vMerge/>
          </w:tcPr>
          <w:p w:rsidR="00DE0F0E" w:rsidRPr="00856490" w:rsidRDefault="00DE0F0E" w:rsidP="00374E31">
            <w:pPr>
              <w:rPr>
                <w:sz w:val="24"/>
                <w:szCs w:val="24"/>
              </w:rPr>
            </w:pPr>
          </w:p>
        </w:tc>
        <w:tc>
          <w:tcPr>
            <w:tcW w:w="840" w:type="dxa"/>
          </w:tcPr>
          <w:p w:rsidR="00DE0F0E" w:rsidRPr="00856490" w:rsidRDefault="00DE0F0E" w:rsidP="00374E31">
            <w:pPr>
              <w:pStyle w:val="ConsPlusNormal"/>
              <w:rPr>
                <w:sz w:val="24"/>
                <w:szCs w:val="24"/>
              </w:rPr>
            </w:pPr>
          </w:p>
        </w:tc>
        <w:tc>
          <w:tcPr>
            <w:tcW w:w="854" w:type="dxa"/>
          </w:tcPr>
          <w:p w:rsidR="00DE0F0E" w:rsidRPr="00856490" w:rsidRDefault="00DE0F0E" w:rsidP="00374E31">
            <w:pPr>
              <w:pStyle w:val="ConsPlusNormal"/>
              <w:rPr>
                <w:sz w:val="24"/>
                <w:szCs w:val="24"/>
              </w:rPr>
            </w:pPr>
          </w:p>
        </w:tc>
        <w:tc>
          <w:tcPr>
            <w:tcW w:w="586" w:type="dxa"/>
          </w:tcPr>
          <w:p w:rsidR="00DE0F0E" w:rsidRPr="00856490" w:rsidRDefault="00DE0F0E" w:rsidP="00374E31">
            <w:pPr>
              <w:pStyle w:val="ConsPlusNormal"/>
              <w:rPr>
                <w:sz w:val="24"/>
                <w:szCs w:val="24"/>
              </w:rPr>
            </w:pPr>
          </w:p>
        </w:tc>
        <w:tc>
          <w:tcPr>
            <w:tcW w:w="1200"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c>
          <w:tcPr>
            <w:tcW w:w="1056" w:type="dxa"/>
          </w:tcPr>
          <w:p w:rsidR="00DE0F0E" w:rsidRPr="00856490" w:rsidRDefault="00DE0F0E" w:rsidP="00374E31">
            <w:pPr>
              <w:pStyle w:val="ConsPlusNormal"/>
              <w:rPr>
                <w:sz w:val="24"/>
                <w:szCs w:val="24"/>
              </w:rPr>
            </w:pPr>
          </w:p>
        </w:tc>
        <w:tc>
          <w:tcPr>
            <w:tcW w:w="1104"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r>
      <w:tr w:rsidR="00DE0F0E" w:rsidRPr="00856490" w:rsidTr="008D6D0D">
        <w:tc>
          <w:tcPr>
            <w:tcW w:w="1020" w:type="dxa"/>
          </w:tcPr>
          <w:p w:rsidR="00DE0F0E" w:rsidRPr="00856490" w:rsidRDefault="00DE0F0E" w:rsidP="00374E31">
            <w:pPr>
              <w:pStyle w:val="ConsPlusNormal"/>
              <w:rPr>
                <w:sz w:val="24"/>
                <w:szCs w:val="24"/>
              </w:rPr>
            </w:pPr>
          </w:p>
        </w:tc>
        <w:tc>
          <w:tcPr>
            <w:tcW w:w="1080" w:type="dxa"/>
          </w:tcPr>
          <w:p w:rsidR="00DE0F0E" w:rsidRPr="00856490" w:rsidRDefault="00DE0F0E" w:rsidP="00374E31">
            <w:pPr>
              <w:pStyle w:val="ConsPlusNormal"/>
              <w:rPr>
                <w:sz w:val="24"/>
                <w:szCs w:val="24"/>
              </w:rPr>
            </w:pPr>
          </w:p>
        </w:tc>
        <w:tc>
          <w:tcPr>
            <w:tcW w:w="1080" w:type="dxa"/>
          </w:tcPr>
          <w:p w:rsidR="00DE0F0E" w:rsidRPr="00856490" w:rsidRDefault="00DE0F0E" w:rsidP="00374E31">
            <w:pPr>
              <w:pStyle w:val="ConsPlusNormal"/>
              <w:rPr>
                <w:sz w:val="24"/>
                <w:szCs w:val="24"/>
              </w:rPr>
            </w:pPr>
          </w:p>
        </w:tc>
        <w:tc>
          <w:tcPr>
            <w:tcW w:w="1080" w:type="dxa"/>
          </w:tcPr>
          <w:p w:rsidR="00DE0F0E" w:rsidRPr="00856490" w:rsidRDefault="00DE0F0E" w:rsidP="00374E31">
            <w:pPr>
              <w:pStyle w:val="ConsPlusNormal"/>
              <w:rPr>
                <w:sz w:val="24"/>
                <w:szCs w:val="24"/>
              </w:rPr>
            </w:pPr>
          </w:p>
        </w:tc>
        <w:tc>
          <w:tcPr>
            <w:tcW w:w="1080" w:type="dxa"/>
          </w:tcPr>
          <w:p w:rsidR="00DE0F0E" w:rsidRPr="00856490" w:rsidRDefault="00DE0F0E" w:rsidP="00374E31">
            <w:pPr>
              <w:pStyle w:val="ConsPlusNormal"/>
              <w:rPr>
                <w:sz w:val="24"/>
                <w:szCs w:val="24"/>
              </w:rPr>
            </w:pPr>
          </w:p>
        </w:tc>
        <w:tc>
          <w:tcPr>
            <w:tcW w:w="1080"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c>
          <w:tcPr>
            <w:tcW w:w="854" w:type="dxa"/>
          </w:tcPr>
          <w:p w:rsidR="00DE0F0E" w:rsidRPr="00856490" w:rsidRDefault="00DE0F0E" w:rsidP="00374E31">
            <w:pPr>
              <w:pStyle w:val="ConsPlusNormal"/>
              <w:rPr>
                <w:sz w:val="24"/>
                <w:szCs w:val="24"/>
              </w:rPr>
            </w:pPr>
          </w:p>
        </w:tc>
        <w:tc>
          <w:tcPr>
            <w:tcW w:w="586" w:type="dxa"/>
          </w:tcPr>
          <w:p w:rsidR="00DE0F0E" w:rsidRPr="00856490" w:rsidRDefault="00DE0F0E" w:rsidP="00374E31">
            <w:pPr>
              <w:pStyle w:val="ConsPlusNormal"/>
              <w:rPr>
                <w:sz w:val="24"/>
                <w:szCs w:val="24"/>
              </w:rPr>
            </w:pPr>
          </w:p>
        </w:tc>
        <w:tc>
          <w:tcPr>
            <w:tcW w:w="1200"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c>
          <w:tcPr>
            <w:tcW w:w="1056" w:type="dxa"/>
          </w:tcPr>
          <w:p w:rsidR="00DE0F0E" w:rsidRPr="00856490" w:rsidRDefault="00DE0F0E" w:rsidP="00374E31">
            <w:pPr>
              <w:pStyle w:val="ConsPlusNormal"/>
              <w:rPr>
                <w:sz w:val="24"/>
                <w:szCs w:val="24"/>
              </w:rPr>
            </w:pPr>
          </w:p>
        </w:tc>
        <w:tc>
          <w:tcPr>
            <w:tcW w:w="1104"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c>
          <w:tcPr>
            <w:tcW w:w="840" w:type="dxa"/>
          </w:tcPr>
          <w:p w:rsidR="00DE0F0E" w:rsidRPr="00856490" w:rsidRDefault="00DE0F0E" w:rsidP="00374E31">
            <w:pPr>
              <w:pStyle w:val="ConsPlusNormal"/>
              <w:rPr>
                <w:sz w:val="24"/>
                <w:szCs w:val="24"/>
              </w:rPr>
            </w:pPr>
          </w:p>
        </w:tc>
      </w:tr>
    </w:tbl>
    <w:p w:rsidR="006A1FC6" w:rsidRPr="00856490" w:rsidRDefault="006A1FC6" w:rsidP="00374E31">
      <w:pPr>
        <w:rPr>
          <w:sz w:val="24"/>
          <w:szCs w:val="24"/>
        </w:rPr>
      </w:pP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Руководитель (уполномоченное лицо)</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___________________    ________________</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(должность)           (подпись)           (расшифровка подписи)</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«____»______________ 20___ г.</w:t>
      </w:r>
    </w:p>
    <w:p w:rsidR="006A1FC6" w:rsidRPr="00856490" w:rsidRDefault="006A1FC6" w:rsidP="00374E31">
      <w:pPr>
        <w:pStyle w:val="ConsPlusNormal"/>
        <w:jc w:val="both"/>
        <w:rPr>
          <w:sz w:val="24"/>
          <w:szCs w:val="24"/>
        </w:rPr>
      </w:pPr>
    </w:p>
    <w:p w:rsidR="006A1FC6" w:rsidRPr="00856490" w:rsidRDefault="006A1FC6" w:rsidP="00374E31">
      <w:pPr>
        <w:pStyle w:val="ConsPlusNormal"/>
        <w:jc w:val="both"/>
        <w:rPr>
          <w:sz w:val="24"/>
          <w:szCs w:val="24"/>
        </w:rPr>
      </w:pPr>
      <w:r w:rsidRPr="00856490">
        <w:rPr>
          <w:sz w:val="24"/>
          <w:szCs w:val="24"/>
        </w:rPr>
        <w:t>--------------------------------</w:t>
      </w:r>
    </w:p>
    <w:p w:rsidR="006A1FC6" w:rsidRPr="00856490" w:rsidRDefault="006A1FC6" w:rsidP="00374E31">
      <w:pPr>
        <w:rPr>
          <w:sz w:val="24"/>
          <w:szCs w:val="24"/>
        </w:rPr>
        <w:sectPr w:rsidR="006A1FC6" w:rsidRPr="00856490">
          <w:pgSz w:w="16838" w:h="11905" w:orient="landscape"/>
          <w:pgMar w:top="1701" w:right="1134" w:bottom="850" w:left="1134" w:header="0" w:footer="0" w:gutter="0"/>
          <w:cols w:space="720"/>
        </w:sectPr>
      </w:pPr>
    </w:p>
    <w:p w:rsidR="006A1FC6" w:rsidRPr="00856490" w:rsidRDefault="006A1FC6" w:rsidP="00374E31">
      <w:pPr>
        <w:pStyle w:val="ConsPlusNormal"/>
        <w:ind w:firstLine="540"/>
        <w:jc w:val="both"/>
        <w:rPr>
          <w:sz w:val="24"/>
          <w:szCs w:val="24"/>
        </w:rPr>
      </w:pPr>
      <w:bookmarkStart w:id="16" w:name="P1044"/>
      <w:bookmarkEnd w:id="16"/>
      <w:r w:rsidRPr="00856490">
        <w:rPr>
          <w:sz w:val="24"/>
          <w:szCs w:val="24"/>
        </w:rPr>
        <w:lastRenderedPageBreak/>
        <w:t xml:space="preserve">&lt;1&gt; Номер муниципального задания присваивается </w:t>
      </w:r>
      <w:r w:rsidR="00DE0F0E" w:rsidRPr="00856490">
        <w:rPr>
          <w:sz w:val="24"/>
          <w:szCs w:val="24"/>
        </w:rPr>
        <w:t>структурным подразделением</w:t>
      </w:r>
      <w:r w:rsidRPr="00856490">
        <w:rPr>
          <w:sz w:val="24"/>
          <w:szCs w:val="24"/>
        </w:rPr>
        <w:t xml:space="preserve">, осуществляющим функции и полномочия </w:t>
      </w:r>
      <w:proofErr w:type="gramStart"/>
      <w:r w:rsidRPr="00856490">
        <w:rPr>
          <w:sz w:val="24"/>
          <w:szCs w:val="24"/>
        </w:rPr>
        <w:t>учредителя</w:t>
      </w:r>
      <w:proofErr w:type="gramEnd"/>
      <w:r w:rsidRPr="00856490">
        <w:rPr>
          <w:sz w:val="24"/>
          <w:szCs w:val="24"/>
        </w:rPr>
        <w:t xml:space="preserve"> бюджетных и (или) автономных учреждений и главным распорядителем средств бюджета муниципального образования</w:t>
      </w:r>
      <w:r w:rsidR="0016602C">
        <w:rPr>
          <w:sz w:val="24"/>
          <w:szCs w:val="24"/>
        </w:rPr>
        <w:t xml:space="preserve"> </w:t>
      </w:r>
      <w:r w:rsidRPr="00856490">
        <w:rPr>
          <w:sz w:val="24"/>
          <w:szCs w:val="24"/>
        </w:rPr>
        <w:t>«</w:t>
      </w:r>
      <w:proofErr w:type="spellStart"/>
      <w:r w:rsidR="00DE0F0E" w:rsidRPr="00856490">
        <w:rPr>
          <w:sz w:val="24"/>
          <w:szCs w:val="24"/>
        </w:rPr>
        <w:t>Сусуманский</w:t>
      </w:r>
      <w:proofErr w:type="spellEnd"/>
      <w:r w:rsidR="00DE0F0E" w:rsidRPr="00856490">
        <w:rPr>
          <w:sz w:val="24"/>
          <w:szCs w:val="24"/>
        </w:rPr>
        <w:t xml:space="preserve"> городской округ</w:t>
      </w:r>
      <w:r w:rsidRPr="00856490">
        <w:rPr>
          <w:sz w:val="24"/>
          <w:szCs w:val="24"/>
        </w:rPr>
        <w:t>», в ведении которого находятся муниципальные казенные учреждения. Структура номера: XXX - YY - Z, где:</w:t>
      </w:r>
    </w:p>
    <w:p w:rsidR="006A1FC6" w:rsidRPr="00856490" w:rsidRDefault="006A1FC6" w:rsidP="00374E31">
      <w:pPr>
        <w:pStyle w:val="ConsPlusNormal"/>
        <w:ind w:firstLine="540"/>
        <w:jc w:val="both"/>
        <w:rPr>
          <w:sz w:val="24"/>
          <w:szCs w:val="24"/>
        </w:rPr>
      </w:pPr>
    </w:p>
    <w:p w:rsidR="006A1FC6" w:rsidRPr="00856490" w:rsidRDefault="006A1FC6" w:rsidP="00374E31">
      <w:pPr>
        <w:pStyle w:val="ConsPlusNormal"/>
        <w:ind w:firstLine="540"/>
        <w:jc w:val="both"/>
        <w:rPr>
          <w:color w:val="FF0000"/>
          <w:sz w:val="24"/>
          <w:szCs w:val="24"/>
        </w:rPr>
      </w:pPr>
      <w:r w:rsidRPr="00856490">
        <w:rPr>
          <w:sz w:val="24"/>
          <w:szCs w:val="24"/>
        </w:rPr>
        <w:t>XXX номер кода главного администратора доходов бюджета муниципального образования</w:t>
      </w:r>
      <w:r w:rsidR="004304A4" w:rsidRPr="00856490">
        <w:rPr>
          <w:sz w:val="24"/>
          <w:szCs w:val="24"/>
        </w:rPr>
        <w:t xml:space="preserve"> </w:t>
      </w:r>
      <w:r w:rsidRPr="00856490">
        <w:rPr>
          <w:sz w:val="24"/>
          <w:szCs w:val="24"/>
        </w:rPr>
        <w:t>«</w:t>
      </w:r>
      <w:proofErr w:type="spellStart"/>
      <w:r w:rsidR="00DE0F0E" w:rsidRPr="00856490">
        <w:rPr>
          <w:sz w:val="24"/>
          <w:szCs w:val="24"/>
        </w:rPr>
        <w:t>Сусуманский</w:t>
      </w:r>
      <w:proofErr w:type="spellEnd"/>
      <w:r w:rsidR="00DE0F0E" w:rsidRPr="00856490">
        <w:rPr>
          <w:sz w:val="24"/>
          <w:szCs w:val="24"/>
        </w:rPr>
        <w:t xml:space="preserve"> городской округ</w:t>
      </w:r>
      <w:r w:rsidRPr="00856490">
        <w:rPr>
          <w:sz w:val="24"/>
          <w:szCs w:val="24"/>
        </w:rPr>
        <w:t>» в</w:t>
      </w:r>
      <w:r w:rsidR="004304A4" w:rsidRPr="00856490">
        <w:rPr>
          <w:sz w:val="24"/>
          <w:szCs w:val="24"/>
        </w:rPr>
        <w:t xml:space="preserve"> </w:t>
      </w:r>
      <w:r w:rsidRPr="00856490">
        <w:rPr>
          <w:sz w:val="24"/>
          <w:szCs w:val="24"/>
        </w:rPr>
        <w:t xml:space="preserve">отношении </w:t>
      </w:r>
      <w:r w:rsidR="00DE0F0E" w:rsidRPr="00856490">
        <w:rPr>
          <w:sz w:val="24"/>
          <w:szCs w:val="24"/>
        </w:rPr>
        <w:t>структурного подразделения</w:t>
      </w:r>
      <w:r w:rsidRPr="00856490">
        <w:rPr>
          <w:sz w:val="24"/>
          <w:szCs w:val="24"/>
        </w:rPr>
        <w:t>, осуществляющего функции и полномочия Учредителя, Главного распорядителя средств бюджета соответственно для бюджетных и (или) автономных учреждений и</w:t>
      </w:r>
      <w:r w:rsidR="004304A4" w:rsidRPr="00856490">
        <w:rPr>
          <w:sz w:val="24"/>
          <w:szCs w:val="24"/>
        </w:rPr>
        <w:t xml:space="preserve"> </w:t>
      </w:r>
      <w:r w:rsidRPr="00856490">
        <w:rPr>
          <w:sz w:val="24"/>
          <w:szCs w:val="24"/>
        </w:rPr>
        <w:t>казенных учреждении</w:t>
      </w:r>
      <w:r w:rsidR="004304A4" w:rsidRPr="00856490">
        <w:rPr>
          <w:sz w:val="24"/>
          <w:szCs w:val="24"/>
        </w:rPr>
        <w:t xml:space="preserve"> </w:t>
      </w:r>
      <w:r w:rsidRPr="00856490">
        <w:rPr>
          <w:sz w:val="24"/>
          <w:szCs w:val="24"/>
        </w:rPr>
        <w:t>установленный</w:t>
      </w:r>
      <w:r w:rsidR="004304A4" w:rsidRPr="00856490">
        <w:rPr>
          <w:sz w:val="24"/>
          <w:szCs w:val="24"/>
        </w:rPr>
        <w:t xml:space="preserve"> </w:t>
      </w:r>
      <w:r w:rsidRPr="00856490">
        <w:rPr>
          <w:sz w:val="24"/>
          <w:szCs w:val="24"/>
        </w:rPr>
        <w:t>решением о бюджете муниципального образования «</w:t>
      </w:r>
      <w:proofErr w:type="spellStart"/>
      <w:r w:rsidR="00DE0F0E" w:rsidRPr="00856490">
        <w:rPr>
          <w:sz w:val="24"/>
          <w:szCs w:val="24"/>
        </w:rPr>
        <w:t>Сусуманский</w:t>
      </w:r>
      <w:proofErr w:type="spellEnd"/>
      <w:r w:rsidR="00DE0F0E" w:rsidRPr="00856490">
        <w:rPr>
          <w:sz w:val="24"/>
          <w:szCs w:val="24"/>
        </w:rPr>
        <w:t xml:space="preserve"> городской округ</w:t>
      </w:r>
      <w:r w:rsidRPr="00856490">
        <w:rPr>
          <w:sz w:val="24"/>
          <w:szCs w:val="24"/>
        </w:rPr>
        <w:t>»;</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YY порядковый номер муниципального бюджетного и (или) автономного Учреждения в Перечне, ведение которого осуществляется </w:t>
      </w:r>
      <w:r w:rsidR="00DE0F0E" w:rsidRPr="00856490">
        <w:rPr>
          <w:rFonts w:ascii="Times New Roman" w:hAnsi="Times New Roman" w:cs="Times New Roman"/>
          <w:sz w:val="24"/>
          <w:szCs w:val="24"/>
        </w:rPr>
        <w:t>структурным подразделением</w:t>
      </w:r>
      <w:r w:rsidRPr="00856490">
        <w:rPr>
          <w:rFonts w:ascii="Times New Roman" w:hAnsi="Times New Roman" w:cs="Times New Roman"/>
          <w:sz w:val="24"/>
          <w:szCs w:val="24"/>
        </w:rPr>
        <w:t>, осуществляющим функции и полномочия учредителя</w:t>
      </w:r>
      <w:r w:rsidR="004304A4" w:rsidRPr="00856490">
        <w:rPr>
          <w:rFonts w:ascii="Times New Roman" w:hAnsi="Times New Roman" w:cs="Times New Roman"/>
          <w:sz w:val="24"/>
          <w:szCs w:val="24"/>
        </w:rPr>
        <w:t xml:space="preserve"> </w:t>
      </w:r>
      <w:r w:rsidRPr="00856490">
        <w:rPr>
          <w:rFonts w:ascii="Times New Roman" w:hAnsi="Times New Roman" w:cs="Times New Roman"/>
          <w:sz w:val="24"/>
          <w:szCs w:val="24"/>
        </w:rPr>
        <w:t>муниципальных учреждений (01, 02 и т.д.);</w:t>
      </w:r>
    </w:p>
    <w:p w:rsidR="006A1FC6" w:rsidRPr="00856490" w:rsidRDefault="006A1FC6" w:rsidP="00374E31">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Z порядковый номер редакции закона о бюджете муниципального образования «</w:t>
      </w:r>
      <w:proofErr w:type="spellStart"/>
      <w:r w:rsidR="00DE0F0E" w:rsidRPr="00856490">
        <w:rPr>
          <w:rFonts w:ascii="Times New Roman" w:hAnsi="Times New Roman" w:cs="Times New Roman"/>
          <w:sz w:val="24"/>
          <w:szCs w:val="24"/>
        </w:rPr>
        <w:t>Сусуманский</w:t>
      </w:r>
      <w:proofErr w:type="spellEnd"/>
      <w:r w:rsidR="00DE0F0E" w:rsidRPr="00856490">
        <w:rPr>
          <w:rFonts w:ascii="Times New Roman" w:hAnsi="Times New Roman" w:cs="Times New Roman"/>
          <w:sz w:val="24"/>
          <w:szCs w:val="24"/>
        </w:rPr>
        <w:t xml:space="preserve"> городской округ</w:t>
      </w:r>
      <w:r w:rsidRPr="00856490">
        <w:rPr>
          <w:rFonts w:ascii="Times New Roman" w:hAnsi="Times New Roman" w:cs="Times New Roman"/>
          <w:sz w:val="24"/>
          <w:szCs w:val="24"/>
        </w:rPr>
        <w:t xml:space="preserve">» (0 - </w:t>
      </w:r>
      <w:proofErr w:type="gramStart"/>
      <w:r w:rsidRPr="00856490">
        <w:rPr>
          <w:rFonts w:ascii="Times New Roman" w:hAnsi="Times New Roman" w:cs="Times New Roman"/>
          <w:sz w:val="24"/>
          <w:szCs w:val="24"/>
        </w:rPr>
        <w:t>первоначальная</w:t>
      </w:r>
      <w:proofErr w:type="gramEnd"/>
      <w:r w:rsidRPr="00856490">
        <w:rPr>
          <w:rFonts w:ascii="Times New Roman" w:hAnsi="Times New Roman" w:cs="Times New Roman"/>
          <w:sz w:val="24"/>
          <w:szCs w:val="24"/>
        </w:rPr>
        <w:t>, 1, 2 и т.д. - последующие).</w:t>
      </w:r>
    </w:p>
    <w:p w:rsidR="006A1FC6" w:rsidRPr="00856490" w:rsidRDefault="006A1FC6" w:rsidP="00374E31">
      <w:pPr>
        <w:pStyle w:val="ConsPlusNormal"/>
        <w:ind w:firstLine="540"/>
        <w:jc w:val="both"/>
        <w:rPr>
          <w:sz w:val="24"/>
          <w:szCs w:val="24"/>
        </w:rPr>
      </w:pPr>
      <w:bookmarkStart w:id="17" w:name="P1059"/>
      <w:bookmarkEnd w:id="17"/>
      <w:r w:rsidRPr="00856490">
        <w:rPr>
          <w:sz w:val="24"/>
          <w:szCs w:val="24"/>
        </w:rPr>
        <w:t>&lt;2</w:t>
      </w:r>
      <w:proofErr w:type="gramStart"/>
      <w:r w:rsidRPr="00856490">
        <w:rPr>
          <w:sz w:val="24"/>
          <w:szCs w:val="24"/>
        </w:rPr>
        <w:t>&gt; Ф</w:t>
      </w:r>
      <w:proofErr w:type="gramEnd"/>
      <w:r w:rsidRPr="00856490">
        <w:rPr>
          <w:sz w:val="24"/>
          <w:szCs w:val="24"/>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6A1FC6" w:rsidRPr="00856490" w:rsidRDefault="006A1FC6" w:rsidP="00374E31">
      <w:pPr>
        <w:pStyle w:val="ConsPlusNormal"/>
        <w:ind w:firstLine="540"/>
        <w:jc w:val="both"/>
        <w:rPr>
          <w:sz w:val="24"/>
          <w:szCs w:val="24"/>
        </w:rPr>
      </w:pPr>
      <w:bookmarkStart w:id="18" w:name="P1060"/>
      <w:bookmarkEnd w:id="18"/>
      <w:r w:rsidRPr="00856490">
        <w:rPr>
          <w:sz w:val="24"/>
          <w:szCs w:val="24"/>
        </w:rPr>
        <w:t>&lt;3</w:t>
      </w:r>
      <w:proofErr w:type="gramStart"/>
      <w:r w:rsidRPr="00856490">
        <w:rPr>
          <w:sz w:val="24"/>
          <w:szCs w:val="24"/>
        </w:rPr>
        <w:t>&gt; Ф</w:t>
      </w:r>
      <w:proofErr w:type="gramEnd"/>
      <w:r w:rsidRPr="00856490">
        <w:rPr>
          <w:sz w:val="24"/>
          <w:szCs w:val="24"/>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6A1FC6" w:rsidRPr="00856490" w:rsidRDefault="006A1FC6" w:rsidP="00374E31">
      <w:pPr>
        <w:pStyle w:val="ConsPlusNormal"/>
        <w:ind w:firstLine="540"/>
        <w:jc w:val="both"/>
        <w:rPr>
          <w:sz w:val="24"/>
          <w:szCs w:val="24"/>
        </w:rPr>
      </w:pPr>
    </w:p>
    <w:p w:rsidR="00011065" w:rsidRPr="00856490" w:rsidRDefault="00011065" w:rsidP="00374E31">
      <w:pPr>
        <w:autoSpaceDE w:val="0"/>
        <w:autoSpaceDN w:val="0"/>
        <w:adjustRightInd w:val="0"/>
        <w:spacing w:after="0" w:line="240" w:lineRule="auto"/>
        <w:ind w:firstLine="540"/>
        <w:jc w:val="both"/>
        <w:rPr>
          <w:rFonts w:ascii="Times New Roman" w:hAnsi="Times New Roman"/>
          <w:sz w:val="24"/>
          <w:szCs w:val="24"/>
        </w:rPr>
      </w:pPr>
    </w:p>
    <w:p w:rsidR="00DE0F0E" w:rsidRPr="00856490" w:rsidRDefault="00DE0F0E" w:rsidP="00011065">
      <w:pPr>
        <w:autoSpaceDE w:val="0"/>
        <w:autoSpaceDN w:val="0"/>
        <w:adjustRightInd w:val="0"/>
        <w:spacing w:after="0" w:line="240" w:lineRule="auto"/>
        <w:ind w:firstLine="540"/>
        <w:jc w:val="both"/>
        <w:rPr>
          <w:rFonts w:ascii="Times New Roman" w:hAnsi="Times New Roman"/>
          <w:sz w:val="24"/>
          <w:szCs w:val="24"/>
        </w:rPr>
      </w:pPr>
    </w:p>
    <w:p w:rsidR="00DE0F0E" w:rsidRPr="00856490" w:rsidRDefault="00DE0F0E" w:rsidP="00011065">
      <w:pPr>
        <w:autoSpaceDE w:val="0"/>
        <w:autoSpaceDN w:val="0"/>
        <w:adjustRightInd w:val="0"/>
        <w:spacing w:after="0" w:line="240" w:lineRule="auto"/>
        <w:ind w:firstLine="540"/>
        <w:jc w:val="both"/>
        <w:rPr>
          <w:rFonts w:ascii="Times New Roman" w:hAnsi="Times New Roman"/>
          <w:sz w:val="24"/>
          <w:szCs w:val="24"/>
        </w:rPr>
      </w:pPr>
    </w:p>
    <w:p w:rsidR="00DE0F0E" w:rsidRPr="00856490" w:rsidRDefault="00DE0F0E" w:rsidP="00011065">
      <w:pPr>
        <w:autoSpaceDE w:val="0"/>
        <w:autoSpaceDN w:val="0"/>
        <w:adjustRightInd w:val="0"/>
        <w:spacing w:after="0" w:line="240" w:lineRule="auto"/>
        <w:ind w:firstLine="540"/>
        <w:jc w:val="both"/>
        <w:rPr>
          <w:rFonts w:ascii="Times New Roman" w:hAnsi="Times New Roman"/>
          <w:sz w:val="24"/>
          <w:szCs w:val="24"/>
        </w:rPr>
      </w:pPr>
    </w:p>
    <w:p w:rsidR="00DE0F0E" w:rsidRPr="00856490" w:rsidRDefault="00DE0F0E" w:rsidP="00011065">
      <w:pPr>
        <w:autoSpaceDE w:val="0"/>
        <w:autoSpaceDN w:val="0"/>
        <w:adjustRightInd w:val="0"/>
        <w:spacing w:after="0" w:line="240" w:lineRule="auto"/>
        <w:ind w:firstLine="540"/>
        <w:jc w:val="both"/>
        <w:rPr>
          <w:rFonts w:ascii="Times New Roman" w:hAnsi="Times New Roman"/>
          <w:sz w:val="24"/>
          <w:szCs w:val="24"/>
        </w:rPr>
      </w:pPr>
    </w:p>
    <w:p w:rsidR="00DE0F0E" w:rsidRPr="00856490" w:rsidRDefault="00DE0F0E"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sectPr w:rsidR="00011065" w:rsidRPr="00856490" w:rsidSect="00B46508">
          <w:pgSz w:w="11906" w:h="16838"/>
          <w:pgMar w:top="284" w:right="849" w:bottom="1134" w:left="1560" w:header="708" w:footer="708" w:gutter="0"/>
          <w:cols w:space="708"/>
          <w:docGrid w:linePitch="360"/>
        </w:sectPr>
      </w:pPr>
    </w:p>
    <w:p w:rsidR="00F66022" w:rsidRPr="0016602C" w:rsidRDefault="00F66022" w:rsidP="0016602C">
      <w:pPr>
        <w:pStyle w:val="ConsPlusNormal"/>
        <w:ind w:left="6237"/>
        <w:jc w:val="right"/>
        <w:outlineLvl w:val="1"/>
      </w:pPr>
      <w:r w:rsidRPr="0016602C">
        <w:lastRenderedPageBreak/>
        <w:t xml:space="preserve">   Приложение № 3</w:t>
      </w:r>
    </w:p>
    <w:p w:rsidR="00F66022" w:rsidRPr="0016602C" w:rsidRDefault="00017091" w:rsidP="0016602C">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к </w:t>
      </w:r>
      <w:r w:rsidR="00F66022" w:rsidRPr="0016602C">
        <w:rPr>
          <w:rFonts w:ascii="Times New Roman" w:hAnsi="Times New Roman"/>
        </w:rPr>
        <w:t xml:space="preserve"> Порядку формирования  </w:t>
      </w:r>
    </w:p>
    <w:p w:rsidR="00F66022" w:rsidRPr="0016602C" w:rsidRDefault="00F66022" w:rsidP="0016602C">
      <w:pPr>
        <w:pStyle w:val="ConsPlusTitle"/>
        <w:widowControl/>
        <w:ind w:right="-2"/>
        <w:jc w:val="right"/>
        <w:rPr>
          <w:rFonts w:ascii="Times New Roman" w:hAnsi="Times New Roman" w:cs="Times New Roman"/>
          <w:b w:val="0"/>
        </w:rPr>
      </w:pPr>
      <w:r w:rsidRPr="0016602C">
        <w:rPr>
          <w:rFonts w:ascii="Times New Roman" w:hAnsi="Times New Roman" w:cs="Times New Roman"/>
          <w:b w:val="0"/>
        </w:rPr>
        <w:t xml:space="preserve">                                муниципального задания </w:t>
      </w:r>
    </w:p>
    <w:p w:rsidR="00F66022" w:rsidRPr="0016602C" w:rsidRDefault="00F66022" w:rsidP="0016602C">
      <w:pPr>
        <w:pStyle w:val="ConsPlusTitle"/>
        <w:widowControl/>
        <w:ind w:right="-2"/>
        <w:jc w:val="right"/>
        <w:rPr>
          <w:rFonts w:ascii="Times New Roman" w:hAnsi="Times New Roman" w:cs="Times New Roman"/>
          <w:b w:val="0"/>
        </w:rPr>
      </w:pPr>
      <w:r w:rsidRPr="0016602C">
        <w:rPr>
          <w:rFonts w:ascii="Times New Roman" w:hAnsi="Times New Roman" w:cs="Times New Roman"/>
          <w:b w:val="0"/>
        </w:rPr>
        <w:t xml:space="preserve">  оказание муниципальных услуг</w:t>
      </w:r>
    </w:p>
    <w:p w:rsidR="00F66022" w:rsidRPr="0016602C" w:rsidRDefault="00F66022" w:rsidP="0016602C">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(выполнение работ) в отношении </w:t>
      </w:r>
    </w:p>
    <w:p w:rsidR="00F66022" w:rsidRPr="0016602C" w:rsidRDefault="00F66022" w:rsidP="0016602C">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муниципальных  учреждений </w:t>
      </w:r>
    </w:p>
    <w:p w:rsidR="00F66022" w:rsidRPr="0016602C" w:rsidRDefault="00F66022" w:rsidP="0016602C">
      <w:pPr>
        <w:autoSpaceDE w:val="0"/>
        <w:autoSpaceDN w:val="0"/>
        <w:adjustRightInd w:val="0"/>
        <w:spacing w:after="0" w:line="240" w:lineRule="auto"/>
        <w:jc w:val="right"/>
        <w:rPr>
          <w:rFonts w:ascii="Times New Roman" w:hAnsi="Times New Roman"/>
        </w:rPr>
      </w:pPr>
      <w:proofErr w:type="spellStart"/>
      <w:r w:rsidRPr="0016602C">
        <w:rPr>
          <w:rFonts w:ascii="Times New Roman" w:hAnsi="Times New Roman"/>
        </w:rPr>
        <w:t>Сусуманского</w:t>
      </w:r>
      <w:proofErr w:type="spellEnd"/>
      <w:r w:rsidRPr="0016602C">
        <w:rPr>
          <w:rFonts w:ascii="Times New Roman" w:hAnsi="Times New Roman"/>
        </w:rPr>
        <w:t xml:space="preserve"> городского округа и</w:t>
      </w:r>
    </w:p>
    <w:p w:rsidR="00F66022" w:rsidRPr="0016602C" w:rsidRDefault="00F66022" w:rsidP="0016602C">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 финансовом </w:t>
      </w:r>
      <w:proofErr w:type="gramStart"/>
      <w:r w:rsidRPr="0016602C">
        <w:rPr>
          <w:rFonts w:ascii="Times New Roman" w:hAnsi="Times New Roman"/>
        </w:rPr>
        <w:t>обеспечении</w:t>
      </w:r>
      <w:proofErr w:type="gramEnd"/>
      <w:r w:rsidRPr="0016602C">
        <w:rPr>
          <w:rFonts w:ascii="Times New Roman" w:hAnsi="Times New Roman"/>
        </w:rPr>
        <w:t xml:space="preserve"> выполнения</w:t>
      </w:r>
    </w:p>
    <w:p w:rsidR="00F66022" w:rsidRPr="0016602C" w:rsidRDefault="00F66022" w:rsidP="0016602C">
      <w:pPr>
        <w:pStyle w:val="ConsPlusNormal"/>
        <w:ind w:left="6237"/>
        <w:jc w:val="right"/>
      </w:pPr>
      <w:r w:rsidRPr="0016602C">
        <w:t xml:space="preserve">     </w:t>
      </w:r>
      <w:r w:rsidR="0016602C" w:rsidRPr="0016602C">
        <w:t xml:space="preserve"> </w:t>
      </w:r>
      <w:r w:rsidRPr="0016602C">
        <w:t>муниципального задания</w:t>
      </w:r>
    </w:p>
    <w:p w:rsidR="00F7406D" w:rsidRPr="0016602C" w:rsidRDefault="00F7406D" w:rsidP="0016602C">
      <w:pPr>
        <w:autoSpaceDE w:val="0"/>
        <w:autoSpaceDN w:val="0"/>
        <w:adjustRightInd w:val="0"/>
        <w:spacing w:after="0" w:line="240" w:lineRule="auto"/>
        <w:jc w:val="right"/>
        <w:rPr>
          <w:rFonts w:ascii="Times New Roman" w:hAnsi="Times New Roman"/>
        </w:rPr>
      </w:pPr>
    </w:p>
    <w:p w:rsidR="00F7406D" w:rsidRPr="00856490" w:rsidRDefault="00F7406D" w:rsidP="00011065">
      <w:pPr>
        <w:pStyle w:val="ConsPlusTitle"/>
        <w:widowControl/>
        <w:jc w:val="center"/>
        <w:rPr>
          <w:rFonts w:ascii="Times New Roman" w:hAnsi="Times New Roman" w:cs="Times New Roman"/>
          <w:sz w:val="24"/>
          <w:szCs w:val="24"/>
        </w:rPr>
      </w:pPr>
    </w:p>
    <w:p w:rsidR="00011065" w:rsidRPr="00856490" w:rsidRDefault="00011065" w:rsidP="00011065">
      <w:pPr>
        <w:pStyle w:val="ConsPlusTitle"/>
        <w:widowControl/>
        <w:jc w:val="center"/>
        <w:rPr>
          <w:rFonts w:ascii="Times New Roman" w:hAnsi="Times New Roman" w:cs="Times New Roman"/>
          <w:sz w:val="24"/>
          <w:szCs w:val="24"/>
        </w:rPr>
      </w:pPr>
      <w:r w:rsidRPr="00856490">
        <w:rPr>
          <w:rFonts w:ascii="Times New Roman" w:hAnsi="Times New Roman" w:cs="Times New Roman"/>
          <w:sz w:val="24"/>
          <w:szCs w:val="24"/>
        </w:rPr>
        <w:t>ПРИМЕРНАЯ ФОРМА СОГЛАШЕНИЯ</w:t>
      </w:r>
    </w:p>
    <w:p w:rsidR="00011065" w:rsidRPr="00856490" w:rsidRDefault="00011065" w:rsidP="00011065">
      <w:pPr>
        <w:pStyle w:val="ConsPlusTitle"/>
        <w:widowControl/>
        <w:jc w:val="center"/>
        <w:rPr>
          <w:rFonts w:ascii="Times New Roman" w:hAnsi="Times New Roman" w:cs="Times New Roman"/>
          <w:sz w:val="24"/>
          <w:szCs w:val="24"/>
        </w:rPr>
      </w:pPr>
      <w:r w:rsidRPr="00856490">
        <w:rPr>
          <w:rFonts w:ascii="Times New Roman" w:hAnsi="Times New Roman" w:cs="Times New Roman"/>
          <w:sz w:val="24"/>
          <w:szCs w:val="24"/>
        </w:rPr>
        <w:t xml:space="preserve">О ПОРЯДКЕ И УСЛОВИЯ ПРЕДОСТАВЛЕНИЯ СУБСИДИИ НА </w:t>
      </w:r>
      <w:proofErr w:type="gramStart"/>
      <w:r w:rsidRPr="00856490">
        <w:rPr>
          <w:rFonts w:ascii="Times New Roman" w:hAnsi="Times New Roman" w:cs="Times New Roman"/>
          <w:sz w:val="24"/>
          <w:szCs w:val="24"/>
        </w:rPr>
        <w:t>ФИНАНСОВОЕ</w:t>
      </w:r>
      <w:proofErr w:type="gramEnd"/>
    </w:p>
    <w:p w:rsidR="00011065" w:rsidRPr="00856490" w:rsidRDefault="00011065" w:rsidP="00011065">
      <w:pPr>
        <w:pStyle w:val="ConsPlusTitle"/>
        <w:widowControl/>
        <w:jc w:val="center"/>
        <w:rPr>
          <w:rFonts w:ascii="Times New Roman" w:hAnsi="Times New Roman" w:cs="Times New Roman"/>
          <w:sz w:val="24"/>
          <w:szCs w:val="24"/>
        </w:rPr>
      </w:pPr>
      <w:r w:rsidRPr="00856490">
        <w:rPr>
          <w:rFonts w:ascii="Times New Roman" w:hAnsi="Times New Roman" w:cs="Times New Roman"/>
          <w:sz w:val="24"/>
          <w:szCs w:val="24"/>
        </w:rPr>
        <w:t>ОБЕСПЕЧЕНИЕ ВЫПОЛНЕНИЯ МУНИЦИПАЛЬНОГО ЗАДАНИЯ НА ОКАЗАНИЕ</w:t>
      </w:r>
    </w:p>
    <w:p w:rsidR="00011065" w:rsidRPr="00856490" w:rsidRDefault="00011065" w:rsidP="00011065">
      <w:pPr>
        <w:pStyle w:val="ConsPlusTitle"/>
        <w:widowControl/>
        <w:jc w:val="center"/>
        <w:rPr>
          <w:rFonts w:ascii="Times New Roman" w:hAnsi="Times New Roman" w:cs="Times New Roman"/>
          <w:sz w:val="24"/>
          <w:szCs w:val="24"/>
        </w:rPr>
      </w:pPr>
      <w:r w:rsidRPr="00856490">
        <w:rPr>
          <w:rFonts w:ascii="Times New Roman" w:hAnsi="Times New Roman" w:cs="Times New Roman"/>
          <w:sz w:val="24"/>
          <w:szCs w:val="24"/>
        </w:rPr>
        <w:t>МУНИЦИПАЛЬНЫХ УСЛУГ (ВЫПОЛНЕНИЕ РАБОТ)</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65169E"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 xml:space="preserve">      г.</w:t>
      </w:r>
      <w:r w:rsidR="0016602C">
        <w:rPr>
          <w:rFonts w:ascii="Times New Roman" w:hAnsi="Times New Roman" w:cs="Times New Roman"/>
          <w:sz w:val="24"/>
          <w:szCs w:val="24"/>
        </w:rPr>
        <w:t xml:space="preserve"> </w:t>
      </w:r>
      <w:proofErr w:type="spellStart"/>
      <w:r w:rsidRPr="00856490">
        <w:rPr>
          <w:rFonts w:ascii="Times New Roman" w:hAnsi="Times New Roman" w:cs="Times New Roman"/>
          <w:sz w:val="24"/>
          <w:szCs w:val="24"/>
        </w:rPr>
        <w:t>Сусуман</w:t>
      </w:r>
      <w:proofErr w:type="spellEnd"/>
      <w:r w:rsidRPr="00856490">
        <w:rPr>
          <w:rFonts w:ascii="Times New Roman" w:hAnsi="Times New Roman" w:cs="Times New Roman"/>
          <w:sz w:val="24"/>
          <w:szCs w:val="24"/>
        </w:rPr>
        <w:t xml:space="preserve">                                                                                       </w:t>
      </w:r>
      <w:r w:rsidR="00011065" w:rsidRPr="00856490">
        <w:rPr>
          <w:rFonts w:ascii="Times New Roman" w:hAnsi="Times New Roman" w:cs="Times New Roman"/>
          <w:sz w:val="24"/>
          <w:szCs w:val="24"/>
        </w:rPr>
        <w:t xml:space="preserve"> "</w:t>
      </w:r>
      <w:r w:rsidRPr="00856490">
        <w:rPr>
          <w:rFonts w:ascii="Times New Roman" w:hAnsi="Times New Roman" w:cs="Times New Roman"/>
          <w:sz w:val="24"/>
          <w:szCs w:val="24"/>
        </w:rPr>
        <w:t>____</w:t>
      </w:r>
      <w:r w:rsidR="00011065" w:rsidRPr="00856490">
        <w:rPr>
          <w:rFonts w:ascii="Times New Roman" w:hAnsi="Times New Roman" w:cs="Times New Roman"/>
          <w:sz w:val="24"/>
          <w:szCs w:val="24"/>
        </w:rPr>
        <w:t xml:space="preserve">__" </w:t>
      </w:r>
      <w:r w:rsidRPr="00856490">
        <w:rPr>
          <w:rFonts w:ascii="Times New Roman" w:hAnsi="Times New Roman" w:cs="Times New Roman"/>
          <w:sz w:val="24"/>
          <w:szCs w:val="24"/>
        </w:rPr>
        <w:t>____________</w:t>
      </w:r>
      <w:r w:rsidR="00011065" w:rsidRPr="00856490">
        <w:rPr>
          <w:rFonts w:ascii="Times New Roman" w:hAnsi="Times New Roman" w:cs="Times New Roman"/>
          <w:sz w:val="24"/>
          <w:szCs w:val="24"/>
        </w:rPr>
        <w:t>__________ 20_г.</w:t>
      </w:r>
    </w:p>
    <w:p w:rsidR="00011065" w:rsidRPr="00856490" w:rsidRDefault="00011065" w:rsidP="00011065">
      <w:pPr>
        <w:pStyle w:val="ConsPlusNonformat"/>
        <w:widowControl/>
        <w:rPr>
          <w:rFonts w:ascii="Times New Roman" w:hAnsi="Times New Roman" w:cs="Times New Roman"/>
          <w:sz w:val="24"/>
          <w:szCs w:val="24"/>
        </w:rPr>
      </w:pPr>
    </w:p>
    <w:p w:rsidR="0065169E" w:rsidRPr="00856490" w:rsidRDefault="0065169E" w:rsidP="00011065">
      <w:pPr>
        <w:pStyle w:val="ConsPlusNonformat"/>
        <w:widowControl/>
        <w:rPr>
          <w:rFonts w:ascii="Times New Roman" w:hAnsi="Times New Roman" w:cs="Times New Roman"/>
          <w:sz w:val="24"/>
          <w:szCs w:val="24"/>
        </w:rPr>
      </w:pP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Учредитель__________________________________________________________________________</w:t>
      </w:r>
    </w:p>
    <w:p w:rsidR="00011065" w:rsidRPr="00856490" w:rsidRDefault="0065169E" w:rsidP="0065169E">
      <w:pPr>
        <w:pStyle w:val="ConsPlusNonformat"/>
        <w:widowControl/>
        <w:jc w:val="center"/>
        <w:rPr>
          <w:rFonts w:ascii="Times New Roman" w:hAnsi="Times New Roman" w:cs="Times New Roman"/>
          <w:sz w:val="24"/>
          <w:szCs w:val="24"/>
        </w:rPr>
      </w:pPr>
      <w:proofErr w:type="gramStart"/>
      <w:r w:rsidRPr="00856490">
        <w:rPr>
          <w:rFonts w:ascii="Times New Roman" w:hAnsi="Times New Roman" w:cs="Times New Roman"/>
          <w:sz w:val="24"/>
          <w:szCs w:val="24"/>
        </w:rPr>
        <w:t>(наименование структурного подразделения</w:t>
      </w:r>
      <w:r w:rsidR="00011065" w:rsidRPr="00856490">
        <w:rPr>
          <w:rFonts w:ascii="Times New Roman" w:hAnsi="Times New Roman" w:cs="Times New Roman"/>
          <w:sz w:val="24"/>
          <w:szCs w:val="24"/>
        </w:rPr>
        <w:t>, осуществляющего функции и полномочия</w:t>
      </w:r>
      <w:proofErr w:type="gramEnd"/>
    </w:p>
    <w:p w:rsidR="00011065" w:rsidRPr="00856490" w:rsidRDefault="00011065" w:rsidP="0065169E">
      <w:pPr>
        <w:pStyle w:val="ConsPlusNonformat"/>
        <w:widowControl/>
        <w:jc w:val="center"/>
        <w:rPr>
          <w:rFonts w:ascii="Times New Roman" w:hAnsi="Times New Roman" w:cs="Times New Roman"/>
          <w:sz w:val="24"/>
          <w:szCs w:val="24"/>
        </w:rPr>
      </w:pPr>
      <w:r w:rsidRPr="00856490">
        <w:rPr>
          <w:rFonts w:ascii="Times New Roman" w:hAnsi="Times New Roman" w:cs="Times New Roman"/>
          <w:sz w:val="24"/>
          <w:szCs w:val="24"/>
        </w:rPr>
        <w:t>учредителя муниципального  учреждения)</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в лице</w:t>
      </w:r>
      <w:r w:rsidR="0065169E" w:rsidRPr="00856490">
        <w:rPr>
          <w:rFonts w:ascii="Times New Roman" w:hAnsi="Times New Roman" w:cs="Times New Roman"/>
          <w:sz w:val="24"/>
          <w:szCs w:val="24"/>
        </w:rPr>
        <w:t xml:space="preserve"> руководителя</w:t>
      </w:r>
      <w:r w:rsidRPr="00856490">
        <w:rPr>
          <w:rFonts w:ascii="Times New Roman" w:hAnsi="Times New Roman" w:cs="Times New Roman"/>
          <w:sz w:val="24"/>
          <w:szCs w:val="24"/>
        </w:rPr>
        <w:t xml:space="preserve"> ______________</w:t>
      </w:r>
      <w:r w:rsidR="00C250E9" w:rsidRPr="00856490">
        <w:rPr>
          <w:rFonts w:ascii="Times New Roman" w:hAnsi="Times New Roman" w:cs="Times New Roman"/>
          <w:sz w:val="24"/>
          <w:szCs w:val="24"/>
        </w:rPr>
        <w:t>____________________________________________</w:t>
      </w:r>
      <w:r w:rsidRPr="00856490">
        <w:rPr>
          <w:rFonts w:ascii="Times New Roman" w:hAnsi="Times New Roman" w:cs="Times New Roman"/>
          <w:sz w:val="24"/>
          <w:szCs w:val="24"/>
        </w:rPr>
        <w:t>_</w:t>
      </w:r>
      <w:r w:rsidR="00C250E9" w:rsidRPr="00856490">
        <w:rPr>
          <w:rFonts w:ascii="Times New Roman" w:hAnsi="Times New Roman" w:cs="Times New Roman"/>
          <w:sz w:val="24"/>
          <w:szCs w:val="24"/>
        </w:rPr>
        <w:t>_______________________</w:t>
      </w:r>
      <w:r w:rsidRPr="00856490">
        <w:rPr>
          <w:rFonts w:ascii="Times New Roman" w:hAnsi="Times New Roman" w:cs="Times New Roman"/>
          <w:sz w:val="24"/>
          <w:szCs w:val="24"/>
        </w:rPr>
        <w:t>_________</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(Ф.И.О.)</w:t>
      </w:r>
    </w:p>
    <w:p w:rsidR="00011065" w:rsidRPr="00856490" w:rsidRDefault="00011065" w:rsidP="00011065">
      <w:pPr>
        <w:pStyle w:val="ConsPlusNonformat"/>
        <w:widowControl/>
        <w:rPr>
          <w:rFonts w:ascii="Times New Roman" w:hAnsi="Times New Roman" w:cs="Times New Roman"/>
          <w:sz w:val="24"/>
          <w:szCs w:val="24"/>
        </w:rPr>
      </w:pPr>
      <w:proofErr w:type="gramStart"/>
      <w:r w:rsidRPr="00856490">
        <w:rPr>
          <w:rFonts w:ascii="Times New Roman" w:hAnsi="Times New Roman" w:cs="Times New Roman"/>
          <w:sz w:val="24"/>
          <w:szCs w:val="24"/>
        </w:rPr>
        <w:t>действующего</w:t>
      </w:r>
      <w:proofErr w:type="gramEnd"/>
      <w:r w:rsidRPr="00856490">
        <w:rPr>
          <w:rFonts w:ascii="Times New Roman" w:hAnsi="Times New Roman" w:cs="Times New Roman"/>
          <w:sz w:val="24"/>
          <w:szCs w:val="24"/>
        </w:rPr>
        <w:t xml:space="preserve"> на основании___________________________________________________________</w:t>
      </w:r>
      <w:r w:rsidR="00C250E9" w:rsidRPr="00856490">
        <w:rPr>
          <w:rFonts w:ascii="Times New Roman" w:hAnsi="Times New Roman" w:cs="Times New Roman"/>
          <w:sz w:val="24"/>
          <w:szCs w:val="24"/>
        </w:rPr>
        <w:t>____________________</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 xml:space="preserve">                (наименование, дата, номер нормативного правового акта или доверенности)</w:t>
      </w:r>
    </w:p>
    <w:p w:rsidR="00011065" w:rsidRPr="00856490" w:rsidRDefault="00011065" w:rsidP="00011065">
      <w:pPr>
        <w:pStyle w:val="ConsPlusNonformat"/>
        <w:widowControl/>
        <w:rPr>
          <w:rFonts w:ascii="Times New Roman" w:hAnsi="Times New Roman" w:cs="Times New Roman"/>
          <w:sz w:val="24"/>
          <w:szCs w:val="24"/>
        </w:rPr>
      </w:pP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с одной стороны, и муниципальное учреждение_________________________________</w:t>
      </w:r>
      <w:r w:rsidR="00C250E9" w:rsidRPr="00856490">
        <w:rPr>
          <w:rFonts w:ascii="Times New Roman" w:hAnsi="Times New Roman" w:cs="Times New Roman"/>
          <w:sz w:val="24"/>
          <w:szCs w:val="24"/>
        </w:rPr>
        <w:t>_________________________________________</w:t>
      </w:r>
      <w:r w:rsidRPr="00856490">
        <w:rPr>
          <w:rFonts w:ascii="Times New Roman" w:hAnsi="Times New Roman" w:cs="Times New Roman"/>
          <w:sz w:val="24"/>
          <w:szCs w:val="24"/>
        </w:rPr>
        <w:t>___</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 xml:space="preserve">        (наименование муниципального учреждения)</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(далее Учреждение) в лице руководителя________________________________________</w:t>
      </w:r>
      <w:r w:rsidR="00C250E9" w:rsidRPr="00856490">
        <w:rPr>
          <w:rFonts w:ascii="Times New Roman" w:hAnsi="Times New Roman" w:cs="Times New Roman"/>
          <w:sz w:val="24"/>
          <w:szCs w:val="24"/>
        </w:rPr>
        <w:t>_______________________________</w:t>
      </w:r>
      <w:r w:rsidRPr="00856490">
        <w:rPr>
          <w:rFonts w:ascii="Times New Roman" w:hAnsi="Times New Roman" w:cs="Times New Roman"/>
          <w:sz w:val="24"/>
          <w:szCs w:val="24"/>
        </w:rPr>
        <w:t>____</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(Ф.И.О.)</w:t>
      </w:r>
    </w:p>
    <w:p w:rsidR="00011065" w:rsidRPr="00856490" w:rsidRDefault="00011065" w:rsidP="00011065">
      <w:pPr>
        <w:pStyle w:val="ConsPlusNonformat"/>
        <w:widowControl/>
        <w:rPr>
          <w:rFonts w:ascii="Times New Roman" w:hAnsi="Times New Roman" w:cs="Times New Roman"/>
          <w:sz w:val="24"/>
          <w:szCs w:val="24"/>
        </w:rPr>
      </w:pPr>
      <w:proofErr w:type="gramStart"/>
      <w:r w:rsidRPr="00856490">
        <w:rPr>
          <w:rFonts w:ascii="Times New Roman" w:hAnsi="Times New Roman" w:cs="Times New Roman"/>
          <w:sz w:val="24"/>
          <w:szCs w:val="24"/>
        </w:rPr>
        <w:t>действующего</w:t>
      </w:r>
      <w:proofErr w:type="gramEnd"/>
      <w:r w:rsidRPr="00856490">
        <w:rPr>
          <w:rFonts w:ascii="Times New Roman" w:hAnsi="Times New Roman" w:cs="Times New Roman"/>
          <w:sz w:val="24"/>
          <w:szCs w:val="24"/>
        </w:rPr>
        <w:t xml:space="preserve"> на основании_________________________________________</w:t>
      </w:r>
      <w:r w:rsidR="00C250E9" w:rsidRPr="00856490">
        <w:rPr>
          <w:rFonts w:ascii="Times New Roman" w:hAnsi="Times New Roman" w:cs="Times New Roman"/>
          <w:sz w:val="24"/>
          <w:szCs w:val="24"/>
        </w:rPr>
        <w:t>____________________</w:t>
      </w:r>
      <w:r w:rsidRPr="00856490">
        <w:rPr>
          <w:rFonts w:ascii="Times New Roman" w:hAnsi="Times New Roman" w:cs="Times New Roman"/>
          <w:sz w:val="24"/>
          <w:szCs w:val="24"/>
        </w:rPr>
        <w:t>__________________</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 xml:space="preserve">                                                                     (наименование, дата, номер правового акта)</w:t>
      </w:r>
    </w:p>
    <w:p w:rsidR="00011065" w:rsidRPr="00856490" w:rsidRDefault="00011065" w:rsidP="00011065">
      <w:pPr>
        <w:pStyle w:val="ConsPlusNonformat"/>
        <w:widowControl/>
        <w:rPr>
          <w:rFonts w:ascii="Times New Roman" w:hAnsi="Times New Roman" w:cs="Times New Roman"/>
          <w:sz w:val="24"/>
          <w:szCs w:val="24"/>
        </w:rPr>
      </w:pPr>
    </w:p>
    <w:p w:rsidR="00011065" w:rsidRPr="00856490" w:rsidRDefault="00011065" w:rsidP="00011065">
      <w:pPr>
        <w:pStyle w:val="ConsPlusNonformat"/>
        <w:widowControl/>
        <w:rPr>
          <w:rFonts w:ascii="Times New Roman" w:hAnsi="Times New Roman" w:cs="Times New Roman"/>
          <w:sz w:val="24"/>
          <w:szCs w:val="24"/>
        </w:rPr>
      </w:pPr>
      <w:proofErr w:type="gramStart"/>
      <w:r w:rsidRPr="00856490">
        <w:rPr>
          <w:rFonts w:ascii="Times New Roman" w:hAnsi="Times New Roman" w:cs="Times New Roman"/>
          <w:sz w:val="24"/>
          <w:szCs w:val="24"/>
        </w:rPr>
        <w:t>с   другой  стороны,   вместе   и</w:t>
      </w:r>
      <w:r w:rsidR="00C250E9" w:rsidRPr="00856490">
        <w:rPr>
          <w:rFonts w:ascii="Times New Roman" w:hAnsi="Times New Roman" w:cs="Times New Roman"/>
          <w:sz w:val="24"/>
          <w:szCs w:val="24"/>
        </w:rPr>
        <w:t xml:space="preserve">менуемые  Сторонами,  заключили </w:t>
      </w:r>
      <w:r w:rsidRPr="00856490">
        <w:rPr>
          <w:rFonts w:ascii="Times New Roman" w:hAnsi="Times New Roman" w:cs="Times New Roman"/>
          <w:sz w:val="24"/>
          <w:szCs w:val="24"/>
        </w:rPr>
        <w:t xml:space="preserve">настоящее Соглашение о </w:t>
      </w:r>
      <w:r w:rsidR="00717262" w:rsidRPr="00856490">
        <w:rPr>
          <w:rFonts w:ascii="Times New Roman" w:hAnsi="Times New Roman" w:cs="Times New Roman"/>
          <w:sz w:val="24"/>
          <w:szCs w:val="24"/>
        </w:rPr>
        <w:t>н</w:t>
      </w:r>
      <w:r w:rsidRPr="00856490">
        <w:rPr>
          <w:rFonts w:ascii="Times New Roman" w:hAnsi="Times New Roman" w:cs="Times New Roman"/>
          <w:sz w:val="24"/>
          <w:szCs w:val="24"/>
        </w:rPr>
        <w:t>ижеследующем.</w:t>
      </w:r>
      <w:proofErr w:type="gramEnd"/>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011065" w:rsidP="0065169E">
      <w:pPr>
        <w:autoSpaceDE w:val="0"/>
        <w:autoSpaceDN w:val="0"/>
        <w:adjustRightInd w:val="0"/>
        <w:spacing w:after="0" w:line="240" w:lineRule="auto"/>
        <w:ind w:firstLine="540"/>
        <w:jc w:val="center"/>
        <w:outlineLvl w:val="1"/>
        <w:rPr>
          <w:rFonts w:ascii="Times New Roman" w:hAnsi="Times New Roman"/>
          <w:sz w:val="24"/>
          <w:szCs w:val="24"/>
        </w:rPr>
      </w:pPr>
      <w:r w:rsidRPr="00856490">
        <w:rPr>
          <w:rFonts w:ascii="Times New Roman" w:hAnsi="Times New Roman"/>
          <w:sz w:val="24"/>
          <w:szCs w:val="24"/>
        </w:rPr>
        <w:t>1. Предмет Соглашения</w:t>
      </w:r>
    </w:p>
    <w:p w:rsidR="00011065" w:rsidRPr="00856490" w:rsidRDefault="00011065" w:rsidP="0065169E">
      <w:pPr>
        <w:autoSpaceDE w:val="0"/>
        <w:autoSpaceDN w:val="0"/>
        <w:adjustRightInd w:val="0"/>
        <w:spacing w:after="0" w:line="240" w:lineRule="auto"/>
        <w:ind w:firstLine="540"/>
        <w:jc w:val="center"/>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Предметом настоящего Соглашения является определение порядка и условия предоставления Учредителем</w:t>
      </w:r>
      <w:r w:rsidR="0065169E" w:rsidRPr="00856490">
        <w:rPr>
          <w:rFonts w:ascii="Times New Roman" w:hAnsi="Times New Roman"/>
          <w:sz w:val="24"/>
          <w:szCs w:val="24"/>
        </w:rPr>
        <w:t xml:space="preserve"> учреждению </w:t>
      </w:r>
      <w:r w:rsidRPr="00856490">
        <w:rPr>
          <w:rFonts w:ascii="Times New Roman" w:hAnsi="Times New Roman"/>
          <w:sz w:val="24"/>
          <w:szCs w:val="24"/>
        </w:rPr>
        <w:t xml:space="preserve">субсидии из бюджета муниципального </w:t>
      </w:r>
      <w:r w:rsidRPr="00856490">
        <w:rPr>
          <w:rFonts w:ascii="Times New Roman" w:hAnsi="Times New Roman"/>
          <w:sz w:val="24"/>
          <w:szCs w:val="24"/>
        </w:rPr>
        <w:lastRenderedPageBreak/>
        <w:t>образования «</w:t>
      </w:r>
      <w:proofErr w:type="spellStart"/>
      <w:r w:rsidR="009A668C" w:rsidRPr="00856490">
        <w:rPr>
          <w:rFonts w:ascii="Times New Roman" w:hAnsi="Times New Roman"/>
          <w:sz w:val="24"/>
          <w:szCs w:val="24"/>
        </w:rPr>
        <w:t>С</w:t>
      </w:r>
      <w:r w:rsidR="00FD6ADE" w:rsidRPr="00856490">
        <w:rPr>
          <w:rFonts w:ascii="Times New Roman" w:hAnsi="Times New Roman"/>
          <w:sz w:val="24"/>
          <w:szCs w:val="24"/>
        </w:rPr>
        <w:t>усуманский</w:t>
      </w:r>
      <w:proofErr w:type="spellEnd"/>
      <w:r w:rsidR="00FD6ADE" w:rsidRPr="00856490">
        <w:rPr>
          <w:rFonts w:ascii="Times New Roman" w:hAnsi="Times New Roman"/>
          <w:sz w:val="24"/>
          <w:szCs w:val="24"/>
        </w:rPr>
        <w:t xml:space="preserve"> </w:t>
      </w:r>
      <w:r w:rsidRPr="00856490">
        <w:rPr>
          <w:rFonts w:ascii="Times New Roman" w:hAnsi="Times New Roman"/>
          <w:sz w:val="24"/>
          <w:szCs w:val="24"/>
        </w:rPr>
        <w:t>городской округ»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7D31E8" w:rsidP="0065169E">
      <w:pPr>
        <w:autoSpaceDE w:val="0"/>
        <w:autoSpaceDN w:val="0"/>
        <w:adjustRightInd w:val="0"/>
        <w:spacing w:after="0" w:line="240" w:lineRule="auto"/>
        <w:ind w:firstLine="540"/>
        <w:jc w:val="center"/>
        <w:outlineLvl w:val="1"/>
        <w:rPr>
          <w:rFonts w:ascii="Times New Roman" w:hAnsi="Times New Roman"/>
          <w:sz w:val="24"/>
          <w:szCs w:val="24"/>
        </w:rPr>
      </w:pPr>
      <w:r w:rsidRPr="00856490">
        <w:rPr>
          <w:rFonts w:ascii="Times New Roman" w:hAnsi="Times New Roman"/>
          <w:sz w:val="24"/>
          <w:szCs w:val="24"/>
        </w:rPr>
        <w:t xml:space="preserve">2. </w:t>
      </w:r>
      <w:r w:rsidR="00011065" w:rsidRPr="00856490">
        <w:rPr>
          <w:rFonts w:ascii="Times New Roman" w:hAnsi="Times New Roman"/>
          <w:sz w:val="24"/>
          <w:szCs w:val="24"/>
        </w:rPr>
        <w:t>Права и обязанности Сторон</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2.1. Учредитель обязуется:</w:t>
      </w:r>
    </w:p>
    <w:p w:rsidR="00AD656D"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 xml:space="preserve">2.1.1. Определять размер субсидии на финансовое обеспечение выполнения муниципального задания (далее - Субсидия) </w:t>
      </w:r>
      <w:r w:rsidR="0065169E" w:rsidRPr="00856490">
        <w:rPr>
          <w:rFonts w:ascii="Times New Roman" w:hAnsi="Times New Roman"/>
          <w:sz w:val="24"/>
          <w:szCs w:val="24"/>
        </w:rPr>
        <w:t xml:space="preserve">в соответствии с </w:t>
      </w:r>
      <w:r w:rsidR="001E0413" w:rsidRPr="00856490">
        <w:rPr>
          <w:rFonts w:ascii="Times New Roman" w:hAnsi="Times New Roman"/>
          <w:sz w:val="24"/>
          <w:szCs w:val="24"/>
        </w:rPr>
        <w:t>П</w:t>
      </w:r>
      <w:r w:rsidR="0065169E" w:rsidRPr="00856490">
        <w:rPr>
          <w:rFonts w:ascii="Times New Roman" w:hAnsi="Times New Roman"/>
          <w:sz w:val="24"/>
          <w:szCs w:val="24"/>
        </w:rPr>
        <w:t xml:space="preserve">орядком определения </w:t>
      </w:r>
      <w:r w:rsidRPr="00856490">
        <w:rPr>
          <w:rFonts w:ascii="Times New Roman" w:hAnsi="Times New Roman"/>
          <w:sz w:val="24"/>
          <w:szCs w:val="24"/>
        </w:rPr>
        <w:t xml:space="preserve"> нормативных затрат на оказание муниципальных услуг</w:t>
      </w:r>
      <w:r w:rsidR="00AD656D" w:rsidRPr="00856490">
        <w:rPr>
          <w:rFonts w:ascii="Times New Roman" w:hAnsi="Times New Roman"/>
          <w:sz w:val="24"/>
          <w:szCs w:val="24"/>
        </w:rPr>
        <w:t xml:space="preserve"> (выполнение работ)</w:t>
      </w:r>
      <w:proofErr w:type="gramStart"/>
      <w:r w:rsidRPr="00856490">
        <w:rPr>
          <w:rFonts w:ascii="Times New Roman" w:hAnsi="Times New Roman"/>
          <w:sz w:val="24"/>
          <w:szCs w:val="24"/>
        </w:rPr>
        <w:t>,</w:t>
      </w:r>
      <w:r w:rsidR="00AD656D" w:rsidRPr="00856490">
        <w:rPr>
          <w:rFonts w:ascii="Times New Roman" w:hAnsi="Times New Roman"/>
          <w:sz w:val="24"/>
          <w:szCs w:val="24"/>
        </w:rPr>
        <w:t>у</w:t>
      </w:r>
      <w:proofErr w:type="gramEnd"/>
      <w:r w:rsidR="00AD656D" w:rsidRPr="00856490">
        <w:rPr>
          <w:rFonts w:ascii="Times New Roman" w:hAnsi="Times New Roman"/>
          <w:sz w:val="24"/>
          <w:szCs w:val="24"/>
        </w:rPr>
        <w:t>твержденным Учредителем.</w:t>
      </w:r>
    </w:p>
    <w:p w:rsidR="00AD656D" w:rsidRPr="00856490" w:rsidRDefault="00011065" w:rsidP="00AD656D">
      <w:pPr>
        <w:pStyle w:val="ConsPlusNormal"/>
        <w:ind w:firstLine="540"/>
        <w:jc w:val="both"/>
        <w:rPr>
          <w:sz w:val="24"/>
          <w:szCs w:val="24"/>
        </w:rPr>
      </w:pPr>
      <w:r w:rsidRPr="00856490">
        <w:rPr>
          <w:sz w:val="24"/>
          <w:szCs w:val="24"/>
        </w:rPr>
        <w:t xml:space="preserve">2.1.2. </w:t>
      </w:r>
      <w:r w:rsidR="00AD656D" w:rsidRPr="00856490">
        <w:rPr>
          <w:sz w:val="24"/>
          <w:szCs w:val="24"/>
        </w:rPr>
        <w:t xml:space="preserve">Перечислять Учреждению Субсидию в соответствии с </w:t>
      </w:r>
      <w:hyperlink w:anchor="P1110" w:history="1">
        <w:r w:rsidR="00AD656D" w:rsidRPr="00856490">
          <w:rPr>
            <w:sz w:val="24"/>
            <w:szCs w:val="24"/>
          </w:rPr>
          <w:t>пунктом 2.3</w:t>
        </w:r>
      </w:hyperlink>
      <w:r w:rsidR="00AD656D" w:rsidRPr="00856490">
        <w:rPr>
          <w:sz w:val="24"/>
          <w:szCs w:val="24"/>
        </w:rPr>
        <w:t xml:space="preserve"> настоящего соглашения </w:t>
      </w:r>
      <w:r w:rsidR="001E0413" w:rsidRPr="00856490">
        <w:rPr>
          <w:sz w:val="24"/>
          <w:szCs w:val="24"/>
        </w:rPr>
        <w:t>и</w:t>
      </w:r>
      <w:r w:rsidR="00AD656D" w:rsidRPr="00856490">
        <w:rPr>
          <w:sz w:val="24"/>
          <w:szCs w:val="24"/>
        </w:rPr>
        <w:t xml:space="preserve"> графиком перечисления Субсидии, являющимся неотъемлемой частью настоящего Соглашения.</w:t>
      </w:r>
    </w:p>
    <w:p w:rsidR="00AD656D" w:rsidRPr="00856490" w:rsidRDefault="00AD656D" w:rsidP="00AD656D">
      <w:pPr>
        <w:pStyle w:val="ConsPlusNormal"/>
        <w:ind w:firstLine="540"/>
        <w:jc w:val="both"/>
        <w:rPr>
          <w:sz w:val="24"/>
          <w:szCs w:val="24"/>
        </w:rPr>
      </w:pPr>
      <w:r w:rsidRPr="00856490">
        <w:rPr>
          <w:sz w:val="24"/>
          <w:szCs w:val="24"/>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AD656D" w:rsidRPr="00856490" w:rsidRDefault="00AD656D" w:rsidP="00AD656D">
      <w:pPr>
        <w:pStyle w:val="ConsPlusNormal"/>
        <w:ind w:firstLine="540"/>
        <w:jc w:val="both"/>
        <w:rPr>
          <w:sz w:val="24"/>
          <w:szCs w:val="24"/>
        </w:rPr>
      </w:pPr>
      <w:r w:rsidRPr="00856490">
        <w:rPr>
          <w:sz w:val="24"/>
          <w:szCs w:val="24"/>
        </w:rPr>
        <w:t>2.</w:t>
      </w:r>
      <w:r w:rsidR="009A0332" w:rsidRPr="00856490">
        <w:rPr>
          <w:sz w:val="24"/>
          <w:szCs w:val="24"/>
        </w:rPr>
        <w:t xml:space="preserve">2. </w:t>
      </w:r>
      <w:r w:rsidRPr="00856490">
        <w:rPr>
          <w:sz w:val="24"/>
          <w:szCs w:val="24"/>
        </w:rPr>
        <w:t xml:space="preserve"> Учредитель вправе изменять размер предоставляемой </w:t>
      </w:r>
      <w:proofErr w:type="gramStart"/>
      <w:r w:rsidRPr="00856490">
        <w:rPr>
          <w:sz w:val="24"/>
          <w:szCs w:val="24"/>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856490">
        <w:rPr>
          <w:sz w:val="24"/>
          <w:szCs w:val="24"/>
        </w:rPr>
        <w:t>.</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2.3. Учреждение обязуется:</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2.3.2. Своевременно информировать Учредителя об изменения</w:t>
      </w:r>
      <w:r w:rsidR="00944A16" w:rsidRPr="00856490">
        <w:rPr>
          <w:rFonts w:ascii="Times New Roman" w:hAnsi="Times New Roman"/>
          <w:sz w:val="24"/>
          <w:szCs w:val="24"/>
        </w:rPr>
        <w:t>х</w:t>
      </w:r>
      <w:r w:rsidRPr="00856490">
        <w:rPr>
          <w:rFonts w:ascii="Times New Roman" w:hAnsi="Times New Roman"/>
          <w:sz w:val="24"/>
          <w:szCs w:val="24"/>
        </w:rPr>
        <w:t xml:space="preserve"> условий оказания услуг (выполнения работ), которые могут повлиять на изменение размера Субсидии.</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 xml:space="preserve">2.4. </w:t>
      </w:r>
      <w:proofErr w:type="gramStart"/>
      <w:r w:rsidRPr="00856490">
        <w:rPr>
          <w:rFonts w:ascii="Times New Roman" w:hAnsi="Times New Roman"/>
          <w:sz w:val="24"/>
          <w:szCs w:val="24"/>
        </w:rPr>
        <w:t xml:space="preserve">Учреждение вправе обращаться к Учредителю с предложением об изменении размера Субсидии в связи с изменением в муниципальном задании показателей, характеризующих </w:t>
      </w:r>
      <w:r w:rsidR="009A0332" w:rsidRPr="00856490">
        <w:rPr>
          <w:rFonts w:ascii="Times New Roman" w:hAnsi="Times New Roman"/>
          <w:sz w:val="24"/>
          <w:szCs w:val="24"/>
        </w:rPr>
        <w:t xml:space="preserve"> объем (содержания) оказываемых муниципальных услуг (выполняемых работ) </w:t>
      </w:r>
      <w:r w:rsidR="00733818" w:rsidRPr="00856490">
        <w:rPr>
          <w:rFonts w:ascii="Times New Roman" w:hAnsi="Times New Roman"/>
          <w:sz w:val="24"/>
          <w:szCs w:val="24"/>
        </w:rPr>
        <w:t>и (или) показателей качества (в случае их установления) в пределах бюджетных ассигнований, предусмотренных в решении о бюджете муниципального образования «</w:t>
      </w:r>
      <w:proofErr w:type="spellStart"/>
      <w:r w:rsidR="00733818" w:rsidRPr="00856490">
        <w:rPr>
          <w:rFonts w:ascii="Times New Roman" w:hAnsi="Times New Roman"/>
          <w:sz w:val="24"/>
          <w:szCs w:val="24"/>
        </w:rPr>
        <w:t>Сусуманский</w:t>
      </w:r>
      <w:proofErr w:type="spellEnd"/>
      <w:r w:rsidR="00733818" w:rsidRPr="00856490">
        <w:rPr>
          <w:rFonts w:ascii="Times New Roman" w:hAnsi="Times New Roman"/>
          <w:sz w:val="24"/>
          <w:szCs w:val="24"/>
        </w:rPr>
        <w:t xml:space="preserve"> городской округ» очередной финансовый год. </w:t>
      </w:r>
      <w:proofErr w:type="gramEnd"/>
    </w:p>
    <w:p w:rsidR="007D31E8" w:rsidRPr="00856490" w:rsidRDefault="007D31E8" w:rsidP="00011065">
      <w:pPr>
        <w:autoSpaceDE w:val="0"/>
        <w:autoSpaceDN w:val="0"/>
        <w:adjustRightInd w:val="0"/>
        <w:spacing w:after="0" w:line="240" w:lineRule="auto"/>
        <w:ind w:firstLine="540"/>
        <w:jc w:val="both"/>
        <w:rPr>
          <w:rFonts w:ascii="Times New Roman" w:hAnsi="Times New Roman"/>
          <w:sz w:val="24"/>
          <w:szCs w:val="24"/>
        </w:rPr>
      </w:pPr>
    </w:p>
    <w:p w:rsidR="007D31E8" w:rsidRPr="00856490" w:rsidRDefault="007D31E8" w:rsidP="007D31E8">
      <w:pPr>
        <w:pStyle w:val="ConsPlusNormal"/>
        <w:jc w:val="center"/>
        <w:outlineLvl w:val="2"/>
        <w:rPr>
          <w:sz w:val="24"/>
          <w:szCs w:val="24"/>
        </w:rPr>
      </w:pPr>
      <w:r w:rsidRPr="00856490">
        <w:rPr>
          <w:sz w:val="24"/>
          <w:szCs w:val="24"/>
        </w:rPr>
        <w:t>3.  Сумма соглашения и порядок расчетов</w:t>
      </w:r>
    </w:p>
    <w:p w:rsidR="007D31E8" w:rsidRPr="00856490" w:rsidRDefault="007D31E8" w:rsidP="007D31E8">
      <w:pPr>
        <w:pStyle w:val="ConsPlusNormal"/>
        <w:ind w:firstLine="540"/>
        <w:jc w:val="both"/>
        <w:rPr>
          <w:sz w:val="24"/>
          <w:szCs w:val="24"/>
        </w:rPr>
      </w:pPr>
    </w:p>
    <w:p w:rsidR="007D31E8" w:rsidRPr="00856490" w:rsidRDefault="007D31E8" w:rsidP="007D31E8">
      <w:pPr>
        <w:pStyle w:val="ConsPlusNormal"/>
        <w:ind w:firstLine="540"/>
        <w:jc w:val="both"/>
        <w:rPr>
          <w:sz w:val="24"/>
          <w:szCs w:val="24"/>
        </w:rPr>
      </w:pPr>
      <w:r w:rsidRPr="00856490">
        <w:rPr>
          <w:sz w:val="24"/>
          <w:szCs w:val="24"/>
        </w:rPr>
        <w:t>3.1. Финансирование Учреждения осуществляется Учредителем за счет средств, предусмотренных на соответствующие цели бюджетом муниципального образования «</w:t>
      </w:r>
      <w:proofErr w:type="spellStart"/>
      <w:r w:rsidR="003E636F" w:rsidRPr="00856490">
        <w:rPr>
          <w:sz w:val="24"/>
          <w:szCs w:val="24"/>
        </w:rPr>
        <w:t>Сусуманский</w:t>
      </w:r>
      <w:proofErr w:type="spellEnd"/>
      <w:r w:rsidR="003E636F" w:rsidRPr="00856490">
        <w:rPr>
          <w:sz w:val="24"/>
          <w:szCs w:val="24"/>
        </w:rPr>
        <w:t xml:space="preserve"> городской округ</w:t>
      </w:r>
      <w:r w:rsidRPr="00856490">
        <w:rPr>
          <w:sz w:val="24"/>
          <w:szCs w:val="24"/>
        </w:rPr>
        <w:t>» на текущий финансовый год.</w:t>
      </w:r>
    </w:p>
    <w:p w:rsidR="007D31E8" w:rsidRPr="00856490" w:rsidRDefault="003E636F" w:rsidP="007D31E8">
      <w:pPr>
        <w:pStyle w:val="ConsPlusNormal"/>
        <w:ind w:firstLine="540"/>
        <w:jc w:val="both"/>
        <w:rPr>
          <w:sz w:val="24"/>
          <w:szCs w:val="24"/>
        </w:rPr>
      </w:pPr>
      <w:r w:rsidRPr="00856490">
        <w:rPr>
          <w:sz w:val="24"/>
          <w:szCs w:val="24"/>
        </w:rPr>
        <w:t>3</w:t>
      </w:r>
      <w:r w:rsidR="007D31E8" w:rsidRPr="00856490">
        <w:rPr>
          <w:sz w:val="24"/>
          <w:szCs w:val="24"/>
        </w:rPr>
        <w:t>.2. Общая сумма настоящего Соглашения составляет _______________________________________</w:t>
      </w:r>
      <w:r w:rsidR="00944A16" w:rsidRPr="00856490">
        <w:rPr>
          <w:sz w:val="24"/>
          <w:szCs w:val="24"/>
        </w:rPr>
        <w:t>______</w:t>
      </w:r>
      <w:r w:rsidR="007D31E8" w:rsidRPr="00856490">
        <w:rPr>
          <w:sz w:val="24"/>
          <w:szCs w:val="24"/>
        </w:rPr>
        <w:t>____________ рублей.</w:t>
      </w:r>
    </w:p>
    <w:p w:rsidR="007D31E8" w:rsidRPr="00856490" w:rsidRDefault="003E636F" w:rsidP="007D31E8">
      <w:pPr>
        <w:pStyle w:val="ConsPlusNormal"/>
        <w:ind w:firstLine="540"/>
        <w:jc w:val="both"/>
        <w:rPr>
          <w:sz w:val="24"/>
          <w:szCs w:val="24"/>
        </w:rPr>
      </w:pPr>
      <w:bookmarkStart w:id="19" w:name="P1110"/>
      <w:bookmarkEnd w:id="19"/>
      <w:r w:rsidRPr="00856490">
        <w:rPr>
          <w:sz w:val="24"/>
          <w:szCs w:val="24"/>
        </w:rPr>
        <w:t>3</w:t>
      </w:r>
      <w:r w:rsidR="007D31E8" w:rsidRPr="00856490">
        <w:rPr>
          <w:sz w:val="24"/>
          <w:szCs w:val="24"/>
        </w:rPr>
        <w:t xml:space="preserve">.3. Перечисление субсидии на финансовое обеспечение выполнения муниципального задания на счет Учреждения осуществляется в суммах и в соответствии с графиком перечисления субсидии, являющимся неотъемлемым </w:t>
      </w:r>
      <w:hyperlink w:anchor="P1170" w:history="1">
        <w:r w:rsidR="007D31E8" w:rsidRPr="00856490">
          <w:rPr>
            <w:sz w:val="24"/>
            <w:szCs w:val="24"/>
          </w:rPr>
          <w:t>приложением</w:t>
        </w:r>
      </w:hyperlink>
      <w:r w:rsidR="007D31E8" w:rsidRPr="00856490">
        <w:rPr>
          <w:sz w:val="24"/>
          <w:szCs w:val="24"/>
        </w:rPr>
        <w:t xml:space="preserve"> к настоящему Соглашению.</w:t>
      </w:r>
    </w:p>
    <w:p w:rsidR="007D31E8" w:rsidRPr="00856490" w:rsidRDefault="007D31E8"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3E636F" w:rsidP="003E636F">
      <w:pPr>
        <w:autoSpaceDE w:val="0"/>
        <w:autoSpaceDN w:val="0"/>
        <w:adjustRightInd w:val="0"/>
        <w:spacing w:after="0" w:line="240" w:lineRule="auto"/>
        <w:ind w:firstLine="540"/>
        <w:jc w:val="center"/>
        <w:outlineLvl w:val="1"/>
        <w:rPr>
          <w:rFonts w:ascii="Times New Roman" w:hAnsi="Times New Roman"/>
          <w:sz w:val="24"/>
          <w:szCs w:val="24"/>
        </w:rPr>
      </w:pPr>
      <w:r w:rsidRPr="00856490">
        <w:rPr>
          <w:rFonts w:ascii="Times New Roman" w:hAnsi="Times New Roman"/>
          <w:sz w:val="24"/>
          <w:szCs w:val="24"/>
        </w:rPr>
        <w:t>4</w:t>
      </w:r>
      <w:r w:rsidR="00011065" w:rsidRPr="00856490">
        <w:rPr>
          <w:rFonts w:ascii="Times New Roman" w:hAnsi="Times New Roman"/>
          <w:sz w:val="24"/>
          <w:szCs w:val="24"/>
        </w:rPr>
        <w:t>. Ответственность Сторон</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lastRenderedPageBreak/>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3E636F" w:rsidP="003E636F">
      <w:pPr>
        <w:autoSpaceDE w:val="0"/>
        <w:autoSpaceDN w:val="0"/>
        <w:adjustRightInd w:val="0"/>
        <w:spacing w:after="0" w:line="240" w:lineRule="auto"/>
        <w:ind w:firstLine="540"/>
        <w:jc w:val="center"/>
        <w:outlineLvl w:val="1"/>
        <w:rPr>
          <w:rFonts w:ascii="Times New Roman" w:hAnsi="Times New Roman"/>
          <w:sz w:val="24"/>
          <w:szCs w:val="24"/>
        </w:rPr>
      </w:pPr>
      <w:r w:rsidRPr="00856490">
        <w:rPr>
          <w:rFonts w:ascii="Times New Roman" w:hAnsi="Times New Roman"/>
          <w:sz w:val="24"/>
          <w:szCs w:val="24"/>
        </w:rPr>
        <w:t>5</w:t>
      </w:r>
      <w:r w:rsidR="00011065" w:rsidRPr="00856490">
        <w:rPr>
          <w:rFonts w:ascii="Times New Roman" w:hAnsi="Times New Roman"/>
          <w:sz w:val="24"/>
          <w:szCs w:val="24"/>
        </w:rPr>
        <w:t>. Срок действия Соглашения</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r w:rsidRPr="00856490">
        <w:rPr>
          <w:rFonts w:ascii="Times New Roman" w:hAnsi="Times New Roman"/>
          <w:sz w:val="24"/>
          <w:szCs w:val="24"/>
        </w:rPr>
        <w:t>Настоящее Соглашение вступает в силу с момента подписания обеими Сторонами и действует</w:t>
      </w:r>
      <w:r w:rsidR="0092486D" w:rsidRPr="00856490">
        <w:rPr>
          <w:rFonts w:ascii="Times New Roman" w:hAnsi="Times New Roman"/>
          <w:sz w:val="24"/>
          <w:szCs w:val="24"/>
        </w:rPr>
        <w:t xml:space="preserve"> до «______»_______________20___</w:t>
      </w:r>
      <w:r w:rsidRPr="00856490">
        <w:rPr>
          <w:rFonts w:ascii="Times New Roman" w:hAnsi="Times New Roman"/>
          <w:sz w:val="24"/>
          <w:szCs w:val="24"/>
        </w:rPr>
        <w:t>года (указывается текущий финансовый год).</w:t>
      </w:r>
    </w:p>
    <w:p w:rsidR="0092486D" w:rsidRPr="00856490" w:rsidRDefault="0092486D" w:rsidP="00011065">
      <w:pPr>
        <w:autoSpaceDE w:val="0"/>
        <w:autoSpaceDN w:val="0"/>
        <w:adjustRightInd w:val="0"/>
        <w:spacing w:after="0" w:line="240" w:lineRule="auto"/>
        <w:ind w:firstLine="540"/>
        <w:jc w:val="both"/>
        <w:rPr>
          <w:rFonts w:ascii="Times New Roman" w:hAnsi="Times New Roman"/>
          <w:sz w:val="24"/>
          <w:szCs w:val="24"/>
        </w:rPr>
      </w:pPr>
    </w:p>
    <w:p w:rsidR="0092486D" w:rsidRPr="00856490" w:rsidRDefault="0092486D" w:rsidP="0092486D">
      <w:pPr>
        <w:autoSpaceDE w:val="0"/>
        <w:autoSpaceDN w:val="0"/>
        <w:adjustRightInd w:val="0"/>
        <w:spacing w:after="0" w:line="240" w:lineRule="auto"/>
        <w:ind w:firstLine="540"/>
        <w:jc w:val="center"/>
        <w:rPr>
          <w:rFonts w:ascii="Times New Roman" w:hAnsi="Times New Roman"/>
          <w:sz w:val="24"/>
          <w:szCs w:val="24"/>
        </w:rPr>
      </w:pPr>
      <w:r w:rsidRPr="00856490">
        <w:rPr>
          <w:rFonts w:ascii="Times New Roman" w:hAnsi="Times New Roman"/>
          <w:sz w:val="24"/>
          <w:szCs w:val="24"/>
        </w:rPr>
        <w:t>6. Заключительные положения</w:t>
      </w:r>
    </w:p>
    <w:p w:rsidR="00011065" w:rsidRPr="00856490" w:rsidRDefault="00011065" w:rsidP="0092486D">
      <w:pPr>
        <w:autoSpaceDE w:val="0"/>
        <w:autoSpaceDN w:val="0"/>
        <w:adjustRightInd w:val="0"/>
        <w:spacing w:after="0" w:line="240" w:lineRule="auto"/>
        <w:ind w:firstLine="540"/>
        <w:jc w:val="center"/>
        <w:rPr>
          <w:rFonts w:ascii="Times New Roman" w:hAnsi="Times New Roman"/>
          <w:sz w:val="24"/>
          <w:szCs w:val="24"/>
        </w:rPr>
      </w:pPr>
    </w:p>
    <w:p w:rsidR="0092486D" w:rsidRPr="00856490" w:rsidRDefault="0092486D" w:rsidP="0092486D">
      <w:pPr>
        <w:pStyle w:val="ConsPlusNormal"/>
        <w:ind w:firstLine="540"/>
        <w:jc w:val="both"/>
        <w:rPr>
          <w:sz w:val="24"/>
          <w:szCs w:val="24"/>
        </w:rPr>
      </w:pPr>
      <w:r w:rsidRPr="00856490">
        <w:rPr>
          <w:sz w:val="24"/>
          <w:szCs w:val="24"/>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92486D" w:rsidRPr="00856490" w:rsidRDefault="0092486D" w:rsidP="0092486D">
      <w:pPr>
        <w:pStyle w:val="ConsPlusNormal"/>
        <w:ind w:firstLine="540"/>
        <w:jc w:val="both"/>
        <w:rPr>
          <w:sz w:val="24"/>
          <w:szCs w:val="24"/>
        </w:rPr>
      </w:pPr>
      <w:r w:rsidRPr="00856490">
        <w:rPr>
          <w:sz w:val="24"/>
          <w:szCs w:val="24"/>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92486D" w:rsidRPr="00856490" w:rsidRDefault="0092486D" w:rsidP="0092486D">
      <w:pPr>
        <w:pStyle w:val="ConsPlusNormal"/>
        <w:ind w:firstLine="540"/>
        <w:jc w:val="both"/>
        <w:rPr>
          <w:sz w:val="24"/>
          <w:szCs w:val="24"/>
        </w:rPr>
      </w:pPr>
      <w:r w:rsidRPr="00856490">
        <w:rPr>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92486D" w:rsidRPr="00856490" w:rsidRDefault="0092486D" w:rsidP="0092486D">
      <w:pPr>
        <w:pStyle w:val="ConsPlusNormal"/>
        <w:ind w:firstLine="540"/>
        <w:jc w:val="both"/>
        <w:rPr>
          <w:sz w:val="24"/>
          <w:szCs w:val="24"/>
        </w:rPr>
      </w:pPr>
      <w:r w:rsidRPr="00856490">
        <w:rPr>
          <w:sz w:val="24"/>
          <w:szCs w:val="24"/>
        </w:rPr>
        <w:t>6.4. Настоящее Соглашение составлено в 2 экземплярах, имеющих одинаковую юридическую силу, на _____ листах каждое по одному экземпляру для каждой стороны Соглашения.</w:t>
      </w:r>
    </w:p>
    <w:p w:rsidR="00011065" w:rsidRPr="00856490" w:rsidRDefault="00011065" w:rsidP="0092486D">
      <w:pPr>
        <w:autoSpaceDE w:val="0"/>
        <w:autoSpaceDN w:val="0"/>
        <w:adjustRightInd w:val="0"/>
        <w:spacing w:after="0" w:line="240" w:lineRule="auto"/>
        <w:ind w:firstLine="540"/>
        <w:jc w:val="both"/>
        <w:outlineLvl w:val="1"/>
        <w:rPr>
          <w:rFonts w:ascii="Times New Roman" w:hAnsi="Times New Roman"/>
          <w:sz w:val="24"/>
          <w:szCs w:val="24"/>
        </w:rPr>
      </w:pPr>
    </w:p>
    <w:p w:rsidR="00011065" w:rsidRPr="00856490" w:rsidRDefault="0092486D" w:rsidP="0092486D">
      <w:pPr>
        <w:autoSpaceDE w:val="0"/>
        <w:autoSpaceDN w:val="0"/>
        <w:adjustRightInd w:val="0"/>
        <w:spacing w:after="0" w:line="240" w:lineRule="auto"/>
        <w:ind w:firstLine="540"/>
        <w:jc w:val="center"/>
        <w:outlineLvl w:val="1"/>
        <w:rPr>
          <w:rFonts w:ascii="Times New Roman" w:hAnsi="Times New Roman"/>
          <w:sz w:val="24"/>
          <w:szCs w:val="24"/>
        </w:rPr>
      </w:pPr>
      <w:r w:rsidRPr="00856490">
        <w:rPr>
          <w:rFonts w:ascii="Times New Roman" w:hAnsi="Times New Roman"/>
          <w:sz w:val="24"/>
          <w:szCs w:val="24"/>
        </w:rPr>
        <w:t>7</w:t>
      </w:r>
      <w:r w:rsidR="00011065" w:rsidRPr="00856490">
        <w:rPr>
          <w:rFonts w:ascii="Times New Roman" w:hAnsi="Times New Roman"/>
          <w:sz w:val="24"/>
          <w:szCs w:val="24"/>
        </w:rPr>
        <w:t>. Платежные реквизиты Сторон</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Учредитель                                                                                    Учреждение</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Место нахождения                                                                        Место нахождения</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Банковские реквизиты                                                                  Банковские реквизиты</w:t>
      </w:r>
    </w:p>
    <w:p w:rsidR="00011065" w:rsidRPr="00856490" w:rsidRDefault="00011065" w:rsidP="00011065">
      <w:pPr>
        <w:pStyle w:val="ConsPlusNonformat"/>
        <w:widowControl/>
        <w:rPr>
          <w:rFonts w:ascii="Times New Roman" w:hAnsi="Times New Roman" w:cs="Times New Roman"/>
          <w:sz w:val="24"/>
          <w:szCs w:val="24"/>
        </w:rPr>
      </w:pP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 xml:space="preserve">ИНН                                                                                                </w:t>
      </w:r>
      <w:proofErr w:type="spellStart"/>
      <w:proofErr w:type="gramStart"/>
      <w:r w:rsidRPr="00856490">
        <w:rPr>
          <w:rFonts w:ascii="Times New Roman" w:hAnsi="Times New Roman" w:cs="Times New Roman"/>
          <w:sz w:val="24"/>
          <w:szCs w:val="24"/>
        </w:rPr>
        <w:t>ИНН</w:t>
      </w:r>
      <w:proofErr w:type="spellEnd"/>
      <w:proofErr w:type="gramEnd"/>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 xml:space="preserve">БИК                                                                                                 </w:t>
      </w:r>
      <w:proofErr w:type="spellStart"/>
      <w:r w:rsidRPr="00856490">
        <w:rPr>
          <w:rFonts w:ascii="Times New Roman" w:hAnsi="Times New Roman" w:cs="Times New Roman"/>
          <w:sz w:val="24"/>
          <w:szCs w:val="24"/>
        </w:rPr>
        <w:t>БИК</w:t>
      </w:r>
      <w:proofErr w:type="spellEnd"/>
    </w:p>
    <w:p w:rsidR="00011065" w:rsidRPr="00856490" w:rsidRDefault="00011065" w:rsidP="00011065">
      <w:pPr>
        <w:pStyle w:val="ConsPlusNonformat"/>
        <w:widowControl/>
        <w:rPr>
          <w:rFonts w:ascii="Times New Roman" w:hAnsi="Times New Roman" w:cs="Times New Roman"/>
          <w:sz w:val="24"/>
          <w:szCs w:val="24"/>
        </w:rPr>
      </w:pPr>
      <w:proofErr w:type="gramStart"/>
      <w:r w:rsidRPr="00856490">
        <w:rPr>
          <w:rFonts w:ascii="Times New Roman" w:hAnsi="Times New Roman" w:cs="Times New Roman"/>
          <w:sz w:val="24"/>
          <w:szCs w:val="24"/>
        </w:rPr>
        <w:t>р</w:t>
      </w:r>
      <w:proofErr w:type="gramEnd"/>
      <w:r w:rsidRPr="00856490">
        <w:rPr>
          <w:rFonts w:ascii="Times New Roman" w:hAnsi="Times New Roman" w:cs="Times New Roman"/>
          <w:sz w:val="24"/>
          <w:szCs w:val="24"/>
        </w:rPr>
        <w:t>/с                                                                                                    р/с</w:t>
      </w:r>
    </w:p>
    <w:p w:rsidR="00011065" w:rsidRPr="00856490" w:rsidRDefault="00011065" w:rsidP="00011065">
      <w:pPr>
        <w:pStyle w:val="ConsPlusNonformat"/>
        <w:widowControl/>
        <w:rPr>
          <w:rFonts w:ascii="Times New Roman" w:hAnsi="Times New Roman" w:cs="Times New Roman"/>
          <w:sz w:val="24"/>
          <w:szCs w:val="24"/>
        </w:rPr>
      </w:pPr>
      <w:proofErr w:type="gramStart"/>
      <w:r w:rsidRPr="00856490">
        <w:rPr>
          <w:rFonts w:ascii="Times New Roman" w:hAnsi="Times New Roman" w:cs="Times New Roman"/>
          <w:sz w:val="24"/>
          <w:szCs w:val="24"/>
        </w:rPr>
        <w:t>л</w:t>
      </w:r>
      <w:proofErr w:type="gramEnd"/>
      <w:r w:rsidRPr="00856490">
        <w:rPr>
          <w:rFonts w:ascii="Times New Roman" w:hAnsi="Times New Roman" w:cs="Times New Roman"/>
          <w:sz w:val="24"/>
          <w:szCs w:val="24"/>
        </w:rPr>
        <w:t>/с                                                                                                    л/с</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_______________________________                                                            ________________________________</w:t>
      </w: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 xml:space="preserve">            (Ф.И.О.)                                                                                                          (Ф.И.О.)</w:t>
      </w:r>
    </w:p>
    <w:p w:rsidR="00011065" w:rsidRPr="00856490" w:rsidRDefault="00011065" w:rsidP="00011065">
      <w:pPr>
        <w:pStyle w:val="ConsPlusNonformat"/>
        <w:widowControl/>
        <w:rPr>
          <w:rFonts w:ascii="Times New Roman" w:hAnsi="Times New Roman" w:cs="Times New Roman"/>
          <w:sz w:val="24"/>
          <w:szCs w:val="24"/>
        </w:rPr>
      </w:pPr>
    </w:p>
    <w:p w:rsidR="00011065" w:rsidRPr="00856490" w:rsidRDefault="00011065" w:rsidP="00011065">
      <w:pPr>
        <w:pStyle w:val="ConsPlusNonformat"/>
        <w:widowControl/>
        <w:rPr>
          <w:rFonts w:ascii="Times New Roman" w:hAnsi="Times New Roman" w:cs="Times New Roman"/>
          <w:sz w:val="24"/>
          <w:szCs w:val="24"/>
        </w:rPr>
      </w:pPr>
      <w:r w:rsidRPr="00856490">
        <w:rPr>
          <w:rFonts w:ascii="Times New Roman" w:hAnsi="Times New Roman" w:cs="Times New Roman"/>
          <w:sz w:val="24"/>
          <w:szCs w:val="24"/>
        </w:rPr>
        <w:t>М.П.                                                                                                                  М.П.</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717262" w:rsidRPr="00856490" w:rsidRDefault="00717262" w:rsidP="00011065">
      <w:pPr>
        <w:autoSpaceDE w:val="0"/>
        <w:autoSpaceDN w:val="0"/>
        <w:adjustRightInd w:val="0"/>
        <w:spacing w:after="0" w:line="240" w:lineRule="auto"/>
        <w:jc w:val="right"/>
        <w:outlineLvl w:val="1"/>
        <w:rPr>
          <w:rFonts w:ascii="Times New Roman" w:hAnsi="Times New Roman"/>
          <w:sz w:val="24"/>
          <w:szCs w:val="24"/>
        </w:rPr>
      </w:pPr>
    </w:p>
    <w:p w:rsidR="00717262" w:rsidRPr="00856490" w:rsidRDefault="00717262" w:rsidP="00011065">
      <w:pPr>
        <w:autoSpaceDE w:val="0"/>
        <w:autoSpaceDN w:val="0"/>
        <w:adjustRightInd w:val="0"/>
        <w:spacing w:after="0" w:line="240" w:lineRule="auto"/>
        <w:jc w:val="right"/>
        <w:outlineLvl w:val="1"/>
        <w:rPr>
          <w:rFonts w:ascii="Times New Roman" w:hAnsi="Times New Roman"/>
          <w:sz w:val="24"/>
          <w:szCs w:val="24"/>
        </w:rPr>
      </w:pPr>
    </w:p>
    <w:p w:rsidR="00717262" w:rsidRPr="00856490" w:rsidRDefault="00717262" w:rsidP="00011065">
      <w:pPr>
        <w:autoSpaceDE w:val="0"/>
        <w:autoSpaceDN w:val="0"/>
        <w:adjustRightInd w:val="0"/>
        <w:spacing w:after="0" w:line="240" w:lineRule="auto"/>
        <w:jc w:val="right"/>
        <w:outlineLvl w:val="1"/>
        <w:rPr>
          <w:rFonts w:ascii="Times New Roman" w:hAnsi="Times New Roman"/>
          <w:sz w:val="24"/>
          <w:szCs w:val="24"/>
        </w:rPr>
      </w:pPr>
    </w:p>
    <w:p w:rsidR="00717262" w:rsidRPr="00856490" w:rsidRDefault="00717262" w:rsidP="00011065">
      <w:pPr>
        <w:autoSpaceDE w:val="0"/>
        <w:autoSpaceDN w:val="0"/>
        <w:adjustRightInd w:val="0"/>
        <w:spacing w:after="0" w:line="240" w:lineRule="auto"/>
        <w:jc w:val="right"/>
        <w:outlineLvl w:val="1"/>
        <w:rPr>
          <w:rFonts w:ascii="Times New Roman" w:hAnsi="Times New Roman"/>
          <w:sz w:val="24"/>
          <w:szCs w:val="24"/>
        </w:rPr>
      </w:pPr>
    </w:p>
    <w:p w:rsidR="00717262" w:rsidRPr="00856490" w:rsidRDefault="00717262" w:rsidP="00011065">
      <w:pPr>
        <w:autoSpaceDE w:val="0"/>
        <w:autoSpaceDN w:val="0"/>
        <w:adjustRightInd w:val="0"/>
        <w:spacing w:after="0" w:line="240" w:lineRule="auto"/>
        <w:jc w:val="right"/>
        <w:outlineLvl w:val="1"/>
        <w:rPr>
          <w:rFonts w:ascii="Times New Roman" w:hAnsi="Times New Roman"/>
          <w:sz w:val="24"/>
          <w:szCs w:val="24"/>
        </w:rPr>
      </w:pPr>
    </w:p>
    <w:p w:rsidR="00017091" w:rsidRPr="00856490" w:rsidRDefault="00017091" w:rsidP="00011065">
      <w:pPr>
        <w:autoSpaceDE w:val="0"/>
        <w:autoSpaceDN w:val="0"/>
        <w:adjustRightInd w:val="0"/>
        <w:spacing w:after="0" w:line="240" w:lineRule="auto"/>
        <w:jc w:val="right"/>
        <w:outlineLvl w:val="1"/>
        <w:rPr>
          <w:rFonts w:ascii="Times New Roman" w:hAnsi="Times New Roman"/>
          <w:sz w:val="24"/>
          <w:szCs w:val="24"/>
        </w:rPr>
      </w:pPr>
    </w:p>
    <w:p w:rsidR="00717262" w:rsidRDefault="00717262" w:rsidP="00011065">
      <w:pPr>
        <w:autoSpaceDE w:val="0"/>
        <w:autoSpaceDN w:val="0"/>
        <w:adjustRightInd w:val="0"/>
        <w:spacing w:after="0" w:line="240" w:lineRule="auto"/>
        <w:jc w:val="right"/>
        <w:outlineLvl w:val="1"/>
        <w:rPr>
          <w:rFonts w:ascii="Times New Roman" w:hAnsi="Times New Roman"/>
          <w:sz w:val="24"/>
          <w:szCs w:val="24"/>
        </w:rPr>
      </w:pPr>
    </w:p>
    <w:p w:rsidR="0016602C" w:rsidRDefault="0016602C" w:rsidP="00011065">
      <w:pPr>
        <w:autoSpaceDE w:val="0"/>
        <w:autoSpaceDN w:val="0"/>
        <w:adjustRightInd w:val="0"/>
        <w:spacing w:after="0" w:line="240" w:lineRule="auto"/>
        <w:jc w:val="right"/>
        <w:outlineLvl w:val="1"/>
        <w:rPr>
          <w:rFonts w:ascii="Times New Roman" w:hAnsi="Times New Roman"/>
          <w:sz w:val="24"/>
          <w:szCs w:val="24"/>
        </w:rPr>
      </w:pPr>
    </w:p>
    <w:p w:rsidR="0016602C" w:rsidRDefault="0016602C" w:rsidP="00011065">
      <w:pPr>
        <w:autoSpaceDE w:val="0"/>
        <w:autoSpaceDN w:val="0"/>
        <w:adjustRightInd w:val="0"/>
        <w:spacing w:after="0" w:line="240" w:lineRule="auto"/>
        <w:jc w:val="right"/>
        <w:outlineLvl w:val="1"/>
        <w:rPr>
          <w:rFonts w:ascii="Times New Roman" w:hAnsi="Times New Roman"/>
          <w:sz w:val="24"/>
          <w:szCs w:val="24"/>
        </w:rPr>
      </w:pPr>
    </w:p>
    <w:p w:rsidR="0016602C" w:rsidRDefault="0016602C" w:rsidP="00011065">
      <w:pPr>
        <w:autoSpaceDE w:val="0"/>
        <w:autoSpaceDN w:val="0"/>
        <w:adjustRightInd w:val="0"/>
        <w:spacing w:after="0" w:line="240" w:lineRule="auto"/>
        <w:jc w:val="right"/>
        <w:outlineLvl w:val="1"/>
        <w:rPr>
          <w:rFonts w:ascii="Times New Roman" w:hAnsi="Times New Roman"/>
          <w:sz w:val="24"/>
          <w:szCs w:val="24"/>
        </w:rPr>
      </w:pPr>
    </w:p>
    <w:p w:rsidR="0016602C" w:rsidRDefault="0016602C" w:rsidP="00011065">
      <w:pPr>
        <w:autoSpaceDE w:val="0"/>
        <w:autoSpaceDN w:val="0"/>
        <w:adjustRightInd w:val="0"/>
        <w:spacing w:after="0" w:line="240" w:lineRule="auto"/>
        <w:jc w:val="right"/>
        <w:outlineLvl w:val="1"/>
        <w:rPr>
          <w:rFonts w:ascii="Times New Roman" w:hAnsi="Times New Roman"/>
          <w:sz w:val="24"/>
          <w:szCs w:val="24"/>
        </w:rPr>
      </w:pPr>
    </w:p>
    <w:p w:rsidR="0016602C" w:rsidRPr="00856490" w:rsidRDefault="0016602C" w:rsidP="00011065">
      <w:pPr>
        <w:autoSpaceDE w:val="0"/>
        <w:autoSpaceDN w:val="0"/>
        <w:adjustRightInd w:val="0"/>
        <w:spacing w:after="0" w:line="240" w:lineRule="auto"/>
        <w:jc w:val="right"/>
        <w:outlineLvl w:val="1"/>
        <w:rPr>
          <w:rFonts w:ascii="Times New Roman" w:hAnsi="Times New Roman"/>
          <w:sz w:val="24"/>
          <w:szCs w:val="24"/>
        </w:rPr>
      </w:pPr>
    </w:p>
    <w:p w:rsidR="00011065" w:rsidRPr="0016602C" w:rsidRDefault="00011065" w:rsidP="00407081">
      <w:pPr>
        <w:autoSpaceDE w:val="0"/>
        <w:autoSpaceDN w:val="0"/>
        <w:adjustRightInd w:val="0"/>
        <w:spacing w:after="0" w:line="240" w:lineRule="auto"/>
        <w:jc w:val="right"/>
        <w:outlineLvl w:val="1"/>
        <w:rPr>
          <w:rFonts w:ascii="Times New Roman" w:hAnsi="Times New Roman"/>
        </w:rPr>
      </w:pPr>
      <w:r w:rsidRPr="0016602C">
        <w:rPr>
          <w:rFonts w:ascii="Times New Roman" w:hAnsi="Times New Roman"/>
        </w:rPr>
        <w:lastRenderedPageBreak/>
        <w:t>Приложение</w:t>
      </w:r>
    </w:p>
    <w:p w:rsidR="005E6EAB" w:rsidRPr="0016602C" w:rsidRDefault="005E6EAB" w:rsidP="00407081">
      <w:pPr>
        <w:pStyle w:val="ConsPlusNormal"/>
        <w:ind w:left="4253"/>
        <w:jc w:val="right"/>
      </w:pPr>
      <w:r w:rsidRPr="0016602C">
        <w:t>к Соглашению</w:t>
      </w:r>
    </w:p>
    <w:p w:rsidR="005E6EAB" w:rsidRPr="0016602C" w:rsidRDefault="005E6EAB" w:rsidP="00407081">
      <w:pPr>
        <w:pStyle w:val="ConsPlusNormal"/>
        <w:ind w:left="4253"/>
        <w:jc w:val="right"/>
      </w:pPr>
      <w:r w:rsidRPr="0016602C">
        <w:t>о порядке и условиях предоставления</w:t>
      </w:r>
    </w:p>
    <w:p w:rsidR="005E6EAB" w:rsidRPr="0016602C" w:rsidRDefault="005E6EAB" w:rsidP="00407081">
      <w:pPr>
        <w:pStyle w:val="ConsPlusNormal"/>
        <w:ind w:left="4253"/>
        <w:jc w:val="right"/>
      </w:pPr>
      <w:r w:rsidRPr="0016602C">
        <w:t>субсидии на финансовое обеспечение</w:t>
      </w:r>
    </w:p>
    <w:p w:rsidR="005E6EAB" w:rsidRPr="0016602C" w:rsidRDefault="005E6EAB" w:rsidP="00407081">
      <w:pPr>
        <w:pStyle w:val="ConsPlusNormal"/>
        <w:ind w:left="4253"/>
        <w:jc w:val="right"/>
      </w:pPr>
      <w:r w:rsidRPr="0016602C">
        <w:t>выполнения муниципального задания</w:t>
      </w:r>
    </w:p>
    <w:p w:rsidR="005E6EAB" w:rsidRPr="0016602C" w:rsidRDefault="005E6EAB" w:rsidP="00407081">
      <w:pPr>
        <w:pStyle w:val="ConsPlusNormal"/>
        <w:ind w:left="4253"/>
        <w:jc w:val="right"/>
      </w:pPr>
      <w:r w:rsidRPr="0016602C">
        <w:t>на оказание муниципальных услуг</w:t>
      </w:r>
    </w:p>
    <w:p w:rsidR="005E6EAB" w:rsidRPr="0016602C" w:rsidRDefault="005E6EAB" w:rsidP="00407081">
      <w:pPr>
        <w:pStyle w:val="ConsPlusNormal"/>
        <w:ind w:left="4253"/>
        <w:jc w:val="right"/>
      </w:pPr>
      <w:r w:rsidRPr="0016602C">
        <w:t>(выполнение работ)</w:t>
      </w:r>
    </w:p>
    <w:p w:rsidR="00407081" w:rsidRPr="00856490" w:rsidRDefault="00407081" w:rsidP="005E6EAB">
      <w:pPr>
        <w:pStyle w:val="ConsPlusTitle"/>
        <w:jc w:val="center"/>
        <w:rPr>
          <w:rFonts w:ascii="Times New Roman" w:hAnsi="Times New Roman" w:cs="Times New Roman"/>
          <w:sz w:val="24"/>
          <w:szCs w:val="24"/>
        </w:rPr>
      </w:pPr>
      <w:bookmarkStart w:id="20" w:name="P1170"/>
      <w:bookmarkEnd w:id="20"/>
    </w:p>
    <w:p w:rsidR="005E6EAB" w:rsidRPr="00856490" w:rsidRDefault="00F66022" w:rsidP="005E6EAB">
      <w:pPr>
        <w:pStyle w:val="ConsPlusTitle"/>
        <w:jc w:val="center"/>
        <w:rPr>
          <w:rFonts w:ascii="Times New Roman" w:hAnsi="Times New Roman" w:cs="Times New Roman"/>
          <w:sz w:val="24"/>
          <w:szCs w:val="24"/>
        </w:rPr>
      </w:pPr>
      <w:r w:rsidRPr="00856490">
        <w:rPr>
          <w:rFonts w:ascii="Times New Roman" w:hAnsi="Times New Roman" w:cs="Times New Roman"/>
          <w:sz w:val="24"/>
          <w:szCs w:val="24"/>
        </w:rPr>
        <w:t>Г</w:t>
      </w:r>
      <w:r w:rsidR="005E6EAB" w:rsidRPr="00856490">
        <w:rPr>
          <w:rFonts w:ascii="Times New Roman" w:hAnsi="Times New Roman" w:cs="Times New Roman"/>
          <w:sz w:val="24"/>
          <w:szCs w:val="24"/>
        </w:rPr>
        <w:t>РАФИК ПЕРЕЧИСЛЕНИЯ СУБСИДИИ</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840"/>
        <w:gridCol w:w="2553"/>
        <w:gridCol w:w="2410"/>
      </w:tblGrid>
      <w:tr w:rsidR="005E6EAB" w:rsidRPr="00856490" w:rsidTr="008D6D0D">
        <w:tc>
          <w:tcPr>
            <w:tcW w:w="540" w:type="dxa"/>
          </w:tcPr>
          <w:p w:rsidR="005E6EAB" w:rsidRPr="00856490" w:rsidRDefault="005E6EAB" w:rsidP="008D6D0D">
            <w:pPr>
              <w:pStyle w:val="ConsPlusNormal"/>
              <w:jc w:val="center"/>
              <w:rPr>
                <w:sz w:val="24"/>
                <w:szCs w:val="24"/>
              </w:rPr>
            </w:pPr>
            <w:r w:rsidRPr="00856490">
              <w:rPr>
                <w:sz w:val="24"/>
                <w:szCs w:val="24"/>
              </w:rPr>
              <w:t xml:space="preserve">№ </w:t>
            </w:r>
            <w:proofErr w:type="gramStart"/>
            <w:r w:rsidRPr="00856490">
              <w:rPr>
                <w:sz w:val="24"/>
                <w:szCs w:val="24"/>
              </w:rPr>
              <w:t>п</w:t>
            </w:r>
            <w:proofErr w:type="gramEnd"/>
            <w:r w:rsidRPr="00856490">
              <w:rPr>
                <w:sz w:val="24"/>
                <w:szCs w:val="24"/>
              </w:rPr>
              <w:t>/п</w:t>
            </w:r>
          </w:p>
        </w:tc>
        <w:tc>
          <w:tcPr>
            <w:tcW w:w="3840" w:type="dxa"/>
          </w:tcPr>
          <w:p w:rsidR="005E6EAB" w:rsidRPr="00856490" w:rsidRDefault="005E6EAB" w:rsidP="008D6D0D">
            <w:pPr>
              <w:pStyle w:val="ConsPlusNormal"/>
              <w:jc w:val="center"/>
              <w:rPr>
                <w:sz w:val="24"/>
                <w:szCs w:val="24"/>
              </w:rPr>
            </w:pPr>
            <w:r w:rsidRPr="00856490">
              <w:rPr>
                <w:sz w:val="24"/>
                <w:szCs w:val="24"/>
              </w:rPr>
              <w:t>Наименование</w:t>
            </w:r>
          </w:p>
        </w:tc>
        <w:tc>
          <w:tcPr>
            <w:tcW w:w="2553" w:type="dxa"/>
          </w:tcPr>
          <w:p w:rsidR="005E6EAB" w:rsidRPr="00856490" w:rsidRDefault="005E6EAB" w:rsidP="008D6D0D">
            <w:pPr>
              <w:pStyle w:val="ConsPlusNormal"/>
              <w:jc w:val="center"/>
              <w:rPr>
                <w:sz w:val="24"/>
                <w:szCs w:val="24"/>
              </w:rPr>
            </w:pPr>
            <w:r w:rsidRPr="00856490">
              <w:rPr>
                <w:sz w:val="24"/>
                <w:szCs w:val="24"/>
              </w:rPr>
              <w:t>Сроки предоставления субсидии</w:t>
            </w:r>
          </w:p>
        </w:tc>
        <w:tc>
          <w:tcPr>
            <w:tcW w:w="2410" w:type="dxa"/>
          </w:tcPr>
          <w:p w:rsidR="005E6EAB" w:rsidRPr="00856490" w:rsidRDefault="005E6EAB" w:rsidP="008D6D0D">
            <w:pPr>
              <w:pStyle w:val="ConsPlusNormal"/>
              <w:jc w:val="center"/>
              <w:rPr>
                <w:sz w:val="24"/>
                <w:szCs w:val="24"/>
              </w:rPr>
            </w:pPr>
            <w:r w:rsidRPr="00856490">
              <w:rPr>
                <w:sz w:val="24"/>
                <w:szCs w:val="24"/>
              </w:rPr>
              <w:t>Сумма (рублей)</w:t>
            </w:r>
          </w:p>
        </w:tc>
      </w:tr>
      <w:tr w:rsidR="005E6EAB" w:rsidRPr="00856490" w:rsidTr="008D6D0D">
        <w:tc>
          <w:tcPr>
            <w:tcW w:w="540" w:type="dxa"/>
          </w:tcPr>
          <w:p w:rsidR="005E6EAB" w:rsidRPr="00856490" w:rsidRDefault="005E6EAB" w:rsidP="008D6D0D">
            <w:pPr>
              <w:pStyle w:val="ConsPlusNormal"/>
              <w:jc w:val="center"/>
              <w:rPr>
                <w:sz w:val="24"/>
                <w:szCs w:val="24"/>
              </w:rPr>
            </w:pPr>
            <w:r w:rsidRPr="00856490">
              <w:rPr>
                <w:sz w:val="24"/>
                <w:szCs w:val="24"/>
              </w:rPr>
              <w:t>1</w:t>
            </w:r>
          </w:p>
        </w:tc>
        <w:tc>
          <w:tcPr>
            <w:tcW w:w="3840" w:type="dxa"/>
          </w:tcPr>
          <w:p w:rsidR="005E6EAB" w:rsidRPr="00856490" w:rsidRDefault="005E6EAB" w:rsidP="008D6D0D">
            <w:pPr>
              <w:pStyle w:val="ConsPlusNormal"/>
              <w:jc w:val="center"/>
              <w:rPr>
                <w:sz w:val="24"/>
                <w:szCs w:val="24"/>
              </w:rPr>
            </w:pPr>
            <w:r w:rsidRPr="00856490">
              <w:rPr>
                <w:sz w:val="24"/>
                <w:szCs w:val="24"/>
              </w:rPr>
              <w:t>2</w:t>
            </w:r>
          </w:p>
        </w:tc>
        <w:tc>
          <w:tcPr>
            <w:tcW w:w="2553" w:type="dxa"/>
          </w:tcPr>
          <w:p w:rsidR="005E6EAB" w:rsidRPr="00856490" w:rsidRDefault="005E6EAB" w:rsidP="008D6D0D">
            <w:pPr>
              <w:pStyle w:val="ConsPlusNormal"/>
              <w:jc w:val="center"/>
              <w:rPr>
                <w:sz w:val="24"/>
                <w:szCs w:val="24"/>
              </w:rPr>
            </w:pPr>
            <w:r w:rsidRPr="00856490">
              <w:rPr>
                <w:sz w:val="24"/>
                <w:szCs w:val="24"/>
              </w:rPr>
              <w:t>3</w:t>
            </w:r>
          </w:p>
        </w:tc>
        <w:tc>
          <w:tcPr>
            <w:tcW w:w="2410" w:type="dxa"/>
          </w:tcPr>
          <w:p w:rsidR="005E6EAB" w:rsidRPr="00856490" w:rsidRDefault="005E6EAB" w:rsidP="008D6D0D">
            <w:pPr>
              <w:pStyle w:val="ConsPlusNormal"/>
              <w:jc w:val="center"/>
              <w:rPr>
                <w:sz w:val="24"/>
                <w:szCs w:val="24"/>
              </w:rPr>
            </w:pPr>
            <w:r w:rsidRPr="00856490">
              <w:rPr>
                <w:sz w:val="24"/>
                <w:szCs w:val="24"/>
              </w:rPr>
              <w:t>4</w:t>
            </w:r>
          </w:p>
        </w:tc>
      </w:tr>
      <w:tr w:rsidR="005E6EAB" w:rsidRPr="00856490" w:rsidTr="008D6D0D">
        <w:trPr>
          <w:trHeight w:val="722"/>
        </w:trPr>
        <w:tc>
          <w:tcPr>
            <w:tcW w:w="540" w:type="dxa"/>
          </w:tcPr>
          <w:p w:rsidR="005E6EAB" w:rsidRPr="00856490" w:rsidRDefault="005E6EAB" w:rsidP="008D6D0D">
            <w:pPr>
              <w:pStyle w:val="ConsPlusNormal"/>
              <w:jc w:val="center"/>
              <w:rPr>
                <w:sz w:val="24"/>
                <w:szCs w:val="24"/>
              </w:rPr>
            </w:pPr>
            <w:r w:rsidRPr="00856490">
              <w:rPr>
                <w:sz w:val="24"/>
                <w:szCs w:val="24"/>
              </w:rPr>
              <w:t>1.</w:t>
            </w:r>
          </w:p>
        </w:tc>
        <w:tc>
          <w:tcPr>
            <w:tcW w:w="3840" w:type="dxa"/>
          </w:tcPr>
          <w:p w:rsidR="005E6EAB" w:rsidRPr="00856490" w:rsidRDefault="005E6EAB" w:rsidP="008D6D0D">
            <w:pPr>
              <w:pStyle w:val="ConsPlusNormal"/>
              <w:rPr>
                <w:sz w:val="24"/>
                <w:szCs w:val="24"/>
              </w:rPr>
            </w:pPr>
            <w:r w:rsidRPr="00856490">
              <w:rPr>
                <w:sz w:val="24"/>
                <w:szCs w:val="24"/>
              </w:rPr>
              <w:t>Субсидии на обеспечение выполнения муниципального задания, всего</w:t>
            </w:r>
          </w:p>
        </w:tc>
        <w:tc>
          <w:tcPr>
            <w:tcW w:w="2553" w:type="dxa"/>
          </w:tcPr>
          <w:p w:rsidR="005E6EAB" w:rsidRPr="00856490" w:rsidRDefault="005E6EAB" w:rsidP="008D6D0D">
            <w:pPr>
              <w:pStyle w:val="ConsPlusNormal"/>
              <w:rPr>
                <w:sz w:val="24"/>
                <w:szCs w:val="24"/>
              </w:rPr>
            </w:pPr>
          </w:p>
        </w:tc>
        <w:tc>
          <w:tcPr>
            <w:tcW w:w="2410" w:type="dxa"/>
          </w:tcPr>
          <w:p w:rsidR="005E6EAB" w:rsidRPr="00856490" w:rsidRDefault="005E6EAB" w:rsidP="008D6D0D">
            <w:pPr>
              <w:pStyle w:val="ConsPlusNormal"/>
              <w:rPr>
                <w:sz w:val="24"/>
                <w:szCs w:val="24"/>
              </w:rPr>
            </w:pPr>
          </w:p>
        </w:tc>
      </w:tr>
      <w:tr w:rsidR="005E6EAB" w:rsidRPr="00856490" w:rsidTr="008D6D0D">
        <w:trPr>
          <w:trHeight w:val="255"/>
        </w:trPr>
        <w:tc>
          <w:tcPr>
            <w:tcW w:w="540" w:type="dxa"/>
            <w:vMerge w:val="restart"/>
          </w:tcPr>
          <w:p w:rsidR="005E6EAB" w:rsidRPr="00856490" w:rsidRDefault="005E6EAB" w:rsidP="008D6D0D">
            <w:pPr>
              <w:pStyle w:val="ConsPlusNormal"/>
              <w:rPr>
                <w:sz w:val="24"/>
                <w:szCs w:val="24"/>
              </w:rPr>
            </w:pPr>
          </w:p>
        </w:tc>
        <w:tc>
          <w:tcPr>
            <w:tcW w:w="3840" w:type="dxa"/>
            <w:vMerge w:val="restart"/>
          </w:tcPr>
          <w:p w:rsidR="005E6EAB" w:rsidRPr="00856490" w:rsidRDefault="005E6EAB" w:rsidP="008D6D0D">
            <w:pPr>
              <w:pStyle w:val="ConsPlusNormal"/>
              <w:rPr>
                <w:sz w:val="24"/>
                <w:szCs w:val="24"/>
              </w:rPr>
            </w:pPr>
            <w:r w:rsidRPr="00856490">
              <w:rPr>
                <w:sz w:val="24"/>
                <w:szCs w:val="24"/>
              </w:rPr>
              <w:t>в том числе по кварталам и месяцам:</w:t>
            </w:r>
          </w:p>
        </w:tc>
        <w:tc>
          <w:tcPr>
            <w:tcW w:w="2553" w:type="dxa"/>
          </w:tcPr>
          <w:p w:rsidR="005E6EAB" w:rsidRPr="00856490" w:rsidRDefault="005E6EAB" w:rsidP="008D6D0D">
            <w:pPr>
              <w:pStyle w:val="ConsPlusNormal"/>
              <w:jc w:val="center"/>
              <w:rPr>
                <w:sz w:val="24"/>
                <w:szCs w:val="24"/>
              </w:rPr>
            </w:pPr>
            <w:r w:rsidRPr="00856490">
              <w:rPr>
                <w:sz w:val="24"/>
                <w:szCs w:val="24"/>
              </w:rPr>
              <w:t>I квартал</w:t>
            </w:r>
          </w:p>
        </w:tc>
        <w:tc>
          <w:tcPr>
            <w:tcW w:w="2410" w:type="dxa"/>
          </w:tcPr>
          <w:p w:rsidR="005E6EAB" w:rsidRPr="00856490" w:rsidRDefault="005E6EAB" w:rsidP="008D6D0D">
            <w:pPr>
              <w:pStyle w:val="ConsPlusNormal"/>
              <w:rPr>
                <w:sz w:val="24"/>
                <w:szCs w:val="24"/>
              </w:rPr>
            </w:pPr>
          </w:p>
        </w:tc>
      </w:tr>
      <w:tr w:rsidR="005E6EAB" w:rsidRPr="00856490" w:rsidTr="008D6D0D">
        <w:trPr>
          <w:trHeight w:val="191"/>
        </w:trPr>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январь</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февраль</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март</w:t>
            </w:r>
          </w:p>
        </w:tc>
        <w:tc>
          <w:tcPr>
            <w:tcW w:w="2410" w:type="dxa"/>
          </w:tcPr>
          <w:p w:rsidR="005E6EAB" w:rsidRPr="00856490" w:rsidRDefault="005E6EAB" w:rsidP="008D6D0D">
            <w:pPr>
              <w:pStyle w:val="ConsPlusNormal"/>
              <w:rPr>
                <w:sz w:val="24"/>
                <w:szCs w:val="24"/>
              </w:rPr>
            </w:pPr>
          </w:p>
        </w:tc>
      </w:tr>
      <w:tr w:rsidR="005E6EAB" w:rsidRPr="00856490" w:rsidTr="008D6D0D">
        <w:trPr>
          <w:trHeight w:val="276"/>
        </w:trPr>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II квартал</w:t>
            </w:r>
          </w:p>
        </w:tc>
        <w:tc>
          <w:tcPr>
            <w:tcW w:w="2410" w:type="dxa"/>
          </w:tcPr>
          <w:p w:rsidR="005E6EAB" w:rsidRPr="00856490" w:rsidRDefault="005E6EAB" w:rsidP="008D6D0D">
            <w:pPr>
              <w:pStyle w:val="ConsPlusNormal"/>
              <w:rPr>
                <w:sz w:val="24"/>
                <w:szCs w:val="24"/>
              </w:rPr>
            </w:pPr>
          </w:p>
        </w:tc>
      </w:tr>
      <w:tr w:rsidR="005E6EAB" w:rsidRPr="00856490" w:rsidTr="00407081">
        <w:trPr>
          <w:trHeight w:val="243"/>
        </w:trPr>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апрель</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май</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июнь</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III квартал</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июль</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август</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сентябрь</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IV квартал</w:t>
            </w:r>
          </w:p>
        </w:tc>
        <w:tc>
          <w:tcPr>
            <w:tcW w:w="2410" w:type="dxa"/>
          </w:tcPr>
          <w:p w:rsidR="005E6EAB" w:rsidRPr="00856490" w:rsidRDefault="005E6EAB" w:rsidP="008D6D0D">
            <w:pPr>
              <w:pStyle w:val="ConsPlusNormal"/>
              <w:rPr>
                <w:sz w:val="24"/>
                <w:szCs w:val="24"/>
              </w:rPr>
            </w:pPr>
          </w:p>
        </w:tc>
      </w:tr>
      <w:tr w:rsidR="005E6EAB" w:rsidRPr="00856490" w:rsidTr="008D6D0D">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октябрь</w:t>
            </w:r>
          </w:p>
        </w:tc>
        <w:tc>
          <w:tcPr>
            <w:tcW w:w="2410" w:type="dxa"/>
          </w:tcPr>
          <w:p w:rsidR="005E6EAB" w:rsidRPr="00856490" w:rsidRDefault="005E6EAB" w:rsidP="008D6D0D">
            <w:pPr>
              <w:pStyle w:val="ConsPlusNormal"/>
              <w:rPr>
                <w:sz w:val="24"/>
                <w:szCs w:val="24"/>
              </w:rPr>
            </w:pPr>
          </w:p>
        </w:tc>
      </w:tr>
      <w:tr w:rsidR="005E6EAB" w:rsidRPr="00856490" w:rsidTr="008D6D0D">
        <w:trPr>
          <w:trHeight w:val="189"/>
        </w:trPr>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ноябрь</w:t>
            </w:r>
          </w:p>
        </w:tc>
        <w:tc>
          <w:tcPr>
            <w:tcW w:w="2410" w:type="dxa"/>
          </w:tcPr>
          <w:p w:rsidR="005E6EAB" w:rsidRPr="00856490" w:rsidRDefault="005E6EAB" w:rsidP="008D6D0D">
            <w:pPr>
              <w:pStyle w:val="ConsPlusNormal"/>
              <w:rPr>
                <w:sz w:val="24"/>
                <w:szCs w:val="24"/>
              </w:rPr>
            </w:pPr>
          </w:p>
        </w:tc>
      </w:tr>
      <w:tr w:rsidR="005E6EAB" w:rsidRPr="00856490" w:rsidTr="00407081">
        <w:trPr>
          <w:trHeight w:val="158"/>
        </w:trPr>
        <w:tc>
          <w:tcPr>
            <w:tcW w:w="540" w:type="dxa"/>
            <w:vMerge/>
          </w:tcPr>
          <w:p w:rsidR="005E6EAB" w:rsidRPr="00856490" w:rsidRDefault="005E6EAB" w:rsidP="008D6D0D">
            <w:pPr>
              <w:rPr>
                <w:rFonts w:ascii="Times New Roman" w:hAnsi="Times New Roman"/>
                <w:sz w:val="24"/>
                <w:szCs w:val="24"/>
              </w:rPr>
            </w:pPr>
          </w:p>
        </w:tc>
        <w:tc>
          <w:tcPr>
            <w:tcW w:w="3840" w:type="dxa"/>
            <w:vMerge/>
          </w:tcPr>
          <w:p w:rsidR="005E6EAB" w:rsidRPr="00856490" w:rsidRDefault="005E6EAB" w:rsidP="008D6D0D">
            <w:pPr>
              <w:rPr>
                <w:rFonts w:ascii="Times New Roman" w:hAnsi="Times New Roman"/>
                <w:sz w:val="24"/>
                <w:szCs w:val="24"/>
              </w:rPr>
            </w:pPr>
          </w:p>
        </w:tc>
        <w:tc>
          <w:tcPr>
            <w:tcW w:w="2553" w:type="dxa"/>
          </w:tcPr>
          <w:p w:rsidR="005E6EAB" w:rsidRPr="00856490" w:rsidRDefault="005E6EAB" w:rsidP="008D6D0D">
            <w:pPr>
              <w:pStyle w:val="ConsPlusNormal"/>
              <w:jc w:val="center"/>
              <w:rPr>
                <w:sz w:val="24"/>
                <w:szCs w:val="24"/>
              </w:rPr>
            </w:pPr>
            <w:r w:rsidRPr="00856490">
              <w:rPr>
                <w:sz w:val="24"/>
                <w:szCs w:val="24"/>
              </w:rPr>
              <w:t>декабрь</w:t>
            </w:r>
          </w:p>
        </w:tc>
        <w:tc>
          <w:tcPr>
            <w:tcW w:w="2410" w:type="dxa"/>
          </w:tcPr>
          <w:p w:rsidR="005E6EAB" w:rsidRPr="00856490" w:rsidRDefault="005E6EAB" w:rsidP="008D6D0D">
            <w:pPr>
              <w:pStyle w:val="ConsPlusNormal"/>
              <w:rPr>
                <w:sz w:val="24"/>
                <w:szCs w:val="24"/>
              </w:rPr>
            </w:pPr>
          </w:p>
        </w:tc>
      </w:tr>
    </w:tbl>
    <w:p w:rsidR="005E6EAB" w:rsidRPr="00856490" w:rsidRDefault="005E6EAB" w:rsidP="005E6EAB">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Учредитель                          Учреждение</w:t>
      </w:r>
    </w:p>
    <w:p w:rsidR="005E6EAB" w:rsidRPr="00856490" w:rsidRDefault="005E6EAB" w:rsidP="005E6EAB">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Руководитель                        </w:t>
      </w:r>
      <w:proofErr w:type="spellStart"/>
      <w:proofErr w:type="gramStart"/>
      <w:r w:rsidRPr="00856490">
        <w:rPr>
          <w:rFonts w:ascii="Times New Roman" w:hAnsi="Times New Roman" w:cs="Times New Roman"/>
          <w:sz w:val="24"/>
          <w:szCs w:val="24"/>
        </w:rPr>
        <w:t>Руководитель</w:t>
      </w:r>
      <w:proofErr w:type="spellEnd"/>
      <w:proofErr w:type="gramEnd"/>
    </w:p>
    <w:p w:rsidR="005E6EAB" w:rsidRPr="00856490" w:rsidRDefault="005E6EAB" w:rsidP="005E6EAB">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____________________                   ____________________</w:t>
      </w:r>
    </w:p>
    <w:p w:rsidR="005E6EAB" w:rsidRPr="00856490" w:rsidRDefault="005E6EAB" w:rsidP="005E6EAB">
      <w:pPr>
        <w:pStyle w:val="ConsPlusNonformat"/>
        <w:jc w:val="both"/>
        <w:rPr>
          <w:rFonts w:ascii="Times New Roman" w:hAnsi="Times New Roman" w:cs="Times New Roman"/>
          <w:sz w:val="24"/>
          <w:szCs w:val="24"/>
        </w:rPr>
      </w:pPr>
      <w:r w:rsidRPr="00856490">
        <w:rPr>
          <w:rFonts w:ascii="Times New Roman" w:hAnsi="Times New Roman" w:cs="Times New Roman"/>
          <w:sz w:val="24"/>
          <w:szCs w:val="24"/>
        </w:rPr>
        <w:t xml:space="preserve"> (Ф.И.О.)                         (Ф.И.О)</w:t>
      </w:r>
    </w:p>
    <w:p w:rsidR="005E6EAB" w:rsidRPr="00856490" w:rsidRDefault="005E6EAB" w:rsidP="00F66022">
      <w:pPr>
        <w:pStyle w:val="ConsPlusNonformat"/>
        <w:rPr>
          <w:rFonts w:ascii="Times New Roman" w:hAnsi="Times New Roman" w:cs="Times New Roman"/>
          <w:sz w:val="24"/>
          <w:szCs w:val="24"/>
        </w:rPr>
        <w:sectPr w:rsidR="005E6EAB" w:rsidRPr="00856490" w:rsidSect="0043489D">
          <w:pgSz w:w="11905" w:h="16838"/>
          <w:pgMar w:top="1134" w:right="990" w:bottom="851" w:left="1701" w:header="0" w:footer="0" w:gutter="0"/>
          <w:pgNumType w:start="1"/>
          <w:cols w:space="720"/>
          <w:titlePg/>
          <w:docGrid w:linePitch="299"/>
        </w:sectPr>
      </w:pPr>
      <w:r w:rsidRPr="00856490">
        <w:rPr>
          <w:rFonts w:ascii="Times New Roman" w:hAnsi="Times New Roman" w:cs="Times New Roman"/>
          <w:sz w:val="24"/>
          <w:szCs w:val="24"/>
        </w:rPr>
        <w:t xml:space="preserve">  М.П.                            </w:t>
      </w:r>
      <w:r w:rsidR="00F66022" w:rsidRPr="00856490">
        <w:rPr>
          <w:rFonts w:ascii="Times New Roman" w:hAnsi="Times New Roman" w:cs="Times New Roman"/>
          <w:sz w:val="24"/>
          <w:szCs w:val="24"/>
        </w:rPr>
        <w:t xml:space="preserve">                                 М.П.    </w:t>
      </w:r>
    </w:p>
    <w:p w:rsidR="00011065" w:rsidRPr="00856490"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A9154C" w:rsidRPr="0016602C" w:rsidRDefault="00A9154C" w:rsidP="0016602C">
      <w:pPr>
        <w:autoSpaceDE w:val="0"/>
        <w:autoSpaceDN w:val="0"/>
        <w:adjustRightInd w:val="0"/>
        <w:spacing w:after="0" w:line="240" w:lineRule="auto"/>
        <w:jc w:val="right"/>
        <w:outlineLvl w:val="0"/>
        <w:rPr>
          <w:rFonts w:ascii="Times New Roman" w:hAnsi="Times New Roman"/>
        </w:rPr>
      </w:pPr>
      <w:r w:rsidRPr="0016602C">
        <w:rPr>
          <w:rFonts w:ascii="Times New Roman" w:hAnsi="Times New Roman"/>
        </w:rPr>
        <w:t>Приложение N4</w:t>
      </w:r>
    </w:p>
    <w:p w:rsidR="00017091" w:rsidRPr="0016602C" w:rsidRDefault="00017091" w:rsidP="0016602C">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к Порядку формирования  </w:t>
      </w:r>
    </w:p>
    <w:p w:rsidR="00017091" w:rsidRPr="0016602C" w:rsidRDefault="00017091" w:rsidP="0016602C">
      <w:pPr>
        <w:pStyle w:val="ConsPlusTitle"/>
        <w:widowControl/>
        <w:ind w:right="-2"/>
        <w:jc w:val="right"/>
        <w:rPr>
          <w:rFonts w:ascii="Times New Roman" w:hAnsi="Times New Roman" w:cs="Times New Roman"/>
          <w:b w:val="0"/>
        </w:rPr>
      </w:pPr>
      <w:r w:rsidRPr="0016602C">
        <w:rPr>
          <w:rFonts w:ascii="Times New Roman" w:hAnsi="Times New Roman" w:cs="Times New Roman"/>
          <w:b w:val="0"/>
        </w:rPr>
        <w:t xml:space="preserve">                                муниципального задания </w:t>
      </w:r>
    </w:p>
    <w:p w:rsidR="00017091" w:rsidRPr="0016602C" w:rsidRDefault="00017091" w:rsidP="0016602C">
      <w:pPr>
        <w:pStyle w:val="ConsPlusTitle"/>
        <w:widowControl/>
        <w:ind w:right="-2"/>
        <w:jc w:val="right"/>
        <w:rPr>
          <w:rFonts w:ascii="Times New Roman" w:hAnsi="Times New Roman" w:cs="Times New Roman"/>
          <w:b w:val="0"/>
        </w:rPr>
      </w:pPr>
      <w:r w:rsidRPr="0016602C">
        <w:rPr>
          <w:rFonts w:ascii="Times New Roman" w:hAnsi="Times New Roman" w:cs="Times New Roman"/>
          <w:b w:val="0"/>
        </w:rPr>
        <w:t xml:space="preserve">  оказание муниципальных услуг</w:t>
      </w:r>
    </w:p>
    <w:p w:rsidR="00017091" w:rsidRPr="0016602C" w:rsidRDefault="00017091" w:rsidP="0016602C">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(выполнение работ) в отношении </w:t>
      </w:r>
    </w:p>
    <w:p w:rsidR="00017091" w:rsidRPr="0016602C" w:rsidRDefault="004304A4" w:rsidP="0016602C">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                                                                                                                      </w:t>
      </w:r>
      <w:r w:rsidR="00017091" w:rsidRPr="0016602C">
        <w:rPr>
          <w:rFonts w:ascii="Times New Roman" w:hAnsi="Times New Roman"/>
        </w:rPr>
        <w:t xml:space="preserve">муниципальных  учреждений </w:t>
      </w:r>
    </w:p>
    <w:p w:rsidR="00017091" w:rsidRPr="0016602C" w:rsidRDefault="00017091" w:rsidP="0016602C">
      <w:pPr>
        <w:autoSpaceDE w:val="0"/>
        <w:autoSpaceDN w:val="0"/>
        <w:adjustRightInd w:val="0"/>
        <w:spacing w:after="0" w:line="240" w:lineRule="auto"/>
        <w:jc w:val="right"/>
        <w:rPr>
          <w:rFonts w:ascii="Times New Roman" w:hAnsi="Times New Roman"/>
        </w:rPr>
      </w:pPr>
      <w:proofErr w:type="spellStart"/>
      <w:r w:rsidRPr="0016602C">
        <w:rPr>
          <w:rFonts w:ascii="Times New Roman" w:hAnsi="Times New Roman"/>
        </w:rPr>
        <w:t>Сусуманского</w:t>
      </w:r>
      <w:proofErr w:type="spellEnd"/>
      <w:r w:rsidRPr="0016602C">
        <w:rPr>
          <w:rFonts w:ascii="Times New Roman" w:hAnsi="Times New Roman"/>
        </w:rPr>
        <w:t xml:space="preserve"> городского округа и</w:t>
      </w:r>
    </w:p>
    <w:p w:rsidR="00017091" w:rsidRPr="0016602C" w:rsidRDefault="00017091" w:rsidP="0016602C">
      <w:pPr>
        <w:autoSpaceDE w:val="0"/>
        <w:autoSpaceDN w:val="0"/>
        <w:adjustRightInd w:val="0"/>
        <w:spacing w:after="0" w:line="240" w:lineRule="auto"/>
        <w:jc w:val="right"/>
        <w:rPr>
          <w:rFonts w:ascii="Times New Roman" w:hAnsi="Times New Roman"/>
        </w:rPr>
      </w:pPr>
      <w:r w:rsidRPr="0016602C">
        <w:rPr>
          <w:rFonts w:ascii="Times New Roman" w:hAnsi="Times New Roman"/>
        </w:rPr>
        <w:t xml:space="preserve"> финансовом </w:t>
      </w:r>
      <w:proofErr w:type="gramStart"/>
      <w:r w:rsidRPr="0016602C">
        <w:rPr>
          <w:rFonts w:ascii="Times New Roman" w:hAnsi="Times New Roman"/>
        </w:rPr>
        <w:t>обеспечении</w:t>
      </w:r>
      <w:proofErr w:type="gramEnd"/>
      <w:r w:rsidRPr="0016602C">
        <w:rPr>
          <w:rFonts w:ascii="Times New Roman" w:hAnsi="Times New Roman"/>
        </w:rPr>
        <w:t xml:space="preserve"> выполнения</w:t>
      </w:r>
    </w:p>
    <w:p w:rsidR="00011065" w:rsidRPr="0016602C" w:rsidRDefault="00017091" w:rsidP="0016602C">
      <w:pPr>
        <w:autoSpaceDE w:val="0"/>
        <w:autoSpaceDN w:val="0"/>
        <w:adjustRightInd w:val="0"/>
        <w:spacing w:after="0" w:line="240" w:lineRule="auto"/>
        <w:jc w:val="right"/>
        <w:outlineLvl w:val="0"/>
        <w:rPr>
          <w:rFonts w:ascii="Times New Roman" w:hAnsi="Times New Roman"/>
        </w:rPr>
      </w:pPr>
      <w:r w:rsidRPr="0016602C">
        <w:rPr>
          <w:rFonts w:ascii="Times New Roman" w:hAnsi="Times New Roman"/>
        </w:rPr>
        <w:t>муниципального задания</w:t>
      </w:r>
    </w:p>
    <w:p w:rsidR="00B802E4" w:rsidRPr="0016602C" w:rsidRDefault="00B802E4" w:rsidP="0016602C">
      <w:pPr>
        <w:tabs>
          <w:tab w:val="left" w:pos="3218"/>
        </w:tabs>
        <w:jc w:val="right"/>
      </w:pPr>
    </w:p>
    <w:p w:rsidR="00A9154C" w:rsidRPr="00856490" w:rsidRDefault="00A9154C" w:rsidP="006B7EC3">
      <w:pPr>
        <w:tabs>
          <w:tab w:val="left" w:pos="3218"/>
        </w:tabs>
        <w:rPr>
          <w:sz w:val="24"/>
          <w:szCs w:val="24"/>
        </w:rPr>
      </w:pPr>
    </w:p>
    <w:p w:rsidR="00A9154C" w:rsidRPr="00856490" w:rsidRDefault="00A9154C" w:rsidP="006B7EC3">
      <w:pPr>
        <w:tabs>
          <w:tab w:val="left" w:pos="3218"/>
        </w:tabs>
        <w:rPr>
          <w:sz w:val="24"/>
          <w:szCs w:val="24"/>
        </w:rPr>
      </w:pPr>
    </w:p>
    <w:p w:rsidR="00A9154C" w:rsidRPr="00856490" w:rsidRDefault="00A9154C" w:rsidP="00A9154C">
      <w:pPr>
        <w:pStyle w:val="ConsPlusTitle"/>
        <w:jc w:val="center"/>
        <w:rPr>
          <w:rFonts w:ascii="Times New Roman" w:hAnsi="Times New Roman" w:cs="Times New Roman"/>
          <w:sz w:val="24"/>
          <w:szCs w:val="24"/>
        </w:rPr>
      </w:pPr>
      <w:r w:rsidRPr="00856490">
        <w:rPr>
          <w:rFonts w:ascii="Times New Roman" w:hAnsi="Times New Roman" w:cs="Times New Roman"/>
          <w:sz w:val="24"/>
          <w:szCs w:val="24"/>
        </w:rPr>
        <w:t>МЕТОДИКА</w:t>
      </w:r>
    </w:p>
    <w:p w:rsidR="00A9154C" w:rsidRPr="00856490" w:rsidRDefault="00A9154C" w:rsidP="00A9154C">
      <w:pPr>
        <w:pStyle w:val="ConsPlusTitle"/>
        <w:jc w:val="center"/>
        <w:rPr>
          <w:rFonts w:ascii="Times New Roman" w:hAnsi="Times New Roman" w:cs="Times New Roman"/>
          <w:sz w:val="24"/>
          <w:szCs w:val="24"/>
        </w:rPr>
      </w:pPr>
      <w:r w:rsidRPr="00856490">
        <w:rPr>
          <w:rFonts w:ascii="Times New Roman" w:hAnsi="Times New Roman" w:cs="Times New Roman"/>
          <w:sz w:val="24"/>
          <w:szCs w:val="24"/>
        </w:rPr>
        <w:t>ОЦЕНКИ ВЫПОЛНЕНИЯ МУНИЦИПАЛЬНЫМИ УЧРЕЖДЕНИЯМИ</w:t>
      </w:r>
    </w:p>
    <w:p w:rsidR="00A9154C" w:rsidRPr="00856490" w:rsidRDefault="00A9154C" w:rsidP="00A9154C">
      <w:pPr>
        <w:pStyle w:val="ConsPlusTitle"/>
        <w:jc w:val="center"/>
        <w:rPr>
          <w:rFonts w:ascii="Times New Roman" w:hAnsi="Times New Roman" w:cs="Times New Roman"/>
          <w:sz w:val="24"/>
          <w:szCs w:val="24"/>
        </w:rPr>
      </w:pPr>
      <w:r w:rsidRPr="00856490">
        <w:rPr>
          <w:rFonts w:ascii="Times New Roman" w:hAnsi="Times New Roman" w:cs="Times New Roman"/>
          <w:sz w:val="24"/>
          <w:szCs w:val="24"/>
        </w:rPr>
        <w:t>МУНИЦИПАЛЬНОГО ЗАДАНИЯ</w:t>
      </w:r>
    </w:p>
    <w:p w:rsidR="00A9154C" w:rsidRPr="00856490" w:rsidRDefault="00A9154C" w:rsidP="00A9154C">
      <w:pPr>
        <w:pStyle w:val="ConsPlusNormal"/>
        <w:ind w:firstLine="540"/>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 xml:space="preserve">1. Настоящая Методика разработана в целях проведения </w:t>
      </w:r>
      <w:r w:rsidR="00000B74" w:rsidRPr="00856490">
        <w:rPr>
          <w:sz w:val="24"/>
          <w:szCs w:val="24"/>
        </w:rPr>
        <w:t>У</w:t>
      </w:r>
      <w:r w:rsidRPr="00856490">
        <w:rPr>
          <w:sz w:val="24"/>
          <w:szCs w:val="24"/>
        </w:rPr>
        <w:t>чредителями муниципальных бюджетных и муниципальных автономных учреждений (далее - муниципальные учреждения) обязательной оценки соответствия достигнутых муниципальными учреждениями фактических результатов установленны</w:t>
      </w:r>
      <w:r w:rsidR="00944A16" w:rsidRPr="00856490">
        <w:rPr>
          <w:sz w:val="24"/>
          <w:szCs w:val="24"/>
        </w:rPr>
        <w:t>х</w:t>
      </w:r>
      <w:r w:rsidRPr="00856490">
        <w:rPr>
          <w:sz w:val="24"/>
          <w:szCs w:val="24"/>
        </w:rPr>
        <w:t xml:space="preserve"> муниципальны</w:t>
      </w:r>
      <w:r w:rsidR="00944A16" w:rsidRPr="00856490">
        <w:rPr>
          <w:sz w:val="24"/>
          <w:szCs w:val="24"/>
        </w:rPr>
        <w:t>м</w:t>
      </w:r>
      <w:r w:rsidRPr="00856490">
        <w:rPr>
          <w:sz w:val="24"/>
          <w:szCs w:val="24"/>
        </w:rPr>
        <w:t xml:space="preserve"> заданием. Оказываемые муниципальные услуги</w:t>
      </w:r>
      <w:r w:rsidR="005F279A" w:rsidRPr="00856490">
        <w:rPr>
          <w:sz w:val="24"/>
          <w:szCs w:val="24"/>
        </w:rPr>
        <w:t xml:space="preserve"> </w:t>
      </w:r>
      <w:r w:rsidRPr="00856490">
        <w:rPr>
          <w:sz w:val="24"/>
          <w:szCs w:val="24"/>
        </w:rPr>
        <w:t>(выполняемые работы) должны соответствовать стандартам качества их предоставления (выполнения), которые определяются муниципальным заданием.</w:t>
      </w:r>
    </w:p>
    <w:p w:rsidR="00A9154C" w:rsidRPr="00856490" w:rsidRDefault="00A9154C" w:rsidP="00A9154C">
      <w:pPr>
        <w:pStyle w:val="ConsPlusNormal"/>
        <w:ind w:firstLine="709"/>
        <w:jc w:val="both"/>
        <w:rPr>
          <w:sz w:val="24"/>
          <w:szCs w:val="24"/>
        </w:rPr>
      </w:pPr>
      <w:r w:rsidRPr="00856490">
        <w:rPr>
          <w:sz w:val="24"/>
          <w:szCs w:val="24"/>
        </w:rPr>
        <w:t xml:space="preserve">2. Оценка выполнения муниципальными учреждениями муниципального задания (достижения требуемых результатов) производится </w:t>
      </w:r>
      <w:r w:rsidR="00D37FBF" w:rsidRPr="00856490">
        <w:rPr>
          <w:sz w:val="24"/>
          <w:szCs w:val="24"/>
        </w:rPr>
        <w:t>У</w:t>
      </w:r>
      <w:r w:rsidRPr="00856490">
        <w:rPr>
          <w:sz w:val="24"/>
          <w:szCs w:val="24"/>
        </w:rPr>
        <w:t>чредителем с использованием следующих критериев:</w:t>
      </w:r>
    </w:p>
    <w:p w:rsidR="00A9154C" w:rsidRPr="00856490" w:rsidRDefault="00A9154C" w:rsidP="00A9154C">
      <w:pPr>
        <w:pStyle w:val="ConsPlusNormal"/>
        <w:ind w:firstLine="709"/>
        <w:jc w:val="both"/>
        <w:rPr>
          <w:sz w:val="24"/>
          <w:szCs w:val="24"/>
        </w:rPr>
      </w:pPr>
      <w:r w:rsidRPr="00856490">
        <w:rPr>
          <w:sz w:val="24"/>
          <w:szCs w:val="24"/>
        </w:rPr>
        <w:t>- полнота и эффективность использования средств бюджета муниципального образования «</w:t>
      </w:r>
      <w:proofErr w:type="spellStart"/>
      <w:r w:rsidR="00192242" w:rsidRPr="00856490">
        <w:rPr>
          <w:sz w:val="24"/>
          <w:szCs w:val="24"/>
        </w:rPr>
        <w:t>Сусуманский</w:t>
      </w:r>
      <w:proofErr w:type="spellEnd"/>
      <w:r w:rsidR="00192242" w:rsidRPr="00856490">
        <w:rPr>
          <w:sz w:val="24"/>
          <w:szCs w:val="24"/>
        </w:rPr>
        <w:t xml:space="preserve"> городской округ</w:t>
      </w:r>
      <w:r w:rsidRPr="00856490">
        <w:rPr>
          <w:sz w:val="24"/>
          <w:szCs w:val="24"/>
        </w:rPr>
        <w:t>» на выполнение муниципального задания;</w:t>
      </w:r>
    </w:p>
    <w:p w:rsidR="00A9154C" w:rsidRPr="00856490" w:rsidRDefault="00A9154C" w:rsidP="00A9154C">
      <w:pPr>
        <w:pStyle w:val="ConsPlusNormal"/>
        <w:ind w:firstLine="709"/>
        <w:jc w:val="both"/>
        <w:rPr>
          <w:sz w:val="24"/>
          <w:szCs w:val="24"/>
        </w:rPr>
      </w:pPr>
      <w:r w:rsidRPr="00856490">
        <w:rPr>
          <w:sz w:val="24"/>
          <w:szCs w:val="24"/>
        </w:rPr>
        <w:t>- количество потребителей муниципальных услуг (работ);</w:t>
      </w:r>
    </w:p>
    <w:p w:rsidR="00A9154C" w:rsidRPr="00856490" w:rsidRDefault="00A9154C" w:rsidP="00A9154C">
      <w:pPr>
        <w:pStyle w:val="ConsPlusNormal"/>
        <w:ind w:firstLine="709"/>
        <w:jc w:val="both"/>
        <w:rPr>
          <w:sz w:val="24"/>
          <w:szCs w:val="24"/>
        </w:rPr>
      </w:pPr>
      <w:r w:rsidRPr="00856490">
        <w:rPr>
          <w:sz w:val="24"/>
          <w:szCs w:val="24"/>
        </w:rPr>
        <w:t>- количество муниципальных услуг (работ);</w:t>
      </w:r>
    </w:p>
    <w:p w:rsidR="00A9154C" w:rsidRPr="00856490" w:rsidRDefault="00A9154C" w:rsidP="00A9154C">
      <w:pPr>
        <w:pStyle w:val="ConsPlusNormal"/>
        <w:ind w:firstLine="709"/>
        <w:jc w:val="both"/>
        <w:rPr>
          <w:sz w:val="24"/>
          <w:szCs w:val="24"/>
        </w:rPr>
      </w:pPr>
      <w:proofErr w:type="gramStart"/>
      <w:r w:rsidRPr="00856490">
        <w:rPr>
          <w:sz w:val="24"/>
          <w:szCs w:val="24"/>
        </w:rPr>
        <w:t>- качество оказания муниципальных услуг (работ) (количественные характеристики качественных показателей оказания муниципальных услуг (работ).</w:t>
      </w:r>
      <w:proofErr w:type="gramEnd"/>
    </w:p>
    <w:p w:rsidR="00A9154C" w:rsidRPr="00856490" w:rsidRDefault="00A9154C" w:rsidP="00A9154C">
      <w:pPr>
        <w:pStyle w:val="ConsPlusNormal"/>
        <w:ind w:firstLine="709"/>
        <w:jc w:val="both"/>
        <w:rPr>
          <w:sz w:val="24"/>
          <w:szCs w:val="24"/>
        </w:rPr>
      </w:pPr>
      <w:r w:rsidRPr="00856490">
        <w:rPr>
          <w:sz w:val="24"/>
          <w:szCs w:val="24"/>
        </w:rPr>
        <w:t>3. Расчет итоговой оценки выполнения муниципального задания проводится в четыре этапа, раздельно по каждому из критериев оценки выполнения муниципального задания:</w:t>
      </w:r>
    </w:p>
    <w:p w:rsidR="00A9154C" w:rsidRPr="00856490" w:rsidRDefault="00A9154C" w:rsidP="00A9154C">
      <w:pPr>
        <w:pStyle w:val="ConsPlusNormal"/>
        <w:ind w:firstLine="709"/>
        <w:jc w:val="both"/>
        <w:rPr>
          <w:sz w:val="24"/>
          <w:szCs w:val="24"/>
        </w:rPr>
      </w:pPr>
      <w:r w:rsidRPr="00856490">
        <w:rPr>
          <w:sz w:val="24"/>
          <w:szCs w:val="24"/>
        </w:rPr>
        <w:t>I этап - расчет К</w:t>
      </w:r>
      <w:proofErr w:type="gramStart"/>
      <w:r w:rsidRPr="00856490">
        <w:rPr>
          <w:sz w:val="24"/>
          <w:szCs w:val="24"/>
        </w:rPr>
        <w:t>1</w:t>
      </w:r>
      <w:proofErr w:type="gramEnd"/>
      <w:r w:rsidRPr="00856490">
        <w:rPr>
          <w:sz w:val="24"/>
          <w:szCs w:val="24"/>
        </w:rPr>
        <w:t xml:space="preserve"> - оценка выполнения муниципального задания по критерию «полнота и эффективность использования средств бюджета 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 на выполнение муниципального задания»;</w:t>
      </w:r>
    </w:p>
    <w:p w:rsidR="00A9154C" w:rsidRPr="00856490" w:rsidRDefault="00A9154C" w:rsidP="00A9154C">
      <w:pPr>
        <w:pStyle w:val="ConsPlusNormal"/>
        <w:ind w:firstLine="709"/>
        <w:jc w:val="both"/>
        <w:rPr>
          <w:sz w:val="24"/>
          <w:szCs w:val="24"/>
        </w:rPr>
      </w:pPr>
      <w:r w:rsidRPr="00856490">
        <w:rPr>
          <w:sz w:val="24"/>
          <w:szCs w:val="24"/>
        </w:rPr>
        <w:t>II этап - расчет К</w:t>
      </w:r>
      <w:proofErr w:type="gramStart"/>
      <w:r w:rsidRPr="00856490">
        <w:rPr>
          <w:sz w:val="24"/>
          <w:szCs w:val="24"/>
        </w:rPr>
        <w:t>2</w:t>
      </w:r>
      <w:proofErr w:type="gramEnd"/>
      <w:r w:rsidRPr="00856490">
        <w:rPr>
          <w:sz w:val="24"/>
          <w:szCs w:val="24"/>
        </w:rPr>
        <w:t xml:space="preserve"> - оценка выполнения муниципального задания по критерию «количество потребителей муниципальных услуг (работ) «количество муниципальных услуг (работ)»;</w:t>
      </w:r>
    </w:p>
    <w:p w:rsidR="00A9154C" w:rsidRPr="00856490" w:rsidRDefault="00A9154C" w:rsidP="00A9154C">
      <w:pPr>
        <w:pStyle w:val="ConsPlusNormal"/>
        <w:ind w:firstLine="709"/>
        <w:jc w:val="both"/>
        <w:rPr>
          <w:sz w:val="24"/>
          <w:szCs w:val="24"/>
        </w:rPr>
      </w:pPr>
      <w:r w:rsidRPr="00856490">
        <w:rPr>
          <w:sz w:val="24"/>
          <w:szCs w:val="24"/>
        </w:rPr>
        <w:t xml:space="preserve">III этап - расчет </w:t>
      </w:r>
      <w:proofErr w:type="gramStart"/>
      <w:r w:rsidRPr="00856490">
        <w:rPr>
          <w:sz w:val="24"/>
          <w:szCs w:val="24"/>
        </w:rPr>
        <w:t>КЗ</w:t>
      </w:r>
      <w:proofErr w:type="gramEnd"/>
      <w:r w:rsidRPr="00856490">
        <w:rPr>
          <w:sz w:val="24"/>
          <w:szCs w:val="24"/>
        </w:rPr>
        <w:t xml:space="preserve"> - оценка выполнения муниципального задания по критерию «качество оказания услуг (выполнения работ)»;</w:t>
      </w:r>
    </w:p>
    <w:p w:rsidR="00A9154C" w:rsidRPr="00856490" w:rsidRDefault="00A9154C" w:rsidP="00A9154C">
      <w:pPr>
        <w:pStyle w:val="ConsPlusNormal"/>
        <w:ind w:firstLine="709"/>
        <w:jc w:val="both"/>
        <w:rPr>
          <w:sz w:val="24"/>
          <w:szCs w:val="24"/>
        </w:rPr>
      </w:pPr>
      <w:r w:rsidRPr="00856490">
        <w:rPr>
          <w:sz w:val="24"/>
          <w:szCs w:val="24"/>
        </w:rPr>
        <w:t>IV этап - расчет ОЦ итог - итоговая оценка выполнения муниципального задания для каждой муниципальной услуги (работы).</w:t>
      </w:r>
    </w:p>
    <w:p w:rsidR="00A9154C" w:rsidRPr="00856490" w:rsidRDefault="00A9154C" w:rsidP="00A9154C">
      <w:pPr>
        <w:pStyle w:val="ConsPlusNormal"/>
        <w:ind w:firstLine="709"/>
        <w:jc w:val="both"/>
        <w:rPr>
          <w:sz w:val="24"/>
          <w:szCs w:val="24"/>
        </w:rPr>
      </w:pPr>
      <w:r w:rsidRPr="00856490">
        <w:rPr>
          <w:sz w:val="24"/>
          <w:szCs w:val="24"/>
        </w:rPr>
        <w:t>4. Итоговая оценка (ОЦ итог) не является абсолютным и однозначным показателем степени его выполнения. Каждый критерий подлежит самостоятельному анализу причин его выполнения (или невыполнения) при подведении итогов деятельности муниципального учреждения по выполнению муниципального задания.</w:t>
      </w:r>
    </w:p>
    <w:p w:rsidR="00A9154C" w:rsidRPr="00856490" w:rsidRDefault="00A9154C" w:rsidP="00A9154C">
      <w:pPr>
        <w:pStyle w:val="ConsPlusNormal"/>
        <w:ind w:firstLine="709"/>
        <w:jc w:val="both"/>
        <w:rPr>
          <w:sz w:val="24"/>
          <w:szCs w:val="24"/>
        </w:rPr>
      </w:pPr>
      <w:r w:rsidRPr="00856490">
        <w:rPr>
          <w:sz w:val="24"/>
          <w:szCs w:val="24"/>
        </w:rPr>
        <w:lastRenderedPageBreak/>
        <w:t>5. Расчет К</w:t>
      </w:r>
      <w:proofErr w:type="gramStart"/>
      <w:r w:rsidRPr="00856490">
        <w:rPr>
          <w:sz w:val="24"/>
          <w:szCs w:val="24"/>
        </w:rPr>
        <w:t>1</w:t>
      </w:r>
      <w:proofErr w:type="gramEnd"/>
      <w:r w:rsidRPr="00856490">
        <w:rPr>
          <w:sz w:val="24"/>
          <w:szCs w:val="24"/>
        </w:rPr>
        <w:t xml:space="preserve"> - оценка выполнения муниципального задания по критерию «полнота и эффективность использования средств бюджета 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 на выполнение муниципального задания» производится по следующей формуле: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center"/>
        <w:rPr>
          <w:sz w:val="24"/>
          <w:szCs w:val="24"/>
        </w:rPr>
      </w:pPr>
      <w:r w:rsidRPr="00856490">
        <w:rPr>
          <w:sz w:val="24"/>
          <w:szCs w:val="24"/>
        </w:rPr>
        <w:t>К</w:t>
      </w:r>
      <w:proofErr w:type="gramStart"/>
      <w:r w:rsidRPr="00856490">
        <w:rPr>
          <w:sz w:val="24"/>
          <w:szCs w:val="24"/>
        </w:rPr>
        <w:t>1</w:t>
      </w:r>
      <w:proofErr w:type="gramEnd"/>
      <w:r w:rsidRPr="00856490">
        <w:rPr>
          <w:sz w:val="24"/>
          <w:szCs w:val="24"/>
        </w:rPr>
        <w:t xml:space="preserve"> = (К1.1 + K1.2)/2, где: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К</w:t>
      </w:r>
      <w:proofErr w:type="gramStart"/>
      <w:r w:rsidRPr="00856490">
        <w:rPr>
          <w:sz w:val="24"/>
          <w:szCs w:val="24"/>
        </w:rPr>
        <w:t>1</w:t>
      </w:r>
      <w:proofErr w:type="gramEnd"/>
      <w:r w:rsidRPr="00856490">
        <w:rPr>
          <w:sz w:val="24"/>
          <w:szCs w:val="24"/>
        </w:rPr>
        <w:t>.1 - оценка выполнения муниципального задания на оказание муниципальных услуг (выполнение работ) с учетом кассового исполнения бюджета 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w:t>
      </w:r>
    </w:p>
    <w:p w:rsidR="00A9154C" w:rsidRPr="00856490" w:rsidRDefault="00A9154C" w:rsidP="00A9154C">
      <w:pPr>
        <w:pStyle w:val="ConsPlusNormal"/>
        <w:ind w:firstLine="709"/>
        <w:jc w:val="both"/>
        <w:rPr>
          <w:sz w:val="24"/>
          <w:szCs w:val="24"/>
        </w:rPr>
      </w:pPr>
      <w:r w:rsidRPr="00856490">
        <w:rPr>
          <w:sz w:val="24"/>
          <w:szCs w:val="24"/>
        </w:rPr>
        <w:t>К</w:t>
      </w:r>
      <w:proofErr w:type="gramStart"/>
      <w:r w:rsidRPr="00856490">
        <w:rPr>
          <w:sz w:val="24"/>
          <w:szCs w:val="24"/>
        </w:rPr>
        <w:t>1</w:t>
      </w:r>
      <w:proofErr w:type="gramEnd"/>
      <w:r w:rsidRPr="00856490">
        <w:rPr>
          <w:sz w:val="24"/>
          <w:szCs w:val="24"/>
        </w:rPr>
        <w:t>.2 - оценка выполнения муниципального задания на оказание муниципальных услуг (выполнение работ) с учетом фактического освоения средств бюджета 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 </w:t>
      </w:r>
      <w:r w:rsidRPr="00856490">
        <w:rPr>
          <w:sz w:val="24"/>
          <w:szCs w:val="24"/>
        </w:rPr>
        <w:t>».</w:t>
      </w:r>
    </w:p>
    <w:p w:rsidR="00A9154C" w:rsidRPr="00856490" w:rsidRDefault="00A9154C" w:rsidP="00A9154C">
      <w:pPr>
        <w:pStyle w:val="ConsPlusNormal"/>
        <w:ind w:firstLine="709"/>
        <w:jc w:val="both"/>
        <w:rPr>
          <w:sz w:val="24"/>
          <w:szCs w:val="24"/>
        </w:rPr>
      </w:pPr>
      <w:r w:rsidRPr="00856490">
        <w:rPr>
          <w:sz w:val="24"/>
          <w:szCs w:val="24"/>
        </w:rPr>
        <w:t>5.1. Расчет К</w:t>
      </w:r>
      <w:proofErr w:type="gramStart"/>
      <w:r w:rsidRPr="00856490">
        <w:rPr>
          <w:sz w:val="24"/>
          <w:szCs w:val="24"/>
        </w:rPr>
        <w:t>1</w:t>
      </w:r>
      <w:proofErr w:type="gramEnd"/>
      <w:r w:rsidRPr="00856490">
        <w:rPr>
          <w:sz w:val="24"/>
          <w:szCs w:val="24"/>
        </w:rPr>
        <w:t>.1 - оценка выполнения муниципального задания с учетом кассового исполнения бюджета 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 производится следующим образом:</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center"/>
        <w:rPr>
          <w:sz w:val="24"/>
          <w:szCs w:val="24"/>
        </w:rPr>
      </w:pPr>
      <w:r w:rsidRPr="00856490">
        <w:rPr>
          <w:sz w:val="24"/>
          <w:szCs w:val="24"/>
        </w:rPr>
        <w:t>К</w:t>
      </w:r>
      <w:proofErr w:type="gramStart"/>
      <w:r w:rsidRPr="00856490">
        <w:rPr>
          <w:sz w:val="24"/>
          <w:szCs w:val="24"/>
        </w:rPr>
        <w:t>1</w:t>
      </w:r>
      <w:proofErr w:type="gramEnd"/>
      <w:r w:rsidRPr="00856490">
        <w:rPr>
          <w:sz w:val="24"/>
          <w:szCs w:val="24"/>
        </w:rPr>
        <w:t>.1 = К1класс / К1пл х 100%, где: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К1касс - кассовое исполнение бюджета 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 на выполнение муниципального задания;</w:t>
      </w:r>
    </w:p>
    <w:p w:rsidR="00A9154C" w:rsidRPr="00856490" w:rsidRDefault="00A9154C" w:rsidP="00A9154C">
      <w:pPr>
        <w:pStyle w:val="ConsPlusNormal"/>
        <w:ind w:firstLine="709"/>
        <w:jc w:val="both"/>
        <w:rPr>
          <w:sz w:val="24"/>
          <w:szCs w:val="24"/>
        </w:rPr>
      </w:pPr>
      <w:r w:rsidRPr="00856490">
        <w:rPr>
          <w:sz w:val="24"/>
          <w:szCs w:val="24"/>
        </w:rPr>
        <w:t>К1пл - плановый объем средств бюджета 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 на выполнение муниципального задания.</w:t>
      </w:r>
    </w:p>
    <w:p w:rsidR="00A9154C" w:rsidRPr="00856490" w:rsidRDefault="00A9154C" w:rsidP="00A9154C">
      <w:pPr>
        <w:pStyle w:val="ConsPlusNormal"/>
        <w:ind w:firstLine="709"/>
        <w:jc w:val="both"/>
        <w:rPr>
          <w:sz w:val="24"/>
          <w:szCs w:val="24"/>
        </w:rPr>
      </w:pPr>
      <w:r w:rsidRPr="00856490">
        <w:rPr>
          <w:sz w:val="24"/>
          <w:szCs w:val="24"/>
        </w:rPr>
        <w:t>5.2. Расчет</w:t>
      </w:r>
      <w:proofErr w:type="gramStart"/>
      <w:r w:rsidRPr="00856490">
        <w:rPr>
          <w:sz w:val="24"/>
          <w:szCs w:val="24"/>
        </w:rPr>
        <w:t xml:space="preserve"> К</w:t>
      </w:r>
      <w:proofErr w:type="gramEnd"/>
      <w:r w:rsidRPr="00856490">
        <w:rPr>
          <w:sz w:val="24"/>
          <w:szCs w:val="24"/>
        </w:rPr>
        <w:t xml:space="preserve"> 1.2 - оценка выполнения муниципального задания с учетом фактического освоения средств бюджета 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 на выполнение муниципального задания производится следующим образом:</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center"/>
        <w:rPr>
          <w:sz w:val="24"/>
          <w:szCs w:val="24"/>
        </w:rPr>
      </w:pPr>
      <w:r w:rsidRPr="00856490">
        <w:rPr>
          <w:sz w:val="24"/>
          <w:szCs w:val="24"/>
        </w:rPr>
        <w:t>К1.2 = К1</w:t>
      </w:r>
      <w:proofErr w:type="gramStart"/>
      <w:r w:rsidRPr="00856490">
        <w:rPr>
          <w:sz w:val="24"/>
          <w:szCs w:val="24"/>
        </w:rPr>
        <w:t>ф(</w:t>
      </w:r>
      <w:proofErr w:type="spellStart"/>
      <w:proofErr w:type="gramEnd"/>
      <w:r w:rsidRPr="00856490">
        <w:rPr>
          <w:sz w:val="24"/>
          <w:szCs w:val="24"/>
        </w:rPr>
        <w:t>расч</w:t>
      </w:r>
      <w:proofErr w:type="spellEnd"/>
      <w:r w:rsidRPr="00856490">
        <w:rPr>
          <w:sz w:val="24"/>
          <w:szCs w:val="24"/>
        </w:rPr>
        <w:t>) / К1пл х 100%, где: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К1</w:t>
      </w:r>
      <w:proofErr w:type="gramStart"/>
      <w:r w:rsidRPr="00856490">
        <w:rPr>
          <w:sz w:val="24"/>
          <w:szCs w:val="24"/>
        </w:rPr>
        <w:t>ф(</w:t>
      </w:r>
      <w:proofErr w:type="spellStart"/>
      <w:proofErr w:type="gramEnd"/>
      <w:r w:rsidRPr="00856490">
        <w:rPr>
          <w:sz w:val="24"/>
          <w:szCs w:val="24"/>
        </w:rPr>
        <w:t>расч</w:t>
      </w:r>
      <w:proofErr w:type="spellEnd"/>
      <w:r w:rsidRPr="00856490">
        <w:rPr>
          <w:sz w:val="24"/>
          <w:szCs w:val="24"/>
        </w:rPr>
        <w:t>) - расчетный фактический объем средств бюджета 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 на выполнение муниципального задания;</w:t>
      </w:r>
    </w:p>
    <w:p w:rsidR="00A9154C" w:rsidRPr="00856490" w:rsidRDefault="000C3169" w:rsidP="00A9154C">
      <w:pPr>
        <w:pStyle w:val="ConsPlusNormal"/>
        <w:ind w:firstLine="709"/>
        <w:jc w:val="both"/>
        <w:rPr>
          <w:sz w:val="24"/>
          <w:szCs w:val="24"/>
        </w:rPr>
      </w:pPr>
      <w:r w:rsidRPr="00856490">
        <w:rPr>
          <w:sz w:val="24"/>
          <w:szCs w:val="24"/>
        </w:rPr>
        <w:t xml:space="preserve">К1пл </w:t>
      </w:r>
      <w:r w:rsidR="00A9154C" w:rsidRPr="00856490">
        <w:rPr>
          <w:sz w:val="24"/>
          <w:szCs w:val="24"/>
        </w:rPr>
        <w:t>- плановый объем средств на выполнение муниципального задания.</w:t>
      </w:r>
    </w:p>
    <w:p w:rsidR="00A9154C" w:rsidRPr="00856490" w:rsidRDefault="00A9154C" w:rsidP="00A9154C">
      <w:pPr>
        <w:pStyle w:val="ConsPlusNormal"/>
        <w:ind w:firstLine="709"/>
        <w:jc w:val="both"/>
        <w:rPr>
          <w:sz w:val="24"/>
          <w:szCs w:val="24"/>
        </w:rPr>
      </w:pPr>
      <w:r w:rsidRPr="00856490">
        <w:rPr>
          <w:sz w:val="24"/>
          <w:szCs w:val="24"/>
        </w:rPr>
        <w:t>5.2.1. Расчетный фактический объем средств по выполнению муниципального задания определяется по следующей формуле:</w:t>
      </w:r>
    </w:p>
    <w:p w:rsidR="00A9154C" w:rsidRPr="00856490" w:rsidRDefault="00A9154C" w:rsidP="00A9154C">
      <w:pPr>
        <w:pStyle w:val="ConsPlusNormal"/>
        <w:ind w:left="1418" w:firstLine="709"/>
        <w:jc w:val="both"/>
        <w:rPr>
          <w:sz w:val="24"/>
          <w:szCs w:val="24"/>
        </w:rPr>
      </w:pPr>
    </w:p>
    <w:p w:rsidR="00A9154C" w:rsidRPr="00856490" w:rsidRDefault="00A9154C" w:rsidP="00A9154C">
      <w:pPr>
        <w:pStyle w:val="ConsPlusNormal"/>
        <w:ind w:left="1418" w:firstLine="709"/>
        <w:jc w:val="center"/>
        <w:rPr>
          <w:sz w:val="24"/>
          <w:szCs w:val="24"/>
        </w:rPr>
      </w:pPr>
      <w:r w:rsidRPr="00856490">
        <w:rPr>
          <w:sz w:val="24"/>
          <w:szCs w:val="24"/>
        </w:rPr>
        <w:t>К1</w:t>
      </w:r>
      <w:proofErr w:type="gramStart"/>
      <w:r w:rsidRPr="00856490">
        <w:rPr>
          <w:sz w:val="24"/>
          <w:szCs w:val="24"/>
        </w:rPr>
        <w:t>ф(</w:t>
      </w:r>
      <w:proofErr w:type="spellStart"/>
      <w:proofErr w:type="gramEnd"/>
      <w:r w:rsidRPr="00856490">
        <w:rPr>
          <w:sz w:val="24"/>
          <w:szCs w:val="24"/>
        </w:rPr>
        <w:t>расч</w:t>
      </w:r>
      <w:proofErr w:type="spellEnd"/>
      <w:r w:rsidRPr="00856490">
        <w:rPr>
          <w:sz w:val="24"/>
          <w:szCs w:val="24"/>
        </w:rPr>
        <w:t>) / К1ф + u, где:</w:t>
      </w:r>
    </w:p>
    <w:p w:rsidR="00A9154C" w:rsidRPr="00856490" w:rsidRDefault="00A9154C" w:rsidP="00A9154C">
      <w:pPr>
        <w:pStyle w:val="ConsPlusNormal"/>
        <w:ind w:left="1418" w:firstLine="709"/>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К1ф - фактически освоенный объем средств бюджета муниципального образования</w:t>
      </w:r>
      <w:r w:rsidR="0016602C">
        <w:rPr>
          <w:sz w:val="24"/>
          <w:szCs w:val="24"/>
        </w:rPr>
        <w:t xml:space="preserve"> </w:t>
      </w:r>
      <w:r w:rsidRPr="00856490">
        <w:rPr>
          <w:sz w:val="24"/>
          <w:szCs w:val="24"/>
        </w:rPr>
        <w:t>«</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 на выполнение муниципального задания;</w:t>
      </w:r>
    </w:p>
    <w:p w:rsidR="00A9154C" w:rsidRPr="00856490" w:rsidRDefault="00A9154C" w:rsidP="00A9154C">
      <w:pPr>
        <w:pStyle w:val="ConsPlusNormal"/>
        <w:ind w:firstLine="709"/>
        <w:jc w:val="both"/>
        <w:rPr>
          <w:sz w:val="24"/>
          <w:szCs w:val="24"/>
        </w:rPr>
      </w:pPr>
      <w:r w:rsidRPr="00856490">
        <w:rPr>
          <w:sz w:val="24"/>
          <w:szCs w:val="24"/>
        </w:rPr>
        <w:t>u - сумма «положительной экономии».</w:t>
      </w:r>
    </w:p>
    <w:p w:rsidR="00A9154C" w:rsidRPr="00856490" w:rsidRDefault="00A9154C" w:rsidP="00A9154C">
      <w:pPr>
        <w:pStyle w:val="ConsPlusNormal"/>
        <w:ind w:firstLine="709"/>
        <w:jc w:val="both"/>
        <w:rPr>
          <w:sz w:val="24"/>
          <w:szCs w:val="24"/>
        </w:rPr>
      </w:pPr>
      <w:r w:rsidRPr="00856490">
        <w:rPr>
          <w:sz w:val="24"/>
          <w:szCs w:val="24"/>
        </w:rPr>
        <w:t>5.2.2. Полнота и эффективность использования средств бюджета</w:t>
      </w:r>
      <w:r w:rsidR="005F279A" w:rsidRPr="00856490">
        <w:rPr>
          <w:sz w:val="24"/>
          <w:szCs w:val="24"/>
        </w:rPr>
        <w:t xml:space="preserve"> </w:t>
      </w:r>
      <w:r w:rsidRPr="00856490">
        <w:rPr>
          <w:sz w:val="24"/>
          <w:szCs w:val="24"/>
        </w:rPr>
        <w:t>муниципального образования «</w:t>
      </w:r>
      <w:proofErr w:type="spellStart"/>
      <w:r w:rsidR="00AD13E9" w:rsidRPr="00856490">
        <w:rPr>
          <w:sz w:val="24"/>
          <w:szCs w:val="24"/>
        </w:rPr>
        <w:t>Сусуманский</w:t>
      </w:r>
      <w:proofErr w:type="spellEnd"/>
      <w:r w:rsidR="00AD13E9" w:rsidRPr="00856490">
        <w:rPr>
          <w:sz w:val="24"/>
          <w:szCs w:val="24"/>
        </w:rPr>
        <w:t xml:space="preserve"> городской округ</w:t>
      </w:r>
      <w:r w:rsidRPr="00856490">
        <w:rPr>
          <w:sz w:val="24"/>
          <w:szCs w:val="24"/>
        </w:rPr>
        <w:t>» на выполнение муниципального задания с учетом фактического освоения средств на выполнение муниципального задания производится с учетом положительных факторов.</w:t>
      </w:r>
    </w:p>
    <w:p w:rsidR="00A9154C" w:rsidRPr="00856490" w:rsidRDefault="00A9154C" w:rsidP="00A9154C">
      <w:pPr>
        <w:pStyle w:val="ConsPlusNormal"/>
        <w:ind w:firstLine="709"/>
        <w:jc w:val="both"/>
        <w:rPr>
          <w:sz w:val="24"/>
          <w:szCs w:val="24"/>
        </w:rPr>
      </w:pPr>
      <w:r w:rsidRPr="00856490">
        <w:rPr>
          <w:sz w:val="24"/>
          <w:szCs w:val="24"/>
        </w:rPr>
        <w:t xml:space="preserve">К положительным факторам (u - «положительная экономия») неполного освоения средств бюджета муниципального образования </w:t>
      </w:r>
      <w:r w:rsidR="00B45CC0" w:rsidRPr="00856490">
        <w:rPr>
          <w:sz w:val="24"/>
          <w:szCs w:val="24"/>
        </w:rPr>
        <w:t>«</w:t>
      </w:r>
      <w:proofErr w:type="spellStart"/>
      <w:r w:rsidR="00B45CC0" w:rsidRPr="00856490">
        <w:rPr>
          <w:sz w:val="24"/>
          <w:szCs w:val="24"/>
        </w:rPr>
        <w:t>Сусуманский</w:t>
      </w:r>
      <w:proofErr w:type="spellEnd"/>
      <w:r w:rsidR="00B45CC0" w:rsidRPr="00856490">
        <w:rPr>
          <w:sz w:val="24"/>
          <w:szCs w:val="24"/>
        </w:rPr>
        <w:t xml:space="preserve"> городской округ»</w:t>
      </w:r>
      <w:r w:rsidRPr="00856490">
        <w:rPr>
          <w:sz w:val="24"/>
          <w:szCs w:val="24"/>
        </w:rPr>
        <w:t xml:space="preserve"> на выполнение муниципального задания могут относиться:</w:t>
      </w:r>
    </w:p>
    <w:p w:rsidR="00A9154C" w:rsidRPr="00856490" w:rsidRDefault="00A9154C" w:rsidP="00A9154C">
      <w:pPr>
        <w:pStyle w:val="ConsPlusNormal"/>
        <w:ind w:firstLine="709"/>
        <w:jc w:val="both"/>
        <w:rPr>
          <w:sz w:val="24"/>
          <w:szCs w:val="24"/>
        </w:rPr>
      </w:pPr>
      <w:r w:rsidRPr="00856490">
        <w:rPr>
          <w:sz w:val="24"/>
          <w:szCs w:val="24"/>
        </w:rPr>
        <w:t xml:space="preserve">- экономия средств бюджета муниципального образования </w:t>
      </w:r>
      <w:r w:rsidR="00B45CC0" w:rsidRPr="00856490">
        <w:rPr>
          <w:sz w:val="24"/>
          <w:szCs w:val="24"/>
        </w:rPr>
        <w:t>«</w:t>
      </w:r>
      <w:proofErr w:type="spellStart"/>
      <w:r w:rsidR="00B45CC0" w:rsidRPr="00856490">
        <w:rPr>
          <w:sz w:val="24"/>
          <w:szCs w:val="24"/>
        </w:rPr>
        <w:t>Сусуманский</w:t>
      </w:r>
      <w:proofErr w:type="spellEnd"/>
      <w:r w:rsidR="00B45CC0" w:rsidRPr="00856490">
        <w:rPr>
          <w:sz w:val="24"/>
          <w:szCs w:val="24"/>
        </w:rPr>
        <w:t xml:space="preserve"> городской округ»</w:t>
      </w:r>
      <w:r w:rsidRPr="00856490">
        <w:rPr>
          <w:sz w:val="24"/>
          <w:szCs w:val="24"/>
        </w:rPr>
        <w:t xml:space="preserve"> в результате проведенных конкурсных процедур;</w:t>
      </w:r>
    </w:p>
    <w:p w:rsidR="00FD567A" w:rsidRPr="00856490" w:rsidRDefault="00A9154C" w:rsidP="00FD567A">
      <w:pPr>
        <w:pStyle w:val="ConsPlusNormal"/>
        <w:ind w:firstLine="709"/>
        <w:jc w:val="both"/>
        <w:rPr>
          <w:sz w:val="24"/>
          <w:szCs w:val="24"/>
        </w:rPr>
      </w:pPr>
      <w:r w:rsidRPr="00856490">
        <w:rPr>
          <w:sz w:val="24"/>
          <w:szCs w:val="24"/>
        </w:rPr>
        <w:t xml:space="preserve">- экономия средств бюджета муниципального образования </w:t>
      </w:r>
      <w:r w:rsidR="00B45CC0" w:rsidRPr="00856490">
        <w:rPr>
          <w:sz w:val="24"/>
          <w:szCs w:val="24"/>
        </w:rPr>
        <w:t>«</w:t>
      </w:r>
      <w:proofErr w:type="spellStart"/>
      <w:r w:rsidR="00B45CC0" w:rsidRPr="00856490">
        <w:rPr>
          <w:sz w:val="24"/>
          <w:szCs w:val="24"/>
        </w:rPr>
        <w:t>Сусуманский</w:t>
      </w:r>
      <w:proofErr w:type="spellEnd"/>
      <w:r w:rsidR="00B45CC0" w:rsidRPr="00856490">
        <w:rPr>
          <w:sz w:val="24"/>
          <w:szCs w:val="24"/>
        </w:rPr>
        <w:t xml:space="preserve"> городской округ»</w:t>
      </w:r>
      <w:r w:rsidRPr="00856490">
        <w:rPr>
          <w:sz w:val="24"/>
          <w:szCs w:val="24"/>
        </w:rPr>
        <w:t xml:space="preserve"> по оплате коммунальных услуг в связи с </w:t>
      </w:r>
      <w:r w:rsidR="00FD567A" w:rsidRPr="00856490">
        <w:rPr>
          <w:sz w:val="24"/>
          <w:szCs w:val="24"/>
        </w:rPr>
        <w:t xml:space="preserve">экономией потребления </w:t>
      </w:r>
      <w:r w:rsidR="00FD567A" w:rsidRPr="00856490">
        <w:rPr>
          <w:sz w:val="24"/>
          <w:szCs w:val="24"/>
        </w:rPr>
        <w:lastRenderedPageBreak/>
        <w:t xml:space="preserve">тепловой и электрической энергии, воды и </w:t>
      </w:r>
      <w:proofErr w:type="spellStart"/>
      <w:r w:rsidR="00FD567A" w:rsidRPr="00856490">
        <w:rPr>
          <w:sz w:val="24"/>
          <w:szCs w:val="24"/>
        </w:rPr>
        <w:t>канализирования</w:t>
      </w:r>
      <w:proofErr w:type="spellEnd"/>
      <w:r w:rsidR="00FD567A" w:rsidRPr="00856490">
        <w:rPr>
          <w:sz w:val="24"/>
          <w:szCs w:val="24"/>
        </w:rPr>
        <w:t xml:space="preserve"> сточных вод и осуществлению мероприятий по энергосбережению.</w:t>
      </w:r>
    </w:p>
    <w:p w:rsidR="00A9154C" w:rsidRPr="00856490" w:rsidRDefault="00A9154C" w:rsidP="00FD567A">
      <w:pPr>
        <w:pStyle w:val="ConsPlusNormal"/>
        <w:ind w:firstLine="709"/>
        <w:jc w:val="both"/>
        <w:rPr>
          <w:sz w:val="24"/>
          <w:szCs w:val="24"/>
        </w:rPr>
      </w:pPr>
      <w:r w:rsidRPr="00856490">
        <w:rPr>
          <w:sz w:val="24"/>
          <w:szCs w:val="24"/>
        </w:rPr>
        <w:t>установкой в учреждениях приборов учета точных данных о величинах 5.3. Интерпретация оценки выполнения муниципального задания по критерию «полнота и эффективность использования средств бюджета</w:t>
      </w:r>
      <w:r w:rsidR="005F279A" w:rsidRPr="00856490">
        <w:rPr>
          <w:sz w:val="24"/>
          <w:szCs w:val="24"/>
        </w:rPr>
        <w:t xml:space="preserve"> </w:t>
      </w:r>
      <w:r w:rsidRPr="00856490">
        <w:rPr>
          <w:sz w:val="24"/>
          <w:szCs w:val="24"/>
        </w:rPr>
        <w:t xml:space="preserve">муниципального образования </w:t>
      </w:r>
      <w:r w:rsidR="00B45CC0" w:rsidRPr="00856490">
        <w:rPr>
          <w:sz w:val="24"/>
          <w:szCs w:val="24"/>
        </w:rPr>
        <w:t>«</w:t>
      </w:r>
      <w:proofErr w:type="spellStart"/>
      <w:r w:rsidR="00B45CC0" w:rsidRPr="00856490">
        <w:rPr>
          <w:sz w:val="24"/>
          <w:szCs w:val="24"/>
        </w:rPr>
        <w:t>Сусуманский</w:t>
      </w:r>
      <w:proofErr w:type="spellEnd"/>
      <w:r w:rsidR="00B45CC0" w:rsidRPr="00856490">
        <w:rPr>
          <w:sz w:val="24"/>
          <w:szCs w:val="24"/>
        </w:rPr>
        <w:t xml:space="preserve"> городской округ»</w:t>
      </w:r>
      <w:r w:rsidRPr="00856490">
        <w:rPr>
          <w:sz w:val="24"/>
          <w:szCs w:val="24"/>
        </w:rPr>
        <w:t xml:space="preserve"> на выполнение муниципального задания» осуществляется в соответствии с </w:t>
      </w:r>
      <w:hyperlink w:anchor="P1285" w:history="1">
        <w:r w:rsidRPr="00856490">
          <w:rPr>
            <w:sz w:val="24"/>
            <w:szCs w:val="24"/>
          </w:rPr>
          <w:t>таблицей № 1</w:t>
        </w:r>
      </w:hyperlink>
      <w:r w:rsidRPr="00856490">
        <w:rPr>
          <w:sz w:val="24"/>
          <w:szCs w:val="24"/>
        </w:rPr>
        <w:t>.</w:t>
      </w:r>
      <w:bookmarkStart w:id="21" w:name="P1285"/>
      <w:bookmarkEnd w:id="21"/>
    </w:p>
    <w:p w:rsidR="00A9154C" w:rsidRPr="00856490" w:rsidRDefault="00A9154C" w:rsidP="00A9154C">
      <w:pPr>
        <w:pStyle w:val="ConsPlusNormal"/>
        <w:ind w:firstLine="540"/>
        <w:jc w:val="right"/>
        <w:rPr>
          <w:sz w:val="24"/>
          <w:szCs w:val="24"/>
        </w:rPr>
      </w:pPr>
      <w:r w:rsidRPr="00856490">
        <w:rPr>
          <w:sz w:val="24"/>
          <w:szCs w:val="24"/>
        </w:rPr>
        <w:t>Таблица № 1</w:t>
      </w:r>
    </w:p>
    <w:p w:rsidR="00A9154C" w:rsidRPr="00856490" w:rsidRDefault="00A9154C" w:rsidP="00A9154C">
      <w:pPr>
        <w:pStyle w:val="ConsPlusNormal"/>
        <w:ind w:firstLine="540"/>
        <w:jc w:val="both"/>
        <w:rPr>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1"/>
        <w:gridCol w:w="5705"/>
      </w:tblGrid>
      <w:tr w:rsidR="00A9154C" w:rsidRPr="00856490" w:rsidTr="00752735">
        <w:tc>
          <w:tcPr>
            <w:tcW w:w="3651" w:type="dxa"/>
          </w:tcPr>
          <w:p w:rsidR="00A9154C" w:rsidRPr="00856490" w:rsidRDefault="00A9154C" w:rsidP="008D6D0D">
            <w:pPr>
              <w:pStyle w:val="ConsPlusNormal"/>
              <w:jc w:val="center"/>
              <w:rPr>
                <w:sz w:val="24"/>
                <w:szCs w:val="24"/>
              </w:rPr>
            </w:pPr>
            <w:r w:rsidRPr="00856490">
              <w:rPr>
                <w:sz w:val="24"/>
                <w:szCs w:val="24"/>
              </w:rPr>
              <w:t>Значение К</w:t>
            </w:r>
            <w:proofErr w:type="gramStart"/>
            <w:r w:rsidRPr="00856490">
              <w:rPr>
                <w:sz w:val="24"/>
                <w:szCs w:val="24"/>
              </w:rPr>
              <w:t>1</w:t>
            </w:r>
            <w:proofErr w:type="gramEnd"/>
          </w:p>
        </w:tc>
        <w:tc>
          <w:tcPr>
            <w:tcW w:w="5705" w:type="dxa"/>
          </w:tcPr>
          <w:p w:rsidR="00A9154C" w:rsidRPr="00856490" w:rsidRDefault="00A9154C" w:rsidP="008D6D0D">
            <w:pPr>
              <w:pStyle w:val="ConsPlusNormal"/>
              <w:jc w:val="center"/>
              <w:rPr>
                <w:sz w:val="24"/>
                <w:szCs w:val="24"/>
              </w:rPr>
            </w:pPr>
            <w:r w:rsidRPr="00856490">
              <w:rPr>
                <w:sz w:val="24"/>
                <w:szCs w:val="24"/>
              </w:rPr>
              <w:t>Интерпретация оценки</w:t>
            </w:r>
          </w:p>
        </w:tc>
      </w:tr>
      <w:tr w:rsidR="00A9154C" w:rsidRPr="00856490" w:rsidTr="00752735">
        <w:tc>
          <w:tcPr>
            <w:tcW w:w="3651" w:type="dxa"/>
          </w:tcPr>
          <w:p w:rsidR="00A9154C" w:rsidRPr="00856490" w:rsidRDefault="00A9154C" w:rsidP="008D6D0D">
            <w:pPr>
              <w:pStyle w:val="ConsPlusNormal"/>
              <w:jc w:val="center"/>
              <w:rPr>
                <w:sz w:val="24"/>
                <w:szCs w:val="24"/>
              </w:rPr>
            </w:pPr>
            <w:r w:rsidRPr="00856490">
              <w:rPr>
                <w:sz w:val="24"/>
                <w:szCs w:val="24"/>
              </w:rPr>
              <w:t>1</w:t>
            </w:r>
          </w:p>
        </w:tc>
        <w:tc>
          <w:tcPr>
            <w:tcW w:w="5705" w:type="dxa"/>
          </w:tcPr>
          <w:p w:rsidR="00A9154C" w:rsidRPr="00856490" w:rsidRDefault="00A9154C" w:rsidP="008D6D0D">
            <w:pPr>
              <w:pStyle w:val="ConsPlusNormal"/>
              <w:jc w:val="center"/>
              <w:rPr>
                <w:sz w:val="24"/>
                <w:szCs w:val="24"/>
              </w:rPr>
            </w:pPr>
            <w:r w:rsidRPr="00856490">
              <w:rPr>
                <w:sz w:val="24"/>
                <w:szCs w:val="24"/>
              </w:rPr>
              <w:t>2</w:t>
            </w:r>
          </w:p>
        </w:tc>
      </w:tr>
      <w:tr w:rsidR="00A9154C" w:rsidRPr="00856490" w:rsidTr="00752735">
        <w:tc>
          <w:tcPr>
            <w:tcW w:w="3651" w:type="dxa"/>
          </w:tcPr>
          <w:p w:rsidR="00A9154C" w:rsidRPr="00856490" w:rsidRDefault="00A9154C" w:rsidP="008D6D0D">
            <w:pPr>
              <w:pStyle w:val="ConsPlusNormal"/>
              <w:jc w:val="both"/>
              <w:rPr>
                <w:sz w:val="24"/>
                <w:szCs w:val="24"/>
              </w:rPr>
            </w:pPr>
            <w:r w:rsidRPr="00856490">
              <w:rPr>
                <w:sz w:val="24"/>
                <w:szCs w:val="24"/>
              </w:rPr>
              <w:t>К</w:t>
            </w:r>
            <w:proofErr w:type="gramStart"/>
            <w:r w:rsidRPr="00856490">
              <w:rPr>
                <w:sz w:val="24"/>
                <w:szCs w:val="24"/>
              </w:rPr>
              <w:t>1</w:t>
            </w:r>
            <w:proofErr w:type="gramEnd"/>
            <w:r w:rsidRPr="00856490">
              <w:rPr>
                <w:sz w:val="24"/>
                <w:szCs w:val="24"/>
              </w:rPr>
              <w:t xml:space="preserve"> &gt; 100%</w:t>
            </w:r>
          </w:p>
        </w:tc>
        <w:tc>
          <w:tcPr>
            <w:tcW w:w="5705" w:type="dxa"/>
          </w:tcPr>
          <w:p w:rsidR="00A9154C" w:rsidRPr="00856490" w:rsidRDefault="00A9154C" w:rsidP="008D6D0D">
            <w:pPr>
              <w:pStyle w:val="ConsPlusNormal"/>
              <w:jc w:val="both"/>
              <w:rPr>
                <w:sz w:val="24"/>
                <w:szCs w:val="24"/>
              </w:rPr>
            </w:pPr>
            <w:r w:rsidRPr="00856490">
              <w:rPr>
                <w:sz w:val="24"/>
                <w:szCs w:val="24"/>
              </w:rPr>
              <w:t>задание перевыполнено с экономией средств</w:t>
            </w:r>
          </w:p>
        </w:tc>
      </w:tr>
      <w:tr w:rsidR="00A9154C" w:rsidRPr="00856490" w:rsidTr="00752735">
        <w:tc>
          <w:tcPr>
            <w:tcW w:w="3651" w:type="dxa"/>
          </w:tcPr>
          <w:p w:rsidR="00A9154C" w:rsidRPr="00856490" w:rsidRDefault="00A9154C" w:rsidP="008D6D0D">
            <w:pPr>
              <w:pStyle w:val="ConsPlusNormal"/>
              <w:jc w:val="both"/>
              <w:rPr>
                <w:sz w:val="24"/>
                <w:szCs w:val="24"/>
              </w:rPr>
            </w:pPr>
            <w:r w:rsidRPr="00856490">
              <w:rPr>
                <w:sz w:val="24"/>
                <w:szCs w:val="24"/>
              </w:rPr>
              <w:t>95% &lt;= К</w:t>
            </w:r>
            <w:proofErr w:type="gramStart"/>
            <w:r w:rsidRPr="00856490">
              <w:rPr>
                <w:sz w:val="24"/>
                <w:szCs w:val="24"/>
              </w:rPr>
              <w:t>1</w:t>
            </w:r>
            <w:proofErr w:type="gramEnd"/>
            <w:r w:rsidRPr="00856490">
              <w:rPr>
                <w:sz w:val="24"/>
                <w:szCs w:val="24"/>
              </w:rPr>
              <w:t xml:space="preserve"> &lt;= 100%</w:t>
            </w:r>
          </w:p>
        </w:tc>
        <w:tc>
          <w:tcPr>
            <w:tcW w:w="5705" w:type="dxa"/>
          </w:tcPr>
          <w:p w:rsidR="00A9154C" w:rsidRPr="00856490" w:rsidRDefault="00A9154C" w:rsidP="008D6D0D">
            <w:pPr>
              <w:pStyle w:val="ConsPlusNormal"/>
              <w:jc w:val="both"/>
              <w:rPr>
                <w:sz w:val="24"/>
                <w:szCs w:val="24"/>
              </w:rPr>
            </w:pPr>
            <w:r w:rsidRPr="00856490">
              <w:rPr>
                <w:sz w:val="24"/>
                <w:szCs w:val="24"/>
              </w:rPr>
              <w:t>задание выполнено в полном объеме</w:t>
            </w:r>
          </w:p>
        </w:tc>
      </w:tr>
      <w:tr w:rsidR="00A9154C" w:rsidRPr="00856490" w:rsidTr="00752735">
        <w:tc>
          <w:tcPr>
            <w:tcW w:w="3651" w:type="dxa"/>
          </w:tcPr>
          <w:p w:rsidR="00A9154C" w:rsidRPr="00856490" w:rsidRDefault="00A9154C" w:rsidP="008D6D0D">
            <w:pPr>
              <w:pStyle w:val="ConsPlusNormal"/>
              <w:jc w:val="both"/>
              <w:rPr>
                <w:sz w:val="24"/>
                <w:szCs w:val="24"/>
              </w:rPr>
            </w:pPr>
            <w:r w:rsidRPr="00856490">
              <w:rPr>
                <w:sz w:val="24"/>
                <w:szCs w:val="24"/>
              </w:rPr>
              <w:t>90% &lt;= К</w:t>
            </w:r>
            <w:proofErr w:type="gramStart"/>
            <w:r w:rsidRPr="00856490">
              <w:rPr>
                <w:sz w:val="24"/>
                <w:szCs w:val="24"/>
              </w:rPr>
              <w:t>1</w:t>
            </w:r>
            <w:proofErr w:type="gramEnd"/>
            <w:r w:rsidRPr="00856490">
              <w:rPr>
                <w:sz w:val="24"/>
                <w:szCs w:val="24"/>
              </w:rPr>
              <w:t>&lt;= 95%</w:t>
            </w:r>
          </w:p>
        </w:tc>
        <w:tc>
          <w:tcPr>
            <w:tcW w:w="5705" w:type="dxa"/>
          </w:tcPr>
          <w:p w:rsidR="00A9154C" w:rsidRPr="00856490" w:rsidRDefault="00A9154C" w:rsidP="008D6D0D">
            <w:pPr>
              <w:pStyle w:val="ConsPlusNormal"/>
              <w:jc w:val="both"/>
              <w:rPr>
                <w:sz w:val="24"/>
                <w:szCs w:val="24"/>
              </w:rPr>
            </w:pPr>
            <w:r w:rsidRPr="00856490">
              <w:rPr>
                <w:sz w:val="24"/>
                <w:szCs w:val="24"/>
              </w:rPr>
              <w:t>задание в целом выполнено</w:t>
            </w:r>
          </w:p>
        </w:tc>
      </w:tr>
      <w:tr w:rsidR="00A9154C" w:rsidRPr="00856490" w:rsidTr="00752735">
        <w:tc>
          <w:tcPr>
            <w:tcW w:w="3651" w:type="dxa"/>
          </w:tcPr>
          <w:p w:rsidR="00A9154C" w:rsidRPr="00856490" w:rsidRDefault="00A9154C" w:rsidP="008D6D0D">
            <w:pPr>
              <w:pStyle w:val="ConsPlusNormal"/>
              <w:jc w:val="both"/>
              <w:rPr>
                <w:sz w:val="24"/>
                <w:szCs w:val="24"/>
              </w:rPr>
            </w:pPr>
            <w:r w:rsidRPr="00856490">
              <w:rPr>
                <w:sz w:val="24"/>
                <w:szCs w:val="24"/>
              </w:rPr>
              <w:t>К</w:t>
            </w:r>
            <w:proofErr w:type="gramStart"/>
            <w:r w:rsidRPr="00856490">
              <w:rPr>
                <w:sz w:val="24"/>
                <w:szCs w:val="24"/>
              </w:rPr>
              <w:t>1</w:t>
            </w:r>
            <w:proofErr w:type="gramEnd"/>
            <w:r w:rsidRPr="00856490">
              <w:rPr>
                <w:sz w:val="24"/>
                <w:szCs w:val="24"/>
              </w:rPr>
              <w:t xml:space="preserve"> &lt; 90%</w:t>
            </w:r>
          </w:p>
        </w:tc>
        <w:tc>
          <w:tcPr>
            <w:tcW w:w="5705" w:type="dxa"/>
          </w:tcPr>
          <w:p w:rsidR="00A9154C" w:rsidRPr="00856490" w:rsidRDefault="00A9154C" w:rsidP="008D6D0D">
            <w:pPr>
              <w:pStyle w:val="ConsPlusNormal"/>
              <w:jc w:val="both"/>
              <w:rPr>
                <w:sz w:val="24"/>
                <w:szCs w:val="24"/>
              </w:rPr>
            </w:pPr>
            <w:r w:rsidRPr="00856490">
              <w:rPr>
                <w:sz w:val="24"/>
                <w:szCs w:val="24"/>
              </w:rPr>
              <w:t>задание не выполнено</w:t>
            </w:r>
          </w:p>
        </w:tc>
      </w:tr>
    </w:tbl>
    <w:p w:rsidR="00A9154C" w:rsidRPr="00856490" w:rsidRDefault="00A9154C" w:rsidP="00A9154C">
      <w:pPr>
        <w:pStyle w:val="ConsPlusNormal"/>
        <w:ind w:firstLine="540"/>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6. Расчет К</w:t>
      </w:r>
      <w:proofErr w:type="gramStart"/>
      <w:r w:rsidRPr="00856490">
        <w:rPr>
          <w:sz w:val="24"/>
          <w:szCs w:val="24"/>
        </w:rPr>
        <w:t>2</w:t>
      </w:r>
      <w:proofErr w:type="gramEnd"/>
      <w:r w:rsidRPr="00856490">
        <w:rPr>
          <w:sz w:val="24"/>
          <w:szCs w:val="24"/>
        </w:rPr>
        <w:t xml:space="preserve"> - оценка выполнения муниципального задания по критерию «количество потребителей муниципальных услуг (работ)» («количество муниципальных услуг (работ)») производится по формуле: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center"/>
        <w:rPr>
          <w:sz w:val="24"/>
          <w:szCs w:val="24"/>
        </w:rPr>
      </w:pPr>
      <w:r w:rsidRPr="00856490">
        <w:rPr>
          <w:sz w:val="24"/>
          <w:szCs w:val="24"/>
        </w:rPr>
        <w:t>К</w:t>
      </w:r>
      <w:proofErr w:type="gramStart"/>
      <w:r w:rsidRPr="00856490">
        <w:rPr>
          <w:sz w:val="24"/>
          <w:szCs w:val="24"/>
        </w:rPr>
        <w:t>2</w:t>
      </w:r>
      <w:proofErr w:type="gramEnd"/>
      <w:r w:rsidRPr="00856490">
        <w:rPr>
          <w:sz w:val="24"/>
          <w:szCs w:val="24"/>
        </w:rPr>
        <w:t xml:space="preserve"> = К2ф / К2пл х 100%, где: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К2ф - фактическое количество потребителей услуг (работ) (фактическое количество оказанных муниципальных услуг (выполненных работ);</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both"/>
        <w:rPr>
          <w:sz w:val="24"/>
          <w:szCs w:val="24"/>
        </w:rPr>
      </w:pPr>
      <w:proofErr w:type="gramStart"/>
      <w:r w:rsidRPr="00856490">
        <w:rPr>
          <w:sz w:val="24"/>
          <w:szCs w:val="24"/>
        </w:rPr>
        <w:t>К2пл - плановое количество потребителей муниципальных услуг (работ) (плановое количество муниципальных услуг (работ).</w:t>
      </w:r>
      <w:proofErr w:type="gramEnd"/>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 xml:space="preserve">Интерпретация оценки выполнения муниципального задания по критерию «количество потребителей муниципальных услуг (работ)» («количество муниципальных услуг (работ)») осуществляется в соответствии с </w:t>
      </w:r>
      <w:hyperlink w:anchor="P1308" w:history="1">
        <w:r w:rsidRPr="00856490">
          <w:rPr>
            <w:sz w:val="24"/>
            <w:szCs w:val="24"/>
          </w:rPr>
          <w:t>таблицей № 2</w:t>
        </w:r>
      </w:hyperlink>
      <w:r w:rsidRPr="00856490">
        <w:rPr>
          <w:sz w:val="24"/>
          <w:szCs w:val="24"/>
        </w:rPr>
        <w:t>.</w:t>
      </w:r>
    </w:p>
    <w:p w:rsidR="00A9154C" w:rsidRPr="00856490" w:rsidRDefault="00A9154C" w:rsidP="00A9154C">
      <w:pPr>
        <w:pStyle w:val="ConsPlusNormal"/>
        <w:ind w:firstLine="540"/>
        <w:jc w:val="both"/>
        <w:rPr>
          <w:sz w:val="24"/>
          <w:szCs w:val="24"/>
        </w:rPr>
      </w:pPr>
    </w:p>
    <w:p w:rsidR="00A9154C" w:rsidRPr="00856490" w:rsidRDefault="00A9154C" w:rsidP="00A9154C">
      <w:pPr>
        <w:pStyle w:val="ConsPlusNormal"/>
        <w:jc w:val="right"/>
        <w:outlineLvl w:val="2"/>
        <w:rPr>
          <w:sz w:val="24"/>
          <w:szCs w:val="24"/>
        </w:rPr>
      </w:pPr>
      <w:bookmarkStart w:id="22" w:name="P1308"/>
      <w:bookmarkEnd w:id="22"/>
      <w:r w:rsidRPr="00856490">
        <w:rPr>
          <w:sz w:val="24"/>
          <w:szCs w:val="24"/>
        </w:rPr>
        <w:t>Таблица № 2</w:t>
      </w:r>
    </w:p>
    <w:p w:rsidR="00A9154C" w:rsidRPr="00856490" w:rsidRDefault="00A9154C" w:rsidP="00A9154C">
      <w:pPr>
        <w:pStyle w:val="ConsPlusNormal"/>
        <w:ind w:firstLine="54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1"/>
        <w:gridCol w:w="5105"/>
      </w:tblGrid>
      <w:tr w:rsidR="00A9154C" w:rsidRPr="00856490" w:rsidTr="00752735">
        <w:tc>
          <w:tcPr>
            <w:tcW w:w="4251" w:type="dxa"/>
          </w:tcPr>
          <w:p w:rsidR="00A9154C" w:rsidRPr="00856490" w:rsidRDefault="00A9154C" w:rsidP="008D6D0D">
            <w:pPr>
              <w:pStyle w:val="ConsPlusNormal"/>
              <w:jc w:val="center"/>
              <w:rPr>
                <w:sz w:val="24"/>
                <w:szCs w:val="24"/>
              </w:rPr>
            </w:pPr>
            <w:r w:rsidRPr="00856490">
              <w:rPr>
                <w:sz w:val="24"/>
                <w:szCs w:val="24"/>
              </w:rPr>
              <w:t>Значение К</w:t>
            </w:r>
            <w:proofErr w:type="gramStart"/>
            <w:r w:rsidRPr="00856490">
              <w:rPr>
                <w:sz w:val="24"/>
                <w:szCs w:val="24"/>
              </w:rPr>
              <w:t>2</w:t>
            </w:r>
            <w:proofErr w:type="gramEnd"/>
          </w:p>
        </w:tc>
        <w:tc>
          <w:tcPr>
            <w:tcW w:w="5105" w:type="dxa"/>
          </w:tcPr>
          <w:p w:rsidR="00A9154C" w:rsidRPr="00856490" w:rsidRDefault="00A9154C" w:rsidP="008D6D0D">
            <w:pPr>
              <w:pStyle w:val="ConsPlusNormal"/>
              <w:jc w:val="center"/>
              <w:rPr>
                <w:sz w:val="24"/>
                <w:szCs w:val="24"/>
              </w:rPr>
            </w:pPr>
            <w:r w:rsidRPr="00856490">
              <w:rPr>
                <w:sz w:val="24"/>
                <w:szCs w:val="24"/>
              </w:rPr>
              <w:t>Интерпретация оценки</w:t>
            </w:r>
          </w:p>
        </w:tc>
      </w:tr>
      <w:tr w:rsidR="00A9154C" w:rsidRPr="00856490" w:rsidTr="00752735">
        <w:tc>
          <w:tcPr>
            <w:tcW w:w="4251" w:type="dxa"/>
          </w:tcPr>
          <w:p w:rsidR="00A9154C" w:rsidRPr="00856490" w:rsidRDefault="00A9154C" w:rsidP="008D6D0D">
            <w:pPr>
              <w:pStyle w:val="ConsPlusNormal"/>
              <w:jc w:val="center"/>
              <w:rPr>
                <w:sz w:val="24"/>
                <w:szCs w:val="24"/>
              </w:rPr>
            </w:pPr>
            <w:r w:rsidRPr="00856490">
              <w:rPr>
                <w:sz w:val="24"/>
                <w:szCs w:val="24"/>
              </w:rPr>
              <w:t>1</w:t>
            </w:r>
          </w:p>
        </w:tc>
        <w:tc>
          <w:tcPr>
            <w:tcW w:w="5105" w:type="dxa"/>
          </w:tcPr>
          <w:p w:rsidR="00A9154C" w:rsidRPr="00856490" w:rsidRDefault="00A9154C" w:rsidP="008D6D0D">
            <w:pPr>
              <w:pStyle w:val="ConsPlusNormal"/>
              <w:jc w:val="center"/>
              <w:rPr>
                <w:sz w:val="24"/>
                <w:szCs w:val="24"/>
              </w:rPr>
            </w:pPr>
            <w:r w:rsidRPr="00856490">
              <w:rPr>
                <w:sz w:val="24"/>
                <w:szCs w:val="24"/>
              </w:rPr>
              <w:t>2</w:t>
            </w:r>
          </w:p>
        </w:tc>
      </w:tr>
      <w:tr w:rsidR="00A9154C" w:rsidRPr="00856490" w:rsidTr="00752735">
        <w:tc>
          <w:tcPr>
            <w:tcW w:w="4251" w:type="dxa"/>
          </w:tcPr>
          <w:p w:rsidR="00A9154C" w:rsidRPr="00856490" w:rsidRDefault="00A9154C" w:rsidP="008D6D0D">
            <w:pPr>
              <w:pStyle w:val="ConsPlusNormal"/>
              <w:jc w:val="both"/>
              <w:rPr>
                <w:sz w:val="24"/>
                <w:szCs w:val="24"/>
              </w:rPr>
            </w:pPr>
            <w:r w:rsidRPr="00856490">
              <w:rPr>
                <w:sz w:val="24"/>
                <w:szCs w:val="24"/>
              </w:rPr>
              <w:t>К</w:t>
            </w:r>
            <w:proofErr w:type="gramStart"/>
            <w:r w:rsidRPr="00856490">
              <w:rPr>
                <w:sz w:val="24"/>
                <w:szCs w:val="24"/>
              </w:rPr>
              <w:t>2</w:t>
            </w:r>
            <w:proofErr w:type="gramEnd"/>
            <w:r w:rsidRPr="00856490">
              <w:rPr>
                <w:sz w:val="24"/>
                <w:szCs w:val="24"/>
              </w:rPr>
              <w:t xml:space="preserve"> &gt; 100%</w:t>
            </w:r>
          </w:p>
        </w:tc>
        <w:tc>
          <w:tcPr>
            <w:tcW w:w="5105" w:type="dxa"/>
          </w:tcPr>
          <w:p w:rsidR="00A9154C" w:rsidRPr="00856490" w:rsidRDefault="00A9154C" w:rsidP="008D6D0D">
            <w:pPr>
              <w:pStyle w:val="ConsPlusNormal"/>
              <w:jc w:val="both"/>
              <w:rPr>
                <w:sz w:val="24"/>
                <w:szCs w:val="24"/>
              </w:rPr>
            </w:pPr>
            <w:r w:rsidRPr="00856490">
              <w:rPr>
                <w:sz w:val="24"/>
                <w:szCs w:val="24"/>
              </w:rPr>
              <w:t>задание перевыполнено</w:t>
            </w:r>
          </w:p>
        </w:tc>
      </w:tr>
      <w:tr w:rsidR="00A9154C" w:rsidRPr="00856490" w:rsidTr="00752735">
        <w:tc>
          <w:tcPr>
            <w:tcW w:w="4251" w:type="dxa"/>
          </w:tcPr>
          <w:p w:rsidR="00A9154C" w:rsidRPr="00856490" w:rsidRDefault="00A9154C" w:rsidP="008D6D0D">
            <w:pPr>
              <w:pStyle w:val="ConsPlusNormal"/>
              <w:jc w:val="both"/>
              <w:rPr>
                <w:sz w:val="24"/>
                <w:szCs w:val="24"/>
              </w:rPr>
            </w:pPr>
            <w:r w:rsidRPr="00856490">
              <w:rPr>
                <w:sz w:val="24"/>
                <w:szCs w:val="24"/>
              </w:rPr>
              <w:t>95% &lt;= К</w:t>
            </w:r>
            <w:proofErr w:type="gramStart"/>
            <w:r w:rsidRPr="00856490">
              <w:rPr>
                <w:sz w:val="24"/>
                <w:szCs w:val="24"/>
              </w:rPr>
              <w:t>2</w:t>
            </w:r>
            <w:proofErr w:type="gramEnd"/>
            <w:r w:rsidRPr="00856490">
              <w:rPr>
                <w:sz w:val="24"/>
                <w:szCs w:val="24"/>
              </w:rPr>
              <w:t xml:space="preserve"> &lt;= 100%</w:t>
            </w:r>
          </w:p>
        </w:tc>
        <w:tc>
          <w:tcPr>
            <w:tcW w:w="5105" w:type="dxa"/>
          </w:tcPr>
          <w:p w:rsidR="00A9154C" w:rsidRPr="00856490" w:rsidRDefault="00A9154C" w:rsidP="008D6D0D">
            <w:pPr>
              <w:pStyle w:val="ConsPlusNormal"/>
              <w:jc w:val="both"/>
              <w:rPr>
                <w:sz w:val="24"/>
                <w:szCs w:val="24"/>
              </w:rPr>
            </w:pPr>
            <w:r w:rsidRPr="00856490">
              <w:rPr>
                <w:sz w:val="24"/>
                <w:szCs w:val="24"/>
              </w:rPr>
              <w:t>задание выполнено в полном объеме</w:t>
            </w:r>
          </w:p>
        </w:tc>
      </w:tr>
      <w:tr w:rsidR="00A9154C" w:rsidRPr="00856490" w:rsidTr="00752735">
        <w:tc>
          <w:tcPr>
            <w:tcW w:w="4251" w:type="dxa"/>
          </w:tcPr>
          <w:p w:rsidR="00A9154C" w:rsidRPr="00856490" w:rsidRDefault="00A9154C" w:rsidP="008D6D0D">
            <w:pPr>
              <w:pStyle w:val="ConsPlusNormal"/>
              <w:jc w:val="both"/>
              <w:rPr>
                <w:sz w:val="24"/>
                <w:szCs w:val="24"/>
              </w:rPr>
            </w:pPr>
            <w:r w:rsidRPr="00856490">
              <w:rPr>
                <w:sz w:val="24"/>
                <w:szCs w:val="24"/>
              </w:rPr>
              <w:t>90% &lt;= К</w:t>
            </w:r>
            <w:proofErr w:type="gramStart"/>
            <w:r w:rsidRPr="00856490">
              <w:rPr>
                <w:sz w:val="24"/>
                <w:szCs w:val="24"/>
              </w:rPr>
              <w:t>2</w:t>
            </w:r>
            <w:proofErr w:type="gramEnd"/>
            <w:r w:rsidRPr="00856490">
              <w:rPr>
                <w:sz w:val="24"/>
                <w:szCs w:val="24"/>
              </w:rPr>
              <w:t xml:space="preserve"> &lt;= 95%</w:t>
            </w:r>
          </w:p>
        </w:tc>
        <w:tc>
          <w:tcPr>
            <w:tcW w:w="5105" w:type="dxa"/>
          </w:tcPr>
          <w:p w:rsidR="00A9154C" w:rsidRPr="00856490" w:rsidRDefault="00A9154C" w:rsidP="008D6D0D">
            <w:pPr>
              <w:pStyle w:val="ConsPlusNormal"/>
              <w:jc w:val="both"/>
              <w:rPr>
                <w:sz w:val="24"/>
                <w:szCs w:val="24"/>
              </w:rPr>
            </w:pPr>
            <w:r w:rsidRPr="00856490">
              <w:rPr>
                <w:sz w:val="24"/>
                <w:szCs w:val="24"/>
              </w:rPr>
              <w:t>задание в целом выполнено</w:t>
            </w:r>
          </w:p>
        </w:tc>
      </w:tr>
      <w:tr w:rsidR="00A9154C" w:rsidRPr="00856490" w:rsidTr="00752735">
        <w:tc>
          <w:tcPr>
            <w:tcW w:w="4251" w:type="dxa"/>
          </w:tcPr>
          <w:p w:rsidR="00A9154C" w:rsidRPr="00856490" w:rsidRDefault="00A9154C" w:rsidP="008D6D0D">
            <w:pPr>
              <w:pStyle w:val="ConsPlusNormal"/>
              <w:jc w:val="both"/>
              <w:rPr>
                <w:sz w:val="24"/>
                <w:szCs w:val="24"/>
              </w:rPr>
            </w:pPr>
            <w:r w:rsidRPr="00856490">
              <w:rPr>
                <w:sz w:val="24"/>
                <w:szCs w:val="24"/>
              </w:rPr>
              <w:t>К</w:t>
            </w:r>
            <w:proofErr w:type="gramStart"/>
            <w:r w:rsidRPr="00856490">
              <w:rPr>
                <w:sz w:val="24"/>
                <w:szCs w:val="24"/>
              </w:rPr>
              <w:t>2</w:t>
            </w:r>
            <w:proofErr w:type="gramEnd"/>
            <w:r w:rsidRPr="00856490">
              <w:rPr>
                <w:sz w:val="24"/>
                <w:szCs w:val="24"/>
              </w:rPr>
              <w:t xml:space="preserve"> &lt; 90%</w:t>
            </w:r>
          </w:p>
        </w:tc>
        <w:tc>
          <w:tcPr>
            <w:tcW w:w="5105" w:type="dxa"/>
          </w:tcPr>
          <w:p w:rsidR="00A9154C" w:rsidRPr="00856490" w:rsidRDefault="00A9154C" w:rsidP="008D6D0D">
            <w:pPr>
              <w:pStyle w:val="ConsPlusNormal"/>
              <w:jc w:val="both"/>
              <w:rPr>
                <w:sz w:val="24"/>
                <w:szCs w:val="24"/>
              </w:rPr>
            </w:pPr>
            <w:r w:rsidRPr="00856490">
              <w:rPr>
                <w:sz w:val="24"/>
                <w:szCs w:val="24"/>
              </w:rPr>
              <w:t>задание не выполнено</w:t>
            </w:r>
          </w:p>
        </w:tc>
      </w:tr>
    </w:tbl>
    <w:p w:rsidR="00A9154C" w:rsidRPr="00856490" w:rsidRDefault="00A9154C" w:rsidP="00A9154C">
      <w:pPr>
        <w:pStyle w:val="ConsPlusNormal"/>
        <w:ind w:firstLine="540"/>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 xml:space="preserve">7. Расчет </w:t>
      </w:r>
      <w:proofErr w:type="spellStart"/>
      <w:proofErr w:type="gramStart"/>
      <w:r w:rsidRPr="00856490">
        <w:rPr>
          <w:sz w:val="24"/>
          <w:szCs w:val="24"/>
        </w:rPr>
        <w:t>Кз</w:t>
      </w:r>
      <w:proofErr w:type="spellEnd"/>
      <w:proofErr w:type="gramEnd"/>
      <w:r w:rsidRPr="00856490">
        <w:rPr>
          <w:sz w:val="24"/>
          <w:szCs w:val="24"/>
        </w:rPr>
        <w:t xml:space="preserve"> - оценка выполнения муниципального задания по критерию «качество оказания муниципальных услуг (выполнения работ)» производится по формуле: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center"/>
        <w:rPr>
          <w:sz w:val="24"/>
          <w:szCs w:val="24"/>
        </w:rPr>
      </w:pPr>
      <w:r w:rsidRPr="00856490">
        <w:rPr>
          <w:sz w:val="24"/>
          <w:szCs w:val="24"/>
          <w:lang w:val="en-US"/>
        </w:rPr>
        <w:t>K</w:t>
      </w:r>
      <w:r w:rsidRPr="00856490">
        <w:rPr>
          <w:sz w:val="24"/>
          <w:szCs w:val="24"/>
        </w:rPr>
        <w:t xml:space="preserve">3 = </w:t>
      </w:r>
      <w:r w:rsidRPr="00856490">
        <w:rPr>
          <w:sz w:val="24"/>
          <w:szCs w:val="24"/>
          <w:lang w:val="en-US"/>
        </w:rPr>
        <w:t>SUMK</w:t>
      </w:r>
      <w:r w:rsidRPr="00856490">
        <w:rPr>
          <w:sz w:val="24"/>
          <w:szCs w:val="24"/>
        </w:rPr>
        <w:t>з</w:t>
      </w:r>
      <w:proofErr w:type="spellStart"/>
      <w:r w:rsidRPr="00856490">
        <w:rPr>
          <w:sz w:val="24"/>
          <w:szCs w:val="24"/>
          <w:lang w:val="en-US"/>
        </w:rPr>
        <w:t>i</w:t>
      </w:r>
      <w:proofErr w:type="spellEnd"/>
      <w:r w:rsidRPr="00856490">
        <w:rPr>
          <w:sz w:val="24"/>
          <w:szCs w:val="24"/>
        </w:rPr>
        <w:t xml:space="preserve"> / </w:t>
      </w:r>
      <w:r w:rsidRPr="00856490">
        <w:rPr>
          <w:sz w:val="24"/>
          <w:szCs w:val="24"/>
          <w:lang w:val="en-US"/>
        </w:rPr>
        <w:t>N</w:t>
      </w:r>
      <w:r w:rsidRPr="00856490">
        <w:rPr>
          <w:sz w:val="24"/>
          <w:szCs w:val="24"/>
        </w:rPr>
        <w:t>, где: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both"/>
        <w:rPr>
          <w:sz w:val="24"/>
          <w:szCs w:val="24"/>
        </w:rPr>
      </w:pPr>
      <w:proofErr w:type="spellStart"/>
      <w:r w:rsidRPr="00856490">
        <w:rPr>
          <w:sz w:val="24"/>
          <w:szCs w:val="24"/>
        </w:rPr>
        <w:t>Кз</w:t>
      </w:r>
      <w:proofErr w:type="gramStart"/>
      <w:r w:rsidRPr="00856490">
        <w:rPr>
          <w:sz w:val="24"/>
          <w:szCs w:val="24"/>
        </w:rPr>
        <w:t>i</w:t>
      </w:r>
      <w:proofErr w:type="spellEnd"/>
      <w:proofErr w:type="gramEnd"/>
      <w:r w:rsidRPr="00856490">
        <w:rPr>
          <w:sz w:val="24"/>
          <w:szCs w:val="24"/>
        </w:rPr>
        <w:t xml:space="preserve"> - оценка выполнения муниципального задания по каждому из показателей, указанных в задании и характеризующих качество оказываемых муниципальных услуг (выполняемых работ) в соответствии с аналитическими программами и стандартами качества предоставления муниципальных услуг (выполнения работ);</w:t>
      </w:r>
    </w:p>
    <w:p w:rsidR="00A9154C" w:rsidRPr="00856490" w:rsidRDefault="00A9154C" w:rsidP="00A9154C">
      <w:pPr>
        <w:pStyle w:val="ConsPlusNormal"/>
        <w:ind w:firstLine="709"/>
        <w:jc w:val="both"/>
        <w:rPr>
          <w:sz w:val="24"/>
          <w:szCs w:val="24"/>
        </w:rPr>
      </w:pPr>
      <w:r w:rsidRPr="00856490">
        <w:rPr>
          <w:sz w:val="24"/>
          <w:szCs w:val="24"/>
          <w:lang w:val="en-US"/>
        </w:rPr>
        <w:t>N</w:t>
      </w:r>
      <w:r w:rsidRPr="00856490">
        <w:rPr>
          <w:sz w:val="24"/>
          <w:szCs w:val="24"/>
        </w:rPr>
        <w:t xml:space="preserve"> - </w:t>
      </w:r>
      <w:proofErr w:type="gramStart"/>
      <w:r w:rsidRPr="00856490">
        <w:rPr>
          <w:sz w:val="24"/>
          <w:szCs w:val="24"/>
        </w:rPr>
        <w:t>количество</w:t>
      </w:r>
      <w:proofErr w:type="gramEnd"/>
      <w:r w:rsidRPr="00856490">
        <w:rPr>
          <w:sz w:val="24"/>
          <w:szCs w:val="24"/>
        </w:rPr>
        <w:t xml:space="preserve"> показателей, указанных в задании на оказание конкретной муниципальной услуги (выполнение работы).</w:t>
      </w:r>
    </w:p>
    <w:p w:rsidR="00A9154C" w:rsidRPr="00856490" w:rsidRDefault="00A9154C" w:rsidP="00A9154C">
      <w:pPr>
        <w:pStyle w:val="ConsPlusNormal"/>
        <w:ind w:firstLine="709"/>
        <w:jc w:val="both"/>
        <w:rPr>
          <w:sz w:val="24"/>
          <w:szCs w:val="24"/>
        </w:rPr>
      </w:pPr>
      <w:r w:rsidRPr="00856490">
        <w:rPr>
          <w:sz w:val="24"/>
          <w:szCs w:val="24"/>
        </w:rPr>
        <w:t xml:space="preserve">7.1. Расчет </w:t>
      </w:r>
      <w:proofErr w:type="spellStart"/>
      <w:r w:rsidRPr="00856490">
        <w:rPr>
          <w:sz w:val="24"/>
          <w:szCs w:val="24"/>
        </w:rPr>
        <w:t>Кз</w:t>
      </w:r>
      <w:proofErr w:type="gramStart"/>
      <w:r w:rsidRPr="00856490">
        <w:rPr>
          <w:sz w:val="24"/>
          <w:szCs w:val="24"/>
        </w:rPr>
        <w:t>i</w:t>
      </w:r>
      <w:proofErr w:type="spellEnd"/>
      <w:proofErr w:type="gramEnd"/>
      <w:r w:rsidRPr="00856490">
        <w:rPr>
          <w:sz w:val="24"/>
          <w:szCs w:val="24"/>
        </w:rPr>
        <w:t xml:space="preserve"> - оценка выполнения муниципального задания по каждому из показателей, характеризующих качество оказываемых муниципальных услуг (выполняемых работ) в соответствии со стандартами качества предоставления муниципальных услуг (выполнения работ), производится по следующей формуле: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center"/>
        <w:rPr>
          <w:sz w:val="24"/>
          <w:szCs w:val="24"/>
        </w:rPr>
      </w:pPr>
      <w:proofErr w:type="spellStart"/>
      <w:r w:rsidRPr="00856490">
        <w:rPr>
          <w:sz w:val="24"/>
          <w:szCs w:val="24"/>
        </w:rPr>
        <w:t>Кз</w:t>
      </w:r>
      <w:proofErr w:type="gramStart"/>
      <w:r w:rsidRPr="00856490">
        <w:rPr>
          <w:sz w:val="24"/>
          <w:szCs w:val="24"/>
        </w:rPr>
        <w:t>i</w:t>
      </w:r>
      <w:proofErr w:type="spellEnd"/>
      <w:proofErr w:type="gramEnd"/>
      <w:r w:rsidRPr="00856490">
        <w:rPr>
          <w:sz w:val="24"/>
          <w:szCs w:val="24"/>
        </w:rPr>
        <w:t xml:space="preserve"> = </w:t>
      </w:r>
      <w:proofErr w:type="spellStart"/>
      <w:r w:rsidRPr="00856490">
        <w:rPr>
          <w:sz w:val="24"/>
          <w:szCs w:val="24"/>
        </w:rPr>
        <w:t>Кзфi</w:t>
      </w:r>
      <w:proofErr w:type="spellEnd"/>
      <w:r w:rsidRPr="00856490">
        <w:rPr>
          <w:sz w:val="24"/>
          <w:szCs w:val="24"/>
        </w:rPr>
        <w:t xml:space="preserve"> / </w:t>
      </w:r>
      <w:proofErr w:type="spellStart"/>
      <w:r w:rsidRPr="00856490">
        <w:rPr>
          <w:sz w:val="24"/>
          <w:szCs w:val="24"/>
        </w:rPr>
        <w:t>Кзплi</w:t>
      </w:r>
      <w:proofErr w:type="spellEnd"/>
      <w:r w:rsidRPr="00856490">
        <w:rPr>
          <w:sz w:val="24"/>
          <w:szCs w:val="24"/>
        </w:rPr>
        <w:t xml:space="preserve"> x 100%, где: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rmal"/>
        <w:ind w:firstLine="709"/>
        <w:jc w:val="both"/>
        <w:rPr>
          <w:sz w:val="24"/>
          <w:szCs w:val="24"/>
        </w:rPr>
      </w:pPr>
      <w:proofErr w:type="spellStart"/>
      <w:r w:rsidRPr="00856490">
        <w:rPr>
          <w:sz w:val="24"/>
          <w:szCs w:val="24"/>
        </w:rPr>
        <w:t>Кз</w:t>
      </w:r>
      <w:proofErr w:type="gramStart"/>
      <w:r w:rsidRPr="00856490">
        <w:rPr>
          <w:sz w:val="24"/>
          <w:szCs w:val="24"/>
        </w:rPr>
        <w:t>i</w:t>
      </w:r>
      <w:proofErr w:type="spellEnd"/>
      <w:proofErr w:type="gramEnd"/>
      <w:r w:rsidRPr="00856490">
        <w:rPr>
          <w:sz w:val="24"/>
          <w:szCs w:val="24"/>
        </w:rPr>
        <w:t xml:space="preserve"> - фактическое значение показателя, характеризующего качество оказываемых муниципальных услуг (выполняемых работ);</w:t>
      </w:r>
    </w:p>
    <w:p w:rsidR="00A9154C" w:rsidRPr="00856490" w:rsidRDefault="00A9154C" w:rsidP="00A9154C">
      <w:pPr>
        <w:pStyle w:val="ConsPlusNormal"/>
        <w:ind w:firstLine="709"/>
        <w:jc w:val="both"/>
        <w:rPr>
          <w:sz w:val="24"/>
          <w:szCs w:val="24"/>
        </w:rPr>
      </w:pPr>
      <w:proofErr w:type="spellStart"/>
      <w:r w:rsidRPr="00856490">
        <w:rPr>
          <w:sz w:val="24"/>
          <w:szCs w:val="24"/>
        </w:rPr>
        <w:t>Кзпл</w:t>
      </w:r>
      <w:proofErr w:type="gramStart"/>
      <w:r w:rsidRPr="00856490">
        <w:rPr>
          <w:sz w:val="24"/>
          <w:szCs w:val="24"/>
        </w:rPr>
        <w:t>i</w:t>
      </w:r>
      <w:proofErr w:type="spellEnd"/>
      <w:proofErr w:type="gramEnd"/>
      <w:r w:rsidRPr="00856490">
        <w:rPr>
          <w:sz w:val="24"/>
          <w:szCs w:val="24"/>
        </w:rPr>
        <w:t xml:space="preserve"> - плановое значение показателя, характеризующего качество оказываемых муниципальных услуг (выполняемых работ).</w:t>
      </w:r>
    </w:p>
    <w:p w:rsidR="00A9154C" w:rsidRPr="00856490" w:rsidRDefault="00A9154C" w:rsidP="00A9154C">
      <w:pPr>
        <w:pStyle w:val="ConsPlusNormal"/>
        <w:ind w:firstLine="709"/>
        <w:jc w:val="both"/>
        <w:rPr>
          <w:sz w:val="24"/>
          <w:szCs w:val="24"/>
        </w:rPr>
      </w:pPr>
      <w:r w:rsidRPr="00856490">
        <w:rPr>
          <w:sz w:val="24"/>
          <w:szCs w:val="24"/>
        </w:rPr>
        <w:t xml:space="preserve">7.2. Интерпретация оценки выполнения муниципального задания по критерию «качество оказания муниципальных услуг (выполнения работ)» осуществляется в соответствии с </w:t>
      </w:r>
      <w:hyperlink w:anchor="P1337" w:history="1">
        <w:r w:rsidRPr="00856490">
          <w:rPr>
            <w:sz w:val="24"/>
            <w:szCs w:val="24"/>
          </w:rPr>
          <w:t>таблицей № 3</w:t>
        </w:r>
      </w:hyperlink>
      <w:r w:rsidRPr="00856490">
        <w:rPr>
          <w:sz w:val="24"/>
          <w:szCs w:val="24"/>
        </w:rPr>
        <w:t>.</w:t>
      </w:r>
    </w:p>
    <w:p w:rsidR="00A9154C" w:rsidRPr="00856490" w:rsidRDefault="00A9154C" w:rsidP="00A9154C">
      <w:pPr>
        <w:pStyle w:val="ConsPlusNormal"/>
        <w:ind w:firstLine="540"/>
        <w:jc w:val="both"/>
        <w:rPr>
          <w:sz w:val="24"/>
          <w:szCs w:val="24"/>
        </w:rPr>
      </w:pPr>
    </w:p>
    <w:p w:rsidR="00A9154C" w:rsidRPr="00856490" w:rsidRDefault="00A9154C" w:rsidP="00A9154C">
      <w:pPr>
        <w:pStyle w:val="ConsPlusNormal"/>
        <w:ind w:firstLine="540"/>
        <w:jc w:val="both"/>
        <w:rPr>
          <w:sz w:val="24"/>
          <w:szCs w:val="24"/>
        </w:rPr>
      </w:pPr>
    </w:p>
    <w:p w:rsidR="00A9154C" w:rsidRPr="00856490" w:rsidRDefault="00A9154C" w:rsidP="00A9154C">
      <w:pPr>
        <w:pStyle w:val="ConsPlusNormal"/>
        <w:jc w:val="right"/>
        <w:outlineLvl w:val="2"/>
        <w:rPr>
          <w:sz w:val="24"/>
          <w:szCs w:val="24"/>
        </w:rPr>
      </w:pPr>
      <w:bookmarkStart w:id="23" w:name="P1337"/>
      <w:bookmarkEnd w:id="23"/>
      <w:r w:rsidRPr="00856490">
        <w:rPr>
          <w:sz w:val="24"/>
          <w:szCs w:val="24"/>
        </w:rPr>
        <w:t>Таблица № 3</w:t>
      </w:r>
    </w:p>
    <w:p w:rsidR="00A9154C" w:rsidRPr="00856490" w:rsidRDefault="00A9154C" w:rsidP="00A9154C">
      <w:pPr>
        <w:pStyle w:val="ConsPlusNormal"/>
        <w:ind w:firstLine="54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0"/>
        <w:gridCol w:w="6106"/>
      </w:tblGrid>
      <w:tr w:rsidR="00A9154C" w:rsidRPr="00856490" w:rsidTr="00752735">
        <w:tc>
          <w:tcPr>
            <w:tcW w:w="3250" w:type="dxa"/>
          </w:tcPr>
          <w:p w:rsidR="00A9154C" w:rsidRPr="00856490" w:rsidRDefault="00A9154C" w:rsidP="008D6D0D">
            <w:pPr>
              <w:pStyle w:val="ConsPlusNormal"/>
              <w:jc w:val="center"/>
              <w:rPr>
                <w:sz w:val="24"/>
                <w:szCs w:val="24"/>
              </w:rPr>
            </w:pPr>
            <w:r w:rsidRPr="00856490">
              <w:rPr>
                <w:sz w:val="24"/>
                <w:szCs w:val="24"/>
              </w:rPr>
              <w:t xml:space="preserve">Значение </w:t>
            </w:r>
            <w:proofErr w:type="spellStart"/>
            <w:proofErr w:type="gramStart"/>
            <w:r w:rsidRPr="00856490">
              <w:rPr>
                <w:sz w:val="24"/>
                <w:szCs w:val="24"/>
              </w:rPr>
              <w:t>Кз</w:t>
            </w:r>
            <w:proofErr w:type="spellEnd"/>
            <w:proofErr w:type="gramEnd"/>
          </w:p>
        </w:tc>
        <w:tc>
          <w:tcPr>
            <w:tcW w:w="6106" w:type="dxa"/>
          </w:tcPr>
          <w:p w:rsidR="00A9154C" w:rsidRPr="00856490" w:rsidRDefault="00A9154C" w:rsidP="008D6D0D">
            <w:pPr>
              <w:pStyle w:val="ConsPlusNormal"/>
              <w:jc w:val="center"/>
              <w:rPr>
                <w:sz w:val="24"/>
                <w:szCs w:val="24"/>
              </w:rPr>
            </w:pPr>
            <w:r w:rsidRPr="00856490">
              <w:rPr>
                <w:sz w:val="24"/>
                <w:szCs w:val="24"/>
              </w:rPr>
              <w:t>Интерпретация оценки</w:t>
            </w:r>
          </w:p>
        </w:tc>
      </w:tr>
      <w:tr w:rsidR="00A9154C" w:rsidRPr="00856490" w:rsidTr="00752735">
        <w:tc>
          <w:tcPr>
            <w:tcW w:w="3250" w:type="dxa"/>
          </w:tcPr>
          <w:p w:rsidR="00A9154C" w:rsidRPr="00856490" w:rsidRDefault="00A9154C" w:rsidP="008D6D0D">
            <w:pPr>
              <w:pStyle w:val="ConsPlusNormal"/>
              <w:jc w:val="center"/>
              <w:rPr>
                <w:sz w:val="24"/>
                <w:szCs w:val="24"/>
              </w:rPr>
            </w:pPr>
            <w:r w:rsidRPr="00856490">
              <w:rPr>
                <w:sz w:val="24"/>
                <w:szCs w:val="24"/>
              </w:rPr>
              <w:t>1</w:t>
            </w:r>
          </w:p>
        </w:tc>
        <w:tc>
          <w:tcPr>
            <w:tcW w:w="6106" w:type="dxa"/>
          </w:tcPr>
          <w:p w:rsidR="00A9154C" w:rsidRPr="00856490" w:rsidRDefault="00A9154C" w:rsidP="008D6D0D">
            <w:pPr>
              <w:pStyle w:val="ConsPlusNormal"/>
              <w:jc w:val="center"/>
              <w:rPr>
                <w:sz w:val="24"/>
                <w:szCs w:val="24"/>
              </w:rPr>
            </w:pPr>
            <w:r w:rsidRPr="00856490">
              <w:rPr>
                <w:sz w:val="24"/>
                <w:szCs w:val="24"/>
              </w:rPr>
              <w:t>2</w:t>
            </w:r>
          </w:p>
        </w:tc>
      </w:tr>
      <w:tr w:rsidR="00A9154C" w:rsidRPr="00856490" w:rsidTr="00752735">
        <w:tc>
          <w:tcPr>
            <w:tcW w:w="3250" w:type="dxa"/>
          </w:tcPr>
          <w:p w:rsidR="00A9154C" w:rsidRPr="00856490" w:rsidRDefault="00A9154C" w:rsidP="008D6D0D">
            <w:pPr>
              <w:pStyle w:val="ConsPlusNormal"/>
              <w:jc w:val="both"/>
              <w:rPr>
                <w:sz w:val="24"/>
                <w:szCs w:val="24"/>
              </w:rPr>
            </w:pPr>
            <w:proofErr w:type="spellStart"/>
            <w:proofErr w:type="gramStart"/>
            <w:r w:rsidRPr="00856490">
              <w:rPr>
                <w:sz w:val="24"/>
                <w:szCs w:val="24"/>
              </w:rPr>
              <w:t>Кз</w:t>
            </w:r>
            <w:proofErr w:type="spellEnd"/>
            <w:proofErr w:type="gramEnd"/>
            <w:r w:rsidRPr="00856490">
              <w:rPr>
                <w:sz w:val="24"/>
                <w:szCs w:val="24"/>
              </w:rPr>
              <w:t>&gt; 100%</w:t>
            </w:r>
          </w:p>
        </w:tc>
        <w:tc>
          <w:tcPr>
            <w:tcW w:w="6106" w:type="dxa"/>
          </w:tcPr>
          <w:p w:rsidR="00A9154C" w:rsidRPr="00856490" w:rsidRDefault="00A9154C" w:rsidP="008D6D0D">
            <w:pPr>
              <w:pStyle w:val="ConsPlusNormal"/>
              <w:jc w:val="both"/>
              <w:rPr>
                <w:sz w:val="24"/>
                <w:szCs w:val="24"/>
              </w:rPr>
            </w:pPr>
            <w:r w:rsidRPr="00856490">
              <w:rPr>
                <w:sz w:val="24"/>
                <w:szCs w:val="24"/>
              </w:rPr>
              <w:t>задание перевыполнено</w:t>
            </w:r>
          </w:p>
        </w:tc>
      </w:tr>
      <w:tr w:rsidR="00A9154C" w:rsidRPr="00856490" w:rsidTr="00752735">
        <w:tc>
          <w:tcPr>
            <w:tcW w:w="3250" w:type="dxa"/>
          </w:tcPr>
          <w:p w:rsidR="00A9154C" w:rsidRPr="00856490" w:rsidRDefault="00A9154C" w:rsidP="008D6D0D">
            <w:pPr>
              <w:pStyle w:val="ConsPlusNormal"/>
              <w:jc w:val="both"/>
              <w:rPr>
                <w:sz w:val="24"/>
                <w:szCs w:val="24"/>
              </w:rPr>
            </w:pPr>
            <w:r w:rsidRPr="00856490">
              <w:rPr>
                <w:sz w:val="24"/>
                <w:szCs w:val="24"/>
              </w:rPr>
              <w:t xml:space="preserve">95% &lt;= </w:t>
            </w:r>
            <w:proofErr w:type="spellStart"/>
            <w:proofErr w:type="gramStart"/>
            <w:r w:rsidRPr="00856490">
              <w:rPr>
                <w:sz w:val="24"/>
                <w:szCs w:val="24"/>
              </w:rPr>
              <w:t>Кз</w:t>
            </w:r>
            <w:proofErr w:type="spellEnd"/>
            <w:proofErr w:type="gramEnd"/>
            <w:r w:rsidRPr="00856490">
              <w:rPr>
                <w:sz w:val="24"/>
                <w:szCs w:val="24"/>
              </w:rPr>
              <w:t>&lt;= 100%</w:t>
            </w:r>
          </w:p>
        </w:tc>
        <w:tc>
          <w:tcPr>
            <w:tcW w:w="6106" w:type="dxa"/>
          </w:tcPr>
          <w:p w:rsidR="00A9154C" w:rsidRPr="00856490" w:rsidRDefault="00A9154C" w:rsidP="008D6D0D">
            <w:pPr>
              <w:pStyle w:val="ConsPlusNormal"/>
              <w:jc w:val="both"/>
              <w:rPr>
                <w:sz w:val="24"/>
                <w:szCs w:val="24"/>
              </w:rPr>
            </w:pPr>
            <w:r w:rsidRPr="00856490">
              <w:rPr>
                <w:sz w:val="24"/>
                <w:szCs w:val="24"/>
              </w:rPr>
              <w:t>задание выполнено в полном объеме</w:t>
            </w:r>
          </w:p>
        </w:tc>
      </w:tr>
      <w:tr w:rsidR="00A9154C" w:rsidRPr="00856490" w:rsidTr="00752735">
        <w:tc>
          <w:tcPr>
            <w:tcW w:w="3250" w:type="dxa"/>
          </w:tcPr>
          <w:p w:rsidR="00A9154C" w:rsidRPr="00856490" w:rsidRDefault="00A9154C" w:rsidP="008D6D0D">
            <w:pPr>
              <w:pStyle w:val="ConsPlusNormal"/>
              <w:jc w:val="both"/>
              <w:rPr>
                <w:sz w:val="24"/>
                <w:szCs w:val="24"/>
              </w:rPr>
            </w:pPr>
            <w:r w:rsidRPr="00856490">
              <w:rPr>
                <w:sz w:val="24"/>
                <w:szCs w:val="24"/>
              </w:rPr>
              <w:t xml:space="preserve">80% &lt;= </w:t>
            </w:r>
            <w:proofErr w:type="spellStart"/>
            <w:proofErr w:type="gramStart"/>
            <w:r w:rsidRPr="00856490">
              <w:rPr>
                <w:sz w:val="24"/>
                <w:szCs w:val="24"/>
              </w:rPr>
              <w:t>Кз</w:t>
            </w:r>
            <w:proofErr w:type="spellEnd"/>
            <w:proofErr w:type="gramEnd"/>
            <w:r w:rsidRPr="00856490">
              <w:rPr>
                <w:sz w:val="24"/>
                <w:szCs w:val="24"/>
              </w:rPr>
              <w:t>&lt;= 95%</w:t>
            </w:r>
          </w:p>
        </w:tc>
        <w:tc>
          <w:tcPr>
            <w:tcW w:w="6106" w:type="dxa"/>
          </w:tcPr>
          <w:p w:rsidR="00A9154C" w:rsidRPr="00856490" w:rsidRDefault="00A9154C" w:rsidP="008D6D0D">
            <w:pPr>
              <w:pStyle w:val="ConsPlusNormal"/>
              <w:jc w:val="both"/>
              <w:rPr>
                <w:sz w:val="24"/>
                <w:szCs w:val="24"/>
              </w:rPr>
            </w:pPr>
            <w:r w:rsidRPr="00856490">
              <w:rPr>
                <w:sz w:val="24"/>
                <w:szCs w:val="24"/>
              </w:rPr>
              <w:t>задание в целом выполнено</w:t>
            </w:r>
          </w:p>
        </w:tc>
      </w:tr>
      <w:tr w:rsidR="00A9154C" w:rsidRPr="00856490" w:rsidTr="00752735">
        <w:tc>
          <w:tcPr>
            <w:tcW w:w="3250" w:type="dxa"/>
          </w:tcPr>
          <w:p w:rsidR="00A9154C" w:rsidRPr="00856490" w:rsidRDefault="00A9154C" w:rsidP="008D6D0D">
            <w:pPr>
              <w:pStyle w:val="ConsPlusNormal"/>
              <w:jc w:val="both"/>
              <w:rPr>
                <w:sz w:val="24"/>
                <w:szCs w:val="24"/>
              </w:rPr>
            </w:pPr>
            <w:proofErr w:type="spellStart"/>
            <w:proofErr w:type="gramStart"/>
            <w:r w:rsidRPr="00856490">
              <w:rPr>
                <w:sz w:val="24"/>
                <w:szCs w:val="24"/>
              </w:rPr>
              <w:t>Кз</w:t>
            </w:r>
            <w:proofErr w:type="spellEnd"/>
            <w:proofErr w:type="gramEnd"/>
            <w:r w:rsidRPr="00856490">
              <w:rPr>
                <w:sz w:val="24"/>
                <w:szCs w:val="24"/>
              </w:rPr>
              <w:t>&lt; 80%</w:t>
            </w:r>
          </w:p>
        </w:tc>
        <w:tc>
          <w:tcPr>
            <w:tcW w:w="6106" w:type="dxa"/>
          </w:tcPr>
          <w:p w:rsidR="00A9154C" w:rsidRPr="00856490" w:rsidRDefault="00A9154C" w:rsidP="008D6D0D">
            <w:pPr>
              <w:pStyle w:val="ConsPlusNormal"/>
              <w:jc w:val="both"/>
              <w:rPr>
                <w:sz w:val="24"/>
                <w:szCs w:val="24"/>
              </w:rPr>
            </w:pPr>
            <w:r w:rsidRPr="00856490">
              <w:rPr>
                <w:sz w:val="24"/>
                <w:szCs w:val="24"/>
              </w:rPr>
              <w:t>задание не выполнено</w:t>
            </w:r>
          </w:p>
        </w:tc>
      </w:tr>
    </w:tbl>
    <w:p w:rsidR="00A9154C" w:rsidRPr="00856490" w:rsidRDefault="00A9154C" w:rsidP="00A9154C">
      <w:pPr>
        <w:pStyle w:val="ConsPlusNormal"/>
        <w:ind w:firstLine="540"/>
        <w:jc w:val="both"/>
        <w:rPr>
          <w:sz w:val="24"/>
          <w:szCs w:val="24"/>
        </w:rPr>
      </w:pPr>
    </w:p>
    <w:p w:rsidR="00A9154C" w:rsidRPr="00856490" w:rsidRDefault="00A9154C" w:rsidP="00A9154C">
      <w:pPr>
        <w:pStyle w:val="ConsPlusNormal"/>
        <w:ind w:firstLine="709"/>
        <w:jc w:val="both"/>
        <w:rPr>
          <w:sz w:val="24"/>
          <w:szCs w:val="24"/>
        </w:rPr>
      </w:pPr>
      <w:r w:rsidRPr="00856490">
        <w:rPr>
          <w:sz w:val="24"/>
          <w:szCs w:val="24"/>
        </w:rPr>
        <w:t>8. Итоговая оценка выполнения муниципального задания для каждой муниципальной услуги (работы) определяется по следующим формулам:</w:t>
      </w:r>
    </w:p>
    <w:p w:rsidR="00A9154C" w:rsidRPr="00856490" w:rsidRDefault="00A9154C" w:rsidP="00A9154C">
      <w:pPr>
        <w:pStyle w:val="ConsPlusNormal"/>
        <w:ind w:firstLine="709"/>
        <w:jc w:val="both"/>
        <w:rPr>
          <w:sz w:val="24"/>
          <w:szCs w:val="24"/>
        </w:rPr>
      </w:pPr>
      <w:r w:rsidRPr="00856490">
        <w:rPr>
          <w:sz w:val="24"/>
          <w:szCs w:val="24"/>
        </w:rPr>
        <w:t>8.1. В случае, если оценка выполнения муниципального задания производится по трем критериям (</w:t>
      </w:r>
      <w:proofErr w:type="spellStart"/>
      <w:r w:rsidRPr="00856490">
        <w:rPr>
          <w:sz w:val="24"/>
          <w:szCs w:val="24"/>
        </w:rPr>
        <w:t>Kl</w:t>
      </w:r>
      <w:proofErr w:type="spellEnd"/>
      <w:r w:rsidRPr="00856490">
        <w:rPr>
          <w:sz w:val="24"/>
          <w:szCs w:val="24"/>
        </w:rPr>
        <w:t xml:space="preserve">, К2, </w:t>
      </w:r>
      <w:proofErr w:type="gramStart"/>
      <w:r w:rsidRPr="00856490">
        <w:rPr>
          <w:sz w:val="24"/>
          <w:szCs w:val="24"/>
        </w:rPr>
        <w:t>КЗ</w:t>
      </w:r>
      <w:proofErr w:type="gramEnd"/>
      <w:r w:rsidRPr="00856490">
        <w:rPr>
          <w:sz w:val="24"/>
          <w:szCs w:val="24"/>
        </w:rPr>
        <w:t>):</w:t>
      </w:r>
    </w:p>
    <w:p w:rsidR="00A9154C" w:rsidRPr="00856490" w:rsidRDefault="00A9154C" w:rsidP="00A9154C">
      <w:pPr>
        <w:pStyle w:val="ConsPlusNormal"/>
        <w:ind w:firstLine="709"/>
        <w:jc w:val="center"/>
        <w:rPr>
          <w:sz w:val="24"/>
          <w:szCs w:val="24"/>
        </w:rPr>
      </w:pPr>
      <w:proofErr w:type="spellStart"/>
      <w:r w:rsidRPr="00856490">
        <w:rPr>
          <w:sz w:val="24"/>
          <w:szCs w:val="24"/>
        </w:rPr>
        <w:t>ОЦитог</w:t>
      </w:r>
      <w:proofErr w:type="spellEnd"/>
      <w:r w:rsidRPr="00856490">
        <w:rPr>
          <w:sz w:val="24"/>
          <w:szCs w:val="24"/>
        </w:rPr>
        <w:t xml:space="preserve"> = (К1 + К2 + </w:t>
      </w:r>
      <w:proofErr w:type="gramStart"/>
      <w:r w:rsidRPr="00856490">
        <w:rPr>
          <w:sz w:val="24"/>
          <w:szCs w:val="24"/>
        </w:rPr>
        <w:t>КЗ</w:t>
      </w:r>
      <w:proofErr w:type="gramEnd"/>
      <w:r w:rsidRPr="00856490">
        <w:rPr>
          <w:sz w:val="24"/>
          <w:szCs w:val="24"/>
        </w:rPr>
        <w:t>) / 3, где:</w:t>
      </w:r>
    </w:p>
    <w:p w:rsidR="00A9154C" w:rsidRPr="00856490" w:rsidRDefault="00A9154C" w:rsidP="00A9154C">
      <w:pPr>
        <w:pStyle w:val="ConsPlusNormal"/>
        <w:ind w:firstLine="709"/>
        <w:jc w:val="both"/>
        <w:rPr>
          <w:sz w:val="24"/>
          <w:szCs w:val="24"/>
        </w:rPr>
      </w:pPr>
      <w:proofErr w:type="spellStart"/>
      <w:r w:rsidRPr="00856490">
        <w:rPr>
          <w:sz w:val="24"/>
          <w:szCs w:val="24"/>
        </w:rPr>
        <w:t>ОЦитог</w:t>
      </w:r>
      <w:proofErr w:type="spellEnd"/>
      <w:r w:rsidRPr="00856490">
        <w:rPr>
          <w:sz w:val="24"/>
          <w:szCs w:val="24"/>
        </w:rPr>
        <w:t xml:space="preserve"> - итоговая оценка выполнения муниципального задания на оказание муниципальной услуги (выполнение работ).</w:t>
      </w:r>
    </w:p>
    <w:p w:rsidR="00A9154C" w:rsidRPr="00856490" w:rsidRDefault="00A9154C" w:rsidP="00A9154C">
      <w:pPr>
        <w:pStyle w:val="ConsPlusNormal"/>
        <w:ind w:firstLine="709"/>
        <w:jc w:val="both"/>
        <w:rPr>
          <w:sz w:val="24"/>
          <w:szCs w:val="24"/>
        </w:rPr>
      </w:pPr>
      <w:r w:rsidRPr="00856490">
        <w:rPr>
          <w:sz w:val="24"/>
          <w:szCs w:val="24"/>
        </w:rPr>
        <w:t xml:space="preserve">8.2. В случае, если оценка выполнения муниципального задания производится по двум критериям (К1, </w:t>
      </w:r>
      <w:proofErr w:type="gramStart"/>
      <w:r w:rsidRPr="00856490">
        <w:rPr>
          <w:sz w:val="24"/>
          <w:szCs w:val="24"/>
        </w:rPr>
        <w:t>КЗ</w:t>
      </w:r>
      <w:proofErr w:type="gramEnd"/>
      <w:r w:rsidRPr="00856490">
        <w:rPr>
          <w:sz w:val="24"/>
          <w:szCs w:val="24"/>
        </w:rPr>
        <w:t>):</w:t>
      </w:r>
    </w:p>
    <w:p w:rsidR="00A9154C" w:rsidRPr="00856490" w:rsidRDefault="00A9154C" w:rsidP="00A9154C">
      <w:pPr>
        <w:pStyle w:val="ConsPlusNormal"/>
        <w:ind w:firstLine="709"/>
        <w:jc w:val="center"/>
        <w:rPr>
          <w:sz w:val="24"/>
          <w:szCs w:val="24"/>
        </w:rPr>
      </w:pPr>
      <w:proofErr w:type="spellStart"/>
      <w:r w:rsidRPr="00856490">
        <w:rPr>
          <w:sz w:val="24"/>
          <w:szCs w:val="24"/>
        </w:rPr>
        <w:t>ОЦитог</w:t>
      </w:r>
      <w:proofErr w:type="spellEnd"/>
      <w:r w:rsidRPr="00856490">
        <w:rPr>
          <w:sz w:val="24"/>
          <w:szCs w:val="24"/>
        </w:rPr>
        <w:t xml:space="preserve"> = (К1 + </w:t>
      </w:r>
      <w:proofErr w:type="gramStart"/>
      <w:r w:rsidRPr="00856490">
        <w:rPr>
          <w:sz w:val="24"/>
          <w:szCs w:val="24"/>
        </w:rPr>
        <w:t>КЗ</w:t>
      </w:r>
      <w:proofErr w:type="gramEnd"/>
      <w:r w:rsidRPr="00856490">
        <w:rPr>
          <w:sz w:val="24"/>
          <w:szCs w:val="24"/>
        </w:rPr>
        <w:t>) / 2</w:t>
      </w:r>
    </w:p>
    <w:p w:rsidR="00A9154C" w:rsidRPr="00856490" w:rsidRDefault="00A9154C" w:rsidP="00A9154C">
      <w:pPr>
        <w:pStyle w:val="ConsPlusNormal"/>
        <w:ind w:firstLine="709"/>
        <w:jc w:val="both"/>
        <w:rPr>
          <w:sz w:val="24"/>
          <w:szCs w:val="24"/>
        </w:rPr>
      </w:pPr>
      <w:r w:rsidRPr="00856490">
        <w:rPr>
          <w:sz w:val="24"/>
          <w:szCs w:val="24"/>
        </w:rPr>
        <w:t xml:space="preserve">8.3. Интерпретация итоговой оценки выполнения муниципального задания по каждой муниципальной услуге (работе) осуществляется в соответствии с </w:t>
      </w:r>
      <w:hyperlink w:anchor="P1364" w:history="1">
        <w:r w:rsidRPr="00856490">
          <w:rPr>
            <w:sz w:val="24"/>
            <w:szCs w:val="24"/>
          </w:rPr>
          <w:t>таблицей № 4</w:t>
        </w:r>
      </w:hyperlink>
      <w:r w:rsidRPr="00856490">
        <w:rPr>
          <w:sz w:val="24"/>
          <w:szCs w:val="24"/>
        </w:rPr>
        <w:t>.</w:t>
      </w:r>
    </w:p>
    <w:p w:rsidR="00A9154C" w:rsidRPr="00856490" w:rsidRDefault="00A9154C" w:rsidP="00A9154C">
      <w:pPr>
        <w:pStyle w:val="ConsPlusNormal"/>
        <w:ind w:firstLine="540"/>
        <w:jc w:val="both"/>
        <w:rPr>
          <w:sz w:val="24"/>
          <w:szCs w:val="24"/>
        </w:rPr>
      </w:pPr>
    </w:p>
    <w:p w:rsidR="00A9154C" w:rsidRPr="00856490" w:rsidRDefault="00A9154C" w:rsidP="00A9154C">
      <w:pPr>
        <w:pStyle w:val="ConsPlusNormal"/>
        <w:jc w:val="right"/>
        <w:outlineLvl w:val="2"/>
        <w:rPr>
          <w:sz w:val="24"/>
          <w:szCs w:val="24"/>
        </w:rPr>
      </w:pPr>
      <w:bookmarkStart w:id="24" w:name="P1364"/>
      <w:bookmarkEnd w:id="24"/>
      <w:r w:rsidRPr="00856490">
        <w:rPr>
          <w:sz w:val="24"/>
          <w:szCs w:val="24"/>
        </w:rPr>
        <w:t>Таблица № 4</w:t>
      </w:r>
    </w:p>
    <w:p w:rsidR="00A9154C" w:rsidRPr="00856490" w:rsidRDefault="00A9154C" w:rsidP="00A9154C">
      <w:pPr>
        <w:pStyle w:val="ConsPlusNormal"/>
        <w:ind w:firstLine="540"/>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7"/>
        <w:gridCol w:w="6139"/>
      </w:tblGrid>
      <w:tr w:rsidR="00A9154C" w:rsidRPr="00856490" w:rsidTr="00752735">
        <w:tc>
          <w:tcPr>
            <w:tcW w:w="3217" w:type="dxa"/>
          </w:tcPr>
          <w:p w:rsidR="00A9154C" w:rsidRPr="00856490" w:rsidRDefault="00A9154C" w:rsidP="008D6D0D">
            <w:pPr>
              <w:pStyle w:val="ConsPlusNormal"/>
              <w:jc w:val="center"/>
              <w:rPr>
                <w:sz w:val="24"/>
                <w:szCs w:val="24"/>
              </w:rPr>
            </w:pPr>
            <w:r w:rsidRPr="00856490">
              <w:rPr>
                <w:sz w:val="24"/>
                <w:szCs w:val="24"/>
              </w:rPr>
              <w:t>Значение оценки</w:t>
            </w:r>
          </w:p>
        </w:tc>
        <w:tc>
          <w:tcPr>
            <w:tcW w:w="6139" w:type="dxa"/>
          </w:tcPr>
          <w:p w:rsidR="00A9154C" w:rsidRPr="00856490" w:rsidRDefault="00A9154C" w:rsidP="008D6D0D">
            <w:pPr>
              <w:pStyle w:val="ConsPlusNormal"/>
              <w:jc w:val="center"/>
              <w:rPr>
                <w:sz w:val="24"/>
                <w:szCs w:val="24"/>
              </w:rPr>
            </w:pPr>
            <w:r w:rsidRPr="00856490">
              <w:rPr>
                <w:sz w:val="24"/>
                <w:szCs w:val="24"/>
              </w:rPr>
              <w:t>Интерпретация оценки</w:t>
            </w:r>
          </w:p>
        </w:tc>
      </w:tr>
      <w:tr w:rsidR="00A9154C" w:rsidRPr="00856490" w:rsidTr="00752735">
        <w:tc>
          <w:tcPr>
            <w:tcW w:w="3217" w:type="dxa"/>
          </w:tcPr>
          <w:p w:rsidR="00A9154C" w:rsidRPr="00856490" w:rsidRDefault="00A9154C" w:rsidP="008D6D0D">
            <w:pPr>
              <w:pStyle w:val="ConsPlusNormal"/>
              <w:jc w:val="center"/>
              <w:rPr>
                <w:sz w:val="24"/>
                <w:szCs w:val="24"/>
              </w:rPr>
            </w:pPr>
            <w:r w:rsidRPr="00856490">
              <w:rPr>
                <w:sz w:val="24"/>
                <w:szCs w:val="24"/>
              </w:rPr>
              <w:t>1</w:t>
            </w:r>
          </w:p>
        </w:tc>
        <w:tc>
          <w:tcPr>
            <w:tcW w:w="6139" w:type="dxa"/>
          </w:tcPr>
          <w:p w:rsidR="00A9154C" w:rsidRPr="00856490" w:rsidRDefault="00A9154C" w:rsidP="008D6D0D">
            <w:pPr>
              <w:pStyle w:val="ConsPlusNormal"/>
              <w:jc w:val="center"/>
              <w:rPr>
                <w:sz w:val="24"/>
                <w:szCs w:val="24"/>
              </w:rPr>
            </w:pPr>
            <w:r w:rsidRPr="00856490">
              <w:rPr>
                <w:sz w:val="24"/>
                <w:szCs w:val="24"/>
              </w:rPr>
              <w:t>2</w:t>
            </w:r>
          </w:p>
        </w:tc>
      </w:tr>
      <w:tr w:rsidR="00A9154C" w:rsidRPr="00856490" w:rsidTr="00752735">
        <w:tc>
          <w:tcPr>
            <w:tcW w:w="3217" w:type="dxa"/>
          </w:tcPr>
          <w:p w:rsidR="00A9154C" w:rsidRPr="00856490" w:rsidRDefault="00A9154C" w:rsidP="008D6D0D">
            <w:pPr>
              <w:pStyle w:val="ConsPlusNormal"/>
              <w:jc w:val="both"/>
              <w:rPr>
                <w:sz w:val="24"/>
                <w:szCs w:val="24"/>
              </w:rPr>
            </w:pPr>
            <w:proofErr w:type="spellStart"/>
            <w:r w:rsidRPr="00856490">
              <w:rPr>
                <w:sz w:val="24"/>
                <w:szCs w:val="24"/>
              </w:rPr>
              <w:t>ОЦитог</w:t>
            </w:r>
            <w:proofErr w:type="spellEnd"/>
            <w:r w:rsidRPr="00856490">
              <w:rPr>
                <w:sz w:val="24"/>
                <w:szCs w:val="24"/>
              </w:rPr>
              <w:t>&gt; 100%</w:t>
            </w:r>
          </w:p>
        </w:tc>
        <w:tc>
          <w:tcPr>
            <w:tcW w:w="6139" w:type="dxa"/>
          </w:tcPr>
          <w:p w:rsidR="00A9154C" w:rsidRPr="00856490" w:rsidRDefault="00A9154C" w:rsidP="008D6D0D">
            <w:pPr>
              <w:pStyle w:val="ConsPlusNormal"/>
              <w:jc w:val="both"/>
              <w:rPr>
                <w:sz w:val="24"/>
                <w:szCs w:val="24"/>
              </w:rPr>
            </w:pPr>
            <w:r w:rsidRPr="00856490">
              <w:rPr>
                <w:sz w:val="24"/>
                <w:szCs w:val="24"/>
              </w:rPr>
              <w:t>задание перевыполнено</w:t>
            </w:r>
          </w:p>
        </w:tc>
      </w:tr>
      <w:tr w:rsidR="00A9154C" w:rsidRPr="00856490" w:rsidTr="00752735">
        <w:tc>
          <w:tcPr>
            <w:tcW w:w="3217" w:type="dxa"/>
          </w:tcPr>
          <w:p w:rsidR="00A9154C" w:rsidRPr="00856490" w:rsidRDefault="00A9154C" w:rsidP="008D6D0D">
            <w:pPr>
              <w:pStyle w:val="ConsPlusNormal"/>
              <w:jc w:val="both"/>
              <w:rPr>
                <w:sz w:val="24"/>
                <w:szCs w:val="24"/>
              </w:rPr>
            </w:pPr>
            <w:r w:rsidRPr="00856490">
              <w:rPr>
                <w:sz w:val="24"/>
                <w:szCs w:val="24"/>
              </w:rPr>
              <w:t xml:space="preserve">95% &lt;= </w:t>
            </w:r>
            <w:proofErr w:type="spellStart"/>
            <w:r w:rsidRPr="00856490">
              <w:rPr>
                <w:sz w:val="24"/>
                <w:szCs w:val="24"/>
              </w:rPr>
              <w:t>ОЦитог</w:t>
            </w:r>
            <w:proofErr w:type="spellEnd"/>
            <w:r w:rsidRPr="00856490">
              <w:rPr>
                <w:sz w:val="24"/>
                <w:szCs w:val="24"/>
              </w:rPr>
              <w:t>&lt;=100%</w:t>
            </w:r>
          </w:p>
        </w:tc>
        <w:tc>
          <w:tcPr>
            <w:tcW w:w="6139" w:type="dxa"/>
          </w:tcPr>
          <w:p w:rsidR="00A9154C" w:rsidRPr="00856490" w:rsidRDefault="00A9154C" w:rsidP="008D6D0D">
            <w:pPr>
              <w:pStyle w:val="ConsPlusNormal"/>
              <w:jc w:val="both"/>
              <w:rPr>
                <w:sz w:val="24"/>
                <w:szCs w:val="24"/>
              </w:rPr>
            </w:pPr>
            <w:r w:rsidRPr="00856490">
              <w:rPr>
                <w:sz w:val="24"/>
                <w:szCs w:val="24"/>
              </w:rPr>
              <w:t>задание выполнено в полном объеме</w:t>
            </w:r>
          </w:p>
        </w:tc>
      </w:tr>
      <w:tr w:rsidR="00A9154C" w:rsidRPr="00856490" w:rsidTr="00752735">
        <w:tc>
          <w:tcPr>
            <w:tcW w:w="3217" w:type="dxa"/>
          </w:tcPr>
          <w:p w:rsidR="00A9154C" w:rsidRPr="00856490" w:rsidRDefault="00A9154C" w:rsidP="008D6D0D">
            <w:pPr>
              <w:pStyle w:val="ConsPlusNormal"/>
              <w:jc w:val="both"/>
              <w:rPr>
                <w:sz w:val="24"/>
                <w:szCs w:val="24"/>
              </w:rPr>
            </w:pPr>
            <w:r w:rsidRPr="00856490">
              <w:rPr>
                <w:sz w:val="24"/>
                <w:szCs w:val="24"/>
              </w:rPr>
              <w:t xml:space="preserve">86% &lt;= </w:t>
            </w:r>
            <w:proofErr w:type="spellStart"/>
            <w:r w:rsidRPr="00856490">
              <w:rPr>
                <w:sz w:val="24"/>
                <w:szCs w:val="24"/>
              </w:rPr>
              <w:t>ОЦитог</w:t>
            </w:r>
            <w:proofErr w:type="spellEnd"/>
            <w:r w:rsidRPr="00856490">
              <w:rPr>
                <w:sz w:val="24"/>
                <w:szCs w:val="24"/>
              </w:rPr>
              <w:t>&lt;= 95%</w:t>
            </w:r>
          </w:p>
        </w:tc>
        <w:tc>
          <w:tcPr>
            <w:tcW w:w="6139" w:type="dxa"/>
          </w:tcPr>
          <w:p w:rsidR="00A9154C" w:rsidRPr="00856490" w:rsidRDefault="00A9154C" w:rsidP="008D6D0D">
            <w:pPr>
              <w:pStyle w:val="ConsPlusNormal"/>
              <w:jc w:val="both"/>
              <w:rPr>
                <w:sz w:val="24"/>
                <w:szCs w:val="24"/>
              </w:rPr>
            </w:pPr>
            <w:r w:rsidRPr="00856490">
              <w:rPr>
                <w:sz w:val="24"/>
                <w:szCs w:val="24"/>
              </w:rPr>
              <w:t>задание в целом выполнено</w:t>
            </w:r>
          </w:p>
        </w:tc>
      </w:tr>
      <w:tr w:rsidR="00A9154C" w:rsidRPr="00856490" w:rsidTr="00752735">
        <w:tc>
          <w:tcPr>
            <w:tcW w:w="3217" w:type="dxa"/>
          </w:tcPr>
          <w:p w:rsidR="00A9154C" w:rsidRPr="00856490" w:rsidRDefault="00A9154C" w:rsidP="008D6D0D">
            <w:pPr>
              <w:pStyle w:val="ConsPlusNormal"/>
              <w:jc w:val="both"/>
              <w:rPr>
                <w:sz w:val="24"/>
                <w:szCs w:val="24"/>
              </w:rPr>
            </w:pPr>
            <w:proofErr w:type="spellStart"/>
            <w:r w:rsidRPr="00856490">
              <w:rPr>
                <w:sz w:val="24"/>
                <w:szCs w:val="24"/>
              </w:rPr>
              <w:t>ОЦитог</w:t>
            </w:r>
            <w:proofErr w:type="spellEnd"/>
            <w:r w:rsidRPr="00856490">
              <w:rPr>
                <w:sz w:val="24"/>
                <w:szCs w:val="24"/>
              </w:rPr>
              <w:t>&lt; 86%</w:t>
            </w:r>
          </w:p>
        </w:tc>
        <w:tc>
          <w:tcPr>
            <w:tcW w:w="6139" w:type="dxa"/>
          </w:tcPr>
          <w:p w:rsidR="00A9154C" w:rsidRPr="00856490" w:rsidRDefault="00A9154C" w:rsidP="008D6D0D">
            <w:pPr>
              <w:pStyle w:val="ConsPlusNormal"/>
              <w:jc w:val="both"/>
              <w:rPr>
                <w:sz w:val="24"/>
                <w:szCs w:val="24"/>
              </w:rPr>
            </w:pPr>
            <w:r w:rsidRPr="00856490">
              <w:rPr>
                <w:sz w:val="24"/>
                <w:szCs w:val="24"/>
              </w:rPr>
              <w:t>задание не выполнено</w:t>
            </w:r>
          </w:p>
        </w:tc>
      </w:tr>
    </w:tbl>
    <w:p w:rsidR="00A9154C" w:rsidRPr="00856490" w:rsidRDefault="00A9154C" w:rsidP="00A9154C">
      <w:pPr>
        <w:rPr>
          <w:rFonts w:ascii="Times New Roman" w:hAnsi="Times New Roman"/>
          <w:sz w:val="24"/>
          <w:szCs w:val="24"/>
        </w:rPr>
        <w:sectPr w:rsidR="00A9154C" w:rsidRPr="00856490" w:rsidSect="008D6D0D">
          <w:pgSz w:w="11905" w:h="16838"/>
          <w:pgMar w:top="1134" w:right="851" w:bottom="1134" w:left="1701" w:header="0" w:footer="0" w:gutter="0"/>
          <w:pgNumType w:start="1"/>
          <w:cols w:space="720"/>
          <w:titlePg/>
          <w:docGrid w:linePitch="299"/>
        </w:sectPr>
      </w:pPr>
    </w:p>
    <w:p w:rsidR="00A9154C" w:rsidRPr="0016602C" w:rsidRDefault="0016602C" w:rsidP="0016602C">
      <w:pPr>
        <w:pStyle w:val="ConsPlusNormal"/>
        <w:ind w:left="5245"/>
        <w:jc w:val="right"/>
        <w:outlineLvl w:val="0"/>
      </w:pPr>
      <w:r>
        <w:lastRenderedPageBreak/>
        <w:t>Приложение</w:t>
      </w:r>
      <w:r w:rsidR="00A9154C" w:rsidRPr="0016602C">
        <w:t>№ 2</w:t>
      </w:r>
    </w:p>
    <w:p w:rsidR="00A9154C" w:rsidRPr="0016602C" w:rsidRDefault="00A9154C" w:rsidP="0016602C">
      <w:pPr>
        <w:pStyle w:val="ConsPlusNormal"/>
        <w:ind w:left="5245"/>
        <w:jc w:val="right"/>
      </w:pPr>
    </w:p>
    <w:p w:rsidR="00A9154C" w:rsidRPr="0016602C" w:rsidRDefault="00A9154C" w:rsidP="0016602C">
      <w:pPr>
        <w:pStyle w:val="ConsPlusNormal"/>
        <w:ind w:left="5245"/>
        <w:jc w:val="right"/>
      </w:pPr>
      <w:r w:rsidRPr="0016602C">
        <w:t>УТВЕРЖДЕН</w:t>
      </w:r>
    </w:p>
    <w:p w:rsidR="0016602C" w:rsidRDefault="00A9154C" w:rsidP="0016602C">
      <w:pPr>
        <w:pStyle w:val="ConsPlusNormal"/>
        <w:tabs>
          <w:tab w:val="left" w:pos="9356"/>
        </w:tabs>
        <w:ind w:left="5245" w:right="-2"/>
        <w:jc w:val="right"/>
      </w:pPr>
      <w:r w:rsidRPr="0016602C">
        <w:t xml:space="preserve">постановлением </w:t>
      </w:r>
      <w:r w:rsidR="009406E8" w:rsidRPr="0016602C">
        <w:t xml:space="preserve">администрации </w:t>
      </w:r>
    </w:p>
    <w:p w:rsidR="009406E8" w:rsidRPr="0016602C" w:rsidRDefault="009406E8" w:rsidP="0016602C">
      <w:pPr>
        <w:pStyle w:val="ConsPlusNormal"/>
        <w:tabs>
          <w:tab w:val="left" w:pos="9356"/>
        </w:tabs>
        <w:ind w:left="5245" w:right="-2"/>
        <w:jc w:val="right"/>
      </w:pPr>
      <w:proofErr w:type="spellStart"/>
      <w:r w:rsidRPr="0016602C">
        <w:t>Сусуманского</w:t>
      </w:r>
      <w:proofErr w:type="spellEnd"/>
      <w:r w:rsidR="0016602C">
        <w:t xml:space="preserve"> </w:t>
      </w:r>
      <w:r w:rsidRPr="0016602C">
        <w:t xml:space="preserve">городского округа </w:t>
      </w:r>
    </w:p>
    <w:p w:rsidR="00A9154C" w:rsidRPr="0016602C" w:rsidRDefault="00A9154C" w:rsidP="0016602C">
      <w:pPr>
        <w:pStyle w:val="ConsPlusNormal"/>
        <w:ind w:left="5245"/>
        <w:jc w:val="right"/>
      </w:pPr>
      <w:r w:rsidRPr="0016602C">
        <w:t xml:space="preserve">от </w:t>
      </w:r>
      <w:r w:rsidR="0016602C">
        <w:t>02.12.</w:t>
      </w:r>
      <w:r w:rsidRPr="0016602C">
        <w:t>201</w:t>
      </w:r>
      <w:r w:rsidR="002C03D2" w:rsidRPr="0016602C">
        <w:t>9</w:t>
      </w:r>
      <w:r w:rsidR="0016602C">
        <w:t xml:space="preserve"> </w:t>
      </w:r>
      <w:r w:rsidRPr="0016602C">
        <w:t>№</w:t>
      </w:r>
      <w:r w:rsidR="0016602C">
        <w:t xml:space="preserve"> 592</w:t>
      </w:r>
    </w:p>
    <w:p w:rsidR="00A9154C" w:rsidRPr="00856490" w:rsidRDefault="00A9154C" w:rsidP="00A9154C">
      <w:pPr>
        <w:pStyle w:val="ConsPlusNormal"/>
        <w:jc w:val="center"/>
        <w:rPr>
          <w:sz w:val="24"/>
          <w:szCs w:val="24"/>
        </w:rPr>
      </w:pPr>
    </w:p>
    <w:p w:rsidR="00752735" w:rsidRPr="00856490" w:rsidRDefault="00752735" w:rsidP="00A9154C">
      <w:pPr>
        <w:pStyle w:val="ConsPlusTitle"/>
        <w:jc w:val="center"/>
        <w:rPr>
          <w:rFonts w:ascii="Times New Roman" w:hAnsi="Times New Roman" w:cs="Times New Roman"/>
          <w:sz w:val="24"/>
          <w:szCs w:val="24"/>
        </w:rPr>
      </w:pPr>
      <w:bookmarkStart w:id="25" w:name="P1390"/>
      <w:bookmarkEnd w:id="25"/>
    </w:p>
    <w:p w:rsidR="00A9154C" w:rsidRPr="00856490" w:rsidRDefault="00A9154C" w:rsidP="00A9154C">
      <w:pPr>
        <w:pStyle w:val="ConsPlusTitle"/>
        <w:jc w:val="center"/>
        <w:rPr>
          <w:rFonts w:ascii="Times New Roman" w:hAnsi="Times New Roman" w:cs="Times New Roman"/>
          <w:sz w:val="24"/>
          <w:szCs w:val="24"/>
        </w:rPr>
      </w:pPr>
      <w:r w:rsidRPr="00856490">
        <w:rPr>
          <w:rFonts w:ascii="Times New Roman" w:hAnsi="Times New Roman" w:cs="Times New Roman"/>
          <w:sz w:val="24"/>
          <w:szCs w:val="24"/>
        </w:rPr>
        <w:t>Порядок</w:t>
      </w:r>
    </w:p>
    <w:p w:rsidR="00A9154C" w:rsidRPr="00856490" w:rsidRDefault="00A9154C" w:rsidP="00A9154C">
      <w:pPr>
        <w:pStyle w:val="ConsPlusTitle"/>
        <w:jc w:val="center"/>
        <w:rPr>
          <w:rFonts w:ascii="Times New Roman" w:hAnsi="Times New Roman" w:cs="Times New Roman"/>
          <w:sz w:val="24"/>
          <w:szCs w:val="24"/>
        </w:rPr>
      </w:pPr>
      <w:r w:rsidRPr="00856490">
        <w:rPr>
          <w:rFonts w:ascii="Times New Roman" w:hAnsi="Times New Roman" w:cs="Times New Roman"/>
          <w:sz w:val="24"/>
          <w:szCs w:val="24"/>
        </w:rPr>
        <w:t>определения нормативных затрат на оказание</w:t>
      </w:r>
    </w:p>
    <w:p w:rsidR="00A9154C" w:rsidRPr="00856490" w:rsidRDefault="00A9154C" w:rsidP="00A9154C">
      <w:pPr>
        <w:pStyle w:val="ConsPlusTitle"/>
        <w:jc w:val="center"/>
        <w:rPr>
          <w:rFonts w:ascii="Times New Roman" w:hAnsi="Times New Roman" w:cs="Times New Roman"/>
          <w:sz w:val="24"/>
          <w:szCs w:val="24"/>
        </w:rPr>
      </w:pPr>
      <w:r w:rsidRPr="00856490">
        <w:rPr>
          <w:rFonts w:ascii="Times New Roman" w:hAnsi="Times New Roman" w:cs="Times New Roman"/>
          <w:sz w:val="24"/>
          <w:szCs w:val="24"/>
        </w:rPr>
        <w:t>муниципальными учреждениями муниципальных услуг</w:t>
      </w:r>
    </w:p>
    <w:p w:rsidR="00A9154C" w:rsidRPr="00856490" w:rsidRDefault="00A9154C" w:rsidP="00A9154C">
      <w:pPr>
        <w:pStyle w:val="ConsPlusTitle"/>
        <w:jc w:val="center"/>
        <w:rPr>
          <w:rFonts w:ascii="Times New Roman" w:hAnsi="Times New Roman" w:cs="Times New Roman"/>
          <w:sz w:val="24"/>
          <w:szCs w:val="24"/>
        </w:rPr>
      </w:pPr>
      <w:r w:rsidRPr="00856490">
        <w:rPr>
          <w:rFonts w:ascii="Times New Roman" w:hAnsi="Times New Roman" w:cs="Times New Roman"/>
          <w:sz w:val="24"/>
          <w:szCs w:val="24"/>
        </w:rPr>
        <w:t>(выполнение работ)</w:t>
      </w:r>
    </w:p>
    <w:p w:rsidR="00A9154C" w:rsidRPr="00856490" w:rsidRDefault="00A9154C" w:rsidP="00A9154C">
      <w:pPr>
        <w:pStyle w:val="ConsPlusNormal"/>
        <w:spacing w:line="360" w:lineRule="auto"/>
        <w:ind w:firstLine="540"/>
        <w:jc w:val="both"/>
        <w:rPr>
          <w:sz w:val="24"/>
          <w:szCs w:val="24"/>
        </w:rPr>
      </w:pPr>
    </w:p>
    <w:p w:rsidR="00A9154C" w:rsidRPr="00856490" w:rsidRDefault="00A9154C" w:rsidP="00A9154C">
      <w:pPr>
        <w:pStyle w:val="ConsPlusNormal"/>
        <w:spacing w:line="360" w:lineRule="auto"/>
        <w:ind w:firstLine="709"/>
        <w:jc w:val="both"/>
        <w:rPr>
          <w:sz w:val="24"/>
          <w:szCs w:val="24"/>
        </w:rPr>
      </w:pPr>
      <w:r w:rsidRPr="00856490">
        <w:rPr>
          <w:sz w:val="24"/>
          <w:szCs w:val="24"/>
        </w:rPr>
        <w:t>1. Настоящий Порядок определяет единые правила расчета нормативных затрат на оказание муниципальными учреждениями муниципальных услуг (выполнение работ) (далее - Порядок).</w:t>
      </w:r>
    </w:p>
    <w:p w:rsidR="00A9154C" w:rsidRPr="00856490" w:rsidRDefault="00A9154C" w:rsidP="00A9154C">
      <w:pPr>
        <w:pStyle w:val="ConsPlusNormal"/>
        <w:spacing w:line="360" w:lineRule="auto"/>
        <w:ind w:firstLine="709"/>
        <w:jc w:val="both"/>
        <w:rPr>
          <w:sz w:val="24"/>
          <w:szCs w:val="24"/>
        </w:rPr>
      </w:pPr>
      <w:r w:rsidRPr="00856490">
        <w:rPr>
          <w:sz w:val="24"/>
          <w:szCs w:val="24"/>
        </w:rPr>
        <w:t>2. Значения нормативных затрат на оказание муниципальной услуги утверждаются в отношении:</w:t>
      </w:r>
    </w:p>
    <w:p w:rsidR="00AD13E9" w:rsidRPr="00856490" w:rsidRDefault="0016602C" w:rsidP="009D5B03">
      <w:pPr>
        <w:autoSpaceDE w:val="0"/>
        <w:autoSpaceDN w:val="0"/>
        <w:adjustRightInd w:val="0"/>
        <w:spacing w:after="0" w:line="360" w:lineRule="auto"/>
        <w:ind w:firstLine="540"/>
        <w:jc w:val="both"/>
        <w:rPr>
          <w:rFonts w:ascii="Times New Roman" w:hAnsi="Times New Roman"/>
          <w:sz w:val="24"/>
          <w:szCs w:val="24"/>
        </w:rPr>
      </w:pPr>
      <w:bookmarkStart w:id="26" w:name="P1399"/>
      <w:bookmarkEnd w:id="26"/>
      <w:r>
        <w:rPr>
          <w:rFonts w:ascii="Times New Roman" w:hAnsi="Times New Roman"/>
          <w:sz w:val="24"/>
          <w:szCs w:val="24"/>
        </w:rPr>
        <w:t xml:space="preserve">   </w:t>
      </w:r>
      <w:r w:rsidR="00AD13E9" w:rsidRPr="00856490">
        <w:rPr>
          <w:rFonts w:ascii="Times New Roman" w:hAnsi="Times New Roman"/>
          <w:sz w:val="24"/>
          <w:szCs w:val="24"/>
        </w:rPr>
        <w:t>а) муниципальных казенных учреждений - Главными распорядителями средств местного бюджета</w:t>
      </w:r>
      <w:r w:rsidR="005F279A" w:rsidRPr="00856490">
        <w:rPr>
          <w:rFonts w:ascii="Times New Roman" w:hAnsi="Times New Roman"/>
          <w:sz w:val="24"/>
          <w:szCs w:val="24"/>
        </w:rPr>
        <w:t xml:space="preserve"> </w:t>
      </w:r>
      <w:r w:rsidR="00AD13E9" w:rsidRPr="00856490">
        <w:rPr>
          <w:rFonts w:ascii="Times New Roman" w:hAnsi="Times New Roman"/>
          <w:sz w:val="24"/>
          <w:szCs w:val="24"/>
        </w:rPr>
        <w:t>(далее Главный распорядитель), в ведении которых находятся муниципальные казенные учреждения;</w:t>
      </w:r>
    </w:p>
    <w:p w:rsidR="00AD13E9" w:rsidRPr="00856490" w:rsidRDefault="0016602C" w:rsidP="009D5B03">
      <w:pPr>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   </w:t>
      </w:r>
      <w:r w:rsidR="00AD13E9" w:rsidRPr="00856490">
        <w:rPr>
          <w:rFonts w:ascii="Times New Roman" w:hAnsi="Times New Roman"/>
          <w:sz w:val="24"/>
          <w:szCs w:val="24"/>
        </w:rPr>
        <w:t>б) муниципальных бюджетных, автономных учреждений – структурными подразделениями, осуществляющими функции и полномочия Учредителя муниципальных бюджетных, автономных учреждений (далее – Учредитель).</w:t>
      </w:r>
    </w:p>
    <w:p w:rsidR="00A9154C" w:rsidRPr="00856490" w:rsidRDefault="00A9154C" w:rsidP="00A9154C">
      <w:pPr>
        <w:pStyle w:val="ConsPlusNormal"/>
        <w:spacing w:line="360" w:lineRule="auto"/>
        <w:ind w:firstLine="709"/>
        <w:jc w:val="both"/>
        <w:rPr>
          <w:sz w:val="24"/>
          <w:szCs w:val="24"/>
        </w:rPr>
      </w:pPr>
      <w:r w:rsidRPr="00856490">
        <w:rPr>
          <w:sz w:val="24"/>
          <w:szCs w:val="24"/>
        </w:rPr>
        <w:t>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w:t>
      </w:r>
    </w:p>
    <w:p w:rsidR="008D6D0D" w:rsidRPr="00856490" w:rsidRDefault="0016602C" w:rsidP="008D6D0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9D5B03" w:rsidRPr="00856490">
        <w:rPr>
          <w:rFonts w:ascii="Times New Roman" w:eastAsiaTheme="minorHAnsi" w:hAnsi="Times New Roman"/>
          <w:sz w:val="24"/>
          <w:szCs w:val="24"/>
        </w:rPr>
        <w:t xml:space="preserve">4. </w:t>
      </w:r>
      <w:r w:rsidR="008D6D0D" w:rsidRPr="00856490">
        <w:rPr>
          <w:rFonts w:ascii="Times New Roman" w:eastAsiaTheme="minorHAnsi" w:hAnsi="Times New Roman"/>
          <w:sz w:val="24"/>
          <w:szCs w:val="24"/>
        </w:rPr>
        <w:t xml:space="preserve">Базовый норматив затрат на оказание </w:t>
      </w:r>
      <w:r w:rsidR="008F1C29" w:rsidRPr="00856490">
        <w:rPr>
          <w:rFonts w:ascii="Times New Roman" w:eastAsiaTheme="minorHAnsi" w:hAnsi="Times New Roman"/>
          <w:sz w:val="24"/>
          <w:szCs w:val="24"/>
        </w:rPr>
        <w:t xml:space="preserve">муниципальной </w:t>
      </w:r>
      <w:r w:rsidR="008D6D0D" w:rsidRPr="00856490">
        <w:rPr>
          <w:rFonts w:ascii="Times New Roman" w:eastAsiaTheme="minorHAnsi" w:hAnsi="Times New Roman"/>
          <w:sz w:val="24"/>
          <w:szCs w:val="24"/>
        </w:rPr>
        <w:t xml:space="preserve"> услуги состоит из базового норматива:</w:t>
      </w:r>
    </w:p>
    <w:p w:rsidR="008D6D0D" w:rsidRPr="00856490" w:rsidRDefault="0016602C" w:rsidP="008D6D0D">
      <w:pPr>
        <w:autoSpaceDE w:val="0"/>
        <w:autoSpaceDN w:val="0"/>
        <w:adjustRightInd w:val="0"/>
        <w:spacing w:before="28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D6D0D" w:rsidRPr="00856490">
        <w:rPr>
          <w:rFonts w:ascii="Times New Roman" w:eastAsiaTheme="minorHAnsi" w:hAnsi="Times New Roman"/>
          <w:sz w:val="24"/>
          <w:szCs w:val="24"/>
        </w:rPr>
        <w:t xml:space="preserve">а) затрат, непосредственно связанных с оказанием </w:t>
      </w:r>
      <w:r w:rsidR="008F1C29" w:rsidRPr="00856490">
        <w:rPr>
          <w:rFonts w:ascii="Times New Roman" w:eastAsiaTheme="minorHAnsi" w:hAnsi="Times New Roman"/>
          <w:sz w:val="24"/>
          <w:szCs w:val="24"/>
        </w:rPr>
        <w:t>муниципальной услуги</w:t>
      </w:r>
      <w:r w:rsidR="008D6D0D" w:rsidRPr="00856490">
        <w:rPr>
          <w:rFonts w:ascii="Times New Roman" w:eastAsiaTheme="minorHAnsi" w:hAnsi="Times New Roman"/>
          <w:sz w:val="24"/>
          <w:szCs w:val="24"/>
        </w:rPr>
        <w:t>;</w:t>
      </w:r>
    </w:p>
    <w:p w:rsidR="008D6D0D" w:rsidRPr="00856490" w:rsidRDefault="0016602C" w:rsidP="008D6D0D">
      <w:pPr>
        <w:autoSpaceDE w:val="0"/>
        <w:autoSpaceDN w:val="0"/>
        <w:adjustRightInd w:val="0"/>
        <w:spacing w:before="28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D6D0D" w:rsidRPr="00856490">
        <w:rPr>
          <w:rFonts w:ascii="Times New Roman" w:eastAsiaTheme="minorHAnsi" w:hAnsi="Times New Roman"/>
          <w:sz w:val="24"/>
          <w:szCs w:val="24"/>
        </w:rPr>
        <w:t xml:space="preserve">б) затрат на общехозяйственные нужды на оказание </w:t>
      </w:r>
      <w:r w:rsidR="008F1C29" w:rsidRPr="00856490">
        <w:rPr>
          <w:rFonts w:ascii="Times New Roman" w:eastAsiaTheme="minorHAnsi" w:hAnsi="Times New Roman"/>
          <w:sz w:val="24"/>
          <w:szCs w:val="24"/>
        </w:rPr>
        <w:t xml:space="preserve">муниципальной </w:t>
      </w:r>
      <w:r w:rsidR="008D6D0D" w:rsidRPr="00856490">
        <w:rPr>
          <w:rFonts w:ascii="Times New Roman" w:eastAsiaTheme="minorHAnsi" w:hAnsi="Times New Roman"/>
          <w:sz w:val="24"/>
          <w:szCs w:val="24"/>
        </w:rPr>
        <w:t>услуги.</w:t>
      </w:r>
    </w:p>
    <w:p w:rsidR="00A9154C" w:rsidRPr="00856490" w:rsidRDefault="009D5B03" w:rsidP="00A9154C">
      <w:pPr>
        <w:pStyle w:val="ConsPlusNormal"/>
        <w:spacing w:line="360" w:lineRule="auto"/>
        <w:ind w:firstLine="709"/>
        <w:jc w:val="both"/>
        <w:rPr>
          <w:sz w:val="24"/>
          <w:szCs w:val="24"/>
        </w:rPr>
      </w:pPr>
      <w:r w:rsidRPr="00856490">
        <w:rPr>
          <w:sz w:val="24"/>
          <w:szCs w:val="24"/>
        </w:rPr>
        <w:t xml:space="preserve">5. </w:t>
      </w:r>
      <w:r w:rsidR="007D0F0E" w:rsidRPr="00856490">
        <w:rPr>
          <w:sz w:val="24"/>
          <w:szCs w:val="24"/>
        </w:rPr>
        <w:t>В б</w:t>
      </w:r>
      <w:r w:rsidR="00A9154C" w:rsidRPr="00856490">
        <w:rPr>
          <w:sz w:val="24"/>
          <w:szCs w:val="24"/>
        </w:rPr>
        <w:t xml:space="preserve">азовый норматив затрат на оказание муниципальной услуги </w:t>
      </w:r>
      <w:r w:rsidR="007D0F0E" w:rsidRPr="00856490">
        <w:rPr>
          <w:sz w:val="24"/>
          <w:szCs w:val="24"/>
        </w:rPr>
        <w:t>включаются</w:t>
      </w:r>
      <w:r w:rsidR="00A9154C" w:rsidRPr="00856490">
        <w:rPr>
          <w:sz w:val="24"/>
          <w:szCs w:val="24"/>
        </w:rPr>
        <w:t>:</w:t>
      </w:r>
    </w:p>
    <w:p w:rsidR="00A9154C" w:rsidRPr="00856490" w:rsidRDefault="00A9154C" w:rsidP="0016602C">
      <w:pPr>
        <w:pStyle w:val="ConsPlusNormal"/>
        <w:ind w:firstLine="708"/>
        <w:jc w:val="both"/>
        <w:rPr>
          <w:sz w:val="24"/>
          <w:szCs w:val="24"/>
        </w:rPr>
      </w:pPr>
      <w:proofErr w:type="gramStart"/>
      <w:r w:rsidRPr="00856490">
        <w:rPr>
          <w:sz w:val="24"/>
          <w:szCs w:val="24"/>
        </w:rPr>
        <w:t>а) затрат</w:t>
      </w:r>
      <w:r w:rsidR="007D0F0E" w:rsidRPr="00856490">
        <w:rPr>
          <w:sz w:val="24"/>
          <w:szCs w:val="24"/>
        </w:rPr>
        <w:t xml:space="preserve">ы на оплату труда работников, </w:t>
      </w:r>
      <w:r w:rsidRPr="00856490">
        <w:rPr>
          <w:sz w:val="24"/>
          <w:szCs w:val="24"/>
        </w:rPr>
        <w:t xml:space="preserve"> непосредственно связанных с оказанием муниципальной услуги</w:t>
      </w:r>
      <w:r w:rsidR="007D0F0E" w:rsidRPr="00856490">
        <w:rPr>
          <w:sz w:val="24"/>
          <w:szCs w:val="24"/>
        </w:rPr>
        <w:t xml:space="preserve"> и начисления на выплаты по оплате труда</w:t>
      </w:r>
      <w:r w:rsidR="005F279A" w:rsidRPr="00856490">
        <w:rPr>
          <w:sz w:val="24"/>
          <w:szCs w:val="24"/>
        </w:rPr>
        <w:t xml:space="preserve"> </w:t>
      </w:r>
      <w:r w:rsidR="007D0F0E" w:rsidRPr="00856490">
        <w:rPr>
          <w:sz w:val="24"/>
          <w:szCs w:val="24"/>
        </w:rPr>
        <w:t>работников,  непосредственно связанных с оказанием муниципальной услуги включая страховые взносы в Пенсионный Фонд РФ, Фонд социального страхования РФ</w:t>
      </w:r>
      <w:r w:rsidR="003237B3" w:rsidRPr="00856490">
        <w:rPr>
          <w:sz w:val="24"/>
          <w:szCs w:val="24"/>
        </w:rPr>
        <w:t xml:space="preserve"> и Федеральный фонд обязательного медицинского страхования</w:t>
      </w:r>
      <w:r w:rsidR="007D0F0E" w:rsidRPr="00856490">
        <w:rPr>
          <w:sz w:val="24"/>
          <w:szCs w:val="24"/>
        </w:rPr>
        <w:t xml:space="preserve">, страховые взносы на обязательное </w:t>
      </w:r>
      <w:r w:rsidR="003237B3" w:rsidRPr="00856490">
        <w:rPr>
          <w:sz w:val="24"/>
          <w:szCs w:val="24"/>
        </w:rPr>
        <w:t xml:space="preserve">социальное </w:t>
      </w:r>
      <w:r w:rsidR="007D0F0E" w:rsidRPr="00856490">
        <w:rPr>
          <w:sz w:val="24"/>
          <w:szCs w:val="24"/>
        </w:rPr>
        <w:t xml:space="preserve"> страхование</w:t>
      </w:r>
      <w:r w:rsidR="003237B3" w:rsidRPr="00856490">
        <w:rPr>
          <w:sz w:val="24"/>
          <w:szCs w:val="24"/>
        </w:rPr>
        <w:t xml:space="preserve"> от несчастных случаев на производстве и профессиональных заболеваний в соответствии с</w:t>
      </w:r>
      <w:proofErr w:type="gramEnd"/>
      <w:r w:rsidR="003237B3" w:rsidRPr="00856490">
        <w:rPr>
          <w:sz w:val="24"/>
          <w:szCs w:val="24"/>
        </w:rPr>
        <w:t xml:space="preserve"> трудовым законодательством и иными нормативными правовыми актами (далее-начисления на выплаты по оплате труда)</w:t>
      </w:r>
      <w:r w:rsidRPr="00856490">
        <w:rPr>
          <w:sz w:val="24"/>
          <w:szCs w:val="24"/>
        </w:rPr>
        <w:t>;</w:t>
      </w:r>
    </w:p>
    <w:p w:rsidR="00CF2DC9" w:rsidRPr="00856490" w:rsidRDefault="008F1C29" w:rsidP="0016602C">
      <w:pPr>
        <w:autoSpaceDE w:val="0"/>
        <w:autoSpaceDN w:val="0"/>
        <w:adjustRightInd w:val="0"/>
        <w:spacing w:after="0" w:line="240" w:lineRule="auto"/>
        <w:ind w:firstLine="708"/>
        <w:jc w:val="both"/>
        <w:rPr>
          <w:rFonts w:ascii="Times New Roman" w:eastAsiaTheme="minorHAnsi" w:hAnsi="Times New Roman"/>
          <w:sz w:val="24"/>
          <w:szCs w:val="24"/>
        </w:rPr>
      </w:pPr>
      <w:bookmarkStart w:id="27" w:name="Par0"/>
      <w:bookmarkEnd w:id="27"/>
      <w:r w:rsidRPr="00856490">
        <w:rPr>
          <w:rFonts w:ascii="Times New Roman" w:eastAsiaTheme="minorHAnsi" w:hAnsi="Times New Roman"/>
          <w:sz w:val="24"/>
          <w:szCs w:val="24"/>
        </w:rPr>
        <w:t xml:space="preserve">б) затраты на приобретение материальных запасов и на приобретение </w:t>
      </w:r>
    </w:p>
    <w:p w:rsidR="00CF2DC9" w:rsidRPr="00856490" w:rsidRDefault="008F1C29" w:rsidP="0016602C">
      <w:pPr>
        <w:autoSpaceDE w:val="0"/>
        <w:autoSpaceDN w:val="0"/>
        <w:adjustRightInd w:val="0"/>
        <w:spacing w:after="0" w:line="240" w:lineRule="auto"/>
        <w:jc w:val="both"/>
        <w:rPr>
          <w:rFonts w:ascii="Times New Roman" w:eastAsiaTheme="minorHAnsi" w:hAnsi="Times New Roman"/>
          <w:sz w:val="24"/>
          <w:szCs w:val="24"/>
        </w:rPr>
      </w:pPr>
      <w:r w:rsidRPr="00856490">
        <w:rPr>
          <w:rFonts w:ascii="Times New Roman" w:eastAsiaTheme="minorHAnsi" w:hAnsi="Times New Roman"/>
          <w:sz w:val="24"/>
          <w:szCs w:val="24"/>
        </w:rPr>
        <w:t xml:space="preserve">движимого имущества (основных средств и нематериальных активов), </w:t>
      </w:r>
    </w:p>
    <w:p w:rsidR="00CF2DC9" w:rsidRPr="00856490" w:rsidRDefault="008F1C29" w:rsidP="0016602C">
      <w:pPr>
        <w:autoSpaceDE w:val="0"/>
        <w:autoSpaceDN w:val="0"/>
        <w:adjustRightInd w:val="0"/>
        <w:spacing w:after="0" w:line="240" w:lineRule="auto"/>
        <w:jc w:val="both"/>
        <w:rPr>
          <w:rFonts w:ascii="Times New Roman" w:eastAsiaTheme="minorHAnsi" w:hAnsi="Times New Roman"/>
          <w:sz w:val="24"/>
          <w:szCs w:val="24"/>
        </w:rPr>
      </w:pPr>
      <w:r w:rsidRPr="00856490">
        <w:rPr>
          <w:rFonts w:ascii="Times New Roman" w:eastAsiaTheme="minorHAnsi" w:hAnsi="Times New Roman"/>
          <w:sz w:val="24"/>
          <w:szCs w:val="24"/>
        </w:rPr>
        <w:t xml:space="preserve">используемого в процессе оказания </w:t>
      </w:r>
      <w:r w:rsidR="00A44FDA" w:rsidRPr="00856490">
        <w:rPr>
          <w:rFonts w:ascii="Times New Roman" w:eastAsiaTheme="minorHAnsi" w:hAnsi="Times New Roman"/>
          <w:sz w:val="24"/>
          <w:szCs w:val="24"/>
        </w:rPr>
        <w:t>муниципальной</w:t>
      </w:r>
      <w:r w:rsidRPr="00856490">
        <w:rPr>
          <w:rFonts w:ascii="Times New Roman" w:eastAsiaTheme="minorHAnsi" w:hAnsi="Times New Roman"/>
          <w:sz w:val="24"/>
          <w:szCs w:val="24"/>
        </w:rPr>
        <w:t xml:space="preserve"> услуги, с учетом срока его </w:t>
      </w:r>
    </w:p>
    <w:p w:rsidR="008F1C29" w:rsidRPr="00856490" w:rsidRDefault="008F1C29" w:rsidP="0016602C">
      <w:pPr>
        <w:autoSpaceDE w:val="0"/>
        <w:autoSpaceDN w:val="0"/>
        <w:adjustRightInd w:val="0"/>
        <w:spacing w:after="0" w:line="240" w:lineRule="auto"/>
        <w:jc w:val="both"/>
        <w:rPr>
          <w:rFonts w:ascii="Times New Roman" w:eastAsiaTheme="minorHAnsi" w:hAnsi="Times New Roman"/>
          <w:sz w:val="24"/>
          <w:szCs w:val="24"/>
        </w:rPr>
      </w:pPr>
      <w:r w:rsidRPr="00856490">
        <w:rPr>
          <w:rFonts w:ascii="Times New Roman" w:eastAsiaTheme="minorHAnsi" w:hAnsi="Times New Roman"/>
          <w:sz w:val="24"/>
          <w:szCs w:val="24"/>
        </w:rPr>
        <w:t>полезного использования, а также затраты на аренду указанного имущества;</w:t>
      </w:r>
    </w:p>
    <w:p w:rsidR="008F1C29" w:rsidRPr="00856490" w:rsidRDefault="008F1C29" w:rsidP="008F1C29">
      <w:pPr>
        <w:autoSpaceDE w:val="0"/>
        <w:autoSpaceDN w:val="0"/>
        <w:adjustRightInd w:val="0"/>
        <w:spacing w:before="280" w:after="0" w:line="240" w:lineRule="auto"/>
        <w:ind w:firstLine="540"/>
        <w:jc w:val="both"/>
        <w:rPr>
          <w:rFonts w:ascii="Times New Roman" w:eastAsiaTheme="minorHAnsi" w:hAnsi="Times New Roman"/>
          <w:sz w:val="24"/>
          <w:szCs w:val="24"/>
        </w:rPr>
      </w:pPr>
      <w:r w:rsidRPr="00856490">
        <w:rPr>
          <w:rFonts w:ascii="Times New Roman" w:eastAsiaTheme="minorHAnsi" w:hAnsi="Times New Roman"/>
          <w:sz w:val="24"/>
          <w:szCs w:val="24"/>
        </w:rPr>
        <w:lastRenderedPageBreak/>
        <w:t>в) иные затраты, непосредственно связа</w:t>
      </w:r>
      <w:r w:rsidR="009D5B03" w:rsidRPr="00856490">
        <w:rPr>
          <w:rFonts w:ascii="Times New Roman" w:eastAsiaTheme="minorHAnsi" w:hAnsi="Times New Roman"/>
          <w:sz w:val="24"/>
          <w:szCs w:val="24"/>
        </w:rPr>
        <w:t>нные с оказанием муниципальной</w:t>
      </w:r>
      <w:r w:rsidRPr="00856490">
        <w:rPr>
          <w:rFonts w:ascii="Times New Roman" w:eastAsiaTheme="minorHAnsi" w:hAnsi="Times New Roman"/>
          <w:sz w:val="24"/>
          <w:szCs w:val="24"/>
        </w:rPr>
        <w:t xml:space="preserve"> услуги.</w:t>
      </w:r>
    </w:p>
    <w:p w:rsidR="00B14FF2" w:rsidRPr="00856490" w:rsidRDefault="009D5B03" w:rsidP="00685FBD">
      <w:pPr>
        <w:autoSpaceDE w:val="0"/>
        <w:autoSpaceDN w:val="0"/>
        <w:adjustRightInd w:val="0"/>
        <w:spacing w:after="0" w:line="240" w:lineRule="auto"/>
        <w:ind w:firstLine="540"/>
        <w:jc w:val="both"/>
        <w:rPr>
          <w:rFonts w:ascii="Times New Roman" w:eastAsiaTheme="minorHAnsi" w:hAnsi="Times New Roman"/>
          <w:sz w:val="24"/>
          <w:szCs w:val="24"/>
        </w:rPr>
      </w:pPr>
      <w:r w:rsidRPr="00856490">
        <w:rPr>
          <w:rFonts w:ascii="Times New Roman" w:eastAsiaTheme="minorHAnsi" w:hAnsi="Times New Roman"/>
          <w:sz w:val="24"/>
          <w:szCs w:val="24"/>
        </w:rPr>
        <w:t>6.</w:t>
      </w:r>
      <w:r w:rsidR="00B14FF2" w:rsidRPr="00856490">
        <w:rPr>
          <w:rFonts w:ascii="Times New Roman" w:eastAsiaTheme="minorHAnsi" w:hAnsi="Times New Roman"/>
          <w:sz w:val="24"/>
          <w:szCs w:val="24"/>
        </w:rPr>
        <w:t xml:space="preserve"> В базовый норматив затрат на общехозяйственные нужды на оказание муниципальной  услуги включаются:</w:t>
      </w:r>
    </w:p>
    <w:p w:rsidR="00B14FF2" w:rsidRPr="00856490" w:rsidRDefault="00B14FF2" w:rsidP="00685FBD">
      <w:pPr>
        <w:autoSpaceDE w:val="0"/>
        <w:autoSpaceDN w:val="0"/>
        <w:adjustRightInd w:val="0"/>
        <w:spacing w:after="0" w:line="240" w:lineRule="auto"/>
        <w:ind w:firstLine="708"/>
        <w:jc w:val="both"/>
        <w:rPr>
          <w:rFonts w:ascii="Times New Roman" w:eastAsiaTheme="minorHAnsi" w:hAnsi="Times New Roman"/>
          <w:sz w:val="24"/>
          <w:szCs w:val="24"/>
        </w:rPr>
      </w:pPr>
      <w:bookmarkStart w:id="28" w:name="Par1"/>
      <w:bookmarkEnd w:id="28"/>
      <w:r w:rsidRPr="00856490">
        <w:rPr>
          <w:rFonts w:ascii="Times New Roman" w:eastAsiaTheme="minorHAnsi" w:hAnsi="Times New Roman"/>
          <w:sz w:val="24"/>
          <w:szCs w:val="24"/>
        </w:rPr>
        <w:t>а) затраты на коммунальные услуги;</w:t>
      </w:r>
    </w:p>
    <w:p w:rsidR="00CF2DC9" w:rsidRPr="00856490" w:rsidRDefault="00B14FF2" w:rsidP="00685FBD">
      <w:pPr>
        <w:autoSpaceDE w:val="0"/>
        <w:autoSpaceDN w:val="0"/>
        <w:adjustRightInd w:val="0"/>
        <w:spacing w:after="0" w:line="240" w:lineRule="auto"/>
        <w:ind w:firstLine="708"/>
        <w:jc w:val="both"/>
        <w:rPr>
          <w:rFonts w:ascii="Times New Roman" w:eastAsiaTheme="minorHAnsi" w:hAnsi="Times New Roman"/>
          <w:sz w:val="24"/>
          <w:szCs w:val="24"/>
        </w:rPr>
      </w:pPr>
      <w:bookmarkStart w:id="29" w:name="Par2"/>
      <w:bookmarkEnd w:id="29"/>
      <w:r w:rsidRPr="00856490">
        <w:rPr>
          <w:rFonts w:ascii="Times New Roman" w:eastAsiaTheme="minorHAnsi" w:hAnsi="Times New Roman"/>
          <w:sz w:val="24"/>
          <w:szCs w:val="24"/>
        </w:rPr>
        <w:t xml:space="preserve">б) затраты на содержание объектов недвижимого имущества, а также </w:t>
      </w:r>
    </w:p>
    <w:p w:rsidR="00B14FF2" w:rsidRPr="00856490" w:rsidRDefault="00B14FF2" w:rsidP="00685FBD">
      <w:pPr>
        <w:autoSpaceDE w:val="0"/>
        <w:autoSpaceDN w:val="0"/>
        <w:adjustRightInd w:val="0"/>
        <w:spacing w:after="0" w:line="240" w:lineRule="auto"/>
        <w:jc w:val="both"/>
        <w:rPr>
          <w:rFonts w:ascii="Times New Roman" w:eastAsiaTheme="minorHAnsi" w:hAnsi="Times New Roman"/>
          <w:sz w:val="24"/>
          <w:szCs w:val="24"/>
        </w:rPr>
      </w:pPr>
      <w:r w:rsidRPr="00856490">
        <w:rPr>
          <w:rFonts w:ascii="Times New Roman" w:eastAsiaTheme="minorHAnsi" w:hAnsi="Times New Roman"/>
          <w:sz w:val="24"/>
          <w:szCs w:val="24"/>
        </w:rPr>
        <w:t>затраты на аренду указанного имущества;</w:t>
      </w:r>
    </w:p>
    <w:p w:rsidR="00CF2DC9" w:rsidRPr="00856490" w:rsidRDefault="00B14FF2" w:rsidP="00685FBD">
      <w:pPr>
        <w:autoSpaceDE w:val="0"/>
        <w:autoSpaceDN w:val="0"/>
        <w:adjustRightInd w:val="0"/>
        <w:spacing w:after="0" w:line="240" w:lineRule="auto"/>
        <w:ind w:firstLine="708"/>
        <w:jc w:val="both"/>
        <w:rPr>
          <w:rFonts w:ascii="Times New Roman" w:eastAsiaTheme="minorHAnsi" w:hAnsi="Times New Roman"/>
          <w:sz w:val="24"/>
          <w:szCs w:val="24"/>
        </w:rPr>
      </w:pPr>
      <w:bookmarkStart w:id="30" w:name="Par4"/>
      <w:bookmarkEnd w:id="30"/>
      <w:r w:rsidRPr="00856490">
        <w:rPr>
          <w:rFonts w:ascii="Times New Roman" w:eastAsiaTheme="minorHAnsi" w:hAnsi="Times New Roman"/>
          <w:sz w:val="24"/>
          <w:szCs w:val="24"/>
        </w:rPr>
        <w:t xml:space="preserve">в) затраты на содержание объектов особо ценного движимого имущества, </w:t>
      </w:r>
    </w:p>
    <w:p w:rsidR="00B14FF2" w:rsidRPr="00856490" w:rsidRDefault="00B14FF2" w:rsidP="00685FBD">
      <w:pPr>
        <w:autoSpaceDE w:val="0"/>
        <w:autoSpaceDN w:val="0"/>
        <w:adjustRightInd w:val="0"/>
        <w:spacing w:after="0" w:line="240" w:lineRule="auto"/>
        <w:jc w:val="both"/>
        <w:rPr>
          <w:rFonts w:ascii="Times New Roman" w:eastAsiaTheme="minorHAnsi" w:hAnsi="Times New Roman"/>
          <w:sz w:val="24"/>
          <w:szCs w:val="24"/>
        </w:rPr>
      </w:pPr>
      <w:r w:rsidRPr="00856490">
        <w:rPr>
          <w:rFonts w:ascii="Times New Roman" w:eastAsiaTheme="minorHAnsi" w:hAnsi="Times New Roman"/>
          <w:sz w:val="24"/>
          <w:szCs w:val="24"/>
        </w:rPr>
        <w:t>а также затраты на аренду указанного имущества;</w:t>
      </w:r>
    </w:p>
    <w:p w:rsidR="00B14FF2" w:rsidRPr="00856490" w:rsidRDefault="00B14FF2" w:rsidP="00685FBD">
      <w:pPr>
        <w:autoSpaceDE w:val="0"/>
        <w:autoSpaceDN w:val="0"/>
        <w:adjustRightInd w:val="0"/>
        <w:spacing w:after="0" w:line="240" w:lineRule="auto"/>
        <w:ind w:firstLine="708"/>
        <w:jc w:val="both"/>
        <w:rPr>
          <w:rFonts w:ascii="Times New Roman" w:eastAsiaTheme="minorHAnsi" w:hAnsi="Times New Roman"/>
          <w:sz w:val="24"/>
          <w:szCs w:val="24"/>
        </w:rPr>
      </w:pPr>
      <w:bookmarkStart w:id="31" w:name="Par10"/>
      <w:bookmarkEnd w:id="31"/>
      <w:r w:rsidRPr="00856490">
        <w:rPr>
          <w:rFonts w:ascii="Times New Roman" w:eastAsiaTheme="minorHAnsi" w:hAnsi="Times New Roman"/>
          <w:sz w:val="24"/>
          <w:szCs w:val="24"/>
        </w:rPr>
        <w:t>д) затраты на приобретение услуг связи;</w:t>
      </w:r>
    </w:p>
    <w:p w:rsidR="00B14FF2" w:rsidRPr="00856490" w:rsidRDefault="00B14FF2" w:rsidP="00685FBD">
      <w:pPr>
        <w:autoSpaceDE w:val="0"/>
        <w:autoSpaceDN w:val="0"/>
        <w:adjustRightInd w:val="0"/>
        <w:spacing w:after="0" w:line="240" w:lineRule="auto"/>
        <w:ind w:firstLine="708"/>
        <w:jc w:val="both"/>
        <w:rPr>
          <w:rFonts w:ascii="Times New Roman" w:eastAsiaTheme="minorHAnsi" w:hAnsi="Times New Roman"/>
          <w:sz w:val="24"/>
          <w:szCs w:val="24"/>
        </w:rPr>
      </w:pPr>
      <w:r w:rsidRPr="00856490">
        <w:rPr>
          <w:rFonts w:ascii="Times New Roman" w:eastAsiaTheme="minorHAnsi" w:hAnsi="Times New Roman"/>
          <w:sz w:val="24"/>
          <w:szCs w:val="24"/>
        </w:rPr>
        <w:t>е) затраты на приобретение транспортных услуг;</w:t>
      </w:r>
    </w:p>
    <w:p w:rsidR="00B14FF2" w:rsidRPr="00856490" w:rsidRDefault="00B14FF2" w:rsidP="00685FBD">
      <w:pPr>
        <w:autoSpaceDE w:val="0"/>
        <w:autoSpaceDN w:val="0"/>
        <w:adjustRightInd w:val="0"/>
        <w:spacing w:after="0" w:line="240" w:lineRule="auto"/>
        <w:ind w:firstLine="708"/>
        <w:jc w:val="both"/>
        <w:rPr>
          <w:rFonts w:ascii="Times New Roman" w:eastAsiaTheme="minorHAnsi" w:hAnsi="Times New Roman"/>
          <w:sz w:val="24"/>
          <w:szCs w:val="24"/>
        </w:rPr>
      </w:pPr>
      <w:r w:rsidRPr="00856490">
        <w:rPr>
          <w:rFonts w:ascii="Times New Roman" w:eastAsiaTheme="minorHAnsi" w:hAnsi="Times New Roman"/>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B14FF2" w:rsidRPr="00856490" w:rsidRDefault="00B14FF2" w:rsidP="00685FBD">
      <w:pPr>
        <w:autoSpaceDE w:val="0"/>
        <w:autoSpaceDN w:val="0"/>
        <w:adjustRightInd w:val="0"/>
        <w:spacing w:after="0" w:line="240" w:lineRule="auto"/>
        <w:ind w:firstLine="708"/>
        <w:jc w:val="both"/>
        <w:rPr>
          <w:rFonts w:ascii="Times New Roman" w:eastAsiaTheme="minorHAnsi" w:hAnsi="Times New Roman"/>
          <w:sz w:val="24"/>
          <w:szCs w:val="24"/>
        </w:rPr>
      </w:pPr>
      <w:r w:rsidRPr="00856490">
        <w:rPr>
          <w:rFonts w:ascii="Times New Roman" w:eastAsiaTheme="minorHAnsi" w:hAnsi="Times New Roman"/>
          <w:sz w:val="24"/>
          <w:szCs w:val="24"/>
        </w:rPr>
        <w:t>з) затраты на прочие общехозяйственные нужды.</w:t>
      </w:r>
    </w:p>
    <w:p w:rsidR="00B14FF2" w:rsidRPr="00856490" w:rsidRDefault="009D5B03" w:rsidP="00685FBD">
      <w:pPr>
        <w:autoSpaceDE w:val="0"/>
        <w:autoSpaceDN w:val="0"/>
        <w:adjustRightInd w:val="0"/>
        <w:spacing w:after="0" w:line="240" w:lineRule="auto"/>
        <w:ind w:firstLine="708"/>
        <w:jc w:val="both"/>
        <w:rPr>
          <w:rFonts w:ascii="Times New Roman" w:eastAsiaTheme="minorHAnsi" w:hAnsi="Times New Roman"/>
          <w:sz w:val="24"/>
          <w:szCs w:val="24"/>
        </w:rPr>
      </w:pPr>
      <w:r w:rsidRPr="00856490">
        <w:rPr>
          <w:rFonts w:ascii="Times New Roman" w:eastAsiaTheme="minorHAnsi" w:hAnsi="Times New Roman"/>
          <w:sz w:val="24"/>
          <w:szCs w:val="24"/>
        </w:rPr>
        <w:t xml:space="preserve">7. </w:t>
      </w:r>
      <w:r w:rsidR="00B14FF2" w:rsidRPr="00856490">
        <w:rPr>
          <w:rFonts w:ascii="Times New Roman" w:eastAsiaTheme="minorHAnsi" w:hAnsi="Times New Roman"/>
          <w:sz w:val="24"/>
          <w:szCs w:val="24"/>
        </w:rPr>
        <w:t xml:space="preserve">В затраты, указанные в </w:t>
      </w:r>
      <w:hyperlink w:anchor="Par1" w:history="1">
        <w:r w:rsidR="00B14FF2" w:rsidRPr="00856490">
          <w:rPr>
            <w:rFonts w:ascii="Times New Roman" w:eastAsiaTheme="minorHAnsi" w:hAnsi="Times New Roman"/>
            <w:color w:val="0000FF"/>
            <w:sz w:val="24"/>
            <w:szCs w:val="24"/>
          </w:rPr>
          <w:t>подпунктах "а"</w:t>
        </w:r>
      </w:hyperlink>
      <w:r w:rsidR="00B14FF2" w:rsidRPr="00856490">
        <w:rPr>
          <w:rFonts w:ascii="Times New Roman" w:eastAsiaTheme="minorHAnsi" w:hAnsi="Times New Roman"/>
          <w:sz w:val="24"/>
          <w:szCs w:val="24"/>
        </w:rPr>
        <w:t xml:space="preserve"> - </w:t>
      </w:r>
      <w:hyperlink w:anchor="Par4" w:history="1">
        <w:r w:rsidR="00B14FF2" w:rsidRPr="00856490">
          <w:rPr>
            <w:rFonts w:ascii="Times New Roman" w:eastAsiaTheme="minorHAnsi" w:hAnsi="Times New Roman"/>
            <w:color w:val="0000FF"/>
            <w:sz w:val="24"/>
            <w:szCs w:val="24"/>
          </w:rPr>
          <w:t xml:space="preserve">"в" пункта </w:t>
        </w:r>
      </w:hyperlink>
      <w:r w:rsidR="001038A0" w:rsidRPr="00856490">
        <w:rPr>
          <w:rFonts w:ascii="Times New Roman" w:hAnsi="Times New Roman"/>
          <w:sz w:val="24"/>
          <w:szCs w:val="24"/>
        </w:rPr>
        <w:t>6</w:t>
      </w:r>
      <w:r w:rsidR="00B14FF2" w:rsidRPr="00856490">
        <w:rPr>
          <w:rFonts w:ascii="Times New Roman" w:eastAsiaTheme="minorHAnsi" w:hAnsi="Times New Roman"/>
          <w:sz w:val="24"/>
          <w:szCs w:val="24"/>
        </w:rPr>
        <w:t xml:space="preserve"> настоящего Положения, включаются затраты на оказание </w:t>
      </w:r>
      <w:r w:rsidR="009B50C7" w:rsidRPr="00856490">
        <w:rPr>
          <w:rFonts w:ascii="Times New Roman" w:eastAsiaTheme="minorHAnsi" w:hAnsi="Times New Roman"/>
          <w:sz w:val="24"/>
          <w:szCs w:val="24"/>
        </w:rPr>
        <w:t>муниципальной</w:t>
      </w:r>
      <w:r w:rsidR="00B14FF2" w:rsidRPr="00856490">
        <w:rPr>
          <w:rFonts w:ascii="Times New Roman" w:eastAsiaTheme="minorHAnsi" w:hAnsi="Times New Roman"/>
          <w:sz w:val="24"/>
          <w:szCs w:val="24"/>
        </w:rPr>
        <w:t xml:space="preserve">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w:t>
      </w:r>
      <w:r w:rsidR="009B50C7" w:rsidRPr="00856490">
        <w:rPr>
          <w:rFonts w:ascii="Times New Roman" w:eastAsiaTheme="minorHAnsi" w:hAnsi="Times New Roman"/>
          <w:sz w:val="24"/>
          <w:szCs w:val="24"/>
        </w:rPr>
        <w:t>муниципального</w:t>
      </w:r>
      <w:r w:rsidR="00B14FF2" w:rsidRPr="00856490">
        <w:rPr>
          <w:rFonts w:ascii="Times New Roman" w:eastAsiaTheme="minorHAnsi" w:hAnsi="Times New Roman"/>
          <w:sz w:val="24"/>
          <w:szCs w:val="24"/>
        </w:rPr>
        <w:t xml:space="preserve"> задания и общехозяйственных нужд (далее - имущество, необходимое для выполнения </w:t>
      </w:r>
      <w:r w:rsidR="009B50C7" w:rsidRPr="00856490">
        <w:rPr>
          <w:rFonts w:ascii="Times New Roman" w:eastAsiaTheme="minorHAnsi" w:hAnsi="Times New Roman"/>
          <w:sz w:val="24"/>
          <w:szCs w:val="24"/>
        </w:rPr>
        <w:t xml:space="preserve">муниципального </w:t>
      </w:r>
      <w:r w:rsidR="00B14FF2" w:rsidRPr="00856490">
        <w:rPr>
          <w:rFonts w:ascii="Times New Roman" w:eastAsiaTheme="minorHAnsi" w:hAnsi="Times New Roman"/>
          <w:sz w:val="24"/>
          <w:szCs w:val="24"/>
        </w:rPr>
        <w:t>задания).</w:t>
      </w:r>
    </w:p>
    <w:p w:rsidR="00B14FF2" w:rsidRPr="00856490" w:rsidRDefault="00B14FF2" w:rsidP="00685FBD">
      <w:pPr>
        <w:autoSpaceDE w:val="0"/>
        <w:autoSpaceDN w:val="0"/>
        <w:adjustRightInd w:val="0"/>
        <w:spacing w:after="0" w:line="240" w:lineRule="auto"/>
        <w:ind w:firstLine="708"/>
        <w:jc w:val="both"/>
        <w:rPr>
          <w:rFonts w:ascii="Times New Roman" w:eastAsiaTheme="minorHAnsi" w:hAnsi="Times New Roman"/>
          <w:sz w:val="24"/>
          <w:szCs w:val="24"/>
        </w:rPr>
      </w:pPr>
      <w:r w:rsidRPr="00856490">
        <w:rPr>
          <w:rFonts w:ascii="Times New Roman" w:eastAsiaTheme="minorHAnsi" w:hAnsi="Times New Roman"/>
          <w:sz w:val="24"/>
          <w:szCs w:val="24"/>
        </w:rPr>
        <w:t xml:space="preserve">Затраты на аренду имущества, включенные в затраты, указанные в </w:t>
      </w:r>
      <w:hyperlink r:id="rId39" w:history="1">
        <w:r w:rsidRPr="00856490">
          <w:rPr>
            <w:rFonts w:ascii="Times New Roman" w:eastAsiaTheme="minorHAnsi" w:hAnsi="Times New Roman"/>
            <w:color w:val="0000FF"/>
            <w:sz w:val="24"/>
            <w:szCs w:val="24"/>
          </w:rPr>
          <w:t xml:space="preserve">подпункте "б" пункта </w:t>
        </w:r>
      </w:hyperlink>
      <w:r w:rsidR="001038A0" w:rsidRPr="00856490">
        <w:rPr>
          <w:rFonts w:ascii="Times New Roman" w:hAnsi="Times New Roman"/>
          <w:sz w:val="24"/>
          <w:szCs w:val="24"/>
        </w:rPr>
        <w:t>5</w:t>
      </w:r>
      <w:r w:rsidRPr="00856490">
        <w:rPr>
          <w:rFonts w:ascii="Times New Roman" w:eastAsiaTheme="minorHAnsi" w:hAnsi="Times New Roman"/>
          <w:sz w:val="24"/>
          <w:szCs w:val="24"/>
        </w:rPr>
        <w:t xml:space="preserve"> и </w:t>
      </w:r>
      <w:hyperlink w:anchor="Par2" w:history="1">
        <w:r w:rsidRPr="00856490">
          <w:rPr>
            <w:rFonts w:ascii="Times New Roman" w:eastAsiaTheme="minorHAnsi" w:hAnsi="Times New Roman"/>
            <w:color w:val="0000FF"/>
            <w:sz w:val="24"/>
            <w:szCs w:val="24"/>
          </w:rPr>
          <w:t>подпунктах "б"</w:t>
        </w:r>
      </w:hyperlink>
      <w:r w:rsidRPr="00856490">
        <w:rPr>
          <w:rFonts w:ascii="Times New Roman" w:eastAsiaTheme="minorHAnsi" w:hAnsi="Times New Roman"/>
          <w:sz w:val="24"/>
          <w:szCs w:val="24"/>
        </w:rPr>
        <w:t xml:space="preserve"> и </w:t>
      </w:r>
      <w:hyperlink w:anchor="Par4" w:history="1">
        <w:r w:rsidRPr="00856490">
          <w:rPr>
            <w:rFonts w:ascii="Times New Roman" w:eastAsiaTheme="minorHAnsi" w:hAnsi="Times New Roman"/>
            <w:color w:val="0000FF"/>
            <w:sz w:val="24"/>
            <w:szCs w:val="24"/>
          </w:rPr>
          <w:t xml:space="preserve">"в" пункта </w:t>
        </w:r>
      </w:hyperlink>
      <w:r w:rsidR="001038A0" w:rsidRPr="00856490">
        <w:rPr>
          <w:rFonts w:ascii="Times New Roman" w:hAnsi="Times New Roman"/>
          <w:sz w:val="24"/>
          <w:szCs w:val="24"/>
        </w:rPr>
        <w:t>6</w:t>
      </w:r>
      <w:r w:rsidRPr="00856490">
        <w:rPr>
          <w:rFonts w:ascii="Times New Roman" w:eastAsiaTheme="minorHAnsi" w:hAnsi="Times New Roman"/>
          <w:sz w:val="24"/>
          <w:szCs w:val="24"/>
        </w:rPr>
        <w:t xml:space="preserve"> настоящего Положения, учитываются в составе указанных затрат в случае, если имущество, необходимое для выполнения </w:t>
      </w:r>
      <w:r w:rsidR="002B2529" w:rsidRPr="00856490">
        <w:rPr>
          <w:rFonts w:ascii="Times New Roman" w:eastAsiaTheme="minorHAnsi" w:hAnsi="Times New Roman"/>
          <w:sz w:val="24"/>
          <w:szCs w:val="24"/>
        </w:rPr>
        <w:t>муниципального</w:t>
      </w:r>
      <w:r w:rsidRPr="00856490">
        <w:rPr>
          <w:rFonts w:ascii="Times New Roman" w:eastAsiaTheme="minorHAnsi" w:hAnsi="Times New Roman"/>
          <w:sz w:val="24"/>
          <w:szCs w:val="24"/>
        </w:rPr>
        <w:t xml:space="preserve"> задания, не закреплено за </w:t>
      </w:r>
      <w:r w:rsidR="002B2529" w:rsidRPr="00856490">
        <w:rPr>
          <w:rFonts w:ascii="Times New Roman" w:eastAsiaTheme="minorHAnsi" w:hAnsi="Times New Roman"/>
          <w:sz w:val="24"/>
          <w:szCs w:val="24"/>
        </w:rPr>
        <w:t>муниципальным б</w:t>
      </w:r>
      <w:r w:rsidRPr="00856490">
        <w:rPr>
          <w:rFonts w:ascii="Times New Roman" w:eastAsiaTheme="minorHAnsi" w:hAnsi="Times New Roman"/>
          <w:sz w:val="24"/>
          <w:szCs w:val="24"/>
        </w:rPr>
        <w:t>юджетным или автономным учреждением на праве оперативного управления.</w:t>
      </w:r>
    </w:p>
    <w:p w:rsidR="00907389" w:rsidRPr="00856490" w:rsidRDefault="00907389" w:rsidP="00685FBD">
      <w:pPr>
        <w:pStyle w:val="ConsPlusNormal"/>
        <w:ind w:firstLine="708"/>
        <w:jc w:val="both"/>
        <w:rPr>
          <w:sz w:val="24"/>
          <w:szCs w:val="24"/>
        </w:rPr>
      </w:pPr>
      <w:bookmarkStart w:id="32" w:name="P1404"/>
      <w:bookmarkEnd w:id="32"/>
      <w:r w:rsidRPr="00856490">
        <w:rPr>
          <w:sz w:val="24"/>
          <w:szCs w:val="24"/>
        </w:rPr>
        <w:t>8.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w:t>
      </w:r>
      <w:proofErr w:type="gramStart"/>
      <w:r w:rsidRPr="00856490">
        <w:rPr>
          <w:sz w:val="24"/>
          <w:szCs w:val="24"/>
        </w:rPr>
        <w:t>)р</w:t>
      </w:r>
      <w:proofErr w:type="gramEnd"/>
      <w:r w:rsidRPr="00856490">
        <w:rPr>
          <w:sz w:val="24"/>
          <w:szCs w:val="24"/>
        </w:rPr>
        <w:t>егиональных перечнях, отраслевой корректирующий коэффициент при которых принимает значение, равное 1.</w:t>
      </w:r>
    </w:p>
    <w:p w:rsidR="00A9154C" w:rsidRPr="00856490" w:rsidRDefault="0084456B" w:rsidP="00685FBD">
      <w:pPr>
        <w:pStyle w:val="ConsPlusNormal"/>
        <w:ind w:firstLine="708"/>
        <w:jc w:val="both"/>
        <w:rPr>
          <w:sz w:val="24"/>
          <w:szCs w:val="24"/>
        </w:rPr>
      </w:pPr>
      <w:r w:rsidRPr="00856490">
        <w:rPr>
          <w:sz w:val="24"/>
          <w:szCs w:val="24"/>
        </w:rPr>
        <w:t xml:space="preserve">9. </w:t>
      </w:r>
      <w:proofErr w:type="gramStart"/>
      <w:r w:rsidRPr="00856490">
        <w:rPr>
          <w:sz w:val="24"/>
          <w:szCs w:val="24"/>
        </w:rPr>
        <w:t>П</w:t>
      </w:r>
      <w:r w:rsidR="00A9154C" w:rsidRPr="00856490">
        <w:rPr>
          <w:sz w:val="24"/>
          <w:szCs w:val="24"/>
        </w:rPr>
        <w:t>ри определении базового норматива затрат</w:t>
      </w:r>
      <w:r w:rsidR="00DB30B7" w:rsidRPr="00856490">
        <w:rPr>
          <w:sz w:val="24"/>
          <w:szCs w:val="24"/>
        </w:rPr>
        <w:t xml:space="preserve"> в ча</w:t>
      </w:r>
      <w:r w:rsidR="00017044" w:rsidRPr="00856490">
        <w:rPr>
          <w:sz w:val="24"/>
          <w:szCs w:val="24"/>
        </w:rPr>
        <w:t>сти затрат, указанных в пункте 5</w:t>
      </w:r>
      <w:r w:rsidR="00DB30B7" w:rsidRPr="00856490">
        <w:rPr>
          <w:sz w:val="24"/>
          <w:szCs w:val="24"/>
        </w:rPr>
        <w:t xml:space="preserve"> настоящего Положения, </w:t>
      </w:r>
      <w:r w:rsidR="00A9154C" w:rsidRPr="00856490">
        <w:rPr>
          <w:sz w:val="24"/>
          <w:szCs w:val="24"/>
        </w:rPr>
        <w:t xml:space="preserve"> применяются нормы материальных, технических и трудовых ресурсов, используемых для оказания муниципальной услуги, установленные законодательством,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оказания услуги).</w:t>
      </w:r>
      <w:proofErr w:type="gramEnd"/>
    </w:p>
    <w:p w:rsidR="002B5D59" w:rsidRPr="00856490" w:rsidRDefault="002B5D59" w:rsidP="00685FBD">
      <w:pPr>
        <w:autoSpaceDE w:val="0"/>
        <w:autoSpaceDN w:val="0"/>
        <w:adjustRightInd w:val="0"/>
        <w:spacing w:after="0" w:line="240" w:lineRule="auto"/>
        <w:jc w:val="both"/>
        <w:rPr>
          <w:rFonts w:ascii="Times New Roman" w:eastAsiaTheme="minorHAnsi" w:hAnsi="Times New Roman"/>
          <w:sz w:val="24"/>
          <w:szCs w:val="24"/>
        </w:rPr>
      </w:pPr>
      <w:proofErr w:type="gramStart"/>
      <w:r w:rsidRPr="00856490">
        <w:rPr>
          <w:rFonts w:ascii="Times New Roman" w:eastAsiaTheme="minorHAnsi" w:hAnsi="Times New Roman"/>
          <w:sz w:val="24"/>
          <w:szCs w:val="24"/>
        </w:rPr>
        <w:t xml:space="preserve">Затраты, указанные в </w:t>
      </w:r>
      <w:hyperlink r:id="rId40" w:history="1">
        <w:r w:rsidRPr="00856490">
          <w:rPr>
            <w:rFonts w:ascii="Times New Roman" w:eastAsiaTheme="minorHAnsi" w:hAnsi="Times New Roman"/>
            <w:color w:val="0000FF"/>
            <w:sz w:val="24"/>
            <w:szCs w:val="24"/>
          </w:rPr>
          <w:t xml:space="preserve">пункте </w:t>
        </w:r>
      </w:hyperlink>
      <w:r w:rsidR="00F8077F" w:rsidRPr="00856490">
        <w:rPr>
          <w:sz w:val="24"/>
          <w:szCs w:val="24"/>
        </w:rPr>
        <w:t>6</w:t>
      </w:r>
      <w:r w:rsidRPr="00856490">
        <w:rPr>
          <w:rFonts w:ascii="Times New Roman" w:eastAsiaTheme="minorHAnsi" w:hAnsi="Times New Roman"/>
          <w:sz w:val="24"/>
          <w:szCs w:val="24"/>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w:t>
      </w:r>
      <w:proofErr w:type="gramEnd"/>
      <w:r w:rsidRPr="00856490">
        <w:rPr>
          <w:rFonts w:ascii="Times New Roman" w:eastAsiaTheme="minorHAnsi" w:hAnsi="Times New Roman"/>
          <w:sz w:val="24"/>
          <w:szCs w:val="24"/>
        </w:rPr>
        <w:t xml:space="preserve"> </w:t>
      </w:r>
      <w:proofErr w:type="gramStart"/>
      <w:r w:rsidRPr="00856490">
        <w:rPr>
          <w:rFonts w:ascii="Times New Roman" w:eastAsiaTheme="minorHAnsi" w:hAnsi="Times New Roman"/>
          <w:sz w:val="24"/>
          <w:szCs w:val="24"/>
        </w:rPr>
        <w:t>соответствии</w:t>
      </w:r>
      <w:proofErr w:type="gramEnd"/>
      <w:r w:rsidRPr="00856490">
        <w:rPr>
          <w:rFonts w:ascii="Times New Roman" w:eastAsiaTheme="minorHAnsi" w:hAnsi="Times New Roman"/>
          <w:sz w:val="24"/>
          <w:szCs w:val="24"/>
        </w:rPr>
        <w:t xml:space="preserve"> с общими требованиями.</w:t>
      </w:r>
    </w:p>
    <w:p w:rsidR="00A9154C" w:rsidRPr="00856490" w:rsidRDefault="00A9154C" w:rsidP="00685FBD">
      <w:pPr>
        <w:pStyle w:val="ConsPlusNormal"/>
        <w:ind w:firstLine="708"/>
        <w:jc w:val="both"/>
        <w:rPr>
          <w:sz w:val="24"/>
          <w:szCs w:val="24"/>
        </w:rPr>
      </w:pPr>
      <w:bookmarkStart w:id="33" w:name="P1410"/>
      <w:bookmarkStart w:id="34" w:name="P1418"/>
      <w:bookmarkEnd w:id="33"/>
      <w:bookmarkEnd w:id="34"/>
      <w:r w:rsidRPr="00856490">
        <w:rPr>
          <w:sz w:val="24"/>
          <w:szCs w:val="24"/>
        </w:rPr>
        <w:t>10. Нормативные затраты на оказание i-ой муниципальной услуги (</w:t>
      </w:r>
      <w:r w:rsidRPr="00856490">
        <w:rPr>
          <w:sz w:val="24"/>
          <w:szCs w:val="24"/>
          <w:lang w:val="en-US"/>
        </w:rPr>
        <w:t>N</w:t>
      </w:r>
      <w:r w:rsidRPr="00856490">
        <w:rPr>
          <w:sz w:val="24"/>
          <w:szCs w:val="24"/>
        </w:rPr>
        <w:t>i) (далее - i-</w:t>
      </w:r>
      <w:proofErr w:type="spellStart"/>
      <w:r w:rsidRPr="00856490">
        <w:rPr>
          <w:sz w:val="24"/>
          <w:szCs w:val="24"/>
        </w:rPr>
        <w:t>ая</w:t>
      </w:r>
      <w:proofErr w:type="spellEnd"/>
      <w:r w:rsidRPr="00856490">
        <w:rPr>
          <w:sz w:val="24"/>
          <w:szCs w:val="24"/>
        </w:rPr>
        <w:t xml:space="preserve"> муниципальная услуга) рассчитываются по следующей формуле:</w:t>
      </w:r>
    </w:p>
    <w:p w:rsidR="00A9154C" w:rsidRPr="00856490" w:rsidRDefault="00A9154C" w:rsidP="00A9154C">
      <w:pPr>
        <w:pStyle w:val="ConsPlusNonformat"/>
        <w:ind w:firstLine="709"/>
        <w:jc w:val="center"/>
        <w:rPr>
          <w:rFonts w:ascii="Times New Roman" w:hAnsi="Times New Roman" w:cs="Times New Roman"/>
          <w:sz w:val="24"/>
          <w:szCs w:val="24"/>
        </w:rPr>
      </w:pPr>
      <w:proofErr w:type="gramStart"/>
      <w:r w:rsidRPr="00856490">
        <w:rPr>
          <w:rFonts w:ascii="Times New Roman" w:hAnsi="Times New Roman" w:cs="Times New Roman"/>
          <w:sz w:val="24"/>
          <w:szCs w:val="24"/>
          <w:lang w:val="en-US"/>
        </w:rPr>
        <w:t>N</w:t>
      </w:r>
      <w:r w:rsidRPr="00856490">
        <w:rPr>
          <w:rFonts w:ascii="Times New Roman" w:hAnsi="Times New Roman" w:cs="Times New Roman"/>
          <w:sz w:val="24"/>
          <w:szCs w:val="24"/>
          <w:vertAlign w:val="subscript"/>
          <w:lang w:val="en-US"/>
        </w:rPr>
        <w:t>i</w:t>
      </w:r>
      <w:r w:rsidRPr="00856490">
        <w:rPr>
          <w:rFonts w:ascii="Times New Roman" w:hAnsi="Times New Roman" w:cs="Times New Roman"/>
          <w:sz w:val="24"/>
          <w:szCs w:val="24"/>
        </w:rPr>
        <w:t xml:space="preserve">  =</w:t>
      </w:r>
      <w:proofErr w:type="gramEnd"/>
      <w:r w:rsidRPr="00856490">
        <w:rPr>
          <w:rFonts w:ascii="Times New Roman" w:hAnsi="Times New Roman" w:cs="Times New Roman"/>
          <w:sz w:val="24"/>
          <w:szCs w:val="24"/>
          <w:lang w:val="en-US"/>
        </w:rPr>
        <w:t>N</w:t>
      </w:r>
      <w:r w:rsidRPr="00856490">
        <w:rPr>
          <w:rFonts w:ascii="Times New Roman" w:hAnsi="Times New Roman" w:cs="Times New Roman"/>
          <w:sz w:val="24"/>
          <w:szCs w:val="24"/>
          <w:vertAlign w:val="subscript"/>
          <w:lang w:val="en-US"/>
        </w:rPr>
        <w:t>i</w:t>
      </w:r>
      <w:r w:rsidRPr="00856490">
        <w:rPr>
          <w:rFonts w:ascii="Times New Roman" w:hAnsi="Times New Roman" w:cs="Times New Roman"/>
          <w:sz w:val="24"/>
          <w:szCs w:val="24"/>
          <w:vertAlign w:val="subscript"/>
        </w:rPr>
        <w:t>баз</w:t>
      </w:r>
      <w:r w:rsidRPr="00856490">
        <w:rPr>
          <w:rFonts w:ascii="Times New Roman" w:hAnsi="Times New Roman" w:cs="Times New Roman"/>
          <w:sz w:val="24"/>
          <w:szCs w:val="24"/>
        </w:rPr>
        <w:t>, где:</w:t>
      </w:r>
    </w:p>
    <w:p w:rsidR="00A9154C" w:rsidRPr="00856490" w:rsidRDefault="00A9154C" w:rsidP="00A9154C">
      <w:pPr>
        <w:pStyle w:val="ConsPlusNormal"/>
        <w:ind w:firstLine="709"/>
        <w:jc w:val="both"/>
        <w:rPr>
          <w:sz w:val="24"/>
          <w:szCs w:val="24"/>
        </w:rPr>
      </w:pPr>
    </w:p>
    <w:p w:rsidR="00A9154C" w:rsidRPr="00856490" w:rsidRDefault="00A9154C" w:rsidP="00A9154C">
      <w:pPr>
        <w:pStyle w:val="ConsPlusNonformat"/>
        <w:ind w:firstLine="709"/>
        <w:jc w:val="both"/>
        <w:rPr>
          <w:rFonts w:ascii="Times New Roman" w:hAnsi="Times New Roman" w:cs="Times New Roman"/>
          <w:sz w:val="24"/>
          <w:szCs w:val="24"/>
        </w:rPr>
      </w:pPr>
      <w:r w:rsidRPr="00856490">
        <w:rPr>
          <w:rFonts w:ascii="Times New Roman" w:hAnsi="Times New Roman" w:cs="Times New Roman"/>
          <w:sz w:val="24"/>
          <w:szCs w:val="24"/>
          <w:lang w:val="en-US"/>
        </w:rPr>
        <w:t>N</w:t>
      </w:r>
      <w:proofErr w:type="spellStart"/>
      <w:r w:rsidRPr="00856490">
        <w:rPr>
          <w:rFonts w:ascii="Times New Roman" w:hAnsi="Times New Roman" w:cs="Times New Roman"/>
          <w:sz w:val="24"/>
          <w:szCs w:val="24"/>
          <w:vertAlign w:val="subscript"/>
        </w:rPr>
        <w:t>iбаз</w:t>
      </w:r>
      <w:proofErr w:type="spellEnd"/>
      <w:r w:rsidRPr="00856490">
        <w:rPr>
          <w:rFonts w:ascii="Times New Roman" w:hAnsi="Times New Roman" w:cs="Times New Roman"/>
          <w:sz w:val="24"/>
          <w:szCs w:val="24"/>
        </w:rPr>
        <w:t>- базовый норматив затрат на оказание i-ой муниципальной услуги;</w:t>
      </w:r>
    </w:p>
    <w:p w:rsidR="00A9154C" w:rsidRPr="00856490" w:rsidRDefault="00A9154C" w:rsidP="00A9154C">
      <w:pPr>
        <w:pStyle w:val="ConsPlusNormal"/>
        <w:ind w:firstLine="709"/>
        <w:jc w:val="both"/>
        <w:rPr>
          <w:sz w:val="24"/>
          <w:szCs w:val="24"/>
        </w:rPr>
      </w:pPr>
      <w:r w:rsidRPr="00856490">
        <w:rPr>
          <w:sz w:val="24"/>
          <w:szCs w:val="24"/>
        </w:rPr>
        <w:t>Базовый норматив затрат на оказание i-ой муниципальной услуги (</w:t>
      </w:r>
      <w:proofErr w:type="gramStart"/>
      <w:r w:rsidRPr="00856490">
        <w:rPr>
          <w:sz w:val="24"/>
          <w:szCs w:val="24"/>
          <w:lang w:val="en-US"/>
        </w:rPr>
        <w:t>N</w:t>
      </w:r>
      <w:proofErr w:type="spellStart"/>
      <w:r w:rsidRPr="00856490">
        <w:rPr>
          <w:sz w:val="24"/>
          <w:szCs w:val="24"/>
        </w:rPr>
        <w:t>i</w:t>
      </w:r>
      <w:proofErr w:type="gramEnd"/>
      <w:r w:rsidRPr="00856490">
        <w:rPr>
          <w:sz w:val="24"/>
          <w:szCs w:val="24"/>
        </w:rPr>
        <w:t>баз</w:t>
      </w:r>
      <w:proofErr w:type="spellEnd"/>
      <w:r w:rsidRPr="00856490">
        <w:rPr>
          <w:sz w:val="24"/>
          <w:szCs w:val="24"/>
        </w:rPr>
        <w:t>) рассчитывается по следующей формуле:</w:t>
      </w:r>
    </w:p>
    <w:p w:rsidR="00A9154C" w:rsidRPr="00856490" w:rsidRDefault="00A9154C" w:rsidP="00A9154C">
      <w:pPr>
        <w:pStyle w:val="ConsPlusNonformat"/>
        <w:ind w:firstLine="709"/>
        <w:jc w:val="both"/>
        <w:rPr>
          <w:rFonts w:ascii="Times New Roman" w:hAnsi="Times New Roman" w:cs="Times New Roman"/>
          <w:sz w:val="24"/>
          <w:szCs w:val="24"/>
          <w:vertAlign w:val="superscript"/>
        </w:rPr>
      </w:pPr>
    </w:p>
    <w:p w:rsidR="00A9154C" w:rsidRPr="00856490" w:rsidRDefault="00EF736D" w:rsidP="00A9154C">
      <w:pPr>
        <w:pStyle w:val="ConsPlusNonformat"/>
        <w:ind w:firstLine="709"/>
        <w:jc w:val="center"/>
        <w:rPr>
          <w:rFonts w:ascii="Times New Roman" w:hAnsi="Times New Roman" w:cs="Times New Roman"/>
          <w:sz w:val="24"/>
          <w:szCs w:val="24"/>
        </w:rPr>
      </w:pPr>
      <m:oMath>
        <m:sSub>
          <m:sSubPr>
            <m:ctrlPr>
              <w:rPr>
                <w:rFonts w:ascii="Cambria Math" w:hAnsi="Cambria Math"/>
                <w:sz w:val="24"/>
                <w:szCs w:val="24"/>
                <w:lang w:val="en-US"/>
              </w:rPr>
            </m:ctrlPr>
          </m:sSubPr>
          <m:e>
            <m:r>
              <m:rPr>
                <m:nor/>
              </m:rPr>
              <w:rPr>
                <w:rFonts w:ascii="Times New Roman" w:hAnsi="Times New Roman"/>
                <w:sz w:val="24"/>
                <w:szCs w:val="24"/>
              </w:rPr>
              <m:t>N</m:t>
            </m:r>
          </m:e>
          <m:sub>
            <m:r>
              <m:rPr>
                <m:sty m:val="p"/>
              </m:rPr>
              <w:rPr>
                <w:rFonts w:ascii="Cambria Math" w:hAnsi="Cambria Math"/>
                <w:sz w:val="24"/>
                <w:szCs w:val="24"/>
                <w:lang w:val="en-US"/>
              </w:rPr>
              <m:t>i</m:t>
            </m:r>
            <m:r>
              <m:rPr>
                <m:sty m:val="p"/>
              </m:rPr>
              <w:rPr>
                <w:rFonts w:ascii="Cambria Math" w:hAnsi="Cambria Math"/>
                <w:sz w:val="24"/>
                <w:szCs w:val="24"/>
              </w:rPr>
              <m:t>баз</m:t>
            </m:r>
          </m:sub>
        </m:sSub>
        <m:r>
          <m:rPr>
            <m:sty m:val="p"/>
          </m:rPr>
          <w:rPr>
            <w:rFonts w:ascii="Cambria Math" w:hAnsi="Cambria Math"/>
            <w:sz w:val="24"/>
            <w:szCs w:val="24"/>
          </w:rPr>
          <m:t>=</m:t>
        </m:r>
        <m:sSubSup>
          <m:sSubSupPr>
            <m:ctrlPr>
              <w:rPr>
                <w:rFonts w:ascii="Cambria Math" w:hAnsi="Cambria Math"/>
                <w:sz w:val="24"/>
                <w:szCs w:val="24"/>
                <w:lang w:val="en-US"/>
              </w:rPr>
            </m:ctrlPr>
          </m:sSubSupPr>
          <m:e>
            <m:r>
              <m:rPr>
                <m:sty m:val="p"/>
              </m:rPr>
              <w:rPr>
                <w:rFonts w:ascii="Cambria Math" w:hAnsi="Cambria Math"/>
                <w:sz w:val="24"/>
                <w:szCs w:val="24"/>
                <w:lang w:val="en-US"/>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непоср</m:t>
            </m:r>
          </m:sup>
        </m:sSubSup>
        <m:r>
          <m:rPr>
            <m:sty m:val="p"/>
          </m:rPr>
          <w:rPr>
            <w:rFonts w:ascii="Cambria Math" w:hAnsi="Cambria Math"/>
            <w:sz w:val="24"/>
            <w:szCs w:val="24"/>
          </w:rPr>
          <m:t>+</m:t>
        </m:r>
        <m:sSubSup>
          <m:sSubSupPr>
            <m:ctrlPr>
              <w:rPr>
                <w:rFonts w:ascii="Cambria Math" w:hAnsi="Cambria Math"/>
                <w:sz w:val="24"/>
                <w:szCs w:val="24"/>
                <w:lang w:val="en-US"/>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общ</m:t>
            </m:r>
          </m:sup>
        </m:sSubSup>
      </m:oMath>
      <w:r w:rsidR="00A9154C" w:rsidRPr="00856490">
        <w:rPr>
          <w:rFonts w:ascii="Times New Roman" w:hAnsi="Times New Roman" w:cs="Times New Roman"/>
          <w:sz w:val="24"/>
          <w:szCs w:val="24"/>
        </w:rPr>
        <w:t>, где:</w:t>
      </w:r>
    </w:p>
    <w:p w:rsidR="00A9154C" w:rsidRPr="00856490" w:rsidRDefault="00A9154C" w:rsidP="00A9154C">
      <w:pPr>
        <w:pStyle w:val="ConsPlusNonformat"/>
        <w:ind w:firstLine="709"/>
        <w:jc w:val="center"/>
        <w:rPr>
          <w:rFonts w:ascii="Times New Roman" w:hAnsi="Times New Roman" w:cs="Times New Roman"/>
          <w:sz w:val="24"/>
          <w:szCs w:val="24"/>
        </w:rPr>
      </w:pPr>
    </w:p>
    <w:p w:rsidR="00A9154C" w:rsidRPr="00856490" w:rsidRDefault="00EF736D" w:rsidP="00A9154C">
      <w:pPr>
        <w:pStyle w:val="ConsPlusNonformat"/>
        <w:ind w:firstLine="709"/>
        <w:jc w:val="both"/>
        <w:rPr>
          <w:rFonts w:ascii="Times New Roman" w:hAnsi="Times New Roman" w:cs="Times New Roman"/>
          <w:sz w:val="24"/>
          <w:szCs w:val="24"/>
        </w:rPr>
      </w:pPr>
      <m:oMath>
        <m:sSubSup>
          <m:sSubSupPr>
            <m:ctrlPr>
              <w:rPr>
                <w:rFonts w:ascii="Cambria Math" w:hAnsi="Cambria Math"/>
                <w:sz w:val="24"/>
                <w:szCs w:val="24"/>
                <w:lang w:val="en-US"/>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непоср</m:t>
            </m:r>
          </m:sup>
        </m:sSubSup>
      </m:oMath>
      <w:r w:rsidR="00A9154C" w:rsidRPr="00856490">
        <w:rPr>
          <w:rFonts w:ascii="Times New Roman" w:hAnsi="Times New Roman" w:cs="Times New Roman"/>
          <w:sz w:val="24"/>
          <w:szCs w:val="24"/>
        </w:rPr>
        <w:t>- базовый норматив затрат, непосредственно связанных с оказанием i-ой муниципальной услуги;</w:t>
      </w:r>
    </w:p>
    <w:p w:rsidR="0084456B" w:rsidRPr="00856490" w:rsidRDefault="00EF736D" w:rsidP="0084456B">
      <w:pPr>
        <w:pStyle w:val="ConsPlusNonformat"/>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общ</m:t>
            </m:r>
          </m:sup>
        </m:sSubSup>
      </m:oMath>
      <w:r w:rsidR="00A9154C" w:rsidRPr="00856490">
        <w:rPr>
          <w:rFonts w:ascii="Times New Roman" w:hAnsi="Times New Roman" w:cs="Times New Roman"/>
          <w:sz w:val="24"/>
          <w:szCs w:val="24"/>
        </w:rPr>
        <w:t>- базовый норматив затрат на общехозяйственные нужды на оказание i-ой муниципальной услуги.</w:t>
      </w:r>
    </w:p>
    <w:p w:rsidR="00A9154C" w:rsidRPr="00856490" w:rsidRDefault="00A9154C" w:rsidP="0084456B">
      <w:pPr>
        <w:pStyle w:val="ConsPlusNonformat"/>
        <w:ind w:firstLine="709"/>
        <w:jc w:val="both"/>
        <w:rPr>
          <w:rFonts w:ascii="Times New Roman" w:hAnsi="Times New Roman" w:cs="Times New Roman"/>
          <w:sz w:val="24"/>
          <w:szCs w:val="24"/>
        </w:rPr>
      </w:pPr>
      <w:r w:rsidRPr="00856490">
        <w:rPr>
          <w:rFonts w:ascii="Times New Roman" w:hAnsi="Times New Roman" w:cs="Times New Roman"/>
          <w:sz w:val="24"/>
          <w:szCs w:val="24"/>
        </w:rPr>
        <w:t>11. Базовый норматив затрат, непосредственно связанных с оказанием i-ой муниципальной услуги, рассчитывается по следующей формуле:</w:t>
      </w:r>
    </w:p>
    <w:p w:rsidR="0084456B" w:rsidRPr="00856490" w:rsidRDefault="0084456B" w:rsidP="0084456B">
      <w:pPr>
        <w:pStyle w:val="ConsPlusNonformat"/>
        <w:ind w:firstLine="709"/>
        <w:jc w:val="both"/>
        <w:rPr>
          <w:rFonts w:ascii="Times New Roman" w:hAnsi="Times New Roman" w:cs="Times New Roman"/>
          <w:sz w:val="24"/>
          <w:szCs w:val="24"/>
        </w:rPr>
      </w:pPr>
    </w:p>
    <w:p w:rsidR="00A9154C" w:rsidRPr="00856490" w:rsidRDefault="00EF736D" w:rsidP="00A9154C">
      <w:pPr>
        <w:pStyle w:val="ConsPlusNormal"/>
        <w:spacing w:line="360" w:lineRule="auto"/>
        <w:ind w:firstLine="709"/>
        <w:jc w:val="both"/>
        <w:rPr>
          <w:sz w:val="24"/>
          <w:szCs w:val="24"/>
        </w:rPr>
      </w:pPr>
      <m:oMathPara>
        <m:oMath>
          <m:sSubSup>
            <m:sSubSupPr>
              <m:ctrlPr>
                <w:rPr>
                  <w:rFonts w:ascii="Cambria Math" w:hAnsi="Cambria Math"/>
                  <w:i/>
                  <w:sz w:val="24"/>
                  <w:szCs w:val="24"/>
                </w:rPr>
              </m:ctrlPr>
            </m:sSubSupPr>
            <m:e>
              <m:r>
                <m:rPr>
                  <m:sty m:val="p"/>
                </m:rPr>
                <w:rPr>
                  <w:rFonts w:ascii="Cambria Math" w:hAnsi="Cambria Math"/>
                  <w:sz w:val="24"/>
                  <w:szCs w:val="24"/>
                </w:rPr>
                <m:t xml:space="preserve"> N </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непоср</m:t>
              </m:r>
            </m:sup>
          </m:sSubSup>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OT1</m:t>
              </m:r>
            </m:sup>
          </m:sSubSup>
          <m:r>
            <w:rPr>
              <w:rFonts w:ascii="Cambria Math" w:hAnsi="Cambria Math"/>
              <w:sz w:val="24"/>
              <w:szCs w:val="24"/>
            </w:rPr>
            <m:t>+</m:t>
          </m:r>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M3</m:t>
              </m:r>
            </m:sup>
          </m:sSubSup>
          <m:r>
            <w:rPr>
              <w:rFonts w:ascii="Cambria Math" w:hAnsi="Cambria Math"/>
              <w:sz w:val="24"/>
              <w:szCs w:val="24"/>
            </w:rPr>
            <m:t>+</m:t>
          </m:r>
          <m:sSubSup>
            <m:sSubSupPr>
              <m:ctrlPr>
                <w:rPr>
                  <w:rFonts w:ascii="Cambria Math" w:hAnsi="Cambria Math"/>
                  <w:i/>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ИН3</m:t>
              </m:r>
            </m:sup>
          </m:sSubSup>
          <m:r>
            <m:rPr>
              <m:sty m:val="p"/>
            </m:rPr>
            <w:rPr>
              <w:rFonts w:ascii="Cambria Math" w:hAnsi="Cambria Math"/>
              <w:sz w:val="24"/>
              <w:szCs w:val="24"/>
            </w:rPr>
            <m:t>, где:</m:t>
          </m:r>
        </m:oMath>
      </m:oMathPara>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OT1</m:t>
            </m:r>
          </m:sup>
        </m:sSubSup>
      </m:oMath>
      <w:r w:rsidR="00A9154C" w:rsidRPr="00856490">
        <w:rPr>
          <w:rFonts w:ascii="Times New Roman" w:hAnsi="Times New Roman" w:cs="Times New Roman"/>
          <w:sz w:val="24"/>
          <w:szCs w:val="24"/>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M3</m:t>
            </m:r>
          </m:sup>
        </m:sSubSup>
      </m:oMath>
      <w:r w:rsidR="00A9154C" w:rsidRPr="00856490">
        <w:rPr>
          <w:rFonts w:ascii="Times New Roman" w:hAnsi="Times New Roman" w:cs="Times New Roman"/>
          <w:sz w:val="24"/>
          <w:szCs w:val="24"/>
        </w:rPr>
        <w:t xml:space="preserve"> -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vertAlign w:val="subscript"/>
              </w:rPr>
              <m:t>iбаз</m:t>
            </m:r>
          </m:sub>
          <m:sup>
            <m:r>
              <m:rPr>
                <m:sty m:val="p"/>
              </m:rPr>
              <w:rPr>
                <w:rFonts w:ascii="Cambria Math" w:hAnsi="Cambria Math"/>
                <w:sz w:val="24"/>
                <w:szCs w:val="24"/>
                <w:vertAlign w:val="superscript"/>
              </w:rPr>
              <m:t>ИН3</m:t>
            </m:r>
          </m:sup>
        </m:sSubSup>
        <m:r>
          <m:rPr>
            <m:sty m:val="p"/>
          </m:rPr>
          <w:rPr>
            <w:rFonts w:ascii="Cambria Math" w:hAnsi="Cambria Math"/>
            <w:sz w:val="24"/>
            <w:szCs w:val="24"/>
          </w:rPr>
          <m:t xml:space="preserve">, </m:t>
        </m:r>
      </m:oMath>
      <w:r w:rsidR="00A9154C" w:rsidRPr="00856490">
        <w:rPr>
          <w:rFonts w:ascii="Times New Roman" w:hAnsi="Times New Roman" w:cs="Times New Roman"/>
          <w:sz w:val="24"/>
          <w:szCs w:val="24"/>
        </w:rPr>
        <w:t xml:space="preserve"> - иные затраты, непосредственно связанные с оказанием i-ой муниципальной услуги.</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12. Затраты на оплату труда и начисления на выплаты по оплате труда определяются в соответствии с нормативными правовыми актами муниципального образования </w:t>
      </w:r>
      <w:r w:rsidR="00B45CC0" w:rsidRPr="00856490">
        <w:rPr>
          <w:sz w:val="24"/>
          <w:szCs w:val="24"/>
        </w:rPr>
        <w:t>«</w:t>
      </w:r>
      <w:proofErr w:type="spellStart"/>
      <w:r w:rsidR="00B45CC0" w:rsidRPr="00856490">
        <w:rPr>
          <w:sz w:val="24"/>
          <w:szCs w:val="24"/>
        </w:rPr>
        <w:t>Сусуманский</w:t>
      </w:r>
      <w:proofErr w:type="spellEnd"/>
      <w:r w:rsidR="00B45CC0" w:rsidRPr="00856490">
        <w:rPr>
          <w:sz w:val="24"/>
          <w:szCs w:val="24"/>
        </w:rPr>
        <w:t xml:space="preserve"> городской округ»</w:t>
      </w:r>
      <w:r w:rsidRPr="00856490">
        <w:rPr>
          <w:sz w:val="24"/>
          <w:szCs w:val="24"/>
        </w:rPr>
        <w:t xml:space="preserve">, устанавливающими системы оплаты труда работников муниципальных учреждений </w:t>
      </w:r>
      <w:proofErr w:type="spellStart"/>
      <w:r w:rsidR="00B45CC0" w:rsidRPr="00856490">
        <w:rPr>
          <w:sz w:val="24"/>
          <w:szCs w:val="24"/>
        </w:rPr>
        <w:t>Сусуманск</w:t>
      </w:r>
      <w:r w:rsidR="005B5564" w:rsidRPr="00856490">
        <w:rPr>
          <w:sz w:val="24"/>
          <w:szCs w:val="24"/>
        </w:rPr>
        <w:t>ого</w:t>
      </w:r>
      <w:proofErr w:type="spellEnd"/>
      <w:r w:rsidR="00B45CC0" w:rsidRPr="00856490">
        <w:rPr>
          <w:sz w:val="24"/>
          <w:szCs w:val="24"/>
        </w:rPr>
        <w:t xml:space="preserve"> городско</w:t>
      </w:r>
      <w:r w:rsidR="005B5564" w:rsidRPr="00856490">
        <w:rPr>
          <w:sz w:val="24"/>
          <w:szCs w:val="24"/>
        </w:rPr>
        <w:t>го округа</w:t>
      </w:r>
      <w:r w:rsidRPr="00856490">
        <w:rPr>
          <w:sz w:val="24"/>
          <w:szCs w:val="24"/>
        </w:rPr>
        <w:t>, принимающих непосредственное участие в оказании муниципальной услуги.</w:t>
      </w:r>
    </w:p>
    <w:p w:rsidR="005B5564" w:rsidRPr="00856490" w:rsidRDefault="00930768" w:rsidP="00930768">
      <w:pPr>
        <w:shd w:val="clear" w:color="auto" w:fill="FFFFFF"/>
        <w:spacing w:after="0" w:line="252" w:lineRule="atLeast"/>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color w:val="2D2D2D"/>
          <w:sz w:val="24"/>
          <w:szCs w:val="24"/>
          <w:lang w:eastAsia="ru-RU"/>
        </w:rPr>
        <w:tab/>
        <w:t xml:space="preserve">Затраты на оплату труда с начислениями на выплаты по оплате труда </w:t>
      </w:r>
    </w:p>
    <w:p w:rsidR="005B5564" w:rsidRPr="00856490" w:rsidRDefault="005B5564" w:rsidP="00930768">
      <w:pPr>
        <w:shd w:val="clear" w:color="auto" w:fill="FFFFFF"/>
        <w:spacing w:after="0" w:line="252" w:lineRule="atLeast"/>
        <w:textAlignment w:val="baseline"/>
        <w:rPr>
          <w:rFonts w:ascii="Times New Roman" w:eastAsia="Times New Roman" w:hAnsi="Times New Roman"/>
          <w:color w:val="2D2D2D"/>
          <w:sz w:val="24"/>
          <w:szCs w:val="24"/>
          <w:lang w:eastAsia="ru-RU"/>
        </w:rPr>
      </w:pPr>
    </w:p>
    <w:p w:rsidR="00930768" w:rsidRPr="00856490" w:rsidRDefault="00930768" w:rsidP="00930768">
      <w:pPr>
        <w:shd w:val="clear" w:color="auto" w:fill="FFFFFF"/>
        <w:spacing w:after="0" w:line="252" w:lineRule="atLeast"/>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color w:val="2D2D2D"/>
          <w:sz w:val="24"/>
          <w:szCs w:val="24"/>
          <w:lang w:eastAsia="ru-RU"/>
        </w:rPr>
        <w:t>работников, непосредственно связанных с оказанием i-ой муниципальной услуги </w:t>
      </w:r>
      <w:r w:rsidRPr="00856490">
        <w:rPr>
          <w:rFonts w:ascii="Times New Roman" w:eastAsia="Times New Roman" w:hAnsi="Times New Roman"/>
          <w:noProof/>
          <w:color w:val="2D2D2D"/>
          <w:sz w:val="24"/>
          <w:szCs w:val="24"/>
          <w:lang w:eastAsia="ru-RU"/>
        </w:rPr>
        <w:drawing>
          <wp:inline distT="0" distB="0" distL="0" distR="0" wp14:anchorId="239C155B" wp14:editId="35EC0925">
            <wp:extent cx="530225" cy="346075"/>
            <wp:effectExtent l="19050" t="0" r="3175" b="0"/>
            <wp:docPr id="2" name="Рисунок 18"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1"/>
                    <a:srcRect/>
                    <a:stretch>
                      <a:fillRect/>
                    </a:stretch>
                  </pic:blipFill>
                  <pic:spPr bwMode="auto">
                    <a:xfrm>
                      <a:off x="0" y="0"/>
                      <a:ext cx="530225" cy="346075"/>
                    </a:xfrm>
                    <a:prstGeom prst="rect">
                      <a:avLst/>
                    </a:prstGeom>
                    <a:noFill/>
                    <a:ln w="9525">
                      <a:noFill/>
                      <a:miter lim="800000"/>
                      <a:headEnd/>
                      <a:tailEnd/>
                    </a:ln>
                  </pic:spPr>
                </pic:pic>
              </a:graphicData>
            </a:graphic>
          </wp:inline>
        </w:drawing>
      </w:r>
      <w:r w:rsidRPr="00856490">
        <w:rPr>
          <w:rFonts w:ascii="Times New Roman" w:eastAsia="Times New Roman" w:hAnsi="Times New Roman"/>
          <w:color w:val="2D2D2D"/>
          <w:sz w:val="24"/>
          <w:szCs w:val="24"/>
          <w:lang w:eastAsia="ru-RU"/>
        </w:rPr>
        <w:t>,  рассчитываются по следующей формуле:</w:t>
      </w:r>
    </w:p>
    <w:p w:rsidR="00930768" w:rsidRPr="00856490" w:rsidRDefault="00930768" w:rsidP="00930768">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noProof/>
          <w:color w:val="2D2D2D"/>
          <w:sz w:val="24"/>
          <w:szCs w:val="24"/>
          <w:lang w:eastAsia="ru-RU"/>
        </w:rPr>
        <w:drawing>
          <wp:inline distT="0" distB="0" distL="0" distR="0" wp14:anchorId="3B27960D" wp14:editId="78B440BE">
            <wp:extent cx="2120900" cy="322580"/>
            <wp:effectExtent l="19050" t="0" r="0" b="0"/>
            <wp:docPr id="3" name="Рисунок 19"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2"/>
                    <a:srcRect/>
                    <a:stretch>
                      <a:fillRect/>
                    </a:stretch>
                  </pic:blipFill>
                  <pic:spPr bwMode="auto">
                    <a:xfrm>
                      <a:off x="0" y="0"/>
                      <a:ext cx="2120900" cy="322580"/>
                    </a:xfrm>
                    <a:prstGeom prst="rect">
                      <a:avLst/>
                    </a:prstGeom>
                    <a:noFill/>
                    <a:ln w="9525">
                      <a:noFill/>
                      <a:miter lim="800000"/>
                      <a:headEnd/>
                      <a:tailEnd/>
                    </a:ln>
                  </pic:spPr>
                </pic:pic>
              </a:graphicData>
            </a:graphic>
          </wp:inline>
        </w:drawing>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n</m:t>
            </m:r>
          </m:e>
          <m:sub>
            <m:r>
              <m:rPr>
                <m:sty m:val="p"/>
              </m:rPr>
              <w:rPr>
                <w:rFonts w:ascii="Cambria Math" w:hAnsi="Cambria Math"/>
                <w:sz w:val="24"/>
                <w:szCs w:val="24"/>
                <w:vertAlign w:val="subscript"/>
              </w:rPr>
              <m:t xml:space="preserve">id </m:t>
            </m:r>
          </m:sub>
          <m:sup>
            <m:r>
              <m:rPr>
                <m:sty m:val="p"/>
              </m:rPr>
              <w:rPr>
                <w:rFonts w:ascii="Cambria Math" w:hAnsi="Cambria Math"/>
                <w:sz w:val="24"/>
                <w:szCs w:val="24"/>
                <w:vertAlign w:val="superscript"/>
              </w:rPr>
              <m:t>OT1</m:t>
            </m:r>
          </m:sup>
        </m:sSubSup>
      </m:oMath>
      <w:r w:rsidR="00A9154C" w:rsidRPr="00856490">
        <w:rPr>
          <w:rFonts w:ascii="Times New Roman" w:hAnsi="Times New Roman" w:cs="Times New Roman"/>
          <w:sz w:val="24"/>
          <w:szCs w:val="24"/>
        </w:rPr>
        <w:t>- значение натуральной нормы рабочего времени, затрачиваемого d-ым работником, непосредственно связанным с оказанием i-ой муниципальной услуги, на оказание i-ой муниципальной услуги;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vertAlign w:val="subscript"/>
              </w:rPr>
            </m:ctrlPr>
          </m:sSubSupPr>
          <m:e>
            <m:r>
              <m:rPr>
                <m:sty m:val="p"/>
              </m:rPr>
              <w:rPr>
                <w:rFonts w:ascii="Cambria Math" w:hAnsi="Cambria Math"/>
                <w:sz w:val="24"/>
                <w:szCs w:val="24"/>
              </w:rPr>
              <m:t>R</m:t>
            </m:r>
          </m:e>
          <m:sub>
            <m:r>
              <m:rPr>
                <m:sty m:val="p"/>
              </m:rPr>
              <w:rPr>
                <w:rFonts w:ascii="Cambria Math" w:hAnsi="Cambria Math"/>
                <w:sz w:val="24"/>
                <w:szCs w:val="24"/>
                <w:vertAlign w:val="subscript"/>
              </w:rPr>
              <m:t>id</m:t>
            </m:r>
          </m:sub>
          <m:sup>
            <m:r>
              <m:rPr>
                <m:sty m:val="p"/>
              </m:rPr>
              <w:rPr>
                <w:rFonts w:ascii="Cambria Math" w:hAnsi="Cambria Math"/>
                <w:sz w:val="24"/>
                <w:szCs w:val="24"/>
                <w:vertAlign w:val="superscript"/>
              </w:rPr>
              <m:t>ОТ1</m:t>
            </m:r>
          </m:sup>
        </m:sSubSup>
      </m:oMath>
      <w:r w:rsidR="00A9154C" w:rsidRPr="00856490">
        <w:rPr>
          <w:rFonts w:ascii="Times New Roman" w:hAnsi="Times New Roman" w:cs="Times New Roman"/>
          <w:sz w:val="24"/>
          <w:szCs w:val="24"/>
        </w:rPr>
        <w:t>-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муниципальной услуги.</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w:t>
      </w:r>
      <w:r w:rsidRPr="00856490">
        <w:rPr>
          <w:sz w:val="24"/>
          <w:szCs w:val="24"/>
        </w:rPr>
        <w:lastRenderedPageBreak/>
        <w:t xml:space="preserve">труда и годового фонда рабочего времени указанного </w:t>
      </w:r>
      <w:proofErr w:type="gramStart"/>
      <w:r w:rsidRPr="00856490">
        <w:rPr>
          <w:sz w:val="24"/>
          <w:szCs w:val="24"/>
        </w:rPr>
        <w:t>работника</w:t>
      </w:r>
      <w:proofErr w:type="gramEnd"/>
      <w:r w:rsidRPr="00856490">
        <w:rPr>
          <w:sz w:val="24"/>
          <w:szCs w:val="24"/>
        </w:rPr>
        <w:t xml:space="preserve"> с учетом применяемого при обосновании бюджетных ассигнований на очередной финансовый год. </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Годовой фонд оплаты труда и годовой фонд рабочего времени d-ого работника, непосредственно связанного с оказанием i-ой муниципальной услуги, определяются в соответствии со значениями натуральных норм, применяемых согласно </w:t>
      </w:r>
      <w:hyperlink w:anchor="P1404" w:history="1">
        <w:r w:rsidR="00B441AD" w:rsidRPr="00856490">
          <w:rPr>
            <w:sz w:val="24"/>
            <w:szCs w:val="24"/>
          </w:rPr>
          <w:t>9</w:t>
        </w:r>
      </w:hyperlink>
      <w:r w:rsidRPr="00856490">
        <w:rPr>
          <w:sz w:val="24"/>
          <w:szCs w:val="24"/>
        </w:rPr>
        <w:t xml:space="preserve"> Порядка.</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13.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 в соответствии со значениями натуральных норм, определенных </w:t>
      </w:r>
      <w:hyperlink w:anchor="P1404" w:history="1">
        <w:r w:rsidRPr="00856490">
          <w:rPr>
            <w:sz w:val="24"/>
            <w:szCs w:val="24"/>
          </w:rPr>
          <w:t xml:space="preserve">пунктом </w:t>
        </w:r>
      </w:hyperlink>
      <w:r w:rsidR="00B441AD" w:rsidRPr="00856490">
        <w:rPr>
          <w:sz w:val="24"/>
          <w:szCs w:val="24"/>
        </w:rPr>
        <w:t>9</w:t>
      </w:r>
      <w:r w:rsidRPr="00856490">
        <w:rPr>
          <w:sz w:val="24"/>
          <w:szCs w:val="24"/>
        </w:rPr>
        <w:t xml:space="preserve"> Порядка, рассчитываются по следующей формуле:</w:t>
      </w:r>
    </w:p>
    <w:p w:rsidR="00A9154C" w:rsidRPr="00856490" w:rsidRDefault="00B441AD" w:rsidP="00B441AD">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noProof/>
          <w:color w:val="2D2D2D"/>
          <w:sz w:val="24"/>
          <w:szCs w:val="24"/>
          <w:lang w:eastAsia="ru-RU"/>
        </w:rPr>
        <w:drawing>
          <wp:inline distT="0" distB="0" distL="0" distR="0" wp14:anchorId="3624B8ED" wp14:editId="39D73856">
            <wp:extent cx="2251710" cy="599440"/>
            <wp:effectExtent l="19050" t="0" r="0" b="0"/>
            <wp:docPr id="16" name="Рисунок 2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3"/>
                    <a:srcRect/>
                    <a:stretch>
                      <a:fillRect/>
                    </a:stretch>
                  </pic:blipFill>
                  <pic:spPr bwMode="auto">
                    <a:xfrm>
                      <a:off x="0" y="0"/>
                      <a:ext cx="2251710" cy="599440"/>
                    </a:xfrm>
                    <a:prstGeom prst="rect">
                      <a:avLst/>
                    </a:prstGeom>
                    <a:noFill/>
                    <a:ln w="9525">
                      <a:noFill/>
                      <a:miter lim="800000"/>
                      <a:headEnd/>
                      <a:tailEnd/>
                    </a:ln>
                  </pic:spPr>
                </pic:pic>
              </a:graphicData>
            </a:graphic>
          </wp:inline>
        </w:drawing>
      </w:r>
      <w:r w:rsidR="00A9154C" w:rsidRPr="00856490">
        <w:rPr>
          <w:noProof/>
          <w:position w:val="-30"/>
          <w:sz w:val="24"/>
          <w:szCs w:val="24"/>
          <w:lang w:eastAsia="ru-RU"/>
        </w:rPr>
        <w:drawing>
          <wp:inline distT="0" distB="0" distL="0" distR="0" wp14:anchorId="109905B9" wp14:editId="597D52D0">
            <wp:extent cx="1613535" cy="507365"/>
            <wp:effectExtent l="0" t="0" r="0" b="0"/>
            <wp:docPr id="20" name="Рисунок 20" descr="base_23991_5934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91_59340_17"/>
                    <pic:cNvPicPr preferRelativeResize="0">
                      <a:picLocks noChangeArrowheads="1"/>
                    </pic:cNvPicPr>
                  </pic:nvPicPr>
                  <pic:blipFill>
                    <a:blip r:embed="rId44"/>
                    <a:srcRect/>
                    <a:stretch>
                      <a:fillRect/>
                    </a:stretch>
                  </pic:blipFill>
                  <pic:spPr bwMode="auto">
                    <a:xfrm>
                      <a:off x="0" y="0"/>
                      <a:ext cx="1613535" cy="507365"/>
                    </a:xfrm>
                    <a:custGeom>
                      <a:avLst/>
                      <a:gdLst/>
                      <a:ahLst/>
                      <a:cxnLst/>
                      <a:rect l="0" t="0" r="r" b="b"/>
                      <a:pathLst/>
                    </a:custGeom>
                    <a:noFill/>
                    <a:ln w="9525">
                      <a:noFill/>
                      <a:miter lim="800000"/>
                      <a:headEnd/>
                      <a:tailEnd/>
                    </a:ln>
                  </pic:spPr>
                </pic:pic>
              </a:graphicData>
            </a:graphic>
          </wp:inline>
        </w:drawing>
      </w:r>
      <w:r w:rsidR="00A9154C" w:rsidRPr="00856490">
        <w:rPr>
          <w:sz w:val="24"/>
          <w:szCs w:val="24"/>
        </w:rPr>
        <w:t>, где:</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lang w:val="en-US"/>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 xml:space="preserve">ik </m:t>
            </m:r>
          </m:sub>
          <m:sup>
            <m:r>
              <m:rPr>
                <m:sty m:val="p"/>
              </m:rPr>
              <w:rPr>
                <w:rFonts w:ascii="Cambria Math" w:hAnsi="Cambria Math"/>
                <w:sz w:val="24"/>
                <w:szCs w:val="24"/>
                <w:vertAlign w:val="superscript"/>
              </w:rPr>
              <m:t>M3</m:t>
            </m:r>
            <m:r>
              <m:rPr>
                <m:sty m:val="p"/>
              </m:rPr>
              <w:rPr>
                <w:rFonts w:ascii="Cambria Math" w:hAnsi="Cambria Math"/>
                <w:sz w:val="24"/>
                <w:szCs w:val="24"/>
                <w:vertAlign w:val="subscript"/>
              </w:rPr>
              <m:t>i</m:t>
            </m:r>
          </m:sup>
        </m:sSubSup>
      </m:oMath>
      <w:r w:rsidR="00A9154C" w:rsidRPr="00856490">
        <w:rPr>
          <w:rFonts w:ascii="Times New Roman" w:hAnsi="Times New Roman" w:cs="Times New Roman"/>
          <w:sz w:val="24"/>
          <w:szCs w:val="24"/>
        </w:rPr>
        <w:t xml:space="preserve"> - значение натуральной нормы k-ого вида материального запаса/особо ценного движимого имущества, непосредственно используемого в процессе оказания i-ой муниципальной услуги;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vertAlign w:val="subscript"/>
              </w:rPr>
              <m:t>ik</m:t>
            </m:r>
          </m:sub>
          <m:sup>
            <m:r>
              <m:rPr>
                <m:sty m:val="p"/>
              </m:rPr>
              <w:rPr>
                <w:rFonts w:ascii="Cambria Math" w:hAnsi="Cambria Math"/>
                <w:sz w:val="24"/>
                <w:szCs w:val="24"/>
                <w:vertAlign w:val="superscript"/>
              </w:rPr>
              <m:t>M3</m:t>
            </m:r>
          </m:sup>
        </m:sSubSup>
      </m:oMath>
      <w:r w:rsidR="00A9154C" w:rsidRPr="00856490">
        <w:rPr>
          <w:rFonts w:ascii="Times New Roman" w:hAnsi="Times New Roman" w:cs="Times New Roman"/>
          <w:sz w:val="24"/>
          <w:szCs w:val="24"/>
        </w:rPr>
        <w:t xml:space="preserve"> - 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в соответствующем финансовом году;</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T</m:t>
            </m:r>
          </m:e>
          <m:sub>
            <m:r>
              <m:rPr>
                <m:sty m:val="p"/>
              </m:rPr>
              <w:rPr>
                <w:rFonts w:ascii="Cambria Math" w:hAnsi="Cambria Math"/>
                <w:sz w:val="24"/>
                <w:szCs w:val="24"/>
                <w:vertAlign w:val="subscript"/>
              </w:rPr>
              <m:t>k</m:t>
            </m:r>
          </m:sub>
          <m:sup>
            <m:r>
              <m:rPr>
                <m:sty m:val="p"/>
              </m:rPr>
              <w:rPr>
                <w:rFonts w:ascii="Cambria Math" w:hAnsi="Cambria Math"/>
                <w:sz w:val="24"/>
                <w:szCs w:val="24"/>
                <w:vertAlign w:val="superscript"/>
              </w:rPr>
              <m:t>M3</m:t>
            </m:r>
          </m:sup>
        </m:sSubSup>
      </m:oMath>
      <w:r w:rsidR="00A9154C" w:rsidRPr="00856490">
        <w:rPr>
          <w:rFonts w:ascii="Times New Roman" w:hAnsi="Times New Roman" w:cs="Times New Roman"/>
          <w:sz w:val="24"/>
          <w:szCs w:val="24"/>
        </w:rPr>
        <w:t xml:space="preserve"> - срок полезного использования k-ого вида материального запаса/особо ценного движимого имущества.</w:t>
      </w:r>
    </w:p>
    <w:p w:rsidR="00A9154C" w:rsidRPr="00856490" w:rsidRDefault="00A9154C" w:rsidP="00685FBD">
      <w:pPr>
        <w:pStyle w:val="ConsPlusNormal"/>
        <w:ind w:firstLine="708"/>
        <w:jc w:val="both"/>
        <w:rPr>
          <w:sz w:val="24"/>
          <w:szCs w:val="24"/>
        </w:rPr>
      </w:pPr>
      <w:r w:rsidRPr="00856490">
        <w:rPr>
          <w:sz w:val="24"/>
          <w:szCs w:val="24"/>
        </w:rPr>
        <w:t xml:space="preserve">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определяется в соответствии с положениями </w:t>
      </w:r>
      <w:hyperlink w:anchor="P1498" w:history="1">
        <w:r w:rsidRPr="00856490">
          <w:rPr>
            <w:sz w:val="24"/>
            <w:szCs w:val="24"/>
          </w:rPr>
          <w:t>пункта 14</w:t>
        </w:r>
      </w:hyperlink>
      <w:r w:rsidRPr="00856490">
        <w:rPr>
          <w:sz w:val="24"/>
          <w:szCs w:val="24"/>
        </w:rPr>
        <w:t xml:space="preserve"> настоящего Порядка.</w:t>
      </w:r>
    </w:p>
    <w:p w:rsidR="00A9154C" w:rsidRPr="00856490" w:rsidRDefault="00A9154C" w:rsidP="00685FBD">
      <w:pPr>
        <w:pStyle w:val="ConsPlusNormal"/>
        <w:ind w:firstLine="708"/>
        <w:jc w:val="both"/>
        <w:rPr>
          <w:sz w:val="24"/>
          <w:szCs w:val="24"/>
        </w:rPr>
      </w:pPr>
      <w:bookmarkStart w:id="35" w:name="P1498"/>
      <w:bookmarkEnd w:id="35"/>
      <w:r w:rsidRPr="00856490">
        <w:rPr>
          <w:sz w:val="24"/>
          <w:szCs w:val="24"/>
        </w:rPr>
        <w:t xml:space="preserve">14. </w:t>
      </w:r>
      <w:proofErr w:type="gramStart"/>
      <w:r w:rsidRPr="00856490">
        <w:rPr>
          <w:sz w:val="24"/>
          <w:szCs w:val="24"/>
        </w:rPr>
        <w:t>Стоимость (цена, тариф) материальных запасов, особо ценного движимого имущества, работ и услуг, учитываемых при определении базового норматива затрат на оказание i-ой муниципальной услуги, определяется на основании информации о рыночных ценах (тарифах) на идентичные планируемым к приобретению материальные запасы, объекты особо ценного движимого имущества, работы и услуги, а при их отсутствии - на однородные материальные запасы, объекты особо ценного движимого имущества, работы</w:t>
      </w:r>
      <w:proofErr w:type="gramEnd"/>
      <w:r w:rsidRPr="00856490">
        <w:rPr>
          <w:sz w:val="24"/>
          <w:szCs w:val="24"/>
        </w:rPr>
        <w:t xml:space="preserve"> и услуги, с учетом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Российской Федерации, разрабатываемым </w:t>
      </w:r>
      <w:proofErr w:type="gramStart"/>
      <w:r w:rsidRPr="00856490">
        <w:rPr>
          <w:sz w:val="24"/>
          <w:szCs w:val="24"/>
        </w:rPr>
        <w:t xml:space="preserve">согласно </w:t>
      </w:r>
      <w:hyperlink r:id="rId45" w:history="1">
        <w:r w:rsidRPr="00856490">
          <w:rPr>
            <w:sz w:val="24"/>
            <w:szCs w:val="24"/>
          </w:rPr>
          <w:t>статьи</w:t>
        </w:r>
        <w:proofErr w:type="gramEnd"/>
        <w:r w:rsidRPr="00856490">
          <w:rPr>
            <w:sz w:val="24"/>
            <w:szCs w:val="24"/>
          </w:rPr>
          <w:t xml:space="preserve"> 173</w:t>
        </w:r>
      </w:hyperlink>
      <w:r w:rsidRPr="00856490">
        <w:rPr>
          <w:sz w:val="24"/>
          <w:szCs w:val="24"/>
        </w:rPr>
        <w:t xml:space="preserve"> Бюджетного кодекса Российской Федерации, при обосновании бюджетных ассигнований на очередной финансовый год.</w:t>
      </w:r>
    </w:p>
    <w:p w:rsidR="00A9154C" w:rsidRPr="00856490" w:rsidRDefault="00A9154C" w:rsidP="00685FBD">
      <w:pPr>
        <w:pStyle w:val="ConsPlusNormal"/>
        <w:ind w:firstLine="708"/>
        <w:jc w:val="both"/>
        <w:rPr>
          <w:sz w:val="24"/>
          <w:szCs w:val="24"/>
        </w:rPr>
      </w:pPr>
      <w:r w:rsidRPr="00856490">
        <w:rPr>
          <w:sz w:val="24"/>
          <w:szCs w:val="24"/>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муниципальных нужд.</w:t>
      </w:r>
    </w:p>
    <w:p w:rsidR="00A9154C" w:rsidRPr="00856490" w:rsidRDefault="00A9154C" w:rsidP="00685FBD">
      <w:pPr>
        <w:pStyle w:val="ConsPlusNormal"/>
        <w:ind w:firstLine="708"/>
        <w:jc w:val="both"/>
        <w:rPr>
          <w:sz w:val="24"/>
          <w:szCs w:val="24"/>
        </w:rPr>
      </w:pPr>
      <w:r w:rsidRPr="00856490">
        <w:rPr>
          <w:sz w:val="24"/>
          <w:szCs w:val="24"/>
        </w:rPr>
        <w:t xml:space="preserve">15. Иные затраты, непосредственно связанные с оказанием i-ой муниципальной услуги, в соответствии со значениями натуральных норм, определенных </w:t>
      </w:r>
      <w:hyperlink w:anchor="P1404" w:history="1">
        <w:r w:rsidRPr="00856490">
          <w:rPr>
            <w:sz w:val="24"/>
            <w:szCs w:val="24"/>
          </w:rPr>
          <w:t xml:space="preserve">пунктом </w:t>
        </w:r>
      </w:hyperlink>
      <w:r w:rsidR="00916654" w:rsidRPr="00856490">
        <w:rPr>
          <w:sz w:val="24"/>
          <w:szCs w:val="24"/>
        </w:rPr>
        <w:t>9</w:t>
      </w:r>
      <w:r w:rsidRPr="00856490">
        <w:rPr>
          <w:sz w:val="24"/>
          <w:szCs w:val="24"/>
        </w:rPr>
        <w:t xml:space="preserve"> Порядка, рассчитываются по следующей формуле:</w:t>
      </w:r>
    </w:p>
    <w:p w:rsidR="00B441AD" w:rsidRPr="00856490" w:rsidRDefault="00B441AD" w:rsidP="00B441AD">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noProof/>
          <w:color w:val="2D2D2D"/>
          <w:sz w:val="24"/>
          <w:szCs w:val="24"/>
          <w:lang w:eastAsia="ru-RU"/>
        </w:rPr>
        <w:lastRenderedPageBreak/>
        <w:drawing>
          <wp:inline distT="0" distB="0" distL="0" distR="0" wp14:anchorId="37DECFC7" wp14:editId="79D5D371">
            <wp:extent cx="2336165" cy="576580"/>
            <wp:effectExtent l="19050" t="0" r="6985" b="0"/>
            <wp:docPr id="19" name="Рисунок 26"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6"/>
                    <a:srcRect/>
                    <a:stretch>
                      <a:fillRect/>
                    </a:stretch>
                  </pic:blipFill>
                  <pic:spPr bwMode="auto">
                    <a:xfrm>
                      <a:off x="0" y="0"/>
                      <a:ext cx="2336165" cy="576580"/>
                    </a:xfrm>
                    <a:prstGeom prst="rect">
                      <a:avLst/>
                    </a:prstGeom>
                    <a:noFill/>
                    <a:ln w="9525">
                      <a:noFill/>
                      <a:miter lim="800000"/>
                      <a:headEnd/>
                      <a:tailEnd/>
                    </a:ln>
                  </pic:spPr>
                </pic:pic>
              </a:graphicData>
            </a:graphic>
          </wp:inline>
        </w:drawing>
      </w:r>
    </w:p>
    <w:p w:rsidR="00A9154C" w:rsidRPr="00856490" w:rsidRDefault="00A9154C" w:rsidP="00B441AD">
      <w:pPr>
        <w:pStyle w:val="ConsPlusNormal"/>
        <w:spacing w:line="360" w:lineRule="auto"/>
        <w:ind w:firstLine="709"/>
        <w:jc w:val="center"/>
        <w:rPr>
          <w:sz w:val="24"/>
          <w:szCs w:val="24"/>
        </w:rPr>
      </w:pPr>
      <w:r w:rsidRPr="00856490">
        <w:rPr>
          <w:noProof/>
          <w:position w:val="-30"/>
          <w:sz w:val="24"/>
          <w:szCs w:val="24"/>
          <w:lang w:eastAsia="ru-RU"/>
        </w:rPr>
        <w:drawing>
          <wp:inline distT="0" distB="0" distL="0" distR="0" wp14:anchorId="1B1D8133" wp14:editId="55F251C6">
            <wp:extent cx="1713230" cy="507365"/>
            <wp:effectExtent l="0" t="0" r="0" b="0"/>
            <wp:docPr id="27" name="Рисунок 27" descr="base_23991_5934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91_59340_18"/>
                    <pic:cNvPicPr preferRelativeResize="0">
                      <a:picLocks noChangeArrowheads="1"/>
                    </pic:cNvPicPr>
                  </pic:nvPicPr>
                  <pic:blipFill>
                    <a:blip r:embed="rId47"/>
                    <a:srcRect/>
                    <a:stretch>
                      <a:fillRect/>
                    </a:stretch>
                  </pic:blipFill>
                  <pic:spPr bwMode="auto">
                    <a:xfrm>
                      <a:off x="0" y="0"/>
                      <a:ext cx="1712490" cy="507146"/>
                    </a:xfrm>
                    <a:custGeom>
                      <a:avLst/>
                      <a:gdLst/>
                      <a:ahLst/>
                      <a:cxnLst/>
                      <a:rect l="0" t="0" r="r" b="b"/>
                      <a:pathLst/>
                    </a:custGeom>
                    <a:noFill/>
                    <a:ln w="9525">
                      <a:noFill/>
                      <a:miter lim="800000"/>
                      <a:headEnd/>
                      <a:tailEnd/>
                    </a:ln>
                  </pic:spPr>
                </pic:pic>
              </a:graphicData>
            </a:graphic>
          </wp:inline>
        </w:drawing>
      </w:r>
    </w:p>
    <w:p w:rsidR="00A9154C" w:rsidRPr="00856490" w:rsidRDefault="00EF736D" w:rsidP="00685FBD">
      <w:pPr>
        <w:pStyle w:val="ConsPlusNonformat"/>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il</m:t>
            </m:r>
          </m:sub>
          <m:sup>
            <m:r>
              <m:rPr>
                <m:sty m:val="p"/>
              </m:rPr>
              <w:rPr>
                <w:rFonts w:ascii="Cambria Math" w:hAnsi="Cambria Math"/>
                <w:sz w:val="24"/>
                <w:szCs w:val="24"/>
                <w:vertAlign w:val="superscript"/>
              </w:rPr>
              <m:t>ИН3</m:t>
            </m:r>
          </m:sup>
        </m:sSubSup>
      </m:oMath>
      <w:proofErr w:type="gramStart"/>
      <w:r w:rsidR="00A9154C" w:rsidRPr="00856490">
        <w:rPr>
          <w:rFonts w:ascii="Times New Roman" w:hAnsi="Times New Roman" w:cs="Times New Roman"/>
          <w:sz w:val="24"/>
          <w:szCs w:val="24"/>
        </w:rPr>
        <w:t xml:space="preserve">- значение натуральной нормы </w:t>
      </w:r>
      <w:r w:rsidR="00A9154C" w:rsidRPr="00856490">
        <w:rPr>
          <w:rFonts w:ascii="Times New Roman" w:hAnsi="Times New Roman" w:cs="Times New Roman"/>
          <w:sz w:val="24"/>
          <w:szCs w:val="24"/>
          <w:lang w:val="en-US"/>
        </w:rPr>
        <w:t>l</w:t>
      </w:r>
      <w:r w:rsidR="00A9154C" w:rsidRPr="00856490">
        <w:rPr>
          <w:rFonts w:ascii="Times New Roman" w:hAnsi="Times New Roman" w:cs="Times New Roman"/>
          <w:sz w:val="24"/>
          <w:szCs w:val="24"/>
        </w:rPr>
        <w:t>-ого вида, непосредственно используемой в процессе оказания i-ой 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i-ой муниципальной услуги, и затратах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w:t>
      </w:r>
      <w:proofErr w:type="gramEnd"/>
      <w:r w:rsidR="00A9154C" w:rsidRPr="00856490">
        <w:rPr>
          <w:rFonts w:ascii="Times New Roman" w:hAnsi="Times New Roman" w:cs="Times New Roman"/>
          <w:sz w:val="24"/>
          <w:szCs w:val="24"/>
        </w:rPr>
        <w:t xml:space="preserve"> (в том числе затраты на арендные  платежи) (далее – иная натуральная норма, непосредственно используемая в процессе оказания i-ой муниципальной услуги);</w:t>
      </w:r>
    </w:p>
    <w:p w:rsidR="00A9154C" w:rsidRPr="00856490" w:rsidRDefault="00EF736D" w:rsidP="00685FBD">
      <w:pPr>
        <w:pStyle w:val="ConsPlusNonformat"/>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vertAlign w:val="subscript"/>
              </w:rPr>
              <m:t>il</m:t>
            </m:r>
          </m:sub>
          <m:sup>
            <m:r>
              <m:rPr>
                <m:sty m:val="p"/>
              </m:rPr>
              <w:rPr>
                <w:rFonts w:ascii="Cambria Math" w:hAnsi="Cambria Math"/>
                <w:sz w:val="24"/>
                <w:szCs w:val="24"/>
                <w:vertAlign w:val="superscript"/>
              </w:rPr>
              <m:t>ИН3</m:t>
            </m:r>
          </m:sup>
        </m:sSubSup>
      </m:oMath>
      <w:r w:rsidR="00A9154C" w:rsidRPr="00856490">
        <w:rPr>
          <w:rFonts w:ascii="Times New Roman" w:hAnsi="Times New Roman" w:cs="Times New Roman"/>
          <w:sz w:val="24"/>
          <w:szCs w:val="24"/>
        </w:rPr>
        <w:t xml:space="preserve"> - стоимость </w:t>
      </w:r>
      <w:r w:rsidR="00A9154C" w:rsidRPr="00856490">
        <w:rPr>
          <w:rFonts w:ascii="Times New Roman" w:hAnsi="Times New Roman" w:cs="Times New Roman"/>
          <w:sz w:val="24"/>
          <w:szCs w:val="24"/>
          <w:lang w:val="en-US"/>
        </w:rPr>
        <w:t>l</w:t>
      </w:r>
      <w:r w:rsidR="00A9154C" w:rsidRPr="00856490">
        <w:rPr>
          <w:rFonts w:ascii="Times New Roman" w:hAnsi="Times New Roman" w:cs="Times New Roman"/>
          <w:sz w:val="24"/>
          <w:szCs w:val="24"/>
        </w:rPr>
        <w:t>-ой иной натуральной нормы, непосредственно используемой в процессе оказания i-ой муниципальной услуги в соответствующем финансовом году;</w:t>
      </w:r>
    </w:p>
    <w:p w:rsidR="00A9154C" w:rsidRPr="00856490" w:rsidRDefault="00EF736D" w:rsidP="00685FBD">
      <w:pPr>
        <w:pStyle w:val="ConsPlusNonformat"/>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Т</m:t>
            </m:r>
          </m:e>
          <m:sub>
            <m:r>
              <m:rPr>
                <m:sty m:val="p"/>
              </m:rPr>
              <w:rPr>
                <w:rFonts w:ascii="Cambria Math" w:hAnsi="Cambria Math"/>
                <w:sz w:val="24"/>
                <w:szCs w:val="24"/>
                <w:vertAlign w:val="subscript"/>
              </w:rPr>
              <m:t>i</m:t>
            </m:r>
          </m:sub>
          <m:sup>
            <m:r>
              <m:rPr>
                <m:sty m:val="p"/>
              </m:rPr>
              <w:rPr>
                <w:rFonts w:ascii="Cambria Math" w:hAnsi="Cambria Math"/>
                <w:sz w:val="24"/>
                <w:szCs w:val="24"/>
                <w:vertAlign w:val="superscript"/>
              </w:rPr>
              <m:t>ИН3</m:t>
            </m:r>
          </m:sup>
        </m:sSubSup>
      </m:oMath>
      <w:r w:rsidR="00A9154C" w:rsidRPr="00856490">
        <w:rPr>
          <w:rFonts w:ascii="Times New Roman" w:hAnsi="Times New Roman" w:cs="Times New Roman"/>
          <w:sz w:val="24"/>
          <w:szCs w:val="24"/>
        </w:rPr>
        <w:t xml:space="preserve"> - срок полезного использования </w:t>
      </w:r>
      <w:r w:rsidR="00A9154C" w:rsidRPr="00856490">
        <w:rPr>
          <w:rFonts w:ascii="Times New Roman" w:hAnsi="Times New Roman" w:cs="Times New Roman"/>
          <w:sz w:val="24"/>
          <w:szCs w:val="24"/>
          <w:lang w:val="en-US"/>
        </w:rPr>
        <w:t>l</w:t>
      </w:r>
      <w:r w:rsidR="00A9154C" w:rsidRPr="00856490">
        <w:rPr>
          <w:rFonts w:ascii="Times New Roman" w:hAnsi="Times New Roman" w:cs="Times New Roman"/>
          <w:sz w:val="24"/>
          <w:szCs w:val="24"/>
        </w:rPr>
        <w:t>-ой иной натуральной нормы, непосредственно используемой в процессе оказания i-ой муниципальной услуги.</w:t>
      </w:r>
    </w:p>
    <w:p w:rsidR="00A9154C" w:rsidRPr="00856490" w:rsidRDefault="00A9154C" w:rsidP="00685FBD">
      <w:pPr>
        <w:pStyle w:val="ConsPlusNormal"/>
        <w:jc w:val="both"/>
        <w:rPr>
          <w:sz w:val="24"/>
          <w:szCs w:val="24"/>
        </w:rPr>
      </w:pPr>
      <w:r w:rsidRPr="00856490">
        <w:rPr>
          <w:sz w:val="24"/>
          <w:szCs w:val="24"/>
        </w:rPr>
        <w:t xml:space="preserve">Стоимость </w:t>
      </w:r>
      <w:r w:rsidRPr="00856490">
        <w:rPr>
          <w:sz w:val="24"/>
          <w:szCs w:val="24"/>
          <w:lang w:val="en-US"/>
        </w:rPr>
        <w:t>l</w:t>
      </w:r>
      <w:r w:rsidRPr="00856490">
        <w:rPr>
          <w:sz w:val="24"/>
          <w:szCs w:val="24"/>
        </w:rPr>
        <w:t xml:space="preserve">-ой иной натуральной нормы, непосредственно используемой в процессе оказания i-ой муниципальной услуги, определяется в соответствии с </w:t>
      </w:r>
      <w:hyperlink w:anchor="P1498" w:history="1">
        <w:r w:rsidRPr="00856490">
          <w:rPr>
            <w:sz w:val="24"/>
            <w:szCs w:val="24"/>
          </w:rPr>
          <w:t>пунктом 14</w:t>
        </w:r>
      </w:hyperlink>
      <w:r w:rsidRPr="00856490">
        <w:rPr>
          <w:sz w:val="24"/>
          <w:szCs w:val="24"/>
        </w:rPr>
        <w:t xml:space="preserve"> настоящего Порядка.</w:t>
      </w:r>
    </w:p>
    <w:p w:rsidR="00A9154C" w:rsidRPr="00856490" w:rsidRDefault="00A9154C" w:rsidP="00685FBD">
      <w:pPr>
        <w:pStyle w:val="ConsPlusNormal"/>
        <w:ind w:firstLine="708"/>
        <w:jc w:val="both"/>
        <w:rPr>
          <w:sz w:val="24"/>
          <w:szCs w:val="24"/>
        </w:rPr>
      </w:pPr>
      <w:r w:rsidRPr="00856490">
        <w:rPr>
          <w:sz w:val="24"/>
          <w:szCs w:val="24"/>
        </w:rPr>
        <w:t>16. Базовый норматив затрат на общехозяйственные нужды на оказание i-ой муниципальной услуги</w:t>
      </w:r>
      <w:r w:rsidR="00685FBD">
        <w:rPr>
          <w:sz w:val="24"/>
          <w:szCs w:val="24"/>
        </w:rPr>
        <w:t xml:space="preserve"> </w:t>
      </w:r>
      <w:r w:rsidRPr="00856490">
        <w:rPr>
          <w:sz w:val="24"/>
          <w:szCs w:val="24"/>
        </w:rPr>
        <w:t>рассчитывается по следующей формуле:</w:t>
      </w:r>
    </w:p>
    <w:p w:rsidR="00A9154C" w:rsidRPr="00856490" w:rsidRDefault="00EF736D" w:rsidP="00A9154C">
      <w:pPr>
        <w:pStyle w:val="ConsPlusNormal"/>
        <w:spacing w:line="360" w:lineRule="auto"/>
        <w:ind w:firstLine="709"/>
        <w:jc w:val="both"/>
        <w:rPr>
          <w:sz w:val="24"/>
          <w:szCs w:val="24"/>
        </w:rPr>
      </w:pPr>
      <m:oMathPara>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общ</m:t>
              </m:r>
            </m:sup>
          </m:sSubSup>
          <m:r>
            <m:rPr>
              <m:sty m:val="p"/>
            </m:rPr>
            <w:rPr>
              <w:rFonts w:ascii="Cambria Math" w:hAnsi="Cambria Math"/>
              <w:sz w:val="24"/>
              <w:szCs w:val="24"/>
            </w:rPr>
            <m:t>=</m:t>
          </m:r>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КУ</m:t>
              </m:r>
            </m:sup>
          </m:sSubSup>
          <m: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rPr>
                <m:t xml:space="preserve">iбаз </m:t>
              </m:r>
            </m:sub>
            <m:sup>
              <m:r>
                <m:rPr>
                  <m:sty m:val="p"/>
                </m:rPr>
                <w:rPr>
                  <w:rFonts w:ascii="Cambria Math" w:hAnsi="Cambria Math"/>
                  <w:sz w:val="24"/>
                  <w:szCs w:val="24"/>
                </w:rPr>
                <m:t>СНИ</m:t>
              </m:r>
            </m:sup>
          </m:sSubSup>
          <m:r>
            <m:rPr>
              <m:sty m:val="p"/>
            </m:rPr>
            <w:rPr>
              <w:rFonts w:ascii="Cambria Math" w:hAnsi="Cambria Math"/>
              <w:sz w:val="24"/>
              <w:szCs w:val="24"/>
            </w:rPr>
            <m:t xml:space="preserve">+ </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СОЦДИ</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УС</m:t>
              </m:r>
            </m:sup>
          </m:sSubSup>
          <m:r>
            <m:rPr>
              <m:sty m:val="p"/>
            </m:rPr>
            <w:rPr>
              <w:rFonts w:ascii="Cambria Math" w:hAnsi="Cambria Math"/>
              <w:sz w:val="24"/>
              <w:szCs w:val="24"/>
            </w:rPr>
            <m:t xml:space="preserve">+ </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ТУ</m:t>
              </m:r>
            </m:sup>
          </m:sSubSup>
          <m:r>
            <m:rPr>
              <m:sty m:val="p"/>
            </m:rPr>
            <w:rPr>
              <w:rFonts w:ascii="Cambria Math" w:hAnsi="Cambria Math"/>
              <w:sz w:val="24"/>
              <w:szCs w:val="24"/>
            </w:rPr>
            <m:t xml:space="preserve">+ </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 </m:t>
              </m:r>
            </m:sub>
            <m:sup>
              <m:r>
                <m:rPr>
                  <m:sty m:val="p"/>
                </m:rPr>
                <w:rPr>
                  <w:rFonts w:ascii="Cambria Math" w:hAnsi="Cambria Math"/>
                  <w:sz w:val="24"/>
                  <w:szCs w:val="24"/>
                </w:rPr>
                <m:t xml:space="preserve"> OT2</m:t>
              </m:r>
            </m:sup>
          </m:sSubSup>
          <m:r>
            <m:rPr>
              <m:sty m:val="p"/>
            </m:rPr>
            <w:rPr>
              <w:rFonts w:ascii="Cambria Math" w:hAnsi="Cambria Math"/>
              <w:sz w:val="24"/>
              <w:szCs w:val="24"/>
            </w:rPr>
            <m:t xml:space="preserve"> +</m:t>
          </m:r>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ПН3</m:t>
              </m:r>
            </m:sup>
          </m:sSubSup>
          <m:r>
            <m:rPr>
              <m:sty m:val="p"/>
            </m:rPr>
            <w:rPr>
              <w:rFonts w:ascii="Cambria Math" w:hAnsi="Cambria Math"/>
              <w:sz w:val="24"/>
              <w:szCs w:val="24"/>
            </w:rPr>
            <m:t xml:space="preserve"> , где:</m:t>
          </m:r>
        </m:oMath>
      </m:oMathPara>
    </w:p>
    <w:p w:rsidR="00A9154C" w:rsidRPr="00856490" w:rsidRDefault="00EF736D" w:rsidP="00013448">
      <w:pPr>
        <w:pStyle w:val="ConsPlusNonformat"/>
        <w:spacing w:line="360" w:lineRule="auto"/>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КУ</m:t>
            </m:r>
          </m:sup>
        </m:sSubSup>
        <m:r>
          <w:rPr>
            <w:rFonts w:ascii="Cambria Math" w:hAnsi="Cambria Math"/>
            <w:sz w:val="24"/>
            <w:szCs w:val="24"/>
          </w:rPr>
          <m:t xml:space="preserve">- </m:t>
        </m:r>
      </m:oMath>
      <w:r w:rsidR="00A9154C" w:rsidRPr="00856490">
        <w:rPr>
          <w:rFonts w:ascii="Times New Roman" w:hAnsi="Times New Roman" w:cs="Times New Roman"/>
          <w:sz w:val="24"/>
          <w:szCs w:val="24"/>
        </w:rPr>
        <w:t>затраты на коммунальные услуги для i-ой муниципальной услуги;</w:t>
      </w:r>
      <w:r>
        <w:rPr>
          <w:position w:val="-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6.5pt" equationxml="&lt;">
            <v:imagedata r:id="rId48" o:title="" chromakey="white"/>
          </v:shape>
        </w:pic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rPr>
              <m:t xml:space="preserve">iбаз </m:t>
            </m:r>
          </m:sub>
          <m:sup>
            <m:r>
              <m:rPr>
                <m:sty m:val="p"/>
              </m:rPr>
              <w:rPr>
                <w:rFonts w:ascii="Cambria Math" w:hAnsi="Cambria Math"/>
                <w:sz w:val="24"/>
                <w:szCs w:val="24"/>
              </w:rPr>
              <m:t>СНИ</m:t>
            </m:r>
          </m:sup>
        </m:sSubSup>
      </m:oMath>
      <w:r w:rsidR="00A9154C" w:rsidRPr="00856490">
        <w:rPr>
          <w:rFonts w:ascii="Times New Roman" w:hAnsi="Times New Roman" w:cs="Times New Roman"/>
          <w:sz w:val="24"/>
          <w:szCs w:val="24"/>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СОЦДИ</m:t>
            </m:r>
          </m:sup>
        </m:sSubSup>
      </m:oMath>
      <w:r w:rsidR="00A9154C" w:rsidRPr="00856490">
        <w:rPr>
          <w:rFonts w:ascii="Times New Roman" w:hAnsi="Times New Roman" w:cs="Times New Roman"/>
          <w:sz w:val="24"/>
          <w:szCs w:val="24"/>
        </w:rPr>
        <w:t xml:space="preserve"> Затраты на содержание объектов особо ценного движимого имущества, необходимого для выполнения муниципального задания; </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m:t>
            </m:r>
          </m:sub>
          <m:sup>
            <m:r>
              <m:rPr>
                <m:sty m:val="p"/>
              </m:rPr>
              <w:rPr>
                <w:rFonts w:ascii="Cambria Math" w:hAnsi="Cambria Math"/>
                <w:sz w:val="24"/>
                <w:szCs w:val="24"/>
              </w:rPr>
              <m:t>УС</m:t>
            </m:r>
          </m:sup>
        </m:sSubSup>
      </m:oMath>
      <w:r w:rsidR="00A9154C" w:rsidRPr="00856490">
        <w:rPr>
          <w:rFonts w:ascii="Times New Roman" w:hAnsi="Times New Roman" w:cs="Times New Roman"/>
          <w:sz w:val="24"/>
          <w:szCs w:val="24"/>
        </w:rPr>
        <w:t>- затраты на приобретение услуг связи для i-ой муниципальной;</w:t>
      </w:r>
    </w:p>
    <w:p w:rsidR="00A9154C" w:rsidRPr="00856490" w:rsidRDefault="00A9154C" w:rsidP="00A9154C">
      <w:pPr>
        <w:pStyle w:val="ConsPlusNonformat"/>
        <w:spacing w:line="360" w:lineRule="auto"/>
        <w:ind w:firstLine="709"/>
        <w:jc w:val="both"/>
        <w:rPr>
          <w:rFonts w:ascii="Times New Roman" w:hAnsi="Times New Roman" w:cs="Times New Roman"/>
          <w:sz w:val="24"/>
          <w:szCs w:val="24"/>
        </w:rPr>
      </w:pPr>
      <w:r w:rsidRPr="00856490">
        <w:rPr>
          <w:rFonts w:ascii="Times New Roman" w:hAnsi="Times New Roman" w:cs="Times New Roman"/>
          <w:sz w:val="24"/>
          <w:szCs w:val="24"/>
        </w:rPr>
        <w:t>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ТУ</m:t>
            </m:r>
          </m:sup>
        </m:sSubSup>
      </m:oMath>
      <w:r w:rsidR="00A9154C" w:rsidRPr="00856490">
        <w:rPr>
          <w:rFonts w:ascii="Times New Roman" w:hAnsi="Times New Roman" w:cs="Times New Roman"/>
          <w:sz w:val="24"/>
          <w:szCs w:val="24"/>
        </w:rPr>
        <w:t>- затраты на приобретение транспортных услуг для i-ой муниципальной услуги;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 iбаз </m:t>
            </m:r>
          </m:sub>
          <m:sup>
            <m:r>
              <m:rPr>
                <m:sty m:val="p"/>
              </m:rPr>
              <w:rPr>
                <w:rFonts w:ascii="Cambria Math" w:hAnsi="Cambria Math"/>
                <w:sz w:val="24"/>
                <w:szCs w:val="24"/>
              </w:rPr>
              <m:t xml:space="preserve"> OT2</m:t>
            </m:r>
          </m:sup>
        </m:sSubSup>
      </m:oMath>
      <w:r w:rsidR="00A9154C" w:rsidRPr="00856490">
        <w:rPr>
          <w:rFonts w:ascii="Times New Roman" w:hAnsi="Times New Roman" w:cs="Times New Roman"/>
          <w:sz w:val="24"/>
          <w:szCs w:val="24"/>
        </w:rPr>
        <w:t>-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iбаз</m:t>
            </m:r>
          </m:sub>
          <m:sup>
            <m:r>
              <m:rPr>
                <m:sty m:val="p"/>
              </m:rPr>
              <w:rPr>
                <w:rFonts w:ascii="Cambria Math" w:hAnsi="Cambria Math"/>
                <w:sz w:val="24"/>
                <w:szCs w:val="24"/>
              </w:rPr>
              <m:t>ПН3</m:t>
            </m:r>
          </m:sup>
        </m:sSubSup>
      </m:oMath>
      <w:r w:rsidR="00A9154C" w:rsidRPr="00856490">
        <w:rPr>
          <w:rFonts w:ascii="Times New Roman" w:hAnsi="Times New Roman" w:cs="Times New Roman"/>
          <w:sz w:val="24"/>
          <w:szCs w:val="24"/>
        </w:rPr>
        <w:t>- затраты на прочие общехозяйственные нужды на оказание i-ой муниципальной услуги.</w:t>
      </w:r>
    </w:p>
    <w:p w:rsidR="00A9154C" w:rsidRPr="00856490" w:rsidRDefault="00A9154C" w:rsidP="00685FBD">
      <w:pPr>
        <w:pStyle w:val="ConsPlusNormal"/>
        <w:ind w:firstLine="708"/>
        <w:jc w:val="both"/>
        <w:rPr>
          <w:sz w:val="24"/>
          <w:szCs w:val="24"/>
        </w:rPr>
      </w:pPr>
      <w:r w:rsidRPr="00856490">
        <w:rPr>
          <w:sz w:val="24"/>
          <w:szCs w:val="24"/>
        </w:rPr>
        <w:t xml:space="preserve">Стоимость (цена, тариф) работ/услуг, учитываемых при определении базового норматива затрат на общехозяйственные нужды на оказание i-ой муниципальной услуги </w:t>
      </w:r>
      <w:r w:rsidR="00685FBD">
        <w:rPr>
          <w:sz w:val="24"/>
          <w:szCs w:val="24"/>
        </w:rPr>
        <w:t>о</w:t>
      </w:r>
      <w:r w:rsidRPr="00856490">
        <w:rPr>
          <w:sz w:val="24"/>
          <w:szCs w:val="24"/>
        </w:rPr>
        <w:t xml:space="preserve">пределяется в соответствии с положениями </w:t>
      </w:r>
      <w:hyperlink w:anchor="P1498" w:history="1">
        <w:r w:rsidRPr="00856490">
          <w:rPr>
            <w:sz w:val="24"/>
            <w:szCs w:val="24"/>
          </w:rPr>
          <w:t>пункта 14</w:t>
        </w:r>
      </w:hyperlink>
      <w:r w:rsidRPr="00856490">
        <w:rPr>
          <w:sz w:val="24"/>
          <w:szCs w:val="24"/>
        </w:rPr>
        <w:t xml:space="preserve"> Порядка.</w:t>
      </w:r>
    </w:p>
    <w:p w:rsidR="00A9154C" w:rsidRPr="00856490" w:rsidRDefault="00A9154C" w:rsidP="00A9154C">
      <w:pPr>
        <w:pStyle w:val="ConsPlusNormal"/>
        <w:spacing w:line="360" w:lineRule="auto"/>
        <w:ind w:firstLine="709"/>
        <w:jc w:val="both"/>
        <w:rPr>
          <w:sz w:val="24"/>
          <w:szCs w:val="24"/>
        </w:rPr>
      </w:pPr>
      <w:r w:rsidRPr="00856490">
        <w:rPr>
          <w:sz w:val="24"/>
          <w:szCs w:val="24"/>
        </w:rPr>
        <w:lastRenderedPageBreak/>
        <w:t>17. Затраты на коммунальные услуги для i-ой муниципальной услуги рассчитываются по следующей формуле:</w:t>
      </w:r>
    </w:p>
    <w:p w:rsidR="00013448" w:rsidRPr="00856490" w:rsidRDefault="00013448" w:rsidP="00013448">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noProof/>
          <w:color w:val="2D2D2D"/>
          <w:sz w:val="24"/>
          <w:szCs w:val="24"/>
          <w:lang w:eastAsia="ru-RU"/>
        </w:rPr>
        <w:drawing>
          <wp:inline distT="0" distB="0" distL="0" distR="0" wp14:anchorId="2E961F14" wp14:editId="50332086">
            <wp:extent cx="2136140" cy="337820"/>
            <wp:effectExtent l="19050" t="0" r="0" b="0"/>
            <wp:docPr id="22" name="Рисунок 40"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49"/>
                    <a:srcRect/>
                    <a:stretch>
                      <a:fillRect/>
                    </a:stretch>
                  </pic:blipFill>
                  <pic:spPr bwMode="auto">
                    <a:xfrm>
                      <a:off x="0" y="0"/>
                      <a:ext cx="2136140" cy="337820"/>
                    </a:xfrm>
                    <a:prstGeom prst="rect">
                      <a:avLst/>
                    </a:prstGeom>
                    <a:noFill/>
                    <a:ln w="9525">
                      <a:noFill/>
                      <a:miter lim="800000"/>
                      <a:headEnd/>
                      <a:tailEnd/>
                    </a:ln>
                  </pic:spPr>
                </pic:pic>
              </a:graphicData>
            </a:graphic>
          </wp:inline>
        </w:drawing>
      </w:r>
    </w:p>
    <w:p w:rsidR="00A9154C" w:rsidRPr="00856490" w:rsidRDefault="00A9154C" w:rsidP="00A9154C">
      <w:pPr>
        <w:pStyle w:val="ConsPlusNormal"/>
        <w:spacing w:line="360" w:lineRule="auto"/>
        <w:ind w:firstLine="709"/>
        <w:jc w:val="center"/>
        <w:rPr>
          <w:sz w:val="24"/>
          <w:szCs w:val="24"/>
        </w:rPr>
      </w:pPr>
      <w:r w:rsidRPr="00856490">
        <w:rPr>
          <w:noProof/>
          <w:position w:val="-16"/>
          <w:sz w:val="24"/>
          <w:szCs w:val="24"/>
          <w:lang w:eastAsia="ru-RU"/>
        </w:rPr>
        <w:drawing>
          <wp:inline distT="0" distB="0" distL="0" distR="0" wp14:anchorId="5473A1D9" wp14:editId="7314F49F">
            <wp:extent cx="1575435" cy="307340"/>
            <wp:effectExtent l="0" t="0" r="0" b="0"/>
            <wp:docPr id="53" name="Рисунок 53" descr="base_23991_59340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3991_59340_21"/>
                    <pic:cNvPicPr preferRelativeResize="0">
                      <a:picLocks noChangeArrowheads="1"/>
                    </pic:cNvPicPr>
                  </pic:nvPicPr>
                  <pic:blipFill>
                    <a:blip r:embed="rId50"/>
                    <a:srcRect/>
                    <a:stretch>
                      <a:fillRect/>
                    </a:stretch>
                  </pic:blipFill>
                  <pic:spPr bwMode="auto">
                    <a:xfrm>
                      <a:off x="0" y="0"/>
                      <a:ext cx="1575435" cy="307340"/>
                    </a:xfrm>
                    <a:custGeom>
                      <a:avLst/>
                      <a:gdLst/>
                      <a:ahLst/>
                      <a:cxnLst/>
                      <a:rect l="0" t="0" r="r" b="b"/>
                      <a:pathLst/>
                    </a:custGeom>
                    <a:noFill/>
                    <a:ln w="9525">
                      <a:noFill/>
                      <a:miter lim="800000"/>
                      <a:headEnd/>
                      <a:tailEnd/>
                    </a:ln>
                  </pic:spPr>
                </pic:pic>
              </a:graphicData>
            </a:graphic>
          </wp:inline>
        </w:drawing>
      </w:r>
      <w:r w:rsidRPr="00856490">
        <w:rPr>
          <w:sz w:val="24"/>
          <w:szCs w:val="24"/>
        </w:rPr>
        <w:t>, где:</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sz w:val="24"/>
                <w:szCs w:val="24"/>
              </w:rPr>
            </m:ctrlPr>
          </m:sSubSupPr>
          <m:e>
            <m:r>
              <m:rPr>
                <m:sty m:val="p"/>
              </m:rPr>
              <w:rPr>
                <w:rFonts w:ascii="Cambria Math" w:hAnsi="Cambria Math"/>
                <w:sz w:val="24"/>
                <w:szCs w:val="24"/>
              </w:rPr>
              <m:t>n</m:t>
            </m:r>
          </m:e>
          <m:sub>
            <m:r>
              <m:rPr>
                <m:sty m:val="p"/>
              </m:rPr>
              <w:rPr>
                <w:rFonts w:ascii="Cambria Math" w:hAnsi="Cambria Math"/>
                <w:sz w:val="24"/>
                <w:szCs w:val="24"/>
              </w:rPr>
              <m:t xml:space="preserve">iw </m:t>
            </m:r>
          </m:sub>
          <m:sup>
            <m:r>
              <m:rPr>
                <m:sty m:val="p"/>
              </m:rPr>
              <w:rPr>
                <w:rFonts w:ascii="Cambria Math" w:hAnsi="Cambria Math"/>
                <w:sz w:val="24"/>
                <w:szCs w:val="24"/>
              </w:rPr>
              <m:t>КУ</m:t>
            </m:r>
          </m:sup>
        </m:sSubSup>
      </m:oMath>
      <w:r w:rsidR="00A9154C" w:rsidRPr="00856490">
        <w:rPr>
          <w:rFonts w:ascii="Times New Roman" w:hAnsi="Times New Roman" w:cs="Times New Roman"/>
          <w:sz w:val="24"/>
          <w:szCs w:val="24"/>
        </w:rPr>
        <w:t xml:space="preserve"> - значение натуральной нормы потребления (расхода) w-ой коммунальной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(расхода) коммунальной услуги);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iw </m:t>
            </m:r>
          </m:sub>
          <m:sup>
            <m:r>
              <m:rPr>
                <m:sty m:val="p"/>
              </m:rPr>
              <w:rPr>
                <w:rFonts w:ascii="Cambria Math" w:hAnsi="Cambria Math"/>
                <w:sz w:val="24"/>
                <w:szCs w:val="24"/>
              </w:rPr>
              <m:t>КУ</m:t>
            </m:r>
          </m:sup>
        </m:sSubSup>
      </m:oMath>
      <w:r w:rsidR="00A9154C" w:rsidRPr="00856490">
        <w:rPr>
          <w:rFonts w:ascii="Times New Roman" w:hAnsi="Times New Roman" w:cs="Times New Roman"/>
          <w:sz w:val="24"/>
          <w:szCs w:val="24"/>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9154C" w:rsidRPr="00856490" w:rsidRDefault="00A9154C" w:rsidP="00A9154C">
      <w:pPr>
        <w:pStyle w:val="ConsPlusNormal"/>
        <w:spacing w:line="360" w:lineRule="auto"/>
        <w:ind w:firstLine="709"/>
        <w:jc w:val="both"/>
        <w:rPr>
          <w:sz w:val="24"/>
          <w:szCs w:val="24"/>
        </w:rPr>
      </w:pPr>
      <w:r w:rsidRPr="00856490">
        <w:rPr>
          <w:sz w:val="24"/>
          <w:szCs w:val="24"/>
        </w:rPr>
        <w:t>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определяется муниципальным образованием на очередной финансовый год.</w:t>
      </w:r>
    </w:p>
    <w:p w:rsidR="00A9154C" w:rsidRPr="00856490" w:rsidRDefault="00A9154C" w:rsidP="00A9154C">
      <w:pPr>
        <w:pStyle w:val="ConsPlusNormal"/>
        <w:spacing w:line="360" w:lineRule="auto"/>
        <w:ind w:firstLine="709"/>
        <w:jc w:val="both"/>
        <w:rPr>
          <w:sz w:val="24"/>
          <w:szCs w:val="24"/>
        </w:rPr>
      </w:pPr>
      <w:proofErr w:type="gramStart"/>
      <w:r w:rsidRPr="00856490">
        <w:rPr>
          <w:sz w:val="24"/>
          <w:szCs w:val="24"/>
        </w:rPr>
        <w:t xml:space="preserve">Затраты на коммунальные услуги определяются обособленно по видам энергетических ресурсов на основании порядка потребления электроэнергии, теплоэнергии, горячей воды, холодной воды и водоотведения муниципальными учреждениями </w:t>
      </w:r>
      <w:r w:rsidR="000A315C" w:rsidRPr="00856490">
        <w:rPr>
          <w:sz w:val="24"/>
          <w:szCs w:val="24"/>
        </w:rPr>
        <w:t>Сусуманского городского округа</w:t>
      </w:r>
      <w:r w:rsidRPr="00856490">
        <w:rPr>
          <w:sz w:val="24"/>
          <w:szCs w:val="24"/>
        </w:rPr>
        <w:t xml:space="preserve">  утвержденных постановлением </w:t>
      </w:r>
      <w:r w:rsidR="000A315C" w:rsidRPr="00856490">
        <w:rPr>
          <w:sz w:val="24"/>
          <w:szCs w:val="24"/>
        </w:rPr>
        <w:t>администрации Сусуманского городского округа</w:t>
      </w:r>
      <w:r w:rsidRPr="00856490">
        <w:rPr>
          <w:sz w:val="24"/>
          <w:szCs w:val="24"/>
        </w:rPr>
        <w:t>, с учетом требований обеспечения энергоэффективности и энергосбережения, с учетом изменений в составе используемого при оказании муниципальных услуг (выполнении работ) недвижимого имущества и особо ценного движимого имущества:</w:t>
      </w:r>
      <w:proofErr w:type="gramEnd"/>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холодное водоснабжение и водоотведение;</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горячее водоснабжение;</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теплоснабжение;</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электроснабжение.</w:t>
      </w:r>
    </w:p>
    <w:p w:rsidR="00A9154C" w:rsidRPr="00856490" w:rsidRDefault="00A9154C" w:rsidP="00A9154C">
      <w:pPr>
        <w:pStyle w:val="ConsPlusNormal"/>
        <w:spacing w:line="360" w:lineRule="auto"/>
        <w:ind w:firstLine="709"/>
        <w:jc w:val="both"/>
        <w:rPr>
          <w:sz w:val="24"/>
          <w:szCs w:val="24"/>
        </w:rPr>
      </w:pPr>
      <w:r w:rsidRPr="00856490">
        <w:rPr>
          <w:sz w:val="24"/>
          <w:szCs w:val="24"/>
        </w:rPr>
        <w:t>18. Затраты на содержание объектов недвижимого имущества, необходимого для выполнения муниципального задания (в том числе затраты на арендные платежи), рассчитываются по формуле:</w:t>
      </w:r>
    </w:p>
    <w:p w:rsidR="000A315C" w:rsidRPr="00856490" w:rsidRDefault="000A315C" w:rsidP="000A315C">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noProof/>
          <w:color w:val="2D2D2D"/>
          <w:sz w:val="24"/>
          <w:szCs w:val="24"/>
          <w:lang w:eastAsia="ru-RU"/>
        </w:rPr>
        <w:drawing>
          <wp:inline distT="0" distB="0" distL="0" distR="0" wp14:anchorId="05F95C18" wp14:editId="4A4EC096">
            <wp:extent cx="2359025" cy="376555"/>
            <wp:effectExtent l="19050" t="0" r="3175" b="0"/>
            <wp:docPr id="25" name="Рисунок 43"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1"/>
                    <a:srcRect/>
                    <a:stretch>
                      <a:fillRect/>
                    </a:stretch>
                  </pic:blipFill>
                  <pic:spPr bwMode="auto">
                    <a:xfrm>
                      <a:off x="0" y="0"/>
                      <a:ext cx="2359025" cy="376555"/>
                    </a:xfrm>
                    <a:prstGeom prst="rect">
                      <a:avLst/>
                    </a:prstGeom>
                    <a:noFill/>
                    <a:ln w="9525">
                      <a:noFill/>
                      <a:miter lim="800000"/>
                      <a:headEnd/>
                      <a:tailEnd/>
                    </a:ln>
                  </pic:spPr>
                </pic:pic>
              </a:graphicData>
            </a:graphic>
          </wp:inline>
        </w:drawing>
      </w:r>
    </w:p>
    <w:p w:rsidR="00A9154C" w:rsidRPr="00856490" w:rsidRDefault="000A315C" w:rsidP="000A315C">
      <w:pPr>
        <w:pStyle w:val="ConsPlusNormal"/>
        <w:tabs>
          <w:tab w:val="left" w:pos="0"/>
        </w:tabs>
        <w:spacing w:line="360" w:lineRule="auto"/>
        <w:jc w:val="both"/>
        <w:rPr>
          <w:sz w:val="24"/>
          <w:szCs w:val="24"/>
        </w:rPr>
      </w:pPr>
      <w:r w:rsidRPr="00856490">
        <w:rPr>
          <w:rFonts w:eastAsia="Times New Roman"/>
          <w:color w:val="2D2D2D"/>
          <w:sz w:val="24"/>
          <w:szCs w:val="24"/>
          <w:lang w:eastAsia="ru-RU"/>
        </w:rPr>
        <w:br/>
      </w:r>
      <m:oMath>
        <m:sSubSup>
          <m:sSubSupPr>
            <m:ctrlPr>
              <w:rPr>
                <w:rFonts w:ascii="Cambria Math" w:hAnsi="Cambria Math"/>
                <w:sz w:val="24"/>
                <w:szCs w:val="24"/>
              </w:rPr>
            </m:ctrlPr>
          </m:sSubSupPr>
          <m:e>
            <m:r>
              <w:rPr>
                <w:rFonts w:ascii="Cambria Math" w:hAnsi="Cambria Math"/>
                <w:sz w:val="24"/>
                <w:szCs w:val="24"/>
                <w:lang w:val="en-US"/>
              </w:rPr>
              <m:t>n</m:t>
            </m:r>
          </m:e>
          <m:sub>
            <m:r>
              <m:rPr>
                <m:sty m:val="p"/>
              </m:rPr>
              <w:rPr>
                <w:rFonts w:ascii="Cambria Math" w:hAnsi="Cambria Math"/>
                <w:sz w:val="24"/>
                <w:szCs w:val="24"/>
              </w:rPr>
              <m:t>iw</m:t>
            </m:r>
          </m:sub>
          <m:sup>
            <m:r>
              <m:rPr>
                <m:sty m:val="p"/>
              </m:rPr>
              <w:rPr>
                <w:rFonts w:ascii="Cambria Math" w:hAnsi="Cambria Math"/>
                <w:sz w:val="24"/>
                <w:szCs w:val="24"/>
              </w:rPr>
              <m:t>СНИ</m:t>
            </m:r>
          </m:sup>
        </m:sSubSup>
      </m:oMath>
      <w:r w:rsidR="00A9154C" w:rsidRPr="00856490">
        <w:rPr>
          <w:sz w:val="24"/>
          <w:szCs w:val="24"/>
        </w:rPr>
        <w:t xml:space="preserve"> - значение натуральной нормы потребления m-ого вида работ/услуг </w:t>
      </w:r>
      <w:r w:rsidRPr="00856490">
        <w:rPr>
          <w:sz w:val="24"/>
          <w:szCs w:val="24"/>
        </w:rPr>
        <w:t xml:space="preserve">по </w:t>
      </w:r>
      <w:r w:rsidR="00A9154C" w:rsidRPr="00856490">
        <w:rPr>
          <w:sz w:val="24"/>
          <w:szCs w:val="24"/>
        </w:rPr>
        <w:t>содержанию объектов недвижимого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недвижимого имущества);</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w:rPr>
                <w:rFonts w:ascii="Cambria Math" w:hAnsi="Cambria Math"/>
                <w:sz w:val="24"/>
                <w:szCs w:val="24"/>
                <w:lang w:val="en-US"/>
              </w:rPr>
              <m:t>im</m:t>
            </m:r>
          </m:sub>
          <m:sup>
            <m:r>
              <m:rPr>
                <m:sty m:val="p"/>
              </m:rPr>
              <w:rPr>
                <w:rFonts w:ascii="Cambria Math" w:hAnsi="Cambria Math"/>
                <w:sz w:val="24"/>
                <w:szCs w:val="24"/>
              </w:rPr>
              <m:t>СНИ</m:t>
            </m:r>
          </m:sup>
        </m:sSubSup>
      </m:oMath>
      <w:r w:rsidR="00A9154C" w:rsidRPr="00856490">
        <w:rPr>
          <w:rFonts w:ascii="Times New Roman" w:hAnsi="Times New Roman" w:cs="Times New Roman"/>
          <w:sz w:val="24"/>
          <w:szCs w:val="24"/>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w:t>
      </w:r>
      <w:hyperlink w:anchor="P1498" w:history="1">
        <w:r w:rsidRPr="00856490">
          <w:rPr>
            <w:sz w:val="24"/>
            <w:szCs w:val="24"/>
          </w:rPr>
          <w:t>пунктом 14</w:t>
        </w:r>
      </w:hyperlink>
      <w:r w:rsidRPr="00856490">
        <w:rPr>
          <w:sz w:val="24"/>
          <w:szCs w:val="24"/>
        </w:rPr>
        <w:t xml:space="preserve"> настоящего Порядка.</w:t>
      </w:r>
    </w:p>
    <w:p w:rsidR="00A9154C" w:rsidRPr="00856490" w:rsidRDefault="00A9154C" w:rsidP="00A9154C">
      <w:pPr>
        <w:pStyle w:val="ConsPlusNormal"/>
        <w:spacing w:line="360" w:lineRule="auto"/>
        <w:ind w:firstLine="709"/>
        <w:jc w:val="both"/>
        <w:rPr>
          <w:sz w:val="24"/>
          <w:szCs w:val="24"/>
        </w:rPr>
      </w:pPr>
      <w:r w:rsidRPr="00856490">
        <w:rPr>
          <w:sz w:val="24"/>
          <w:szCs w:val="24"/>
        </w:rPr>
        <w:t>Затраты на содержание недвижимого имущества детализируются по следующим группам затрат:</w:t>
      </w:r>
    </w:p>
    <w:p w:rsidR="00A9154C" w:rsidRPr="00856490" w:rsidRDefault="00A9154C" w:rsidP="00A9154C">
      <w:pPr>
        <w:pStyle w:val="ConsPlusNormal"/>
        <w:spacing w:line="360" w:lineRule="auto"/>
        <w:ind w:firstLine="709"/>
        <w:jc w:val="both"/>
        <w:rPr>
          <w:sz w:val="24"/>
          <w:szCs w:val="24"/>
        </w:rPr>
      </w:pPr>
      <w:bookmarkStart w:id="36" w:name="P1596"/>
      <w:bookmarkEnd w:id="36"/>
      <w:r w:rsidRPr="00856490">
        <w:rPr>
          <w:sz w:val="24"/>
          <w:szCs w:val="24"/>
        </w:rPr>
        <w:t>- на эксплуатацию системы охранной сигнализации и противопожарной безопасности;</w:t>
      </w:r>
    </w:p>
    <w:p w:rsidR="00A9154C" w:rsidRPr="00856490" w:rsidRDefault="00A9154C" w:rsidP="00A9154C">
      <w:pPr>
        <w:pStyle w:val="ConsPlusNormal"/>
        <w:spacing w:line="360" w:lineRule="auto"/>
        <w:ind w:firstLine="709"/>
        <w:jc w:val="both"/>
        <w:rPr>
          <w:sz w:val="24"/>
          <w:szCs w:val="24"/>
        </w:rPr>
      </w:pPr>
      <w:r w:rsidRPr="00856490">
        <w:rPr>
          <w:sz w:val="24"/>
          <w:szCs w:val="24"/>
        </w:rPr>
        <w:t>- на проведение текущего ремонта объектов недвижимого имущества;</w:t>
      </w:r>
    </w:p>
    <w:p w:rsidR="00A9154C" w:rsidRPr="00856490" w:rsidRDefault="00A9154C" w:rsidP="00A9154C">
      <w:pPr>
        <w:pStyle w:val="ConsPlusNormal"/>
        <w:spacing w:line="360" w:lineRule="auto"/>
        <w:ind w:firstLine="709"/>
        <w:jc w:val="both"/>
        <w:rPr>
          <w:sz w:val="24"/>
          <w:szCs w:val="24"/>
        </w:rPr>
      </w:pPr>
      <w:bookmarkStart w:id="37" w:name="P1598"/>
      <w:bookmarkEnd w:id="37"/>
      <w:r w:rsidRPr="00856490">
        <w:rPr>
          <w:sz w:val="24"/>
          <w:szCs w:val="24"/>
        </w:rPr>
        <w:t>- на аренду недвижимого имущества (при наличии);</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содержание прилегающих территорий;</w:t>
      </w:r>
    </w:p>
    <w:p w:rsidR="00A9154C" w:rsidRPr="00856490" w:rsidRDefault="00A9154C" w:rsidP="00A9154C">
      <w:pPr>
        <w:pStyle w:val="ConsPlusNormal"/>
        <w:spacing w:line="360" w:lineRule="auto"/>
        <w:ind w:firstLine="709"/>
        <w:jc w:val="both"/>
        <w:rPr>
          <w:sz w:val="24"/>
          <w:szCs w:val="24"/>
        </w:rPr>
      </w:pPr>
      <w:r w:rsidRPr="00856490">
        <w:rPr>
          <w:sz w:val="24"/>
          <w:szCs w:val="24"/>
        </w:rPr>
        <w:t>- другие виды работ/услуг по содержанию объектов недвижимого имущества.</w:t>
      </w:r>
    </w:p>
    <w:p w:rsidR="00A9154C" w:rsidRPr="00856490" w:rsidRDefault="00A9154C" w:rsidP="00A9154C">
      <w:pPr>
        <w:pStyle w:val="ConsPlusNormal"/>
        <w:spacing w:line="360" w:lineRule="auto"/>
        <w:ind w:firstLine="709"/>
        <w:jc w:val="both"/>
        <w:rPr>
          <w:sz w:val="24"/>
          <w:szCs w:val="24"/>
        </w:rPr>
      </w:pPr>
      <w:r w:rsidRPr="00856490">
        <w:rPr>
          <w:sz w:val="24"/>
          <w:szCs w:val="24"/>
        </w:rPr>
        <w:t>19. Затраты на содержание объектов особо ценного движимого имущества, необходимого для выполнения муниципального задания, рассчитываются по формуле:</w:t>
      </w:r>
    </w:p>
    <w:p w:rsidR="000A315C" w:rsidRPr="00856490" w:rsidRDefault="000A315C" w:rsidP="000A315C">
      <w:pPr>
        <w:shd w:val="clear" w:color="auto" w:fill="FFFFFF"/>
        <w:spacing w:after="0" w:line="252" w:lineRule="atLeast"/>
        <w:jc w:val="center"/>
        <w:textAlignment w:val="baseline"/>
        <w:rPr>
          <w:rFonts w:ascii="Times New Roman" w:eastAsia="Times New Roman" w:hAnsi="Times New Roman"/>
          <w:color w:val="2D2D2D"/>
          <w:sz w:val="24"/>
          <w:szCs w:val="24"/>
          <w:lang w:eastAsia="ru-RU"/>
        </w:rPr>
      </w:pPr>
      <w:r w:rsidRPr="00856490">
        <w:rPr>
          <w:rFonts w:ascii="Times New Roman" w:eastAsia="Times New Roman" w:hAnsi="Times New Roman"/>
          <w:noProof/>
          <w:color w:val="2D2D2D"/>
          <w:sz w:val="24"/>
          <w:szCs w:val="24"/>
          <w:lang w:eastAsia="ru-RU"/>
        </w:rPr>
        <w:drawing>
          <wp:inline distT="0" distB="0" distL="0" distR="0" wp14:anchorId="4A3F195A" wp14:editId="71BC69E2">
            <wp:extent cx="2581910" cy="307340"/>
            <wp:effectExtent l="19050" t="0" r="8890" b="0"/>
            <wp:docPr id="28" name="Рисунок 46"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2"/>
                    <a:srcRect/>
                    <a:stretch>
                      <a:fillRect/>
                    </a:stretch>
                  </pic:blipFill>
                  <pic:spPr bwMode="auto">
                    <a:xfrm>
                      <a:off x="0" y="0"/>
                      <a:ext cx="2581910" cy="307340"/>
                    </a:xfrm>
                    <a:prstGeom prst="rect">
                      <a:avLst/>
                    </a:prstGeom>
                    <a:noFill/>
                    <a:ln w="9525">
                      <a:noFill/>
                      <a:miter lim="800000"/>
                      <a:headEnd/>
                      <a:tailEnd/>
                    </a:ln>
                  </pic:spPr>
                </pic:pic>
              </a:graphicData>
            </a:graphic>
          </wp:inline>
        </w:drawing>
      </w:r>
    </w:p>
    <w:p w:rsidR="00A9154C" w:rsidRPr="00856490" w:rsidRDefault="000A315C" w:rsidP="00A9154C">
      <w:pPr>
        <w:pStyle w:val="ConsPlusNormal"/>
        <w:spacing w:line="360" w:lineRule="auto"/>
        <w:ind w:firstLine="709"/>
        <w:jc w:val="center"/>
        <w:rPr>
          <w:sz w:val="24"/>
          <w:szCs w:val="24"/>
        </w:rPr>
      </w:pPr>
      <w:r w:rsidRPr="00856490">
        <w:rPr>
          <w:rFonts w:eastAsia="Times New Roman"/>
          <w:color w:val="2D2D2D"/>
          <w:sz w:val="24"/>
          <w:szCs w:val="24"/>
          <w:lang w:eastAsia="ru-RU"/>
        </w:rPr>
        <w:br/>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 xml:space="preserve">n  </m:t>
            </m:r>
          </m:e>
          <m:sub>
            <m:r>
              <m:rPr>
                <m:sty m:val="p"/>
              </m:rPr>
              <w:rPr>
                <w:rFonts w:ascii="Cambria Math" w:hAnsi="Cambria Math"/>
                <w:sz w:val="24"/>
                <w:szCs w:val="24"/>
              </w:rPr>
              <m:t>in</m:t>
            </m:r>
          </m:sub>
          <m:sup>
            <m:r>
              <m:rPr>
                <m:sty m:val="p"/>
              </m:rPr>
              <w:rPr>
                <w:rFonts w:ascii="Cambria Math" w:hAnsi="Cambria Math"/>
                <w:sz w:val="24"/>
                <w:szCs w:val="24"/>
              </w:rPr>
              <m:t>СОЦДИ</m:t>
            </m:r>
          </m:sup>
        </m:sSubSup>
      </m:oMath>
      <w:r w:rsidR="00A9154C" w:rsidRPr="00856490">
        <w:rPr>
          <w:rFonts w:ascii="Times New Roman" w:hAnsi="Times New Roman" w:cs="Times New Roman"/>
          <w:sz w:val="24"/>
          <w:szCs w:val="24"/>
        </w:rPr>
        <w:t xml:space="preserve"> - значение натуральной нормы потребления </w:t>
      </w:r>
      <w:r w:rsidR="00A9154C" w:rsidRPr="00856490">
        <w:rPr>
          <w:rFonts w:ascii="Times New Roman" w:hAnsi="Times New Roman" w:cs="Times New Roman"/>
          <w:sz w:val="24"/>
          <w:szCs w:val="24"/>
          <w:lang w:val="en-US"/>
        </w:rPr>
        <w:t>n</w:t>
      </w:r>
      <w:r w:rsidR="00A9154C" w:rsidRPr="00856490">
        <w:rPr>
          <w:rFonts w:ascii="Times New Roman" w:hAnsi="Times New Roman" w:cs="Times New Roman"/>
          <w:sz w:val="24"/>
          <w:szCs w:val="24"/>
        </w:rPr>
        <w:t>-ого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iN  </m:t>
            </m:r>
          </m:sub>
          <m:sup>
            <m:r>
              <m:rPr>
                <m:sty m:val="p"/>
              </m:rPr>
              <w:rPr>
                <w:rFonts w:ascii="Cambria Math" w:hAnsi="Cambria Math"/>
                <w:sz w:val="24"/>
                <w:szCs w:val="24"/>
              </w:rPr>
              <m:t>СОЦДИ</m:t>
            </m:r>
          </m:sup>
        </m:sSubSup>
      </m:oMath>
      <w:r w:rsidR="00A9154C" w:rsidRPr="00856490">
        <w:rPr>
          <w:rFonts w:ascii="Times New Roman" w:hAnsi="Times New Roman" w:cs="Times New Roman"/>
          <w:sz w:val="24"/>
          <w:szCs w:val="24"/>
        </w:rPr>
        <w:t xml:space="preserve"> - стоимость (цена, тариф) </w:t>
      </w:r>
      <w:r w:rsidR="00A9154C" w:rsidRPr="00856490">
        <w:rPr>
          <w:rFonts w:ascii="Times New Roman" w:hAnsi="Times New Roman" w:cs="Times New Roman"/>
          <w:sz w:val="24"/>
          <w:szCs w:val="24"/>
          <w:lang w:val="en-US"/>
        </w:rPr>
        <w:t>n</w:t>
      </w:r>
      <w:r w:rsidR="00A9154C" w:rsidRPr="00856490">
        <w:rPr>
          <w:rFonts w:ascii="Times New Roman" w:hAnsi="Times New Roman" w:cs="Times New Roman"/>
          <w:sz w:val="24"/>
          <w:szCs w:val="24"/>
        </w:rPr>
        <w:t>-ого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Стоимость (цена, тариф) </w:t>
      </w:r>
      <w:r w:rsidRPr="00856490">
        <w:rPr>
          <w:sz w:val="24"/>
          <w:szCs w:val="24"/>
          <w:lang w:val="en-US"/>
        </w:rPr>
        <w:t>n</w:t>
      </w:r>
      <w:r w:rsidRPr="00856490">
        <w:rPr>
          <w:sz w:val="24"/>
          <w:szCs w:val="24"/>
        </w:rPr>
        <w:t xml:space="preserve">-ого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1498" w:history="1">
        <w:r w:rsidRPr="00856490">
          <w:rPr>
            <w:sz w:val="24"/>
            <w:szCs w:val="24"/>
          </w:rPr>
          <w:t>пункта 14</w:t>
        </w:r>
      </w:hyperlink>
      <w:r w:rsidRPr="00856490">
        <w:rPr>
          <w:sz w:val="24"/>
          <w:szCs w:val="24"/>
        </w:rPr>
        <w:t xml:space="preserve"> настоящего Порядка.</w:t>
      </w:r>
    </w:p>
    <w:p w:rsidR="00A9154C" w:rsidRPr="00856490" w:rsidRDefault="00A9154C" w:rsidP="00A9154C">
      <w:pPr>
        <w:pStyle w:val="ConsPlusNormal"/>
        <w:spacing w:line="360" w:lineRule="auto"/>
        <w:ind w:firstLine="709"/>
        <w:jc w:val="both"/>
        <w:rPr>
          <w:sz w:val="24"/>
          <w:szCs w:val="24"/>
        </w:rPr>
      </w:pPr>
      <w:r w:rsidRPr="00856490">
        <w:rPr>
          <w:sz w:val="24"/>
          <w:szCs w:val="24"/>
        </w:rPr>
        <w:lastRenderedPageBreak/>
        <w:t>Затраты на содержание особо ценного движимого имущества детализируются по следующим группам затрат:</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техническое обслуживание и текущий ремонт объектов особо ценного движимого имущества;</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приобретение расходных материалов, потребляемых в рамках содержания особо ценного движимого имущества;</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обязательное страхование гражданской ответственности владельцев транспортных средств;</w:t>
      </w:r>
    </w:p>
    <w:p w:rsidR="00A9154C" w:rsidRPr="00856490" w:rsidRDefault="00A9154C" w:rsidP="00A9154C">
      <w:pPr>
        <w:pStyle w:val="ConsPlusNormal"/>
        <w:spacing w:line="360" w:lineRule="auto"/>
        <w:ind w:firstLine="709"/>
        <w:jc w:val="both"/>
        <w:rPr>
          <w:sz w:val="24"/>
          <w:szCs w:val="24"/>
        </w:rPr>
      </w:pPr>
      <w:r w:rsidRPr="00856490">
        <w:rPr>
          <w:sz w:val="24"/>
          <w:szCs w:val="24"/>
        </w:rPr>
        <w:t>- прочие затраты по содержанию объектов особо ценного движимого имущества.</w:t>
      </w:r>
    </w:p>
    <w:p w:rsidR="00A9154C" w:rsidRPr="00856490" w:rsidRDefault="00A9154C" w:rsidP="00A9154C">
      <w:pPr>
        <w:pStyle w:val="ConsPlusNormal"/>
        <w:spacing w:line="360" w:lineRule="auto"/>
        <w:ind w:firstLine="709"/>
        <w:jc w:val="both"/>
        <w:rPr>
          <w:sz w:val="24"/>
          <w:szCs w:val="24"/>
        </w:rPr>
      </w:pPr>
      <w:r w:rsidRPr="00856490">
        <w:rPr>
          <w:sz w:val="24"/>
          <w:szCs w:val="24"/>
        </w:rPr>
        <w:t>20. Затраты на приобретение услуг связи для i-ой муниципальной услуги рассчитываются по следующей формуле:</w:t>
      </w:r>
    </w:p>
    <w:p w:rsidR="00A9154C" w:rsidRPr="00856490" w:rsidRDefault="00D1313B" w:rsidP="00A9154C">
      <w:pPr>
        <w:pStyle w:val="ConsPlusNormal"/>
        <w:spacing w:line="360" w:lineRule="auto"/>
        <w:ind w:firstLine="709"/>
        <w:jc w:val="center"/>
        <w:rPr>
          <w:sz w:val="24"/>
          <w:szCs w:val="24"/>
        </w:rPr>
      </w:pPr>
      <w:r w:rsidRPr="00856490">
        <w:rPr>
          <w:rFonts w:eastAsia="Times New Roman"/>
          <w:noProof/>
          <w:color w:val="2D2D2D"/>
          <w:sz w:val="24"/>
          <w:szCs w:val="24"/>
          <w:lang w:eastAsia="ru-RU"/>
        </w:rPr>
        <w:drawing>
          <wp:inline distT="0" distB="0" distL="0" distR="0" wp14:anchorId="6436FB49" wp14:editId="2C5306D9">
            <wp:extent cx="2205355" cy="368935"/>
            <wp:effectExtent l="19050" t="0" r="4445" b="0"/>
            <wp:docPr id="31" name="Рисунок 49"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3"/>
                    <a:srcRect/>
                    <a:stretch>
                      <a:fillRect/>
                    </a:stretch>
                  </pic:blipFill>
                  <pic:spPr bwMode="auto">
                    <a:xfrm>
                      <a:off x="0" y="0"/>
                      <a:ext cx="2205355" cy="368935"/>
                    </a:xfrm>
                    <a:prstGeom prst="rect">
                      <a:avLst/>
                    </a:prstGeom>
                    <a:noFill/>
                    <a:ln w="9525">
                      <a:noFill/>
                      <a:miter lim="800000"/>
                      <a:headEnd/>
                      <a:tailEnd/>
                    </a:ln>
                  </pic:spPr>
                </pic:pic>
              </a:graphicData>
            </a:graphic>
          </wp:inline>
        </w:drawing>
      </w:r>
      <w:r w:rsidR="00A9154C" w:rsidRPr="00856490">
        <w:rPr>
          <w:noProof/>
          <w:position w:val="-18"/>
          <w:sz w:val="24"/>
          <w:szCs w:val="24"/>
          <w:lang w:eastAsia="ru-RU"/>
        </w:rPr>
        <w:drawing>
          <wp:inline distT="0" distB="0" distL="0" distR="0" wp14:anchorId="083A78D2" wp14:editId="4639B66D">
            <wp:extent cx="1575435" cy="322580"/>
            <wp:effectExtent l="0" t="0" r="0" b="0"/>
            <wp:docPr id="68" name="Рисунок 68" descr="base_23991_59340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991_59340_24"/>
                    <pic:cNvPicPr preferRelativeResize="0">
                      <a:picLocks noChangeArrowheads="1"/>
                    </pic:cNvPicPr>
                  </pic:nvPicPr>
                  <pic:blipFill>
                    <a:blip r:embed="rId54"/>
                    <a:srcRect/>
                    <a:stretch>
                      <a:fillRect/>
                    </a:stretch>
                  </pic:blipFill>
                  <pic:spPr bwMode="auto">
                    <a:xfrm>
                      <a:off x="0" y="0"/>
                      <a:ext cx="1575435" cy="322580"/>
                    </a:xfrm>
                    <a:custGeom>
                      <a:avLst/>
                      <a:gdLst/>
                      <a:ahLst/>
                      <a:cxnLst/>
                      <a:rect l="0" t="0" r="r" b="b"/>
                      <a:pathLst/>
                    </a:custGeom>
                    <a:noFill/>
                    <a:ln w="9525">
                      <a:noFill/>
                      <a:miter lim="800000"/>
                      <a:headEnd/>
                      <a:tailEnd/>
                    </a:ln>
                  </pic:spPr>
                </pic:pic>
              </a:graphicData>
            </a:graphic>
          </wp:inline>
        </w:drawing>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vertAlign w:val="subscript"/>
              </w:rPr>
              <m:t>ip</m:t>
            </m:r>
          </m:sub>
          <m:sup>
            <m:r>
              <m:rPr>
                <m:sty m:val="p"/>
              </m:rPr>
              <w:rPr>
                <w:rFonts w:ascii="Cambria Math" w:hAnsi="Cambria Math"/>
                <w:sz w:val="24"/>
                <w:szCs w:val="24"/>
                <w:vertAlign w:val="superscript"/>
              </w:rPr>
              <m:t>УС</m:t>
            </m:r>
          </m:sup>
        </m:sSubSup>
      </m:oMath>
      <w:r w:rsidR="00A9154C" w:rsidRPr="00856490">
        <w:rPr>
          <w:rFonts w:ascii="Times New Roman" w:hAnsi="Times New Roman" w:cs="Times New Roman"/>
          <w:sz w:val="24"/>
          <w:szCs w:val="24"/>
        </w:rPr>
        <w:t xml:space="preserve"> - значение натуральной нормы потребления </w:t>
      </w:r>
      <w:proofErr w:type="gramStart"/>
      <w:r w:rsidR="00A9154C" w:rsidRPr="00856490">
        <w:rPr>
          <w:rFonts w:ascii="Times New Roman" w:hAnsi="Times New Roman" w:cs="Times New Roman"/>
          <w:sz w:val="24"/>
          <w:szCs w:val="24"/>
        </w:rPr>
        <w:t>р-ой</w:t>
      </w:r>
      <w:proofErr w:type="gramEnd"/>
      <w:r w:rsidR="00A9154C" w:rsidRPr="00856490">
        <w:rPr>
          <w:rFonts w:ascii="Times New Roman" w:hAnsi="Times New Roman" w:cs="Times New Roman"/>
          <w:sz w:val="24"/>
          <w:szCs w:val="24"/>
        </w:rPr>
        <w:t xml:space="preserve"> услуги связи,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ip </m:t>
            </m:r>
          </m:sub>
          <m:sup>
            <m:r>
              <m:rPr>
                <m:sty m:val="p"/>
              </m:rPr>
              <w:rPr>
                <w:rFonts w:ascii="Cambria Math" w:hAnsi="Cambria Math"/>
                <w:sz w:val="24"/>
                <w:szCs w:val="24"/>
              </w:rPr>
              <m:t>УС</m:t>
            </m:r>
          </m:sup>
        </m:sSubSup>
      </m:oMath>
      <w:r w:rsidR="00A9154C" w:rsidRPr="00856490">
        <w:rPr>
          <w:rFonts w:ascii="Times New Roman" w:hAnsi="Times New Roman" w:cs="Times New Roman"/>
          <w:sz w:val="24"/>
          <w:szCs w:val="24"/>
        </w:rPr>
        <w:t xml:space="preserve"> - стоимость (цена, тариф) </w:t>
      </w:r>
      <w:proofErr w:type="gramStart"/>
      <w:r w:rsidR="00A9154C" w:rsidRPr="00856490">
        <w:rPr>
          <w:rFonts w:ascii="Times New Roman" w:hAnsi="Times New Roman" w:cs="Times New Roman"/>
          <w:sz w:val="24"/>
          <w:szCs w:val="24"/>
        </w:rPr>
        <w:t>р-ой</w:t>
      </w:r>
      <w:proofErr w:type="gramEnd"/>
      <w:r w:rsidR="00A9154C" w:rsidRPr="00856490">
        <w:rPr>
          <w:rFonts w:ascii="Times New Roman" w:hAnsi="Times New Roman" w:cs="Times New Roman"/>
          <w:sz w:val="24"/>
          <w:szCs w:val="24"/>
        </w:rPr>
        <w:t xml:space="preserve"> услуги связи,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Стоимость (цена, тариф) </w:t>
      </w:r>
      <w:proofErr w:type="gramStart"/>
      <w:r w:rsidRPr="00856490">
        <w:rPr>
          <w:sz w:val="24"/>
          <w:szCs w:val="24"/>
        </w:rPr>
        <w:t>р-ой</w:t>
      </w:r>
      <w:proofErr w:type="gramEnd"/>
      <w:r w:rsidRPr="00856490">
        <w:rPr>
          <w:sz w:val="24"/>
          <w:szCs w:val="24"/>
        </w:rPr>
        <w:t xml:space="preserve"> услуги связи, учитываемой при расчете базового норматива затрат на общехозяйственные нужды на оказание i-ой муниципальной услуги, определяется в договорах, соглашениях с учреждениями, предоставляющими услуги связи.</w:t>
      </w:r>
    </w:p>
    <w:p w:rsidR="00A9154C" w:rsidRPr="00856490" w:rsidRDefault="00A9154C" w:rsidP="00A9154C">
      <w:pPr>
        <w:pStyle w:val="ConsPlusNormal"/>
        <w:spacing w:line="360" w:lineRule="auto"/>
        <w:ind w:firstLine="709"/>
        <w:jc w:val="both"/>
        <w:rPr>
          <w:sz w:val="24"/>
          <w:szCs w:val="24"/>
        </w:rPr>
      </w:pPr>
      <w:r w:rsidRPr="00856490">
        <w:rPr>
          <w:sz w:val="24"/>
          <w:szCs w:val="24"/>
        </w:rPr>
        <w:t>Затраты на приобретение услуг связи детализируются по следующим группам затрат:</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стационарной связи;</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сотовой связи (по нормативу потребления);</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интернет (по нормативу потребления);</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иные услуги связи.</w:t>
      </w:r>
    </w:p>
    <w:p w:rsidR="00A9154C" w:rsidRPr="00856490" w:rsidRDefault="00A9154C" w:rsidP="00A9154C">
      <w:pPr>
        <w:pStyle w:val="ConsPlusNormal"/>
        <w:spacing w:line="360" w:lineRule="auto"/>
        <w:ind w:firstLine="709"/>
        <w:jc w:val="both"/>
        <w:rPr>
          <w:sz w:val="24"/>
          <w:szCs w:val="24"/>
        </w:rPr>
      </w:pPr>
      <w:r w:rsidRPr="00856490">
        <w:rPr>
          <w:sz w:val="24"/>
          <w:szCs w:val="24"/>
        </w:rPr>
        <w:t>21. Затраты на приобретение транспортных услуг для i-ой муниципальной услуги рассчитываются по следующей формуле:</w:t>
      </w:r>
    </w:p>
    <w:p w:rsidR="00A9154C" w:rsidRPr="00856490" w:rsidRDefault="00D1313B" w:rsidP="00A9154C">
      <w:pPr>
        <w:pStyle w:val="ConsPlusNormal"/>
        <w:spacing w:line="360" w:lineRule="auto"/>
        <w:ind w:firstLine="709"/>
        <w:jc w:val="center"/>
        <w:rPr>
          <w:sz w:val="24"/>
          <w:szCs w:val="24"/>
        </w:rPr>
      </w:pPr>
      <w:r w:rsidRPr="00856490">
        <w:rPr>
          <w:rFonts w:eastAsia="Times New Roman"/>
          <w:noProof/>
          <w:color w:val="2D2D2D"/>
          <w:sz w:val="24"/>
          <w:szCs w:val="24"/>
          <w:lang w:eastAsia="ru-RU"/>
        </w:rPr>
        <w:drawing>
          <wp:inline distT="0" distB="0" distL="0" distR="0" wp14:anchorId="2F185EE5" wp14:editId="54FD553A">
            <wp:extent cx="2021205" cy="322580"/>
            <wp:effectExtent l="19050" t="0" r="0" b="0"/>
            <wp:docPr id="4" name="Рисунок 5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5"/>
                    <a:srcRect/>
                    <a:stretch>
                      <a:fillRect/>
                    </a:stretch>
                  </pic:blipFill>
                  <pic:spPr bwMode="auto">
                    <a:xfrm>
                      <a:off x="0" y="0"/>
                      <a:ext cx="2021205" cy="322580"/>
                    </a:xfrm>
                    <a:prstGeom prst="rect">
                      <a:avLst/>
                    </a:prstGeom>
                    <a:noFill/>
                    <a:ln w="9525">
                      <a:noFill/>
                      <a:miter lim="800000"/>
                      <a:headEnd/>
                      <a:tailEnd/>
                    </a:ln>
                  </pic:spPr>
                </pic:pic>
              </a:graphicData>
            </a:graphic>
          </wp:inline>
        </w:drawing>
      </w:r>
      <w:r w:rsidR="00A9154C" w:rsidRPr="00856490">
        <w:rPr>
          <w:noProof/>
          <w:position w:val="-14"/>
          <w:sz w:val="24"/>
          <w:szCs w:val="24"/>
          <w:lang w:eastAsia="ru-RU"/>
        </w:rPr>
        <w:drawing>
          <wp:inline distT="0" distB="0" distL="0" distR="0" wp14:anchorId="15BB6A57" wp14:editId="51EB3E08">
            <wp:extent cx="1521460" cy="276860"/>
            <wp:effectExtent l="0" t="0" r="0" b="0"/>
            <wp:docPr id="73" name="Рисунок 73" descr="base_23991_59340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991_59340_25"/>
                    <pic:cNvPicPr preferRelativeResize="0">
                      <a:picLocks noChangeArrowheads="1"/>
                    </pic:cNvPicPr>
                  </pic:nvPicPr>
                  <pic:blipFill>
                    <a:blip r:embed="rId56"/>
                    <a:srcRect/>
                    <a:stretch>
                      <a:fillRect/>
                    </a:stretch>
                  </pic:blipFill>
                  <pic:spPr bwMode="auto">
                    <a:xfrm>
                      <a:off x="0" y="0"/>
                      <a:ext cx="1521460" cy="276860"/>
                    </a:xfrm>
                    <a:custGeom>
                      <a:avLst/>
                      <a:gdLst/>
                      <a:ahLst/>
                      <a:cxnLst/>
                      <a:rect l="0" t="0" r="r" b="b"/>
                      <a:pathLst/>
                    </a:custGeom>
                    <a:noFill/>
                    <a:ln w="9525">
                      <a:noFill/>
                      <a:miter lim="800000"/>
                      <a:headEnd/>
                      <a:tailEnd/>
                    </a:ln>
                  </pic:spPr>
                </pic:pic>
              </a:graphicData>
            </a:graphic>
          </wp:inline>
        </w:drawing>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m:rPr>
                <m:sty m:val="p"/>
              </m:rPr>
              <w:rPr>
                <w:rFonts w:ascii="Cambria Math" w:hAnsi="Cambria Math"/>
                <w:sz w:val="24"/>
                <w:szCs w:val="24"/>
              </w:rPr>
              <m:t>ir</m:t>
            </m:r>
          </m:sub>
          <m:sup>
            <m:r>
              <m:rPr>
                <m:sty m:val="p"/>
              </m:rPr>
              <w:rPr>
                <w:rFonts w:ascii="Cambria Math" w:hAnsi="Cambria Math"/>
                <w:sz w:val="24"/>
                <w:szCs w:val="24"/>
              </w:rPr>
              <m:t>ТУ</m:t>
            </m:r>
          </m:sup>
        </m:sSubSup>
      </m:oMath>
      <w:r w:rsidR="00A9154C" w:rsidRPr="00856490">
        <w:rPr>
          <w:rFonts w:ascii="Times New Roman" w:hAnsi="Times New Roman" w:cs="Times New Roman"/>
          <w:sz w:val="24"/>
          <w:szCs w:val="24"/>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ir </m:t>
            </m:r>
          </m:sub>
          <m:sup>
            <m:r>
              <m:rPr>
                <m:sty m:val="p"/>
              </m:rPr>
              <w:rPr>
                <w:rFonts w:ascii="Cambria Math" w:hAnsi="Cambria Math"/>
                <w:sz w:val="24"/>
                <w:szCs w:val="24"/>
              </w:rPr>
              <m:t>ТУ</m:t>
            </m:r>
          </m:sup>
        </m:sSubSup>
      </m:oMath>
      <w:r w:rsidR="00A9154C" w:rsidRPr="00856490">
        <w:rPr>
          <w:rFonts w:ascii="Times New Roman" w:hAnsi="Times New Roman" w:cs="Times New Roman"/>
          <w:sz w:val="24"/>
          <w:szCs w:val="24"/>
        </w:rPr>
        <w:t xml:space="preserve">   - стоимость (цена, тариф) r-ой транспортной услуги, учитываемой при расчете базового норматива затрат на общехозяйственные нужды наоказание i-ой муниципальной услуги в соответствующем финансовом году.</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w:t>
      </w:r>
      <w:hyperlink w:anchor="P1498" w:history="1">
        <w:r w:rsidRPr="00856490">
          <w:rPr>
            <w:sz w:val="24"/>
            <w:szCs w:val="24"/>
          </w:rPr>
          <w:t>пунктом 14</w:t>
        </w:r>
      </w:hyperlink>
      <w:r w:rsidRPr="00856490">
        <w:rPr>
          <w:sz w:val="24"/>
          <w:szCs w:val="24"/>
        </w:rPr>
        <w:t xml:space="preserve"> настоящего Порядка.</w:t>
      </w:r>
    </w:p>
    <w:p w:rsidR="00A9154C" w:rsidRPr="00856490" w:rsidRDefault="00A9154C" w:rsidP="00A9154C">
      <w:pPr>
        <w:pStyle w:val="ConsPlusNormal"/>
        <w:spacing w:line="360" w:lineRule="auto"/>
        <w:ind w:firstLine="709"/>
        <w:jc w:val="both"/>
        <w:rPr>
          <w:sz w:val="24"/>
          <w:szCs w:val="24"/>
        </w:rPr>
      </w:pPr>
      <w:r w:rsidRPr="00856490">
        <w:rPr>
          <w:sz w:val="24"/>
          <w:szCs w:val="24"/>
        </w:rPr>
        <w:t>Затраты на приобретение транспортных услуг детализируются по следующим группам затрат:</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по доставке грузов;</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по найму транспортных средств;</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иные транспортные услуги.</w:t>
      </w:r>
    </w:p>
    <w:p w:rsidR="00A9154C" w:rsidRPr="00856490" w:rsidRDefault="00A9154C" w:rsidP="00A9154C">
      <w:pPr>
        <w:pStyle w:val="ConsPlusNormal"/>
        <w:spacing w:line="360" w:lineRule="auto"/>
        <w:ind w:firstLine="709"/>
        <w:jc w:val="both"/>
        <w:rPr>
          <w:sz w:val="24"/>
          <w:szCs w:val="24"/>
        </w:rPr>
      </w:pPr>
      <w:r w:rsidRPr="00856490">
        <w:rPr>
          <w:sz w:val="24"/>
          <w:szCs w:val="24"/>
        </w:rPr>
        <w:t>22.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рассчитываются по формуле:</w:t>
      </w:r>
    </w:p>
    <w:p w:rsidR="00D1313B" w:rsidRPr="00856490" w:rsidRDefault="00D1313B" w:rsidP="00A9154C">
      <w:pPr>
        <w:pStyle w:val="ConsPlusNormal"/>
        <w:spacing w:line="360" w:lineRule="auto"/>
        <w:ind w:firstLine="709"/>
        <w:jc w:val="both"/>
        <w:rPr>
          <w:sz w:val="24"/>
          <w:szCs w:val="24"/>
        </w:rPr>
      </w:pPr>
    </w:p>
    <w:p w:rsidR="00A9154C" w:rsidRPr="00856490" w:rsidRDefault="00D1313B" w:rsidP="00A9154C">
      <w:pPr>
        <w:pStyle w:val="ConsPlusNormal"/>
        <w:spacing w:line="360" w:lineRule="auto"/>
        <w:ind w:firstLine="709"/>
        <w:jc w:val="center"/>
        <w:rPr>
          <w:sz w:val="24"/>
          <w:szCs w:val="24"/>
        </w:rPr>
      </w:pPr>
      <w:r w:rsidRPr="00856490">
        <w:rPr>
          <w:rFonts w:eastAsia="Times New Roman"/>
          <w:noProof/>
          <w:color w:val="2D2D2D"/>
          <w:sz w:val="24"/>
          <w:szCs w:val="24"/>
          <w:lang w:eastAsia="ru-RU"/>
        </w:rPr>
        <w:drawing>
          <wp:inline distT="0" distB="0" distL="0" distR="0" wp14:anchorId="48B79C1C" wp14:editId="46ECCAE5">
            <wp:extent cx="1951990" cy="284480"/>
            <wp:effectExtent l="19050" t="0" r="0" b="0"/>
            <wp:docPr id="37" name="Рисунок 55"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7"/>
                    <a:srcRect/>
                    <a:stretch>
                      <a:fillRect/>
                    </a:stretch>
                  </pic:blipFill>
                  <pic:spPr bwMode="auto">
                    <a:xfrm>
                      <a:off x="0" y="0"/>
                      <a:ext cx="1951990" cy="284480"/>
                    </a:xfrm>
                    <a:prstGeom prst="rect">
                      <a:avLst/>
                    </a:prstGeom>
                    <a:noFill/>
                    <a:ln w="9525">
                      <a:noFill/>
                      <a:miter lim="800000"/>
                      <a:headEnd/>
                      <a:tailEnd/>
                    </a:ln>
                  </pic:spPr>
                </pic:pic>
              </a:graphicData>
            </a:graphic>
          </wp:inline>
        </w:drawing>
      </w:r>
      <w:r w:rsidR="00A9154C" w:rsidRPr="00856490">
        <w:rPr>
          <w:noProof/>
          <w:position w:val="-16"/>
          <w:sz w:val="24"/>
          <w:szCs w:val="24"/>
          <w:lang w:eastAsia="ru-RU"/>
        </w:rPr>
        <w:drawing>
          <wp:inline distT="0" distB="0" distL="0" distR="0" wp14:anchorId="05307C2D" wp14:editId="30187AAD">
            <wp:extent cx="1652270" cy="307340"/>
            <wp:effectExtent l="0" t="0" r="0" b="0"/>
            <wp:docPr id="78" name="Рисунок 78" descr="base_23991_59340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3991_59340_26"/>
                    <pic:cNvPicPr preferRelativeResize="0">
                      <a:picLocks noChangeArrowheads="1"/>
                    </pic:cNvPicPr>
                  </pic:nvPicPr>
                  <pic:blipFill>
                    <a:blip r:embed="rId58"/>
                    <a:srcRect/>
                    <a:stretch>
                      <a:fillRect/>
                    </a:stretch>
                  </pic:blipFill>
                  <pic:spPr bwMode="auto">
                    <a:xfrm>
                      <a:off x="0" y="0"/>
                      <a:ext cx="1652270" cy="307340"/>
                    </a:xfrm>
                    <a:custGeom>
                      <a:avLst/>
                      <a:gdLst/>
                      <a:ahLst/>
                      <a:cxnLst/>
                      <a:rect l="0" t="0" r="r" b="b"/>
                      <a:pathLst/>
                    </a:custGeom>
                    <a:noFill/>
                    <a:ln w="9525">
                      <a:noFill/>
                      <a:miter lim="800000"/>
                      <a:headEnd/>
                      <a:tailEnd/>
                    </a:ln>
                  </pic:spPr>
                </pic:pic>
              </a:graphicData>
            </a:graphic>
          </wp:inline>
        </w:drawing>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n</m:t>
            </m:r>
          </m:e>
          <m:sub>
            <m:r>
              <w:rPr>
                <w:rFonts w:ascii="Cambria Math" w:hAnsi="Cambria Math"/>
                <w:sz w:val="24"/>
                <w:szCs w:val="24"/>
              </w:rPr>
              <m:t>is</m:t>
            </m:r>
          </m:sub>
          <m:sup>
            <m:r>
              <m:rPr>
                <m:sty m:val="p"/>
              </m:rPr>
              <w:rPr>
                <w:rFonts w:ascii="Cambria Math" w:hAnsi="Cambria Math"/>
                <w:sz w:val="24"/>
                <w:szCs w:val="24"/>
              </w:rPr>
              <m:t>OT2</m:t>
            </m:r>
          </m:sup>
        </m:sSubSup>
      </m:oMath>
      <w:r w:rsidR="00A9154C" w:rsidRPr="00856490">
        <w:rPr>
          <w:rFonts w:ascii="Times New Roman" w:hAnsi="Times New Roman" w:cs="Times New Roman"/>
          <w:sz w:val="24"/>
          <w:szCs w:val="24"/>
        </w:rPr>
        <w:t xml:space="preserve"> - значение натуральной нормы рабочего времени s-ого работника, который не принимает непосредственного участия в оказании муниципальной услуги, </w:t>
      </w:r>
      <w:proofErr w:type="gramStart"/>
      <w:r w:rsidR="00A9154C" w:rsidRPr="00856490">
        <w:rPr>
          <w:rFonts w:ascii="Times New Roman" w:hAnsi="Times New Roman" w:cs="Times New Roman"/>
          <w:sz w:val="24"/>
          <w:szCs w:val="24"/>
        </w:rPr>
        <w:t>учитываемая</w:t>
      </w:r>
      <w:proofErr w:type="gramEnd"/>
      <w:r w:rsidR="00A9154C" w:rsidRPr="00856490">
        <w:rPr>
          <w:rFonts w:ascii="Times New Roman" w:hAnsi="Times New Roman" w:cs="Times New Roman"/>
          <w:sz w:val="24"/>
          <w:szCs w:val="24"/>
        </w:rPr>
        <w:t xml:space="preserve"> при расчете базового норматива затрат на общехозяйственные нужды на оказание i-ой муниципальной услуги;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m:rPr>
                <m:sty m:val="p"/>
              </m:rPr>
              <w:rPr>
                <w:rFonts w:ascii="Cambria Math" w:hAnsi="Cambria Math"/>
                <w:sz w:val="24"/>
                <w:szCs w:val="24"/>
              </w:rPr>
              <m:t xml:space="preserve">is </m:t>
            </m:r>
          </m:sub>
          <m:sup>
            <m:r>
              <m:rPr>
                <m:sty m:val="p"/>
              </m:rPr>
              <w:rPr>
                <w:rFonts w:ascii="Cambria Math" w:hAnsi="Cambria Math"/>
                <w:sz w:val="24"/>
                <w:szCs w:val="24"/>
              </w:rPr>
              <m:t>OT2</m:t>
            </m:r>
          </m:sup>
        </m:sSubSup>
      </m:oMath>
      <w:r w:rsidR="00A9154C" w:rsidRPr="00856490">
        <w:rPr>
          <w:rFonts w:ascii="Times New Roman" w:hAnsi="Times New Roman" w:cs="Times New Roman"/>
          <w:sz w:val="24"/>
          <w:szCs w:val="24"/>
        </w:rPr>
        <w:t>-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муниципальной услуги.</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муниципальной услуги, определяется исходя из годового фонда оплаты труда и годового фонда рабочего времени указанного </w:t>
      </w:r>
      <w:proofErr w:type="gramStart"/>
      <w:r w:rsidRPr="00856490">
        <w:rPr>
          <w:sz w:val="24"/>
          <w:szCs w:val="24"/>
        </w:rPr>
        <w:t>работника</w:t>
      </w:r>
      <w:proofErr w:type="gramEnd"/>
      <w:r w:rsidRPr="00856490">
        <w:rPr>
          <w:sz w:val="24"/>
          <w:szCs w:val="24"/>
        </w:rPr>
        <w:t xml:space="preserve"> с учетом применяемого при обосновании бюджетных ассигнований на очередной финансовый год.</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Годовой фонд оплаты труда и годовой фонд рабочего времени s-ого работника, который не принимает непосредственного участия в оказании муниципальной услуги, определяются в соответствии со значениями натуральных норм, применяемых согласно положениям </w:t>
      </w:r>
      <w:hyperlink w:anchor="P1404" w:history="1">
        <w:r w:rsidRPr="00856490">
          <w:rPr>
            <w:sz w:val="24"/>
            <w:szCs w:val="24"/>
          </w:rPr>
          <w:t>пункта 6</w:t>
        </w:r>
      </w:hyperlink>
      <w:r w:rsidRPr="00856490">
        <w:rPr>
          <w:sz w:val="24"/>
          <w:szCs w:val="24"/>
        </w:rPr>
        <w:t>настоящего Порядка.</w:t>
      </w:r>
    </w:p>
    <w:p w:rsidR="00A9154C" w:rsidRPr="00856490" w:rsidRDefault="00A9154C" w:rsidP="00A9154C">
      <w:pPr>
        <w:pStyle w:val="ConsPlusNormal"/>
        <w:spacing w:line="360" w:lineRule="auto"/>
        <w:ind w:firstLine="709"/>
        <w:jc w:val="both"/>
        <w:rPr>
          <w:sz w:val="24"/>
          <w:szCs w:val="24"/>
        </w:rPr>
      </w:pPr>
      <w:proofErr w:type="gramStart"/>
      <w:r w:rsidRPr="00856490">
        <w:rPr>
          <w:sz w:val="24"/>
          <w:szCs w:val="24"/>
        </w:rPr>
        <w:lastRenderedPageBreak/>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 не должно превышать показатели, установленные законодательством Российской Федерации.</w:t>
      </w:r>
      <w:proofErr w:type="gramEnd"/>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23. Затраты на приобретение прочих работ и услуг на оказание i-ой муниципальной услуги в соответствии со значениями натуральных норм, определенных согласно </w:t>
      </w:r>
      <w:hyperlink w:anchor="P1404" w:history="1">
        <w:r w:rsidRPr="00856490">
          <w:rPr>
            <w:sz w:val="24"/>
            <w:szCs w:val="24"/>
          </w:rPr>
          <w:t>пункту 6</w:t>
        </w:r>
      </w:hyperlink>
      <w:r w:rsidRPr="00856490">
        <w:rPr>
          <w:sz w:val="24"/>
          <w:szCs w:val="24"/>
        </w:rPr>
        <w:t xml:space="preserve"> настоящего Порядка, рассчитываются по формуле:</w:t>
      </w:r>
    </w:p>
    <w:p w:rsidR="00D974CF" w:rsidRPr="00856490" w:rsidRDefault="00D974CF" w:rsidP="00A9154C">
      <w:pPr>
        <w:pStyle w:val="ConsPlusNormal"/>
        <w:spacing w:line="360" w:lineRule="auto"/>
        <w:ind w:firstLine="709"/>
        <w:jc w:val="both"/>
        <w:rPr>
          <w:sz w:val="24"/>
          <w:szCs w:val="24"/>
        </w:rPr>
      </w:pPr>
      <w:r w:rsidRPr="00856490">
        <w:rPr>
          <w:rFonts w:eastAsia="Times New Roman"/>
          <w:noProof/>
          <w:color w:val="2D2D2D"/>
          <w:sz w:val="24"/>
          <w:szCs w:val="24"/>
          <w:lang w:eastAsia="ru-RU"/>
        </w:rPr>
        <w:drawing>
          <wp:inline distT="0" distB="0" distL="0" distR="0" wp14:anchorId="36271EC2" wp14:editId="15D3BF23">
            <wp:extent cx="2197735" cy="314960"/>
            <wp:effectExtent l="19050" t="0" r="0" b="0"/>
            <wp:docPr id="40" name="Рисунок 58"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 О ПОРЯДКЕ ОПРЕДЕЛЕНИЯ НОРМАТИВНЫХ ЗАТРАТ НА ОКАЗАНИЕ МУНИЦИПАЛЬНЫМИ УЧРЕЖДЕНИЯМИ МУНИЦИПАЛЬНЫХ УСЛУГ (ВЫПОЛНЕНИЕ РАБОТ) (с изменениями на: 21.03.2018)"/>
                    <pic:cNvPicPr>
                      <a:picLocks noChangeAspect="1" noChangeArrowheads="1"/>
                    </pic:cNvPicPr>
                  </pic:nvPicPr>
                  <pic:blipFill>
                    <a:blip r:embed="rId59"/>
                    <a:srcRect/>
                    <a:stretch>
                      <a:fillRect/>
                    </a:stretch>
                  </pic:blipFill>
                  <pic:spPr bwMode="auto">
                    <a:xfrm>
                      <a:off x="0" y="0"/>
                      <a:ext cx="2197735" cy="314960"/>
                    </a:xfrm>
                    <a:prstGeom prst="rect">
                      <a:avLst/>
                    </a:prstGeom>
                    <a:noFill/>
                    <a:ln w="9525">
                      <a:noFill/>
                      <a:miter lim="800000"/>
                      <a:headEnd/>
                      <a:tailEnd/>
                    </a:ln>
                  </pic:spPr>
                </pic:pic>
              </a:graphicData>
            </a:graphic>
          </wp:inline>
        </w:drawing>
      </w:r>
    </w:p>
    <w:p w:rsidR="00A9154C" w:rsidRPr="00856490" w:rsidRDefault="00A9154C" w:rsidP="00A9154C">
      <w:pPr>
        <w:pStyle w:val="ConsPlusNormal"/>
        <w:spacing w:line="360" w:lineRule="auto"/>
        <w:ind w:firstLine="709"/>
        <w:jc w:val="center"/>
        <w:rPr>
          <w:sz w:val="24"/>
          <w:szCs w:val="24"/>
        </w:rPr>
      </w:pPr>
      <w:r w:rsidRPr="00856490">
        <w:rPr>
          <w:noProof/>
          <w:position w:val="-16"/>
          <w:sz w:val="24"/>
          <w:szCs w:val="24"/>
          <w:lang w:eastAsia="ru-RU"/>
        </w:rPr>
        <w:drawing>
          <wp:inline distT="0" distB="0" distL="0" distR="0" wp14:anchorId="77586034" wp14:editId="146F9777">
            <wp:extent cx="1690370" cy="307340"/>
            <wp:effectExtent l="0" t="0" r="0" b="0"/>
            <wp:docPr id="83" name="Рисунок 83" descr="base_23991_59340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base_23991_59340_27"/>
                    <pic:cNvPicPr preferRelativeResize="0">
                      <a:picLocks noChangeArrowheads="1"/>
                    </pic:cNvPicPr>
                  </pic:nvPicPr>
                  <pic:blipFill>
                    <a:blip r:embed="rId60"/>
                    <a:srcRect/>
                    <a:stretch>
                      <a:fillRect/>
                    </a:stretch>
                  </pic:blipFill>
                  <pic:spPr bwMode="auto">
                    <a:xfrm>
                      <a:off x="0" y="0"/>
                      <a:ext cx="1690370" cy="307340"/>
                    </a:xfrm>
                    <a:custGeom>
                      <a:avLst/>
                      <a:gdLst/>
                      <a:ahLst/>
                      <a:cxnLst/>
                      <a:rect l="0" t="0" r="r" b="b"/>
                      <a:pathLst/>
                    </a:custGeom>
                    <a:noFill/>
                    <a:ln w="9525">
                      <a:noFill/>
                      <a:miter lim="800000"/>
                      <a:headEnd/>
                      <a:tailEnd/>
                    </a:ln>
                  </pic:spPr>
                </pic:pic>
              </a:graphicData>
            </a:graphic>
          </wp:inline>
        </w:drawing>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w:rPr>
                <w:rFonts w:ascii="Cambria Math" w:hAnsi="Cambria Math"/>
                <w:sz w:val="24"/>
                <w:szCs w:val="24"/>
                <w:lang w:val="en-US"/>
              </w:rPr>
              <m:t>n</m:t>
            </m:r>
          </m:e>
          <m:sub>
            <m:r>
              <m:rPr>
                <m:sty m:val="p"/>
              </m:rPr>
              <w:rPr>
                <w:rFonts w:ascii="Cambria Math" w:hAnsi="Cambria Math"/>
                <w:sz w:val="24"/>
                <w:szCs w:val="24"/>
                <w:vertAlign w:val="subscript"/>
              </w:rPr>
              <m:t>is</m:t>
            </m:r>
          </m:sub>
          <m:sup>
            <m:r>
              <m:rPr>
                <m:sty m:val="p"/>
              </m:rPr>
              <w:rPr>
                <w:rFonts w:ascii="Cambria Math" w:hAnsi="Cambria Math"/>
                <w:sz w:val="24"/>
                <w:szCs w:val="24"/>
                <w:vertAlign w:val="superscript"/>
              </w:rPr>
              <m:t>ПНЗ</m:t>
            </m:r>
          </m:sup>
        </m:sSubSup>
      </m:oMath>
      <w:r w:rsidR="00A9154C" w:rsidRPr="00856490">
        <w:rPr>
          <w:rFonts w:ascii="Times New Roman" w:hAnsi="Times New Roman" w:cs="Times New Roman"/>
          <w:sz w:val="24"/>
          <w:szCs w:val="24"/>
        </w:rPr>
        <w:t>- значение натуральной нормы потребления s-ой прочей работы или     услуги, учитываемой при расчете базового норматива затрат на общехозяйственные нужды на оказание i-ой муниципальной услуги;</w:t>
      </w:r>
    </w:p>
    <w:p w:rsidR="00A9154C" w:rsidRPr="00856490" w:rsidRDefault="00EF736D" w:rsidP="00A9154C">
      <w:pPr>
        <w:pStyle w:val="ConsPlusNonformat"/>
        <w:spacing w:line="360" w:lineRule="auto"/>
        <w:ind w:firstLine="709"/>
        <w:jc w:val="both"/>
        <w:rPr>
          <w:rFonts w:ascii="Times New Roman" w:hAnsi="Times New Roman" w:cs="Times New Roman"/>
          <w:sz w:val="24"/>
          <w:szCs w:val="24"/>
        </w:rPr>
      </w:pPr>
      <m:oMath>
        <m:sSubSup>
          <m:sSubSupPr>
            <m:ctrlPr>
              <w:rPr>
                <w:rFonts w:ascii="Cambria Math" w:hAnsi="Cambria Math"/>
                <w:i/>
                <w:sz w:val="24"/>
                <w:szCs w:val="24"/>
              </w:rPr>
            </m:ctrlPr>
          </m:sSubSupPr>
          <m:e>
            <m:r>
              <m:rPr>
                <m:sty m:val="p"/>
              </m:rPr>
              <w:rPr>
                <w:rFonts w:ascii="Cambria Math" w:hAnsi="Cambria Math"/>
                <w:sz w:val="24"/>
                <w:szCs w:val="24"/>
              </w:rPr>
              <m:t>R</m:t>
            </m:r>
          </m:e>
          <m:sub>
            <m:r>
              <w:rPr>
                <w:rFonts w:ascii="Cambria Math" w:hAnsi="Cambria Math"/>
                <w:sz w:val="24"/>
                <w:szCs w:val="24"/>
              </w:rPr>
              <m:t>is</m:t>
            </m:r>
          </m:sub>
          <m:sup>
            <m:r>
              <m:rPr>
                <m:sty m:val="p"/>
              </m:rPr>
              <w:rPr>
                <w:rFonts w:ascii="Cambria Math" w:hAnsi="Cambria Math"/>
                <w:sz w:val="24"/>
                <w:szCs w:val="24"/>
                <w:vertAlign w:val="superscript"/>
              </w:rPr>
              <m:t>ПНЗ</m:t>
            </m:r>
          </m:sup>
        </m:sSubSup>
      </m:oMath>
      <w:r w:rsidR="00A9154C" w:rsidRPr="00856490">
        <w:rPr>
          <w:rFonts w:ascii="Times New Roman" w:hAnsi="Times New Roman" w:cs="Times New Roman"/>
          <w:sz w:val="24"/>
          <w:szCs w:val="24"/>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w:t>
      </w:r>
      <w:hyperlink w:anchor="P1498" w:history="1">
        <w:r w:rsidRPr="00856490">
          <w:rPr>
            <w:sz w:val="24"/>
            <w:szCs w:val="24"/>
          </w:rPr>
          <w:t>пунктом 14</w:t>
        </w:r>
      </w:hyperlink>
      <w:r w:rsidRPr="00856490">
        <w:rPr>
          <w:sz w:val="24"/>
          <w:szCs w:val="24"/>
        </w:rPr>
        <w:t xml:space="preserve"> настоящего Порядка.</w:t>
      </w:r>
    </w:p>
    <w:p w:rsidR="00A9154C" w:rsidRPr="00856490" w:rsidRDefault="00A9154C" w:rsidP="00A9154C">
      <w:pPr>
        <w:pStyle w:val="ConsPlusNormal"/>
        <w:spacing w:line="360" w:lineRule="auto"/>
        <w:ind w:firstLine="709"/>
        <w:jc w:val="both"/>
        <w:rPr>
          <w:sz w:val="24"/>
          <w:szCs w:val="24"/>
        </w:rPr>
      </w:pPr>
      <w:r w:rsidRPr="00856490">
        <w:rPr>
          <w:sz w:val="24"/>
          <w:szCs w:val="24"/>
        </w:rPr>
        <w:t>24. Затраты на уплату налогов включают в себя:</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уплату налога на имущество;</w:t>
      </w:r>
    </w:p>
    <w:p w:rsidR="00A9154C" w:rsidRPr="00856490" w:rsidRDefault="00A9154C" w:rsidP="00A9154C">
      <w:pPr>
        <w:pStyle w:val="ConsPlusNormal"/>
        <w:spacing w:line="360" w:lineRule="auto"/>
        <w:ind w:firstLine="709"/>
        <w:jc w:val="both"/>
        <w:rPr>
          <w:sz w:val="24"/>
          <w:szCs w:val="24"/>
        </w:rPr>
      </w:pPr>
      <w:r w:rsidRPr="00856490">
        <w:rPr>
          <w:sz w:val="24"/>
          <w:szCs w:val="24"/>
        </w:rPr>
        <w:t>- затраты на уплату земельного налога.</w:t>
      </w:r>
    </w:p>
    <w:p w:rsidR="00A9154C" w:rsidRPr="00856490" w:rsidRDefault="00A9154C" w:rsidP="00A9154C">
      <w:pPr>
        <w:pStyle w:val="ConsPlusNormal"/>
        <w:spacing w:line="360" w:lineRule="auto"/>
        <w:ind w:firstLine="709"/>
        <w:jc w:val="both"/>
        <w:rPr>
          <w:sz w:val="24"/>
          <w:szCs w:val="24"/>
        </w:rPr>
      </w:pPr>
      <w:bookmarkStart w:id="38" w:name="P1705"/>
      <w:bookmarkEnd w:id="38"/>
      <w:r w:rsidRPr="00856490">
        <w:rPr>
          <w:sz w:val="24"/>
          <w:szCs w:val="24"/>
        </w:rPr>
        <w:t>25. Значение базового норматива затрат определяется в соответствии с нас</w:t>
      </w:r>
      <w:r w:rsidR="00E6372F" w:rsidRPr="00856490">
        <w:rPr>
          <w:sz w:val="24"/>
          <w:szCs w:val="24"/>
        </w:rPr>
        <w:t>тоящим Порядком и утверждается структурным подразделением</w:t>
      </w:r>
      <w:r w:rsidRPr="00856490">
        <w:rPr>
          <w:sz w:val="24"/>
          <w:szCs w:val="24"/>
        </w:rPr>
        <w:t xml:space="preserve">, осуществляющим функции и полномочия учредителя муниципального учреждения (уточняется при формировании обоснований бюджетных ассигнований бюджета муниципального образования </w:t>
      </w:r>
      <w:r w:rsidR="00B45CC0" w:rsidRPr="00856490">
        <w:rPr>
          <w:sz w:val="24"/>
          <w:szCs w:val="24"/>
        </w:rPr>
        <w:t>«Сусуманский городской округ»</w:t>
      </w:r>
      <w:r w:rsidRPr="00856490">
        <w:rPr>
          <w:sz w:val="24"/>
          <w:szCs w:val="24"/>
        </w:rPr>
        <w:t xml:space="preserve"> на очередной финансовый год и плановый период), общей суммой, с выделением:</w:t>
      </w:r>
    </w:p>
    <w:p w:rsidR="00A9154C" w:rsidRPr="00856490" w:rsidRDefault="00A9154C" w:rsidP="00A9154C">
      <w:pPr>
        <w:pStyle w:val="ConsPlusNormal"/>
        <w:spacing w:line="360" w:lineRule="auto"/>
        <w:ind w:firstLine="709"/>
        <w:jc w:val="both"/>
        <w:rPr>
          <w:sz w:val="24"/>
          <w:szCs w:val="24"/>
        </w:rPr>
      </w:pPr>
      <w:r w:rsidRPr="00856490">
        <w:rPr>
          <w:sz w:val="24"/>
          <w:szCs w:val="24"/>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9154C" w:rsidRPr="00856490" w:rsidRDefault="00A9154C" w:rsidP="00A9154C">
      <w:pPr>
        <w:pStyle w:val="ConsPlusNormal"/>
        <w:spacing w:line="360" w:lineRule="auto"/>
        <w:ind w:firstLine="709"/>
        <w:jc w:val="both"/>
        <w:rPr>
          <w:sz w:val="24"/>
          <w:szCs w:val="24"/>
        </w:rPr>
      </w:pPr>
      <w:r w:rsidRPr="00856490">
        <w:rPr>
          <w:sz w:val="24"/>
          <w:szCs w:val="24"/>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9154C" w:rsidRPr="00856490" w:rsidRDefault="00A9154C" w:rsidP="00A9154C">
      <w:pPr>
        <w:pStyle w:val="ConsPlusNormal"/>
        <w:spacing w:line="360" w:lineRule="auto"/>
        <w:ind w:firstLine="709"/>
        <w:jc w:val="both"/>
        <w:rPr>
          <w:sz w:val="24"/>
          <w:szCs w:val="24"/>
        </w:rPr>
      </w:pPr>
      <w:bookmarkStart w:id="39" w:name="P1709"/>
      <w:bookmarkEnd w:id="39"/>
      <w:r w:rsidRPr="00856490">
        <w:rPr>
          <w:sz w:val="24"/>
          <w:szCs w:val="24"/>
        </w:rPr>
        <w:lastRenderedPageBreak/>
        <w:t>26. Значения базовых нормативов затрат на оказание муниципальных услуг подлежат размещению в установленном порядке на официальном сайте в информационно-телекоммуникационной сети Интернет по размещению информации о</w:t>
      </w:r>
      <w:r w:rsidR="005F279A" w:rsidRPr="00856490">
        <w:rPr>
          <w:sz w:val="24"/>
          <w:szCs w:val="24"/>
        </w:rPr>
        <w:t xml:space="preserve"> </w:t>
      </w:r>
      <w:r w:rsidRPr="00856490">
        <w:rPr>
          <w:sz w:val="24"/>
          <w:szCs w:val="24"/>
        </w:rPr>
        <w:t>муниципальных учреждениях (www.bus.gov.ru).</w:t>
      </w:r>
    </w:p>
    <w:p w:rsidR="00A9154C" w:rsidRPr="00856490" w:rsidRDefault="00A9154C" w:rsidP="00A9154C">
      <w:pPr>
        <w:pStyle w:val="ConsPlusNormal"/>
        <w:spacing w:line="360" w:lineRule="auto"/>
        <w:ind w:firstLine="709"/>
        <w:jc w:val="both"/>
        <w:rPr>
          <w:sz w:val="24"/>
          <w:szCs w:val="24"/>
        </w:rPr>
      </w:pPr>
      <w:bookmarkStart w:id="40" w:name="P1710"/>
      <w:bookmarkEnd w:id="40"/>
      <w:r w:rsidRPr="00856490">
        <w:rPr>
          <w:sz w:val="24"/>
          <w:szCs w:val="24"/>
        </w:rPr>
        <w:t xml:space="preserve">27. Нормативные затраты на выполнение работы определяются при расчете объема финансового обеспечения выполнения муниципального задания Учредителем в отношении муниципальных бюджетных, муниципальных автономных учреждений, а также Главным распорядителем средств бюджета муниципального образования </w:t>
      </w:r>
      <w:r w:rsidR="00B45CC0" w:rsidRPr="00856490">
        <w:rPr>
          <w:sz w:val="24"/>
          <w:szCs w:val="24"/>
        </w:rPr>
        <w:t>«Сусуманский городской округ»</w:t>
      </w:r>
      <w:r w:rsidRPr="00856490">
        <w:rPr>
          <w:sz w:val="24"/>
          <w:szCs w:val="24"/>
        </w:rPr>
        <w:t>, в ведении которого находятся муниципальные казенные учреждения в соответствии с Порядком.</w:t>
      </w:r>
    </w:p>
    <w:p w:rsidR="00A9154C" w:rsidRPr="00856490" w:rsidRDefault="00A9154C" w:rsidP="00A9154C">
      <w:pPr>
        <w:pStyle w:val="ConsPlusNormal"/>
        <w:spacing w:line="360" w:lineRule="auto"/>
        <w:ind w:firstLine="709"/>
        <w:jc w:val="both"/>
        <w:rPr>
          <w:sz w:val="24"/>
          <w:szCs w:val="24"/>
        </w:rPr>
      </w:pPr>
      <w:r w:rsidRPr="00856490">
        <w:rPr>
          <w:sz w:val="24"/>
          <w:szCs w:val="24"/>
        </w:rPr>
        <w:t>28.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A9154C" w:rsidRPr="00856490" w:rsidRDefault="00A9154C" w:rsidP="00A9154C">
      <w:pPr>
        <w:pStyle w:val="ConsPlusNormal"/>
        <w:spacing w:line="360" w:lineRule="auto"/>
        <w:ind w:firstLine="709"/>
        <w:jc w:val="both"/>
        <w:rPr>
          <w:sz w:val="24"/>
          <w:szCs w:val="24"/>
        </w:rPr>
      </w:pPr>
      <w:r w:rsidRPr="00856490">
        <w:rPr>
          <w:sz w:val="24"/>
          <w:szCs w:val="24"/>
        </w:rPr>
        <w:t>В нормативные затраты на выполнение работы включаются в том числе:</w:t>
      </w:r>
    </w:p>
    <w:p w:rsidR="00A9154C" w:rsidRPr="00856490" w:rsidRDefault="00A9154C" w:rsidP="00A9154C">
      <w:pPr>
        <w:pStyle w:val="ConsPlusNormal"/>
        <w:spacing w:line="360" w:lineRule="auto"/>
        <w:ind w:firstLine="709"/>
        <w:jc w:val="both"/>
        <w:rPr>
          <w:sz w:val="24"/>
          <w:szCs w:val="24"/>
        </w:rPr>
      </w:pPr>
      <w:r w:rsidRPr="00856490">
        <w:rPr>
          <w:sz w:val="24"/>
          <w:szCs w:val="24"/>
        </w:rPr>
        <w:t>а) затраты на оплату труда с начислениями на выплаты по оплате труда работников, непосредственно связанных с выполнением работы;</w:t>
      </w:r>
    </w:p>
    <w:p w:rsidR="00A9154C" w:rsidRPr="00856490" w:rsidRDefault="00A9154C" w:rsidP="00A9154C">
      <w:pPr>
        <w:pStyle w:val="ConsPlusNormal"/>
        <w:spacing w:line="360" w:lineRule="auto"/>
        <w:ind w:firstLine="709"/>
        <w:jc w:val="both"/>
        <w:rPr>
          <w:sz w:val="24"/>
          <w:szCs w:val="24"/>
        </w:rPr>
      </w:pPr>
      <w:r w:rsidRPr="00856490">
        <w:rPr>
          <w:sz w:val="24"/>
          <w:szCs w:val="24"/>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A9154C" w:rsidRPr="00856490" w:rsidRDefault="00A9154C" w:rsidP="00A9154C">
      <w:pPr>
        <w:pStyle w:val="ConsPlusNormal"/>
        <w:spacing w:line="360" w:lineRule="auto"/>
        <w:ind w:firstLine="709"/>
        <w:jc w:val="both"/>
        <w:rPr>
          <w:sz w:val="24"/>
          <w:szCs w:val="24"/>
        </w:rPr>
      </w:pPr>
      <w:r w:rsidRPr="00856490">
        <w:rPr>
          <w:sz w:val="24"/>
          <w:szCs w:val="24"/>
        </w:rPr>
        <w:t>в) затраты на иные расходы, непосредственно связанные с выполнением работы;</w:t>
      </w:r>
    </w:p>
    <w:p w:rsidR="00A9154C" w:rsidRPr="00856490" w:rsidRDefault="00A9154C" w:rsidP="00A9154C">
      <w:pPr>
        <w:pStyle w:val="ConsPlusNormal"/>
        <w:spacing w:line="360" w:lineRule="auto"/>
        <w:ind w:firstLine="709"/>
        <w:jc w:val="both"/>
        <w:rPr>
          <w:sz w:val="24"/>
          <w:szCs w:val="24"/>
        </w:rPr>
      </w:pPr>
      <w:r w:rsidRPr="00856490">
        <w:rPr>
          <w:sz w:val="24"/>
          <w:szCs w:val="24"/>
        </w:rPr>
        <w:t>г) затраты на оплату коммунальных услуг;</w:t>
      </w:r>
    </w:p>
    <w:p w:rsidR="00A9154C" w:rsidRPr="00856490" w:rsidRDefault="00A9154C" w:rsidP="00A9154C">
      <w:pPr>
        <w:pStyle w:val="ConsPlusNormal"/>
        <w:spacing w:line="360" w:lineRule="auto"/>
        <w:ind w:firstLine="709"/>
        <w:jc w:val="both"/>
        <w:rPr>
          <w:sz w:val="24"/>
          <w:szCs w:val="24"/>
        </w:rPr>
      </w:pPr>
      <w:r w:rsidRPr="00856490">
        <w:rPr>
          <w:sz w:val="24"/>
          <w:szCs w:val="24"/>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9154C" w:rsidRPr="00856490" w:rsidRDefault="00A9154C" w:rsidP="00A9154C">
      <w:pPr>
        <w:pStyle w:val="ConsPlusNormal"/>
        <w:spacing w:line="360" w:lineRule="auto"/>
        <w:ind w:firstLine="709"/>
        <w:jc w:val="both"/>
        <w:rPr>
          <w:sz w:val="24"/>
          <w:szCs w:val="24"/>
        </w:rPr>
      </w:pPr>
      <w:r w:rsidRPr="00856490">
        <w:rPr>
          <w:sz w:val="24"/>
          <w:szCs w:val="24"/>
        </w:rPr>
        <w:t>е) затраты на содержание объектов особо ценного движимого имущества и имущества, необходимого для выполнения муниципального задания;</w:t>
      </w:r>
    </w:p>
    <w:p w:rsidR="00A9154C" w:rsidRPr="00856490" w:rsidRDefault="00A9154C" w:rsidP="00A9154C">
      <w:pPr>
        <w:pStyle w:val="ConsPlusNormal"/>
        <w:spacing w:line="360" w:lineRule="auto"/>
        <w:ind w:firstLine="709"/>
        <w:jc w:val="both"/>
        <w:rPr>
          <w:sz w:val="24"/>
          <w:szCs w:val="24"/>
        </w:rPr>
      </w:pPr>
      <w:r w:rsidRPr="00856490">
        <w:rPr>
          <w:sz w:val="24"/>
          <w:szCs w:val="24"/>
        </w:rPr>
        <w:t>ж) затраты на приобретение услуг связи;</w:t>
      </w:r>
    </w:p>
    <w:p w:rsidR="00A9154C" w:rsidRPr="00856490" w:rsidRDefault="00A9154C" w:rsidP="00A9154C">
      <w:pPr>
        <w:pStyle w:val="ConsPlusNormal"/>
        <w:spacing w:line="360" w:lineRule="auto"/>
        <w:ind w:firstLine="709"/>
        <w:jc w:val="both"/>
        <w:rPr>
          <w:sz w:val="24"/>
          <w:szCs w:val="24"/>
        </w:rPr>
      </w:pPr>
      <w:r w:rsidRPr="00856490">
        <w:rPr>
          <w:sz w:val="24"/>
          <w:szCs w:val="24"/>
        </w:rPr>
        <w:t>з) затраты на приобретение транспортных услуг;</w:t>
      </w:r>
    </w:p>
    <w:p w:rsidR="00A9154C" w:rsidRPr="00856490" w:rsidRDefault="00A9154C" w:rsidP="00A9154C">
      <w:pPr>
        <w:pStyle w:val="ConsPlusNormal"/>
        <w:spacing w:line="360" w:lineRule="auto"/>
        <w:ind w:firstLine="709"/>
        <w:jc w:val="both"/>
        <w:rPr>
          <w:sz w:val="24"/>
          <w:szCs w:val="24"/>
        </w:rPr>
      </w:pPr>
      <w:r w:rsidRPr="00856490">
        <w:rPr>
          <w:sz w:val="24"/>
          <w:szCs w:val="24"/>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A9154C" w:rsidRPr="00856490" w:rsidRDefault="00A9154C" w:rsidP="00A9154C">
      <w:pPr>
        <w:pStyle w:val="ConsPlusNormal"/>
        <w:spacing w:line="360" w:lineRule="auto"/>
        <w:ind w:firstLine="709"/>
        <w:jc w:val="both"/>
        <w:rPr>
          <w:sz w:val="24"/>
          <w:szCs w:val="24"/>
        </w:rPr>
      </w:pPr>
      <w:r w:rsidRPr="00856490">
        <w:rPr>
          <w:sz w:val="24"/>
          <w:szCs w:val="24"/>
        </w:rPr>
        <w:t>к) затраты на прочие общехозяйственные нужды.</w:t>
      </w:r>
    </w:p>
    <w:p w:rsidR="00A9154C" w:rsidRPr="00856490" w:rsidRDefault="00A9154C" w:rsidP="00A9154C">
      <w:pPr>
        <w:pStyle w:val="ConsPlusNormal"/>
        <w:spacing w:line="360" w:lineRule="auto"/>
        <w:ind w:firstLine="709"/>
        <w:jc w:val="both"/>
        <w:rPr>
          <w:sz w:val="24"/>
          <w:szCs w:val="24"/>
        </w:rPr>
      </w:pPr>
      <w:r w:rsidRPr="00856490">
        <w:rPr>
          <w:sz w:val="24"/>
          <w:szCs w:val="24"/>
        </w:rPr>
        <w:t>29.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законодательством,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A9154C" w:rsidRPr="00856490" w:rsidRDefault="00A9154C" w:rsidP="00A9154C">
      <w:pPr>
        <w:pStyle w:val="ConsPlusNormal"/>
        <w:spacing w:line="360" w:lineRule="auto"/>
        <w:ind w:firstLine="709"/>
        <w:jc w:val="both"/>
        <w:rPr>
          <w:sz w:val="24"/>
          <w:szCs w:val="24"/>
        </w:rPr>
      </w:pPr>
      <w:r w:rsidRPr="00856490">
        <w:rPr>
          <w:sz w:val="24"/>
          <w:szCs w:val="24"/>
        </w:rPr>
        <w:lastRenderedPageBreak/>
        <w:t xml:space="preserve">30. Значения нормативных затрат на выполнение работы утверждаются Учредителем в отношении муниципальных бюджетных, муниципальных автономных учреждений, а также Главным распорядителем средств бюджета муниципального образования </w:t>
      </w:r>
      <w:r w:rsidR="00B45CC0" w:rsidRPr="00856490">
        <w:rPr>
          <w:sz w:val="24"/>
          <w:szCs w:val="24"/>
        </w:rPr>
        <w:t>«Сусуманский городской округ»</w:t>
      </w:r>
      <w:r w:rsidRPr="00856490">
        <w:rPr>
          <w:sz w:val="24"/>
          <w:szCs w:val="24"/>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A9154C" w:rsidRPr="00856490" w:rsidRDefault="00A9154C" w:rsidP="00A9154C">
      <w:pPr>
        <w:pStyle w:val="ConsPlusNormal"/>
        <w:spacing w:line="360" w:lineRule="auto"/>
        <w:ind w:firstLine="709"/>
        <w:jc w:val="both"/>
        <w:rPr>
          <w:sz w:val="24"/>
          <w:szCs w:val="24"/>
        </w:rPr>
      </w:pPr>
      <w:bookmarkStart w:id="41" w:name="P1725"/>
      <w:bookmarkEnd w:id="41"/>
      <w:r w:rsidRPr="00856490">
        <w:rPr>
          <w:sz w:val="24"/>
          <w:szCs w:val="24"/>
        </w:rPr>
        <w:t xml:space="preserve">31. </w:t>
      </w:r>
      <w:proofErr w:type="gramStart"/>
      <w:r w:rsidRPr="00856490">
        <w:rPr>
          <w:sz w:val="24"/>
          <w:szCs w:val="24"/>
        </w:rPr>
        <w:t>В случае, если муниципальное бюджетное,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на уплату налогов, в качестве объекта налогообложения по которым признается имущество учреждений,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w:t>
      </w:r>
      <w:proofErr w:type="gramEnd"/>
      <w:r w:rsidRPr="00856490">
        <w:rPr>
          <w:sz w:val="24"/>
          <w:szCs w:val="24"/>
        </w:rPr>
        <w:t xml:space="preserve"> субсидии, полученной из бюджета муниципального образования  </w:t>
      </w:r>
      <w:r w:rsidR="00B45CC0" w:rsidRPr="00856490">
        <w:rPr>
          <w:sz w:val="24"/>
          <w:szCs w:val="24"/>
        </w:rPr>
        <w:t>«Сусуманский городской округ»</w:t>
      </w:r>
      <w:r w:rsidRPr="00856490">
        <w:rPr>
          <w:sz w:val="24"/>
          <w:szCs w:val="24"/>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A9154C" w:rsidRPr="00856490" w:rsidRDefault="00A9154C" w:rsidP="00A9154C">
      <w:pPr>
        <w:pStyle w:val="ConsPlusNormal"/>
        <w:spacing w:line="360" w:lineRule="auto"/>
        <w:ind w:firstLine="709"/>
        <w:jc w:val="both"/>
        <w:rPr>
          <w:sz w:val="24"/>
          <w:szCs w:val="24"/>
        </w:rPr>
      </w:pPr>
      <w:bookmarkStart w:id="42" w:name="P1726"/>
      <w:bookmarkEnd w:id="42"/>
      <w:r w:rsidRPr="00856490">
        <w:rPr>
          <w:sz w:val="24"/>
          <w:szCs w:val="24"/>
        </w:rPr>
        <w:t>32.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A9154C" w:rsidRPr="00856490" w:rsidRDefault="00A9154C" w:rsidP="00A9154C">
      <w:pPr>
        <w:pStyle w:val="ConsPlusNormal"/>
        <w:spacing w:line="360" w:lineRule="auto"/>
        <w:ind w:firstLine="709"/>
        <w:jc w:val="both"/>
        <w:rPr>
          <w:sz w:val="24"/>
          <w:szCs w:val="24"/>
        </w:rPr>
      </w:pPr>
      <w:r w:rsidRPr="00856490">
        <w:rPr>
          <w:sz w:val="24"/>
          <w:szCs w:val="24"/>
        </w:rPr>
        <w:t>а) на потребление электрической энергии в размере 10% общего объема затрат муниципального бюджетного, муниципального автономного учреждения в части указанного вида затрат в составе затрат на коммунальные услуги;</w:t>
      </w:r>
    </w:p>
    <w:p w:rsidR="00A9154C" w:rsidRPr="00856490" w:rsidRDefault="00A9154C" w:rsidP="00A9154C">
      <w:pPr>
        <w:pStyle w:val="ConsPlusNormal"/>
        <w:spacing w:line="360" w:lineRule="auto"/>
        <w:ind w:firstLine="709"/>
        <w:jc w:val="both"/>
        <w:rPr>
          <w:sz w:val="24"/>
          <w:szCs w:val="24"/>
        </w:rPr>
      </w:pPr>
      <w:r w:rsidRPr="00856490">
        <w:rPr>
          <w:sz w:val="24"/>
          <w:szCs w:val="24"/>
        </w:rPr>
        <w:t>б) на потребление тепловой энергии в размере 50% общего объема затрат муниципального бюджетного, муниципального автономного учреждения в части указанного вида затрат в составе затрат на коммунальные услуги.</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33. В случае, если муниципальное бюджетное, муниципальное автономное учреждение оказывают платную деятельность сверх установленного муниципального задания, затраты, указанные в </w:t>
      </w:r>
      <w:hyperlink w:anchor="P1726" w:history="1">
        <w:r w:rsidRPr="00856490">
          <w:rPr>
            <w:sz w:val="24"/>
            <w:szCs w:val="24"/>
          </w:rPr>
          <w:t>пункте 32</w:t>
        </w:r>
      </w:hyperlink>
      <w:r w:rsidRPr="00856490">
        <w:rPr>
          <w:sz w:val="24"/>
          <w:szCs w:val="24"/>
        </w:rPr>
        <w:t xml:space="preserve"> настоящего Положения, рассчитываются с применением коэффициента платной деятельности.</w:t>
      </w:r>
    </w:p>
    <w:p w:rsidR="00A9154C" w:rsidRPr="00856490" w:rsidRDefault="00A9154C" w:rsidP="00A9154C">
      <w:pPr>
        <w:pStyle w:val="ConsPlusNormal"/>
        <w:spacing w:line="360" w:lineRule="auto"/>
        <w:ind w:firstLine="709"/>
        <w:jc w:val="both"/>
        <w:rPr>
          <w:sz w:val="24"/>
          <w:szCs w:val="24"/>
        </w:rPr>
      </w:pPr>
      <w:r w:rsidRPr="00856490">
        <w:rPr>
          <w:sz w:val="24"/>
          <w:szCs w:val="24"/>
        </w:rPr>
        <w:t xml:space="preserve">Значения затрат на содержание не используемого для выполнения муниципального задания имущества муниципального бюджетного, муниципального автономного учреждения утверждаются </w:t>
      </w:r>
      <w:r w:rsidR="000022DD" w:rsidRPr="00856490">
        <w:rPr>
          <w:sz w:val="24"/>
          <w:szCs w:val="24"/>
        </w:rPr>
        <w:t>структурным подразделением</w:t>
      </w:r>
      <w:r w:rsidRPr="00856490">
        <w:rPr>
          <w:sz w:val="24"/>
          <w:szCs w:val="24"/>
        </w:rPr>
        <w:t xml:space="preserve">, осуществляющим функции и </w:t>
      </w:r>
      <w:r w:rsidRPr="00856490">
        <w:rPr>
          <w:sz w:val="24"/>
          <w:szCs w:val="24"/>
        </w:rPr>
        <w:lastRenderedPageBreak/>
        <w:t>полномочия учредителя в отношении муниципальных бюджетных и муниципальных автономных учреждений.</w:t>
      </w:r>
    </w:p>
    <w:p w:rsidR="00A9154C" w:rsidRPr="00856490" w:rsidRDefault="00A9154C" w:rsidP="00A9154C">
      <w:pPr>
        <w:pStyle w:val="ConsPlusNormal"/>
        <w:spacing w:line="360" w:lineRule="auto"/>
        <w:ind w:firstLine="709"/>
        <w:jc w:val="both"/>
        <w:rPr>
          <w:sz w:val="24"/>
          <w:szCs w:val="24"/>
        </w:rPr>
      </w:pPr>
      <w:bookmarkStart w:id="43" w:name="P1731"/>
      <w:bookmarkEnd w:id="43"/>
      <w:r w:rsidRPr="00856490">
        <w:rPr>
          <w:sz w:val="24"/>
          <w:szCs w:val="24"/>
        </w:rPr>
        <w:t xml:space="preserve">34. </w:t>
      </w:r>
      <w:proofErr w:type="gramStart"/>
      <w:r w:rsidRPr="00856490">
        <w:rPr>
          <w:sz w:val="24"/>
          <w:szCs w:val="24"/>
        </w:rPr>
        <w:t>В случае, если муниципальное бюджетное, муниципальное автономное учреждение осуществляют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856490">
        <w:rPr>
          <w:sz w:val="24"/>
          <w:szCs w:val="24"/>
        </w:rPr>
        <w:t xml:space="preserve"> значения размера платы (цены, тарифа), установленного в муниципальном задании, </w:t>
      </w:r>
      <w:r w:rsidR="000022DD" w:rsidRPr="00856490">
        <w:rPr>
          <w:sz w:val="24"/>
          <w:szCs w:val="24"/>
        </w:rPr>
        <w:t xml:space="preserve">структурным подразделением, </w:t>
      </w:r>
      <w:r w:rsidRPr="00856490">
        <w:rPr>
          <w:sz w:val="24"/>
          <w:szCs w:val="24"/>
        </w:rPr>
        <w:t>осуществляющим функции и полномочия учредителя в отношении муниципальных бюджетных или автономных учреждений, с учетом положений, установленных законодательством.</w:t>
      </w:r>
    </w:p>
    <w:p w:rsidR="00A9154C" w:rsidRPr="00856490" w:rsidRDefault="00A9154C" w:rsidP="00685FBD">
      <w:pPr>
        <w:pStyle w:val="ConsPlusNormal"/>
        <w:pBdr>
          <w:bottom w:val="single" w:sz="12" w:space="2" w:color="auto"/>
        </w:pBdr>
        <w:spacing w:line="360" w:lineRule="auto"/>
        <w:ind w:firstLine="709"/>
        <w:jc w:val="both"/>
        <w:rPr>
          <w:sz w:val="24"/>
          <w:szCs w:val="24"/>
        </w:rPr>
      </w:pPr>
    </w:p>
    <w:p w:rsidR="008820A8" w:rsidRPr="00856490" w:rsidRDefault="008820A8" w:rsidP="00A9154C">
      <w:pPr>
        <w:pStyle w:val="ConsPlusNormal"/>
        <w:spacing w:line="360" w:lineRule="auto"/>
        <w:jc w:val="center"/>
        <w:rPr>
          <w:sz w:val="24"/>
          <w:szCs w:val="24"/>
        </w:rPr>
      </w:pPr>
    </w:p>
    <w:p w:rsidR="00CF2DC9" w:rsidRPr="00856490" w:rsidRDefault="00CF2DC9" w:rsidP="00A9154C">
      <w:pPr>
        <w:pStyle w:val="ConsPlusNormal"/>
        <w:spacing w:line="360" w:lineRule="auto"/>
        <w:jc w:val="center"/>
        <w:rPr>
          <w:sz w:val="24"/>
          <w:szCs w:val="24"/>
        </w:rPr>
      </w:pPr>
    </w:p>
    <w:p w:rsidR="008820A8" w:rsidRDefault="008820A8"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Default="001A1251" w:rsidP="008820A8">
      <w:pPr>
        <w:pStyle w:val="ConsPlusNormal"/>
        <w:ind w:left="5245"/>
        <w:jc w:val="center"/>
        <w:outlineLvl w:val="0"/>
        <w:rPr>
          <w:sz w:val="24"/>
          <w:szCs w:val="24"/>
        </w:rPr>
      </w:pPr>
    </w:p>
    <w:p w:rsidR="001A1251" w:rsidRPr="00856490" w:rsidRDefault="001A1251" w:rsidP="008820A8">
      <w:pPr>
        <w:pStyle w:val="ConsPlusNormal"/>
        <w:ind w:left="5245"/>
        <w:jc w:val="center"/>
        <w:outlineLvl w:val="0"/>
        <w:rPr>
          <w:sz w:val="24"/>
          <w:szCs w:val="24"/>
        </w:rPr>
      </w:pPr>
    </w:p>
    <w:p w:rsidR="008820A8" w:rsidRPr="00685FBD" w:rsidRDefault="008820A8" w:rsidP="00685FBD">
      <w:pPr>
        <w:pStyle w:val="ConsPlusNormal"/>
        <w:ind w:left="5245"/>
        <w:jc w:val="right"/>
        <w:outlineLvl w:val="0"/>
      </w:pPr>
      <w:r w:rsidRPr="00685FBD">
        <w:t xml:space="preserve">                     </w:t>
      </w:r>
      <w:r w:rsidR="00685FBD" w:rsidRPr="00685FBD">
        <w:t>Приложение</w:t>
      </w:r>
      <w:r w:rsidR="001A1251">
        <w:t xml:space="preserve"> </w:t>
      </w:r>
      <w:r w:rsidRPr="00685FBD">
        <w:t>№ 3</w:t>
      </w:r>
    </w:p>
    <w:p w:rsidR="008820A8" w:rsidRPr="00685FBD" w:rsidRDefault="008820A8" w:rsidP="00685FBD">
      <w:pPr>
        <w:pStyle w:val="ConsPlusNormal"/>
        <w:ind w:left="5245"/>
        <w:jc w:val="right"/>
      </w:pPr>
    </w:p>
    <w:p w:rsidR="008820A8" w:rsidRPr="00685FBD" w:rsidRDefault="008820A8" w:rsidP="00685FBD">
      <w:pPr>
        <w:pStyle w:val="ConsPlusNormal"/>
        <w:ind w:left="5245"/>
        <w:jc w:val="right"/>
      </w:pPr>
      <w:r w:rsidRPr="00685FBD">
        <w:t xml:space="preserve">                                УТВЕРЖДЕН</w:t>
      </w:r>
    </w:p>
    <w:p w:rsidR="008820A8" w:rsidRPr="00685FBD" w:rsidRDefault="008820A8" w:rsidP="00685FBD">
      <w:pPr>
        <w:pStyle w:val="ConsPlusNormal"/>
        <w:tabs>
          <w:tab w:val="left" w:pos="9356"/>
        </w:tabs>
        <w:ind w:left="5245" w:right="-2"/>
        <w:jc w:val="right"/>
      </w:pPr>
      <w:r w:rsidRPr="00685FBD">
        <w:t xml:space="preserve"> постановл</w:t>
      </w:r>
      <w:r w:rsidR="00685FBD">
        <w:t xml:space="preserve">ением </w:t>
      </w:r>
      <w:r w:rsidR="00685FBD" w:rsidRPr="00685FBD">
        <w:t xml:space="preserve"> </w:t>
      </w:r>
      <w:r w:rsidRPr="00685FBD">
        <w:t xml:space="preserve">администрации </w:t>
      </w:r>
      <w:proofErr w:type="spellStart"/>
      <w:r w:rsidRPr="00685FBD">
        <w:t>Сусуманского</w:t>
      </w:r>
      <w:proofErr w:type="spellEnd"/>
      <w:r w:rsidR="00685FBD" w:rsidRPr="00685FBD">
        <w:t xml:space="preserve"> </w:t>
      </w:r>
      <w:r w:rsidRPr="00685FBD">
        <w:t xml:space="preserve">городского округа </w:t>
      </w:r>
    </w:p>
    <w:p w:rsidR="008820A8" w:rsidRPr="00685FBD" w:rsidRDefault="00685FBD" w:rsidP="00685FBD">
      <w:pPr>
        <w:pStyle w:val="ConsPlusNormal"/>
        <w:ind w:left="5245"/>
        <w:jc w:val="right"/>
      </w:pPr>
      <w:r w:rsidRPr="00685FBD">
        <w:t>от  02.12.</w:t>
      </w:r>
      <w:r w:rsidR="008820A8" w:rsidRPr="00685FBD">
        <w:t>201</w:t>
      </w:r>
      <w:r w:rsidR="002C03D2" w:rsidRPr="00685FBD">
        <w:t>9</w:t>
      </w:r>
      <w:r w:rsidRPr="00685FBD">
        <w:t xml:space="preserve"> № 592</w:t>
      </w:r>
    </w:p>
    <w:p w:rsidR="005536D2" w:rsidRPr="00856490" w:rsidRDefault="005536D2" w:rsidP="008820A8">
      <w:pPr>
        <w:shd w:val="clear" w:color="auto" w:fill="FFFFFF"/>
        <w:spacing w:before="300" w:after="180" w:line="240" w:lineRule="auto"/>
        <w:jc w:val="center"/>
        <w:textAlignment w:val="baseline"/>
        <w:outlineLvl w:val="1"/>
        <w:rPr>
          <w:rFonts w:ascii="Arial" w:eastAsia="Times New Roman" w:hAnsi="Arial" w:cs="Arial"/>
          <w:color w:val="3C3C3C"/>
          <w:sz w:val="24"/>
          <w:szCs w:val="24"/>
          <w:lang w:eastAsia="ru-RU"/>
        </w:rPr>
      </w:pPr>
    </w:p>
    <w:p w:rsidR="008820A8" w:rsidRPr="00856490" w:rsidRDefault="008820A8" w:rsidP="008820A8">
      <w:pPr>
        <w:shd w:val="clear" w:color="auto" w:fill="FFFFFF"/>
        <w:spacing w:before="300" w:after="180" w:line="240" w:lineRule="auto"/>
        <w:jc w:val="center"/>
        <w:textAlignment w:val="baseline"/>
        <w:outlineLvl w:val="1"/>
        <w:rPr>
          <w:rFonts w:ascii="Times New Roman" w:eastAsia="Times New Roman" w:hAnsi="Times New Roman"/>
          <w:color w:val="3C3C3C"/>
          <w:sz w:val="24"/>
          <w:szCs w:val="24"/>
          <w:lang w:eastAsia="ru-RU"/>
        </w:rPr>
      </w:pPr>
      <w:r w:rsidRPr="00856490">
        <w:rPr>
          <w:rFonts w:ascii="Times New Roman" w:eastAsia="Times New Roman" w:hAnsi="Times New Roman"/>
          <w:color w:val="3C3C3C"/>
          <w:sz w:val="24"/>
          <w:szCs w:val="24"/>
          <w:lang w:eastAsia="ru-RU"/>
        </w:rPr>
        <w:t xml:space="preserve">ПЕРЕЧЕНЬ </w:t>
      </w:r>
    </w:p>
    <w:p w:rsidR="008820A8" w:rsidRPr="00856490" w:rsidRDefault="008820A8" w:rsidP="008820A8">
      <w:pPr>
        <w:shd w:val="clear" w:color="auto" w:fill="FFFFFF"/>
        <w:spacing w:before="300" w:after="180" w:line="240" w:lineRule="auto"/>
        <w:jc w:val="center"/>
        <w:textAlignment w:val="baseline"/>
        <w:outlineLvl w:val="1"/>
        <w:rPr>
          <w:rFonts w:ascii="Times New Roman" w:eastAsia="Times New Roman" w:hAnsi="Times New Roman"/>
          <w:color w:val="3C3C3C"/>
          <w:sz w:val="24"/>
          <w:szCs w:val="24"/>
          <w:lang w:eastAsia="ru-RU"/>
        </w:rPr>
      </w:pPr>
      <w:r w:rsidRPr="00856490">
        <w:rPr>
          <w:rFonts w:ascii="Times New Roman" w:eastAsia="Times New Roman" w:hAnsi="Times New Roman"/>
          <w:color w:val="3C3C3C"/>
          <w:sz w:val="24"/>
          <w:szCs w:val="24"/>
          <w:lang w:eastAsia="ru-RU"/>
        </w:rPr>
        <w:t>Структурных подразделений, осуществляющих функции и полномочия Учредителей бюджетных и (или) автономных учреждений</w:t>
      </w:r>
    </w:p>
    <w:p w:rsidR="005536D2" w:rsidRPr="00856490" w:rsidRDefault="005536D2" w:rsidP="008820A8">
      <w:pPr>
        <w:pStyle w:val="ConsPlusNormal"/>
        <w:spacing w:line="360" w:lineRule="auto"/>
        <w:jc w:val="center"/>
        <w:rPr>
          <w:rFonts w:eastAsia="Times New Roman"/>
          <w:color w:val="2D2D2D"/>
          <w:sz w:val="24"/>
          <w:szCs w:val="24"/>
          <w:lang w:eastAsia="ru-RU"/>
        </w:rPr>
      </w:pPr>
    </w:p>
    <w:p w:rsidR="005536D2" w:rsidRPr="00856490" w:rsidRDefault="005536D2" w:rsidP="005536D2">
      <w:pPr>
        <w:pStyle w:val="ConsPlusNormal"/>
        <w:spacing w:line="360" w:lineRule="auto"/>
        <w:jc w:val="both"/>
        <w:rPr>
          <w:rFonts w:eastAsia="Times New Roman"/>
          <w:color w:val="2D2D2D"/>
          <w:sz w:val="24"/>
          <w:szCs w:val="24"/>
          <w:lang w:eastAsia="ru-RU"/>
        </w:rPr>
      </w:pPr>
      <w:r w:rsidRPr="00856490">
        <w:rPr>
          <w:rFonts w:eastAsia="Times New Roman"/>
          <w:color w:val="2D2D2D"/>
          <w:sz w:val="24"/>
          <w:szCs w:val="24"/>
          <w:lang w:eastAsia="ru-RU"/>
        </w:rPr>
        <w:tab/>
      </w:r>
      <w:r w:rsidR="008820A8" w:rsidRPr="00856490">
        <w:rPr>
          <w:rFonts w:eastAsia="Times New Roman"/>
          <w:color w:val="2D2D2D"/>
          <w:sz w:val="24"/>
          <w:szCs w:val="24"/>
          <w:lang w:eastAsia="ru-RU"/>
        </w:rPr>
        <w:t>1. Комитет по образованию</w:t>
      </w:r>
      <w:r w:rsidRPr="00856490">
        <w:rPr>
          <w:rFonts w:eastAsia="Times New Roman"/>
          <w:color w:val="2D2D2D"/>
          <w:sz w:val="24"/>
          <w:szCs w:val="24"/>
          <w:lang w:eastAsia="ru-RU"/>
        </w:rPr>
        <w:t xml:space="preserve"> администрации Сусуманского городского округа</w:t>
      </w:r>
      <w:r w:rsidR="008820A8" w:rsidRPr="00856490">
        <w:rPr>
          <w:rFonts w:eastAsia="Times New Roman"/>
          <w:color w:val="2D2D2D"/>
          <w:sz w:val="24"/>
          <w:szCs w:val="24"/>
          <w:lang w:eastAsia="ru-RU"/>
        </w:rPr>
        <w:t>;</w:t>
      </w:r>
    </w:p>
    <w:p w:rsidR="005536D2" w:rsidRPr="00856490" w:rsidRDefault="005536D2" w:rsidP="005536D2">
      <w:pPr>
        <w:pStyle w:val="ConsPlusNormal"/>
        <w:spacing w:line="360" w:lineRule="auto"/>
        <w:jc w:val="both"/>
        <w:rPr>
          <w:rFonts w:eastAsia="Times New Roman"/>
          <w:color w:val="2D2D2D"/>
          <w:sz w:val="24"/>
          <w:szCs w:val="24"/>
          <w:lang w:eastAsia="ru-RU"/>
        </w:rPr>
      </w:pPr>
      <w:r w:rsidRPr="00856490">
        <w:rPr>
          <w:rFonts w:eastAsia="Times New Roman"/>
          <w:color w:val="2D2D2D"/>
          <w:sz w:val="24"/>
          <w:szCs w:val="24"/>
          <w:lang w:eastAsia="ru-RU"/>
        </w:rPr>
        <w:tab/>
      </w:r>
      <w:r w:rsidR="008820A8" w:rsidRPr="00856490">
        <w:rPr>
          <w:rFonts w:eastAsia="Times New Roman"/>
          <w:color w:val="2D2D2D"/>
          <w:sz w:val="24"/>
          <w:szCs w:val="24"/>
          <w:lang w:eastAsia="ru-RU"/>
        </w:rPr>
        <w:t xml:space="preserve">2. </w:t>
      </w:r>
      <w:r w:rsidRPr="00856490">
        <w:rPr>
          <w:rFonts w:eastAsia="Times New Roman"/>
          <w:color w:val="2D2D2D"/>
          <w:sz w:val="24"/>
          <w:szCs w:val="24"/>
          <w:lang w:eastAsia="ru-RU"/>
        </w:rPr>
        <w:t>Управление по делам молодежи, культуре и спорту администрации Сусуманского городского округа;</w:t>
      </w:r>
    </w:p>
    <w:p w:rsidR="00685FBD" w:rsidRDefault="00685FBD" w:rsidP="00685FBD">
      <w:pPr>
        <w:pStyle w:val="ConsPlusNormal"/>
        <w:spacing w:line="360" w:lineRule="auto"/>
        <w:rPr>
          <w:rFonts w:eastAsia="Times New Roman"/>
          <w:color w:val="2D2D2D"/>
          <w:sz w:val="24"/>
          <w:szCs w:val="24"/>
          <w:lang w:eastAsia="ru-RU"/>
        </w:rPr>
      </w:pPr>
      <w:r>
        <w:rPr>
          <w:rFonts w:eastAsia="Times New Roman"/>
          <w:color w:val="2D2D2D"/>
          <w:sz w:val="24"/>
          <w:szCs w:val="24"/>
          <w:lang w:eastAsia="ru-RU"/>
        </w:rPr>
        <w:t xml:space="preserve">            </w:t>
      </w:r>
      <w:r w:rsidR="005536D2" w:rsidRPr="00856490">
        <w:rPr>
          <w:rFonts w:eastAsia="Times New Roman"/>
          <w:color w:val="2D2D2D"/>
          <w:sz w:val="24"/>
          <w:szCs w:val="24"/>
          <w:lang w:eastAsia="ru-RU"/>
        </w:rPr>
        <w:t>3. Комитет по управлению муницип</w:t>
      </w:r>
      <w:r>
        <w:rPr>
          <w:rFonts w:eastAsia="Times New Roman"/>
          <w:color w:val="2D2D2D"/>
          <w:sz w:val="24"/>
          <w:szCs w:val="24"/>
          <w:lang w:eastAsia="ru-RU"/>
        </w:rPr>
        <w:t xml:space="preserve">альным имуществом администрации </w:t>
      </w:r>
      <w:proofErr w:type="spellStart"/>
      <w:r w:rsidR="005536D2" w:rsidRPr="00856490">
        <w:rPr>
          <w:rFonts w:eastAsia="Times New Roman"/>
          <w:color w:val="2D2D2D"/>
          <w:sz w:val="24"/>
          <w:szCs w:val="24"/>
          <w:lang w:eastAsia="ru-RU"/>
        </w:rPr>
        <w:t>Сусуманского</w:t>
      </w:r>
      <w:proofErr w:type="spellEnd"/>
      <w:r w:rsidR="005536D2" w:rsidRPr="00856490">
        <w:rPr>
          <w:rFonts w:eastAsia="Times New Roman"/>
          <w:color w:val="2D2D2D"/>
          <w:sz w:val="24"/>
          <w:szCs w:val="24"/>
          <w:lang w:eastAsia="ru-RU"/>
        </w:rPr>
        <w:t xml:space="preserve"> городского округа.</w:t>
      </w:r>
    </w:p>
    <w:p w:rsidR="008820A8" w:rsidRPr="00856490" w:rsidRDefault="008820A8" w:rsidP="00685FBD">
      <w:pPr>
        <w:pStyle w:val="ConsPlusNormal"/>
        <w:spacing w:line="360" w:lineRule="auto"/>
        <w:jc w:val="center"/>
        <w:rPr>
          <w:sz w:val="24"/>
          <w:szCs w:val="24"/>
        </w:rPr>
      </w:pPr>
      <w:r w:rsidRPr="00856490">
        <w:rPr>
          <w:rFonts w:eastAsia="Times New Roman"/>
          <w:color w:val="2D2D2D"/>
          <w:sz w:val="24"/>
          <w:szCs w:val="24"/>
          <w:lang w:eastAsia="ru-RU"/>
        </w:rPr>
        <w:br/>
      </w:r>
      <w:r w:rsidR="00685FBD">
        <w:rPr>
          <w:sz w:val="24"/>
          <w:szCs w:val="24"/>
        </w:rPr>
        <w:t>_________________________________________</w:t>
      </w:r>
    </w:p>
    <w:sectPr w:rsidR="008820A8" w:rsidRPr="00856490" w:rsidSect="00F84796">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BD" w:rsidRDefault="00685FBD" w:rsidP="006B7EC3">
      <w:pPr>
        <w:spacing w:after="0" w:line="240" w:lineRule="auto"/>
      </w:pPr>
      <w:r>
        <w:separator/>
      </w:r>
    </w:p>
  </w:endnote>
  <w:endnote w:type="continuationSeparator" w:id="0">
    <w:p w:rsidR="00685FBD" w:rsidRDefault="00685FBD" w:rsidP="006B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BD" w:rsidRDefault="00685FBD" w:rsidP="006B7EC3">
      <w:pPr>
        <w:spacing w:after="0" w:line="240" w:lineRule="auto"/>
      </w:pPr>
      <w:r>
        <w:separator/>
      </w:r>
    </w:p>
  </w:footnote>
  <w:footnote w:type="continuationSeparator" w:id="0">
    <w:p w:rsidR="00685FBD" w:rsidRDefault="00685FBD" w:rsidP="006B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562"/>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4F607C6"/>
    <w:multiLevelType w:val="hybridMultilevel"/>
    <w:tmpl w:val="F4504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2585"/>
    <w:rsid w:val="00000B74"/>
    <w:rsid w:val="000022DD"/>
    <w:rsid w:val="00004577"/>
    <w:rsid w:val="00007ADE"/>
    <w:rsid w:val="00011065"/>
    <w:rsid w:val="000111B9"/>
    <w:rsid w:val="000130CC"/>
    <w:rsid w:val="00013448"/>
    <w:rsid w:val="00016B74"/>
    <w:rsid w:val="00017044"/>
    <w:rsid w:val="00017091"/>
    <w:rsid w:val="0002178C"/>
    <w:rsid w:val="00023DF2"/>
    <w:rsid w:val="00033C8F"/>
    <w:rsid w:val="000367B5"/>
    <w:rsid w:val="000418EB"/>
    <w:rsid w:val="000445B3"/>
    <w:rsid w:val="00065E44"/>
    <w:rsid w:val="000A315C"/>
    <w:rsid w:val="000B0D1C"/>
    <w:rsid w:val="000B1F6F"/>
    <w:rsid w:val="000C3169"/>
    <w:rsid w:val="000D59A7"/>
    <w:rsid w:val="000E3817"/>
    <w:rsid w:val="000E531A"/>
    <w:rsid w:val="000E7D9B"/>
    <w:rsid w:val="000F112A"/>
    <w:rsid w:val="000F6000"/>
    <w:rsid w:val="001038A0"/>
    <w:rsid w:val="00111705"/>
    <w:rsid w:val="0012085A"/>
    <w:rsid w:val="00125F49"/>
    <w:rsid w:val="00137800"/>
    <w:rsid w:val="00143C00"/>
    <w:rsid w:val="001455E1"/>
    <w:rsid w:val="00153371"/>
    <w:rsid w:val="0016602C"/>
    <w:rsid w:val="001736A3"/>
    <w:rsid w:val="001747AE"/>
    <w:rsid w:val="001778FE"/>
    <w:rsid w:val="001849BB"/>
    <w:rsid w:val="00185E69"/>
    <w:rsid w:val="001915EE"/>
    <w:rsid w:val="00192242"/>
    <w:rsid w:val="00193747"/>
    <w:rsid w:val="00194285"/>
    <w:rsid w:val="001954E0"/>
    <w:rsid w:val="0019579C"/>
    <w:rsid w:val="001A1251"/>
    <w:rsid w:val="001A238F"/>
    <w:rsid w:val="001A350A"/>
    <w:rsid w:val="001B0FE7"/>
    <w:rsid w:val="001B6C81"/>
    <w:rsid w:val="001D001E"/>
    <w:rsid w:val="001D4E9F"/>
    <w:rsid w:val="001D79BA"/>
    <w:rsid w:val="001E0413"/>
    <w:rsid w:val="001E0F75"/>
    <w:rsid w:val="001E1BFE"/>
    <w:rsid w:val="002051B4"/>
    <w:rsid w:val="00205241"/>
    <w:rsid w:val="00210738"/>
    <w:rsid w:val="002132CE"/>
    <w:rsid w:val="00222B93"/>
    <w:rsid w:val="00224BB7"/>
    <w:rsid w:val="00225A37"/>
    <w:rsid w:val="00226FFC"/>
    <w:rsid w:val="002324AD"/>
    <w:rsid w:val="002642D1"/>
    <w:rsid w:val="0026457C"/>
    <w:rsid w:val="002827CA"/>
    <w:rsid w:val="00282A93"/>
    <w:rsid w:val="00290F79"/>
    <w:rsid w:val="002911AB"/>
    <w:rsid w:val="002A439A"/>
    <w:rsid w:val="002B2529"/>
    <w:rsid w:val="002B5D59"/>
    <w:rsid w:val="002B7AAF"/>
    <w:rsid w:val="002C03D2"/>
    <w:rsid w:val="002C37FF"/>
    <w:rsid w:val="002D7D50"/>
    <w:rsid w:val="002E55BC"/>
    <w:rsid w:val="002F0A00"/>
    <w:rsid w:val="002F4A95"/>
    <w:rsid w:val="00304EAA"/>
    <w:rsid w:val="0030604F"/>
    <w:rsid w:val="00307E06"/>
    <w:rsid w:val="003110E1"/>
    <w:rsid w:val="003237B3"/>
    <w:rsid w:val="00342FFB"/>
    <w:rsid w:val="0035404B"/>
    <w:rsid w:val="003569BA"/>
    <w:rsid w:val="00370CA0"/>
    <w:rsid w:val="00372F01"/>
    <w:rsid w:val="00373958"/>
    <w:rsid w:val="00374E31"/>
    <w:rsid w:val="003777B0"/>
    <w:rsid w:val="00390EA5"/>
    <w:rsid w:val="00397F76"/>
    <w:rsid w:val="003A2C98"/>
    <w:rsid w:val="003A6C18"/>
    <w:rsid w:val="003B5DE3"/>
    <w:rsid w:val="003C42B9"/>
    <w:rsid w:val="003C6437"/>
    <w:rsid w:val="003E15EB"/>
    <w:rsid w:val="003E636F"/>
    <w:rsid w:val="003F2210"/>
    <w:rsid w:val="003F23A3"/>
    <w:rsid w:val="00407081"/>
    <w:rsid w:val="004109CF"/>
    <w:rsid w:val="00422399"/>
    <w:rsid w:val="004304A4"/>
    <w:rsid w:val="00432E1E"/>
    <w:rsid w:val="0043489D"/>
    <w:rsid w:val="0043518A"/>
    <w:rsid w:val="004466D4"/>
    <w:rsid w:val="00446A04"/>
    <w:rsid w:val="00457924"/>
    <w:rsid w:val="00462BC2"/>
    <w:rsid w:val="0047393C"/>
    <w:rsid w:val="00481382"/>
    <w:rsid w:val="0048776C"/>
    <w:rsid w:val="004907D4"/>
    <w:rsid w:val="00493738"/>
    <w:rsid w:val="00493E48"/>
    <w:rsid w:val="004A0260"/>
    <w:rsid w:val="004A5F7A"/>
    <w:rsid w:val="004C1821"/>
    <w:rsid w:val="004C2A6C"/>
    <w:rsid w:val="004D017B"/>
    <w:rsid w:val="004F190F"/>
    <w:rsid w:val="00500447"/>
    <w:rsid w:val="00503AB0"/>
    <w:rsid w:val="00504714"/>
    <w:rsid w:val="0050600A"/>
    <w:rsid w:val="0053117C"/>
    <w:rsid w:val="005325CF"/>
    <w:rsid w:val="00532A9D"/>
    <w:rsid w:val="00542160"/>
    <w:rsid w:val="00546D35"/>
    <w:rsid w:val="00552E33"/>
    <w:rsid w:val="005536D2"/>
    <w:rsid w:val="005603B6"/>
    <w:rsid w:val="00576A94"/>
    <w:rsid w:val="00590813"/>
    <w:rsid w:val="00591223"/>
    <w:rsid w:val="00593E72"/>
    <w:rsid w:val="00595A65"/>
    <w:rsid w:val="00597CFA"/>
    <w:rsid w:val="005B4DA5"/>
    <w:rsid w:val="005B5564"/>
    <w:rsid w:val="005C410B"/>
    <w:rsid w:val="005D133C"/>
    <w:rsid w:val="005D2A68"/>
    <w:rsid w:val="005D642B"/>
    <w:rsid w:val="005D74A1"/>
    <w:rsid w:val="005E353B"/>
    <w:rsid w:val="005E3FFF"/>
    <w:rsid w:val="005E52ED"/>
    <w:rsid w:val="005E6EAB"/>
    <w:rsid w:val="005F279A"/>
    <w:rsid w:val="005F6E0E"/>
    <w:rsid w:val="005F6ED6"/>
    <w:rsid w:val="006028F0"/>
    <w:rsid w:val="00602983"/>
    <w:rsid w:val="006366AB"/>
    <w:rsid w:val="00645FA6"/>
    <w:rsid w:val="006501FC"/>
    <w:rsid w:val="00650AE5"/>
    <w:rsid w:val="0065169E"/>
    <w:rsid w:val="00652D68"/>
    <w:rsid w:val="00653EE9"/>
    <w:rsid w:val="00667EB4"/>
    <w:rsid w:val="00671ED6"/>
    <w:rsid w:val="0067287E"/>
    <w:rsid w:val="00685FBD"/>
    <w:rsid w:val="00690A86"/>
    <w:rsid w:val="006912A6"/>
    <w:rsid w:val="006A1FC6"/>
    <w:rsid w:val="006A3468"/>
    <w:rsid w:val="006B0296"/>
    <w:rsid w:val="006B2E05"/>
    <w:rsid w:val="006B2FF9"/>
    <w:rsid w:val="006B4287"/>
    <w:rsid w:val="006B7EC3"/>
    <w:rsid w:val="006C2ACC"/>
    <w:rsid w:val="006D0819"/>
    <w:rsid w:val="006D43FA"/>
    <w:rsid w:val="006E4638"/>
    <w:rsid w:val="006F53E6"/>
    <w:rsid w:val="00710EC7"/>
    <w:rsid w:val="007125D3"/>
    <w:rsid w:val="00717262"/>
    <w:rsid w:val="00721BD3"/>
    <w:rsid w:val="00721FC3"/>
    <w:rsid w:val="00724407"/>
    <w:rsid w:val="0072466C"/>
    <w:rsid w:val="00725EF6"/>
    <w:rsid w:val="007272A5"/>
    <w:rsid w:val="00733818"/>
    <w:rsid w:val="007346DB"/>
    <w:rsid w:val="00740DD9"/>
    <w:rsid w:val="00752735"/>
    <w:rsid w:val="00752A1C"/>
    <w:rsid w:val="00753718"/>
    <w:rsid w:val="00761F5C"/>
    <w:rsid w:val="00764D4D"/>
    <w:rsid w:val="00764ED3"/>
    <w:rsid w:val="007701F0"/>
    <w:rsid w:val="007705A8"/>
    <w:rsid w:val="007846A9"/>
    <w:rsid w:val="0079008F"/>
    <w:rsid w:val="007939C8"/>
    <w:rsid w:val="00795B63"/>
    <w:rsid w:val="00797AB7"/>
    <w:rsid w:val="007A0D43"/>
    <w:rsid w:val="007A5074"/>
    <w:rsid w:val="007A7187"/>
    <w:rsid w:val="007B0245"/>
    <w:rsid w:val="007B1AC2"/>
    <w:rsid w:val="007C13B0"/>
    <w:rsid w:val="007D0F0E"/>
    <w:rsid w:val="007D31E8"/>
    <w:rsid w:val="007D4572"/>
    <w:rsid w:val="007E0341"/>
    <w:rsid w:val="007E1E64"/>
    <w:rsid w:val="007E2B19"/>
    <w:rsid w:val="007E6F14"/>
    <w:rsid w:val="007F0A48"/>
    <w:rsid w:val="007F262E"/>
    <w:rsid w:val="007F7D53"/>
    <w:rsid w:val="00807884"/>
    <w:rsid w:val="00807D4E"/>
    <w:rsid w:val="0081122B"/>
    <w:rsid w:val="008143FA"/>
    <w:rsid w:val="00814AA0"/>
    <w:rsid w:val="008152DD"/>
    <w:rsid w:val="008271D7"/>
    <w:rsid w:val="0083433A"/>
    <w:rsid w:val="0084456B"/>
    <w:rsid w:val="00847580"/>
    <w:rsid w:val="0085455F"/>
    <w:rsid w:val="00856490"/>
    <w:rsid w:val="008610C2"/>
    <w:rsid w:val="00871722"/>
    <w:rsid w:val="0088209F"/>
    <w:rsid w:val="008820A8"/>
    <w:rsid w:val="00882585"/>
    <w:rsid w:val="00890D53"/>
    <w:rsid w:val="00893E89"/>
    <w:rsid w:val="00897C97"/>
    <w:rsid w:val="008A2BE3"/>
    <w:rsid w:val="008A6F9A"/>
    <w:rsid w:val="008B2333"/>
    <w:rsid w:val="008D1275"/>
    <w:rsid w:val="008D6D0D"/>
    <w:rsid w:val="008F1C29"/>
    <w:rsid w:val="008F7735"/>
    <w:rsid w:val="009003A6"/>
    <w:rsid w:val="00907389"/>
    <w:rsid w:val="00911EE2"/>
    <w:rsid w:val="00916654"/>
    <w:rsid w:val="00917EB9"/>
    <w:rsid w:val="00921A04"/>
    <w:rsid w:val="0092486D"/>
    <w:rsid w:val="00925ADE"/>
    <w:rsid w:val="009274BE"/>
    <w:rsid w:val="00927BA2"/>
    <w:rsid w:val="00930768"/>
    <w:rsid w:val="00932C66"/>
    <w:rsid w:val="009360D4"/>
    <w:rsid w:val="009406E8"/>
    <w:rsid w:val="00944A16"/>
    <w:rsid w:val="00957C88"/>
    <w:rsid w:val="00960612"/>
    <w:rsid w:val="00962034"/>
    <w:rsid w:val="00963977"/>
    <w:rsid w:val="00967268"/>
    <w:rsid w:val="00970829"/>
    <w:rsid w:val="00970DC1"/>
    <w:rsid w:val="00996BF8"/>
    <w:rsid w:val="009A0332"/>
    <w:rsid w:val="009A4A49"/>
    <w:rsid w:val="009A668C"/>
    <w:rsid w:val="009B3240"/>
    <w:rsid w:val="009B34C1"/>
    <w:rsid w:val="009B50C7"/>
    <w:rsid w:val="009B5867"/>
    <w:rsid w:val="009C0040"/>
    <w:rsid w:val="009C1B78"/>
    <w:rsid w:val="009D28CE"/>
    <w:rsid w:val="009D5B03"/>
    <w:rsid w:val="009E4344"/>
    <w:rsid w:val="009E51C1"/>
    <w:rsid w:val="009E65D0"/>
    <w:rsid w:val="009F39CB"/>
    <w:rsid w:val="009F496B"/>
    <w:rsid w:val="009F542F"/>
    <w:rsid w:val="00A025FA"/>
    <w:rsid w:val="00A06798"/>
    <w:rsid w:val="00A1778F"/>
    <w:rsid w:val="00A20170"/>
    <w:rsid w:val="00A26A1A"/>
    <w:rsid w:val="00A36784"/>
    <w:rsid w:val="00A43006"/>
    <w:rsid w:val="00A44FDA"/>
    <w:rsid w:val="00A51753"/>
    <w:rsid w:val="00A51DA1"/>
    <w:rsid w:val="00A537C8"/>
    <w:rsid w:val="00A53ADB"/>
    <w:rsid w:val="00A6175E"/>
    <w:rsid w:val="00A61CD0"/>
    <w:rsid w:val="00A72F94"/>
    <w:rsid w:val="00A87E94"/>
    <w:rsid w:val="00A87FA6"/>
    <w:rsid w:val="00A9154C"/>
    <w:rsid w:val="00A9215E"/>
    <w:rsid w:val="00AB51F7"/>
    <w:rsid w:val="00AB7849"/>
    <w:rsid w:val="00AB7C65"/>
    <w:rsid w:val="00AC6B72"/>
    <w:rsid w:val="00AC76B8"/>
    <w:rsid w:val="00AD13E9"/>
    <w:rsid w:val="00AD51C3"/>
    <w:rsid w:val="00AD5AFD"/>
    <w:rsid w:val="00AD614C"/>
    <w:rsid w:val="00AD656D"/>
    <w:rsid w:val="00AF0C17"/>
    <w:rsid w:val="00B00DD9"/>
    <w:rsid w:val="00B14FF2"/>
    <w:rsid w:val="00B15D97"/>
    <w:rsid w:val="00B20F3B"/>
    <w:rsid w:val="00B214FC"/>
    <w:rsid w:val="00B2195E"/>
    <w:rsid w:val="00B24378"/>
    <w:rsid w:val="00B24F92"/>
    <w:rsid w:val="00B24FE3"/>
    <w:rsid w:val="00B31DFF"/>
    <w:rsid w:val="00B32F7C"/>
    <w:rsid w:val="00B441AD"/>
    <w:rsid w:val="00B45CC0"/>
    <w:rsid w:val="00B461F0"/>
    <w:rsid w:val="00B46508"/>
    <w:rsid w:val="00B51F34"/>
    <w:rsid w:val="00B63A8D"/>
    <w:rsid w:val="00B66947"/>
    <w:rsid w:val="00B74124"/>
    <w:rsid w:val="00B802E4"/>
    <w:rsid w:val="00B95BE6"/>
    <w:rsid w:val="00B97CE1"/>
    <w:rsid w:val="00BA6427"/>
    <w:rsid w:val="00BB2A03"/>
    <w:rsid w:val="00BB3E25"/>
    <w:rsid w:val="00BC00C4"/>
    <w:rsid w:val="00BC32DD"/>
    <w:rsid w:val="00BD35D8"/>
    <w:rsid w:val="00BE3384"/>
    <w:rsid w:val="00BF1B9D"/>
    <w:rsid w:val="00BF47A9"/>
    <w:rsid w:val="00BF5E0A"/>
    <w:rsid w:val="00C0054E"/>
    <w:rsid w:val="00C110E5"/>
    <w:rsid w:val="00C11EDD"/>
    <w:rsid w:val="00C12B7A"/>
    <w:rsid w:val="00C141C2"/>
    <w:rsid w:val="00C250E9"/>
    <w:rsid w:val="00C26053"/>
    <w:rsid w:val="00C303E7"/>
    <w:rsid w:val="00C44F2F"/>
    <w:rsid w:val="00C54A74"/>
    <w:rsid w:val="00C65772"/>
    <w:rsid w:val="00C71675"/>
    <w:rsid w:val="00C8495A"/>
    <w:rsid w:val="00CC2585"/>
    <w:rsid w:val="00CD2894"/>
    <w:rsid w:val="00CD5082"/>
    <w:rsid w:val="00CD57E6"/>
    <w:rsid w:val="00CF2DC9"/>
    <w:rsid w:val="00CF5197"/>
    <w:rsid w:val="00D11B5E"/>
    <w:rsid w:val="00D1313B"/>
    <w:rsid w:val="00D1435E"/>
    <w:rsid w:val="00D315E4"/>
    <w:rsid w:val="00D361D6"/>
    <w:rsid w:val="00D37FBF"/>
    <w:rsid w:val="00D42C57"/>
    <w:rsid w:val="00D61981"/>
    <w:rsid w:val="00D619E2"/>
    <w:rsid w:val="00D625AA"/>
    <w:rsid w:val="00D65618"/>
    <w:rsid w:val="00D6714F"/>
    <w:rsid w:val="00D679D9"/>
    <w:rsid w:val="00D77F10"/>
    <w:rsid w:val="00D8450F"/>
    <w:rsid w:val="00D85055"/>
    <w:rsid w:val="00D940FB"/>
    <w:rsid w:val="00D974CF"/>
    <w:rsid w:val="00DA2138"/>
    <w:rsid w:val="00DA3FBB"/>
    <w:rsid w:val="00DA702B"/>
    <w:rsid w:val="00DB30B7"/>
    <w:rsid w:val="00DB56EA"/>
    <w:rsid w:val="00DC267A"/>
    <w:rsid w:val="00DE0F0E"/>
    <w:rsid w:val="00DF2783"/>
    <w:rsid w:val="00E0414D"/>
    <w:rsid w:val="00E06382"/>
    <w:rsid w:val="00E21FC7"/>
    <w:rsid w:val="00E36389"/>
    <w:rsid w:val="00E37096"/>
    <w:rsid w:val="00E50105"/>
    <w:rsid w:val="00E50989"/>
    <w:rsid w:val="00E6372F"/>
    <w:rsid w:val="00E678F2"/>
    <w:rsid w:val="00E67F48"/>
    <w:rsid w:val="00E70067"/>
    <w:rsid w:val="00E76CF1"/>
    <w:rsid w:val="00E772CC"/>
    <w:rsid w:val="00E85DB0"/>
    <w:rsid w:val="00E90ED8"/>
    <w:rsid w:val="00E963EC"/>
    <w:rsid w:val="00E96654"/>
    <w:rsid w:val="00E9754E"/>
    <w:rsid w:val="00EB2BB5"/>
    <w:rsid w:val="00EB4507"/>
    <w:rsid w:val="00EC2D81"/>
    <w:rsid w:val="00EC445F"/>
    <w:rsid w:val="00EC556F"/>
    <w:rsid w:val="00EE0349"/>
    <w:rsid w:val="00EF004A"/>
    <w:rsid w:val="00EF736D"/>
    <w:rsid w:val="00F027CD"/>
    <w:rsid w:val="00F24B11"/>
    <w:rsid w:val="00F404CB"/>
    <w:rsid w:val="00F516DE"/>
    <w:rsid w:val="00F620E6"/>
    <w:rsid w:val="00F66022"/>
    <w:rsid w:val="00F6636D"/>
    <w:rsid w:val="00F71C0F"/>
    <w:rsid w:val="00F7406D"/>
    <w:rsid w:val="00F8077F"/>
    <w:rsid w:val="00F8160A"/>
    <w:rsid w:val="00F84796"/>
    <w:rsid w:val="00F93997"/>
    <w:rsid w:val="00F95003"/>
    <w:rsid w:val="00F966E1"/>
    <w:rsid w:val="00F97089"/>
    <w:rsid w:val="00FA5F03"/>
    <w:rsid w:val="00FA770C"/>
    <w:rsid w:val="00FC57D1"/>
    <w:rsid w:val="00FD567A"/>
    <w:rsid w:val="00FD6ADE"/>
    <w:rsid w:val="00FE3E77"/>
    <w:rsid w:val="00FE5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9B"/>
    <w:rPr>
      <w:rFonts w:ascii="Calibri" w:eastAsia="Calibri" w:hAnsi="Calibri" w:cs="Times New Roman"/>
    </w:rPr>
  </w:style>
  <w:style w:type="paragraph" w:styleId="1">
    <w:name w:val="heading 1"/>
    <w:basedOn w:val="a"/>
    <w:next w:val="a"/>
    <w:link w:val="10"/>
    <w:qFormat/>
    <w:rsid w:val="006A1FC6"/>
    <w:pPr>
      <w:keepNext/>
      <w:spacing w:after="0" w:line="240" w:lineRule="auto"/>
      <w:jc w:val="center"/>
      <w:outlineLvl w:val="0"/>
    </w:pPr>
    <w:rPr>
      <w:rFonts w:ascii="Times New Roman" w:eastAsia="Times New Roman" w:hAnsi="Times New Roman"/>
      <w:b/>
      <w:spacing w:val="20"/>
      <w:sz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EC3"/>
    <w:rPr>
      <w:rFonts w:ascii="Calibri" w:eastAsia="Calibri" w:hAnsi="Calibri" w:cs="Times New Roman"/>
    </w:rPr>
  </w:style>
  <w:style w:type="paragraph" w:styleId="a5">
    <w:name w:val="footer"/>
    <w:basedOn w:val="a"/>
    <w:link w:val="a6"/>
    <w:uiPriority w:val="99"/>
    <w:unhideWhenUsed/>
    <w:rsid w:val="006B7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EC3"/>
    <w:rPr>
      <w:rFonts w:ascii="Calibri" w:eastAsia="Calibri" w:hAnsi="Calibri" w:cs="Times New Roman"/>
    </w:rPr>
  </w:style>
  <w:style w:type="character" w:styleId="a7">
    <w:name w:val="Hyperlink"/>
    <w:basedOn w:val="a0"/>
    <w:uiPriority w:val="99"/>
    <w:unhideWhenUsed/>
    <w:rsid w:val="00C0054E"/>
    <w:rPr>
      <w:color w:val="0000FF" w:themeColor="hyperlink"/>
      <w:u w:val="single"/>
    </w:rPr>
  </w:style>
  <w:style w:type="paragraph" w:styleId="a8">
    <w:name w:val="Balloon Text"/>
    <w:basedOn w:val="a"/>
    <w:link w:val="a9"/>
    <w:uiPriority w:val="99"/>
    <w:semiHidden/>
    <w:unhideWhenUsed/>
    <w:rsid w:val="00C00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54E"/>
    <w:rPr>
      <w:rFonts w:ascii="Tahoma" w:eastAsia="Calibri" w:hAnsi="Tahoma" w:cs="Tahoma"/>
      <w:sz w:val="16"/>
      <w:szCs w:val="16"/>
    </w:rPr>
  </w:style>
  <w:style w:type="paragraph" w:customStyle="1" w:styleId="ConsNormal">
    <w:name w:val="ConsNormal"/>
    <w:rsid w:val="005D642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011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110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10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11065"/>
    <w:pPr>
      <w:autoSpaceDE w:val="0"/>
      <w:autoSpaceDN w:val="0"/>
      <w:adjustRightInd w:val="0"/>
      <w:spacing w:after="0" w:line="240" w:lineRule="auto"/>
    </w:pPr>
    <w:rPr>
      <w:rFonts w:ascii="Times New Roman" w:hAnsi="Times New Roman" w:cs="Times New Roman"/>
    </w:rPr>
  </w:style>
  <w:style w:type="character" w:customStyle="1" w:styleId="10">
    <w:name w:val="Заголовок 1 Знак"/>
    <w:basedOn w:val="a0"/>
    <w:link w:val="1"/>
    <w:rsid w:val="006A1FC6"/>
    <w:rPr>
      <w:rFonts w:ascii="Times New Roman" w:eastAsia="Times New Roman" w:hAnsi="Times New Roman" w:cs="Times New Roman"/>
      <w:b/>
      <w:spacing w:val="20"/>
      <w:sz w:val="38"/>
      <w:szCs w:val="20"/>
      <w:lang w:eastAsia="ru-RU"/>
    </w:rPr>
  </w:style>
  <w:style w:type="paragraph" w:customStyle="1" w:styleId="ConsPlusTitlePage">
    <w:name w:val="ConsPlusTitlePage"/>
    <w:rsid w:val="006A1FC6"/>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List Paragraph"/>
    <w:basedOn w:val="a"/>
    <w:uiPriority w:val="34"/>
    <w:qFormat/>
    <w:rsid w:val="006A1FC6"/>
    <w:pPr>
      <w:spacing w:after="160" w:line="259" w:lineRule="auto"/>
      <w:ind w:left="720"/>
      <w:contextualSpacing/>
    </w:pPr>
  </w:style>
  <w:style w:type="paragraph" w:styleId="2">
    <w:name w:val="Body Text Indent 2"/>
    <w:basedOn w:val="a"/>
    <w:link w:val="20"/>
    <w:rsid w:val="006A1FC6"/>
    <w:pPr>
      <w:spacing w:after="120" w:line="480" w:lineRule="auto"/>
      <w:ind w:left="283"/>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6A1FC6"/>
    <w:rPr>
      <w:rFonts w:ascii="Times New Roman" w:eastAsia="Times New Roman" w:hAnsi="Times New Roman" w:cs="Times New Roman"/>
      <w:sz w:val="24"/>
      <w:szCs w:val="20"/>
      <w:lang w:eastAsia="ru-RU"/>
    </w:rPr>
  </w:style>
  <w:style w:type="paragraph" w:styleId="3">
    <w:name w:val="Body Text Indent 3"/>
    <w:basedOn w:val="a"/>
    <w:link w:val="30"/>
    <w:semiHidden/>
    <w:rsid w:val="006A1FC6"/>
    <w:pPr>
      <w:spacing w:after="0" w:line="240" w:lineRule="auto"/>
      <w:ind w:left="142"/>
      <w:jc w:val="both"/>
    </w:pPr>
    <w:rPr>
      <w:rFonts w:ascii="Times New Roman" w:eastAsia="Times New Roman" w:hAnsi="Times New Roman"/>
      <w:sz w:val="28"/>
      <w:szCs w:val="20"/>
      <w:lang w:eastAsia="ru-RU"/>
    </w:rPr>
  </w:style>
  <w:style w:type="character" w:customStyle="1" w:styleId="30">
    <w:name w:val="Основной текст с отступом 3 Знак"/>
    <w:basedOn w:val="a0"/>
    <w:link w:val="3"/>
    <w:semiHidden/>
    <w:rsid w:val="006A1FC6"/>
    <w:rPr>
      <w:rFonts w:ascii="Times New Roman" w:eastAsia="Times New Roman" w:hAnsi="Times New Roman" w:cs="Times New Roman"/>
      <w:sz w:val="28"/>
      <w:szCs w:val="20"/>
      <w:lang w:eastAsia="ru-RU"/>
    </w:rPr>
  </w:style>
  <w:style w:type="paragraph" w:styleId="31">
    <w:name w:val="Body Text 3"/>
    <w:basedOn w:val="a"/>
    <w:link w:val="32"/>
    <w:semiHidden/>
    <w:rsid w:val="006A1FC6"/>
    <w:pPr>
      <w:spacing w:after="0" w:line="240" w:lineRule="auto"/>
      <w:jc w:val="both"/>
    </w:pPr>
    <w:rPr>
      <w:rFonts w:ascii="Times New Roman" w:eastAsia="Times New Roman" w:hAnsi="Times New Roman"/>
      <w:sz w:val="28"/>
      <w:szCs w:val="20"/>
      <w:lang w:eastAsia="ru-RU"/>
    </w:rPr>
  </w:style>
  <w:style w:type="character" w:customStyle="1" w:styleId="32">
    <w:name w:val="Основной текст 3 Знак"/>
    <w:basedOn w:val="a0"/>
    <w:link w:val="31"/>
    <w:semiHidden/>
    <w:rsid w:val="006A1FC6"/>
    <w:rPr>
      <w:rFonts w:ascii="Times New Roman" w:eastAsia="Times New Roman" w:hAnsi="Times New Roman" w:cs="Times New Roman"/>
      <w:sz w:val="28"/>
      <w:szCs w:val="20"/>
      <w:lang w:eastAsia="ru-RU"/>
    </w:rPr>
  </w:style>
  <w:style w:type="paragraph" w:styleId="ab">
    <w:name w:val="Body Text Indent"/>
    <w:basedOn w:val="a"/>
    <w:link w:val="ac"/>
    <w:semiHidden/>
    <w:rsid w:val="006A1FC6"/>
    <w:pPr>
      <w:spacing w:after="0" w:line="240" w:lineRule="auto"/>
      <w:ind w:firstLine="720"/>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6A1FC6"/>
    <w:rPr>
      <w:rFonts w:ascii="Times New Roman" w:eastAsia="Times New Roman" w:hAnsi="Times New Roman" w:cs="Times New Roman"/>
      <w:sz w:val="28"/>
      <w:szCs w:val="24"/>
      <w:lang w:eastAsia="ru-RU"/>
    </w:rPr>
  </w:style>
  <w:style w:type="character" w:styleId="ad">
    <w:name w:val="Placeholder Text"/>
    <w:basedOn w:val="a0"/>
    <w:uiPriority w:val="99"/>
    <w:semiHidden/>
    <w:rsid w:val="006A1FC6"/>
    <w:rPr>
      <w:color w:val="808080"/>
    </w:rPr>
  </w:style>
  <w:style w:type="table" w:styleId="ae">
    <w:name w:val="Table Grid"/>
    <w:basedOn w:val="a1"/>
    <w:uiPriority w:val="39"/>
    <w:rsid w:val="006A1F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6A1FC6"/>
    <w:rPr>
      <w:sz w:val="16"/>
      <w:szCs w:val="16"/>
    </w:rPr>
  </w:style>
  <w:style w:type="paragraph" w:styleId="af0">
    <w:name w:val="annotation text"/>
    <w:basedOn w:val="a"/>
    <w:link w:val="af1"/>
    <w:uiPriority w:val="99"/>
    <w:semiHidden/>
    <w:unhideWhenUsed/>
    <w:rsid w:val="006A1FC6"/>
    <w:pPr>
      <w:spacing w:after="160" w:line="240" w:lineRule="auto"/>
    </w:pPr>
    <w:rPr>
      <w:sz w:val="20"/>
      <w:szCs w:val="20"/>
    </w:rPr>
  </w:style>
  <w:style w:type="character" w:customStyle="1" w:styleId="af1">
    <w:name w:val="Текст примечания Знак"/>
    <w:basedOn w:val="a0"/>
    <w:link w:val="af0"/>
    <w:uiPriority w:val="99"/>
    <w:semiHidden/>
    <w:rsid w:val="006A1FC6"/>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6A1FC6"/>
    <w:rPr>
      <w:b/>
      <w:bCs/>
    </w:rPr>
  </w:style>
  <w:style w:type="character" w:customStyle="1" w:styleId="af3">
    <w:name w:val="Тема примечания Знак"/>
    <w:basedOn w:val="af1"/>
    <w:link w:val="af2"/>
    <w:uiPriority w:val="99"/>
    <w:semiHidden/>
    <w:rsid w:val="006A1FC6"/>
    <w:rPr>
      <w:rFonts w:ascii="Calibri" w:eastAsia="Calibri" w:hAnsi="Calibri" w:cs="Times New Roman"/>
      <w:b/>
      <w:bCs/>
      <w:sz w:val="20"/>
      <w:szCs w:val="20"/>
    </w:rPr>
  </w:style>
  <w:style w:type="paragraph" w:styleId="af4">
    <w:name w:val="Normal (Web)"/>
    <w:basedOn w:val="a"/>
    <w:uiPriority w:val="99"/>
    <w:unhideWhenUsed/>
    <w:rsid w:val="006A1F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right">
    <w:name w:val="copyright"/>
    <w:basedOn w:val="a"/>
    <w:rsid w:val="00B441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Прижатый влево"/>
    <w:basedOn w:val="a"/>
    <w:next w:val="a"/>
    <w:uiPriority w:val="99"/>
    <w:rsid w:val="00EC55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6">
    <w:name w:val="Нормальный (таблица)"/>
    <w:basedOn w:val="a"/>
    <w:next w:val="a"/>
    <w:uiPriority w:val="99"/>
    <w:rsid w:val="00BB3E25"/>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5193">
      <w:bodyDiv w:val="1"/>
      <w:marLeft w:val="0"/>
      <w:marRight w:val="0"/>
      <w:marTop w:val="0"/>
      <w:marBottom w:val="0"/>
      <w:divBdr>
        <w:top w:val="none" w:sz="0" w:space="0" w:color="auto"/>
        <w:left w:val="none" w:sz="0" w:space="0" w:color="auto"/>
        <w:bottom w:val="none" w:sz="0" w:space="0" w:color="auto"/>
        <w:right w:val="none" w:sz="0" w:space="0" w:color="auto"/>
      </w:divBdr>
    </w:div>
    <w:div w:id="5290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B1E9A2D72A88A72265AED2FDD217DC44E2C31E8EFE800A60457CD09360620500087C48EA84C906B9F9743543A" TargetMode="External"/><Relationship Id="rId18" Type="http://schemas.openxmlformats.org/officeDocument/2006/relationships/hyperlink" Target="consultantplus://offline/ref=A762C16BBCB41E02A148251E5AE02B6F408A1D995853B4FF0BB798D0284EB723096BC31428C38EA7C9B863DDCF35qDA" TargetMode="External"/><Relationship Id="rId26" Type="http://schemas.openxmlformats.org/officeDocument/2006/relationships/hyperlink" Target="consultantplus://offline/ref=066AFCD49225F808FFECF1BF2359F78DD958D6B84930F035C828DC5AA7g0q6F" TargetMode="External"/><Relationship Id="rId39" Type="http://schemas.openxmlformats.org/officeDocument/2006/relationships/hyperlink" Target="consultantplus://offline/ref=B05D38F1E588B672CEF3A4532DD0618470A5B1DB795844ED1CCC6BAD5AEA341D586705A6DBDD1B58625DA2ED6F7DD0FC06AA4FA5249AA934aE02F" TargetMode="External"/><Relationship Id="rId21" Type="http://schemas.openxmlformats.org/officeDocument/2006/relationships/hyperlink" Target="consultantplus://offline/ref=A762C16BBCB41E02A148251E5AE02B6F4288179A5452B4FF0BB798D0284EB7231B6B9B1828C093A2CAAD358C8A005D56C07D5BF6360FE9F633qDA" TargetMode="External"/><Relationship Id="rId34" Type="http://schemas.openxmlformats.org/officeDocument/2006/relationships/hyperlink" Target="consultantplus://offline/ref=066AFCD49225F808FFECF1BF2359F78DD958D6B84930F035C828DC5AA7g0q6F" TargetMode="External"/><Relationship Id="rId42" Type="http://schemas.openxmlformats.org/officeDocument/2006/relationships/image" Target="media/image3.jpeg"/><Relationship Id="rId47" Type="http://schemas.openxmlformats.org/officeDocument/2006/relationships/image" Target="media/image7.wmf"/><Relationship Id="rId50" Type="http://schemas.openxmlformats.org/officeDocument/2006/relationships/image" Target="media/image10.wmf"/><Relationship Id="rId55" Type="http://schemas.openxmlformats.org/officeDocument/2006/relationships/image" Target="media/image15.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762C16BBCB41E02A148251E5AE02B6F428817985E57B4FF0BB798D0284EB7231B6B9B1828C090A7CFAD358C8A005D56C07D5BF6360FE9F633qDA" TargetMode="External"/><Relationship Id="rId20" Type="http://schemas.openxmlformats.org/officeDocument/2006/relationships/hyperlink" Target="consultantplus://offline/ref=A762C16BBCB41E02A148251E5AE02B6F4380169D595FB4FF0BB798D0284EB723096BC31428C38EA7C9B863DDCF35qDA" TargetMode="External"/><Relationship Id="rId29" Type="http://schemas.openxmlformats.org/officeDocument/2006/relationships/hyperlink" Target="consultantplus://offline/ref=066AFCD49225F808FFECF1BF2359F78DD958D6B84834F035C828DC5AA7g0q6F" TargetMode="External"/><Relationship Id="rId41" Type="http://schemas.openxmlformats.org/officeDocument/2006/relationships/image" Target="media/image2.jpeg"/><Relationship Id="rId54" Type="http://schemas.openxmlformats.org/officeDocument/2006/relationships/image" Target="media/image14.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B1E9A2D72A88A72265B0DFEBBE4DD24CE89A1A85FB8E5A341A278DC469685247472509AD384AA" TargetMode="External"/><Relationship Id="rId24" Type="http://schemas.openxmlformats.org/officeDocument/2006/relationships/hyperlink" Target="consultantplus://offline/ref=066AFCD49225F808FFECF1BF2359F78DD958D6B84930F035C828DC5AA7g0q6F" TargetMode="External"/><Relationship Id="rId32" Type="http://schemas.openxmlformats.org/officeDocument/2006/relationships/hyperlink" Target="consultantplus://offline/ref=066AFCD49225F808FFECF1BF2359F78DD958D6B84930F035C828DC5AA7g0q6F" TargetMode="External"/><Relationship Id="rId37" Type="http://schemas.openxmlformats.org/officeDocument/2006/relationships/hyperlink" Target="consultantplus://offline/ref=066AFCD49225F808FFECF1BF2359F78DD958D6B84834F035C828DC5AA7g0q6F" TargetMode="External"/><Relationship Id="rId40" Type="http://schemas.openxmlformats.org/officeDocument/2006/relationships/hyperlink" Target="consultantplus://offline/ref=54349D709F85E8EE561A2986775CB6C4F9F3E24992AB22C8F103999C89998D35DE3DA0CB96402501F62954370406257AC4797099845EEB6923FAG" TargetMode="External"/><Relationship Id="rId45" Type="http://schemas.openxmlformats.org/officeDocument/2006/relationships/hyperlink" Target="consultantplus://offline/ref=066AFCD49225F808FFECF1BF2359F78DD958D0BD4B34F035C828DC5AA7064E070752B0780A586503gDqAF" TargetMode="External"/><Relationship Id="rId53" Type="http://schemas.openxmlformats.org/officeDocument/2006/relationships/image" Target="media/image13.jpeg"/><Relationship Id="rId58"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hyperlink" Target="consultantplus://offline/ref=A9F737A43176E791AC383BAFCCF03C029FC4D0F65F6636CD3753FBC703D81521F2D89D3FC4872C4E183ACAB30BBD59C9356BC21A645E47BEp3e2A" TargetMode="External"/><Relationship Id="rId23" Type="http://schemas.openxmlformats.org/officeDocument/2006/relationships/hyperlink" Target="consultantplus://offline/ref=066AFCD49225F808FFECF1BF2359F78DD958D4BA4B34F035C828DC5AA7g0q6F" TargetMode="External"/><Relationship Id="rId28" Type="http://schemas.openxmlformats.org/officeDocument/2006/relationships/hyperlink" Target="consultantplus://offline/ref=066AFCD49225F808FFECF1BF2359F78DD958D6B84834F035C828DC5AA7g0q6F" TargetMode="External"/><Relationship Id="rId36" Type="http://schemas.openxmlformats.org/officeDocument/2006/relationships/hyperlink" Target="consultantplus://offline/ref=066AFCD49225F808FFECF1BF2359F78DD958D6B84834F035C828DC5AA7g0q6F" TargetMode="External"/><Relationship Id="rId49" Type="http://schemas.openxmlformats.org/officeDocument/2006/relationships/image" Target="media/image9.jpeg"/><Relationship Id="rId57" Type="http://schemas.openxmlformats.org/officeDocument/2006/relationships/image" Target="media/image17.jpeg"/><Relationship Id="rId61" Type="http://schemas.openxmlformats.org/officeDocument/2006/relationships/fontTable" Target="fontTable.xml"/><Relationship Id="rId10" Type="http://schemas.openxmlformats.org/officeDocument/2006/relationships/hyperlink" Target="consultantplus://offline/ref=D1B1E9A2D72A88A72265B0DFEBBE4DD24CE89A1785FD8E5A341A278DC46968524747250AAD813C49A" TargetMode="External"/><Relationship Id="rId19" Type="http://schemas.openxmlformats.org/officeDocument/2006/relationships/hyperlink" Target="consultantplus://offline/ref=A762C16BBCB41E02A148251E5AE02B6F408B149F5D51B4FF0BB798D0284EB723096BC31428C38EA7C9B863DDCF35qDA" TargetMode="External"/><Relationship Id="rId31" Type="http://schemas.openxmlformats.org/officeDocument/2006/relationships/hyperlink" Target="consultantplus://offline/ref=066AFCD49225F808FFECF1BF2359F78DD958D4BA4B34F035C828DC5AA7g0q6F" TargetMode="External"/><Relationship Id="rId44" Type="http://schemas.openxmlformats.org/officeDocument/2006/relationships/image" Target="media/image5.wmf"/><Relationship Id="rId52" Type="http://schemas.openxmlformats.org/officeDocument/2006/relationships/image" Target="media/image12.jpeg"/><Relationship Id="rId60"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hyperlink" Target="consultantplus://offline/ref=D1B1E9A2D72A88A72265B0DFEBBE4DD24CE89A1785FD8E5A341A278DC46968524747250AAD813C48A" TargetMode="External"/><Relationship Id="rId14" Type="http://schemas.openxmlformats.org/officeDocument/2006/relationships/image" Target="media/image1.wmf"/><Relationship Id="rId22" Type="http://schemas.openxmlformats.org/officeDocument/2006/relationships/hyperlink" Target="consultantplus://offline/ref=A762C16BBCB41E02A148251E5AE02B6F4288179A5452B4FF0BB798D0284EB7231B6B9B1828C097A1C8AD358C8A005D56C07D5BF6360FE9F633qDA" TargetMode="External"/><Relationship Id="rId27" Type="http://schemas.openxmlformats.org/officeDocument/2006/relationships/hyperlink" Target="consultantplus://offline/ref=066AFCD49225F808FFECF1BF2359F78DD958D6B84930F035C828DC5AA7g0q6F" TargetMode="External"/><Relationship Id="rId30" Type="http://schemas.openxmlformats.org/officeDocument/2006/relationships/hyperlink" Target="consultantplus://offline/ref=066AFCD49225F808FFECF1BF2359F78DD958D6B84834F035C828DC5AA7g0q6F" TargetMode="External"/><Relationship Id="rId35" Type="http://schemas.openxmlformats.org/officeDocument/2006/relationships/hyperlink" Target="consultantplus://offline/ref=066AFCD49225F808FFECF1BF2359F78DD958D6B84930F035C828DC5AA7g0q6F" TargetMode="External"/><Relationship Id="rId43" Type="http://schemas.openxmlformats.org/officeDocument/2006/relationships/image" Target="media/image4.jpeg"/><Relationship Id="rId48" Type="http://schemas.openxmlformats.org/officeDocument/2006/relationships/image" Target="media/image8.png"/><Relationship Id="rId56" Type="http://schemas.openxmlformats.org/officeDocument/2006/relationships/image" Target="media/image16.wmf"/><Relationship Id="rId8" Type="http://schemas.openxmlformats.org/officeDocument/2006/relationships/endnotes" Target="endnotes.xml"/><Relationship Id="rId51" Type="http://schemas.openxmlformats.org/officeDocument/2006/relationships/image" Target="media/image11.jpeg"/><Relationship Id="rId3" Type="http://schemas.openxmlformats.org/officeDocument/2006/relationships/styles" Target="styles.xml"/><Relationship Id="rId12" Type="http://schemas.openxmlformats.org/officeDocument/2006/relationships/hyperlink" Target="consultantplus://offline/ref=D1B1E9A2D72A88A72265B0DFEBBE4DD24CE89A1A85FB8E5A341A278DC469685247472509AD384DA" TargetMode="External"/><Relationship Id="rId17" Type="http://schemas.openxmlformats.org/officeDocument/2006/relationships/hyperlink" Target="consultantplus://offline/ref=A762C16BBCB41E02A148251E5AE02B6F4288179A5452B4FF0BB798D0284EB7231B6B9B1828C192A7CCAD358C8A005D56C07D5BF6360FE9F633qDA" TargetMode="External"/><Relationship Id="rId25" Type="http://schemas.openxmlformats.org/officeDocument/2006/relationships/hyperlink" Target="consultantplus://offline/ref=066AFCD49225F808FFECF1BF2359F78DD958D6B84930F035C828DC5AA7g0q6F" TargetMode="External"/><Relationship Id="rId33" Type="http://schemas.openxmlformats.org/officeDocument/2006/relationships/hyperlink" Target="consultantplus://offline/ref=066AFCD49225F808FFECF1BF2359F78DD958D6B84930F035C828DC5AA7g0q6F" TargetMode="External"/><Relationship Id="rId38" Type="http://schemas.openxmlformats.org/officeDocument/2006/relationships/hyperlink" Target="consultantplus://offline/ref=066AFCD49225F808FFECF1BF2359F78DD958D6B84834F035C828DC5AA7g0q6F" TargetMode="External"/><Relationship Id="rId46" Type="http://schemas.openxmlformats.org/officeDocument/2006/relationships/image" Target="media/image6.jpeg"/><Relationship Id="rId59"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119D-45C8-4ED5-B9B2-4F3E316C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6760</TotalTime>
  <Pages>45</Pages>
  <Words>14325</Words>
  <Characters>81654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dc:creator>
  <cp:lastModifiedBy>Пользователь</cp:lastModifiedBy>
  <cp:revision>173</cp:revision>
  <cp:lastPrinted>2019-12-02T01:29:00Z</cp:lastPrinted>
  <dcterms:created xsi:type="dcterms:W3CDTF">2015-11-14T07:37:00Z</dcterms:created>
  <dcterms:modified xsi:type="dcterms:W3CDTF">2019-12-02T01:30:00Z</dcterms:modified>
</cp:coreProperties>
</file>