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6818D8">
        <w:t>с 28.04.2020</w:t>
      </w:r>
      <w:r>
        <w:rPr>
          <w:u w:val="single"/>
        </w:rPr>
        <w:t xml:space="preserve"> г. </w:t>
      </w:r>
      <w:r>
        <w:t xml:space="preserve"> по </w:t>
      </w:r>
      <w:r w:rsidR="00BB5685">
        <w:rPr>
          <w:u w:val="single"/>
        </w:rPr>
        <w:t>07</w:t>
      </w:r>
      <w:r w:rsidR="006818D8">
        <w:rPr>
          <w:u w:val="single"/>
        </w:rPr>
        <w:t>.05.2020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6818D8">
        <w:t xml:space="preserve">замечаний </w:t>
      </w:r>
      <w:r w:rsidR="006818D8">
        <w:rPr>
          <w:u w:val="single"/>
        </w:rPr>
        <w:t>08.05.2020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6818D8">
        <w:t>нормативного правового акта,</w:t>
      </w:r>
      <w:r>
        <w:t xml:space="preserve"> и анкета для участников публичных консультаций.</w:t>
      </w:r>
      <w:bookmarkStart w:id="0" w:name="_GoBack"/>
      <w:bookmarkEnd w:id="0"/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6818D8">
        <w:t>Власенко Александр Станиславович</w:t>
      </w:r>
      <w:r>
        <w:t>,</w:t>
      </w:r>
      <w:r w:rsidR="00BB5685">
        <w:t xml:space="preserve"> </w:t>
      </w:r>
      <w:r w:rsidR="006818D8">
        <w:t>ведущий специалист</w:t>
      </w:r>
      <w:r w:rsidR="00BB5685" w:rsidRPr="00BB5685">
        <w:t xml:space="preserve"> 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5358FC"/>
    <w:rsid w:val="006818D8"/>
    <w:rsid w:val="00684D46"/>
    <w:rsid w:val="00825AE1"/>
    <w:rsid w:val="00994B38"/>
    <w:rsid w:val="00A654EC"/>
    <w:rsid w:val="00B346C5"/>
    <w:rsid w:val="00BB5685"/>
    <w:rsid w:val="00BE2E5E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A3E42-A42F-45D6-9460-C6C7FC32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4</cp:revision>
  <dcterms:created xsi:type="dcterms:W3CDTF">2019-10-17T04:16:00Z</dcterms:created>
  <dcterms:modified xsi:type="dcterms:W3CDTF">2020-04-27T06:39:00Z</dcterms:modified>
</cp:coreProperties>
</file>