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80" w:rsidRDefault="006C7680" w:rsidP="006C7680">
      <w:pPr>
        <w:pStyle w:val="10"/>
        <w:shd w:val="clear" w:color="auto" w:fill="auto"/>
        <w:spacing w:after="0" w:line="240" w:lineRule="exact"/>
        <w:rPr>
          <w:rStyle w:val="11"/>
          <w:b/>
          <w:bCs/>
        </w:rPr>
      </w:pPr>
      <w:bookmarkStart w:id="0" w:name="bookmark0"/>
    </w:p>
    <w:p w:rsidR="00965D1A" w:rsidRDefault="00965D1A" w:rsidP="00965D1A">
      <w:pPr>
        <w:pStyle w:val="10"/>
        <w:shd w:val="clear" w:color="auto" w:fill="auto"/>
        <w:spacing w:after="0" w:line="240" w:lineRule="exact"/>
        <w:jc w:val="right"/>
        <w:rPr>
          <w:rStyle w:val="11"/>
          <w:b/>
          <w:bCs/>
        </w:rPr>
      </w:pPr>
      <w:r>
        <w:rPr>
          <w:rStyle w:val="11"/>
          <w:b/>
          <w:bCs/>
        </w:rPr>
        <w:t>ПРОЕКТ</w:t>
      </w:r>
    </w:p>
    <w:p w:rsidR="00592F8A" w:rsidRDefault="00592F8A" w:rsidP="00592F8A">
      <w:pPr>
        <w:pStyle w:val="a5"/>
        <w:framePr w:w="9286" w:h="571" w:hRule="exact" w:wrap="around" w:vAnchor="page" w:hAnchor="page" w:x="1621" w:y="1876"/>
        <w:shd w:val="clear" w:color="auto" w:fill="auto"/>
        <w:spacing w:line="210" w:lineRule="exact"/>
        <w:jc w:val="center"/>
        <w:rPr>
          <w:rStyle w:val="a6"/>
          <w:b/>
          <w:bCs/>
          <w:sz w:val="24"/>
          <w:szCs w:val="24"/>
        </w:rPr>
      </w:pPr>
      <w:r>
        <w:rPr>
          <w:rStyle w:val="a6"/>
          <w:b/>
          <w:bCs/>
          <w:sz w:val="24"/>
          <w:szCs w:val="24"/>
        </w:rPr>
        <w:t>СОБРАНИЕ ПРЕДСТАВИТЕЛЕЙ</w:t>
      </w:r>
      <w:r w:rsidRPr="008C3F61">
        <w:rPr>
          <w:rStyle w:val="a6"/>
          <w:b/>
          <w:bCs/>
          <w:sz w:val="24"/>
          <w:szCs w:val="24"/>
        </w:rPr>
        <w:t xml:space="preserve"> СУСУМАНСКОГО </w:t>
      </w:r>
    </w:p>
    <w:p w:rsidR="00592F8A" w:rsidRPr="008C3F61" w:rsidRDefault="00592F8A" w:rsidP="00592F8A">
      <w:pPr>
        <w:pStyle w:val="a5"/>
        <w:framePr w:w="9286" w:h="571" w:hRule="exact" w:wrap="around" w:vAnchor="page" w:hAnchor="page" w:x="1621" w:y="1876"/>
        <w:shd w:val="clear" w:color="auto" w:fill="auto"/>
        <w:spacing w:line="210" w:lineRule="exact"/>
        <w:jc w:val="center"/>
        <w:rPr>
          <w:sz w:val="24"/>
          <w:szCs w:val="24"/>
        </w:rPr>
      </w:pPr>
      <w:r w:rsidRPr="008C3F61">
        <w:rPr>
          <w:rStyle w:val="a6"/>
          <w:b/>
          <w:bCs/>
          <w:sz w:val="24"/>
          <w:szCs w:val="24"/>
        </w:rPr>
        <w:t>ГОРОДСКОГО</w:t>
      </w:r>
      <w:r>
        <w:rPr>
          <w:rStyle w:val="a6"/>
          <w:b/>
          <w:bCs/>
          <w:sz w:val="24"/>
          <w:szCs w:val="24"/>
        </w:rPr>
        <w:t xml:space="preserve"> </w:t>
      </w:r>
      <w:r w:rsidRPr="008C3F61">
        <w:rPr>
          <w:rStyle w:val="a6"/>
          <w:b/>
          <w:bCs/>
          <w:sz w:val="24"/>
          <w:szCs w:val="24"/>
        </w:rPr>
        <w:t>ОКРУГА</w:t>
      </w:r>
    </w:p>
    <w:p w:rsidR="00965D1A" w:rsidRDefault="00965D1A" w:rsidP="006C7680">
      <w:pPr>
        <w:pStyle w:val="10"/>
        <w:shd w:val="clear" w:color="auto" w:fill="auto"/>
        <w:spacing w:after="0" w:line="240" w:lineRule="exact"/>
        <w:rPr>
          <w:rStyle w:val="11"/>
          <w:b/>
          <w:bCs/>
        </w:rPr>
      </w:pPr>
    </w:p>
    <w:p w:rsidR="00965D1A" w:rsidRDefault="00965D1A" w:rsidP="006C7680">
      <w:pPr>
        <w:pStyle w:val="10"/>
        <w:shd w:val="clear" w:color="auto" w:fill="auto"/>
        <w:spacing w:after="0" w:line="240" w:lineRule="exact"/>
        <w:rPr>
          <w:rStyle w:val="11"/>
          <w:b/>
          <w:bCs/>
        </w:rPr>
      </w:pPr>
    </w:p>
    <w:p w:rsidR="00965D1A" w:rsidRDefault="00965D1A" w:rsidP="006C7680">
      <w:pPr>
        <w:pStyle w:val="10"/>
        <w:shd w:val="clear" w:color="auto" w:fill="auto"/>
        <w:spacing w:after="0" w:line="240" w:lineRule="exact"/>
        <w:rPr>
          <w:rStyle w:val="11"/>
          <w:b/>
          <w:bCs/>
        </w:rPr>
      </w:pPr>
    </w:p>
    <w:p w:rsidR="00490211" w:rsidRDefault="008C3F61" w:rsidP="006C7680">
      <w:pPr>
        <w:pStyle w:val="10"/>
        <w:shd w:val="clear" w:color="auto" w:fill="auto"/>
        <w:spacing w:after="0" w:line="240" w:lineRule="exact"/>
        <w:rPr>
          <w:rStyle w:val="11"/>
          <w:b/>
          <w:bCs/>
        </w:rPr>
      </w:pPr>
      <w:bookmarkStart w:id="1" w:name="_GoBack"/>
      <w:bookmarkEnd w:id="1"/>
      <w:r w:rsidRPr="008C3F61">
        <w:rPr>
          <w:rStyle w:val="11"/>
          <w:b/>
          <w:bCs/>
        </w:rPr>
        <w:t>РЕШЕНИЕ</w:t>
      </w:r>
      <w:bookmarkEnd w:id="0"/>
    </w:p>
    <w:p w:rsidR="006C7680" w:rsidRPr="008C3F61" w:rsidRDefault="006C7680" w:rsidP="006C7680">
      <w:pPr>
        <w:pStyle w:val="10"/>
        <w:shd w:val="clear" w:color="auto" w:fill="auto"/>
        <w:spacing w:after="0" w:line="240" w:lineRule="exact"/>
      </w:pPr>
    </w:p>
    <w:p w:rsidR="00490211" w:rsidRDefault="008C3F61" w:rsidP="006C7680">
      <w:pPr>
        <w:pStyle w:val="20"/>
        <w:shd w:val="clear" w:color="auto" w:fill="auto"/>
        <w:spacing w:before="0" w:after="0" w:line="200" w:lineRule="exact"/>
        <w:ind w:firstLine="720"/>
        <w:jc w:val="center"/>
        <w:rPr>
          <w:rStyle w:val="21"/>
          <w:b/>
          <w:bCs/>
          <w:sz w:val="24"/>
          <w:szCs w:val="24"/>
        </w:rPr>
      </w:pPr>
      <w:r w:rsidRPr="008C3F61">
        <w:rPr>
          <w:rStyle w:val="21"/>
          <w:b/>
          <w:bCs/>
          <w:sz w:val="24"/>
          <w:szCs w:val="24"/>
        </w:rPr>
        <w:t>О внесении изменений (дополнений) в Устав муниципального образования</w:t>
      </w:r>
      <w:r>
        <w:rPr>
          <w:sz w:val="24"/>
          <w:szCs w:val="24"/>
        </w:rPr>
        <w:t xml:space="preserve"> </w:t>
      </w:r>
      <w:r w:rsidRPr="008C3F61">
        <w:rPr>
          <w:rStyle w:val="21"/>
          <w:b/>
          <w:bCs/>
          <w:sz w:val="24"/>
          <w:szCs w:val="24"/>
        </w:rPr>
        <w:t>«</w:t>
      </w:r>
      <w:proofErr w:type="spellStart"/>
      <w:r w:rsidRPr="008C3F61">
        <w:rPr>
          <w:rStyle w:val="21"/>
          <w:b/>
          <w:bCs/>
          <w:sz w:val="24"/>
          <w:szCs w:val="24"/>
        </w:rPr>
        <w:t>Сусуманский</w:t>
      </w:r>
      <w:proofErr w:type="spellEnd"/>
      <w:r w:rsidRPr="008C3F61">
        <w:rPr>
          <w:rStyle w:val="21"/>
          <w:b/>
          <w:bCs/>
          <w:sz w:val="24"/>
          <w:szCs w:val="24"/>
        </w:rPr>
        <w:t xml:space="preserve"> городской округ»</w:t>
      </w:r>
    </w:p>
    <w:p w:rsidR="008C3F61" w:rsidRPr="008C3F61" w:rsidRDefault="008C3F61" w:rsidP="006C7680">
      <w:pPr>
        <w:pStyle w:val="20"/>
        <w:shd w:val="clear" w:color="auto" w:fill="auto"/>
        <w:spacing w:before="0" w:after="0" w:line="200" w:lineRule="exact"/>
        <w:ind w:firstLine="720"/>
        <w:jc w:val="center"/>
        <w:rPr>
          <w:sz w:val="24"/>
          <w:szCs w:val="24"/>
        </w:rPr>
      </w:pPr>
    </w:p>
    <w:p w:rsidR="008C3F61" w:rsidRDefault="008C3F61" w:rsidP="006C7680">
      <w:pPr>
        <w:pStyle w:val="20"/>
        <w:shd w:val="clear" w:color="auto" w:fill="auto"/>
        <w:tabs>
          <w:tab w:val="left" w:leader="underscore" w:pos="3604"/>
          <w:tab w:val="left" w:leader="underscore" w:pos="5529"/>
        </w:tabs>
        <w:spacing w:before="0" w:after="0" w:line="331" w:lineRule="exact"/>
        <w:ind w:firstLine="0"/>
        <w:jc w:val="center"/>
        <w:rPr>
          <w:rStyle w:val="21"/>
          <w:b/>
          <w:bCs/>
          <w:sz w:val="24"/>
          <w:szCs w:val="24"/>
        </w:rPr>
      </w:pPr>
      <w:r>
        <w:rPr>
          <w:rStyle w:val="21"/>
          <w:b/>
          <w:bCs/>
          <w:sz w:val="24"/>
          <w:szCs w:val="24"/>
        </w:rPr>
        <w:t xml:space="preserve">      </w:t>
      </w:r>
      <w:r w:rsidRPr="008C3F61">
        <w:rPr>
          <w:rStyle w:val="21"/>
          <w:b/>
          <w:bCs/>
          <w:sz w:val="24"/>
          <w:szCs w:val="24"/>
        </w:rPr>
        <w:t>Принято Собранием предста</w:t>
      </w:r>
      <w:r>
        <w:rPr>
          <w:rStyle w:val="21"/>
          <w:b/>
          <w:bCs/>
          <w:sz w:val="24"/>
          <w:szCs w:val="24"/>
        </w:rPr>
        <w:t xml:space="preserve">вителей Сусуманского городского </w:t>
      </w:r>
      <w:r w:rsidRPr="008C3F61">
        <w:rPr>
          <w:rStyle w:val="21"/>
          <w:b/>
          <w:bCs/>
          <w:sz w:val="24"/>
          <w:szCs w:val="24"/>
        </w:rPr>
        <w:t>округа</w:t>
      </w:r>
    </w:p>
    <w:p w:rsidR="00490211" w:rsidRDefault="008C3F61" w:rsidP="006C7680">
      <w:pPr>
        <w:pStyle w:val="20"/>
        <w:shd w:val="clear" w:color="auto" w:fill="auto"/>
        <w:tabs>
          <w:tab w:val="left" w:leader="underscore" w:pos="3604"/>
          <w:tab w:val="left" w:leader="underscore" w:pos="5529"/>
        </w:tabs>
        <w:spacing w:before="0" w:after="0" w:line="331" w:lineRule="exact"/>
        <w:ind w:firstLine="0"/>
        <w:jc w:val="center"/>
        <w:rPr>
          <w:rStyle w:val="21"/>
          <w:b/>
          <w:bCs/>
          <w:sz w:val="24"/>
          <w:szCs w:val="24"/>
        </w:rPr>
      </w:pPr>
      <w:r>
        <w:rPr>
          <w:rStyle w:val="21"/>
          <w:b/>
          <w:bCs/>
          <w:sz w:val="24"/>
          <w:szCs w:val="24"/>
        </w:rPr>
        <w:t>«____»___________</w:t>
      </w:r>
      <w:r w:rsidRPr="008C3F61">
        <w:rPr>
          <w:rStyle w:val="20pt"/>
          <w:b/>
          <w:bCs/>
          <w:sz w:val="24"/>
          <w:szCs w:val="24"/>
        </w:rPr>
        <w:t>2018</w:t>
      </w:r>
      <w:r w:rsidRPr="008C3F61">
        <w:rPr>
          <w:rStyle w:val="21"/>
          <w:b/>
          <w:bCs/>
          <w:sz w:val="24"/>
          <w:szCs w:val="24"/>
        </w:rPr>
        <w:t xml:space="preserve"> года.</w:t>
      </w:r>
    </w:p>
    <w:p w:rsidR="008C3F61" w:rsidRPr="008C3F61" w:rsidRDefault="008C3F61" w:rsidP="006C7680">
      <w:pPr>
        <w:pStyle w:val="20"/>
        <w:shd w:val="clear" w:color="auto" w:fill="auto"/>
        <w:tabs>
          <w:tab w:val="left" w:leader="underscore" w:pos="3604"/>
          <w:tab w:val="left" w:leader="underscore" w:pos="5529"/>
        </w:tabs>
        <w:spacing w:before="0" w:after="0" w:line="331" w:lineRule="exact"/>
        <w:ind w:firstLine="0"/>
        <w:jc w:val="center"/>
        <w:rPr>
          <w:sz w:val="24"/>
          <w:szCs w:val="24"/>
        </w:rPr>
      </w:pPr>
    </w:p>
    <w:p w:rsidR="00490211" w:rsidRPr="008C3F61" w:rsidRDefault="008C3F61" w:rsidP="006C7680">
      <w:pPr>
        <w:pStyle w:val="4"/>
        <w:shd w:val="clear" w:color="auto" w:fill="auto"/>
        <w:spacing w:before="0" w:after="0"/>
        <w:ind w:firstLine="720"/>
        <w:rPr>
          <w:sz w:val="24"/>
          <w:szCs w:val="24"/>
        </w:rPr>
      </w:pPr>
      <w:proofErr w:type="gramStart"/>
      <w:r w:rsidRPr="008C3F61">
        <w:rPr>
          <w:rStyle w:val="12"/>
          <w:sz w:val="24"/>
          <w:szCs w:val="24"/>
        </w:rPr>
        <w:t>В целях приведения Устава муниципального образования «</w:t>
      </w:r>
      <w:proofErr w:type="spellStart"/>
      <w:r w:rsidRPr="008C3F61">
        <w:rPr>
          <w:rStyle w:val="12"/>
          <w:sz w:val="24"/>
          <w:szCs w:val="24"/>
        </w:rPr>
        <w:t>Сусуманский</w:t>
      </w:r>
      <w:proofErr w:type="spellEnd"/>
      <w:r w:rsidRPr="008C3F61">
        <w:rPr>
          <w:rStyle w:val="12"/>
          <w:sz w:val="24"/>
          <w:szCs w:val="24"/>
        </w:rPr>
        <w:t xml:space="preserve"> городской округ» </w:t>
      </w:r>
      <w:r w:rsidRPr="008C3F61">
        <w:rPr>
          <w:rStyle w:val="22"/>
          <w:sz w:val="24"/>
          <w:szCs w:val="24"/>
        </w:rPr>
        <w:t xml:space="preserve">в </w:t>
      </w:r>
      <w:r w:rsidRPr="008C3F61">
        <w:rPr>
          <w:rStyle w:val="12"/>
          <w:sz w:val="24"/>
          <w:szCs w:val="24"/>
        </w:rPr>
        <w:t xml:space="preserve">соответствие с Федеральным законом от 06.10.2003 года № 131-ФЗ «Об общих принципах организации местного самоуправления в Российской Федерации», Федеральным законом от 30.10.2017 г. № 299-ФЗ «О внесении изменений в отдельные законодательные акты Российской Федерации», Федеральным законом от 05.12.2017 </w:t>
      </w:r>
      <w:r w:rsidRPr="008C3F61">
        <w:rPr>
          <w:rStyle w:val="12"/>
          <w:sz w:val="24"/>
          <w:szCs w:val="24"/>
          <w:lang w:val="en-US" w:eastAsia="en-US" w:bidi="en-US"/>
        </w:rPr>
        <w:t>N</w:t>
      </w:r>
      <w:r w:rsidRPr="008C3F61">
        <w:rPr>
          <w:rStyle w:val="12"/>
          <w:sz w:val="24"/>
          <w:szCs w:val="24"/>
          <w:lang w:eastAsia="en-US" w:bidi="en-US"/>
        </w:rPr>
        <w:t xml:space="preserve"> </w:t>
      </w:r>
      <w:r w:rsidRPr="008C3F61">
        <w:rPr>
          <w:rStyle w:val="12"/>
          <w:sz w:val="24"/>
          <w:szCs w:val="24"/>
        </w:rPr>
        <w:t xml:space="preserve">380-ФЗ «О внесении изменений </w:t>
      </w:r>
      <w:r w:rsidRPr="008C3F61">
        <w:rPr>
          <w:rStyle w:val="22"/>
          <w:sz w:val="24"/>
          <w:szCs w:val="24"/>
        </w:rPr>
        <w:t xml:space="preserve">в </w:t>
      </w:r>
      <w:r w:rsidRPr="008C3F61">
        <w:rPr>
          <w:rStyle w:val="12"/>
          <w:sz w:val="24"/>
          <w:szCs w:val="24"/>
        </w:rPr>
        <w:t>статью 36 Федерального закона «Об общих принципах организации</w:t>
      </w:r>
      <w:proofErr w:type="gramEnd"/>
      <w:r w:rsidRPr="008C3F61">
        <w:rPr>
          <w:rStyle w:val="12"/>
          <w:sz w:val="24"/>
          <w:szCs w:val="24"/>
        </w:rPr>
        <w:t xml:space="preserve"> местного самоуправления в Российской Федерации» </w:t>
      </w:r>
      <w:r w:rsidRPr="008C3F61">
        <w:rPr>
          <w:rStyle w:val="22"/>
          <w:sz w:val="24"/>
          <w:szCs w:val="24"/>
        </w:rPr>
        <w:t xml:space="preserve">и Кодекс </w:t>
      </w:r>
      <w:r w:rsidRPr="008C3F61">
        <w:rPr>
          <w:rStyle w:val="12"/>
          <w:sz w:val="24"/>
          <w:szCs w:val="24"/>
        </w:rPr>
        <w:t>административного судопроизводства Российской Федерации» Собрание представителей Сусуманского городского округа</w:t>
      </w:r>
    </w:p>
    <w:p w:rsidR="00D72341" w:rsidRDefault="00D72341" w:rsidP="006C7680">
      <w:pPr>
        <w:pStyle w:val="4"/>
        <w:shd w:val="clear" w:color="auto" w:fill="auto"/>
        <w:spacing w:before="0" w:after="0" w:line="200" w:lineRule="exact"/>
        <w:rPr>
          <w:rStyle w:val="12"/>
          <w:sz w:val="24"/>
          <w:szCs w:val="24"/>
        </w:rPr>
      </w:pPr>
    </w:p>
    <w:p w:rsidR="00490211" w:rsidRDefault="008C3F61" w:rsidP="006C7680">
      <w:pPr>
        <w:pStyle w:val="4"/>
        <w:shd w:val="clear" w:color="auto" w:fill="auto"/>
        <w:spacing w:before="0" w:after="0" w:line="200" w:lineRule="exact"/>
        <w:rPr>
          <w:rStyle w:val="12"/>
          <w:sz w:val="24"/>
          <w:szCs w:val="24"/>
        </w:rPr>
      </w:pPr>
      <w:r w:rsidRPr="008C3F61">
        <w:rPr>
          <w:rStyle w:val="12"/>
          <w:sz w:val="24"/>
          <w:szCs w:val="24"/>
        </w:rPr>
        <w:t>РЕШИЛО:</w:t>
      </w:r>
    </w:p>
    <w:p w:rsidR="00D72341" w:rsidRPr="008C3F61" w:rsidRDefault="00D72341" w:rsidP="006C7680">
      <w:pPr>
        <w:pStyle w:val="4"/>
        <w:shd w:val="clear" w:color="auto" w:fill="auto"/>
        <w:spacing w:before="0" w:after="0" w:line="200" w:lineRule="exact"/>
        <w:rPr>
          <w:sz w:val="24"/>
          <w:szCs w:val="24"/>
        </w:rPr>
      </w:pPr>
    </w:p>
    <w:p w:rsidR="00490211" w:rsidRPr="008C3F61" w:rsidRDefault="008C3F61" w:rsidP="006C7680">
      <w:pPr>
        <w:pStyle w:val="4"/>
        <w:numPr>
          <w:ilvl w:val="0"/>
          <w:numId w:val="1"/>
        </w:numPr>
        <w:shd w:val="clear" w:color="auto" w:fill="auto"/>
        <w:tabs>
          <w:tab w:val="left" w:pos="1059"/>
        </w:tabs>
        <w:spacing w:before="0" w:after="0" w:line="264" w:lineRule="exact"/>
        <w:ind w:firstLine="720"/>
        <w:rPr>
          <w:sz w:val="24"/>
          <w:szCs w:val="24"/>
        </w:rPr>
      </w:pPr>
      <w:r w:rsidRPr="008C3F61">
        <w:rPr>
          <w:rStyle w:val="12"/>
          <w:sz w:val="24"/>
          <w:szCs w:val="24"/>
        </w:rPr>
        <w:t>Внести в Устав муниципального образования «</w:t>
      </w:r>
      <w:proofErr w:type="spellStart"/>
      <w:r w:rsidRPr="008C3F61">
        <w:rPr>
          <w:rStyle w:val="12"/>
          <w:sz w:val="24"/>
          <w:szCs w:val="24"/>
        </w:rPr>
        <w:t>Сусуманский</w:t>
      </w:r>
      <w:proofErr w:type="spellEnd"/>
      <w:r w:rsidRPr="008C3F61">
        <w:rPr>
          <w:rStyle w:val="12"/>
          <w:sz w:val="24"/>
          <w:szCs w:val="24"/>
        </w:rPr>
        <w:t xml:space="preserve"> городской округ», утвержденный решением Собрания представителей Сусуманского городского округа от 06.11.2015 </w:t>
      </w:r>
      <w:r w:rsidRPr="008C3F61">
        <w:rPr>
          <w:rStyle w:val="22"/>
          <w:sz w:val="24"/>
          <w:szCs w:val="24"/>
        </w:rPr>
        <w:t xml:space="preserve">г. </w:t>
      </w:r>
      <w:r w:rsidRPr="008C3F61">
        <w:rPr>
          <w:rStyle w:val="12"/>
          <w:sz w:val="24"/>
          <w:szCs w:val="24"/>
        </w:rPr>
        <w:t xml:space="preserve">№ </w:t>
      </w:r>
      <w:r w:rsidRPr="008C3F61">
        <w:rPr>
          <w:sz w:val="24"/>
          <w:szCs w:val="24"/>
        </w:rPr>
        <w:t xml:space="preserve">17, </w:t>
      </w:r>
      <w:r w:rsidRPr="008C3F61">
        <w:rPr>
          <w:rStyle w:val="12"/>
          <w:sz w:val="24"/>
          <w:szCs w:val="24"/>
        </w:rPr>
        <w:t>следующие изменения (дополнения):</w:t>
      </w:r>
    </w:p>
    <w:p w:rsidR="00490211" w:rsidRPr="008C3F61" w:rsidRDefault="008C3F61" w:rsidP="006C7680">
      <w:pPr>
        <w:pStyle w:val="4"/>
        <w:numPr>
          <w:ilvl w:val="1"/>
          <w:numId w:val="1"/>
        </w:numPr>
        <w:shd w:val="clear" w:color="auto" w:fill="auto"/>
        <w:spacing w:before="0" w:after="0" w:line="200" w:lineRule="exact"/>
        <w:ind w:firstLine="720"/>
        <w:rPr>
          <w:sz w:val="24"/>
          <w:szCs w:val="24"/>
        </w:rPr>
      </w:pPr>
      <w:r w:rsidRPr="008C3F61">
        <w:rPr>
          <w:rStyle w:val="12"/>
          <w:sz w:val="24"/>
          <w:szCs w:val="24"/>
        </w:rPr>
        <w:t xml:space="preserve"> Часть 1 статьи 6 дополнить пунктом 7.1. следующего содержания:</w:t>
      </w:r>
    </w:p>
    <w:p w:rsidR="00490211" w:rsidRPr="008C3F61" w:rsidRDefault="008C3F61" w:rsidP="006C7680">
      <w:pPr>
        <w:pStyle w:val="4"/>
        <w:shd w:val="clear" w:color="auto" w:fill="auto"/>
        <w:spacing w:before="0" w:after="0" w:line="254" w:lineRule="exact"/>
        <w:ind w:firstLine="720"/>
        <w:rPr>
          <w:sz w:val="24"/>
          <w:szCs w:val="24"/>
        </w:rPr>
      </w:pPr>
      <w:r w:rsidRPr="008C3F61">
        <w:rPr>
          <w:rStyle w:val="12"/>
          <w:sz w:val="24"/>
          <w:szCs w:val="24"/>
        </w:rPr>
        <w:t xml:space="preserve">«7.1.) полномочиями в сфере стратегического планирования, предусмотренными Федеральным законом от 28 июня 2014 года </w:t>
      </w:r>
      <w:r w:rsidRPr="008C3F61">
        <w:rPr>
          <w:rStyle w:val="12"/>
          <w:sz w:val="24"/>
          <w:szCs w:val="24"/>
          <w:lang w:val="en-US" w:eastAsia="en-US" w:bidi="en-US"/>
        </w:rPr>
        <w:t>N</w:t>
      </w:r>
      <w:r w:rsidRPr="008C3F61">
        <w:rPr>
          <w:rStyle w:val="12"/>
          <w:sz w:val="24"/>
          <w:szCs w:val="24"/>
          <w:lang w:eastAsia="en-US" w:bidi="en-US"/>
        </w:rPr>
        <w:t xml:space="preserve"> </w:t>
      </w:r>
      <w:r w:rsidRPr="008C3F61">
        <w:rPr>
          <w:rStyle w:val="12"/>
          <w:sz w:val="24"/>
          <w:szCs w:val="24"/>
        </w:rPr>
        <w:t>172-ФЗ «О стратегическом планир</w:t>
      </w:r>
      <w:r w:rsidR="00D72341">
        <w:rPr>
          <w:rStyle w:val="12"/>
          <w:sz w:val="24"/>
          <w:szCs w:val="24"/>
        </w:rPr>
        <w:t>овании в Российской Федерации»</w:t>
      </w:r>
      <w:proofErr w:type="gramStart"/>
      <w:r w:rsidR="00D72341">
        <w:rPr>
          <w:rStyle w:val="12"/>
          <w:sz w:val="24"/>
          <w:szCs w:val="24"/>
        </w:rPr>
        <w:t>;</w:t>
      </w:r>
      <w:r w:rsidRPr="008C3F61">
        <w:rPr>
          <w:rStyle w:val="12"/>
          <w:sz w:val="24"/>
          <w:szCs w:val="24"/>
        </w:rPr>
        <w:t>»</w:t>
      </w:r>
      <w:proofErr w:type="gramEnd"/>
      <w:r w:rsidRPr="008C3F61">
        <w:rPr>
          <w:rStyle w:val="12"/>
          <w:sz w:val="24"/>
          <w:szCs w:val="24"/>
        </w:rPr>
        <w:t>;</w:t>
      </w:r>
    </w:p>
    <w:p w:rsidR="00490211" w:rsidRPr="008C3F61" w:rsidRDefault="008C3F61" w:rsidP="006C7680">
      <w:pPr>
        <w:pStyle w:val="4"/>
        <w:numPr>
          <w:ilvl w:val="1"/>
          <w:numId w:val="1"/>
        </w:numPr>
        <w:shd w:val="clear" w:color="auto" w:fill="auto"/>
        <w:spacing w:before="0" w:after="0" w:line="200" w:lineRule="exact"/>
        <w:ind w:firstLine="720"/>
        <w:rPr>
          <w:sz w:val="24"/>
          <w:szCs w:val="24"/>
        </w:rPr>
      </w:pPr>
      <w:r w:rsidRPr="008C3F61">
        <w:rPr>
          <w:rStyle w:val="12"/>
          <w:sz w:val="24"/>
          <w:szCs w:val="24"/>
        </w:rPr>
        <w:t xml:space="preserve"> Пункт 9 статьи 6 изложить в следующей редакции:</w:t>
      </w:r>
    </w:p>
    <w:p w:rsidR="00490211" w:rsidRPr="008C3F61" w:rsidRDefault="008C3F61" w:rsidP="006C7680">
      <w:pPr>
        <w:pStyle w:val="4"/>
        <w:shd w:val="clear" w:color="auto" w:fill="auto"/>
        <w:spacing w:before="0" w:after="0" w:line="264" w:lineRule="exact"/>
        <w:ind w:firstLine="720"/>
        <w:rPr>
          <w:sz w:val="24"/>
          <w:szCs w:val="24"/>
        </w:rPr>
      </w:pPr>
      <w:r w:rsidRPr="008C3F61">
        <w:rPr>
          <w:rStyle w:val="12"/>
          <w:sz w:val="24"/>
          <w:szCs w:val="24"/>
        </w:rPr>
        <w:t xml:space="preserve">«9) организация сбора статистических показателей, характеризующих состояние экономики и социальной сферы муниципального </w:t>
      </w:r>
      <w:r w:rsidRPr="008C3F61">
        <w:rPr>
          <w:rStyle w:val="22"/>
          <w:sz w:val="24"/>
          <w:szCs w:val="24"/>
        </w:rPr>
        <w:t xml:space="preserve">образования, и </w:t>
      </w:r>
      <w:r w:rsidRPr="008C3F61">
        <w:rPr>
          <w:rStyle w:val="12"/>
          <w:sz w:val="24"/>
          <w:szCs w:val="24"/>
        </w:rPr>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8C3F61">
        <w:rPr>
          <w:rStyle w:val="12"/>
          <w:sz w:val="24"/>
          <w:szCs w:val="24"/>
        </w:rPr>
        <w:t>;»</w:t>
      </w:r>
      <w:proofErr w:type="gramEnd"/>
      <w:r w:rsidRPr="008C3F61">
        <w:rPr>
          <w:rStyle w:val="12"/>
          <w:sz w:val="24"/>
          <w:szCs w:val="24"/>
        </w:rPr>
        <w:t>;</w:t>
      </w:r>
    </w:p>
    <w:p w:rsidR="00490211" w:rsidRPr="008C3F61" w:rsidRDefault="008C3F61" w:rsidP="006C7680">
      <w:pPr>
        <w:pStyle w:val="4"/>
        <w:numPr>
          <w:ilvl w:val="1"/>
          <w:numId w:val="1"/>
        </w:numPr>
        <w:shd w:val="clear" w:color="auto" w:fill="auto"/>
        <w:spacing w:before="0" w:after="0" w:line="254" w:lineRule="exact"/>
        <w:ind w:firstLine="720"/>
        <w:rPr>
          <w:sz w:val="24"/>
          <w:szCs w:val="24"/>
        </w:rPr>
      </w:pPr>
      <w:r w:rsidRPr="008C3F61">
        <w:rPr>
          <w:sz w:val="24"/>
          <w:szCs w:val="24"/>
        </w:rPr>
        <w:t xml:space="preserve"> </w:t>
      </w:r>
      <w:proofErr w:type="gramStart"/>
      <w:r w:rsidRPr="008C3F61">
        <w:rPr>
          <w:rStyle w:val="12"/>
          <w:sz w:val="24"/>
          <w:szCs w:val="24"/>
        </w:rPr>
        <w:t xml:space="preserve">Часть 4 статьи </w:t>
      </w:r>
      <w:r w:rsidRPr="008C3F61">
        <w:rPr>
          <w:sz w:val="24"/>
          <w:szCs w:val="24"/>
        </w:rPr>
        <w:t xml:space="preserve">16 </w:t>
      </w:r>
      <w:r w:rsidRPr="008C3F61">
        <w:rPr>
          <w:rStyle w:val="12"/>
          <w:sz w:val="24"/>
          <w:szCs w:val="24"/>
        </w:rPr>
        <w:t>дополнить пунктом 2.1) следующего содержания:</w:t>
      </w:r>
      <w:proofErr w:type="gramEnd"/>
    </w:p>
    <w:p w:rsidR="00490211" w:rsidRPr="008C3F61" w:rsidRDefault="008C3F61" w:rsidP="006C7680">
      <w:pPr>
        <w:pStyle w:val="4"/>
        <w:shd w:val="clear" w:color="auto" w:fill="auto"/>
        <w:spacing w:before="0" w:after="0" w:line="254" w:lineRule="exact"/>
        <w:ind w:firstLine="720"/>
        <w:rPr>
          <w:sz w:val="24"/>
          <w:szCs w:val="24"/>
        </w:rPr>
      </w:pPr>
      <w:r w:rsidRPr="008C3F61">
        <w:rPr>
          <w:rStyle w:val="12"/>
          <w:sz w:val="24"/>
          <w:szCs w:val="24"/>
        </w:rPr>
        <w:t>«2.1) проект стратегии социально-экономического развития муниципального образования</w:t>
      </w:r>
      <w:proofErr w:type="gramStart"/>
      <w:r w:rsidRPr="008C3F61">
        <w:rPr>
          <w:rStyle w:val="12"/>
          <w:sz w:val="24"/>
          <w:szCs w:val="24"/>
        </w:rPr>
        <w:t>;»</w:t>
      </w:r>
      <w:proofErr w:type="gramEnd"/>
      <w:r w:rsidRPr="008C3F61">
        <w:rPr>
          <w:rStyle w:val="12"/>
          <w:sz w:val="24"/>
          <w:szCs w:val="24"/>
        </w:rPr>
        <w:t>;</w:t>
      </w:r>
    </w:p>
    <w:p w:rsidR="00490211" w:rsidRPr="008C3F61" w:rsidRDefault="008C3F61" w:rsidP="006C7680">
      <w:pPr>
        <w:pStyle w:val="4"/>
        <w:numPr>
          <w:ilvl w:val="1"/>
          <w:numId w:val="1"/>
        </w:numPr>
        <w:shd w:val="clear" w:color="auto" w:fill="auto"/>
        <w:spacing w:before="0" w:after="0" w:line="245" w:lineRule="exact"/>
        <w:ind w:firstLine="720"/>
        <w:rPr>
          <w:sz w:val="24"/>
          <w:szCs w:val="24"/>
        </w:rPr>
      </w:pPr>
      <w:r w:rsidRPr="008C3F61">
        <w:rPr>
          <w:rStyle w:val="12"/>
          <w:sz w:val="24"/>
          <w:szCs w:val="24"/>
        </w:rPr>
        <w:t xml:space="preserve"> В пункте 3) части 4 статьи 16 слова: «проекты планов и программ развития муниципального образования</w:t>
      </w:r>
      <w:proofErr w:type="gramStart"/>
      <w:r w:rsidRPr="008C3F61">
        <w:rPr>
          <w:rStyle w:val="12"/>
          <w:sz w:val="24"/>
          <w:szCs w:val="24"/>
        </w:rPr>
        <w:t>,»</w:t>
      </w:r>
      <w:proofErr w:type="gramEnd"/>
      <w:r w:rsidRPr="008C3F61">
        <w:rPr>
          <w:rStyle w:val="12"/>
          <w:sz w:val="24"/>
          <w:szCs w:val="24"/>
        </w:rPr>
        <w:t xml:space="preserve"> </w:t>
      </w:r>
      <w:r w:rsidRPr="008C3F61">
        <w:rPr>
          <w:rStyle w:val="22"/>
          <w:sz w:val="24"/>
          <w:szCs w:val="24"/>
        </w:rPr>
        <w:t xml:space="preserve">- </w:t>
      </w:r>
      <w:r w:rsidRPr="008C3F61">
        <w:rPr>
          <w:rStyle w:val="12"/>
          <w:sz w:val="24"/>
          <w:szCs w:val="24"/>
        </w:rPr>
        <w:t>исключить;</w:t>
      </w:r>
    </w:p>
    <w:p w:rsidR="00490211" w:rsidRPr="008C3F61" w:rsidRDefault="008C3F61" w:rsidP="006C7680">
      <w:pPr>
        <w:pStyle w:val="4"/>
        <w:numPr>
          <w:ilvl w:val="1"/>
          <w:numId w:val="1"/>
        </w:numPr>
        <w:shd w:val="clear" w:color="auto" w:fill="auto"/>
        <w:spacing w:before="0" w:after="0" w:line="259" w:lineRule="exact"/>
        <w:ind w:firstLine="720"/>
        <w:rPr>
          <w:sz w:val="24"/>
          <w:szCs w:val="24"/>
        </w:rPr>
      </w:pPr>
      <w:r w:rsidRPr="008C3F61">
        <w:rPr>
          <w:rStyle w:val="12"/>
          <w:sz w:val="24"/>
          <w:szCs w:val="24"/>
        </w:rPr>
        <w:t xml:space="preserve"> В части 1 статьи </w:t>
      </w:r>
      <w:r w:rsidRPr="008C3F61">
        <w:rPr>
          <w:sz w:val="24"/>
          <w:szCs w:val="24"/>
        </w:rPr>
        <w:t xml:space="preserve">22 </w:t>
      </w:r>
      <w:r w:rsidRPr="008C3F61">
        <w:rPr>
          <w:rStyle w:val="12"/>
          <w:sz w:val="24"/>
          <w:szCs w:val="24"/>
        </w:rPr>
        <w:t xml:space="preserve">слова </w:t>
      </w:r>
      <w:r w:rsidRPr="008C3F61">
        <w:rPr>
          <w:rStyle w:val="22"/>
          <w:sz w:val="24"/>
          <w:szCs w:val="24"/>
        </w:rPr>
        <w:t xml:space="preserve">« </w:t>
      </w:r>
      <w:r w:rsidRPr="008C3F61">
        <w:rPr>
          <w:rStyle w:val="12"/>
          <w:sz w:val="24"/>
          <w:szCs w:val="24"/>
        </w:rPr>
        <w:t>- принятие планов и программ развития муниципального образования, утверждение отчетов об их исполнении</w:t>
      </w:r>
      <w:proofErr w:type="gramStart"/>
      <w:r w:rsidRPr="008C3F61">
        <w:rPr>
          <w:rStyle w:val="12"/>
          <w:sz w:val="24"/>
          <w:szCs w:val="24"/>
        </w:rPr>
        <w:t>;»</w:t>
      </w:r>
      <w:proofErr w:type="gramEnd"/>
      <w:r w:rsidRPr="008C3F61">
        <w:rPr>
          <w:rStyle w:val="12"/>
          <w:sz w:val="24"/>
          <w:szCs w:val="24"/>
        </w:rPr>
        <w:t xml:space="preserve"> заменить словами « - утверждение стратегии социально-экономического развития муниципального образования;»;</w:t>
      </w:r>
    </w:p>
    <w:p w:rsidR="00490211" w:rsidRPr="008C3F61" w:rsidRDefault="008C3F61" w:rsidP="006C7680">
      <w:pPr>
        <w:pStyle w:val="4"/>
        <w:numPr>
          <w:ilvl w:val="1"/>
          <w:numId w:val="1"/>
        </w:numPr>
        <w:shd w:val="clear" w:color="auto" w:fill="auto"/>
        <w:spacing w:before="0" w:after="0" w:line="200" w:lineRule="exact"/>
        <w:ind w:firstLine="720"/>
        <w:rPr>
          <w:sz w:val="24"/>
          <w:szCs w:val="24"/>
        </w:rPr>
      </w:pPr>
      <w:r w:rsidRPr="008C3F61">
        <w:rPr>
          <w:rStyle w:val="12"/>
          <w:sz w:val="24"/>
          <w:szCs w:val="24"/>
        </w:rPr>
        <w:t xml:space="preserve"> Статью 34 дополнить частью 6 следующего содержания:</w:t>
      </w:r>
    </w:p>
    <w:p w:rsidR="00490211" w:rsidRPr="00FA4685" w:rsidRDefault="008C3F61" w:rsidP="006C7680">
      <w:pPr>
        <w:pStyle w:val="4"/>
        <w:shd w:val="clear" w:color="auto" w:fill="auto"/>
        <w:spacing w:before="0" w:after="0" w:line="274" w:lineRule="exact"/>
        <w:ind w:firstLine="720"/>
        <w:rPr>
          <w:sz w:val="24"/>
          <w:szCs w:val="24"/>
        </w:rPr>
        <w:sectPr w:rsidR="00490211" w:rsidRPr="00FA4685" w:rsidSect="006C7680">
          <w:pgSz w:w="11909" w:h="16838"/>
          <w:pgMar w:top="1134" w:right="850" w:bottom="1134" w:left="1701" w:header="0" w:footer="3" w:gutter="0"/>
          <w:cols w:space="720"/>
          <w:noEndnote/>
          <w:docGrid w:linePitch="360"/>
        </w:sectPr>
      </w:pPr>
      <w:r w:rsidRPr="008C3F61">
        <w:rPr>
          <w:rStyle w:val="12"/>
          <w:sz w:val="24"/>
          <w:szCs w:val="24"/>
        </w:rPr>
        <w:t>«6. В случае</w:t>
      </w:r>
      <w:proofErr w:type="gramStart"/>
      <w:r w:rsidRPr="008C3F61">
        <w:rPr>
          <w:rStyle w:val="12"/>
          <w:sz w:val="24"/>
          <w:szCs w:val="24"/>
        </w:rPr>
        <w:t>,</w:t>
      </w:r>
      <w:proofErr w:type="gramEnd"/>
      <w:r w:rsidRPr="008C3F61">
        <w:rPr>
          <w:rStyle w:val="12"/>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w:t>
      </w:r>
      <w:r w:rsidRPr="008C3F61">
        <w:rPr>
          <w:sz w:val="24"/>
          <w:szCs w:val="24"/>
        </w:rPr>
        <w:t xml:space="preserve">в </w:t>
      </w:r>
      <w:r w:rsidR="00FA4685">
        <w:rPr>
          <w:rStyle w:val="12"/>
          <w:sz w:val="24"/>
          <w:szCs w:val="24"/>
        </w:rPr>
        <w:t>отставку,</w:t>
      </w:r>
    </w:p>
    <w:p w:rsidR="008276FB" w:rsidRDefault="008276FB" w:rsidP="00FA4685">
      <w:pPr>
        <w:pStyle w:val="4"/>
        <w:shd w:val="clear" w:color="auto" w:fill="auto"/>
        <w:spacing w:before="0" w:after="0" w:line="274" w:lineRule="exact"/>
        <w:ind w:left="1417" w:right="964"/>
        <w:rPr>
          <w:rStyle w:val="12"/>
          <w:sz w:val="24"/>
          <w:szCs w:val="24"/>
        </w:rPr>
      </w:pPr>
    </w:p>
    <w:p w:rsidR="008276FB" w:rsidRDefault="008276FB" w:rsidP="00FA4685">
      <w:pPr>
        <w:pStyle w:val="4"/>
        <w:shd w:val="clear" w:color="auto" w:fill="auto"/>
        <w:spacing w:before="0" w:after="0" w:line="274" w:lineRule="exact"/>
        <w:ind w:left="1417" w:right="964"/>
        <w:rPr>
          <w:rStyle w:val="12"/>
          <w:sz w:val="24"/>
          <w:szCs w:val="24"/>
        </w:rPr>
      </w:pPr>
    </w:p>
    <w:p w:rsidR="008276FB" w:rsidRDefault="008276FB" w:rsidP="00FA4685">
      <w:pPr>
        <w:pStyle w:val="4"/>
        <w:shd w:val="clear" w:color="auto" w:fill="auto"/>
        <w:spacing w:before="0" w:after="0" w:line="274" w:lineRule="exact"/>
        <w:ind w:left="1417" w:right="964"/>
        <w:rPr>
          <w:rStyle w:val="12"/>
          <w:sz w:val="24"/>
          <w:szCs w:val="24"/>
        </w:rPr>
      </w:pPr>
    </w:p>
    <w:p w:rsidR="00490211" w:rsidRPr="008C3F61" w:rsidRDefault="008C3F61" w:rsidP="00FA4685">
      <w:pPr>
        <w:pStyle w:val="4"/>
        <w:shd w:val="clear" w:color="auto" w:fill="auto"/>
        <w:spacing w:before="0" w:after="0" w:line="274" w:lineRule="exact"/>
        <w:ind w:left="1417" w:right="964"/>
        <w:rPr>
          <w:sz w:val="24"/>
          <w:szCs w:val="24"/>
        </w:rPr>
      </w:pPr>
      <w:r w:rsidRPr="008C3F61">
        <w:rPr>
          <w:rStyle w:val="12"/>
          <w:sz w:val="24"/>
          <w:szCs w:val="24"/>
        </w:rPr>
        <w:t>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8C3F61">
        <w:rPr>
          <w:rStyle w:val="12"/>
          <w:sz w:val="24"/>
          <w:szCs w:val="24"/>
        </w:rPr>
        <w:t>.»;</w:t>
      </w:r>
      <w:proofErr w:type="gramEnd"/>
    </w:p>
    <w:p w:rsidR="00490211" w:rsidRPr="008C3F61" w:rsidRDefault="008C3F61" w:rsidP="00FA4685">
      <w:pPr>
        <w:pStyle w:val="4"/>
        <w:numPr>
          <w:ilvl w:val="1"/>
          <w:numId w:val="1"/>
        </w:numPr>
        <w:shd w:val="clear" w:color="auto" w:fill="auto"/>
        <w:tabs>
          <w:tab w:val="left" w:pos="1252"/>
        </w:tabs>
        <w:spacing w:before="0" w:after="0" w:line="274" w:lineRule="exact"/>
        <w:ind w:left="1417" w:right="964" w:firstLine="720"/>
        <w:rPr>
          <w:sz w:val="24"/>
          <w:szCs w:val="24"/>
        </w:rPr>
      </w:pPr>
      <w:r w:rsidRPr="008C3F61">
        <w:rPr>
          <w:rStyle w:val="12"/>
          <w:sz w:val="24"/>
          <w:szCs w:val="24"/>
        </w:rPr>
        <w:t xml:space="preserve">пункт 3) части 2 статьи </w:t>
      </w:r>
      <w:r w:rsidRPr="008C3F61">
        <w:rPr>
          <w:sz w:val="24"/>
          <w:szCs w:val="24"/>
        </w:rPr>
        <w:t xml:space="preserve">37 </w:t>
      </w:r>
      <w:r w:rsidRPr="008C3F61">
        <w:rPr>
          <w:rStyle w:val="12"/>
          <w:sz w:val="24"/>
          <w:szCs w:val="24"/>
        </w:rPr>
        <w:t>изложить в следующей редакции:</w:t>
      </w:r>
    </w:p>
    <w:p w:rsidR="00490211" w:rsidRPr="008C3F61" w:rsidRDefault="008C3F61" w:rsidP="00FA4685">
      <w:pPr>
        <w:pStyle w:val="4"/>
        <w:shd w:val="clear" w:color="auto" w:fill="auto"/>
        <w:spacing w:before="0" w:after="0" w:line="274" w:lineRule="exact"/>
        <w:ind w:left="1417" w:right="964" w:firstLine="720"/>
        <w:rPr>
          <w:sz w:val="24"/>
          <w:szCs w:val="24"/>
        </w:rPr>
      </w:pPr>
      <w:r w:rsidRPr="008C3F61">
        <w:rPr>
          <w:rStyle w:val="12"/>
          <w:sz w:val="24"/>
          <w:szCs w:val="24"/>
        </w:rPr>
        <w:t>«3) разработка стратегии социально-экономического развития муниципального образования</w:t>
      </w:r>
      <w:proofErr w:type="gramStart"/>
      <w:r w:rsidRPr="008C3F61">
        <w:rPr>
          <w:rStyle w:val="12"/>
          <w:sz w:val="24"/>
          <w:szCs w:val="24"/>
        </w:rPr>
        <w:t>;»</w:t>
      </w:r>
      <w:proofErr w:type="gramEnd"/>
      <w:r w:rsidRPr="008C3F61">
        <w:rPr>
          <w:rStyle w:val="12"/>
          <w:sz w:val="24"/>
          <w:szCs w:val="24"/>
        </w:rPr>
        <w:t>.</w:t>
      </w:r>
    </w:p>
    <w:p w:rsidR="00490211" w:rsidRPr="008C3F61" w:rsidRDefault="008C3F61" w:rsidP="00FA4685">
      <w:pPr>
        <w:pStyle w:val="4"/>
        <w:numPr>
          <w:ilvl w:val="0"/>
          <w:numId w:val="1"/>
        </w:numPr>
        <w:shd w:val="clear" w:color="auto" w:fill="auto"/>
        <w:spacing w:before="0" w:after="0" w:line="274" w:lineRule="exact"/>
        <w:ind w:left="1417" w:right="964" w:firstLine="720"/>
        <w:rPr>
          <w:sz w:val="24"/>
          <w:szCs w:val="24"/>
        </w:rPr>
      </w:pPr>
      <w:r w:rsidRPr="008C3F61">
        <w:rPr>
          <w:rStyle w:val="12"/>
          <w:sz w:val="24"/>
          <w:szCs w:val="24"/>
        </w:rPr>
        <w:t xml:space="preserve"> В соответствии с Федеральным законом от 21.07.2005 г. № 97-ФЗ «О государственной регистрации уставов муниципальных образований»:</w:t>
      </w:r>
    </w:p>
    <w:p w:rsidR="00490211" w:rsidRPr="008C3F61" w:rsidRDefault="008C3F61" w:rsidP="00FA4685">
      <w:pPr>
        <w:pStyle w:val="4"/>
        <w:numPr>
          <w:ilvl w:val="1"/>
          <w:numId w:val="1"/>
        </w:numPr>
        <w:shd w:val="clear" w:color="auto" w:fill="auto"/>
        <w:tabs>
          <w:tab w:val="left" w:pos="1311"/>
        </w:tabs>
        <w:spacing w:before="0" w:after="0" w:line="274" w:lineRule="exact"/>
        <w:ind w:left="1417" w:right="964" w:firstLine="720"/>
        <w:rPr>
          <w:sz w:val="24"/>
          <w:szCs w:val="24"/>
        </w:rPr>
      </w:pPr>
      <w:r w:rsidRPr="008C3F61">
        <w:rPr>
          <w:rStyle w:val="12"/>
          <w:sz w:val="24"/>
          <w:szCs w:val="24"/>
        </w:rPr>
        <w:t>В течение 15-ти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490211" w:rsidRPr="008C3F61" w:rsidRDefault="008C3F61" w:rsidP="00FA4685">
      <w:pPr>
        <w:pStyle w:val="4"/>
        <w:shd w:val="clear" w:color="auto" w:fill="auto"/>
        <w:spacing w:before="0" w:after="0" w:line="274" w:lineRule="exact"/>
        <w:ind w:left="1417" w:right="964" w:firstLine="720"/>
        <w:rPr>
          <w:sz w:val="24"/>
          <w:szCs w:val="24"/>
        </w:rPr>
      </w:pPr>
      <w:r w:rsidRPr="008C3F61">
        <w:rPr>
          <w:rStyle w:val="12"/>
          <w:sz w:val="24"/>
          <w:szCs w:val="24"/>
        </w:rPr>
        <w:t>2.2.Опубликовать настоящее решение после его государственной регистрации в установленном законом порядке;</w:t>
      </w:r>
    </w:p>
    <w:p w:rsidR="00490211" w:rsidRPr="008C3F61" w:rsidRDefault="008C3F61" w:rsidP="00FA4685">
      <w:pPr>
        <w:pStyle w:val="4"/>
        <w:numPr>
          <w:ilvl w:val="0"/>
          <w:numId w:val="2"/>
        </w:numPr>
        <w:shd w:val="clear" w:color="auto" w:fill="auto"/>
        <w:tabs>
          <w:tab w:val="left" w:pos="1302"/>
        </w:tabs>
        <w:spacing w:before="0" w:after="0" w:line="274" w:lineRule="exact"/>
        <w:ind w:left="1417" w:right="964" w:firstLine="720"/>
        <w:rPr>
          <w:sz w:val="24"/>
          <w:szCs w:val="24"/>
        </w:rPr>
      </w:pPr>
      <w:r w:rsidRPr="008C3F61">
        <w:rPr>
          <w:rStyle w:val="12"/>
          <w:sz w:val="24"/>
          <w:szCs w:val="24"/>
        </w:rPr>
        <w:t>В течение 10-ти дней со дня опубликования направить в регистрирующий орган сведения об источнике и дате опубликования.</w:t>
      </w:r>
    </w:p>
    <w:p w:rsidR="00490211" w:rsidRDefault="008C3F61" w:rsidP="00FA4685">
      <w:pPr>
        <w:pStyle w:val="4"/>
        <w:numPr>
          <w:ilvl w:val="0"/>
          <w:numId w:val="1"/>
        </w:numPr>
        <w:shd w:val="clear" w:color="auto" w:fill="auto"/>
        <w:spacing w:before="0" w:after="0" w:line="200" w:lineRule="exact"/>
        <w:ind w:left="1417" w:right="964" w:firstLine="720"/>
        <w:rPr>
          <w:rStyle w:val="12"/>
          <w:sz w:val="24"/>
          <w:szCs w:val="24"/>
        </w:rPr>
      </w:pPr>
      <w:r w:rsidRPr="008C3F61">
        <w:rPr>
          <w:rStyle w:val="12"/>
          <w:sz w:val="24"/>
          <w:szCs w:val="24"/>
        </w:rPr>
        <w:t>Настоящее решение вступает в силу после его официального опубликования.</w:t>
      </w: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r>
        <w:rPr>
          <w:rStyle w:val="12"/>
          <w:sz w:val="24"/>
          <w:szCs w:val="24"/>
        </w:rPr>
        <w:t xml:space="preserve">Глава </w:t>
      </w:r>
      <w:proofErr w:type="spellStart"/>
      <w:r>
        <w:rPr>
          <w:rStyle w:val="12"/>
          <w:sz w:val="24"/>
          <w:szCs w:val="24"/>
        </w:rPr>
        <w:t>Сусуманского</w:t>
      </w:r>
      <w:proofErr w:type="spellEnd"/>
      <w:r>
        <w:rPr>
          <w:rStyle w:val="12"/>
          <w:sz w:val="24"/>
          <w:szCs w:val="24"/>
        </w:rPr>
        <w:t xml:space="preserve"> городского округа                                              </w:t>
      </w:r>
      <w:proofErr w:type="spellStart"/>
      <w:r>
        <w:rPr>
          <w:rStyle w:val="12"/>
          <w:sz w:val="24"/>
          <w:szCs w:val="24"/>
        </w:rPr>
        <w:t>А.В.Лобов</w:t>
      </w:r>
      <w:proofErr w:type="spellEnd"/>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r>
        <w:rPr>
          <w:rStyle w:val="12"/>
          <w:sz w:val="24"/>
          <w:szCs w:val="24"/>
        </w:rPr>
        <w:t>Председатель Собрания представителей</w:t>
      </w:r>
    </w:p>
    <w:p w:rsidR="006C7680" w:rsidRDefault="006C7680" w:rsidP="006C7680">
      <w:pPr>
        <w:pStyle w:val="4"/>
        <w:shd w:val="clear" w:color="auto" w:fill="auto"/>
        <w:spacing w:before="0" w:after="0" w:line="200" w:lineRule="exact"/>
        <w:ind w:left="1417" w:right="964"/>
        <w:rPr>
          <w:rStyle w:val="12"/>
          <w:sz w:val="24"/>
          <w:szCs w:val="24"/>
        </w:rPr>
      </w:pPr>
      <w:proofErr w:type="spellStart"/>
      <w:r>
        <w:rPr>
          <w:rStyle w:val="12"/>
          <w:sz w:val="24"/>
          <w:szCs w:val="24"/>
        </w:rPr>
        <w:t>Сусуманского</w:t>
      </w:r>
      <w:proofErr w:type="spellEnd"/>
      <w:r>
        <w:rPr>
          <w:rStyle w:val="12"/>
          <w:sz w:val="24"/>
          <w:szCs w:val="24"/>
        </w:rPr>
        <w:t xml:space="preserve"> городского округа                                                      </w:t>
      </w:r>
      <w:proofErr w:type="spellStart"/>
      <w:r>
        <w:rPr>
          <w:rStyle w:val="12"/>
          <w:sz w:val="24"/>
          <w:szCs w:val="24"/>
        </w:rPr>
        <w:t>Н.Р.Лебедева</w:t>
      </w:r>
      <w:proofErr w:type="spellEnd"/>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p>
    <w:p w:rsidR="006C7680" w:rsidRDefault="006C7680" w:rsidP="006C7680">
      <w:pPr>
        <w:pStyle w:val="4"/>
        <w:shd w:val="clear" w:color="auto" w:fill="auto"/>
        <w:spacing w:before="0" w:after="0" w:line="200" w:lineRule="exact"/>
        <w:ind w:left="1417" w:right="964"/>
        <w:rPr>
          <w:rStyle w:val="12"/>
          <w:sz w:val="24"/>
          <w:szCs w:val="24"/>
        </w:rPr>
      </w:pPr>
      <w:r>
        <w:rPr>
          <w:rStyle w:val="12"/>
          <w:sz w:val="24"/>
          <w:szCs w:val="24"/>
        </w:rPr>
        <w:t>-----------------2018 года №------</w:t>
      </w:r>
    </w:p>
    <w:p w:rsidR="006C7680" w:rsidRDefault="006C7680" w:rsidP="006C7680">
      <w:pPr>
        <w:pStyle w:val="4"/>
        <w:shd w:val="clear" w:color="auto" w:fill="auto"/>
        <w:spacing w:before="0" w:after="0" w:line="200" w:lineRule="exact"/>
        <w:ind w:left="1417" w:right="964"/>
        <w:rPr>
          <w:rStyle w:val="12"/>
          <w:sz w:val="24"/>
          <w:szCs w:val="24"/>
        </w:rPr>
      </w:pPr>
      <w:r>
        <w:rPr>
          <w:rStyle w:val="12"/>
          <w:sz w:val="24"/>
          <w:szCs w:val="24"/>
        </w:rPr>
        <w:t>г.Сусуман</w:t>
      </w:r>
    </w:p>
    <w:p w:rsidR="006C7680" w:rsidRDefault="006C7680" w:rsidP="006C7680">
      <w:pPr>
        <w:pStyle w:val="4"/>
        <w:shd w:val="clear" w:color="auto" w:fill="auto"/>
        <w:spacing w:before="0" w:after="0" w:line="200" w:lineRule="exact"/>
        <w:ind w:left="1417" w:right="964"/>
        <w:rPr>
          <w:rStyle w:val="12"/>
          <w:sz w:val="24"/>
          <w:szCs w:val="24"/>
        </w:rPr>
      </w:pPr>
    </w:p>
    <w:p w:rsidR="006C7680" w:rsidRPr="008C3F61" w:rsidRDefault="006C7680" w:rsidP="006C7680">
      <w:pPr>
        <w:pStyle w:val="4"/>
        <w:shd w:val="clear" w:color="auto" w:fill="auto"/>
        <w:spacing w:before="0" w:after="0" w:line="200" w:lineRule="exact"/>
        <w:ind w:left="1417" w:right="964"/>
        <w:rPr>
          <w:sz w:val="24"/>
          <w:szCs w:val="24"/>
        </w:rPr>
      </w:pPr>
    </w:p>
    <w:sectPr w:rsidR="006C7680" w:rsidRPr="008C3F61">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85" w:rsidRDefault="00FA4685">
      <w:r>
        <w:separator/>
      </w:r>
    </w:p>
  </w:endnote>
  <w:endnote w:type="continuationSeparator" w:id="0">
    <w:p w:rsidR="00FA4685" w:rsidRDefault="00FA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85" w:rsidRDefault="00FA4685"/>
  </w:footnote>
  <w:footnote w:type="continuationSeparator" w:id="0">
    <w:p w:rsidR="00FA4685" w:rsidRDefault="00FA46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D8D"/>
    <w:multiLevelType w:val="multilevel"/>
    <w:tmpl w:val="8C145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15A5A"/>
    <w:multiLevelType w:val="multilevel"/>
    <w:tmpl w:val="136C7A3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90211"/>
    <w:rsid w:val="00490211"/>
    <w:rsid w:val="00592F8A"/>
    <w:rsid w:val="006C7680"/>
    <w:rsid w:val="008276FB"/>
    <w:rsid w:val="008C3F61"/>
    <w:rsid w:val="00965D1A"/>
    <w:rsid w:val="009877ED"/>
    <w:rsid w:val="00A40E50"/>
    <w:rsid w:val="00D72341"/>
    <w:rsid w:val="00FA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9"/>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9"/>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89"/>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7"/>
      <w:sz w:val="20"/>
      <w:szCs w:val="2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Интервал 0 pt"/>
    <w:basedOn w:val="2"/>
    <w:rPr>
      <w:rFonts w:ascii="Times New Roman" w:eastAsia="Times New Roman" w:hAnsi="Times New Roman" w:cs="Times New Roman"/>
      <w:b/>
      <w:bCs/>
      <w:i w:val="0"/>
      <w:iCs w:val="0"/>
      <w:smallCaps w:val="0"/>
      <w:strike w:val="0"/>
      <w:color w:val="000000"/>
      <w:spacing w:val="14"/>
      <w:w w:val="100"/>
      <w:position w:val="0"/>
      <w:sz w:val="20"/>
      <w:szCs w:val="20"/>
      <w:u w:val="none"/>
      <w:lang w:val="ru-RU" w:eastAsia="ru-RU" w:bidi="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character" w:customStyle="1" w:styleId="22">
    <w:name w:val="Основной текст2"/>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3Gulim9pt0pt">
    <w:name w:val="Основной текст (3) + Gulim;9 pt;Интервал 0 pt"/>
    <w:basedOn w:val="3"/>
    <w:rPr>
      <w:rFonts w:ascii="Gulim" w:eastAsia="Gulim" w:hAnsi="Gulim" w:cs="Gulim"/>
      <w:b w:val="0"/>
      <w:bCs w:val="0"/>
      <w:i w:val="0"/>
      <w:iCs w:val="0"/>
      <w:smallCaps w:val="0"/>
      <w:strike w:val="0"/>
      <w:color w:val="000000"/>
      <w:spacing w:val="10"/>
      <w:w w:val="100"/>
      <w:position w:val="0"/>
      <w:sz w:val="18"/>
      <w:szCs w:val="18"/>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customStyle="1" w:styleId="32">
    <w:name w:val="Основной текст3"/>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9"/>
      <w:sz w:val="21"/>
      <w:szCs w:val="21"/>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pacing w:val="89"/>
    </w:rPr>
  </w:style>
  <w:style w:type="paragraph" w:customStyle="1" w:styleId="20">
    <w:name w:val="Основной текст (2)"/>
    <w:basedOn w:val="a"/>
    <w:link w:val="2"/>
    <w:pPr>
      <w:shd w:val="clear" w:color="auto" w:fill="FFFFFF"/>
      <w:spacing w:before="60" w:after="60" w:line="0" w:lineRule="atLeast"/>
      <w:ind w:hanging="1960"/>
      <w:jc w:val="both"/>
    </w:pPr>
    <w:rPr>
      <w:rFonts w:ascii="Times New Roman" w:eastAsia="Times New Roman" w:hAnsi="Times New Roman" w:cs="Times New Roman"/>
      <w:b/>
      <w:bCs/>
      <w:spacing w:val="7"/>
      <w:sz w:val="20"/>
      <w:szCs w:val="20"/>
    </w:rPr>
  </w:style>
  <w:style w:type="paragraph" w:customStyle="1" w:styleId="4">
    <w:name w:val="Основной текст4"/>
    <w:basedOn w:val="a"/>
    <w:link w:val="a7"/>
    <w:pPr>
      <w:shd w:val="clear" w:color="auto" w:fill="FFFFFF"/>
      <w:spacing w:before="240" w:after="240" w:line="269" w:lineRule="exact"/>
      <w:jc w:val="both"/>
    </w:pPr>
    <w:rPr>
      <w:rFonts w:ascii="Times New Roman" w:eastAsia="Times New Roman" w:hAnsi="Times New Roman" w:cs="Times New Roman"/>
      <w:spacing w:val="8"/>
      <w:sz w:val="20"/>
      <w:szCs w:val="20"/>
    </w:rPr>
  </w:style>
  <w:style w:type="paragraph" w:customStyle="1" w:styleId="30">
    <w:name w:val="Основной текст (3)"/>
    <w:basedOn w:val="a"/>
    <w:link w:val="3"/>
    <w:pPr>
      <w:shd w:val="clear" w:color="auto" w:fill="FFFFFF"/>
      <w:spacing w:before="600" w:after="60" w:line="0" w:lineRule="atLeast"/>
    </w:pPr>
    <w:rPr>
      <w:rFonts w:ascii="Times New Roman" w:eastAsia="Times New Roman" w:hAnsi="Times New Roman" w:cs="Times New Roman"/>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9"/>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9"/>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89"/>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7"/>
      <w:sz w:val="20"/>
      <w:szCs w:val="20"/>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Интервал 0 pt"/>
    <w:basedOn w:val="2"/>
    <w:rPr>
      <w:rFonts w:ascii="Times New Roman" w:eastAsia="Times New Roman" w:hAnsi="Times New Roman" w:cs="Times New Roman"/>
      <w:b/>
      <w:bCs/>
      <w:i w:val="0"/>
      <w:iCs w:val="0"/>
      <w:smallCaps w:val="0"/>
      <w:strike w:val="0"/>
      <w:color w:val="000000"/>
      <w:spacing w:val="14"/>
      <w:w w:val="100"/>
      <w:position w:val="0"/>
      <w:sz w:val="20"/>
      <w:szCs w:val="20"/>
      <w:u w:val="none"/>
      <w:lang w:val="ru-RU" w:eastAsia="ru-RU" w:bidi="ru-RU"/>
    </w:rPr>
  </w:style>
  <w:style w:type="character" w:customStyle="1" w:styleId="a7">
    <w:name w:val="Основной текст_"/>
    <w:basedOn w:val="a0"/>
    <w:link w:val="4"/>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12">
    <w:name w:val="Основной текст1"/>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character" w:customStyle="1" w:styleId="22">
    <w:name w:val="Основной текст2"/>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3Gulim9pt0pt">
    <w:name w:val="Основной текст (3) + Gulim;9 pt;Интервал 0 pt"/>
    <w:basedOn w:val="3"/>
    <w:rPr>
      <w:rFonts w:ascii="Gulim" w:eastAsia="Gulim" w:hAnsi="Gulim" w:cs="Gulim"/>
      <w:b w:val="0"/>
      <w:bCs w:val="0"/>
      <w:i w:val="0"/>
      <w:iCs w:val="0"/>
      <w:smallCaps w:val="0"/>
      <w:strike w:val="0"/>
      <w:color w:val="000000"/>
      <w:spacing w:val="10"/>
      <w:w w:val="100"/>
      <w:position w:val="0"/>
      <w:sz w:val="18"/>
      <w:szCs w:val="18"/>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eastAsia="ru-RU" w:bidi="ru-RU"/>
    </w:rPr>
  </w:style>
  <w:style w:type="character" w:customStyle="1" w:styleId="32">
    <w:name w:val="Основной текст3"/>
    <w:basedOn w:val="a7"/>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9"/>
      <w:sz w:val="21"/>
      <w:szCs w:val="21"/>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pacing w:val="89"/>
    </w:rPr>
  </w:style>
  <w:style w:type="paragraph" w:customStyle="1" w:styleId="20">
    <w:name w:val="Основной текст (2)"/>
    <w:basedOn w:val="a"/>
    <w:link w:val="2"/>
    <w:pPr>
      <w:shd w:val="clear" w:color="auto" w:fill="FFFFFF"/>
      <w:spacing w:before="60" w:after="60" w:line="0" w:lineRule="atLeast"/>
      <w:ind w:hanging="1960"/>
      <w:jc w:val="both"/>
    </w:pPr>
    <w:rPr>
      <w:rFonts w:ascii="Times New Roman" w:eastAsia="Times New Roman" w:hAnsi="Times New Roman" w:cs="Times New Roman"/>
      <w:b/>
      <w:bCs/>
      <w:spacing w:val="7"/>
      <w:sz w:val="20"/>
      <w:szCs w:val="20"/>
    </w:rPr>
  </w:style>
  <w:style w:type="paragraph" w:customStyle="1" w:styleId="4">
    <w:name w:val="Основной текст4"/>
    <w:basedOn w:val="a"/>
    <w:link w:val="a7"/>
    <w:pPr>
      <w:shd w:val="clear" w:color="auto" w:fill="FFFFFF"/>
      <w:spacing w:before="240" w:after="240" w:line="269" w:lineRule="exact"/>
      <w:jc w:val="both"/>
    </w:pPr>
    <w:rPr>
      <w:rFonts w:ascii="Times New Roman" w:eastAsia="Times New Roman" w:hAnsi="Times New Roman" w:cs="Times New Roman"/>
      <w:spacing w:val="8"/>
      <w:sz w:val="20"/>
      <w:szCs w:val="20"/>
    </w:rPr>
  </w:style>
  <w:style w:type="paragraph" w:customStyle="1" w:styleId="30">
    <w:name w:val="Основной текст (3)"/>
    <w:basedOn w:val="a"/>
    <w:link w:val="3"/>
    <w:pPr>
      <w:shd w:val="clear" w:color="auto" w:fill="FFFFFF"/>
      <w:spacing w:before="600" w:after="60" w:line="0" w:lineRule="atLeast"/>
    </w:pPr>
    <w:rPr>
      <w:rFonts w:ascii="Times New Roman" w:eastAsia="Times New Roman" w:hAnsi="Times New Roman" w:cs="Times New Roman"/>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2018-01-17T20:13:00Z</dcterms:created>
  <dcterms:modified xsi:type="dcterms:W3CDTF">2018-01-16T22:54:00Z</dcterms:modified>
</cp:coreProperties>
</file>