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81" w:rsidRDefault="00120081" w:rsidP="00120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20081" w:rsidRDefault="00120081" w:rsidP="00120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20081" w:rsidRPr="0085370D" w:rsidRDefault="00120081" w:rsidP="0085370D">
      <w:pPr>
        <w:pStyle w:val="a6"/>
        <w:rPr>
          <w:sz w:val="36"/>
          <w:szCs w:val="36"/>
        </w:rPr>
      </w:pPr>
      <w:r w:rsidRPr="0085370D">
        <w:rPr>
          <w:sz w:val="36"/>
          <w:szCs w:val="36"/>
        </w:rPr>
        <w:t xml:space="preserve">АДМИНИСТРАЦИЯ СУСУМАНСКОГО </w:t>
      </w:r>
    </w:p>
    <w:p w:rsidR="00120081" w:rsidRPr="0085370D" w:rsidRDefault="00120081" w:rsidP="0085370D">
      <w:pPr>
        <w:pStyle w:val="a6"/>
        <w:rPr>
          <w:sz w:val="36"/>
          <w:szCs w:val="36"/>
        </w:rPr>
      </w:pPr>
      <w:r w:rsidRPr="0085370D">
        <w:rPr>
          <w:sz w:val="36"/>
          <w:szCs w:val="36"/>
        </w:rPr>
        <w:t>ГОРОДСКОГО ОКРУГА</w:t>
      </w:r>
    </w:p>
    <w:p w:rsidR="00120081" w:rsidRPr="0085370D" w:rsidRDefault="00120081" w:rsidP="0085370D">
      <w:pPr>
        <w:spacing w:after="0" w:line="240" w:lineRule="auto"/>
        <w:jc w:val="center"/>
        <w:rPr>
          <w:b/>
          <w:sz w:val="36"/>
          <w:szCs w:val="36"/>
        </w:rPr>
      </w:pPr>
    </w:p>
    <w:p w:rsidR="00120081" w:rsidRPr="0085370D" w:rsidRDefault="00120081" w:rsidP="0085370D">
      <w:pPr>
        <w:pStyle w:val="a6"/>
        <w:rPr>
          <w:sz w:val="52"/>
          <w:szCs w:val="52"/>
        </w:rPr>
      </w:pPr>
      <w:r w:rsidRPr="0085370D">
        <w:rPr>
          <w:sz w:val="52"/>
          <w:szCs w:val="52"/>
        </w:rPr>
        <w:t>ПОСТАНОВЛЕНИЕ</w:t>
      </w:r>
    </w:p>
    <w:p w:rsidR="0085370D" w:rsidRDefault="0085370D" w:rsidP="008537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7A35" w:rsidRDefault="008C00B0" w:rsidP="0085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53837">
        <w:rPr>
          <w:rFonts w:ascii="Times New Roman" w:hAnsi="Times New Roman" w:cs="Times New Roman"/>
          <w:sz w:val="24"/>
          <w:szCs w:val="24"/>
        </w:rPr>
        <w:t xml:space="preserve"> 20.05</w:t>
      </w:r>
      <w:r w:rsidR="008D07A4">
        <w:rPr>
          <w:rFonts w:ascii="Times New Roman" w:hAnsi="Times New Roman" w:cs="Times New Roman"/>
          <w:sz w:val="24"/>
          <w:szCs w:val="24"/>
        </w:rPr>
        <w:t>.2020</w:t>
      </w:r>
      <w:r w:rsidR="00120081" w:rsidRPr="0085370D">
        <w:rPr>
          <w:rFonts w:ascii="Times New Roman" w:hAnsi="Times New Roman" w:cs="Times New Roman"/>
          <w:sz w:val="24"/>
          <w:szCs w:val="24"/>
        </w:rPr>
        <w:t xml:space="preserve">  г.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D07A4">
        <w:rPr>
          <w:rFonts w:ascii="Times New Roman" w:hAnsi="Times New Roman" w:cs="Times New Roman"/>
          <w:sz w:val="24"/>
          <w:szCs w:val="24"/>
        </w:rPr>
        <w:t xml:space="preserve">   </w:t>
      </w:r>
      <w:r w:rsidR="00120081" w:rsidRPr="0085370D">
        <w:rPr>
          <w:rFonts w:ascii="Times New Roman" w:hAnsi="Times New Roman" w:cs="Times New Roman"/>
          <w:sz w:val="24"/>
          <w:szCs w:val="24"/>
        </w:rPr>
        <w:t>№</w:t>
      </w:r>
      <w:r w:rsidR="008D07A4">
        <w:rPr>
          <w:rFonts w:ascii="Times New Roman" w:hAnsi="Times New Roman" w:cs="Times New Roman"/>
          <w:sz w:val="24"/>
          <w:szCs w:val="24"/>
        </w:rPr>
        <w:t xml:space="preserve"> </w:t>
      </w:r>
      <w:r w:rsidR="00553837">
        <w:rPr>
          <w:rFonts w:ascii="Times New Roman" w:hAnsi="Times New Roman" w:cs="Times New Roman"/>
          <w:sz w:val="24"/>
          <w:szCs w:val="24"/>
        </w:rPr>
        <w:t xml:space="preserve">  244</w:t>
      </w:r>
    </w:p>
    <w:p w:rsidR="00120081" w:rsidRDefault="00120081" w:rsidP="0085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70D">
        <w:rPr>
          <w:rFonts w:ascii="Times New Roman" w:hAnsi="Times New Roman" w:cs="Times New Roman"/>
          <w:sz w:val="24"/>
          <w:szCs w:val="24"/>
        </w:rPr>
        <w:t>г. Сусуман</w:t>
      </w:r>
    </w:p>
    <w:p w:rsidR="0085370D" w:rsidRPr="0085370D" w:rsidRDefault="0085370D" w:rsidP="0085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081" w:rsidRPr="00665C4A" w:rsidRDefault="00120081" w:rsidP="00853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C4A" w:rsidRPr="00665C4A" w:rsidRDefault="00665C4A" w:rsidP="00F232AF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О внесении изменений в постановление  администрации</w:t>
      </w:r>
      <w:r w:rsidR="00F2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C4A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665C4A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F232AF">
        <w:rPr>
          <w:rFonts w:ascii="Times New Roman" w:hAnsi="Times New Roman" w:cs="Times New Roman"/>
          <w:sz w:val="24"/>
          <w:szCs w:val="24"/>
        </w:rPr>
        <w:t xml:space="preserve">го округа от </w:t>
      </w:r>
      <w:r w:rsidR="000A27D1">
        <w:rPr>
          <w:rFonts w:ascii="Times New Roman" w:hAnsi="Times New Roman" w:cs="Times New Roman"/>
          <w:sz w:val="24"/>
          <w:szCs w:val="24"/>
        </w:rPr>
        <w:t>12</w:t>
      </w:r>
      <w:r w:rsidR="00D46B75">
        <w:rPr>
          <w:rFonts w:ascii="Times New Roman" w:hAnsi="Times New Roman" w:cs="Times New Roman"/>
          <w:sz w:val="24"/>
          <w:szCs w:val="24"/>
        </w:rPr>
        <w:t>.0</w:t>
      </w:r>
      <w:r w:rsidR="000A27D1">
        <w:rPr>
          <w:rFonts w:ascii="Times New Roman" w:hAnsi="Times New Roman" w:cs="Times New Roman"/>
          <w:sz w:val="24"/>
          <w:szCs w:val="24"/>
        </w:rPr>
        <w:t>4</w:t>
      </w:r>
      <w:r w:rsidR="00D46B75">
        <w:rPr>
          <w:rFonts w:ascii="Times New Roman" w:hAnsi="Times New Roman" w:cs="Times New Roman"/>
          <w:sz w:val="24"/>
          <w:szCs w:val="24"/>
        </w:rPr>
        <w:t>.201</w:t>
      </w:r>
      <w:r w:rsidR="000A27D1">
        <w:rPr>
          <w:rFonts w:ascii="Times New Roman" w:hAnsi="Times New Roman" w:cs="Times New Roman"/>
          <w:sz w:val="24"/>
          <w:szCs w:val="24"/>
        </w:rPr>
        <w:t>9</w:t>
      </w:r>
      <w:r w:rsidR="00D46B75">
        <w:rPr>
          <w:rFonts w:ascii="Times New Roman" w:hAnsi="Times New Roman" w:cs="Times New Roman"/>
          <w:sz w:val="24"/>
          <w:szCs w:val="24"/>
        </w:rPr>
        <w:t xml:space="preserve"> г. № </w:t>
      </w:r>
      <w:r w:rsidR="00F232AF">
        <w:rPr>
          <w:rFonts w:ascii="Times New Roman" w:hAnsi="Times New Roman" w:cs="Times New Roman"/>
          <w:sz w:val="24"/>
          <w:szCs w:val="24"/>
        </w:rPr>
        <w:t>1</w:t>
      </w:r>
      <w:r w:rsidR="000A27D1">
        <w:rPr>
          <w:rFonts w:ascii="Times New Roman" w:hAnsi="Times New Roman" w:cs="Times New Roman"/>
          <w:sz w:val="24"/>
          <w:szCs w:val="24"/>
        </w:rPr>
        <w:t>75</w:t>
      </w:r>
      <w:r w:rsidR="00F232AF">
        <w:rPr>
          <w:rFonts w:ascii="Times New Roman" w:hAnsi="Times New Roman" w:cs="Times New Roman"/>
          <w:sz w:val="24"/>
          <w:szCs w:val="24"/>
        </w:rPr>
        <w:t xml:space="preserve"> </w:t>
      </w:r>
      <w:r w:rsidRPr="00665C4A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  <w:r w:rsidR="00F232AF">
        <w:rPr>
          <w:rFonts w:ascii="Times New Roman" w:hAnsi="Times New Roman" w:cs="Times New Roman"/>
          <w:sz w:val="24"/>
          <w:szCs w:val="24"/>
        </w:rPr>
        <w:t xml:space="preserve"> </w:t>
      </w:r>
      <w:r w:rsidR="000A27D1">
        <w:rPr>
          <w:rFonts w:ascii="Times New Roman" w:hAnsi="Times New Roman" w:cs="Times New Roman"/>
          <w:sz w:val="24"/>
          <w:szCs w:val="24"/>
        </w:rPr>
        <w:t xml:space="preserve">по </w:t>
      </w:r>
      <w:r w:rsidRPr="00665C4A">
        <w:rPr>
          <w:rFonts w:ascii="Times New Roman" w:hAnsi="Times New Roman" w:cs="Times New Roman"/>
          <w:sz w:val="24"/>
          <w:szCs w:val="24"/>
        </w:rPr>
        <w:t>предоставлени</w:t>
      </w:r>
      <w:r w:rsidR="000A27D1">
        <w:rPr>
          <w:rFonts w:ascii="Times New Roman" w:hAnsi="Times New Roman" w:cs="Times New Roman"/>
          <w:sz w:val="24"/>
          <w:szCs w:val="24"/>
        </w:rPr>
        <w:t>ю</w:t>
      </w:r>
      <w:r w:rsidRPr="00665C4A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0A27D1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очередности  предоставления жилых помещений на условиях договора социального найма на территории </w:t>
      </w:r>
      <w:proofErr w:type="spellStart"/>
      <w:r w:rsidR="000A27D1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0A27D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C75C33">
        <w:rPr>
          <w:rFonts w:ascii="Times New Roman" w:hAnsi="Times New Roman" w:cs="Times New Roman"/>
          <w:sz w:val="24"/>
          <w:szCs w:val="24"/>
        </w:rPr>
        <w:t>»</w:t>
      </w: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C4A" w:rsidRPr="00665C4A" w:rsidRDefault="00665C4A" w:rsidP="007C2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В целях приведения муниципального правового акта в соответствие с Федеральным законом от 27.07.2010 г. № 210-ФЗ «Об организации предоставления государств</w:t>
      </w:r>
      <w:r w:rsidR="00D10111">
        <w:rPr>
          <w:rFonts w:ascii="Times New Roman" w:hAnsi="Times New Roman" w:cs="Times New Roman"/>
          <w:sz w:val="24"/>
          <w:szCs w:val="24"/>
        </w:rPr>
        <w:t>енных и муниципальных услуг»</w:t>
      </w:r>
      <w:r w:rsidRPr="00665C4A">
        <w:rPr>
          <w:rFonts w:ascii="Times New Roman" w:hAnsi="Times New Roman" w:cs="Times New Roman"/>
          <w:sz w:val="24"/>
          <w:szCs w:val="24"/>
        </w:rPr>
        <w:t>, администрация Сусуманского городского округа</w:t>
      </w:r>
    </w:p>
    <w:p w:rsidR="00665C4A" w:rsidRPr="00665C4A" w:rsidRDefault="00665C4A" w:rsidP="007C2B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8D" w:rsidRDefault="00665C4A" w:rsidP="0055383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 xml:space="preserve">1. Внести  в постановление администрации Сусуманского городского округа </w:t>
      </w:r>
      <w:r w:rsidR="00F232AF">
        <w:rPr>
          <w:rFonts w:ascii="Times New Roman" w:hAnsi="Times New Roman" w:cs="Times New Roman"/>
          <w:sz w:val="24"/>
          <w:szCs w:val="24"/>
        </w:rPr>
        <w:t xml:space="preserve">от </w:t>
      </w:r>
      <w:r w:rsidR="000A27D1">
        <w:rPr>
          <w:rFonts w:ascii="Times New Roman" w:hAnsi="Times New Roman" w:cs="Times New Roman"/>
          <w:sz w:val="24"/>
          <w:szCs w:val="24"/>
        </w:rPr>
        <w:t xml:space="preserve">12.04.2019 г. № 175 </w:t>
      </w:r>
      <w:r w:rsidR="000A27D1" w:rsidRPr="00665C4A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  <w:r w:rsidR="000A27D1">
        <w:rPr>
          <w:rFonts w:ascii="Times New Roman" w:hAnsi="Times New Roman" w:cs="Times New Roman"/>
          <w:sz w:val="24"/>
          <w:szCs w:val="24"/>
        </w:rPr>
        <w:t xml:space="preserve"> по </w:t>
      </w:r>
      <w:r w:rsidR="000A27D1" w:rsidRPr="00665C4A">
        <w:rPr>
          <w:rFonts w:ascii="Times New Roman" w:hAnsi="Times New Roman" w:cs="Times New Roman"/>
          <w:sz w:val="24"/>
          <w:szCs w:val="24"/>
        </w:rPr>
        <w:t>предоставлени</w:t>
      </w:r>
      <w:r w:rsidR="000A27D1">
        <w:rPr>
          <w:rFonts w:ascii="Times New Roman" w:hAnsi="Times New Roman" w:cs="Times New Roman"/>
          <w:sz w:val="24"/>
          <w:szCs w:val="24"/>
        </w:rPr>
        <w:t>ю</w:t>
      </w:r>
      <w:r w:rsidR="000A27D1" w:rsidRPr="00665C4A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0A27D1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очередности  предоставления жилых помещений на условиях договора социального найма на территории </w:t>
      </w:r>
      <w:proofErr w:type="spellStart"/>
      <w:r w:rsidR="000A27D1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0A27D1">
        <w:rPr>
          <w:rFonts w:ascii="Times New Roman" w:hAnsi="Times New Roman" w:cs="Times New Roman"/>
          <w:sz w:val="24"/>
          <w:szCs w:val="24"/>
        </w:rPr>
        <w:t xml:space="preserve"> городского округа»» </w:t>
      </w:r>
      <w:r w:rsidR="009F6959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E63EF3">
        <w:rPr>
          <w:rFonts w:ascii="Times New Roman" w:hAnsi="Times New Roman" w:cs="Times New Roman"/>
          <w:sz w:val="24"/>
          <w:szCs w:val="24"/>
        </w:rPr>
        <w:t>:</w:t>
      </w:r>
    </w:p>
    <w:p w:rsidR="007C2BEF" w:rsidRDefault="00E63EF3" w:rsidP="007C2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EF3">
        <w:rPr>
          <w:rFonts w:ascii="Times New Roman" w:hAnsi="Times New Roman" w:cs="Times New Roman"/>
          <w:sz w:val="24"/>
          <w:szCs w:val="24"/>
        </w:rPr>
        <w:t xml:space="preserve">1.1. </w:t>
      </w:r>
      <w:r w:rsidR="0058138D">
        <w:rPr>
          <w:rFonts w:ascii="Times New Roman" w:hAnsi="Times New Roman" w:cs="Times New Roman"/>
          <w:sz w:val="24"/>
          <w:szCs w:val="24"/>
        </w:rPr>
        <w:t>Раздел 5</w:t>
      </w:r>
      <w:r w:rsidR="007C2BEF">
        <w:rPr>
          <w:rFonts w:ascii="Times New Roman" w:hAnsi="Times New Roman" w:cs="Times New Roman"/>
          <w:sz w:val="24"/>
          <w:szCs w:val="24"/>
        </w:rPr>
        <w:t xml:space="preserve"> </w:t>
      </w:r>
      <w:r w:rsidRPr="00E63EF3">
        <w:rPr>
          <w:rFonts w:ascii="Times New Roman" w:hAnsi="Times New Roman" w:cs="Times New Roman"/>
          <w:sz w:val="24"/>
          <w:szCs w:val="24"/>
        </w:rPr>
        <w:t>Административно</w:t>
      </w:r>
      <w:r w:rsidR="007C2BEF">
        <w:rPr>
          <w:rFonts w:ascii="Times New Roman" w:hAnsi="Times New Roman" w:cs="Times New Roman"/>
          <w:sz w:val="24"/>
          <w:szCs w:val="24"/>
        </w:rPr>
        <w:t>го</w:t>
      </w:r>
      <w:r w:rsidRPr="00E63EF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7C2BEF">
        <w:rPr>
          <w:rFonts w:ascii="Times New Roman" w:hAnsi="Times New Roman" w:cs="Times New Roman"/>
          <w:sz w:val="24"/>
          <w:szCs w:val="24"/>
        </w:rPr>
        <w:t>а</w:t>
      </w:r>
      <w:r w:rsidRPr="00E63EF3">
        <w:rPr>
          <w:rFonts w:ascii="Times New Roman" w:hAnsi="Times New Roman" w:cs="Times New Roman"/>
          <w:sz w:val="24"/>
          <w:szCs w:val="24"/>
        </w:rPr>
        <w:t xml:space="preserve"> по предоставлению му</w:t>
      </w:r>
      <w:r w:rsidR="0058138D">
        <w:rPr>
          <w:rFonts w:ascii="Times New Roman" w:hAnsi="Times New Roman" w:cs="Times New Roman"/>
          <w:sz w:val="24"/>
          <w:szCs w:val="24"/>
        </w:rPr>
        <w:t xml:space="preserve">ниципальной услуги </w:t>
      </w:r>
      <w:r w:rsidR="000A27D1" w:rsidRPr="00665C4A">
        <w:rPr>
          <w:rFonts w:ascii="Times New Roman" w:hAnsi="Times New Roman" w:cs="Times New Roman"/>
          <w:sz w:val="24"/>
          <w:szCs w:val="24"/>
        </w:rPr>
        <w:t>«</w:t>
      </w:r>
      <w:r w:rsidR="000A27D1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очередности  предоставления жилых помещений на условиях договора социального найма на территории </w:t>
      </w:r>
      <w:proofErr w:type="spellStart"/>
      <w:r w:rsidR="000A27D1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0A27D1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 w:rsidR="007C2BE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31D44" w:rsidRPr="00C921BD" w:rsidRDefault="007C2BEF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31D44">
        <w:rPr>
          <w:rFonts w:ascii="Times New Roman" w:hAnsi="Times New Roman" w:cs="Times New Roman"/>
          <w:sz w:val="24"/>
          <w:szCs w:val="24"/>
        </w:rPr>
        <w:t>5.1</w:t>
      </w:r>
      <w:r w:rsidR="00D46B75">
        <w:rPr>
          <w:rFonts w:ascii="Times New Roman" w:hAnsi="Times New Roman" w:cs="Times New Roman"/>
          <w:sz w:val="24"/>
          <w:szCs w:val="24"/>
        </w:rPr>
        <w:t xml:space="preserve">. </w:t>
      </w:r>
      <w:r w:rsidR="00531D44" w:rsidRPr="00C921BD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7" w:history="1">
        <w:r w:rsidR="00531D44"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="00531D44"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Магаданской области. Жалобы на решения и действия (бездействие) </w:t>
      </w:r>
      <w:r w:rsidR="00531D44" w:rsidRPr="00C921BD">
        <w:rPr>
          <w:rFonts w:ascii="Times New Roman" w:hAnsi="Times New Roman" w:cs="Times New Roman"/>
          <w:sz w:val="24"/>
          <w:szCs w:val="24"/>
        </w:rPr>
        <w:lastRenderedPageBreak/>
        <w:t xml:space="preserve">работников организаций, предусмотренных </w:t>
      </w:r>
      <w:hyperlink r:id="rId8" w:history="1">
        <w:r w:rsidR="00531D44"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="00531D44"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подаются руководителям этих организаций.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Жалобы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 Жалобы на решения и действия (бездействие) организаций, предусмотренных </w:t>
      </w:r>
      <w:hyperlink r:id="rId9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1) нарушение срока регистрации запроса, в том числе комплексного запроса заявителя о предоставлении муниципальной услуги (далее - услуга);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2) нарушение срока предоставления услуги. В указанном случае досудебное (внесудебное) обжалование заявителем решений и действий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услуги;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услуги, у заявителя;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>5) отказ в предоставлении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или их работников в исправлении допущенных ими опечаток и ошибок в выданных в результате предоставления муниципальной услуги </w:t>
      </w:r>
      <w:r w:rsidRPr="00C921BD">
        <w:rPr>
          <w:rFonts w:ascii="Times New Roman" w:hAnsi="Times New Roman" w:cs="Times New Roman"/>
          <w:sz w:val="24"/>
          <w:szCs w:val="24"/>
        </w:rPr>
        <w:lastRenderedPageBreak/>
        <w:t>документах либо нарушение установленного срока таких исправлений.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210-ФЗ.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</w:t>
      </w:r>
      <w:r w:rsidR="00E8142A">
        <w:rPr>
          <w:rFonts w:ascii="Times New Roman" w:hAnsi="Times New Roman" w:cs="Times New Roman"/>
          <w:sz w:val="24"/>
          <w:szCs w:val="24"/>
        </w:rPr>
        <w:t>,</w:t>
      </w:r>
      <w:r w:rsidRPr="00C921BD">
        <w:rPr>
          <w:rFonts w:ascii="Times New Roman" w:hAnsi="Times New Roman" w:cs="Times New Roman"/>
          <w:sz w:val="24"/>
          <w:szCs w:val="24"/>
        </w:rPr>
        <w:t xml:space="preserve"> организаций, предусмотренных </w:t>
      </w:r>
      <w:hyperlink r:id="rId11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их руководителей и (или) работников, решения и действия (бездействие) которых обжалуется;</w:t>
      </w:r>
      <w:proofErr w:type="gramEnd"/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="00E8142A">
        <w:rPr>
          <w:rFonts w:ascii="Times New Roman" w:hAnsi="Times New Roman" w:cs="Times New Roman"/>
          <w:sz w:val="24"/>
          <w:szCs w:val="24"/>
        </w:rPr>
        <w:t>,</w:t>
      </w:r>
      <w:r w:rsidRPr="00C921BD">
        <w:rPr>
          <w:rFonts w:ascii="Times New Roman" w:hAnsi="Times New Roman" w:cs="Times New Roman"/>
          <w:sz w:val="24"/>
          <w:szCs w:val="24"/>
        </w:rPr>
        <w:t xml:space="preserve"> организаций, предусмотренных </w:t>
      </w:r>
      <w:hyperlink r:id="rId12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их работников;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="00E8142A">
        <w:rPr>
          <w:rFonts w:ascii="Times New Roman" w:hAnsi="Times New Roman" w:cs="Times New Roman"/>
          <w:sz w:val="24"/>
          <w:szCs w:val="24"/>
        </w:rPr>
        <w:t>,</w:t>
      </w:r>
      <w:r w:rsidRPr="00C921BD">
        <w:rPr>
          <w:rFonts w:ascii="Times New Roman" w:hAnsi="Times New Roman" w:cs="Times New Roman"/>
          <w:sz w:val="24"/>
          <w:szCs w:val="24"/>
        </w:rPr>
        <w:t xml:space="preserve"> организаций, предусмотренных </w:t>
      </w:r>
      <w:hyperlink r:id="rId13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их работников. Заявителем могут быть предъявлены документы (при наличии), подтверждающие доводы заявителя, либо их копии.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5.4. Жалоба, поступившая в орган, предоставляющей муниципальную услугу, многофункциональный центр, учредителю многофункционального центра</w:t>
      </w:r>
      <w:r w:rsidR="00E8142A">
        <w:rPr>
          <w:rFonts w:ascii="Times New Roman" w:hAnsi="Times New Roman" w:cs="Times New Roman"/>
          <w:sz w:val="24"/>
          <w:szCs w:val="24"/>
        </w:rPr>
        <w:t>,</w:t>
      </w:r>
      <w:r w:rsidRPr="00C921BD">
        <w:rPr>
          <w:rFonts w:ascii="Times New Roman" w:hAnsi="Times New Roman" w:cs="Times New Roman"/>
          <w:sz w:val="24"/>
          <w:szCs w:val="24"/>
        </w:rPr>
        <w:t xml:space="preserve"> организации, предусмотренные </w:t>
      </w:r>
      <w:hyperlink r:id="rId14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либо вышестоящий орган (при его наличии), подлежат рассмотрению в течени</w:t>
      </w:r>
      <w:proofErr w:type="gramStart"/>
      <w:r w:rsidRPr="00C921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 организаций, предусмотренных </w:t>
      </w:r>
      <w:hyperlink r:id="rId15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 w:rsidRPr="00C921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пяти рабочих дней со дня ее регистрации.</w:t>
      </w:r>
    </w:p>
    <w:p w:rsidR="00531D44" w:rsidRPr="005656B8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6B8">
        <w:rPr>
          <w:rFonts w:ascii="Times New Roman" w:hAnsi="Times New Roman" w:cs="Times New Roman"/>
          <w:sz w:val="24"/>
          <w:szCs w:val="24"/>
        </w:rPr>
        <w:lastRenderedPageBreak/>
        <w:t>5.5. По результатам рассмотрения жалобы принимается одно из следующих решений: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6B8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  <w:proofErr w:type="gramEnd"/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531D44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5.6. Не позднее дня, следующего за днем принятия решения, указанного в пункте 5.5 настоящего Регламента, заявителю в письменной форм и по желанию заявителя в электронной форме направляется мотивированный ответ о результатах рассмотрения жалобы.</w:t>
      </w:r>
    </w:p>
    <w:p w:rsidR="00531D44" w:rsidRDefault="00531D44" w:rsidP="00531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531D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</w:t>
      </w:r>
      <w:r w:rsidR="005E36A8">
        <w:rPr>
          <w:rFonts w:ascii="Times New Roman" w:hAnsi="Times New Roman" w:cs="Times New Roman"/>
          <w:sz w:val="24"/>
          <w:szCs w:val="24"/>
        </w:rPr>
        <w:t xml:space="preserve">части 5.6. </w:t>
      </w:r>
      <w:r w:rsidR="00743417">
        <w:rPr>
          <w:rFonts w:ascii="Times New Roman" w:hAnsi="Times New Roman" w:cs="Times New Roman"/>
          <w:sz w:val="24"/>
          <w:szCs w:val="24"/>
        </w:rPr>
        <w:t>настоящего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6" w:history="1">
        <w:r w:rsidRPr="00D46B75">
          <w:rPr>
            <w:rFonts w:ascii="Times New Roman" w:hAnsi="Times New Roman" w:cs="Times New Roman"/>
            <w:sz w:val="24"/>
            <w:szCs w:val="24"/>
            <w:u w:val="singl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531D44" w:rsidRDefault="003961B3" w:rsidP="00531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531D44">
        <w:rPr>
          <w:rFonts w:ascii="Times New Roman" w:hAnsi="Times New Roman" w:cs="Times New Roman"/>
          <w:sz w:val="24"/>
          <w:szCs w:val="24"/>
        </w:rPr>
        <w:t xml:space="preserve">. В случае признания </w:t>
      </w:r>
      <w:proofErr w:type="gramStart"/>
      <w:r w:rsidR="00531D44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="00531D44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</w:t>
      </w:r>
      <w:r w:rsidR="00743417">
        <w:rPr>
          <w:rFonts w:ascii="Times New Roman" w:hAnsi="Times New Roman" w:cs="Times New Roman"/>
          <w:sz w:val="24"/>
          <w:szCs w:val="24"/>
        </w:rPr>
        <w:t>частью 5.6. настоящего Регламента</w:t>
      </w:r>
      <w:r w:rsidR="00531D44">
        <w:rPr>
          <w:rFonts w:ascii="Times New Roman" w:hAnsi="Times New Roman" w:cs="Times New Roman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31D44" w:rsidRPr="00C921BD" w:rsidRDefault="003961B3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531D44" w:rsidRPr="00C921BD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531D44" w:rsidRPr="00C921B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531D44" w:rsidRPr="00C921BD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пунктом 5.1 настоящего Регламента, незамедлительно направляет имеющиеся материалы в органы прокуратуры</w:t>
      </w:r>
      <w:r w:rsidR="00B86970">
        <w:rPr>
          <w:rFonts w:ascii="Times New Roman" w:hAnsi="Times New Roman" w:cs="Times New Roman"/>
          <w:sz w:val="24"/>
          <w:szCs w:val="24"/>
        </w:rPr>
        <w:t>»</w:t>
      </w:r>
      <w:r w:rsidR="00531D44" w:rsidRPr="00C921BD">
        <w:rPr>
          <w:rFonts w:ascii="Times New Roman" w:hAnsi="Times New Roman" w:cs="Times New Roman"/>
          <w:sz w:val="24"/>
          <w:szCs w:val="24"/>
        </w:rPr>
        <w:t>.</w:t>
      </w:r>
    </w:p>
    <w:p w:rsidR="00E63EF3" w:rsidRPr="00E63EF3" w:rsidRDefault="003961B3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3EF3" w:rsidRPr="00E63EF3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и размещению на официальном  сайте администрации Сусуманского городского округа.</w:t>
      </w:r>
    </w:p>
    <w:p w:rsidR="00E63EF3" w:rsidRPr="00E63EF3" w:rsidRDefault="003961B3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3837">
        <w:rPr>
          <w:rFonts w:ascii="Times New Roman" w:hAnsi="Times New Roman" w:cs="Times New Roman"/>
          <w:sz w:val="24"/>
          <w:szCs w:val="24"/>
        </w:rPr>
        <w:t xml:space="preserve"> </w:t>
      </w:r>
      <w:r w:rsidR="00E63EF3" w:rsidRPr="00E63EF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E63EF3" w:rsidRPr="00E63E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63EF3" w:rsidRPr="00E63EF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возложить на первого заместителя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Заикину</w:t>
      </w:r>
      <w:proofErr w:type="spellEnd"/>
      <w:r w:rsidR="00E63EF3" w:rsidRPr="00E63EF3">
        <w:rPr>
          <w:rFonts w:ascii="Times New Roman" w:hAnsi="Times New Roman" w:cs="Times New Roman"/>
          <w:sz w:val="24"/>
          <w:szCs w:val="24"/>
        </w:rPr>
        <w:t>.</w:t>
      </w:r>
    </w:p>
    <w:p w:rsidR="00E63EF3" w:rsidRDefault="00E63EF3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837" w:rsidRPr="00E63EF3" w:rsidRDefault="00553837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3EF3" w:rsidRPr="00E63EF3" w:rsidRDefault="00E63EF3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EF3" w:rsidRPr="00E63EF3" w:rsidRDefault="005656B8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63EF3" w:rsidRPr="00E63EF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63EF3" w:rsidRPr="00E63EF3">
        <w:rPr>
          <w:rFonts w:ascii="Times New Roman" w:hAnsi="Times New Roman" w:cs="Times New Roman"/>
          <w:sz w:val="24"/>
          <w:szCs w:val="24"/>
        </w:rPr>
        <w:t xml:space="preserve"> Сусуманского  городского округа                                      </w:t>
      </w:r>
      <w:r w:rsidR="0055383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А.В. Лобов</w:t>
      </w:r>
    </w:p>
    <w:p w:rsidR="009F6959" w:rsidRDefault="009F6959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E92" w:rsidRDefault="002F6E92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E92" w:rsidRDefault="002F6E92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233" w:rsidRDefault="00233233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233" w:rsidRDefault="00233233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6DD" w:rsidRDefault="00B736DD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233" w:rsidRDefault="00233233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3233" w:rsidSect="00707A0C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70BE"/>
    <w:rsid w:val="0002544D"/>
    <w:rsid w:val="000970BE"/>
    <w:rsid w:val="000A27D1"/>
    <w:rsid w:val="000B2B89"/>
    <w:rsid w:val="00120081"/>
    <w:rsid w:val="00133EB4"/>
    <w:rsid w:val="00192318"/>
    <w:rsid w:val="001B0E2F"/>
    <w:rsid w:val="001E26C9"/>
    <w:rsid w:val="002021C2"/>
    <w:rsid w:val="00233233"/>
    <w:rsid w:val="002A0D5A"/>
    <w:rsid w:val="002D05A5"/>
    <w:rsid w:val="002F6E92"/>
    <w:rsid w:val="00363930"/>
    <w:rsid w:val="0038787D"/>
    <w:rsid w:val="003961B3"/>
    <w:rsid w:val="003A72F1"/>
    <w:rsid w:val="004301C9"/>
    <w:rsid w:val="00455593"/>
    <w:rsid w:val="004C09FA"/>
    <w:rsid w:val="004C5A73"/>
    <w:rsid w:val="004E6EA1"/>
    <w:rsid w:val="00505A04"/>
    <w:rsid w:val="00531D44"/>
    <w:rsid w:val="00536655"/>
    <w:rsid w:val="00553837"/>
    <w:rsid w:val="005656B8"/>
    <w:rsid w:val="00577865"/>
    <w:rsid w:val="0058138D"/>
    <w:rsid w:val="00596152"/>
    <w:rsid w:val="00596373"/>
    <w:rsid w:val="005B34D7"/>
    <w:rsid w:val="005E36A8"/>
    <w:rsid w:val="00627A35"/>
    <w:rsid w:val="006458FB"/>
    <w:rsid w:val="00665C4A"/>
    <w:rsid w:val="00672D42"/>
    <w:rsid w:val="00674708"/>
    <w:rsid w:val="00677075"/>
    <w:rsid w:val="00677632"/>
    <w:rsid w:val="00691AD8"/>
    <w:rsid w:val="006F7E40"/>
    <w:rsid w:val="00707A0C"/>
    <w:rsid w:val="00743417"/>
    <w:rsid w:val="00755181"/>
    <w:rsid w:val="00764BA1"/>
    <w:rsid w:val="007A70AD"/>
    <w:rsid w:val="007C2BEF"/>
    <w:rsid w:val="007C57E0"/>
    <w:rsid w:val="007E5C3E"/>
    <w:rsid w:val="007F541B"/>
    <w:rsid w:val="00801826"/>
    <w:rsid w:val="0085370D"/>
    <w:rsid w:val="008A3DE8"/>
    <w:rsid w:val="008B197E"/>
    <w:rsid w:val="008C00B0"/>
    <w:rsid w:val="008D07A4"/>
    <w:rsid w:val="008D79E3"/>
    <w:rsid w:val="008D7B9A"/>
    <w:rsid w:val="008E1C64"/>
    <w:rsid w:val="00903377"/>
    <w:rsid w:val="009116D5"/>
    <w:rsid w:val="00936B25"/>
    <w:rsid w:val="00964D87"/>
    <w:rsid w:val="009A73F4"/>
    <w:rsid w:val="009F6959"/>
    <w:rsid w:val="00A058C8"/>
    <w:rsid w:val="00A9327E"/>
    <w:rsid w:val="00AA45B9"/>
    <w:rsid w:val="00AA71D3"/>
    <w:rsid w:val="00B736DD"/>
    <w:rsid w:val="00B86970"/>
    <w:rsid w:val="00BD4A9D"/>
    <w:rsid w:val="00BD5EE1"/>
    <w:rsid w:val="00C26FB2"/>
    <w:rsid w:val="00C75C33"/>
    <w:rsid w:val="00C9752C"/>
    <w:rsid w:val="00CB2001"/>
    <w:rsid w:val="00CB2FBB"/>
    <w:rsid w:val="00CD3D72"/>
    <w:rsid w:val="00D10111"/>
    <w:rsid w:val="00D3799E"/>
    <w:rsid w:val="00D46B75"/>
    <w:rsid w:val="00D54AA0"/>
    <w:rsid w:val="00D5637D"/>
    <w:rsid w:val="00DD42D3"/>
    <w:rsid w:val="00DE45FA"/>
    <w:rsid w:val="00E0186F"/>
    <w:rsid w:val="00E40433"/>
    <w:rsid w:val="00E63EF3"/>
    <w:rsid w:val="00E74508"/>
    <w:rsid w:val="00E8142A"/>
    <w:rsid w:val="00E96592"/>
    <w:rsid w:val="00EA2FBF"/>
    <w:rsid w:val="00EB742D"/>
    <w:rsid w:val="00EE1707"/>
    <w:rsid w:val="00EE7561"/>
    <w:rsid w:val="00F20A44"/>
    <w:rsid w:val="00F232AF"/>
    <w:rsid w:val="00F6617F"/>
    <w:rsid w:val="00F741CF"/>
    <w:rsid w:val="00FB1519"/>
    <w:rsid w:val="00FC0BE2"/>
    <w:rsid w:val="00FE340C"/>
    <w:rsid w:val="00FF4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81"/>
  </w:style>
  <w:style w:type="paragraph" w:styleId="1">
    <w:name w:val="heading 1"/>
    <w:basedOn w:val="a"/>
    <w:next w:val="a"/>
    <w:link w:val="10"/>
    <w:uiPriority w:val="9"/>
    <w:qFormat/>
    <w:rsid w:val="00120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20081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2008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nhideWhenUsed/>
    <w:rsid w:val="00120081"/>
    <w:rPr>
      <w:color w:val="0000FF"/>
      <w:u w:val="single"/>
    </w:rPr>
  </w:style>
  <w:style w:type="paragraph" w:customStyle="1" w:styleId="ConsPlusNormal">
    <w:name w:val="ConsPlusNormal"/>
    <w:rsid w:val="00120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200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0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1200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1200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12008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200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0081"/>
  </w:style>
  <w:style w:type="paragraph" w:styleId="31">
    <w:name w:val="Body Text Indent 3"/>
    <w:basedOn w:val="a"/>
    <w:link w:val="32"/>
    <w:uiPriority w:val="99"/>
    <w:semiHidden/>
    <w:unhideWhenUsed/>
    <w:rsid w:val="001200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0081"/>
    <w:rPr>
      <w:sz w:val="16"/>
      <w:szCs w:val="16"/>
    </w:rPr>
  </w:style>
  <w:style w:type="table" w:styleId="a8">
    <w:name w:val="Table Grid"/>
    <w:basedOn w:val="a1"/>
    <w:uiPriority w:val="59"/>
    <w:rsid w:val="00120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08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200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81"/>
  </w:style>
  <w:style w:type="paragraph" w:styleId="1">
    <w:name w:val="heading 1"/>
    <w:basedOn w:val="a"/>
    <w:next w:val="a"/>
    <w:link w:val="10"/>
    <w:uiPriority w:val="9"/>
    <w:qFormat/>
    <w:rsid w:val="00120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20081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2008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nhideWhenUsed/>
    <w:rsid w:val="00120081"/>
    <w:rPr>
      <w:color w:val="0000FF"/>
      <w:u w:val="single"/>
    </w:rPr>
  </w:style>
  <w:style w:type="paragraph" w:customStyle="1" w:styleId="ConsPlusNormal">
    <w:name w:val="ConsPlusNormal"/>
    <w:rsid w:val="00120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200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0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1200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1200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12008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200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0081"/>
  </w:style>
  <w:style w:type="paragraph" w:styleId="31">
    <w:name w:val="Body Text Indent 3"/>
    <w:basedOn w:val="a"/>
    <w:link w:val="32"/>
    <w:uiPriority w:val="99"/>
    <w:semiHidden/>
    <w:unhideWhenUsed/>
    <w:rsid w:val="001200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0081"/>
    <w:rPr>
      <w:sz w:val="16"/>
      <w:szCs w:val="16"/>
    </w:rPr>
  </w:style>
  <w:style w:type="table" w:styleId="a8">
    <w:name w:val="Table Grid"/>
    <w:basedOn w:val="a1"/>
    <w:uiPriority w:val="59"/>
    <w:rsid w:val="00120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08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20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1353D86A3D43E4E70DBAB88218E0745802F1707BA30128F1D8B4264D11AC536D91B57CFE34A892JCJEW" TargetMode="External"/><Relationship Id="rId13" Type="http://schemas.openxmlformats.org/officeDocument/2006/relationships/hyperlink" Target="consultantplus://offline/ref=E11353D86A3D43E4E70DBAB88218E0745802F1707BA30128F1D8B4264D11AC536D91B57CFE34A892JCJE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11353D86A3D43E4E70DBAB88218E0745802F1707BA30128F1D8B4264D11AC536D91B57CFE34A892JCJEW" TargetMode="External"/><Relationship Id="rId12" Type="http://schemas.openxmlformats.org/officeDocument/2006/relationships/hyperlink" Target="consultantplus://offline/ref=E11353D86A3D43E4E70DBAB88218E0745802F1707BA30128F1D8B4264D11AC536D91B57CFE34A892JCJE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82FC952B4EB7DC19F9AAB41AFA485EBA5F3DC22CA73B68685522342A237E479E661B8E4E8728E6A719627814407A19ADCBDCDC5BBD683766V4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1353D86A3D43E4E70DBAB88218E0745802F1707BA30128F1D8B4264D11AC536D91B57CFE34A892JCJEW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11353D86A3D43E4E70DBAB88218E0745802F1707BA30128F1D8B4264D11AC536D91B57CFE34A892JCJEW" TargetMode="External"/><Relationship Id="rId10" Type="http://schemas.openxmlformats.org/officeDocument/2006/relationships/hyperlink" Target="consultantplus://offline/ref=E11353D86A3D43E4E70DBAB88218E0745802F1707BA30128F1D8B4264D11AC536D91B57CFE34A892JCJEW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1353D86A3D43E4E70DBAB88218E0745802F1707BA30128F1D8B4264D11AC536D91B57CFE34A892JCJEW" TargetMode="External"/><Relationship Id="rId14" Type="http://schemas.openxmlformats.org/officeDocument/2006/relationships/hyperlink" Target="consultantplus://offline/ref=E11353D86A3D43E4E70DBAB88218E0745802F1707BA30128F1D8B4264D11AC536D91B57CFE34A892JCJ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A337-72E7-4B47-A67F-B6E6EFD5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2020-04-23T05:37:00Z</cp:lastPrinted>
  <dcterms:created xsi:type="dcterms:W3CDTF">2018-07-13T04:01:00Z</dcterms:created>
  <dcterms:modified xsi:type="dcterms:W3CDTF">2020-05-20T05:51:00Z</dcterms:modified>
</cp:coreProperties>
</file>