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E67" w:rsidRPr="00A50B96" w:rsidRDefault="00460E67" w:rsidP="00460E67">
      <w:pPr>
        <w:outlineLvl w:val="0"/>
        <w:rPr>
          <w:b/>
        </w:rPr>
      </w:pPr>
      <w:r w:rsidRPr="00183698">
        <w:rPr>
          <w:b/>
        </w:rPr>
        <w:t xml:space="preserve">СОБРАНИЕ ПРЕДСТАВИТЕЛЕЙ СУСУМАНСКОГО </w:t>
      </w:r>
      <w:r>
        <w:rPr>
          <w:b/>
        </w:rPr>
        <w:t>ГОРОДСКОГО ОКРУГА</w:t>
      </w:r>
    </w:p>
    <w:p w:rsidR="00A45FBF" w:rsidRDefault="00A45FBF" w:rsidP="00460E67">
      <w:pPr>
        <w:jc w:val="center"/>
        <w:outlineLvl w:val="0"/>
        <w:rPr>
          <w:b/>
          <w:sz w:val="28"/>
          <w:szCs w:val="28"/>
        </w:rPr>
      </w:pPr>
    </w:p>
    <w:p w:rsidR="00460E67" w:rsidRPr="00183698" w:rsidRDefault="00460E67" w:rsidP="00460E67">
      <w:pPr>
        <w:jc w:val="center"/>
        <w:outlineLvl w:val="0"/>
        <w:rPr>
          <w:b/>
          <w:sz w:val="28"/>
          <w:szCs w:val="28"/>
        </w:rPr>
      </w:pPr>
      <w:proofErr w:type="gramStart"/>
      <w:r w:rsidRPr="00183698">
        <w:rPr>
          <w:b/>
          <w:sz w:val="28"/>
          <w:szCs w:val="28"/>
        </w:rPr>
        <w:t>Р</w:t>
      </w:r>
      <w:proofErr w:type="gramEnd"/>
      <w:r w:rsidRPr="00183698">
        <w:rPr>
          <w:b/>
          <w:sz w:val="28"/>
          <w:szCs w:val="28"/>
        </w:rPr>
        <w:t xml:space="preserve"> Е Ш Е Н И Е </w:t>
      </w:r>
    </w:p>
    <w:p w:rsidR="00BC5CBB" w:rsidRDefault="00BC5CBB" w:rsidP="00460E67">
      <w:pPr>
        <w:jc w:val="center"/>
        <w:rPr>
          <w:b/>
        </w:rPr>
      </w:pPr>
    </w:p>
    <w:p w:rsidR="00BC5CBB" w:rsidRDefault="00BC5CBB" w:rsidP="00BC5CBB">
      <w:pPr>
        <w:pStyle w:val="1"/>
        <w:rPr>
          <w:rFonts w:ascii="Times New Roman" w:hAnsi="Times New Roman" w:cs="Times New Roman"/>
          <w:bCs w:val="0"/>
          <w:color w:val="auto"/>
        </w:rPr>
      </w:pPr>
      <w:r w:rsidRPr="00BC5CBB">
        <w:rPr>
          <w:rFonts w:ascii="Times New Roman" w:hAnsi="Times New Roman" w:cs="Times New Roman"/>
          <w:color w:val="auto"/>
        </w:rPr>
        <w:t xml:space="preserve">О </w:t>
      </w:r>
      <w:r w:rsidRPr="00BC5CBB">
        <w:rPr>
          <w:rFonts w:ascii="Times New Roman" w:hAnsi="Times New Roman" w:cs="Times New Roman"/>
          <w:bCs w:val="0"/>
          <w:color w:val="auto"/>
        </w:rPr>
        <w:t>гарантиях   и   компенсациях для лиц, проживающих  в Сусуманском  городском округе    и   работающих  в  организациях, финансируемых из бюджета муниципального образования «Сусуманский городской округ».</w:t>
      </w:r>
    </w:p>
    <w:p w:rsidR="00BC5CBB" w:rsidRPr="0011794E" w:rsidRDefault="00BC5CBB" w:rsidP="00BC5CBB">
      <w:pPr>
        <w:tabs>
          <w:tab w:val="left" w:pos="5400"/>
          <w:tab w:val="left" w:pos="5580"/>
          <w:tab w:val="left" w:pos="5760"/>
        </w:tabs>
        <w:jc w:val="center"/>
        <w:rPr>
          <w:b/>
        </w:rPr>
      </w:pPr>
      <w:r w:rsidRPr="0011794E">
        <w:rPr>
          <w:b/>
        </w:rPr>
        <w:t>Принято Собранием представителей Сусуманского городского округа</w:t>
      </w:r>
    </w:p>
    <w:p w:rsidR="00BC5CBB" w:rsidRPr="0011794E" w:rsidRDefault="00715333" w:rsidP="00BC5CBB">
      <w:pPr>
        <w:tabs>
          <w:tab w:val="left" w:pos="5400"/>
          <w:tab w:val="left" w:pos="5580"/>
          <w:tab w:val="left" w:pos="5760"/>
        </w:tabs>
        <w:jc w:val="center"/>
        <w:rPr>
          <w:b/>
        </w:rPr>
      </w:pPr>
      <w:r>
        <w:rPr>
          <w:b/>
        </w:rPr>
        <w:t>27</w:t>
      </w:r>
      <w:r w:rsidR="00BC5CBB" w:rsidRPr="0011794E">
        <w:rPr>
          <w:b/>
        </w:rPr>
        <w:t xml:space="preserve"> декабря 2016 года.</w:t>
      </w:r>
    </w:p>
    <w:p w:rsidR="00BC5CBB" w:rsidRPr="00BC5CBB" w:rsidRDefault="00BC5CBB" w:rsidP="00BC5CBB"/>
    <w:p w:rsidR="00460E67" w:rsidRDefault="00AE7BD8" w:rsidP="00BC5CBB">
      <w:pPr>
        <w:ind w:firstLine="708"/>
        <w:jc w:val="both"/>
      </w:pPr>
      <w:proofErr w:type="gramStart"/>
      <w:r w:rsidRPr="000E3455">
        <w:t xml:space="preserve">В целях обеспечения гарантий и компенсаций для граждан, проживающих </w:t>
      </w:r>
      <w:r>
        <w:t xml:space="preserve">в </w:t>
      </w:r>
      <w:r w:rsidRPr="000E3455">
        <w:t xml:space="preserve"> Сусуманско</w:t>
      </w:r>
      <w:r>
        <w:t xml:space="preserve">м городском округе </w:t>
      </w:r>
      <w:r w:rsidRPr="000E3455">
        <w:t xml:space="preserve">и работающих в организациях, финансируемых из бюджета муниципального образования «Сусуманский </w:t>
      </w:r>
      <w:r>
        <w:t>городской округ»</w:t>
      </w:r>
      <w:r w:rsidRPr="000E3455">
        <w:t>, в соответствии с Трудовым кодексом Российской Федерации, Законом РФ от 19.02.1993 г. № 4520-I "О государственных гарантиях и компенсациях для лиц, работающих и проживающих в районах Крайнего Севера и</w:t>
      </w:r>
      <w:r w:rsidR="0088565B">
        <w:t xml:space="preserve"> приравненных к ним местностях"</w:t>
      </w:r>
      <w:r w:rsidR="00BC5CBB">
        <w:t xml:space="preserve"> </w:t>
      </w:r>
      <w:r w:rsidR="00460E67" w:rsidRPr="00715AEE">
        <w:t>Собрание представителе</w:t>
      </w:r>
      <w:r w:rsidR="00B2349C" w:rsidRPr="00715AEE">
        <w:t>й</w:t>
      </w:r>
      <w:r w:rsidR="00460E67" w:rsidRPr="00715AEE">
        <w:t xml:space="preserve"> Сусуманского</w:t>
      </w:r>
      <w:proofErr w:type="gramEnd"/>
      <w:r w:rsidR="00460E67" w:rsidRPr="00715AEE">
        <w:t xml:space="preserve"> городского округа </w:t>
      </w:r>
    </w:p>
    <w:p w:rsidR="00BC5CBB" w:rsidRPr="00715AEE" w:rsidRDefault="00BC5CBB" w:rsidP="00BC5CBB">
      <w:pPr>
        <w:ind w:firstLine="708"/>
        <w:jc w:val="both"/>
      </w:pPr>
    </w:p>
    <w:p w:rsidR="00460E67" w:rsidRPr="00715AEE" w:rsidRDefault="00460E67" w:rsidP="00460E67">
      <w:r w:rsidRPr="00715AEE">
        <w:t>РЕШИЛО:</w:t>
      </w:r>
    </w:p>
    <w:p w:rsidR="00B2349C" w:rsidRPr="00715AEE" w:rsidRDefault="00842797" w:rsidP="00B2349C">
      <w:pPr>
        <w:pStyle w:val="1"/>
        <w:jc w:val="both"/>
        <w:rPr>
          <w:rFonts w:ascii="Times New Roman" w:hAnsi="Times New Roman" w:cs="Times New Roman"/>
          <w:b w:val="0"/>
          <w:bCs w:val="0"/>
          <w:color w:val="auto"/>
        </w:rPr>
      </w:pPr>
      <w:bookmarkStart w:id="0" w:name="sub_1"/>
      <w:r w:rsidRPr="00715AEE">
        <w:rPr>
          <w:rFonts w:ascii="Times New Roman" w:hAnsi="Times New Roman" w:cs="Times New Roman"/>
          <w:b w:val="0"/>
          <w:color w:val="auto"/>
        </w:rPr>
        <w:t>1.</w:t>
      </w:r>
      <w:r w:rsidR="00460E67" w:rsidRPr="00715AEE">
        <w:rPr>
          <w:rFonts w:ascii="Times New Roman" w:hAnsi="Times New Roman" w:cs="Times New Roman"/>
          <w:b w:val="0"/>
          <w:color w:val="auto"/>
        </w:rPr>
        <w:t xml:space="preserve">Утвердить </w:t>
      </w:r>
      <w:r w:rsidR="00B2349C" w:rsidRPr="00715AEE">
        <w:rPr>
          <w:rFonts w:ascii="Times New Roman" w:hAnsi="Times New Roman" w:cs="Times New Roman"/>
          <w:b w:val="0"/>
          <w:color w:val="auto"/>
        </w:rPr>
        <w:t>П</w:t>
      </w:r>
      <w:r w:rsidRPr="00715AEE">
        <w:rPr>
          <w:rFonts w:ascii="Times New Roman" w:hAnsi="Times New Roman" w:cs="Times New Roman"/>
          <w:b w:val="0"/>
          <w:color w:val="auto"/>
        </w:rPr>
        <w:t xml:space="preserve">оложение </w:t>
      </w:r>
      <w:r w:rsidR="00B2349C" w:rsidRPr="00715AEE">
        <w:rPr>
          <w:rFonts w:ascii="Times New Roman" w:hAnsi="Times New Roman" w:cs="Times New Roman"/>
          <w:b w:val="0"/>
          <w:color w:val="auto"/>
        </w:rPr>
        <w:t xml:space="preserve">о </w:t>
      </w:r>
      <w:r w:rsidR="00B2349C" w:rsidRPr="00715AEE">
        <w:rPr>
          <w:rFonts w:ascii="Times New Roman" w:hAnsi="Times New Roman" w:cs="Times New Roman"/>
          <w:b w:val="0"/>
          <w:bCs w:val="0"/>
          <w:color w:val="auto"/>
        </w:rPr>
        <w:t>гарантиях и компенсациях для лиц, проживающих  в Сусуманском  городском округе  и работающих в организациях, финансируемых из бюджета муниципального образования «Сусуманский городской округ»</w:t>
      </w:r>
      <w:r w:rsidR="009F30EA">
        <w:rPr>
          <w:rFonts w:ascii="Times New Roman" w:hAnsi="Times New Roman" w:cs="Times New Roman"/>
          <w:b w:val="0"/>
          <w:bCs w:val="0"/>
          <w:color w:val="auto"/>
        </w:rPr>
        <w:t>,</w:t>
      </w:r>
      <w:r w:rsidR="00B2349C" w:rsidRPr="00715AEE">
        <w:rPr>
          <w:rFonts w:ascii="Times New Roman" w:hAnsi="Times New Roman" w:cs="Times New Roman"/>
          <w:b w:val="0"/>
          <w:bCs w:val="0"/>
          <w:color w:val="auto"/>
        </w:rPr>
        <w:t xml:space="preserve"> согласно приложению.</w:t>
      </w:r>
    </w:p>
    <w:p w:rsidR="009D6E41" w:rsidRDefault="00DF72D6" w:rsidP="00DF72D6">
      <w:pPr>
        <w:jc w:val="both"/>
      </w:pPr>
      <w:bookmarkStart w:id="1" w:name="sub_3"/>
      <w:bookmarkEnd w:id="0"/>
      <w:r w:rsidRPr="00715AEE">
        <w:t>2.</w:t>
      </w:r>
      <w:r w:rsidR="00384063" w:rsidRPr="00715AEE">
        <w:t>Признать утратившими силу</w:t>
      </w:r>
      <w:r w:rsidR="009D6E41" w:rsidRPr="00715AEE">
        <w:t>:</w:t>
      </w:r>
    </w:p>
    <w:p w:rsidR="00715333" w:rsidRPr="00715AEE" w:rsidRDefault="00715333" w:rsidP="00DF72D6">
      <w:pPr>
        <w:jc w:val="both"/>
      </w:pPr>
    </w:p>
    <w:p w:rsidR="00384063" w:rsidRDefault="00202F61" w:rsidP="00DF72D6">
      <w:pPr>
        <w:jc w:val="both"/>
      </w:pPr>
      <w:r w:rsidRPr="00715AEE">
        <w:t>Р</w:t>
      </w:r>
      <w:r w:rsidR="00384063" w:rsidRPr="00715AEE">
        <w:t>ешения Собрания представителей Сусуманского района:</w:t>
      </w:r>
    </w:p>
    <w:p w:rsidR="00715333" w:rsidRPr="00715AEE" w:rsidRDefault="00715333" w:rsidP="00DF72D6">
      <w:pPr>
        <w:jc w:val="both"/>
      </w:pPr>
    </w:p>
    <w:p w:rsidR="00B2349C" w:rsidRPr="00715AEE" w:rsidRDefault="00B2349C" w:rsidP="00B2349C">
      <w:pPr>
        <w:ind w:firstLine="720"/>
        <w:jc w:val="both"/>
      </w:pPr>
      <w:r w:rsidRPr="00715AEE">
        <w:t xml:space="preserve">- </w:t>
      </w:r>
      <w:r w:rsidR="00715333">
        <w:t xml:space="preserve"> </w:t>
      </w:r>
      <w:r w:rsidRPr="00715AEE">
        <w:t xml:space="preserve">от 25.12.2008 года № 412 «О </w:t>
      </w:r>
      <w:r w:rsidRPr="00715AEE">
        <w:rPr>
          <w:bCs/>
        </w:rPr>
        <w:t>гарантиях и компенсациях для лиц, проживающих в Сусуманском районе и работающих в организациях, финансируемых из бюджета муниципального образования «Сусуманский район»;</w:t>
      </w:r>
    </w:p>
    <w:p w:rsidR="00DF72D6" w:rsidRPr="00715AEE" w:rsidRDefault="00B2349C" w:rsidP="00DF72D6">
      <w:pPr>
        <w:ind w:firstLine="720"/>
        <w:jc w:val="both"/>
        <w:rPr>
          <w:bCs/>
        </w:rPr>
      </w:pPr>
      <w:r w:rsidRPr="00715AEE">
        <w:t xml:space="preserve"> - от 04.08.2009 г</w:t>
      </w:r>
      <w:r w:rsidR="009318AC" w:rsidRPr="00715AEE">
        <w:t>ода</w:t>
      </w:r>
      <w:r w:rsidRPr="00715AEE">
        <w:t xml:space="preserve"> №489 «О внесении изменений в решение Собрания представителей Сусуманского района от 25.12.2008 года № 412 «О </w:t>
      </w:r>
      <w:r w:rsidRPr="00715AEE">
        <w:rPr>
          <w:bCs/>
        </w:rPr>
        <w:t>гарантиях и компенсациях для лиц, проживающих в Сусуманском районе и работающих в организациях, финансируемых из бюджета муниципального образования «Сусуманский район»;</w:t>
      </w:r>
    </w:p>
    <w:p w:rsidR="00B2349C" w:rsidRPr="00715AEE" w:rsidRDefault="00B2349C" w:rsidP="00B2349C">
      <w:pPr>
        <w:ind w:firstLine="720"/>
        <w:jc w:val="both"/>
      </w:pPr>
      <w:r w:rsidRPr="00715AEE">
        <w:rPr>
          <w:bCs/>
        </w:rPr>
        <w:t xml:space="preserve"> - от 22.12.2009 г</w:t>
      </w:r>
      <w:r w:rsidR="009318AC" w:rsidRPr="00715AEE">
        <w:rPr>
          <w:bCs/>
        </w:rPr>
        <w:t>ода</w:t>
      </w:r>
      <w:r w:rsidRPr="00715AEE">
        <w:rPr>
          <w:bCs/>
        </w:rPr>
        <w:t xml:space="preserve"> №522 «</w:t>
      </w:r>
      <w:r w:rsidRPr="00715AEE">
        <w:t xml:space="preserve">О внесении изменений в решение Собрания представителей Сусуманского района от 25.12.2008 года № 412 «О </w:t>
      </w:r>
      <w:r w:rsidRPr="00715AEE">
        <w:rPr>
          <w:bCs/>
        </w:rPr>
        <w:t>гарантиях и компенсациях для лиц, проживающих в Сусуманском районе и работающих в организациях, финансируемых из бюджета муниципального образования «Сусуманский район»;</w:t>
      </w:r>
    </w:p>
    <w:p w:rsidR="00B2349C" w:rsidRPr="00715AEE" w:rsidRDefault="00B2349C" w:rsidP="00B2349C">
      <w:pPr>
        <w:ind w:firstLine="720"/>
        <w:jc w:val="both"/>
        <w:rPr>
          <w:bCs/>
        </w:rPr>
      </w:pPr>
      <w:r w:rsidRPr="00715AEE">
        <w:t>- от 25.02.2010 г</w:t>
      </w:r>
      <w:r w:rsidR="009318AC" w:rsidRPr="00715AEE">
        <w:t>ода</w:t>
      </w:r>
      <w:r w:rsidRPr="00715AEE">
        <w:t xml:space="preserve"> №545 «О внесении изменений в решение Собрания представителей Сусуманского района от 25.12.2008 года № 412 «О </w:t>
      </w:r>
      <w:r w:rsidRPr="00715AEE">
        <w:rPr>
          <w:bCs/>
        </w:rPr>
        <w:t>гарантиях и компенсациях для лиц, проживающих в Сусуманском районе и работающих в организациях, финансируемых из бюджета муниципального образования «Сусуманский район»;</w:t>
      </w:r>
    </w:p>
    <w:p w:rsidR="00B2349C" w:rsidRPr="00715AEE" w:rsidRDefault="00B2349C" w:rsidP="00B2349C">
      <w:pPr>
        <w:ind w:firstLine="720"/>
        <w:jc w:val="both"/>
        <w:rPr>
          <w:bCs/>
        </w:rPr>
      </w:pPr>
      <w:r w:rsidRPr="00715AEE">
        <w:rPr>
          <w:bCs/>
        </w:rPr>
        <w:t>- от 26.01.2011 г</w:t>
      </w:r>
      <w:r w:rsidR="009318AC" w:rsidRPr="00715AEE">
        <w:rPr>
          <w:bCs/>
        </w:rPr>
        <w:t>ода</w:t>
      </w:r>
      <w:r w:rsidRPr="00715AEE">
        <w:rPr>
          <w:bCs/>
        </w:rPr>
        <w:t xml:space="preserve"> №38 «</w:t>
      </w:r>
      <w:r w:rsidRPr="00715AEE">
        <w:t xml:space="preserve">О внесении изменений в решение Собрания представителей Сусуманского района от 25.12.2008 года № 412 «О </w:t>
      </w:r>
      <w:r w:rsidRPr="00715AEE">
        <w:rPr>
          <w:bCs/>
        </w:rPr>
        <w:t>гарантиях и компенсациях для лиц, проживающих в Сусуманском районе и работающих в организациях, финансируемых из бюджета муниципального образования «Сусуманский район»;</w:t>
      </w:r>
    </w:p>
    <w:p w:rsidR="00B2349C" w:rsidRPr="00715AEE" w:rsidRDefault="00B2349C" w:rsidP="00B2349C">
      <w:pPr>
        <w:ind w:firstLine="720"/>
        <w:jc w:val="both"/>
        <w:rPr>
          <w:bCs/>
        </w:rPr>
      </w:pPr>
      <w:r w:rsidRPr="00715AEE">
        <w:rPr>
          <w:bCs/>
        </w:rPr>
        <w:lastRenderedPageBreak/>
        <w:t>-</w:t>
      </w:r>
      <w:r w:rsidR="00715333">
        <w:rPr>
          <w:bCs/>
        </w:rPr>
        <w:t xml:space="preserve"> </w:t>
      </w:r>
      <w:r w:rsidRPr="00715AEE">
        <w:rPr>
          <w:bCs/>
        </w:rPr>
        <w:t>от 26.09.2011 г</w:t>
      </w:r>
      <w:r w:rsidR="009318AC" w:rsidRPr="00715AEE">
        <w:rPr>
          <w:bCs/>
        </w:rPr>
        <w:t>ода</w:t>
      </w:r>
      <w:r w:rsidRPr="00715AEE">
        <w:rPr>
          <w:bCs/>
        </w:rPr>
        <w:t xml:space="preserve"> №73 «</w:t>
      </w:r>
      <w:r w:rsidRPr="00715AEE">
        <w:t xml:space="preserve">О внесении изменений в решение Собрания представителей Сусуманского района от 25.12.2008 года № 412 «О </w:t>
      </w:r>
      <w:r w:rsidRPr="00715AEE">
        <w:rPr>
          <w:bCs/>
        </w:rPr>
        <w:t>гарантиях и компенсациях для лиц, проживающих в Сусуманском районе и работающих в организациях, финансируемых из бюджета муниципального образования «Сусуманский район»;</w:t>
      </w:r>
    </w:p>
    <w:p w:rsidR="00B2349C" w:rsidRPr="00715AEE" w:rsidRDefault="00B2349C" w:rsidP="00B2349C">
      <w:pPr>
        <w:ind w:firstLine="720"/>
        <w:jc w:val="both"/>
        <w:rPr>
          <w:bCs/>
        </w:rPr>
      </w:pPr>
      <w:r w:rsidRPr="00715AEE">
        <w:rPr>
          <w:bCs/>
        </w:rPr>
        <w:t>-</w:t>
      </w:r>
      <w:r w:rsidR="00715333">
        <w:rPr>
          <w:bCs/>
        </w:rPr>
        <w:t xml:space="preserve"> </w:t>
      </w:r>
      <w:r w:rsidRPr="00715AEE">
        <w:rPr>
          <w:bCs/>
        </w:rPr>
        <w:t>от 27.12.2011 г</w:t>
      </w:r>
      <w:r w:rsidR="009318AC" w:rsidRPr="00715AEE">
        <w:rPr>
          <w:bCs/>
        </w:rPr>
        <w:t>ода</w:t>
      </w:r>
      <w:r w:rsidRPr="00715AEE">
        <w:rPr>
          <w:bCs/>
        </w:rPr>
        <w:t xml:space="preserve"> №95 «</w:t>
      </w:r>
      <w:r w:rsidRPr="00715AEE">
        <w:t xml:space="preserve">О внесении изменений в решение Собрания представителей Сусуманского района от 25.12.2008 года № 412 «О </w:t>
      </w:r>
      <w:r w:rsidRPr="00715AEE">
        <w:rPr>
          <w:bCs/>
        </w:rPr>
        <w:t>гарантиях и компенсациях для лиц, проживающих в Сусуманском районе и работающих в организациях, финансируемых из бюджета муниципального образования «Сусуманский район»;</w:t>
      </w:r>
    </w:p>
    <w:p w:rsidR="00B2349C" w:rsidRPr="00715AEE" w:rsidRDefault="00B2349C" w:rsidP="00B2349C">
      <w:pPr>
        <w:ind w:firstLine="720"/>
        <w:jc w:val="both"/>
        <w:rPr>
          <w:bCs/>
        </w:rPr>
      </w:pPr>
      <w:r w:rsidRPr="00715AEE">
        <w:rPr>
          <w:bCs/>
        </w:rPr>
        <w:t>- от 11.05.2012 г</w:t>
      </w:r>
      <w:r w:rsidR="009318AC" w:rsidRPr="00715AEE">
        <w:rPr>
          <w:bCs/>
        </w:rPr>
        <w:t>ода</w:t>
      </w:r>
      <w:r w:rsidRPr="00715AEE">
        <w:rPr>
          <w:bCs/>
        </w:rPr>
        <w:t xml:space="preserve"> №130 «</w:t>
      </w:r>
      <w:r w:rsidRPr="00715AEE">
        <w:t xml:space="preserve">О внесении изменений в решение Собрания представителей Сусуманского района от 25.12.2008 года № 412 «О </w:t>
      </w:r>
      <w:r w:rsidRPr="00715AEE">
        <w:rPr>
          <w:bCs/>
        </w:rPr>
        <w:t>гарантиях и компенсациях для лиц, проживающих в Сусуманском районе и работающих в организациях, финансируемых из бюджета муниципального образования «Сусуманский район»;</w:t>
      </w:r>
    </w:p>
    <w:p w:rsidR="00B2349C" w:rsidRPr="00715AEE" w:rsidRDefault="00B2349C" w:rsidP="00B2349C">
      <w:pPr>
        <w:ind w:firstLine="720"/>
        <w:jc w:val="both"/>
        <w:rPr>
          <w:bCs/>
        </w:rPr>
      </w:pPr>
      <w:r w:rsidRPr="00715AEE">
        <w:rPr>
          <w:bCs/>
        </w:rPr>
        <w:t xml:space="preserve">- от 15.06.2012 </w:t>
      </w:r>
      <w:r w:rsidR="009318AC" w:rsidRPr="00715AEE">
        <w:rPr>
          <w:bCs/>
        </w:rPr>
        <w:t>года</w:t>
      </w:r>
      <w:r w:rsidRPr="00715AEE">
        <w:rPr>
          <w:bCs/>
        </w:rPr>
        <w:t xml:space="preserve"> №145 «</w:t>
      </w:r>
      <w:r w:rsidRPr="00715AEE">
        <w:t xml:space="preserve">О внесении изменений в решение Собрания представителей Сусуманского района от 25.12.2008 года № 412 «О </w:t>
      </w:r>
      <w:r w:rsidRPr="00715AEE">
        <w:rPr>
          <w:bCs/>
        </w:rPr>
        <w:t>гарантиях и компенсациях для лиц, проживающих в Сусуманском районе и работающих в организациях, финансируемых из бюджета муниципального образования «Сусуманский район»;</w:t>
      </w:r>
    </w:p>
    <w:p w:rsidR="008D20AA" w:rsidRPr="00715AEE" w:rsidRDefault="00B2349C" w:rsidP="008D20AA">
      <w:pPr>
        <w:ind w:firstLine="720"/>
        <w:jc w:val="both"/>
        <w:rPr>
          <w:bCs/>
        </w:rPr>
      </w:pPr>
      <w:r w:rsidRPr="00715AEE">
        <w:rPr>
          <w:bCs/>
        </w:rPr>
        <w:t xml:space="preserve">- </w:t>
      </w:r>
      <w:r w:rsidR="008D20AA" w:rsidRPr="00715AEE">
        <w:rPr>
          <w:bCs/>
        </w:rPr>
        <w:t>от 29.10.2012 г</w:t>
      </w:r>
      <w:r w:rsidR="009318AC" w:rsidRPr="00715AEE">
        <w:rPr>
          <w:bCs/>
        </w:rPr>
        <w:t>ода</w:t>
      </w:r>
      <w:r w:rsidR="008D20AA" w:rsidRPr="00715AEE">
        <w:rPr>
          <w:bCs/>
        </w:rPr>
        <w:t xml:space="preserve"> №160 «</w:t>
      </w:r>
      <w:r w:rsidR="008D20AA" w:rsidRPr="00715AEE">
        <w:t xml:space="preserve">О внесении изменений в решение Собрания представителей Сусуманского района от 25.12.2008 года № 412 «О </w:t>
      </w:r>
      <w:r w:rsidR="008D20AA" w:rsidRPr="00715AEE">
        <w:rPr>
          <w:bCs/>
        </w:rPr>
        <w:t>гарантиях и компенсациях для лиц, проживающих в Сусуманском районе и работающих в организациях, финансируемых из бюджета муниципального образования «Сусуманский район»;</w:t>
      </w:r>
    </w:p>
    <w:p w:rsidR="008D20AA" w:rsidRPr="00715AEE" w:rsidRDefault="008D20AA" w:rsidP="008D20AA">
      <w:pPr>
        <w:ind w:firstLine="720"/>
        <w:jc w:val="both"/>
        <w:rPr>
          <w:bCs/>
        </w:rPr>
      </w:pPr>
      <w:r w:rsidRPr="00715AEE">
        <w:rPr>
          <w:bCs/>
        </w:rPr>
        <w:t>- от 05.03.2013 г</w:t>
      </w:r>
      <w:r w:rsidR="009318AC" w:rsidRPr="00715AEE">
        <w:rPr>
          <w:bCs/>
        </w:rPr>
        <w:t>ода</w:t>
      </w:r>
      <w:r w:rsidRPr="00715AEE">
        <w:rPr>
          <w:bCs/>
        </w:rPr>
        <w:t xml:space="preserve"> №198 «</w:t>
      </w:r>
      <w:r w:rsidRPr="00715AEE">
        <w:t xml:space="preserve">О внесении изменений в решение Собрания представителей Сусуманского района от 25.12.2008 года № 412 «О </w:t>
      </w:r>
      <w:r w:rsidRPr="00715AEE">
        <w:rPr>
          <w:bCs/>
        </w:rPr>
        <w:t>гарантиях и компенсациях для лиц, проживающих в Сусуманском районе и работающих в организациях, финансируемых из бюджета муниципального образования «Сусуманский район»;</w:t>
      </w:r>
    </w:p>
    <w:p w:rsidR="008D20AA" w:rsidRPr="00715AEE" w:rsidRDefault="008D20AA" w:rsidP="008D20AA">
      <w:pPr>
        <w:ind w:firstLine="720"/>
        <w:jc w:val="both"/>
        <w:rPr>
          <w:bCs/>
        </w:rPr>
      </w:pPr>
      <w:r w:rsidRPr="00715AEE">
        <w:rPr>
          <w:bCs/>
        </w:rPr>
        <w:t>- от 10.10.2013 г</w:t>
      </w:r>
      <w:r w:rsidR="009318AC" w:rsidRPr="00715AEE">
        <w:rPr>
          <w:bCs/>
        </w:rPr>
        <w:t>ода</w:t>
      </w:r>
      <w:r w:rsidRPr="00715AEE">
        <w:rPr>
          <w:bCs/>
        </w:rPr>
        <w:t xml:space="preserve"> №227 «</w:t>
      </w:r>
      <w:r w:rsidRPr="00715AEE">
        <w:t xml:space="preserve">О внесении изменений в решение Собрания представителей Сусуманского района от 25.12.2008 года № 412 «О </w:t>
      </w:r>
      <w:r w:rsidRPr="00715AEE">
        <w:rPr>
          <w:bCs/>
        </w:rPr>
        <w:t>гарантиях и компенсациях для лиц, проживающих в Сусуманском районе и работающих в организациях, финансируемых из бюджета муниципального образования «Сусуманский район»;</w:t>
      </w:r>
    </w:p>
    <w:p w:rsidR="008D20AA" w:rsidRPr="00715AEE" w:rsidRDefault="008D20AA" w:rsidP="008D20AA">
      <w:pPr>
        <w:ind w:firstLine="720"/>
        <w:jc w:val="both"/>
        <w:rPr>
          <w:bCs/>
        </w:rPr>
      </w:pPr>
      <w:r w:rsidRPr="00715AEE">
        <w:rPr>
          <w:bCs/>
        </w:rPr>
        <w:t>- от 25.12.2013 г</w:t>
      </w:r>
      <w:r w:rsidR="009318AC" w:rsidRPr="00715AEE">
        <w:rPr>
          <w:bCs/>
        </w:rPr>
        <w:t>ода</w:t>
      </w:r>
      <w:r w:rsidRPr="00715AEE">
        <w:rPr>
          <w:bCs/>
        </w:rPr>
        <w:t xml:space="preserve"> №241 «</w:t>
      </w:r>
      <w:r w:rsidRPr="00715AEE">
        <w:t xml:space="preserve">О внесении изменений в решение Собрания представителей Сусуманского района от 25.12.2008 года № 412 «О </w:t>
      </w:r>
      <w:r w:rsidRPr="00715AEE">
        <w:rPr>
          <w:bCs/>
        </w:rPr>
        <w:t>гарантиях и компенсациях для лиц, проживающих в Сусуманском районе и работающих в организациях, финансируемых из бюджета муниципального образования «Сусуманский район»;</w:t>
      </w:r>
    </w:p>
    <w:p w:rsidR="008D20AA" w:rsidRPr="00715AEE" w:rsidRDefault="008D20AA" w:rsidP="008D20AA">
      <w:pPr>
        <w:ind w:firstLine="720"/>
        <w:jc w:val="both"/>
        <w:rPr>
          <w:bCs/>
        </w:rPr>
      </w:pPr>
      <w:r w:rsidRPr="00715AEE">
        <w:rPr>
          <w:bCs/>
        </w:rPr>
        <w:t>- от 14.03.2014 г</w:t>
      </w:r>
      <w:r w:rsidR="009318AC" w:rsidRPr="00715AEE">
        <w:rPr>
          <w:bCs/>
        </w:rPr>
        <w:t>ода</w:t>
      </w:r>
      <w:r w:rsidRPr="00715AEE">
        <w:rPr>
          <w:bCs/>
        </w:rPr>
        <w:t xml:space="preserve"> №254 «</w:t>
      </w:r>
      <w:r w:rsidRPr="00715AEE">
        <w:t xml:space="preserve">О внесении изменений в решение Собрания представителей Сусуманского района от 25.12.2008 года № 412 «О </w:t>
      </w:r>
      <w:r w:rsidRPr="00715AEE">
        <w:rPr>
          <w:bCs/>
        </w:rPr>
        <w:t>гарантиях и компенсациях для лиц, проживающих в Сусуманском районе и работающих в организациях, финансируемых из бюджета муниципального образования «Сусуманский район»;</w:t>
      </w:r>
    </w:p>
    <w:p w:rsidR="008D20AA" w:rsidRDefault="008D20AA" w:rsidP="008D20AA">
      <w:pPr>
        <w:ind w:firstLine="720"/>
        <w:jc w:val="both"/>
        <w:rPr>
          <w:bCs/>
        </w:rPr>
      </w:pPr>
      <w:r w:rsidRPr="00715AEE">
        <w:rPr>
          <w:bCs/>
        </w:rPr>
        <w:t>- от 28.04.2015 г</w:t>
      </w:r>
      <w:r w:rsidR="009318AC" w:rsidRPr="00715AEE">
        <w:rPr>
          <w:bCs/>
        </w:rPr>
        <w:t>ода</w:t>
      </w:r>
      <w:r w:rsidRPr="00715AEE">
        <w:rPr>
          <w:bCs/>
        </w:rPr>
        <w:t xml:space="preserve"> №327 «</w:t>
      </w:r>
      <w:r w:rsidRPr="00715AEE">
        <w:t xml:space="preserve">О внесении изменений в решение Собрания представителей Сусуманского района от 25.12.2008 года № 412 «О </w:t>
      </w:r>
      <w:r w:rsidRPr="00715AEE">
        <w:rPr>
          <w:bCs/>
        </w:rPr>
        <w:t>гарантиях и компенсациях для лиц, проживающих в Сусуманском районе и работающих в организациях, финансируемых из бюджета муниципального образования «Сусуманский район»;</w:t>
      </w:r>
    </w:p>
    <w:p w:rsidR="00715333" w:rsidRDefault="00715333" w:rsidP="008D20AA">
      <w:pPr>
        <w:ind w:firstLine="720"/>
        <w:jc w:val="both"/>
        <w:rPr>
          <w:bCs/>
        </w:rPr>
      </w:pPr>
    </w:p>
    <w:p w:rsidR="00715333" w:rsidRPr="00715AEE" w:rsidRDefault="00715333" w:rsidP="008D20AA">
      <w:pPr>
        <w:ind w:firstLine="720"/>
        <w:jc w:val="both"/>
        <w:rPr>
          <w:bCs/>
        </w:rPr>
      </w:pPr>
    </w:p>
    <w:p w:rsidR="009D6E41" w:rsidRDefault="009D6E41" w:rsidP="009D6E41">
      <w:pPr>
        <w:jc w:val="both"/>
        <w:rPr>
          <w:bCs/>
        </w:rPr>
      </w:pPr>
      <w:r w:rsidRPr="00715AEE">
        <w:rPr>
          <w:bCs/>
        </w:rPr>
        <w:lastRenderedPageBreak/>
        <w:t>Решения Собрания представителей Сусуманского городского округа:</w:t>
      </w:r>
    </w:p>
    <w:p w:rsidR="00715333" w:rsidRPr="00715AEE" w:rsidRDefault="00715333" w:rsidP="009D6E41">
      <w:pPr>
        <w:jc w:val="both"/>
        <w:rPr>
          <w:bCs/>
        </w:rPr>
      </w:pPr>
    </w:p>
    <w:p w:rsidR="00202F61" w:rsidRPr="00715AEE" w:rsidRDefault="009D6E41" w:rsidP="00202F61">
      <w:pPr>
        <w:ind w:firstLine="720"/>
        <w:jc w:val="both"/>
        <w:rPr>
          <w:bCs/>
        </w:rPr>
      </w:pPr>
      <w:r w:rsidRPr="00715AEE">
        <w:rPr>
          <w:bCs/>
        </w:rPr>
        <w:t xml:space="preserve">   - от </w:t>
      </w:r>
      <w:r w:rsidR="00202F61" w:rsidRPr="00715AEE">
        <w:rPr>
          <w:bCs/>
        </w:rPr>
        <w:t>06.11.2015 г</w:t>
      </w:r>
      <w:r w:rsidR="009318AC" w:rsidRPr="00715AEE">
        <w:rPr>
          <w:bCs/>
        </w:rPr>
        <w:t>ода</w:t>
      </w:r>
      <w:r w:rsidR="00202F61" w:rsidRPr="00715AEE">
        <w:rPr>
          <w:bCs/>
        </w:rPr>
        <w:t xml:space="preserve"> №31 «</w:t>
      </w:r>
      <w:r w:rsidR="00202F61" w:rsidRPr="00715AEE">
        <w:t xml:space="preserve">О внесении изменений в решение Собрания представителей Сусуманского района от 25.12.2008 года № 412 «О </w:t>
      </w:r>
      <w:r w:rsidR="00202F61" w:rsidRPr="00715AEE">
        <w:rPr>
          <w:bCs/>
        </w:rPr>
        <w:t>гарантиях и компенсациях для лиц, проживающих в Сусуманском районе и работающих в организациях, финансируемых из бюджета муниципального образования «Сусуманский район»;</w:t>
      </w:r>
    </w:p>
    <w:p w:rsidR="00715333" w:rsidRPr="00715AEE" w:rsidRDefault="00202F61" w:rsidP="00202F61">
      <w:pPr>
        <w:ind w:firstLine="720"/>
        <w:jc w:val="both"/>
        <w:rPr>
          <w:bCs/>
        </w:rPr>
      </w:pPr>
      <w:r w:rsidRPr="00715AEE">
        <w:rPr>
          <w:bCs/>
        </w:rPr>
        <w:t>- от 29.01.2016 г</w:t>
      </w:r>
      <w:r w:rsidR="009318AC" w:rsidRPr="00715AEE">
        <w:rPr>
          <w:bCs/>
        </w:rPr>
        <w:t>ода</w:t>
      </w:r>
      <w:r w:rsidRPr="00715AEE">
        <w:rPr>
          <w:bCs/>
        </w:rPr>
        <w:t xml:space="preserve"> №66 «</w:t>
      </w:r>
      <w:r w:rsidRPr="00715AEE">
        <w:t xml:space="preserve">О внесении изменений в решение Собрания представителей Сусуманского района от 25.12.2008 года № 412 «О </w:t>
      </w:r>
      <w:r w:rsidRPr="00715AEE">
        <w:rPr>
          <w:bCs/>
        </w:rPr>
        <w:t>гарантиях и компенсациях для лиц, проживающих в Сусуманском районе и работающих в организациях, финансируемых из бюджета муниципального образования «Сусуманский район».</w:t>
      </w:r>
    </w:p>
    <w:p w:rsidR="00715333" w:rsidRDefault="009F30EA" w:rsidP="00202F61">
      <w:pPr>
        <w:jc w:val="both"/>
        <w:rPr>
          <w:bCs/>
        </w:rPr>
      </w:pPr>
      <w:r>
        <w:rPr>
          <w:bCs/>
        </w:rPr>
        <w:t>3. Настоящее р</w:t>
      </w:r>
      <w:r w:rsidR="00202F61" w:rsidRPr="00715AEE">
        <w:rPr>
          <w:bCs/>
        </w:rPr>
        <w:t xml:space="preserve">ешение </w:t>
      </w:r>
      <w:r w:rsidR="00987536">
        <w:rPr>
          <w:bCs/>
        </w:rPr>
        <w:t>вступ</w:t>
      </w:r>
      <w:r>
        <w:rPr>
          <w:bCs/>
        </w:rPr>
        <w:t>ает в силу после официального опубликования</w:t>
      </w:r>
      <w:r w:rsidR="00987536">
        <w:rPr>
          <w:bCs/>
        </w:rPr>
        <w:t>.</w:t>
      </w:r>
    </w:p>
    <w:p w:rsidR="00987536" w:rsidRDefault="00446DDE" w:rsidP="00202F61">
      <w:pPr>
        <w:jc w:val="both"/>
        <w:rPr>
          <w:bCs/>
        </w:rPr>
      </w:pPr>
      <w:r>
        <w:rPr>
          <w:bCs/>
        </w:rPr>
        <w:t>4.</w:t>
      </w:r>
      <w:r w:rsidR="00987536">
        <w:rPr>
          <w:bCs/>
        </w:rPr>
        <w:t xml:space="preserve">Опубликовать настоящее Решение в газете «Горняк Севера» и </w:t>
      </w:r>
      <w:r>
        <w:rPr>
          <w:bCs/>
        </w:rPr>
        <w:t>разместить</w:t>
      </w:r>
      <w:r w:rsidR="00202F61" w:rsidRPr="00715AEE">
        <w:rPr>
          <w:bCs/>
        </w:rPr>
        <w:t xml:space="preserve"> на официальном сайте администрации Сусуманского городского округа</w:t>
      </w:r>
      <w:r w:rsidR="00987536">
        <w:rPr>
          <w:bCs/>
        </w:rPr>
        <w:t>.</w:t>
      </w:r>
    </w:p>
    <w:p w:rsidR="008D20AA" w:rsidRPr="00715AEE" w:rsidRDefault="008D20AA" w:rsidP="00202F61">
      <w:pPr>
        <w:ind w:firstLine="720"/>
        <w:jc w:val="both"/>
      </w:pPr>
    </w:p>
    <w:p w:rsidR="00460E67" w:rsidRDefault="00460E67" w:rsidP="00202F61">
      <w:bookmarkStart w:id="2" w:name="sub_1000"/>
      <w:bookmarkEnd w:id="1"/>
    </w:p>
    <w:p w:rsidR="00BC5CBB" w:rsidRDefault="00BC5CBB" w:rsidP="00202F61"/>
    <w:p w:rsidR="00BC5CBB" w:rsidRPr="00715AEE" w:rsidRDefault="00BC5CBB" w:rsidP="00202F61"/>
    <w:p w:rsidR="00460E67" w:rsidRPr="00715AEE" w:rsidRDefault="00460E67" w:rsidP="00202F61">
      <w:r w:rsidRPr="00715AEE">
        <w:t>Глава Сусуманского</w:t>
      </w:r>
      <w:r w:rsidR="00446DDE">
        <w:t xml:space="preserve"> </w:t>
      </w:r>
      <w:r w:rsidRPr="00715AEE">
        <w:t xml:space="preserve">городского округа </w:t>
      </w:r>
      <w:r w:rsidR="00446DDE">
        <w:t xml:space="preserve">                                                         </w:t>
      </w:r>
      <w:r w:rsidRPr="00715AEE">
        <w:t>А.В.Лобов</w:t>
      </w:r>
    </w:p>
    <w:p w:rsidR="00460E67" w:rsidRPr="00715AEE" w:rsidRDefault="00460E67" w:rsidP="00202F61"/>
    <w:p w:rsidR="00460E67" w:rsidRPr="00715AEE" w:rsidRDefault="00460E67" w:rsidP="00202F61">
      <w:r w:rsidRPr="00715AEE">
        <w:t>Председатель Собрания представителей</w:t>
      </w:r>
    </w:p>
    <w:p w:rsidR="00460E67" w:rsidRPr="00715AEE" w:rsidRDefault="00460E67" w:rsidP="00202F61">
      <w:r w:rsidRPr="00715AEE">
        <w:t xml:space="preserve">Сусуманского городского округа                                         </w:t>
      </w:r>
      <w:r w:rsidR="00446DDE">
        <w:t xml:space="preserve">                         </w:t>
      </w:r>
      <w:r w:rsidRPr="00715AEE">
        <w:t xml:space="preserve">  Н.Р.Лебедева</w:t>
      </w:r>
    </w:p>
    <w:bookmarkEnd w:id="2"/>
    <w:p w:rsidR="00460E67" w:rsidRPr="00715AEE" w:rsidRDefault="00460E67" w:rsidP="00202F61">
      <w:pPr>
        <w:jc w:val="right"/>
        <w:rPr>
          <w:rStyle w:val="a3"/>
          <w:bCs/>
        </w:rPr>
      </w:pPr>
    </w:p>
    <w:tbl>
      <w:tblPr>
        <w:tblpPr w:leftFromText="180" w:rightFromText="180" w:vertAnchor="text" w:horzAnchor="margin" w:tblpXSpec="right" w:tblpY="4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820"/>
      </w:tblGrid>
      <w:tr w:rsidR="00460E67" w:rsidRPr="00715AEE" w:rsidTr="0045309E">
        <w:trPr>
          <w:trHeight w:val="310"/>
        </w:trPr>
        <w:tc>
          <w:tcPr>
            <w:tcW w:w="3820" w:type="dxa"/>
            <w:tcBorders>
              <w:top w:val="nil"/>
              <w:left w:val="nil"/>
              <w:bottom w:val="nil"/>
              <w:right w:val="nil"/>
            </w:tcBorders>
          </w:tcPr>
          <w:p w:rsidR="00460E67" w:rsidRPr="00715AEE" w:rsidRDefault="00460E67" w:rsidP="00202F61">
            <w:pPr>
              <w:jc w:val="right"/>
              <w:rPr>
                <w:rStyle w:val="a3"/>
                <w:bCs/>
              </w:rPr>
            </w:pPr>
          </w:p>
          <w:p w:rsidR="00460E67" w:rsidRPr="00715AEE" w:rsidRDefault="00460E67" w:rsidP="00202F61">
            <w:pPr>
              <w:jc w:val="right"/>
              <w:rPr>
                <w:rStyle w:val="a3"/>
                <w:bCs/>
              </w:rPr>
            </w:pPr>
          </w:p>
          <w:p w:rsidR="00460E67" w:rsidRPr="00715AEE" w:rsidRDefault="00460E67" w:rsidP="00202F61">
            <w:pPr>
              <w:jc w:val="right"/>
              <w:rPr>
                <w:rStyle w:val="a3"/>
                <w:bCs/>
              </w:rPr>
            </w:pPr>
          </w:p>
          <w:p w:rsidR="00460E67" w:rsidRPr="00715AEE" w:rsidRDefault="00460E67" w:rsidP="00202F61">
            <w:pPr>
              <w:jc w:val="right"/>
              <w:rPr>
                <w:rStyle w:val="a3"/>
                <w:bCs/>
              </w:rPr>
            </w:pPr>
          </w:p>
        </w:tc>
      </w:tr>
    </w:tbl>
    <w:p w:rsidR="00460E67" w:rsidRPr="00715AEE" w:rsidRDefault="00460E67" w:rsidP="00202F61"/>
    <w:p w:rsidR="00BC5CBB" w:rsidRPr="0011794E" w:rsidRDefault="00DF3D3F" w:rsidP="00BC5CBB">
      <w:pPr>
        <w:spacing w:after="60"/>
        <w:jc w:val="both"/>
      </w:pPr>
      <w:r>
        <w:t xml:space="preserve">29 </w:t>
      </w:r>
      <w:bookmarkStart w:id="3" w:name="_GoBack"/>
      <w:bookmarkEnd w:id="3"/>
      <w:r w:rsidR="00BC5CBB">
        <w:t>декабря</w:t>
      </w:r>
      <w:r w:rsidR="00BC5CBB" w:rsidRPr="0011794E">
        <w:t xml:space="preserve"> </w:t>
      </w:r>
      <w:r w:rsidR="00BC5CBB">
        <w:t xml:space="preserve">2016 года № </w:t>
      </w:r>
      <w:r w:rsidR="00715333">
        <w:t>164</w:t>
      </w:r>
    </w:p>
    <w:p w:rsidR="00BC5CBB" w:rsidRPr="0011794E" w:rsidRDefault="00BC5CBB" w:rsidP="00BC5CBB">
      <w:pPr>
        <w:spacing w:after="60"/>
        <w:jc w:val="both"/>
      </w:pPr>
      <w:r w:rsidRPr="0011794E">
        <w:t>г. Сусуман</w:t>
      </w:r>
    </w:p>
    <w:p w:rsidR="00460E67" w:rsidRPr="00715AEE" w:rsidRDefault="00460E67" w:rsidP="00202F61"/>
    <w:p w:rsidR="00715AEE" w:rsidRPr="00715AEE" w:rsidRDefault="00715AEE" w:rsidP="00202F61"/>
    <w:p w:rsidR="00715AEE" w:rsidRPr="00715AEE" w:rsidRDefault="00715AEE" w:rsidP="00202F61"/>
    <w:p w:rsidR="00715AEE" w:rsidRPr="00715AEE" w:rsidRDefault="00715AEE" w:rsidP="00202F61"/>
    <w:p w:rsidR="00715AEE" w:rsidRPr="00715AEE" w:rsidRDefault="00715AEE" w:rsidP="00202F61"/>
    <w:p w:rsidR="00715AEE" w:rsidRPr="00715AEE" w:rsidRDefault="00715AEE" w:rsidP="00202F61"/>
    <w:p w:rsidR="00715AEE" w:rsidRPr="00715AEE" w:rsidRDefault="00715AEE" w:rsidP="00202F61"/>
    <w:p w:rsidR="00715AEE" w:rsidRPr="00715AEE" w:rsidRDefault="00715AEE" w:rsidP="00202F61"/>
    <w:p w:rsidR="00715AEE" w:rsidRPr="00715AEE" w:rsidRDefault="00715AEE" w:rsidP="00202F61"/>
    <w:p w:rsidR="00715AEE" w:rsidRPr="00715AEE" w:rsidRDefault="00715AEE" w:rsidP="00202F61"/>
    <w:p w:rsidR="00715AEE" w:rsidRPr="00715AEE" w:rsidRDefault="00715AEE" w:rsidP="00202F61"/>
    <w:p w:rsidR="00715AEE" w:rsidRPr="00715AEE" w:rsidRDefault="00715AEE" w:rsidP="00202F61"/>
    <w:p w:rsidR="00715AEE" w:rsidRPr="00715AEE" w:rsidRDefault="00715AEE" w:rsidP="00202F61"/>
    <w:p w:rsidR="00715AEE" w:rsidRPr="00715AEE" w:rsidRDefault="00715AEE" w:rsidP="00202F61"/>
    <w:p w:rsidR="00715AEE" w:rsidRPr="00715AEE" w:rsidRDefault="00715AEE" w:rsidP="00202F61"/>
    <w:p w:rsidR="00715AEE" w:rsidRDefault="00715AEE" w:rsidP="00202F61"/>
    <w:p w:rsidR="00BC5CBB" w:rsidRDefault="00BC5CBB" w:rsidP="00202F61"/>
    <w:p w:rsidR="00BC5CBB" w:rsidRDefault="00BC5CBB" w:rsidP="00202F61"/>
    <w:p w:rsidR="00BC5CBB" w:rsidRDefault="00BC5CBB" w:rsidP="00202F61"/>
    <w:p w:rsidR="00BC5CBB" w:rsidRDefault="00BC5CBB" w:rsidP="00202F61"/>
    <w:p w:rsidR="00BC5CBB" w:rsidRDefault="00BC5CBB" w:rsidP="00202F61"/>
    <w:p w:rsidR="00BC5CBB" w:rsidRDefault="00BC5CBB" w:rsidP="00202F61"/>
    <w:p w:rsidR="00715AEE" w:rsidRPr="00715AEE" w:rsidRDefault="00715AEE" w:rsidP="00202F61"/>
    <w:p w:rsidR="00715AEE" w:rsidRPr="00715AEE" w:rsidRDefault="00715AEE" w:rsidP="00202F61"/>
    <w:tbl>
      <w:tblPr>
        <w:tblpPr w:leftFromText="180" w:rightFromText="180" w:vertAnchor="text" w:horzAnchor="margin" w:tblpXSpec="right"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3"/>
      </w:tblGrid>
      <w:tr w:rsidR="00715AEE" w:rsidRPr="00715AEE" w:rsidTr="0008506F">
        <w:trPr>
          <w:trHeight w:val="573"/>
        </w:trPr>
        <w:tc>
          <w:tcPr>
            <w:tcW w:w="5903" w:type="dxa"/>
            <w:tcBorders>
              <w:top w:val="nil"/>
              <w:left w:val="nil"/>
              <w:bottom w:val="nil"/>
              <w:right w:val="nil"/>
            </w:tcBorders>
            <w:hideMark/>
          </w:tcPr>
          <w:p w:rsidR="00715AEE" w:rsidRPr="00BC5CBB" w:rsidRDefault="00715AEE" w:rsidP="0008506F">
            <w:pPr>
              <w:jc w:val="right"/>
              <w:rPr>
                <w:bCs/>
                <w:sz w:val="18"/>
                <w:szCs w:val="18"/>
              </w:rPr>
            </w:pPr>
            <w:r w:rsidRPr="00BC5CBB">
              <w:rPr>
                <w:bCs/>
                <w:sz w:val="18"/>
                <w:szCs w:val="18"/>
              </w:rPr>
              <w:lastRenderedPageBreak/>
              <w:t xml:space="preserve">Приложение к </w:t>
            </w:r>
            <w:hyperlink r:id="rId7" w:anchor="sub_0" w:history="1">
              <w:r w:rsidRPr="00BC5CBB">
                <w:rPr>
                  <w:rStyle w:val="a9"/>
                  <w:bCs/>
                  <w:color w:val="auto"/>
                  <w:sz w:val="18"/>
                  <w:szCs w:val="18"/>
                  <w:u w:val="none"/>
                </w:rPr>
                <w:t xml:space="preserve"> решению</w:t>
              </w:r>
            </w:hyperlink>
          </w:p>
          <w:p w:rsidR="00715AEE" w:rsidRPr="00BC5CBB" w:rsidRDefault="00715AEE" w:rsidP="0008506F">
            <w:pPr>
              <w:jc w:val="right"/>
              <w:rPr>
                <w:bCs/>
                <w:sz w:val="18"/>
                <w:szCs w:val="18"/>
              </w:rPr>
            </w:pPr>
            <w:r w:rsidRPr="00BC5CBB">
              <w:rPr>
                <w:bCs/>
                <w:sz w:val="18"/>
                <w:szCs w:val="18"/>
              </w:rPr>
              <w:t xml:space="preserve">Собрания представителей </w:t>
            </w:r>
          </w:p>
          <w:p w:rsidR="00715AEE" w:rsidRPr="00BC5CBB" w:rsidRDefault="00715AEE" w:rsidP="0008506F">
            <w:pPr>
              <w:jc w:val="right"/>
              <w:rPr>
                <w:bCs/>
                <w:sz w:val="18"/>
                <w:szCs w:val="18"/>
              </w:rPr>
            </w:pPr>
            <w:r w:rsidRPr="00BC5CBB">
              <w:rPr>
                <w:bCs/>
                <w:sz w:val="18"/>
                <w:szCs w:val="18"/>
              </w:rPr>
              <w:t xml:space="preserve">Сусуманского городского округа </w:t>
            </w:r>
          </w:p>
          <w:p w:rsidR="00715AEE" w:rsidRPr="00715AEE" w:rsidRDefault="00511EE1" w:rsidP="004B3861">
            <w:pPr>
              <w:jc w:val="right"/>
              <w:rPr>
                <w:b/>
                <w:bCs/>
              </w:rPr>
            </w:pPr>
            <w:r w:rsidRPr="00BC5CBB">
              <w:rPr>
                <w:bCs/>
                <w:sz w:val="18"/>
                <w:szCs w:val="18"/>
              </w:rPr>
              <w:t xml:space="preserve">от </w:t>
            </w:r>
            <w:r w:rsidR="00715333">
              <w:rPr>
                <w:bCs/>
                <w:sz w:val="18"/>
                <w:szCs w:val="18"/>
              </w:rPr>
              <w:t>27.12.</w:t>
            </w:r>
            <w:r w:rsidR="00715AEE" w:rsidRPr="00BC5CBB">
              <w:rPr>
                <w:bCs/>
                <w:sz w:val="18"/>
                <w:szCs w:val="18"/>
              </w:rPr>
              <w:t>2016 г. №</w:t>
            </w:r>
            <w:r w:rsidR="00715333">
              <w:rPr>
                <w:bCs/>
                <w:sz w:val="18"/>
                <w:szCs w:val="18"/>
              </w:rPr>
              <w:t xml:space="preserve"> 164</w:t>
            </w:r>
          </w:p>
        </w:tc>
      </w:tr>
    </w:tbl>
    <w:p w:rsidR="00715AEE" w:rsidRPr="00715AEE" w:rsidRDefault="00715AEE" w:rsidP="00715AEE">
      <w:pPr>
        <w:jc w:val="both"/>
        <w:rPr>
          <w:b/>
          <w:bCs/>
        </w:rPr>
      </w:pPr>
    </w:p>
    <w:p w:rsidR="00715AEE" w:rsidRPr="00715AEE" w:rsidRDefault="00715AEE" w:rsidP="00715AEE">
      <w:pPr>
        <w:jc w:val="both"/>
        <w:rPr>
          <w:b/>
          <w:bCs/>
        </w:rPr>
      </w:pPr>
    </w:p>
    <w:p w:rsidR="00715AEE" w:rsidRPr="00715AEE" w:rsidRDefault="00715AEE" w:rsidP="00715AEE">
      <w:pPr>
        <w:jc w:val="both"/>
        <w:rPr>
          <w:b/>
          <w:bCs/>
        </w:rPr>
      </w:pPr>
    </w:p>
    <w:p w:rsidR="00715AEE" w:rsidRPr="00715AEE" w:rsidRDefault="00715AEE" w:rsidP="00715AEE">
      <w:pPr>
        <w:jc w:val="both"/>
        <w:rPr>
          <w:b/>
          <w:bCs/>
        </w:rPr>
      </w:pPr>
    </w:p>
    <w:p w:rsidR="00715AEE" w:rsidRPr="00715AEE" w:rsidRDefault="00715AEE" w:rsidP="00715AEE">
      <w:pPr>
        <w:pStyle w:val="1"/>
        <w:rPr>
          <w:color w:val="auto"/>
        </w:rPr>
      </w:pPr>
    </w:p>
    <w:p w:rsidR="00715AEE" w:rsidRPr="00715AEE" w:rsidRDefault="00715AEE" w:rsidP="00715AEE">
      <w:pPr>
        <w:pStyle w:val="1"/>
        <w:rPr>
          <w:rFonts w:ascii="Times New Roman" w:hAnsi="Times New Roman" w:cs="Times New Roman"/>
          <w:bCs w:val="0"/>
          <w:color w:val="auto"/>
        </w:rPr>
      </w:pPr>
      <w:r w:rsidRPr="00715AEE">
        <w:rPr>
          <w:rFonts w:ascii="Times New Roman" w:hAnsi="Times New Roman" w:cs="Times New Roman"/>
          <w:color w:val="auto"/>
        </w:rPr>
        <w:t>Положение</w:t>
      </w:r>
      <w:r w:rsidRPr="00715AEE">
        <w:rPr>
          <w:rFonts w:ascii="Times New Roman" w:hAnsi="Times New Roman" w:cs="Times New Roman"/>
          <w:color w:val="auto"/>
        </w:rPr>
        <w:br/>
        <w:t xml:space="preserve">о </w:t>
      </w:r>
      <w:r w:rsidRPr="00715AEE">
        <w:rPr>
          <w:rFonts w:ascii="Times New Roman" w:hAnsi="Times New Roman" w:cs="Times New Roman"/>
          <w:bCs w:val="0"/>
          <w:color w:val="auto"/>
        </w:rPr>
        <w:t>гарантиях и компенсациях для лиц, проживающих  в Сусуманском  городском округе  и работающих в организациях, финансируемых из бюджета муниципального образования «Сусуманский городской округ».</w:t>
      </w:r>
    </w:p>
    <w:p w:rsidR="00715AEE" w:rsidRPr="00715AEE" w:rsidRDefault="00715AEE" w:rsidP="0088565B">
      <w:pPr>
        <w:jc w:val="both"/>
        <w:rPr>
          <w:b/>
        </w:rPr>
      </w:pPr>
      <w:bookmarkStart w:id="4" w:name="sub_1112"/>
    </w:p>
    <w:p w:rsidR="00715AEE" w:rsidRPr="00715AEE" w:rsidRDefault="00715AEE" w:rsidP="0088565B">
      <w:pPr>
        <w:jc w:val="center"/>
        <w:rPr>
          <w:b/>
        </w:rPr>
      </w:pPr>
      <w:r w:rsidRPr="00715AEE">
        <w:rPr>
          <w:b/>
        </w:rPr>
        <w:t>1.Общие положения</w:t>
      </w:r>
    </w:p>
    <w:p w:rsidR="00715AEE" w:rsidRPr="00715AEE" w:rsidRDefault="00715AEE" w:rsidP="0088565B">
      <w:pPr>
        <w:pStyle w:val="Style2"/>
        <w:widowControl/>
        <w:ind w:firstLine="284"/>
        <w:jc w:val="both"/>
        <w:rPr>
          <w:rStyle w:val="FontStyle22"/>
          <w:sz w:val="24"/>
          <w:szCs w:val="24"/>
        </w:rPr>
      </w:pPr>
      <w:r w:rsidRPr="00715AEE">
        <w:t xml:space="preserve">Настоящее положение разработано в целях обеспечения гарантий и компенсаций для лиц, проживающих в Сусуманском городском округе  и работающих в организациях, финансируемых из бюджета муниципального образования «Сусуманский городской округ» и </w:t>
      </w:r>
      <w:r w:rsidRPr="00715AEE">
        <w:rPr>
          <w:rStyle w:val="FontStyle22"/>
          <w:sz w:val="24"/>
          <w:szCs w:val="24"/>
        </w:rPr>
        <w:t>регулирует порядок предоставления гарантий и компенсаций указанным лицам.</w:t>
      </w:r>
    </w:p>
    <w:p w:rsidR="00715AEE" w:rsidRPr="00715AEE" w:rsidRDefault="00715AEE" w:rsidP="0088565B">
      <w:pPr>
        <w:pStyle w:val="Style2"/>
        <w:widowControl/>
        <w:ind w:firstLine="284"/>
        <w:jc w:val="both"/>
        <w:rPr>
          <w:rStyle w:val="FontStyle22"/>
          <w:sz w:val="24"/>
          <w:szCs w:val="24"/>
        </w:rPr>
      </w:pPr>
      <w:r w:rsidRPr="00715AEE">
        <w:rPr>
          <w:rStyle w:val="FontStyle22"/>
          <w:sz w:val="24"/>
          <w:szCs w:val="24"/>
        </w:rPr>
        <w:t>Гарантии и компенсации, предусмотренные настоящим Положением, предоставляются лицам, указанным в настоящем Положении, только по основному месту работы, работодателем.</w:t>
      </w:r>
    </w:p>
    <w:p w:rsidR="00715AEE" w:rsidRPr="00715AEE" w:rsidRDefault="00715AEE" w:rsidP="0088565B">
      <w:pPr>
        <w:ind w:firstLine="284"/>
        <w:jc w:val="both"/>
        <w:rPr>
          <w:rStyle w:val="FontStyle22"/>
          <w:sz w:val="24"/>
          <w:szCs w:val="24"/>
        </w:rPr>
      </w:pPr>
      <w:proofErr w:type="gramStart"/>
      <w:r w:rsidRPr="00715AEE">
        <w:rPr>
          <w:rStyle w:val="FontStyle22"/>
          <w:sz w:val="24"/>
          <w:szCs w:val="24"/>
        </w:rPr>
        <w:t xml:space="preserve">Настоящее Положение распространяется на лиц, замещающих в муниципальном образовании «Сусуманский городской округ» муниципальные должности на постоянной основе, должности муниципальной службы, </w:t>
      </w:r>
      <w:r w:rsidRPr="00715AEE">
        <w:t>должности</w:t>
      </w:r>
      <w:r>
        <w:t xml:space="preserve">, </w:t>
      </w:r>
      <w:r w:rsidRPr="00715AEE">
        <w:t xml:space="preserve"> не отнесённые к должностям муниципальной службы, а так же на работников муниципальных учреждений (казённых, бюджетных), финансируемы</w:t>
      </w:r>
      <w:r w:rsidR="007F6EAA">
        <w:t>х</w:t>
      </w:r>
      <w:r w:rsidRPr="00715AEE">
        <w:t xml:space="preserve"> за счёт средств бюджета </w:t>
      </w:r>
      <w:r w:rsidRPr="00715AEE">
        <w:rPr>
          <w:rStyle w:val="FontStyle22"/>
          <w:sz w:val="24"/>
          <w:szCs w:val="24"/>
        </w:rPr>
        <w:t>муниципального образования «Сусуманский городской округ».</w:t>
      </w:r>
      <w:proofErr w:type="gramEnd"/>
    </w:p>
    <w:bookmarkEnd w:id="4"/>
    <w:p w:rsidR="00715AEE" w:rsidRPr="00715AEE" w:rsidRDefault="00715AEE" w:rsidP="0088565B">
      <w:pPr>
        <w:ind w:firstLine="284"/>
        <w:jc w:val="both"/>
      </w:pPr>
      <w:r w:rsidRPr="00715AEE">
        <w:t>Финансирование расходов, связанных с реализацией настоящего Положения, производится за счет средств бюджета муниципального образования «Сусуманский городской округ» (далее – местный бюджет), утвержденного решением Собрания представителей Сусуманского городского округа "О бюджете муниципального образования "Сусуманский городской округ" на очередной финансовый год.</w:t>
      </w:r>
    </w:p>
    <w:p w:rsidR="00715AEE" w:rsidRPr="00715AEE" w:rsidRDefault="00715AEE" w:rsidP="00715AEE">
      <w:pPr>
        <w:pStyle w:val="1"/>
        <w:rPr>
          <w:rFonts w:ascii="Times New Roman" w:hAnsi="Times New Roman" w:cs="Times New Roman"/>
          <w:color w:val="auto"/>
        </w:rPr>
      </w:pPr>
      <w:r w:rsidRPr="00715AEE">
        <w:rPr>
          <w:rFonts w:ascii="Times New Roman" w:hAnsi="Times New Roman" w:cs="Times New Roman"/>
          <w:color w:val="auto"/>
        </w:rPr>
        <w:t>2. Районный коэффициент к заработной плате</w:t>
      </w:r>
    </w:p>
    <w:p w:rsidR="00715AEE" w:rsidRPr="00715AEE" w:rsidRDefault="00715AEE" w:rsidP="00715AEE">
      <w:pPr>
        <w:ind w:firstLine="284"/>
        <w:jc w:val="both"/>
      </w:pPr>
      <w:r w:rsidRPr="00715AEE">
        <w:t>Установить размер районного коэффициента для расчета заработной платы лиц,  работающих в организациях,  финансируемых из местного бюджета, равным размеру районного коэффициента, установленному Правительством Российской Федерации.</w:t>
      </w:r>
    </w:p>
    <w:p w:rsidR="00715AEE" w:rsidRPr="00715AEE" w:rsidRDefault="00715AEE" w:rsidP="00715AEE">
      <w:pPr>
        <w:pStyle w:val="1"/>
        <w:rPr>
          <w:rFonts w:ascii="Times New Roman" w:hAnsi="Times New Roman" w:cs="Times New Roman"/>
          <w:color w:val="auto"/>
        </w:rPr>
      </w:pPr>
      <w:r w:rsidRPr="00715AEE">
        <w:rPr>
          <w:rFonts w:ascii="Times New Roman" w:hAnsi="Times New Roman" w:cs="Times New Roman"/>
          <w:color w:val="auto"/>
        </w:rPr>
        <w:t>3. Процентная надбавка к заработной плате, иные выплаты, связанные с проживанием в районах Крайнего Севера</w:t>
      </w:r>
    </w:p>
    <w:p w:rsidR="00715AEE" w:rsidRPr="00715AEE" w:rsidRDefault="00715AEE" w:rsidP="00715AEE">
      <w:pPr>
        <w:widowControl/>
        <w:numPr>
          <w:ilvl w:val="1"/>
          <w:numId w:val="11"/>
        </w:numPr>
        <w:tabs>
          <w:tab w:val="left" w:pos="426"/>
        </w:tabs>
        <w:autoSpaceDE/>
        <w:autoSpaceDN/>
        <w:adjustRightInd/>
        <w:ind w:left="0" w:firstLine="284"/>
        <w:jc w:val="both"/>
      </w:pPr>
      <w:bookmarkStart w:id="5" w:name="sub_41"/>
      <w:r w:rsidRPr="00715AEE">
        <w:t>Лицам, работающим в организациях, финансируемых из местного бюджета, выплачивается процентная надбавка к заработной плате за стаж работы в районах Крайнего Севера.</w:t>
      </w:r>
    </w:p>
    <w:bookmarkEnd w:id="5"/>
    <w:p w:rsidR="00715AEE" w:rsidRPr="00715AEE" w:rsidRDefault="00715AEE" w:rsidP="00715AEE">
      <w:pPr>
        <w:ind w:firstLine="284"/>
        <w:jc w:val="both"/>
      </w:pPr>
      <w:r w:rsidRPr="00715AEE">
        <w:t xml:space="preserve">       Размер процентной надбавки и порядок ее выплаты устанавливаются статьей 317 Трудового кодекса РФ, федеральным законодательством и не может превышать 80  процентов  заработка.</w:t>
      </w:r>
      <w:bookmarkStart w:id="6" w:name="sub_42"/>
    </w:p>
    <w:p w:rsidR="00715AEE" w:rsidRDefault="00715AEE" w:rsidP="00E17E1D">
      <w:pPr>
        <w:widowControl/>
        <w:numPr>
          <w:ilvl w:val="1"/>
          <w:numId w:val="11"/>
        </w:numPr>
        <w:tabs>
          <w:tab w:val="left" w:pos="426"/>
        </w:tabs>
        <w:autoSpaceDE/>
        <w:autoSpaceDN/>
        <w:adjustRightInd/>
        <w:ind w:left="0" w:firstLine="284"/>
        <w:jc w:val="both"/>
      </w:pPr>
      <w:r w:rsidRPr="00715AEE">
        <w:t xml:space="preserve">Лицам, работающим в организациях, финансируемых из местного бюджета, в возрасте до 30 лет, процентная надбавка выплачивается в полном объеме с первого дня работы в указанных организациях, если на день поступления на работу они прожили </w:t>
      </w:r>
      <w:r w:rsidRPr="00715AEE">
        <w:rPr>
          <w:bCs/>
        </w:rPr>
        <w:t>в районах Крайнего Севера и приравненных к ним местностях</w:t>
      </w:r>
      <w:r w:rsidRPr="00715AEE">
        <w:t xml:space="preserve"> в общей сложности не менее пяти лет.</w:t>
      </w:r>
      <w:bookmarkEnd w:id="6"/>
    </w:p>
    <w:p w:rsidR="00E17E1D" w:rsidRPr="00E17E1D" w:rsidRDefault="00E17E1D" w:rsidP="00E17E1D">
      <w:pPr>
        <w:widowControl/>
        <w:tabs>
          <w:tab w:val="left" w:pos="426"/>
        </w:tabs>
        <w:autoSpaceDE/>
        <w:autoSpaceDN/>
        <w:adjustRightInd/>
        <w:ind w:left="284"/>
        <w:jc w:val="both"/>
      </w:pPr>
    </w:p>
    <w:p w:rsidR="00715AEE" w:rsidRPr="00715AEE" w:rsidRDefault="00715AEE" w:rsidP="00715AEE">
      <w:pPr>
        <w:pStyle w:val="1"/>
        <w:keepNext/>
        <w:widowControl/>
        <w:numPr>
          <w:ilvl w:val="0"/>
          <w:numId w:val="11"/>
        </w:numPr>
        <w:autoSpaceDE/>
        <w:autoSpaceDN/>
        <w:adjustRightInd/>
        <w:spacing w:before="0" w:after="0"/>
        <w:rPr>
          <w:rFonts w:ascii="Times New Roman" w:hAnsi="Times New Roman" w:cs="Times New Roman"/>
          <w:color w:val="auto"/>
        </w:rPr>
      </w:pPr>
      <w:bookmarkStart w:id="7" w:name="sub_1500"/>
      <w:r w:rsidRPr="00715AEE">
        <w:rPr>
          <w:rFonts w:ascii="Times New Roman" w:hAnsi="Times New Roman" w:cs="Times New Roman"/>
          <w:color w:val="auto"/>
        </w:rPr>
        <w:t>Компенсация расходов на оплату стоимости проезда и провоза багажа к месту использования отпуска и обратно</w:t>
      </w:r>
    </w:p>
    <w:p w:rsidR="00715AEE" w:rsidRPr="00715AEE" w:rsidRDefault="00715AEE" w:rsidP="00715AEE"/>
    <w:p w:rsidR="00715AEE" w:rsidRPr="00715AEE" w:rsidRDefault="00715AEE" w:rsidP="00715AEE">
      <w:pPr>
        <w:pStyle w:val="Style3"/>
        <w:widowControl/>
        <w:spacing w:line="240" w:lineRule="auto"/>
        <w:ind w:firstLine="284"/>
        <w:rPr>
          <w:rStyle w:val="FontStyle22"/>
          <w:sz w:val="24"/>
          <w:szCs w:val="24"/>
        </w:rPr>
      </w:pPr>
      <w:r w:rsidRPr="00715AEE">
        <w:rPr>
          <w:rStyle w:val="FontStyle22"/>
          <w:sz w:val="24"/>
          <w:szCs w:val="24"/>
        </w:rPr>
        <w:lastRenderedPageBreak/>
        <w:t xml:space="preserve">4.1. </w:t>
      </w:r>
      <w:proofErr w:type="gramStart"/>
      <w:r w:rsidRPr="00715AEE">
        <w:rPr>
          <w:rStyle w:val="FontStyle22"/>
          <w:sz w:val="24"/>
          <w:szCs w:val="24"/>
        </w:rPr>
        <w:t>Лицам, состоящим в трудовых отношениях с органами местного самоуправления, структурными подразделениями администрации Сусуманского городского округа, муниципальными учреждениями, лицам, замещающим муниципальные должности на постоянной основе в муниципальном образовании «Сусуманский  городской округ» (далее  по тексту  - работники) и членам их семей, один раз в два года производится оплата стоимости проезда в пределах территории Российской Федерации к месту использования отпуска и обратно любым видом</w:t>
      </w:r>
      <w:proofErr w:type="gramEnd"/>
      <w:r w:rsidRPr="00715AEE">
        <w:rPr>
          <w:rStyle w:val="FontStyle22"/>
          <w:sz w:val="24"/>
          <w:szCs w:val="24"/>
        </w:rPr>
        <w:t xml:space="preserve"> транспорта</w:t>
      </w:r>
      <w:r w:rsidRPr="00914F94">
        <w:rPr>
          <w:rStyle w:val="FontStyle22"/>
          <w:sz w:val="24"/>
          <w:szCs w:val="24"/>
        </w:rPr>
        <w:t>, в том числе личным,</w:t>
      </w:r>
      <w:r w:rsidRPr="00715AEE">
        <w:rPr>
          <w:rStyle w:val="FontStyle22"/>
          <w:sz w:val="24"/>
          <w:szCs w:val="24"/>
        </w:rPr>
        <w:t xml:space="preserve"> а также провоз багажа весом не более разрешенного для бесплатного провоза по билету на тот вид транспорта, которым следует работник и члены его семьи (далее компенсация расходов).</w:t>
      </w:r>
    </w:p>
    <w:p w:rsidR="00715AEE" w:rsidRDefault="00715AEE" w:rsidP="00715AEE">
      <w:pPr>
        <w:pStyle w:val="ConsPlusNormal"/>
        <w:ind w:firstLine="284"/>
        <w:jc w:val="both"/>
        <w:rPr>
          <w:rStyle w:val="FontStyle22"/>
          <w:sz w:val="24"/>
          <w:szCs w:val="24"/>
        </w:rPr>
      </w:pPr>
      <w:r w:rsidRPr="00715AEE">
        <w:rPr>
          <w:rStyle w:val="FontStyle22"/>
          <w:sz w:val="24"/>
          <w:szCs w:val="24"/>
        </w:rPr>
        <w:t>4.2. К членам семьи работника, имеющим право на компенсацию расходов, в рамках настоящего Положения, относятся</w:t>
      </w:r>
      <w:r w:rsidR="000E75A9" w:rsidRPr="009A6363">
        <w:rPr>
          <w:rStyle w:val="FontStyle22"/>
          <w:sz w:val="24"/>
          <w:szCs w:val="24"/>
        </w:rPr>
        <w:t>неработающие, находящиеся на иждивении  и  проживающие вместе с работником</w:t>
      </w:r>
      <w:r w:rsidRPr="009A6363">
        <w:rPr>
          <w:rStyle w:val="FontStyle22"/>
          <w:sz w:val="24"/>
          <w:szCs w:val="24"/>
        </w:rPr>
        <w:t>:</w:t>
      </w:r>
    </w:p>
    <w:p w:rsidR="00715AEE" w:rsidRPr="00715AEE" w:rsidRDefault="0079164B" w:rsidP="00715AEE">
      <w:pPr>
        <w:pStyle w:val="ConsPlusNormal"/>
        <w:ind w:firstLine="284"/>
        <w:jc w:val="both"/>
        <w:rPr>
          <w:rStyle w:val="FontStyle22"/>
          <w:sz w:val="24"/>
          <w:szCs w:val="24"/>
        </w:rPr>
      </w:pPr>
      <w:r>
        <w:rPr>
          <w:rStyle w:val="FontStyle22"/>
          <w:sz w:val="24"/>
          <w:szCs w:val="24"/>
        </w:rPr>
        <w:t xml:space="preserve">- </w:t>
      </w:r>
      <w:r w:rsidR="00715AEE" w:rsidRPr="00715AEE">
        <w:rPr>
          <w:rStyle w:val="FontStyle22"/>
          <w:sz w:val="24"/>
          <w:szCs w:val="24"/>
        </w:rPr>
        <w:t>несовершеннолетние дети (в том числе усыновленные, взятые под опеку, попечительство или в приёмную семью)</w:t>
      </w:r>
      <w:r w:rsidR="00715AEE" w:rsidRPr="00715AEE">
        <w:rPr>
          <w:rFonts w:ascii="Times New Roman" w:hAnsi="Times New Roman" w:cs="Times New Roman"/>
          <w:sz w:val="24"/>
          <w:szCs w:val="24"/>
        </w:rPr>
        <w:t xml:space="preserve"> фактически проживающие с работником</w:t>
      </w:r>
      <w:r w:rsidR="00715AEE" w:rsidRPr="00715AEE">
        <w:rPr>
          <w:rStyle w:val="FontStyle22"/>
          <w:sz w:val="24"/>
          <w:szCs w:val="24"/>
        </w:rPr>
        <w:t>;</w:t>
      </w:r>
    </w:p>
    <w:p w:rsidR="00715AEE" w:rsidRPr="00715AEE" w:rsidRDefault="00715AEE" w:rsidP="00715AEE">
      <w:pPr>
        <w:pStyle w:val="ConsPlusNormal"/>
        <w:ind w:firstLine="284"/>
        <w:jc w:val="both"/>
        <w:rPr>
          <w:rFonts w:ascii="Times New Roman" w:hAnsi="Times New Roman" w:cs="Times New Roman"/>
          <w:sz w:val="24"/>
          <w:szCs w:val="24"/>
        </w:rPr>
      </w:pPr>
      <w:r w:rsidRPr="00715AEE">
        <w:rPr>
          <w:rStyle w:val="FontStyle22"/>
          <w:sz w:val="24"/>
          <w:szCs w:val="24"/>
        </w:rPr>
        <w:t xml:space="preserve">- </w:t>
      </w:r>
      <w:r w:rsidRPr="00715AEE">
        <w:rPr>
          <w:rFonts w:ascii="Times New Roman" w:hAnsi="Times New Roman" w:cs="Times New Roman"/>
          <w:sz w:val="24"/>
          <w:szCs w:val="24"/>
        </w:rPr>
        <w:t>совершеннолетние недееспособные опекаемые (при условии их выезда к месту использования отпуска работника);</w:t>
      </w:r>
    </w:p>
    <w:p w:rsidR="00715AEE" w:rsidRPr="00715AEE" w:rsidRDefault="00715AEE" w:rsidP="00715AEE">
      <w:pPr>
        <w:pStyle w:val="ConsPlusNormal"/>
        <w:ind w:firstLine="284"/>
        <w:jc w:val="both"/>
        <w:rPr>
          <w:rFonts w:ascii="Times New Roman" w:hAnsi="Times New Roman" w:cs="Times New Roman"/>
          <w:sz w:val="24"/>
          <w:szCs w:val="24"/>
        </w:rPr>
      </w:pPr>
      <w:r w:rsidRPr="00715AEE">
        <w:rPr>
          <w:rFonts w:ascii="Times New Roman" w:hAnsi="Times New Roman" w:cs="Times New Roman"/>
          <w:sz w:val="24"/>
          <w:szCs w:val="24"/>
        </w:rPr>
        <w:t>- совершеннолетние дети, в год окончания ими общеобразовательного учреждения.</w:t>
      </w:r>
    </w:p>
    <w:p w:rsidR="00715AEE" w:rsidRPr="00715AEE" w:rsidRDefault="00715AEE" w:rsidP="00715AEE">
      <w:pPr>
        <w:ind w:firstLine="284"/>
        <w:jc w:val="both"/>
      </w:pPr>
      <w:r w:rsidRPr="00715AEE">
        <w:t xml:space="preserve">Оплата стоимости проезда и провоза багажа производится при условии  выезда работника и членов </w:t>
      </w:r>
      <w:r w:rsidR="00BC28CE">
        <w:t xml:space="preserve">его </w:t>
      </w:r>
      <w:r w:rsidRPr="00715AEE">
        <w:t>сем</w:t>
      </w:r>
      <w:r w:rsidR="00BC28CE">
        <w:t>ьи</w:t>
      </w:r>
      <w:r w:rsidRPr="00715AEE">
        <w:t xml:space="preserve"> к месту использования отпуска работника (в один населенный пункт по существующему административно-территориальному делению) и возвращения (как вместе с работником, так и отдельно от него). </w:t>
      </w:r>
    </w:p>
    <w:bookmarkEnd w:id="7"/>
    <w:p w:rsidR="00715AEE" w:rsidRPr="00715AEE" w:rsidRDefault="00715AEE" w:rsidP="00715AEE">
      <w:pPr>
        <w:pStyle w:val="a5"/>
        <w:ind w:left="0" w:firstLine="284"/>
        <w:jc w:val="both"/>
      </w:pPr>
      <w:r w:rsidRPr="00715AEE">
        <w:t>4.3.  Право на компенсацию расходов на оплату стоимости проезда и провоза багажа за первый и второй годы работы возникает у работника одновременно с правом на получение ежегодного оплачиваемого отпуска за первый год работы.</w:t>
      </w:r>
    </w:p>
    <w:p w:rsidR="00715AEE" w:rsidRPr="00715AEE" w:rsidRDefault="00715AEE" w:rsidP="00715AEE">
      <w:pPr>
        <w:pStyle w:val="a5"/>
        <w:ind w:left="0" w:firstLine="284"/>
        <w:jc w:val="both"/>
      </w:pPr>
      <w:r w:rsidRPr="00715AEE">
        <w:t>В дальнейшем у работника возникает право на компенсацию расходов за третий и четвертый годы непрерывной работы в данной организации - начиная с третьего года работы, за пятый и шестой годы - начиная с пятого года работы и т.д.</w:t>
      </w:r>
    </w:p>
    <w:p w:rsidR="00715AEE" w:rsidRPr="00715AEE" w:rsidRDefault="00715AEE" w:rsidP="00715AEE">
      <w:pPr>
        <w:pStyle w:val="a5"/>
        <w:ind w:left="0" w:firstLine="284"/>
        <w:jc w:val="both"/>
      </w:pPr>
      <w:r w:rsidRPr="00715AEE">
        <w:t>Право на оплату стоимости проезда и провоза багажа у членов семьи работника  возникает одновременно с возникновением такого права у работника.</w:t>
      </w:r>
    </w:p>
    <w:p w:rsidR="00715AEE" w:rsidRPr="00715AEE" w:rsidRDefault="00715AEE" w:rsidP="00715AEE">
      <w:pPr>
        <w:ind w:firstLine="284"/>
        <w:jc w:val="both"/>
      </w:pPr>
      <w:r w:rsidRPr="00715AEE">
        <w:t xml:space="preserve">4.4.Компенсация расходов является целевой выплатой. Средства, выплачиваемые в качестве компенсации расходов, не суммируются в случае, если работник и члены </w:t>
      </w:r>
      <w:r w:rsidR="0024538E">
        <w:t xml:space="preserve">его </w:t>
      </w:r>
      <w:r w:rsidRPr="00715AEE">
        <w:t>семьи работника  своевременно не воспользовались своим правом на компенсацию.</w:t>
      </w:r>
    </w:p>
    <w:p w:rsidR="00715AEE" w:rsidRPr="00715AEE" w:rsidRDefault="00715AEE" w:rsidP="00715AEE">
      <w:pPr>
        <w:ind w:firstLine="284"/>
        <w:jc w:val="both"/>
      </w:pPr>
      <w:r w:rsidRPr="00715AEE">
        <w:t>4.5. Расходы, подлежащие компенсации, включают в себя:</w:t>
      </w:r>
    </w:p>
    <w:p w:rsidR="00715AEE" w:rsidRPr="00715AEE" w:rsidRDefault="00715AEE" w:rsidP="00715AEE">
      <w:pPr>
        <w:ind w:firstLine="284"/>
        <w:jc w:val="both"/>
      </w:pPr>
      <w:proofErr w:type="gramStart"/>
      <w:r w:rsidRPr="00715AEE">
        <w:t>а) оплату стоимости проезда к месту использования отпуска работника организации и обратно к месту постоянного жительства - в размере фактических расходов, подтвержденных проездными документами (включая страховой взнос на обязательное личное страхование пассажиров на транспорте, оплату услуг по оформлению проездных документов, стоимость бланка билета, ордера разных сборов на бумажном носителе, предоставление в поездах постельных принадлежностей), но не выше стоимости проезда:</w:t>
      </w:r>
      <w:proofErr w:type="gramEnd"/>
    </w:p>
    <w:p w:rsidR="00715AEE" w:rsidRPr="00715AEE" w:rsidRDefault="00715AEE" w:rsidP="00715AEE">
      <w:pPr>
        <w:ind w:firstLine="284"/>
        <w:jc w:val="both"/>
      </w:pPr>
      <w:r w:rsidRPr="00715AEE">
        <w:t>- железнодорожным транспортом - в купейном вагоне скорого фирменного поезда;</w:t>
      </w:r>
    </w:p>
    <w:p w:rsidR="00715AEE" w:rsidRPr="00715AEE" w:rsidRDefault="00715AEE" w:rsidP="00715AEE">
      <w:pPr>
        <w:ind w:firstLine="284"/>
        <w:jc w:val="both"/>
      </w:pPr>
      <w:r w:rsidRPr="00715AEE">
        <w:t>-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715AEE" w:rsidRPr="00715AEE" w:rsidRDefault="00715AEE" w:rsidP="00715AEE">
      <w:pPr>
        <w:ind w:firstLine="284"/>
        <w:jc w:val="both"/>
      </w:pPr>
      <w:r w:rsidRPr="00715AEE">
        <w:t>- воздушным транспортом - в салоне экономического класса;</w:t>
      </w:r>
    </w:p>
    <w:p w:rsidR="00715AEE" w:rsidRPr="00715AEE" w:rsidRDefault="00715AEE" w:rsidP="00715AEE">
      <w:pPr>
        <w:ind w:firstLine="284"/>
        <w:jc w:val="both"/>
      </w:pPr>
      <w:r w:rsidRPr="00715AEE">
        <w:t xml:space="preserve">- автомобильным транспортом - в автомобильном транспорте общего пользования, </w:t>
      </w:r>
      <w:r w:rsidRPr="00715AEE">
        <w:rPr>
          <w:bCs/>
        </w:rPr>
        <w:t>а так же в легковых такси до аэропорта «Сокол» и обратно,</w:t>
      </w:r>
      <w:r w:rsidRPr="00715AEE">
        <w:t xml:space="preserve"> но не выше 2 – кратной стоимости перевозки пассажиров в автомобильном транспорте общего пользования от поселков Сусуманского района до города Сусумана и обратно и маршруту </w:t>
      </w:r>
      <w:proofErr w:type="spellStart"/>
      <w:r w:rsidRPr="00715AEE">
        <w:t>Сусуман</w:t>
      </w:r>
      <w:proofErr w:type="spellEnd"/>
      <w:r w:rsidRPr="00715AEE">
        <w:t>-</w:t>
      </w:r>
      <w:r w:rsidRPr="00BC5CBB">
        <w:t>Аэропорт</w:t>
      </w:r>
      <w:r w:rsidR="000A5579" w:rsidRPr="00BC5CBB">
        <w:t xml:space="preserve"> «Сокол»</w:t>
      </w:r>
      <w:r w:rsidR="00BC5CBB">
        <w:t xml:space="preserve"> </w:t>
      </w:r>
      <w:proofErr w:type="gramStart"/>
      <w:r w:rsidRPr="00BC5CBB">
        <w:t>-</w:t>
      </w:r>
      <w:proofErr w:type="spellStart"/>
      <w:r w:rsidRPr="00BC5CBB">
        <w:t>С</w:t>
      </w:r>
      <w:proofErr w:type="gramEnd"/>
      <w:r w:rsidRPr="00BC5CBB">
        <w:t>усуман</w:t>
      </w:r>
      <w:proofErr w:type="spellEnd"/>
      <w:r w:rsidRPr="00BC5CBB">
        <w:t>, установленной уполномоченным органом по регулированию</w:t>
      </w:r>
      <w:r w:rsidRPr="00715AEE">
        <w:t xml:space="preserve"> цен (тарифов) в Магаданской области;</w:t>
      </w:r>
    </w:p>
    <w:p w:rsidR="00715AEE" w:rsidRPr="00463392" w:rsidRDefault="00715AEE" w:rsidP="00715AEE">
      <w:pPr>
        <w:ind w:firstLine="284"/>
        <w:jc w:val="both"/>
      </w:pPr>
      <w:r w:rsidRPr="00715AEE">
        <w:t xml:space="preserve">б) оплату стоимости проезда автомобильным транспортом общего пользования к железнодорожной </w:t>
      </w:r>
      <w:r w:rsidRPr="00463392">
        <w:t xml:space="preserve">станции, пристани, аэропорту и автовокзалу при наличии документов </w:t>
      </w:r>
      <w:r w:rsidRPr="00463392">
        <w:lastRenderedPageBreak/>
        <w:t>(билетов), подтверждающих расходы;</w:t>
      </w:r>
    </w:p>
    <w:p w:rsidR="00715AEE" w:rsidRPr="00715AEE" w:rsidRDefault="00715AEE" w:rsidP="00715AEE">
      <w:pPr>
        <w:ind w:firstLine="284"/>
        <w:jc w:val="both"/>
      </w:pPr>
      <w:r w:rsidRPr="00463392">
        <w:t xml:space="preserve">в) оплату стоимости провоза багажа </w:t>
      </w:r>
      <w:r w:rsidR="00834377" w:rsidRPr="00463392">
        <w:t xml:space="preserve">автомобильным транспортом общего пользования не более </w:t>
      </w:r>
      <w:r w:rsidR="009D3B38" w:rsidRPr="00463392">
        <w:t>50 (пят</w:t>
      </w:r>
      <w:r w:rsidR="00FC526F" w:rsidRPr="00463392">
        <w:t>идесяти</w:t>
      </w:r>
      <w:r w:rsidR="009D3B38" w:rsidRPr="00463392">
        <w:t xml:space="preserve">) </w:t>
      </w:r>
      <w:r w:rsidR="00834377" w:rsidRPr="00463392">
        <w:t xml:space="preserve"> рублей </w:t>
      </w:r>
      <w:r w:rsidRPr="00463392">
        <w:t>на работника и на каждого члена семьи.</w:t>
      </w:r>
    </w:p>
    <w:p w:rsidR="00715AEE" w:rsidRPr="00715AEE" w:rsidRDefault="00715AEE" w:rsidP="00715AEE">
      <w:pPr>
        <w:ind w:firstLine="284"/>
        <w:jc w:val="both"/>
      </w:pPr>
      <w:r w:rsidRPr="00715AEE">
        <w:t>4.6. </w:t>
      </w:r>
      <w:proofErr w:type="gramStart"/>
      <w:r w:rsidRPr="00715AEE">
        <w:t>В случае если представленные работником организации документы подтверждают произведенные расходы на проезд по более высокой категории проезда, чем установлено пунктом 4.5 настоящего Положения, компенсация расходов производится на основании справки о стоимости проезда в соответствии с установленной категорией проезда, выданной работнику (членам его семьи) соответствующей транспортной организацией, осуществляющей перевозку, или ее уполномоченным агентом (далее - транспортная организация), на дату приобретения билета.</w:t>
      </w:r>
      <w:proofErr w:type="gramEnd"/>
      <w:r w:rsidRPr="00715AEE">
        <w:t xml:space="preserve"> Расходы на получение указанной справки компенсации не подлежат.</w:t>
      </w:r>
    </w:p>
    <w:p w:rsidR="00715AEE" w:rsidRPr="00715AEE" w:rsidRDefault="00715AEE" w:rsidP="00715AEE">
      <w:pPr>
        <w:ind w:firstLine="284"/>
        <w:jc w:val="both"/>
      </w:pPr>
      <w:r w:rsidRPr="00715AEE">
        <w:t>Не подлежат компенсации расходы, связанные с оплатой добровольного страхования жизни; услуг, направленных на повышение комфортности пассажира (изменение классности билета, расходы по доставке билетов на дом, переоформление билетов по инициативе пассажира, доставке багажа, сдаче билетов в связи с отказом от поездки (полета) или опозданием на поезд, самолет, автобус).</w:t>
      </w:r>
    </w:p>
    <w:p w:rsidR="00715AEE" w:rsidRPr="00715AEE" w:rsidRDefault="00715AEE" w:rsidP="00715AEE">
      <w:pPr>
        <w:ind w:firstLine="284"/>
        <w:jc w:val="both"/>
      </w:pPr>
      <w:r w:rsidRPr="00715AEE">
        <w:t>4.7. </w:t>
      </w:r>
      <w:proofErr w:type="gramStart"/>
      <w:r w:rsidRPr="00715AEE">
        <w:t>При отсутствии проездных документов компенсация расходов производится при документальном подтверждении пребывания работника организации и членов его семьи в месте использования отпуска (при наличии документов, подтверждающих пребывание в гостинице, санатории, доме отдыха, пансионате, кемпинге, на туристической базе, а также в ином подобном учреждении или удостоверяющих регистрацию по месту пребывания) на основании справки транспортной организации о стоимости проезда по кратчайшему маршруту следования</w:t>
      </w:r>
      <w:proofErr w:type="gramEnd"/>
      <w:r w:rsidRPr="00715AEE">
        <w:t xml:space="preserve"> к месту использования отпуска и обратно в размере минимальной стоимости </w:t>
      </w:r>
      <w:r w:rsidRPr="002D15B9">
        <w:t>проезда</w:t>
      </w:r>
      <w:r w:rsidR="00980495" w:rsidRPr="002D15B9">
        <w:t xml:space="preserve"> и содержащую необходимую для подтверждения полета информацию</w:t>
      </w:r>
      <w:r w:rsidRPr="002D15B9">
        <w:t>:</w:t>
      </w:r>
    </w:p>
    <w:p w:rsidR="00715AEE" w:rsidRPr="00715AEE" w:rsidRDefault="00715AEE" w:rsidP="00715AEE">
      <w:pPr>
        <w:ind w:firstLine="284"/>
        <w:jc w:val="both"/>
      </w:pPr>
      <w:r w:rsidRPr="00715AEE">
        <w:t>а) при наличии железнодорожного сообщения - по тарифу плацкартного вагона пассажирского поезда;</w:t>
      </w:r>
    </w:p>
    <w:p w:rsidR="00715AEE" w:rsidRPr="00715AEE" w:rsidRDefault="00715AEE" w:rsidP="00715AEE">
      <w:pPr>
        <w:ind w:firstLine="284"/>
        <w:jc w:val="both"/>
      </w:pPr>
      <w:r w:rsidRPr="00715AEE">
        <w:t>б) при наличии только воздушного сообщения - по тарифу на перевозку воздушным транспортом в салоне экономического класса;</w:t>
      </w:r>
    </w:p>
    <w:p w:rsidR="00715AEE" w:rsidRPr="00715AEE" w:rsidRDefault="00715AEE" w:rsidP="00715AEE">
      <w:pPr>
        <w:ind w:firstLine="284"/>
        <w:jc w:val="both"/>
      </w:pPr>
      <w:r w:rsidRPr="00715AEE">
        <w:t>в) при наличии только морского или речного сообщения - по тарифу каюты X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w:t>
      </w:r>
    </w:p>
    <w:p w:rsidR="00715AEE" w:rsidRPr="00715AEE" w:rsidRDefault="00715AEE" w:rsidP="00715AEE">
      <w:pPr>
        <w:ind w:firstLine="284"/>
        <w:jc w:val="both"/>
      </w:pPr>
      <w:r w:rsidRPr="00715AEE">
        <w:t>г) при наличии только автомобильного сообщения - по тарифу автобуса общего типа.</w:t>
      </w:r>
    </w:p>
    <w:p w:rsidR="00715AEE" w:rsidRPr="00914F94" w:rsidRDefault="00715AEE" w:rsidP="00715AEE">
      <w:pPr>
        <w:tabs>
          <w:tab w:val="num" w:pos="0"/>
        </w:tabs>
        <w:ind w:firstLine="284"/>
        <w:jc w:val="both"/>
      </w:pPr>
      <w:r w:rsidRPr="00914F94">
        <w:t>4.8. </w:t>
      </w:r>
      <w:proofErr w:type="gramStart"/>
      <w:r w:rsidRPr="00914F94">
        <w:t>Компенсация расходов к месту использования отпуска и обратно личным транспортом производится при документальном подтверждении пребывания работника и членов семьи работника в месте использования отпуска (пребывание в гостинице, санатории, доме отдыха, пансионате, кемпинге, на туристической базе, а также в ином подобном учреждении, или удостоверяющих регистрацию по месту пребывания) в размере фактически произведенных расходов на оплату стоимости израсходованных ГСМ, установленных для соответствующего</w:t>
      </w:r>
      <w:proofErr w:type="gramEnd"/>
      <w:r w:rsidRPr="00914F94">
        <w:t xml:space="preserve"> транспортного средства, подтвержденных чеками автозаправочных станций, которые по дате выдачи должны соответствовать датам следования работника к месту отпуска и обратно с предъявлением справки о существующем кратчайшем маршруте следования и нормативном расходе ГСМ (справка выдается организацией, имеющей сертификат на проведение экспертизы данного вида).</w:t>
      </w:r>
    </w:p>
    <w:p w:rsidR="00715AEE" w:rsidRPr="00E5098C" w:rsidRDefault="00715AEE" w:rsidP="00715AEE">
      <w:pPr>
        <w:pStyle w:val="ConsPlusNormal"/>
        <w:ind w:firstLine="284"/>
        <w:jc w:val="both"/>
        <w:rPr>
          <w:rFonts w:ascii="Times New Roman" w:hAnsi="Times New Roman" w:cs="Times New Roman"/>
          <w:sz w:val="24"/>
          <w:szCs w:val="24"/>
        </w:rPr>
      </w:pPr>
      <w:r w:rsidRPr="00914F94">
        <w:rPr>
          <w:rFonts w:ascii="Times New Roman" w:hAnsi="Times New Roman" w:cs="Times New Roman"/>
          <w:sz w:val="24"/>
          <w:szCs w:val="24"/>
        </w:rPr>
        <w:t>Под личным транспортом в целях реализации настоящего Положения, понимаются принадлежащие работнику и/или члену семьи на праве собственности транспортные средства.</w:t>
      </w:r>
    </w:p>
    <w:p w:rsidR="000E75A9" w:rsidRPr="00E5098C" w:rsidRDefault="000E75A9" w:rsidP="000E75A9">
      <w:pPr>
        <w:pStyle w:val="ConsPlusNormal"/>
        <w:ind w:firstLine="540"/>
        <w:jc w:val="both"/>
        <w:rPr>
          <w:rFonts w:ascii="Times New Roman" w:hAnsi="Times New Roman" w:cs="Times New Roman"/>
          <w:sz w:val="24"/>
          <w:szCs w:val="24"/>
        </w:rPr>
      </w:pPr>
      <w:r w:rsidRPr="00E5098C">
        <w:rPr>
          <w:rFonts w:ascii="Times New Roman" w:hAnsi="Times New Roman" w:cs="Times New Roman"/>
          <w:sz w:val="24"/>
          <w:szCs w:val="24"/>
        </w:rPr>
        <w:t xml:space="preserve">4.9. </w:t>
      </w:r>
      <w:proofErr w:type="gramStart"/>
      <w:r w:rsidRPr="00E5098C">
        <w:rPr>
          <w:rFonts w:ascii="Times New Roman" w:hAnsi="Times New Roman" w:cs="Times New Roman"/>
          <w:sz w:val="24"/>
          <w:szCs w:val="24"/>
        </w:rPr>
        <w:t xml:space="preserve">В случае если работник проводит отпуск в нескольких местах, то компенсируется стоимость проезда только к одному из этих мест (по выбору работника), а также стоимость обратного проезда от того же места к месту постоянного жительства по фактическим расходам (при условии проезда по кратчайшему маршруту следования) или на основании справки о стоимости проезда в соответствии с установленными </w:t>
      </w:r>
      <w:hyperlink r:id="rId8" w:history="1">
        <w:r w:rsidRPr="00E5098C">
          <w:rPr>
            <w:rFonts w:ascii="Times New Roman" w:hAnsi="Times New Roman" w:cs="Times New Roman"/>
            <w:sz w:val="24"/>
            <w:szCs w:val="24"/>
          </w:rPr>
          <w:t xml:space="preserve">пунктом </w:t>
        </w:r>
      </w:hyperlink>
      <w:r w:rsidRPr="00E5098C">
        <w:rPr>
          <w:rFonts w:ascii="Times New Roman" w:hAnsi="Times New Roman" w:cs="Times New Roman"/>
          <w:sz w:val="24"/>
          <w:szCs w:val="24"/>
        </w:rPr>
        <w:t>4.5. настоящего Положения</w:t>
      </w:r>
      <w:proofErr w:type="gramEnd"/>
      <w:r w:rsidRPr="00E5098C">
        <w:rPr>
          <w:rFonts w:ascii="Times New Roman" w:hAnsi="Times New Roman" w:cs="Times New Roman"/>
          <w:sz w:val="24"/>
          <w:szCs w:val="24"/>
        </w:rPr>
        <w:t xml:space="preserve"> категориями проезда, выданной транспортной организацией, но не </w:t>
      </w:r>
      <w:r w:rsidRPr="00E5098C">
        <w:rPr>
          <w:rFonts w:ascii="Times New Roman" w:hAnsi="Times New Roman" w:cs="Times New Roman"/>
          <w:sz w:val="24"/>
          <w:szCs w:val="24"/>
        </w:rPr>
        <w:lastRenderedPageBreak/>
        <w:t>более фактически произведенных расходов.</w:t>
      </w:r>
    </w:p>
    <w:p w:rsidR="00715AEE" w:rsidRPr="00E5098C" w:rsidRDefault="00715AEE" w:rsidP="00715AEE">
      <w:pPr>
        <w:pStyle w:val="ConsPlusNormal"/>
        <w:ind w:firstLine="284"/>
        <w:jc w:val="both"/>
        <w:rPr>
          <w:rFonts w:ascii="Times New Roman" w:hAnsi="Times New Roman" w:cs="Times New Roman"/>
          <w:sz w:val="24"/>
          <w:szCs w:val="24"/>
        </w:rPr>
      </w:pPr>
      <w:r w:rsidRPr="00E5098C">
        <w:rPr>
          <w:rFonts w:ascii="Times New Roman" w:hAnsi="Times New Roman" w:cs="Times New Roman"/>
          <w:sz w:val="24"/>
          <w:szCs w:val="24"/>
        </w:rPr>
        <w:t>Компенсация стоимости проезда к месту использования отпуска производится по кратчайшему маршруту следования на основании справки о стоимости проезда</w:t>
      </w:r>
      <w:r w:rsidR="00585EFF" w:rsidRPr="00E5098C">
        <w:rPr>
          <w:rFonts w:ascii="Times New Roman" w:hAnsi="Times New Roman" w:cs="Times New Roman"/>
          <w:sz w:val="24"/>
          <w:szCs w:val="24"/>
        </w:rPr>
        <w:t xml:space="preserve">, </w:t>
      </w:r>
      <w:r w:rsidRPr="00E5098C">
        <w:rPr>
          <w:rFonts w:ascii="Times New Roman" w:hAnsi="Times New Roman" w:cs="Times New Roman"/>
          <w:sz w:val="24"/>
          <w:szCs w:val="24"/>
        </w:rPr>
        <w:t xml:space="preserve"> выданной транспортной организацией, но не более фактически произведенных расходов.</w:t>
      </w:r>
    </w:p>
    <w:p w:rsidR="000E75A9" w:rsidRPr="00E5098C" w:rsidRDefault="000E75A9" w:rsidP="000E75A9">
      <w:pPr>
        <w:pStyle w:val="ConsPlusNormal"/>
        <w:ind w:firstLine="540"/>
        <w:jc w:val="both"/>
        <w:rPr>
          <w:rFonts w:ascii="Times New Roman" w:hAnsi="Times New Roman" w:cs="Times New Roman"/>
          <w:sz w:val="24"/>
          <w:szCs w:val="24"/>
        </w:rPr>
      </w:pPr>
      <w:proofErr w:type="gramStart"/>
      <w:r w:rsidRPr="00E5098C">
        <w:rPr>
          <w:rFonts w:ascii="Times New Roman" w:hAnsi="Times New Roman" w:cs="Times New Roman"/>
          <w:sz w:val="24"/>
          <w:szCs w:val="24"/>
        </w:rPr>
        <w:t xml:space="preserve">В случае </w:t>
      </w:r>
      <w:r w:rsidR="00C141EB">
        <w:rPr>
          <w:rFonts w:ascii="Times New Roman" w:hAnsi="Times New Roman" w:cs="Times New Roman"/>
          <w:sz w:val="24"/>
          <w:szCs w:val="24"/>
        </w:rPr>
        <w:t xml:space="preserve">проведения </w:t>
      </w:r>
      <w:r w:rsidRPr="00E5098C">
        <w:rPr>
          <w:rFonts w:ascii="Times New Roman" w:hAnsi="Times New Roman" w:cs="Times New Roman"/>
          <w:sz w:val="24"/>
          <w:szCs w:val="24"/>
        </w:rPr>
        <w:t xml:space="preserve"> работником  отпуска за пределами Российской Федерации, в том числе по туристической путевке, производится компенсация расходов по проезду железнодорожным, воздушным, морским, речным, автомобильным транспортом до ближайших к месту пересечения границы Российской Федерации железнодорожной станции, аэропорта, морского (речного) порта, автостанции с учетом требований, установленных настоящей статьей.</w:t>
      </w:r>
      <w:proofErr w:type="gramEnd"/>
    </w:p>
    <w:p w:rsidR="000E75A9" w:rsidRPr="00E5098C" w:rsidRDefault="000E75A9" w:rsidP="000E75A9">
      <w:pPr>
        <w:ind w:firstLine="540"/>
        <w:jc w:val="both"/>
      </w:pPr>
      <w:r w:rsidRPr="00E5098C">
        <w:tab/>
        <w:t>При этом основанием для компенсации расходов, кроме перевозочных документов, является копия заграничного паспорта (при предъявлении оригинала) с отметкой органа пограничного контроля (пункта пропуска) о месте пересечения государственной границы Российской Федерации.</w:t>
      </w:r>
    </w:p>
    <w:p w:rsidR="000E75A9" w:rsidRPr="00E5098C" w:rsidRDefault="000E75A9" w:rsidP="000E75A9">
      <w:pPr>
        <w:ind w:firstLine="540"/>
        <w:jc w:val="both"/>
      </w:pPr>
      <w:r w:rsidRPr="00E5098C">
        <w:tab/>
      </w:r>
      <w:proofErr w:type="gramStart"/>
      <w:r w:rsidR="00A40FDB">
        <w:t xml:space="preserve">Если поездка работника за пределы Российской Федерации осуществляется </w:t>
      </w:r>
      <w:r w:rsidRPr="00E5098C">
        <w:t xml:space="preserve"> воздушным транспортом без посадки в ближайшем к месту пересечения государственной границы Российской Федерации аэропорту</w:t>
      </w:r>
      <w:r w:rsidR="00A40FDB">
        <w:t xml:space="preserve">, </w:t>
      </w:r>
      <w:r w:rsidRPr="00E5098C">
        <w:t>представляется справка, выданная транспортной организацией, осуществлявшей перевозку, о стоимости перевозки по территории Российской Федерации, включенной в стоимость перевозочного документа (билета).</w:t>
      </w:r>
      <w:proofErr w:type="gramEnd"/>
    </w:p>
    <w:p w:rsidR="00715AEE" w:rsidRPr="002D15B9" w:rsidRDefault="009F30EA" w:rsidP="00715AEE">
      <w:pPr>
        <w:ind w:firstLine="284"/>
        <w:jc w:val="both"/>
      </w:pPr>
      <w:r>
        <w:t>4.10. Для авансирования</w:t>
      </w:r>
      <w:r w:rsidR="00715AEE" w:rsidRPr="00715AEE">
        <w:t xml:space="preserve"> расходов на оплату стоимости проезда и провоза багажа к месту использования отпуска и обратно работником </w:t>
      </w:r>
      <w:r w:rsidR="00715AEE" w:rsidRPr="002D15B9">
        <w:t>организации не позднее, чем за 2 недели до начала отпуска предоставляются:</w:t>
      </w:r>
    </w:p>
    <w:p w:rsidR="00715AEE" w:rsidRPr="002D15B9" w:rsidRDefault="00715AEE" w:rsidP="00715AEE">
      <w:pPr>
        <w:ind w:firstLine="284"/>
        <w:jc w:val="both"/>
      </w:pPr>
      <w:r w:rsidRPr="002D15B9">
        <w:t>1) письменное заявление от работника организации, в котором указываются фамилия, имя, отчество, дата рождения и место использования отпуска  членов семьи работника, имеющих право на компенсацию расходов;</w:t>
      </w:r>
    </w:p>
    <w:p w:rsidR="00715AEE" w:rsidRPr="002D15B9" w:rsidRDefault="00715AEE" w:rsidP="00715AEE">
      <w:pPr>
        <w:ind w:firstLine="284"/>
        <w:jc w:val="both"/>
      </w:pPr>
      <w:r w:rsidRPr="002D15B9">
        <w:t>2) копия аттестата или справка общеобразовательного учреждения (для совершеннолетних детей, окончивших в текущем году общеобразовательное учреждение);</w:t>
      </w:r>
    </w:p>
    <w:p w:rsidR="00715AEE" w:rsidRPr="002D15B9" w:rsidRDefault="00715AEE" w:rsidP="00715AEE">
      <w:pPr>
        <w:ind w:firstLine="284"/>
        <w:jc w:val="both"/>
      </w:pPr>
      <w:r w:rsidRPr="002D15B9">
        <w:t>3)   копия решения суда об установлении факта недееспособности;</w:t>
      </w:r>
    </w:p>
    <w:p w:rsidR="00715AEE" w:rsidRPr="002D15B9" w:rsidRDefault="00715AEE" w:rsidP="00715AEE">
      <w:pPr>
        <w:ind w:firstLine="284"/>
        <w:jc w:val="both"/>
      </w:pPr>
      <w:r w:rsidRPr="002D15B9">
        <w:t>4) копия постановления о назначении опеки (для совершеннолетних недееспособных опекаемых).</w:t>
      </w:r>
    </w:p>
    <w:p w:rsidR="00715AEE" w:rsidRPr="00715AEE" w:rsidRDefault="009F30EA" w:rsidP="00715AEE">
      <w:pPr>
        <w:ind w:firstLine="284"/>
        <w:jc w:val="both"/>
      </w:pPr>
      <w:r>
        <w:t>4.11.  Авансирование</w:t>
      </w:r>
      <w:r w:rsidR="00715AEE" w:rsidRPr="002D15B9">
        <w:t xml:space="preserve"> расходов производится исходя из примерной стоимости проезда,   на основании представленного работником организации заявления</w:t>
      </w:r>
      <w:r w:rsidR="0089087B" w:rsidRPr="002D15B9">
        <w:t>, не позднее, чем за 2 недели до начала отпуска</w:t>
      </w:r>
      <w:r w:rsidR="00715AEE" w:rsidRPr="002D15B9">
        <w:t>.</w:t>
      </w:r>
    </w:p>
    <w:p w:rsidR="00715AEE" w:rsidRPr="00715AEE" w:rsidRDefault="00715AEE" w:rsidP="00715AEE">
      <w:pPr>
        <w:ind w:firstLine="284"/>
        <w:jc w:val="both"/>
      </w:pPr>
      <w:proofErr w:type="gramStart"/>
      <w:r w:rsidRPr="00715AEE">
        <w:t xml:space="preserve">Для окончательного расчета </w:t>
      </w:r>
      <w:r w:rsidRPr="00E2550B">
        <w:t xml:space="preserve">работник  </w:t>
      </w:r>
      <w:r w:rsidR="00972000" w:rsidRPr="00E2550B">
        <w:t xml:space="preserve">по </w:t>
      </w:r>
      <w:r w:rsidR="00E2550B" w:rsidRPr="00E2550B">
        <w:t xml:space="preserve">выходу на работу </w:t>
      </w:r>
      <w:r w:rsidR="00972000" w:rsidRPr="00E2550B">
        <w:t xml:space="preserve"> из отпуска</w:t>
      </w:r>
      <w:r w:rsidR="009F30EA">
        <w:t xml:space="preserve"> </w:t>
      </w:r>
      <w:r w:rsidRPr="00715AEE">
        <w:t>обязан в течение</w:t>
      </w:r>
      <w:proofErr w:type="gramEnd"/>
      <w:r w:rsidRPr="00715AEE">
        <w:t xml:space="preserve"> 3 рабочих дней, представить отчет о произведенных расходах с приложением подлинников проездных и перевозочных документов (билетов, багажных квитанций, других транспортных документов), подтверждающих расходы работника  и членов его семьи.</w:t>
      </w:r>
    </w:p>
    <w:p w:rsidR="00715AEE" w:rsidRPr="00715AEE" w:rsidRDefault="00715AEE" w:rsidP="00715AEE">
      <w:pPr>
        <w:pStyle w:val="ConsPlusNormal"/>
        <w:ind w:firstLine="284"/>
        <w:jc w:val="both"/>
        <w:rPr>
          <w:rFonts w:ascii="Times New Roman" w:hAnsi="Times New Roman" w:cs="Times New Roman"/>
          <w:sz w:val="24"/>
          <w:szCs w:val="24"/>
        </w:rPr>
      </w:pPr>
      <w:r w:rsidRPr="00715AEE">
        <w:rPr>
          <w:rFonts w:ascii="Times New Roman" w:hAnsi="Times New Roman" w:cs="Times New Roman"/>
          <w:sz w:val="24"/>
          <w:szCs w:val="24"/>
        </w:rPr>
        <w:t>4.12. При осуществлении проезда по электронному пассажирскому билету, оформленному в бездокументарной форме (электронному авиабилету), представляется:</w:t>
      </w:r>
    </w:p>
    <w:p w:rsidR="00715AEE" w:rsidRPr="00715AEE" w:rsidRDefault="00715AEE" w:rsidP="00715AEE">
      <w:pPr>
        <w:pStyle w:val="ConsPlusNormal"/>
        <w:ind w:firstLine="284"/>
        <w:jc w:val="both"/>
        <w:rPr>
          <w:rFonts w:ascii="Times New Roman" w:hAnsi="Times New Roman" w:cs="Times New Roman"/>
          <w:sz w:val="24"/>
          <w:szCs w:val="24"/>
        </w:rPr>
      </w:pPr>
      <w:r w:rsidRPr="00715AEE">
        <w:rPr>
          <w:rFonts w:ascii="Times New Roman" w:hAnsi="Times New Roman" w:cs="Times New Roman"/>
          <w:sz w:val="24"/>
          <w:szCs w:val="24"/>
        </w:rPr>
        <w:t>- маршрут/квитанция (выписка из автоматизированной информационной системы оформления воздушных перевозок)</w:t>
      </w:r>
      <w:r w:rsidR="00037059">
        <w:rPr>
          <w:rFonts w:ascii="Times New Roman" w:hAnsi="Times New Roman" w:cs="Times New Roman"/>
          <w:sz w:val="24"/>
          <w:szCs w:val="24"/>
        </w:rPr>
        <w:t xml:space="preserve"> электронного документа (авиабилета) на бумажном носителе</w:t>
      </w:r>
      <w:r w:rsidRPr="00715AEE">
        <w:rPr>
          <w:rFonts w:ascii="Times New Roman" w:hAnsi="Times New Roman" w:cs="Times New Roman"/>
          <w:sz w:val="24"/>
          <w:szCs w:val="24"/>
        </w:rPr>
        <w:t>;</w:t>
      </w:r>
    </w:p>
    <w:p w:rsidR="00715AEE" w:rsidRPr="00715AEE" w:rsidRDefault="00715AEE" w:rsidP="00715AEE">
      <w:pPr>
        <w:pStyle w:val="ConsPlusNormal"/>
        <w:ind w:firstLine="284"/>
        <w:jc w:val="both"/>
        <w:rPr>
          <w:rFonts w:ascii="Times New Roman" w:hAnsi="Times New Roman" w:cs="Times New Roman"/>
          <w:sz w:val="24"/>
          <w:szCs w:val="24"/>
        </w:rPr>
      </w:pPr>
      <w:r w:rsidRPr="00715AEE">
        <w:rPr>
          <w:rFonts w:ascii="Times New Roman" w:hAnsi="Times New Roman" w:cs="Times New Roman"/>
          <w:sz w:val="24"/>
          <w:szCs w:val="24"/>
        </w:rPr>
        <w:t xml:space="preserve">-  посадочный талон, подтверждающий перелет по указанному в электронном </w:t>
      </w:r>
      <w:r w:rsidR="0002616A">
        <w:rPr>
          <w:rFonts w:ascii="Times New Roman" w:hAnsi="Times New Roman" w:cs="Times New Roman"/>
          <w:sz w:val="24"/>
          <w:szCs w:val="24"/>
        </w:rPr>
        <w:t>авиа</w:t>
      </w:r>
      <w:r w:rsidRPr="00715AEE">
        <w:rPr>
          <w:rFonts w:ascii="Times New Roman" w:hAnsi="Times New Roman" w:cs="Times New Roman"/>
          <w:sz w:val="24"/>
          <w:szCs w:val="24"/>
        </w:rPr>
        <w:t>билете маршруту.</w:t>
      </w:r>
    </w:p>
    <w:p w:rsidR="00715AEE" w:rsidRPr="00715AEE" w:rsidRDefault="00715AEE" w:rsidP="00715AEE">
      <w:pPr>
        <w:pStyle w:val="ConsPlusNormal"/>
        <w:ind w:firstLine="284"/>
        <w:jc w:val="both"/>
        <w:rPr>
          <w:rFonts w:ascii="Times New Roman" w:hAnsi="Times New Roman" w:cs="Times New Roman"/>
          <w:sz w:val="24"/>
          <w:szCs w:val="24"/>
        </w:rPr>
      </w:pPr>
      <w:r w:rsidRPr="00715AEE">
        <w:rPr>
          <w:rFonts w:ascii="Times New Roman" w:hAnsi="Times New Roman" w:cs="Times New Roman"/>
          <w:sz w:val="24"/>
          <w:szCs w:val="24"/>
        </w:rPr>
        <w:t>4.13. При осуществлении проезда по электронному пассажирскому билету, приобретаемому через сеть Интернет посредством операций, совершаемых с использованием платежных карт, держателями которых являются работник или члены его семьи (муж, жена, дети), представляются:</w:t>
      </w:r>
    </w:p>
    <w:p w:rsidR="00715AEE" w:rsidRPr="00715AEE" w:rsidRDefault="00715AEE" w:rsidP="00715AEE">
      <w:pPr>
        <w:pStyle w:val="ConsPlusNormal"/>
        <w:ind w:firstLine="284"/>
        <w:jc w:val="both"/>
        <w:rPr>
          <w:rFonts w:ascii="Times New Roman" w:hAnsi="Times New Roman" w:cs="Times New Roman"/>
          <w:sz w:val="24"/>
          <w:szCs w:val="24"/>
        </w:rPr>
      </w:pPr>
      <w:r w:rsidRPr="00715AEE">
        <w:rPr>
          <w:rFonts w:ascii="Times New Roman" w:hAnsi="Times New Roman" w:cs="Times New Roman"/>
          <w:sz w:val="24"/>
          <w:szCs w:val="24"/>
        </w:rPr>
        <w:t xml:space="preserve">а) для подтверждения перевозки: </w:t>
      </w:r>
    </w:p>
    <w:p w:rsidR="00715AEE" w:rsidRPr="00715AEE" w:rsidRDefault="00715AEE" w:rsidP="00715AEE">
      <w:pPr>
        <w:pStyle w:val="ConsPlusNormal"/>
        <w:ind w:firstLine="284"/>
        <w:jc w:val="both"/>
        <w:rPr>
          <w:rFonts w:ascii="Times New Roman" w:hAnsi="Times New Roman" w:cs="Times New Roman"/>
          <w:sz w:val="24"/>
          <w:szCs w:val="24"/>
        </w:rPr>
      </w:pPr>
      <w:r w:rsidRPr="00715AEE">
        <w:rPr>
          <w:rFonts w:ascii="Times New Roman" w:hAnsi="Times New Roman" w:cs="Times New Roman"/>
          <w:sz w:val="24"/>
          <w:szCs w:val="24"/>
        </w:rPr>
        <w:t xml:space="preserve">- маршрут-квитанция (выписка из автоматизированной информационной системы </w:t>
      </w:r>
      <w:r w:rsidRPr="00715AEE">
        <w:rPr>
          <w:rFonts w:ascii="Times New Roman" w:hAnsi="Times New Roman" w:cs="Times New Roman"/>
          <w:sz w:val="24"/>
          <w:szCs w:val="24"/>
        </w:rPr>
        <w:lastRenderedPageBreak/>
        <w:t>оформления воздушных перевозок)</w:t>
      </w:r>
      <w:r w:rsidR="0086272F">
        <w:rPr>
          <w:rFonts w:ascii="Times New Roman" w:hAnsi="Times New Roman" w:cs="Times New Roman"/>
          <w:sz w:val="24"/>
          <w:szCs w:val="24"/>
        </w:rPr>
        <w:t xml:space="preserve"> электронного документа (авиабилета) на бумажном носителе</w:t>
      </w:r>
      <w:r w:rsidRPr="00715AEE">
        <w:rPr>
          <w:rFonts w:ascii="Times New Roman" w:hAnsi="Times New Roman" w:cs="Times New Roman"/>
          <w:sz w:val="24"/>
          <w:szCs w:val="24"/>
        </w:rPr>
        <w:t>;</w:t>
      </w:r>
    </w:p>
    <w:p w:rsidR="00715AEE" w:rsidRPr="00715AEE" w:rsidRDefault="00715AEE" w:rsidP="00715AEE">
      <w:pPr>
        <w:pStyle w:val="ConsPlusNormal"/>
        <w:ind w:firstLine="284"/>
        <w:jc w:val="both"/>
        <w:rPr>
          <w:rFonts w:ascii="Times New Roman" w:hAnsi="Times New Roman" w:cs="Times New Roman"/>
          <w:sz w:val="24"/>
          <w:szCs w:val="24"/>
        </w:rPr>
      </w:pPr>
      <w:r w:rsidRPr="00715AEE">
        <w:rPr>
          <w:rFonts w:ascii="Times New Roman" w:hAnsi="Times New Roman" w:cs="Times New Roman"/>
          <w:sz w:val="24"/>
          <w:szCs w:val="24"/>
        </w:rPr>
        <w:t xml:space="preserve">- посадочный талон, подтверждающий перелет по указанному в электронном </w:t>
      </w:r>
      <w:r w:rsidR="0002616A">
        <w:rPr>
          <w:rFonts w:ascii="Times New Roman" w:hAnsi="Times New Roman" w:cs="Times New Roman"/>
          <w:sz w:val="24"/>
          <w:szCs w:val="24"/>
        </w:rPr>
        <w:t>авиа</w:t>
      </w:r>
      <w:r w:rsidRPr="00715AEE">
        <w:rPr>
          <w:rFonts w:ascii="Times New Roman" w:hAnsi="Times New Roman" w:cs="Times New Roman"/>
          <w:sz w:val="24"/>
          <w:szCs w:val="24"/>
        </w:rPr>
        <w:t>билете маршруту;</w:t>
      </w:r>
    </w:p>
    <w:p w:rsidR="00715AEE" w:rsidRPr="002D15B9" w:rsidRDefault="00715AEE" w:rsidP="00715AEE">
      <w:pPr>
        <w:pStyle w:val="ConsPlusNormal"/>
        <w:ind w:firstLine="284"/>
        <w:jc w:val="both"/>
        <w:rPr>
          <w:rFonts w:ascii="Times New Roman" w:hAnsi="Times New Roman" w:cs="Times New Roman"/>
          <w:sz w:val="24"/>
          <w:szCs w:val="24"/>
        </w:rPr>
      </w:pPr>
      <w:r w:rsidRPr="002D15B9">
        <w:rPr>
          <w:rFonts w:ascii="Times New Roman" w:hAnsi="Times New Roman" w:cs="Times New Roman"/>
          <w:sz w:val="24"/>
          <w:szCs w:val="24"/>
        </w:rPr>
        <w:t>б) для подтверждения расходов по оплате:</w:t>
      </w:r>
    </w:p>
    <w:p w:rsidR="00715AEE" w:rsidRPr="002D15B9" w:rsidRDefault="00715AEE" w:rsidP="00715AEE">
      <w:pPr>
        <w:ind w:firstLine="284"/>
        <w:jc w:val="both"/>
      </w:pPr>
      <w:r w:rsidRPr="002D15B9">
        <w:t>- чек контрольно-кассовой техники;</w:t>
      </w:r>
    </w:p>
    <w:p w:rsidR="00715AEE" w:rsidRPr="002D15B9" w:rsidRDefault="00715AEE" w:rsidP="00715AEE">
      <w:pPr>
        <w:ind w:firstLine="284"/>
        <w:jc w:val="both"/>
      </w:pPr>
      <w:r w:rsidRPr="002D15B9">
        <w:t>- слипы, чеки электронных терминалов при проведении операций с использованием банковской карты;</w:t>
      </w:r>
    </w:p>
    <w:p w:rsidR="00715AEE" w:rsidRPr="00715AEE" w:rsidRDefault="00715AEE" w:rsidP="00715AEE">
      <w:pPr>
        <w:ind w:firstLine="284"/>
        <w:jc w:val="both"/>
      </w:pPr>
      <w:r w:rsidRPr="002D15B9">
        <w:t>- или другой документ, подтверждающий произведенную оплату перевозки</w:t>
      </w:r>
      <w:r w:rsidR="00CE5604" w:rsidRPr="002D15B9">
        <w:t>.</w:t>
      </w:r>
    </w:p>
    <w:p w:rsidR="00715AEE" w:rsidRPr="00715AEE" w:rsidRDefault="00715AEE" w:rsidP="00715AEE">
      <w:pPr>
        <w:pStyle w:val="ConsPlusNormal"/>
        <w:ind w:firstLine="284"/>
        <w:jc w:val="both"/>
        <w:rPr>
          <w:rFonts w:ascii="Times New Roman" w:hAnsi="Times New Roman" w:cs="Times New Roman"/>
          <w:sz w:val="24"/>
          <w:szCs w:val="24"/>
        </w:rPr>
      </w:pPr>
      <w:r w:rsidRPr="00715AEE">
        <w:rPr>
          <w:rFonts w:ascii="Times New Roman" w:hAnsi="Times New Roman" w:cs="Times New Roman"/>
          <w:sz w:val="24"/>
          <w:szCs w:val="24"/>
        </w:rPr>
        <w:t>4.14. При осуществлении проезда по электронному проездному документу (билету) на железнодорожном транспорте, приобретаемому через сеть Интернет посредством операций, совершаемых с использованием платежных карт, держателями которых являются заявитель или члены его семьи (муж, жена, дети), представляются:</w:t>
      </w:r>
    </w:p>
    <w:p w:rsidR="00715AEE" w:rsidRPr="00715AEE" w:rsidRDefault="00715AEE" w:rsidP="00715AEE">
      <w:pPr>
        <w:pStyle w:val="ConsPlusNormal"/>
        <w:tabs>
          <w:tab w:val="left" w:pos="142"/>
          <w:tab w:val="left" w:pos="284"/>
        </w:tabs>
        <w:ind w:firstLine="284"/>
        <w:jc w:val="both"/>
        <w:rPr>
          <w:rFonts w:ascii="Times New Roman" w:hAnsi="Times New Roman" w:cs="Times New Roman"/>
          <w:sz w:val="24"/>
          <w:szCs w:val="24"/>
        </w:rPr>
      </w:pPr>
      <w:r w:rsidRPr="00715AEE">
        <w:rPr>
          <w:rFonts w:ascii="Times New Roman" w:hAnsi="Times New Roman" w:cs="Times New Roman"/>
          <w:sz w:val="24"/>
          <w:szCs w:val="24"/>
        </w:rPr>
        <w:t>- контрольный купон электронного проездного документа (выписка из автоматизированной системы управления пассажирскими перевозками на железнодорожном транспорте), оформленный в установленном порядке;</w:t>
      </w:r>
    </w:p>
    <w:p w:rsidR="00715AEE" w:rsidRPr="00715AEE" w:rsidRDefault="00715AEE" w:rsidP="00715AEE">
      <w:pPr>
        <w:ind w:firstLine="284"/>
        <w:jc w:val="both"/>
      </w:pPr>
      <w:r w:rsidRPr="00715AEE">
        <w:t>- или другой документ, подтверждающий произведенную оплату перевозки</w:t>
      </w:r>
      <w:r w:rsidR="00095DEC">
        <w:t>.</w:t>
      </w:r>
    </w:p>
    <w:p w:rsidR="00715AEE" w:rsidRPr="00715AEE" w:rsidRDefault="00980495" w:rsidP="00715AEE">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4.15.</w:t>
      </w:r>
      <w:r w:rsidR="00715AEE" w:rsidRPr="00715AEE">
        <w:rPr>
          <w:rFonts w:ascii="Times New Roman" w:hAnsi="Times New Roman" w:cs="Times New Roman"/>
          <w:sz w:val="24"/>
          <w:szCs w:val="24"/>
        </w:rPr>
        <w:t xml:space="preserve">Работник обязан полностью вернуть средства, выплаченные ему в качестве предварительной компенсации расходов, в случае, если он не воспользовался ими в целях проезда к месту использования отпуска и обратно в течение 3 рабочих днейс даты выхода на работу. </w:t>
      </w:r>
    </w:p>
    <w:p w:rsidR="00715AEE" w:rsidRPr="00715AEE" w:rsidRDefault="00715AEE" w:rsidP="00715AEE">
      <w:pPr>
        <w:pStyle w:val="Style6"/>
        <w:widowControl/>
        <w:tabs>
          <w:tab w:val="left" w:pos="1133"/>
        </w:tabs>
        <w:spacing w:line="240" w:lineRule="auto"/>
        <w:ind w:firstLine="284"/>
        <w:rPr>
          <w:rStyle w:val="FontStyle22"/>
          <w:sz w:val="24"/>
          <w:szCs w:val="24"/>
        </w:rPr>
      </w:pPr>
      <w:r w:rsidRPr="00715AEE">
        <w:rPr>
          <w:rStyle w:val="FontStyle22"/>
          <w:sz w:val="24"/>
          <w:szCs w:val="24"/>
        </w:rPr>
        <w:t>При отказе работника добровольно возвратить израсходованную сумму, денежные средства взыскиваются с него в порядке, предусмотренном законодательством Российской Федерации.</w:t>
      </w:r>
    </w:p>
    <w:p w:rsidR="00715AEE" w:rsidRDefault="00715AEE" w:rsidP="00E17E1D">
      <w:pPr>
        <w:pStyle w:val="ConsPlusNormal"/>
        <w:ind w:firstLine="284"/>
        <w:jc w:val="both"/>
        <w:rPr>
          <w:rFonts w:ascii="Times New Roman" w:hAnsi="Times New Roman" w:cs="Times New Roman"/>
          <w:sz w:val="24"/>
          <w:szCs w:val="24"/>
        </w:rPr>
      </w:pPr>
      <w:r w:rsidRPr="00AE690A">
        <w:rPr>
          <w:rFonts w:ascii="Times New Roman" w:hAnsi="Times New Roman" w:cs="Times New Roman"/>
          <w:sz w:val="24"/>
          <w:szCs w:val="24"/>
        </w:rPr>
        <w:t>4.1</w:t>
      </w:r>
      <w:r w:rsidR="00980495">
        <w:rPr>
          <w:rFonts w:ascii="Times New Roman" w:hAnsi="Times New Roman" w:cs="Times New Roman"/>
          <w:sz w:val="24"/>
          <w:szCs w:val="24"/>
        </w:rPr>
        <w:t>6</w:t>
      </w:r>
      <w:r w:rsidRPr="00AE690A">
        <w:rPr>
          <w:rFonts w:ascii="Times New Roman" w:hAnsi="Times New Roman" w:cs="Times New Roman"/>
          <w:sz w:val="24"/>
          <w:szCs w:val="24"/>
        </w:rPr>
        <w:t>. Компенсация расходов работнику предоставляется только по основному месту работы</w:t>
      </w:r>
      <w:proofErr w:type="gramStart"/>
      <w:r w:rsidRPr="00AE690A">
        <w:rPr>
          <w:rFonts w:ascii="Times New Roman" w:hAnsi="Times New Roman" w:cs="Times New Roman"/>
          <w:sz w:val="24"/>
          <w:szCs w:val="24"/>
        </w:rPr>
        <w:t>.</w:t>
      </w:r>
      <w:r w:rsidR="000E75A9" w:rsidRPr="00715AEE">
        <w:rPr>
          <w:rFonts w:ascii="Times New Roman" w:hAnsi="Times New Roman" w:cs="Times New Roman"/>
          <w:sz w:val="24"/>
          <w:szCs w:val="24"/>
        </w:rPr>
        <w:t>О</w:t>
      </w:r>
      <w:proofErr w:type="gramEnd"/>
      <w:r w:rsidR="000E75A9" w:rsidRPr="00715AEE">
        <w:rPr>
          <w:rFonts w:ascii="Times New Roman" w:hAnsi="Times New Roman" w:cs="Times New Roman"/>
          <w:sz w:val="24"/>
          <w:szCs w:val="24"/>
        </w:rPr>
        <w:t>бязанность по предоставлению подтверждающих документов возлагается на работника.</w:t>
      </w:r>
    </w:p>
    <w:p w:rsidR="00E17E1D" w:rsidRPr="00E17E1D" w:rsidRDefault="00E17E1D" w:rsidP="00E17E1D">
      <w:pPr>
        <w:pStyle w:val="ConsPlusNormal"/>
        <w:ind w:firstLine="284"/>
        <w:jc w:val="both"/>
        <w:rPr>
          <w:rFonts w:ascii="Times New Roman" w:hAnsi="Times New Roman" w:cs="Times New Roman"/>
          <w:sz w:val="24"/>
          <w:szCs w:val="24"/>
        </w:rPr>
      </w:pPr>
    </w:p>
    <w:p w:rsidR="00715AEE" w:rsidRPr="00715AEE" w:rsidRDefault="00715AEE" w:rsidP="00715AEE">
      <w:pPr>
        <w:pStyle w:val="a5"/>
        <w:widowControl/>
        <w:numPr>
          <w:ilvl w:val="0"/>
          <w:numId w:val="10"/>
        </w:numPr>
        <w:jc w:val="center"/>
        <w:rPr>
          <w:b/>
        </w:rPr>
      </w:pPr>
      <w:bookmarkStart w:id="8" w:name="sub_1600"/>
      <w:r w:rsidRPr="00715AEE">
        <w:rPr>
          <w:b/>
        </w:rPr>
        <w:t>Гарантии и компенсации расходов, связанных с переездом</w:t>
      </w:r>
    </w:p>
    <w:p w:rsidR="00715AEE" w:rsidRPr="00715AEE" w:rsidRDefault="00715AEE" w:rsidP="00715AEE">
      <w:pPr>
        <w:pStyle w:val="a5"/>
        <w:ind w:left="360"/>
        <w:jc w:val="both"/>
        <w:rPr>
          <w:b/>
        </w:rPr>
      </w:pPr>
    </w:p>
    <w:bookmarkEnd w:id="8"/>
    <w:p w:rsidR="00715AEE" w:rsidRPr="00715AEE" w:rsidRDefault="00715AEE" w:rsidP="00715AEE">
      <w:pPr>
        <w:ind w:firstLine="284"/>
        <w:jc w:val="both"/>
      </w:pPr>
      <w:r w:rsidRPr="00715AEE">
        <w:t>5.1. Работнику, заключившему трудовой договор о работе в организации,  финансируемой из местного бюджета, и прибывшим в соответствии с этим договор</w:t>
      </w:r>
      <w:r w:rsidR="00B46D3A">
        <w:t>о</w:t>
      </w:r>
      <w:r w:rsidRPr="00715AEE">
        <w:t>м из других регионов Российской Федерации, за счет средств работодателя предоставляются следующие гарантии и компенсации:</w:t>
      </w:r>
    </w:p>
    <w:p w:rsidR="00715AEE" w:rsidRPr="00715AEE" w:rsidRDefault="00715AEE" w:rsidP="00715AEE">
      <w:pPr>
        <w:ind w:firstLine="284"/>
        <w:jc w:val="both"/>
      </w:pPr>
      <w:r w:rsidRPr="00715AEE">
        <w:t xml:space="preserve"> - 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715AEE" w:rsidRPr="00715AEE" w:rsidRDefault="00715AEE" w:rsidP="00715AEE">
      <w:pPr>
        <w:ind w:firstLine="284"/>
        <w:jc w:val="both"/>
      </w:pPr>
      <w:r w:rsidRPr="00715AEE">
        <w:t xml:space="preserve"> - 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w:t>
      </w:r>
    </w:p>
    <w:p w:rsidR="00715AEE" w:rsidRPr="00715AEE" w:rsidRDefault="00715AEE" w:rsidP="00715AEE">
      <w:pPr>
        <w:ind w:firstLine="284"/>
        <w:jc w:val="both"/>
      </w:pPr>
      <w:r w:rsidRPr="00715AEE">
        <w:t xml:space="preserve"> - оплачиваемый отпуск продолжительностью семь календарных дней для обустройства на новом месте.</w:t>
      </w:r>
    </w:p>
    <w:p w:rsidR="00715AEE" w:rsidRPr="00715AEE" w:rsidRDefault="00715AEE" w:rsidP="00715AEE">
      <w:pPr>
        <w:ind w:firstLine="284"/>
        <w:jc w:val="both"/>
      </w:pPr>
      <w:r w:rsidRPr="00715AEE">
        <w:t>Право на оплату стоимости проезда и стоимости провоза багажа работника и членов его семьи сохраняется в течение одного года со дня заключения работником трудового договора с  организацией, финансируемой  из местного бюджета.</w:t>
      </w:r>
    </w:p>
    <w:p w:rsidR="00715AEE" w:rsidRPr="00715AEE" w:rsidRDefault="00715AEE" w:rsidP="00715AEE">
      <w:pPr>
        <w:pStyle w:val="ConsPlusNormal"/>
        <w:ind w:firstLine="284"/>
        <w:jc w:val="both"/>
        <w:rPr>
          <w:rFonts w:ascii="Times New Roman" w:hAnsi="Times New Roman" w:cs="Times New Roman"/>
          <w:sz w:val="24"/>
          <w:szCs w:val="24"/>
        </w:rPr>
      </w:pPr>
      <w:r w:rsidRPr="00715AEE">
        <w:rPr>
          <w:rFonts w:ascii="Times New Roman" w:hAnsi="Times New Roman" w:cs="Times New Roman"/>
          <w:sz w:val="24"/>
          <w:szCs w:val="24"/>
        </w:rPr>
        <w:t>К членам семьи работника, имеющим право на компенсацию расходов,</w:t>
      </w:r>
      <w:r w:rsidR="00B46D3A">
        <w:rPr>
          <w:rFonts w:ascii="Times New Roman" w:hAnsi="Times New Roman" w:cs="Times New Roman"/>
          <w:sz w:val="24"/>
          <w:szCs w:val="24"/>
        </w:rPr>
        <w:t xml:space="preserve"> связанных с переездом, </w:t>
      </w:r>
      <w:r w:rsidRPr="00715AEE">
        <w:rPr>
          <w:rFonts w:ascii="Times New Roman" w:hAnsi="Times New Roman" w:cs="Times New Roman"/>
          <w:sz w:val="24"/>
          <w:szCs w:val="24"/>
        </w:rPr>
        <w:t xml:space="preserve"> относятся несовершеннолетние дети.</w:t>
      </w:r>
    </w:p>
    <w:p w:rsidR="00715AEE" w:rsidRPr="00715AEE" w:rsidRDefault="00715AEE" w:rsidP="00715AEE">
      <w:pPr>
        <w:pStyle w:val="Style13"/>
        <w:widowControl/>
        <w:tabs>
          <w:tab w:val="left" w:pos="1133"/>
        </w:tabs>
        <w:spacing w:line="240" w:lineRule="auto"/>
        <w:ind w:firstLine="284"/>
        <w:rPr>
          <w:rStyle w:val="FontStyle22"/>
          <w:sz w:val="24"/>
          <w:szCs w:val="24"/>
        </w:rPr>
      </w:pPr>
      <w:r w:rsidRPr="00715AEE">
        <w:rPr>
          <w:rStyle w:val="FontStyle22"/>
          <w:sz w:val="24"/>
          <w:szCs w:val="24"/>
        </w:rPr>
        <w:t>5.2. Для получения гарантий, предусмотренных пунктом 5.1 настоящего Положения, работником предоставляется соответствующее заявление на имя работодателя, в котором указываются члены семьи, прибывшие совместно с работником,  с приложением следующих документов:</w:t>
      </w:r>
    </w:p>
    <w:p w:rsidR="00715AEE" w:rsidRPr="00715AEE" w:rsidRDefault="00715AEE" w:rsidP="00715AEE">
      <w:pPr>
        <w:pStyle w:val="Style13"/>
        <w:widowControl/>
        <w:tabs>
          <w:tab w:val="left" w:pos="922"/>
        </w:tabs>
        <w:spacing w:line="240" w:lineRule="auto"/>
        <w:ind w:firstLine="284"/>
        <w:rPr>
          <w:rStyle w:val="FontStyle22"/>
          <w:sz w:val="24"/>
          <w:szCs w:val="24"/>
        </w:rPr>
      </w:pPr>
      <w:r w:rsidRPr="00715AEE">
        <w:rPr>
          <w:rStyle w:val="FontStyle22"/>
          <w:sz w:val="24"/>
          <w:szCs w:val="24"/>
        </w:rPr>
        <w:lastRenderedPageBreak/>
        <w:t>а) копии документов, подтверждающих наличие родственных отнош</w:t>
      </w:r>
      <w:r w:rsidR="00242E4E">
        <w:rPr>
          <w:rStyle w:val="FontStyle22"/>
          <w:sz w:val="24"/>
          <w:szCs w:val="24"/>
        </w:rPr>
        <w:t>ений (свидетельства о рождении)</w:t>
      </w:r>
      <w:r w:rsidRPr="00715AEE">
        <w:rPr>
          <w:rStyle w:val="FontStyle22"/>
          <w:sz w:val="24"/>
          <w:szCs w:val="24"/>
        </w:rPr>
        <w:t>;</w:t>
      </w:r>
    </w:p>
    <w:p w:rsidR="00715AEE" w:rsidRPr="00715AEE" w:rsidRDefault="00715AEE" w:rsidP="00715AEE">
      <w:pPr>
        <w:pStyle w:val="Style13"/>
        <w:widowControl/>
        <w:tabs>
          <w:tab w:val="left" w:pos="284"/>
          <w:tab w:val="left" w:pos="567"/>
          <w:tab w:val="left" w:pos="1075"/>
        </w:tabs>
        <w:spacing w:line="240" w:lineRule="auto"/>
        <w:ind w:firstLine="284"/>
        <w:rPr>
          <w:rStyle w:val="FontStyle22"/>
          <w:sz w:val="24"/>
          <w:szCs w:val="24"/>
        </w:rPr>
      </w:pPr>
      <w:r w:rsidRPr="00715AEE">
        <w:rPr>
          <w:rStyle w:val="FontStyle22"/>
          <w:sz w:val="24"/>
          <w:szCs w:val="24"/>
        </w:rPr>
        <w:t>б)</w:t>
      </w:r>
      <w:r w:rsidRPr="00715AEE">
        <w:rPr>
          <w:rStyle w:val="FontStyle22"/>
          <w:sz w:val="24"/>
          <w:szCs w:val="24"/>
        </w:rPr>
        <w:tab/>
        <w:t xml:space="preserve">копия опекунского удостоверения или акта органа опеки попечительства </w:t>
      </w:r>
      <w:r w:rsidRPr="00715AEE">
        <w:rPr>
          <w:rStyle w:val="FontStyle24"/>
          <w:sz w:val="24"/>
          <w:szCs w:val="24"/>
        </w:rPr>
        <w:t xml:space="preserve">о </w:t>
      </w:r>
      <w:r w:rsidRPr="00715AEE">
        <w:rPr>
          <w:rStyle w:val="FontStyle22"/>
          <w:sz w:val="24"/>
          <w:szCs w:val="24"/>
        </w:rPr>
        <w:t>назначении опеки (попечительства);</w:t>
      </w:r>
    </w:p>
    <w:p w:rsidR="00715AEE" w:rsidRPr="00715AEE" w:rsidRDefault="00715AEE" w:rsidP="00715AEE">
      <w:pPr>
        <w:pStyle w:val="Style13"/>
        <w:widowControl/>
        <w:tabs>
          <w:tab w:val="left" w:pos="709"/>
        </w:tabs>
        <w:spacing w:line="240" w:lineRule="auto"/>
        <w:ind w:firstLine="284"/>
        <w:rPr>
          <w:rStyle w:val="FontStyle22"/>
          <w:sz w:val="24"/>
          <w:szCs w:val="24"/>
        </w:rPr>
      </w:pPr>
      <w:r w:rsidRPr="00715AEE">
        <w:rPr>
          <w:rStyle w:val="FontStyle22"/>
          <w:sz w:val="24"/>
          <w:szCs w:val="24"/>
        </w:rPr>
        <w:t>в) копии документов, удостоверяющих личность работника и членов его семьи;</w:t>
      </w:r>
    </w:p>
    <w:p w:rsidR="00715AEE" w:rsidRPr="00715AEE" w:rsidRDefault="00715AEE" w:rsidP="00715AEE">
      <w:pPr>
        <w:pStyle w:val="Style13"/>
        <w:widowControl/>
        <w:tabs>
          <w:tab w:val="left" w:pos="709"/>
        </w:tabs>
        <w:spacing w:line="240" w:lineRule="auto"/>
        <w:ind w:firstLine="284"/>
        <w:rPr>
          <w:rStyle w:val="FontStyle22"/>
          <w:sz w:val="24"/>
          <w:szCs w:val="24"/>
        </w:rPr>
      </w:pPr>
      <w:r w:rsidRPr="00715AEE">
        <w:rPr>
          <w:rStyle w:val="FontStyle22"/>
          <w:sz w:val="24"/>
          <w:szCs w:val="24"/>
        </w:rPr>
        <w:t>г) оригиналы проездных документов;</w:t>
      </w:r>
    </w:p>
    <w:p w:rsidR="00715AEE" w:rsidRPr="00715AEE" w:rsidRDefault="00715AEE" w:rsidP="00715AEE">
      <w:pPr>
        <w:pStyle w:val="Style13"/>
        <w:widowControl/>
        <w:tabs>
          <w:tab w:val="left" w:pos="709"/>
        </w:tabs>
        <w:spacing w:line="240" w:lineRule="auto"/>
        <w:ind w:firstLine="284"/>
        <w:rPr>
          <w:rStyle w:val="FontStyle22"/>
          <w:sz w:val="24"/>
          <w:szCs w:val="24"/>
        </w:rPr>
      </w:pPr>
      <w:r w:rsidRPr="00715AEE">
        <w:rPr>
          <w:rStyle w:val="FontStyle22"/>
          <w:sz w:val="24"/>
          <w:szCs w:val="24"/>
        </w:rPr>
        <w:t>д) оригиналы документов, подтверждающих оплату провоза багажа (багажные, грузовые квитанции и иные), в том числе его погрузки и разгрузки;</w:t>
      </w:r>
    </w:p>
    <w:p w:rsidR="00715AEE" w:rsidRPr="00715AEE" w:rsidRDefault="0088565B" w:rsidP="00715AEE">
      <w:pPr>
        <w:pStyle w:val="Style13"/>
        <w:widowControl/>
        <w:tabs>
          <w:tab w:val="left" w:pos="284"/>
          <w:tab w:val="left" w:pos="1042"/>
        </w:tabs>
        <w:spacing w:line="240" w:lineRule="auto"/>
        <w:ind w:firstLine="284"/>
        <w:rPr>
          <w:rStyle w:val="FontStyle22"/>
          <w:sz w:val="24"/>
          <w:szCs w:val="24"/>
        </w:rPr>
      </w:pPr>
      <w:r>
        <w:rPr>
          <w:rStyle w:val="FontStyle22"/>
          <w:sz w:val="24"/>
          <w:szCs w:val="24"/>
        </w:rPr>
        <w:t>е</w:t>
      </w:r>
      <w:r w:rsidR="00715AEE" w:rsidRPr="00715AEE">
        <w:rPr>
          <w:rStyle w:val="FontStyle22"/>
          <w:sz w:val="24"/>
          <w:szCs w:val="24"/>
        </w:rPr>
        <w:t>)</w:t>
      </w:r>
      <w:r w:rsidR="00715AEE" w:rsidRPr="00715AEE">
        <w:rPr>
          <w:rStyle w:val="FontStyle22"/>
          <w:sz w:val="24"/>
          <w:szCs w:val="24"/>
        </w:rPr>
        <w:tab/>
        <w:t xml:space="preserve"> копии документов, подтверждающих регистрацию работника и членов семьи по </w:t>
      </w:r>
      <w:r w:rsidR="00715AEE" w:rsidRPr="00715AEE">
        <w:rPr>
          <w:rStyle w:val="FontStyle24"/>
          <w:sz w:val="24"/>
          <w:szCs w:val="24"/>
        </w:rPr>
        <w:t xml:space="preserve">новому </w:t>
      </w:r>
      <w:r w:rsidR="00715AEE" w:rsidRPr="00715AEE">
        <w:rPr>
          <w:rStyle w:val="FontStyle22"/>
          <w:sz w:val="24"/>
          <w:szCs w:val="24"/>
        </w:rPr>
        <w:t>месту жительства;</w:t>
      </w:r>
    </w:p>
    <w:p w:rsidR="00715AEE" w:rsidRPr="00715AEE" w:rsidRDefault="0088565B" w:rsidP="00715AEE">
      <w:pPr>
        <w:pStyle w:val="ConsPlusNormal"/>
        <w:ind w:firstLine="284"/>
        <w:jc w:val="both"/>
        <w:rPr>
          <w:rFonts w:ascii="Times New Roman" w:hAnsi="Times New Roman" w:cs="Times New Roman"/>
          <w:sz w:val="24"/>
          <w:szCs w:val="24"/>
        </w:rPr>
      </w:pPr>
      <w:r>
        <w:rPr>
          <w:rStyle w:val="FontStyle22"/>
          <w:sz w:val="24"/>
          <w:szCs w:val="24"/>
        </w:rPr>
        <w:t>ж</w:t>
      </w:r>
      <w:r w:rsidR="00715AEE" w:rsidRPr="00715AEE">
        <w:rPr>
          <w:rStyle w:val="FontStyle22"/>
          <w:sz w:val="24"/>
          <w:szCs w:val="24"/>
        </w:rPr>
        <w:t>)</w:t>
      </w:r>
      <w:r w:rsidR="00715AEE" w:rsidRPr="00715AEE">
        <w:rPr>
          <w:rFonts w:ascii="Times New Roman" w:hAnsi="Times New Roman" w:cs="Times New Roman"/>
          <w:sz w:val="24"/>
          <w:szCs w:val="24"/>
        </w:rPr>
        <w:t xml:space="preserve"> справок с места работы членов семьи о том, что компенсация расходов не производилась;</w:t>
      </w:r>
    </w:p>
    <w:p w:rsidR="00715AEE" w:rsidRPr="00715AEE" w:rsidRDefault="0088565B" w:rsidP="00715AEE">
      <w:pPr>
        <w:pStyle w:val="ConsPlusNormal"/>
        <w:ind w:firstLine="284"/>
        <w:jc w:val="both"/>
        <w:rPr>
          <w:rFonts w:ascii="Times New Roman" w:hAnsi="Times New Roman" w:cs="Times New Roman"/>
          <w:sz w:val="24"/>
          <w:szCs w:val="24"/>
        </w:rPr>
      </w:pPr>
      <w:r w:rsidRPr="00914F94">
        <w:rPr>
          <w:rFonts w:ascii="Times New Roman" w:hAnsi="Times New Roman" w:cs="Times New Roman"/>
          <w:sz w:val="24"/>
          <w:szCs w:val="24"/>
        </w:rPr>
        <w:t>з</w:t>
      </w:r>
      <w:r w:rsidR="00715AEE" w:rsidRPr="00914F94">
        <w:rPr>
          <w:rFonts w:ascii="Times New Roman" w:hAnsi="Times New Roman" w:cs="Times New Roman"/>
          <w:sz w:val="24"/>
          <w:szCs w:val="24"/>
        </w:rPr>
        <w:t>) копии паспорта транспортного средства, при следовании личным транспортом.</w:t>
      </w:r>
    </w:p>
    <w:p w:rsidR="00715AEE" w:rsidRPr="00715AEE" w:rsidRDefault="00715AEE" w:rsidP="00715AEE">
      <w:pPr>
        <w:pStyle w:val="ConsPlusNormal"/>
        <w:ind w:firstLine="284"/>
        <w:jc w:val="both"/>
        <w:rPr>
          <w:rFonts w:ascii="Times New Roman" w:hAnsi="Times New Roman" w:cs="Times New Roman"/>
          <w:sz w:val="24"/>
          <w:szCs w:val="24"/>
        </w:rPr>
      </w:pPr>
      <w:r w:rsidRPr="00715AEE">
        <w:rPr>
          <w:rFonts w:ascii="Times New Roman" w:hAnsi="Times New Roman" w:cs="Times New Roman"/>
          <w:sz w:val="24"/>
          <w:szCs w:val="24"/>
        </w:rPr>
        <w:t>5.3. Расходы, подлежащие компенсации, включают в себя:</w:t>
      </w:r>
    </w:p>
    <w:p w:rsidR="00715AEE" w:rsidRPr="00715AEE" w:rsidRDefault="00715AEE" w:rsidP="00761AF0">
      <w:pPr>
        <w:tabs>
          <w:tab w:val="left" w:pos="0"/>
        </w:tabs>
        <w:ind w:firstLine="284"/>
        <w:jc w:val="both"/>
      </w:pPr>
      <w:r w:rsidRPr="00715AEE">
        <w:t>5.3.1</w:t>
      </w:r>
      <w:r w:rsidR="00AF61B7">
        <w:t xml:space="preserve">. </w:t>
      </w:r>
      <w:r w:rsidRPr="00715AEE">
        <w:t xml:space="preserve">Стоимость проезда работника  и членов его семьи - в </w:t>
      </w:r>
      <w:r w:rsidR="00761AF0">
        <w:t>соответствии с п.4.5. раздела 4 настоящего Положения.</w:t>
      </w:r>
    </w:p>
    <w:p w:rsidR="00715AEE" w:rsidRPr="00761AF0" w:rsidRDefault="00715AEE" w:rsidP="00715AEE">
      <w:pPr>
        <w:tabs>
          <w:tab w:val="left" w:pos="851"/>
          <w:tab w:val="left" w:pos="1134"/>
        </w:tabs>
        <w:ind w:firstLine="284"/>
        <w:jc w:val="both"/>
      </w:pPr>
      <w:r w:rsidRPr="00761AF0">
        <w:t>5.3.2. Стоимость провоза багажа от прежнего до нового места жительства, не превышающая:</w:t>
      </w:r>
    </w:p>
    <w:p w:rsidR="00715AEE" w:rsidRPr="00761AF0" w:rsidRDefault="00715AEE" w:rsidP="00715AEE">
      <w:pPr>
        <w:tabs>
          <w:tab w:val="left" w:pos="851"/>
          <w:tab w:val="left" w:pos="1134"/>
        </w:tabs>
        <w:ind w:firstLine="284"/>
        <w:jc w:val="both"/>
      </w:pPr>
      <w:r w:rsidRPr="00761AF0">
        <w:t>- стоимость контейнерной отправки не более пяти тонн груза на семью по тарифам, предусмотренным для перевозок железнодорожным и водным транспортом, а также автомобильным транспортом на территории Магаданской области;</w:t>
      </w:r>
    </w:p>
    <w:p w:rsidR="00715AEE" w:rsidRPr="00761AF0" w:rsidRDefault="00715AEE" w:rsidP="00715AEE">
      <w:pPr>
        <w:pStyle w:val="ConsPlusNormal"/>
        <w:tabs>
          <w:tab w:val="left" w:pos="851"/>
          <w:tab w:val="left" w:pos="1134"/>
        </w:tabs>
        <w:ind w:firstLine="284"/>
        <w:jc w:val="both"/>
        <w:rPr>
          <w:rFonts w:ascii="Times New Roman" w:hAnsi="Times New Roman" w:cs="Times New Roman"/>
          <w:sz w:val="24"/>
          <w:szCs w:val="24"/>
        </w:rPr>
      </w:pPr>
      <w:r w:rsidRPr="00761AF0">
        <w:rPr>
          <w:rFonts w:ascii="Times New Roman" w:hAnsi="Times New Roman" w:cs="Times New Roman"/>
          <w:sz w:val="24"/>
          <w:szCs w:val="24"/>
        </w:rPr>
        <w:t>- стоимость отправки почтовой связью общего пользования посылок общим весом не более 300 килограммов на семью;</w:t>
      </w:r>
    </w:p>
    <w:p w:rsidR="00715AEE" w:rsidRPr="00761AF0" w:rsidRDefault="00715AEE" w:rsidP="00715AEE">
      <w:pPr>
        <w:pStyle w:val="ConsPlusNormal"/>
        <w:tabs>
          <w:tab w:val="left" w:pos="851"/>
          <w:tab w:val="left" w:pos="1134"/>
        </w:tabs>
        <w:ind w:firstLine="284"/>
        <w:jc w:val="both"/>
        <w:rPr>
          <w:rFonts w:ascii="Times New Roman" w:hAnsi="Times New Roman" w:cs="Times New Roman"/>
          <w:sz w:val="24"/>
          <w:szCs w:val="24"/>
        </w:rPr>
      </w:pPr>
      <w:r w:rsidRPr="00761AF0">
        <w:rPr>
          <w:rFonts w:ascii="Times New Roman" w:hAnsi="Times New Roman" w:cs="Times New Roman"/>
          <w:sz w:val="24"/>
          <w:szCs w:val="24"/>
        </w:rPr>
        <w:t>- стоимость провоза воздушным транспортом багажа общим весом не более 300 кг на семью, вне зависимости от количества багажа, разрешенного для бесплатного провоза по билету.</w:t>
      </w:r>
    </w:p>
    <w:p w:rsidR="00715AEE" w:rsidRPr="00715AEE" w:rsidRDefault="00715AEE" w:rsidP="00715AEE">
      <w:pPr>
        <w:pStyle w:val="ConsPlusNormal"/>
        <w:tabs>
          <w:tab w:val="left" w:pos="851"/>
          <w:tab w:val="left" w:pos="1134"/>
        </w:tabs>
        <w:ind w:firstLine="284"/>
        <w:jc w:val="both"/>
        <w:rPr>
          <w:rFonts w:ascii="Times New Roman" w:hAnsi="Times New Roman" w:cs="Times New Roman"/>
          <w:sz w:val="24"/>
          <w:szCs w:val="24"/>
        </w:rPr>
      </w:pPr>
      <w:r w:rsidRPr="00761AF0">
        <w:rPr>
          <w:rFonts w:ascii="Times New Roman" w:hAnsi="Times New Roman" w:cs="Times New Roman"/>
          <w:sz w:val="24"/>
          <w:szCs w:val="24"/>
        </w:rPr>
        <w:t>В случае контейнерной отправки груза компенсация  затрат по отправке почтовой связью и воздушным транспортом не производится.</w:t>
      </w:r>
    </w:p>
    <w:p w:rsidR="00715AEE" w:rsidRPr="00715AEE" w:rsidRDefault="00715AEE" w:rsidP="00715AEE">
      <w:pPr>
        <w:tabs>
          <w:tab w:val="left" w:pos="851"/>
          <w:tab w:val="left" w:pos="1134"/>
        </w:tabs>
        <w:ind w:firstLine="284"/>
        <w:jc w:val="both"/>
      </w:pPr>
      <w:r w:rsidRPr="00715AEE">
        <w:t>5.3.3.Оплата стоимости работ по погрузке и разгрузке контейнеров механизмами.</w:t>
      </w:r>
    </w:p>
    <w:p w:rsidR="00715AEE" w:rsidRPr="00715AEE" w:rsidRDefault="00715AEE" w:rsidP="00715AEE">
      <w:pPr>
        <w:tabs>
          <w:tab w:val="left" w:pos="851"/>
          <w:tab w:val="left" w:pos="1134"/>
        </w:tabs>
        <w:ind w:firstLine="284"/>
        <w:jc w:val="both"/>
      </w:pPr>
      <w:r w:rsidRPr="00715AEE">
        <w:t>5.3.4.Оплата стоимости хранения багажа не более трех суток.</w:t>
      </w:r>
    </w:p>
    <w:p w:rsidR="00715AEE" w:rsidRPr="00715AEE" w:rsidRDefault="00715AEE" w:rsidP="00715AEE">
      <w:pPr>
        <w:ind w:firstLine="284"/>
        <w:jc w:val="both"/>
      </w:pPr>
      <w:r w:rsidRPr="00715AEE">
        <w:t>5.4.Не подлежат компенсации расходы по добровольному страхованию.</w:t>
      </w:r>
    </w:p>
    <w:p w:rsidR="00715AEE" w:rsidRPr="00715AEE" w:rsidRDefault="00715AEE" w:rsidP="00715AEE">
      <w:pPr>
        <w:pStyle w:val="a5"/>
        <w:widowControl/>
        <w:numPr>
          <w:ilvl w:val="1"/>
          <w:numId w:val="12"/>
        </w:numPr>
        <w:autoSpaceDE/>
        <w:autoSpaceDN/>
        <w:adjustRightInd/>
        <w:ind w:left="0" w:firstLine="284"/>
        <w:jc w:val="both"/>
      </w:pPr>
      <w:r w:rsidRPr="00715AEE">
        <w:t>Для компенсации расходов, подлежащих компенсации, работник представляет следующие документы:</w:t>
      </w:r>
    </w:p>
    <w:p w:rsidR="00715AEE" w:rsidRPr="00715AEE" w:rsidRDefault="00715AEE" w:rsidP="00715AEE">
      <w:pPr>
        <w:tabs>
          <w:tab w:val="left" w:pos="993"/>
        </w:tabs>
        <w:ind w:firstLine="284"/>
        <w:jc w:val="both"/>
      </w:pPr>
      <w:r w:rsidRPr="00715AEE">
        <w:t>- письменное заявление, в котором указывает фамилию, имя, отчество, год рождения совместно выезжающих с ним членов семьи;</w:t>
      </w:r>
    </w:p>
    <w:p w:rsidR="00715AEE" w:rsidRPr="00715AEE" w:rsidRDefault="00715AEE" w:rsidP="00715AEE">
      <w:pPr>
        <w:tabs>
          <w:tab w:val="left" w:pos="993"/>
        </w:tabs>
        <w:ind w:firstLine="284"/>
        <w:jc w:val="both"/>
      </w:pPr>
      <w:r w:rsidRPr="00715AEE">
        <w:t>-выписку из финансово-лицевого счета;</w:t>
      </w:r>
    </w:p>
    <w:p w:rsidR="00715AEE" w:rsidRPr="00715AEE" w:rsidRDefault="00715AEE" w:rsidP="00715AEE">
      <w:pPr>
        <w:tabs>
          <w:tab w:val="left" w:pos="993"/>
        </w:tabs>
        <w:ind w:firstLine="284"/>
        <w:jc w:val="both"/>
      </w:pPr>
      <w:r w:rsidRPr="00715AEE">
        <w:t>- справку с места работы членов семьи о том, что компенсация расходов им не производилась;</w:t>
      </w:r>
    </w:p>
    <w:p w:rsidR="00715AEE" w:rsidRPr="00715AEE" w:rsidRDefault="00715AEE" w:rsidP="00715AEE">
      <w:pPr>
        <w:tabs>
          <w:tab w:val="left" w:pos="993"/>
        </w:tabs>
        <w:ind w:firstLine="284"/>
        <w:jc w:val="both"/>
      </w:pPr>
      <w:r w:rsidRPr="00715AEE">
        <w:t xml:space="preserve">- проездные и перевозочные документы, выданные транспортными организациями: </w:t>
      </w:r>
    </w:p>
    <w:p w:rsidR="00715AEE" w:rsidRPr="00715AEE" w:rsidRDefault="00715AEE" w:rsidP="00715AEE">
      <w:pPr>
        <w:pStyle w:val="ConsPlusNormal"/>
        <w:ind w:firstLine="284"/>
        <w:jc w:val="both"/>
        <w:rPr>
          <w:rFonts w:ascii="Times New Roman" w:hAnsi="Times New Roman" w:cs="Times New Roman"/>
          <w:sz w:val="24"/>
          <w:szCs w:val="24"/>
        </w:rPr>
      </w:pPr>
      <w:r w:rsidRPr="00715AEE">
        <w:rPr>
          <w:rFonts w:ascii="Times New Roman" w:hAnsi="Times New Roman" w:cs="Times New Roman"/>
          <w:sz w:val="24"/>
          <w:szCs w:val="24"/>
        </w:rPr>
        <w:t>5.5.1. при осуществлении проезда по электронному пассажирскому билету, оформленному в бездокументарной форме (электронному авиабилету), представляется:</w:t>
      </w:r>
    </w:p>
    <w:p w:rsidR="00715AEE" w:rsidRPr="00715AEE" w:rsidRDefault="00715AEE" w:rsidP="00715AEE">
      <w:pPr>
        <w:pStyle w:val="ConsPlusNormal"/>
        <w:ind w:firstLine="284"/>
        <w:jc w:val="both"/>
        <w:rPr>
          <w:rFonts w:ascii="Times New Roman" w:hAnsi="Times New Roman" w:cs="Times New Roman"/>
          <w:sz w:val="24"/>
          <w:szCs w:val="24"/>
        </w:rPr>
      </w:pPr>
      <w:r w:rsidRPr="00715AEE">
        <w:rPr>
          <w:rFonts w:ascii="Times New Roman" w:hAnsi="Times New Roman" w:cs="Times New Roman"/>
          <w:sz w:val="24"/>
          <w:szCs w:val="24"/>
        </w:rPr>
        <w:t>- маршрут/квитанция (выписка из автоматизированной информационной системы оформления воздушных перевозок)</w:t>
      </w:r>
      <w:r w:rsidR="00651A3E">
        <w:rPr>
          <w:rFonts w:ascii="Times New Roman" w:hAnsi="Times New Roman" w:cs="Times New Roman"/>
          <w:sz w:val="24"/>
          <w:szCs w:val="24"/>
        </w:rPr>
        <w:t xml:space="preserve"> электрон</w:t>
      </w:r>
      <w:r w:rsidR="00D05621">
        <w:rPr>
          <w:rFonts w:ascii="Times New Roman" w:hAnsi="Times New Roman" w:cs="Times New Roman"/>
          <w:sz w:val="24"/>
          <w:szCs w:val="24"/>
        </w:rPr>
        <w:t>ного документа (авиабилета) на б</w:t>
      </w:r>
      <w:r w:rsidR="00651A3E">
        <w:rPr>
          <w:rFonts w:ascii="Times New Roman" w:hAnsi="Times New Roman" w:cs="Times New Roman"/>
          <w:sz w:val="24"/>
          <w:szCs w:val="24"/>
        </w:rPr>
        <w:t>умажном носителе</w:t>
      </w:r>
      <w:r w:rsidRPr="00715AEE">
        <w:rPr>
          <w:rFonts w:ascii="Times New Roman" w:hAnsi="Times New Roman" w:cs="Times New Roman"/>
          <w:sz w:val="24"/>
          <w:szCs w:val="24"/>
        </w:rPr>
        <w:t>;</w:t>
      </w:r>
    </w:p>
    <w:p w:rsidR="00715AEE" w:rsidRPr="00715AEE" w:rsidRDefault="00715AEE" w:rsidP="00715AEE">
      <w:pPr>
        <w:pStyle w:val="ConsPlusNormal"/>
        <w:ind w:firstLine="284"/>
        <w:jc w:val="both"/>
        <w:rPr>
          <w:rFonts w:ascii="Times New Roman" w:hAnsi="Times New Roman" w:cs="Times New Roman"/>
          <w:sz w:val="24"/>
          <w:szCs w:val="24"/>
        </w:rPr>
      </w:pPr>
      <w:r w:rsidRPr="00715AEE">
        <w:rPr>
          <w:rFonts w:ascii="Times New Roman" w:hAnsi="Times New Roman" w:cs="Times New Roman"/>
          <w:sz w:val="24"/>
          <w:szCs w:val="24"/>
        </w:rPr>
        <w:t xml:space="preserve">-  посадочный талон, подтверждающий перелет по указанному в электронном </w:t>
      </w:r>
      <w:r w:rsidR="00D05621">
        <w:rPr>
          <w:rFonts w:ascii="Times New Roman" w:hAnsi="Times New Roman" w:cs="Times New Roman"/>
          <w:sz w:val="24"/>
          <w:szCs w:val="24"/>
        </w:rPr>
        <w:t>авиа</w:t>
      </w:r>
      <w:r w:rsidRPr="00715AEE">
        <w:rPr>
          <w:rFonts w:ascii="Times New Roman" w:hAnsi="Times New Roman" w:cs="Times New Roman"/>
          <w:sz w:val="24"/>
          <w:szCs w:val="24"/>
        </w:rPr>
        <w:t>билете маршруту.</w:t>
      </w:r>
    </w:p>
    <w:p w:rsidR="00715AEE" w:rsidRPr="00715AEE" w:rsidRDefault="00715AEE" w:rsidP="00715AEE">
      <w:pPr>
        <w:pStyle w:val="ConsPlusNormal"/>
        <w:ind w:firstLine="284"/>
        <w:jc w:val="both"/>
        <w:rPr>
          <w:rFonts w:ascii="Times New Roman" w:hAnsi="Times New Roman" w:cs="Times New Roman"/>
          <w:sz w:val="24"/>
          <w:szCs w:val="24"/>
        </w:rPr>
      </w:pPr>
      <w:r w:rsidRPr="00715AEE">
        <w:rPr>
          <w:rFonts w:ascii="Times New Roman" w:hAnsi="Times New Roman" w:cs="Times New Roman"/>
          <w:sz w:val="24"/>
          <w:szCs w:val="24"/>
        </w:rPr>
        <w:t xml:space="preserve"> 5.5.2. При осуществлении проезда по электронному пассажирскому </w:t>
      </w:r>
      <w:r w:rsidR="00D11067">
        <w:rPr>
          <w:rFonts w:ascii="Times New Roman" w:hAnsi="Times New Roman" w:cs="Times New Roman"/>
          <w:sz w:val="24"/>
          <w:szCs w:val="24"/>
        </w:rPr>
        <w:t>авиа</w:t>
      </w:r>
      <w:r w:rsidRPr="00715AEE">
        <w:rPr>
          <w:rFonts w:ascii="Times New Roman" w:hAnsi="Times New Roman" w:cs="Times New Roman"/>
          <w:sz w:val="24"/>
          <w:szCs w:val="24"/>
        </w:rPr>
        <w:t>билету, приобретаемому через сеть Интернет посредством операций, совершаемых с использованием платежных карт, держателями которых являются работник или члены его семьи (муж, жена, дети), представляются:</w:t>
      </w:r>
    </w:p>
    <w:p w:rsidR="00715AEE" w:rsidRPr="00715AEE" w:rsidRDefault="00715AEE" w:rsidP="00715AEE">
      <w:pPr>
        <w:pStyle w:val="ConsPlusNormal"/>
        <w:ind w:firstLine="284"/>
        <w:jc w:val="both"/>
        <w:rPr>
          <w:rFonts w:ascii="Times New Roman" w:hAnsi="Times New Roman" w:cs="Times New Roman"/>
          <w:sz w:val="24"/>
          <w:szCs w:val="24"/>
        </w:rPr>
      </w:pPr>
      <w:r w:rsidRPr="00715AEE">
        <w:rPr>
          <w:rFonts w:ascii="Times New Roman" w:hAnsi="Times New Roman" w:cs="Times New Roman"/>
          <w:sz w:val="24"/>
          <w:szCs w:val="24"/>
        </w:rPr>
        <w:t xml:space="preserve">а) для подтверждения перевозки: </w:t>
      </w:r>
    </w:p>
    <w:p w:rsidR="00715AEE" w:rsidRPr="00715AEE" w:rsidRDefault="00715AEE" w:rsidP="00715AEE">
      <w:pPr>
        <w:pStyle w:val="ConsPlusNormal"/>
        <w:ind w:firstLine="284"/>
        <w:jc w:val="both"/>
        <w:rPr>
          <w:rFonts w:ascii="Times New Roman" w:hAnsi="Times New Roman" w:cs="Times New Roman"/>
          <w:sz w:val="24"/>
          <w:szCs w:val="24"/>
        </w:rPr>
      </w:pPr>
      <w:r w:rsidRPr="00715AEE">
        <w:rPr>
          <w:rFonts w:ascii="Times New Roman" w:hAnsi="Times New Roman" w:cs="Times New Roman"/>
          <w:sz w:val="24"/>
          <w:szCs w:val="24"/>
        </w:rPr>
        <w:t xml:space="preserve">- маршрут-квитанция (выписка из автоматизированной информационной системы </w:t>
      </w:r>
      <w:r w:rsidRPr="00715AEE">
        <w:rPr>
          <w:rFonts w:ascii="Times New Roman" w:hAnsi="Times New Roman" w:cs="Times New Roman"/>
          <w:sz w:val="24"/>
          <w:szCs w:val="24"/>
        </w:rPr>
        <w:lastRenderedPageBreak/>
        <w:t>оформления воздушных перевозок)</w:t>
      </w:r>
      <w:r w:rsidR="008B026D">
        <w:rPr>
          <w:rFonts w:ascii="Times New Roman" w:hAnsi="Times New Roman" w:cs="Times New Roman"/>
          <w:sz w:val="24"/>
          <w:szCs w:val="24"/>
        </w:rPr>
        <w:t xml:space="preserve"> электронного документа (авиабилета) на бумажном носителе</w:t>
      </w:r>
      <w:r w:rsidRPr="00715AEE">
        <w:rPr>
          <w:rFonts w:ascii="Times New Roman" w:hAnsi="Times New Roman" w:cs="Times New Roman"/>
          <w:sz w:val="24"/>
          <w:szCs w:val="24"/>
        </w:rPr>
        <w:t>;</w:t>
      </w:r>
    </w:p>
    <w:p w:rsidR="00715AEE" w:rsidRPr="00715AEE" w:rsidRDefault="00715AEE" w:rsidP="00715AEE">
      <w:pPr>
        <w:pStyle w:val="ConsPlusNormal"/>
        <w:ind w:firstLine="284"/>
        <w:jc w:val="both"/>
        <w:rPr>
          <w:rFonts w:ascii="Times New Roman" w:hAnsi="Times New Roman" w:cs="Times New Roman"/>
          <w:sz w:val="24"/>
          <w:szCs w:val="24"/>
        </w:rPr>
      </w:pPr>
      <w:r w:rsidRPr="00715AEE">
        <w:rPr>
          <w:rFonts w:ascii="Times New Roman" w:hAnsi="Times New Roman" w:cs="Times New Roman"/>
          <w:sz w:val="24"/>
          <w:szCs w:val="24"/>
        </w:rPr>
        <w:t xml:space="preserve">- посадочный талон, подтверждающий перелет по указанному в электронном </w:t>
      </w:r>
      <w:r w:rsidR="008B026D">
        <w:rPr>
          <w:rFonts w:ascii="Times New Roman" w:hAnsi="Times New Roman" w:cs="Times New Roman"/>
          <w:sz w:val="24"/>
          <w:szCs w:val="24"/>
        </w:rPr>
        <w:t>авиа</w:t>
      </w:r>
      <w:r w:rsidRPr="00715AEE">
        <w:rPr>
          <w:rFonts w:ascii="Times New Roman" w:hAnsi="Times New Roman" w:cs="Times New Roman"/>
          <w:sz w:val="24"/>
          <w:szCs w:val="24"/>
        </w:rPr>
        <w:t>билете маршруту;</w:t>
      </w:r>
    </w:p>
    <w:p w:rsidR="00715AEE" w:rsidRPr="00715AEE" w:rsidRDefault="00715AEE" w:rsidP="00715AEE">
      <w:pPr>
        <w:pStyle w:val="ConsPlusNormal"/>
        <w:ind w:firstLine="284"/>
        <w:jc w:val="both"/>
        <w:rPr>
          <w:rFonts w:ascii="Times New Roman" w:hAnsi="Times New Roman" w:cs="Times New Roman"/>
          <w:sz w:val="24"/>
          <w:szCs w:val="24"/>
        </w:rPr>
      </w:pPr>
      <w:r w:rsidRPr="00715AEE">
        <w:rPr>
          <w:rFonts w:ascii="Times New Roman" w:hAnsi="Times New Roman" w:cs="Times New Roman"/>
          <w:sz w:val="24"/>
          <w:szCs w:val="24"/>
        </w:rPr>
        <w:t>б) для подтверждения расходов по оплате:</w:t>
      </w:r>
    </w:p>
    <w:p w:rsidR="00715AEE" w:rsidRPr="00715AEE" w:rsidRDefault="00715AEE" w:rsidP="00715AEE">
      <w:pPr>
        <w:ind w:firstLine="284"/>
        <w:jc w:val="both"/>
      </w:pPr>
      <w:r w:rsidRPr="00715AEE">
        <w:t>- чек контрольно-кассовой техники;</w:t>
      </w:r>
    </w:p>
    <w:p w:rsidR="00715AEE" w:rsidRPr="00715AEE" w:rsidRDefault="00715AEE" w:rsidP="00715AEE">
      <w:pPr>
        <w:ind w:firstLine="284"/>
        <w:jc w:val="both"/>
      </w:pPr>
      <w:r w:rsidRPr="00715AEE">
        <w:t>- слипы, чеки электронных терминалов при проведении операций с использованием банковской карты;</w:t>
      </w:r>
    </w:p>
    <w:p w:rsidR="00715AEE" w:rsidRPr="00715AEE" w:rsidRDefault="00715AEE" w:rsidP="00715AEE">
      <w:pPr>
        <w:ind w:firstLine="284"/>
        <w:jc w:val="both"/>
      </w:pPr>
      <w:r w:rsidRPr="00715AEE">
        <w:t>- или другой документ, подтверждающий произведенную оплату перевозки</w:t>
      </w:r>
      <w:r w:rsidR="00BA293F">
        <w:t>.</w:t>
      </w:r>
    </w:p>
    <w:p w:rsidR="00715AEE" w:rsidRPr="00715AEE" w:rsidRDefault="00715AEE" w:rsidP="00715AEE">
      <w:pPr>
        <w:pStyle w:val="ConsPlusNormal"/>
        <w:ind w:firstLine="284"/>
        <w:jc w:val="both"/>
        <w:rPr>
          <w:rFonts w:ascii="Times New Roman" w:hAnsi="Times New Roman" w:cs="Times New Roman"/>
          <w:sz w:val="24"/>
          <w:szCs w:val="24"/>
        </w:rPr>
      </w:pPr>
      <w:r w:rsidRPr="00715AEE">
        <w:rPr>
          <w:rFonts w:ascii="Times New Roman" w:hAnsi="Times New Roman" w:cs="Times New Roman"/>
          <w:sz w:val="24"/>
          <w:szCs w:val="24"/>
        </w:rPr>
        <w:t>5.5.3. При осуществлении проезда по электронному проездному документу (билету) на железнодорожном транспорте, приобретаемому через сеть Интернет посредством операций, совершаемых с использованием платежных карт, держателями которых являются заявитель или члены его семьи (муж, жена, дети), представляются:</w:t>
      </w:r>
    </w:p>
    <w:p w:rsidR="00715AEE" w:rsidRPr="00715AEE" w:rsidRDefault="00715AEE" w:rsidP="00715AEE">
      <w:pPr>
        <w:pStyle w:val="ConsPlusNormal"/>
        <w:ind w:firstLine="284"/>
        <w:jc w:val="both"/>
        <w:rPr>
          <w:rFonts w:ascii="Times New Roman" w:hAnsi="Times New Roman" w:cs="Times New Roman"/>
          <w:sz w:val="24"/>
          <w:szCs w:val="24"/>
        </w:rPr>
      </w:pPr>
      <w:r w:rsidRPr="00715AEE">
        <w:rPr>
          <w:rFonts w:ascii="Times New Roman" w:hAnsi="Times New Roman" w:cs="Times New Roman"/>
          <w:sz w:val="24"/>
          <w:szCs w:val="24"/>
        </w:rPr>
        <w:t>- контрольный купон электронного проездного документа (выписка из автоматизированной системы управления пассажирскими перевозками на железнодорожном транспорте), оформленный в установленном порядке;</w:t>
      </w:r>
    </w:p>
    <w:p w:rsidR="00BA293F" w:rsidRDefault="00715AEE" w:rsidP="00715AEE">
      <w:pPr>
        <w:ind w:firstLine="284"/>
        <w:jc w:val="both"/>
      </w:pPr>
      <w:r w:rsidRPr="00715AEE">
        <w:t>- другой документ, подтверждающий произведенную оплату перевозки</w:t>
      </w:r>
      <w:r w:rsidR="00BA293F">
        <w:t>.</w:t>
      </w:r>
    </w:p>
    <w:p w:rsidR="00715AEE" w:rsidRPr="00715AEE" w:rsidRDefault="00715AEE" w:rsidP="00715AEE">
      <w:pPr>
        <w:ind w:firstLine="284"/>
        <w:jc w:val="both"/>
      </w:pPr>
      <w:r w:rsidRPr="00715AEE">
        <w:t>5.5.4.При отправке почтовой связью или провоза багажа воздушным транспортом:</w:t>
      </w:r>
    </w:p>
    <w:p w:rsidR="00715AEE" w:rsidRPr="00715AEE" w:rsidRDefault="00715AEE" w:rsidP="00715AEE">
      <w:pPr>
        <w:ind w:firstLine="284"/>
        <w:jc w:val="both"/>
      </w:pPr>
      <w:r w:rsidRPr="00715AEE">
        <w:t xml:space="preserve">- </w:t>
      </w:r>
      <w:proofErr w:type="gramStart"/>
      <w:r w:rsidRPr="00715AEE">
        <w:t>заказ-квитанции</w:t>
      </w:r>
      <w:proofErr w:type="gramEnd"/>
      <w:r w:rsidRPr="00715AEE">
        <w:t>, счета-фактуры, квитанции о приеме груза к перевозке либо документов, выданных отделением почтовой связи, подтверждающих отправку посылок, их вес и стоимость;</w:t>
      </w:r>
    </w:p>
    <w:p w:rsidR="00715AEE" w:rsidRPr="00715AEE" w:rsidRDefault="00715AEE" w:rsidP="00715AEE">
      <w:pPr>
        <w:pStyle w:val="ConsPlusNormal"/>
        <w:ind w:firstLine="284"/>
        <w:jc w:val="both"/>
        <w:rPr>
          <w:rFonts w:ascii="Times New Roman" w:hAnsi="Times New Roman" w:cs="Times New Roman"/>
          <w:sz w:val="24"/>
          <w:szCs w:val="24"/>
        </w:rPr>
      </w:pPr>
      <w:r w:rsidRPr="00715AEE">
        <w:rPr>
          <w:rFonts w:ascii="Times New Roman" w:hAnsi="Times New Roman" w:cs="Times New Roman"/>
          <w:sz w:val="24"/>
          <w:szCs w:val="24"/>
        </w:rPr>
        <w:t>- документы, выданные транспортной организацией, подтверждающей вес и стоимость провоза багажа воздушным транспортом.</w:t>
      </w:r>
    </w:p>
    <w:p w:rsidR="00715AEE" w:rsidRPr="00715AEE" w:rsidRDefault="00715AEE" w:rsidP="00715AEE">
      <w:pPr>
        <w:pStyle w:val="ConsPlusNormal"/>
        <w:ind w:firstLine="284"/>
        <w:jc w:val="both"/>
        <w:rPr>
          <w:rFonts w:ascii="Times New Roman" w:hAnsi="Times New Roman" w:cs="Times New Roman"/>
          <w:sz w:val="24"/>
          <w:szCs w:val="24"/>
        </w:rPr>
      </w:pPr>
      <w:r w:rsidRPr="00715AEE">
        <w:rPr>
          <w:rFonts w:ascii="Times New Roman" w:hAnsi="Times New Roman" w:cs="Times New Roman"/>
          <w:sz w:val="24"/>
          <w:szCs w:val="24"/>
        </w:rPr>
        <w:t>5.5.5.При отправке багажа местами в сборном контейнере:</w:t>
      </w:r>
    </w:p>
    <w:p w:rsidR="00715AEE" w:rsidRPr="00715AEE" w:rsidRDefault="00715AEE" w:rsidP="00715AEE">
      <w:pPr>
        <w:pStyle w:val="ConsPlusNormal"/>
        <w:ind w:firstLine="284"/>
        <w:jc w:val="both"/>
        <w:rPr>
          <w:rFonts w:ascii="Times New Roman" w:hAnsi="Times New Roman" w:cs="Times New Roman"/>
          <w:sz w:val="24"/>
          <w:szCs w:val="24"/>
        </w:rPr>
      </w:pPr>
      <w:r w:rsidRPr="00715AEE">
        <w:rPr>
          <w:rFonts w:ascii="Times New Roman" w:hAnsi="Times New Roman" w:cs="Times New Roman"/>
          <w:sz w:val="24"/>
          <w:szCs w:val="24"/>
        </w:rPr>
        <w:t>- документ, подтверждающий контейнерную отправку.</w:t>
      </w:r>
    </w:p>
    <w:p w:rsidR="00715AEE" w:rsidRPr="00715AEE" w:rsidRDefault="00715AEE" w:rsidP="00715AEE">
      <w:pPr>
        <w:ind w:firstLine="284"/>
        <w:jc w:val="both"/>
      </w:pPr>
      <w:r w:rsidRPr="00715AEE">
        <w:t xml:space="preserve">5.6. В случае если представленные работником документы подтверждают произведенные расходы на проезд по более высокой категории проезда, чем установлено пунктом 5.3.1. настоящего Положения, компенсация расходов производится на основании справки о стоимости проезда в соответствии с установленной категорией проезда, выданной работнику (членам его семьи) соответствующей транспортной организацией  на дату приобретения билета. </w:t>
      </w:r>
    </w:p>
    <w:p w:rsidR="00715AEE" w:rsidRPr="00715AEE" w:rsidRDefault="00715AEE" w:rsidP="00715AEE">
      <w:pPr>
        <w:ind w:firstLine="284"/>
        <w:jc w:val="both"/>
      </w:pPr>
      <w:r w:rsidRPr="00715AEE">
        <w:t>Расходы на получение указанной справки компенсации не подлежат.</w:t>
      </w:r>
    </w:p>
    <w:p w:rsidR="00715AEE" w:rsidRPr="00715AEE" w:rsidRDefault="00715AEE" w:rsidP="00715AEE">
      <w:pPr>
        <w:ind w:firstLine="284"/>
        <w:jc w:val="both"/>
      </w:pPr>
      <w:r w:rsidRPr="00715AEE">
        <w:t xml:space="preserve">5.7. </w:t>
      </w:r>
      <w:proofErr w:type="gramStart"/>
      <w:r w:rsidRPr="00715AEE">
        <w:t>Компенсация расходов при переезде работника и членов его семьи на новое место жительства (к новому месту работы) за пределы Российской Федерации (из зарубежных государств) с пересечением государственной границы Российской Федерации производится до (от) ближайших к месту пересечения границы Российской Федерации железнодорожной станции, морского (речного) порта, аэропорта, автостанции с учетом требований, установленных настоящим Положением.</w:t>
      </w:r>
      <w:proofErr w:type="gramEnd"/>
    </w:p>
    <w:p w:rsidR="00715AEE" w:rsidRPr="00715AEE" w:rsidRDefault="00715AEE" w:rsidP="00715AEE">
      <w:pPr>
        <w:pStyle w:val="a5"/>
        <w:ind w:left="0" w:firstLine="284"/>
        <w:jc w:val="both"/>
      </w:pPr>
      <w:r w:rsidRPr="00914F94">
        <w:t xml:space="preserve">5.8. </w:t>
      </w:r>
      <w:proofErr w:type="gramStart"/>
      <w:r w:rsidRPr="00914F94">
        <w:t>Компенсация расходов работника и членов семьи,  связанных с переездом к новому месту жительства личным транспортом, производится при документальном подтверждении фактически произведенных расходов на оплату стоимости израсходованных ГСМ, установленных для соответствующего транспортного средства, подтвержденных чеками автозаправочных станций, которые по дате выдачи должны соответствовать датам следования работника к новому месту жительства с предъявлением справки о существующем кратчайшем маршруте следования и нормативном расходе</w:t>
      </w:r>
      <w:proofErr w:type="gramEnd"/>
      <w:r w:rsidRPr="00914F94">
        <w:t xml:space="preserve"> ГСМ (справка выдается организацией, имеющей сертификат на проведение экспертизы данного вида).</w:t>
      </w:r>
    </w:p>
    <w:p w:rsidR="00715AEE" w:rsidRPr="00715AEE" w:rsidRDefault="00715AEE" w:rsidP="00715AEE">
      <w:pPr>
        <w:ind w:firstLine="284"/>
        <w:jc w:val="both"/>
      </w:pPr>
      <w:r w:rsidRPr="00715AEE">
        <w:t xml:space="preserve"> 5.9. </w:t>
      </w:r>
      <w:proofErr w:type="gramStart"/>
      <w:r w:rsidRPr="00715AEE">
        <w:t xml:space="preserve">Работнику и членам его семьи, в случае переезда к новому месту жительства в другие регионы Российской Федерации (за пределы Магаданской области) в связи с расторжением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на условиях и в порядке, </w:t>
      </w:r>
      <w:r w:rsidRPr="00715AEE">
        <w:lastRenderedPageBreak/>
        <w:t>установленных пунктами</w:t>
      </w:r>
      <w:proofErr w:type="gramEnd"/>
      <w:r w:rsidRPr="00715AEE">
        <w:t xml:space="preserve"> 5.3., 5.5. настоящего Положения.</w:t>
      </w:r>
    </w:p>
    <w:p w:rsidR="00715AEE" w:rsidRPr="00715AEE" w:rsidRDefault="00715AEE" w:rsidP="00715AEE">
      <w:pPr>
        <w:ind w:firstLine="284"/>
        <w:jc w:val="both"/>
      </w:pPr>
      <w:r w:rsidRPr="00715AEE">
        <w:t>Гарантии, предусмотренные настоящим пунктом, сохраняются в течение одного года со дня расторжения работником трудового договора в данной организации по основаниям, указанным в абзаце 1 данного пункта, если работник в течение этого года не был трудоустроен.</w:t>
      </w:r>
    </w:p>
    <w:p w:rsidR="00715AEE" w:rsidRPr="00715AEE" w:rsidRDefault="00715AEE" w:rsidP="00715AEE">
      <w:pPr>
        <w:pStyle w:val="Style14"/>
        <w:widowControl/>
        <w:spacing w:line="240" w:lineRule="auto"/>
        <w:ind w:firstLine="284"/>
        <w:rPr>
          <w:rStyle w:val="FontStyle22"/>
          <w:sz w:val="24"/>
          <w:szCs w:val="24"/>
        </w:rPr>
      </w:pPr>
      <w:r w:rsidRPr="00715AEE">
        <w:rPr>
          <w:rStyle w:val="FontStyle22"/>
          <w:sz w:val="24"/>
          <w:szCs w:val="24"/>
        </w:rPr>
        <w:t xml:space="preserve">5.10. Работник </w:t>
      </w:r>
      <w:r w:rsidRPr="00715AEE">
        <w:rPr>
          <w:rStyle w:val="FontStyle24"/>
          <w:sz w:val="24"/>
          <w:szCs w:val="24"/>
        </w:rPr>
        <w:t xml:space="preserve">обязан </w:t>
      </w:r>
      <w:r w:rsidRPr="00715AEE">
        <w:rPr>
          <w:rStyle w:val="FontStyle22"/>
          <w:sz w:val="24"/>
          <w:szCs w:val="24"/>
        </w:rPr>
        <w:t xml:space="preserve">вернуть полностью средства, выплаченные ему в связи с переездом </w:t>
      </w:r>
      <w:r w:rsidRPr="00715AEE">
        <w:rPr>
          <w:rStyle w:val="FontStyle24"/>
          <w:sz w:val="24"/>
          <w:szCs w:val="24"/>
        </w:rPr>
        <w:t xml:space="preserve">на </w:t>
      </w:r>
      <w:r w:rsidRPr="00715AEE">
        <w:rPr>
          <w:rStyle w:val="FontStyle22"/>
          <w:sz w:val="24"/>
          <w:szCs w:val="24"/>
        </w:rPr>
        <w:t>работу, в случае:</w:t>
      </w:r>
    </w:p>
    <w:p w:rsidR="00715AEE" w:rsidRPr="00715AEE" w:rsidRDefault="00715AEE" w:rsidP="00715AEE">
      <w:pPr>
        <w:pStyle w:val="Style15"/>
        <w:widowControl/>
        <w:tabs>
          <w:tab w:val="left" w:pos="284"/>
          <w:tab w:val="left" w:pos="893"/>
        </w:tabs>
        <w:spacing w:line="240" w:lineRule="auto"/>
        <w:ind w:firstLine="284"/>
        <w:rPr>
          <w:rStyle w:val="FontStyle22"/>
          <w:sz w:val="24"/>
          <w:szCs w:val="24"/>
        </w:rPr>
      </w:pPr>
      <w:r w:rsidRPr="005E3A68">
        <w:rPr>
          <w:rStyle w:val="FontStyle22"/>
          <w:sz w:val="24"/>
          <w:szCs w:val="24"/>
        </w:rPr>
        <w:t>-</w:t>
      </w:r>
      <w:r w:rsidRPr="005E3A68">
        <w:rPr>
          <w:rStyle w:val="FontStyle22"/>
          <w:sz w:val="24"/>
          <w:szCs w:val="24"/>
        </w:rPr>
        <w:tab/>
        <w:t xml:space="preserve"> если он </w:t>
      </w:r>
      <w:r w:rsidRPr="005E3A68">
        <w:rPr>
          <w:rStyle w:val="FontStyle24"/>
          <w:sz w:val="24"/>
          <w:szCs w:val="24"/>
        </w:rPr>
        <w:t xml:space="preserve">не </w:t>
      </w:r>
      <w:r w:rsidRPr="005E3A68">
        <w:rPr>
          <w:rStyle w:val="FontStyle22"/>
          <w:sz w:val="24"/>
          <w:szCs w:val="24"/>
        </w:rPr>
        <w:t>приступил к работе в установленный трудовым договором срок</w:t>
      </w:r>
      <w:r w:rsidR="00AA1B98" w:rsidRPr="005E3A68">
        <w:rPr>
          <w:rStyle w:val="FontStyle22"/>
          <w:sz w:val="24"/>
          <w:szCs w:val="24"/>
        </w:rPr>
        <w:t xml:space="preserve"> или отказался приступить к работе без уважительной причины.</w:t>
      </w:r>
    </w:p>
    <w:p w:rsidR="00715AEE" w:rsidRPr="00715AEE" w:rsidRDefault="00AA1B98" w:rsidP="00715AEE">
      <w:pPr>
        <w:pStyle w:val="Style15"/>
        <w:widowControl/>
        <w:tabs>
          <w:tab w:val="left" w:pos="284"/>
          <w:tab w:val="left" w:pos="1022"/>
        </w:tabs>
        <w:spacing w:line="240" w:lineRule="auto"/>
        <w:ind w:firstLine="284"/>
        <w:rPr>
          <w:rStyle w:val="FontStyle22"/>
          <w:sz w:val="24"/>
          <w:szCs w:val="24"/>
        </w:rPr>
      </w:pPr>
      <w:proofErr w:type="gramStart"/>
      <w:r>
        <w:rPr>
          <w:rStyle w:val="FontStyle22"/>
          <w:sz w:val="24"/>
          <w:szCs w:val="24"/>
        </w:rPr>
        <w:t>Е</w:t>
      </w:r>
      <w:r w:rsidR="00715AEE" w:rsidRPr="00715AEE">
        <w:rPr>
          <w:rStyle w:val="FontStyle22"/>
          <w:sz w:val="24"/>
          <w:szCs w:val="24"/>
        </w:rPr>
        <w:t xml:space="preserve">сли он до окончания срока работы, определенного трудовым договором, а при отсутствии определенного срока - до истечения двух лет работы уволился или был уволен за виновные действия, которые в соответствии с законодательством Российской Федерации явились основанием прекращения трудового договора, за исключением прекращения трудового договора в связи с ликвидацией организации либо сокращения </w:t>
      </w:r>
      <w:r w:rsidR="00715AEE" w:rsidRPr="00D12FF4">
        <w:rPr>
          <w:rStyle w:val="FontStyle22"/>
          <w:sz w:val="24"/>
          <w:szCs w:val="24"/>
        </w:rPr>
        <w:t>численности штатов организации</w:t>
      </w:r>
      <w:r w:rsidRPr="00D12FF4">
        <w:rPr>
          <w:rStyle w:val="FontStyle22"/>
          <w:sz w:val="24"/>
          <w:szCs w:val="24"/>
        </w:rPr>
        <w:t>, средства, выплаченные работнику возвращаются пропорционально отработанному времени</w:t>
      </w:r>
      <w:r w:rsidR="00715AEE" w:rsidRPr="00D12FF4">
        <w:rPr>
          <w:rStyle w:val="FontStyle22"/>
          <w:sz w:val="24"/>
          <w:szCs w:val="24"/>
        </w:rPr>
        <w:t>.</w:t>
      </w:r>
      <w:proofErr w:type="gramEnd"/>
    </w:p>
    <w:p w:rsidR="00715AEE" w:rsidRPr="00715AEE" w:rsidRDefault="00715AEE" w:rsidP="00715AEE">
      <w:pPr>
        <w:ind w:firstLine="284"/>
        <w:jc w:val="both"/>
      </w:pPr>
      <w:r w:rsidRPr="00715AEE">
        <w:t>5.11. Гарантии и компенсации, предусмотренные настоящим разделом, предоставляются работнику  только по основному месту работы.</w:t>
      </w:r>
    </w:p>
    <w:p w:rsidR="00715AEE" w:rsidRDefault="00715AEE" w:rsidP="00E17E1D">
      <w:pPr>
        <w:ind w:firstLine="284"/>
        <w:jc w:val="both"/>
      </w:pPr>
      <w:r w:rsidRPr="00715AEE">
        <w:rPr>
          <w:rFonts w:eastAsia="Calibri"/>
        </w:rPr>
        <w:t>5.12. Гарантии, предусмотренные пунктом 5.9., предоставляются в случае, если работник отработал в организации, финансируемой из местного бюджета, не менее трех лет.</w:t>
      </w:r>
    </w:p>
    <w:p w:rsidR="00E17E1D" w:rsidRPr="00E17E1D" w:rsidRDefault="00E17E1D" w:rsidP="00E17E1D">
      <w:pPr>
        <w:ind w:firstLine="284"/>
        <w:jc w:val="both"/>
      </w:pPr>
    </w:p>
    <w:p w:rsidR="00715AEE" w:rsidRPr="00715AEE" w:rsidRDefault="00715AEE" w:rsidP="00715AEE">
      <w:pPr>
        <w:pStyle w:val="a5"/>
        <w:ind w:left="540"/>
        <w:jc w:val="center"/>
        <w:rPr>
          <w:b/>
          <w:bCs/>
        </w:rPr>
      </w:pPr>
      <w:r w:rsidRPr="00715AEE">
        <w:rPr>
          <w:b/>
          <w:bCs/>
        </w:rPr>
        <w:t>6.Гарантии медицинского обслуживания.</w:t>
      </w:r>
    </w:p>
    <w:p w:rsidR="00715AEE" w:rsidRPr="00715AEE" w:rsidRDefault="00715AEE" w:rsidP="00715AEE">
      <w:pPr>
        <w:jc w:val="center"/>
        <w:rPr>
          <w:bCs/>
        </w:rPr>
      </w:pPr>
    </w:p>
    <w:p w:rsidR="00715AEE" w:rsidRPr="00715AEE" w:rsidRDefault="00715AEE" w:rsidP="00715AEE">
      <w:pPr>
        <w:ind w:firstLine="284"/>
        <w:jc w:val="both"/>
      </w:pPr>
      <w:r w:rsidRPr="00715AEE">
        <w:rPr>
          <w:bCs/>
        </w:rPr>
        <w:t xml:space="preserve">6.1. </w:t>
      </w:r>
      <w:r w:rsidRPr="00715AEE">
        <w:t>Оплата стоимости проезда к месту получения медицинских консультаций или лечения на базе областных учреждений здравоохранения производится в организациях, финансируемых из местного бюджета:</w:t>
      </w:r>
    </w:p>
    <w:p w:rsidR="00715AEE" w:rsidRPr="00715AEE" w:rsidRDefault="00715AEE" w:rsidP="00715AEE">
      <w:pPr>
        <w:ind w:firstLine="284"/>
        <w:jc w:val="both"/>
      </w:pPr>
      <w:r w:rsidRPr="00715AEE">
        <w:t>-  работникам  в размере 100 процентов;</w:t>
      </w:r>
    </w:p>
    <w:p w:rsidR="00715AEE" w:rsidRPr="00715AEE" w:rsidRDefault="00715AEE" w:rsidP="00715AEE">
      <w:pPr>
        <w:ind w:firstLine="284"/>
        <w:jc w:val="both"/>
      </w:pPr>
      <w:r w:rsidRPr="00715AEE">
        <w:t>- несовершеннолетним детям работников в размере 100 процентов;</w:t>
      </w:r>
    </w:p>
    <w:p w:rsidR="00715AEE" w:rsidRPr="00715AEE" w:rsidRDefault="00715AEE" w:rsidP="00715AEE">
      <w:pPr>
        <w:ind w:firstLine="284"/>
        <w:jc w:val="both"/>
      </w:pPr>
      <w:r w:rsidRPr="00715AEE">
        <w:t>- работникам, сопровождающим несовершеннолетних детей, при наличии заключения врачебной комиссии лечебно-профилактических учреждений о необходимости такого сопровождения, в размере 50 процентов.</w:t>
      </w:r>
    </w:p>
    <w:p w:rsidR="00715AEE" w:rsidRPr="00715AEE" w:rsidRDefault="00715AEE" w:rsidP="00715AEE">
      <w:pPr>
        <w:ind w:firstLine="284"/>
        <w:jc w:val="both"/>
      </w:pPr>
      <w:r w:rsidRPr="00715AEE">
        <w:t>6.2. Оплата стоимости проезда для получения медицинских консультаций или высокотехнологической и специализированной медицинской помощи производится при наличии соответствующего медицинского заключения, если данные консультации или лечение не могут быть предоставлены по месту проживания.</w:t>
      </w:r>
    </w:p>
    <w:p w:rsidR="00715AEE" w:rsidRPr="00715AEE" w:rsidRDefault="00715AEE" w:rsidP="00715AEE">
      <w:pPr>
        <w:ind w:firstLine="284"/>
        <w:jc w:val="both"/>
      </w:pPr>
      <w:r w:rsidRPr="00715AEE">
        <w:t xml:space="preserve"> 6.3. Оплата проезда к месту оказания специализированной, в том числе высокотехнологичной, медицинской помощи, в медицинских организациях за пределами Магаданской области и обратно, которая не может быть оказана на территории Магаданской области, производится работникам в организациях, финансируемых из местного бюджета,  в размере 50 процентов.</w:t>
      </w:r>
    </w:p>
    <w:p w:rsidR="00715AEE" w:rsidRPr="00715AEE" w:rsidRDefault="00715AEE" w:rsidP="00715AEE">
      <w:pPr>
        <w:pStyle w:val="a5"/>
        <w:widowControl/>
        <w:numPr>
          <w:ilvl w:val="1"/>
          <w:numId w:val="13"/>
        </w:numPr>
        <w:ind w:left="0" w:firstLine="284"/>
        <w:jc w:val="both"/>
      </w:pPr>
      <w:proofErr w:type="gramStart"/>
      <w:r w:rsidRPr="00715AEE">
        <w:t>Расходы, подлежащ</w:t>
      </w:r>
      <w:r w:rsidR="00D12FF4">
        <w:t>ие компенсации, включают в себя</w:t>
      </w:r>
      <w:r w:rsidRPr="00715AEE">
        <w:t> оплату стоимости проезда к месту получения медицинских консультаций или высокотехнологичной и специализированной медицинской помощи и обратно, подтвержденного проездными документами (включая страховой взнос на обязательное личное страхование пассажиров на транспорте, оплату услуг по оформлению проездных документов, предоставление в поездах постельных принадлежностей), но не выше стоимости проезда</w:t>
      </w:r>
      <w:r w:rsidR="00D12FF4">
        <w:t>, утвержденным п.4.5. раздела 4 настоящего положения.</w:t>
      </w:r>
      <w:proofErr w:type="gramEnd"/>
    </w:p>
    <w:p w:rsidR="00715AEE" w:rsidRPr="00715AEE" w:rsidRDefault="00715AEE" w:rsidP="00715AEE">
      <w:pPr>
        <w:pStyle w:val="a5"/>
        <w:numPr>
          <w:ilvl w:val="1"/>
          <w:numId w:val="13"/>
        </w:numPr>
        <w:ind w:left="0" w:firstLine="284"/>
        <w:jc w:val="both"/>
      </w:pPr>
      <w:r w:rsidRPr="00715AEE">
        <w:t xml:space="preserve">В случае если представленные работником документы подтверждают произведенные расходы на проезд по более высокой категории проезда, чем установлено пунктом 6.4. настоящего Положения, компенсация расходов производится на основании справки о стоимости проезда в соответствии с установленной категорией проезда, </w:t>
      </w:r>
      <w:r w:rsidRPr="00715AEE">
        <w:lastRenderedPageBreak/>
        <w:t>выданной работнику соответствующей транспортной организацией, на дату приобретения билета. Расходы на получение указанной справки компенсации не подлежат.</w:t>
      </w:r>
    </w:p>
    <w:p w:rsidR="00715AEE" w:rsidRPr="00715AEE" w:rsidRDefault="00715AEE" w:rsidP="00715AEE">
      <w:pPr>
        <w:ind w:firstLine="284"/>
        <w:jc w:val="both"/>
      </w:pPr>
      <w:r w:rsidRPr="00715AEE">
        <w:t xml:space="preserve">6.6. </w:t>
      </w:r>
      <w:proofErr w:type="gramStart"/>
      <w:r w:rsidRPr="00715AEE">
        <w:t>При полном или частичном отсутствии проездных документов компенсация расходов производится при документальном подтверждении пребывания работника организации в учреждении здравоохранения на лечении и (или) консультации (справки, подтверждающие проезд работника к месту нахождения учреждения здравоохранения и (или) обратно, справка соответствующего учреждения здравоохранения, заверенная печатью учреждения, справки транспортной организации о стоимости проезда по кратчайшему маршруту следования к месту лечения и (или) консультации и</w:t>
      </w:r>
      <w:proofErr w:type="gramEnd"/>
      <w:r w:rsidRPr="00715AEE">
        <w:t xml:space="preserve"> обратно в размере минимальной стоимости проезда:</w:t>
      </w:r>
    </w:p>
    <w:p w:rsidR="00715AEE" w:rsidRPr="00715AEE" w:rsidRDefault="00715AEE" w:rsidP="00715AEE">
      <w:pPr>
        <w:ind w:firstLine="284"/>
        <w:jc w:val="both"/>
      </w:pPr>
      <w:r w:rsidRPr="00715AEE">
        <w:t>а) при наличии железнодорожного сообщения - по тарифу плацкартного вагона пассажирского поезда;</w:t>
      </w:r>
    </w:p>
    <w:p w:rsidR="00715AEE" w:rsidRPr="00715AEE" w:rsidRDefault="00715AEE" w:rsidP="00715AEE">
      <w:pPr>
        <w:ind w:firstLine="284"/>
        <w:jc w:val="both"/>
      </w:pPr>
      <w:r w:rsidRPr="00715AEE">
        <w:t>б) при наличии только воздушного сообщения - по тарифу на перевозку воздушным транспортом в салоне экономического класса;</w:t>
      </w:r>
    </w:p>
    <w:p w:rsidR="00715AEE" w:rsidRPr="00715AEE" w:rsidRDefault="00715AEE" w:rsidP="00715AEE">
      <w:pPr>
        <w:ind w:firstLine="284"/>
        <w:jc w:val="both"/>
      </w:pPr>
      <w:r w:rsidRPr="00715AEE">
        <w:t>в) при наличии только морского или речного сообщения - по тарифу каюты X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w:t>
      </w:r>
    </w:p>
    <w:p w:rsidR="00715AEE" w:rsidRPr="00715AEE" w:rsidRDefault="00715AEE" w:rsidP="00715AEE">
      <w:pPr>
        <w:ind w:firstLine="284"/>
        <w:jc w:val="both"/>
      </w:pPr>
      <w:r w:rsidRPr="00715AEE">
        <w:t>г) при наличии только автомобильного сообщения - по тарифу автобуса общего типа.</w:t>
      </w:r>
    </w:p>
    <w:p w:rsidR="00715AEE" w:rsidRPr="00715AEE" w:rsidRDefault="00715AEE" w:rsidP="00715AEE">
      <w:pPr>
        <w:ind w:firstLine="284"/>
        <w:jc w:val="both"/>
      </w:pPr>
      <w:r w:rsidRPr="00715AEE">
        <w:t>6.7. Основанием для оплаты проезда является заявление работника, к которому прилагаются следующие документы:</w:t>
      </w:r>
    </w:p>
    <w:p w:rsidR="00715AEE" w:rsidRPr="00715AEE" w:rsidRDefault="00715AEE" w:rsidP="00715AEE">
      <w:pPr>
        <w:ind w:firstLine="284"/>
        <w:jc w:val="both"/>
      </w:pPr>
      <w:r w:rsidRPr="00715AEE">
        <w:t>а) копия направления на консультацию и (или) госпитализацию Магаданского областного органа здравоохранения или Магаданского областного государственного бюджетного учреждения  здравоохранения «</w:t>
      </w:r>
      <w:proofErr w:type="spellStart"/>
      <w:r w:rsidRPr="00715AEE">
        <w:t>Сусуманская</w:t>
      </w:r>
      <w:proofErr w:type="spellEnd"/>
      <w:r w:rsidRPr="00715AEE">
        <w:t xml:space="preserve"> районная больница»;</w:t>
      </w:r>
    </w:p>
    <w:p w:rsidR="00715AEE" w:rsidRPr="00715AEE" w:rsidRDefault="00715AEE" w:rsidP="00715AEE">
      <w:pPr>
        <w:ind w:firstLine="284"/>
        <w:jc w:val="both"/>
      </w:pPr>
      <w:r w:rsidRPr="00715AEE">
        <w:t>б) справка Магаданского областного государственного бюджетного учреждения  здравоохранения «</w:t>
      </w:r>
      <w:proofErr w:type="spellStart"/>
      <w:r w:rsidRPr="00715AEE">
        <w:t>Сусуманская</w:t>
      </w:r>
      <w:proofErr w:type="spellEnd"/>
      <w:r w:rsidRPr="00715AEE">
        <w:t xml:space="preserve"> районная больница», подтверждающая факт нахождения работника на лечении и (или) консультации.</w:t>
      </w:r>
    </w:p>
    <w:p w:rsidR="00715AEE" w:rsidRPr="00715AEE" w:rsidRDefault="00715AEE" w:rsidP="00715AEE">
      <w:pPr>
        <w:ind w:firstLine="284"/>
        <w:jc w:val="both"/>
      </w:pPr>
      <w:r w:rsidRPr="00715AEE">
        <w:t>6.8. Для оплаты проезда детям работника дополнительно представляются следующие документы;</w:t>
      </w:r>
    </w:p>
    <w:p w:rsidR="00715AEE" w:rsidRPr="00715AEE" w:rsidRDefault="00715AEE" w:rsidP="00715AEE">
      <w:pPr>
        <w:ind w:firstLine="284"/>
        <w:jc w:val="both"/>
      </w:pPr>
      <w:r w:rsidRPr="00715AEE">
        <w:t>а) копии документов, подтверждающих наличие родственных отношений (свидетельства о рождении, об установлении материнства или отцовства, иных документов), в случае отсутствия копий таких документов в учреждении;</w:t>
      </w:r>
    </w:p>
    <w:p w:rsidR="00715AEE" w:rsidRPr="00715AEE" w:rsidRDefault="00715AEE" w:rsidP="00715AEE">
      <w:pPr>
        <w:ind w:firstLine="284"/>
        <w:jc w:val="both"/>
      </w:pPr>
      <w:r w:rsidRPr="00715AEE">
        <w:t>б) копии документов, удостоверяющих личность ребенка работника (при их наличии).</w:t>
      </w:r>
    </w:p>
    <w:p w:rsidR="00715AEE" w:rsidRPr="00715AEE" w:rsidRDefault="00715AEE" w:rsidP="00715AEE">
      <w:pPr>
        <w:ind w:firstLine="284"/>
        <w:jc w:val="both"/>
      </w:pPr>
      <w:r w:rsidRPr="00715AEE">
        <w:t xml:space="preserve">6.9.Компенсация расходов производится организацией авансом, исходя из примерной стоимости проезда, на основании представленного работником </w:t>
      </w:r>
      <w:r w:rsidRPr="002D15B9">
        <w:t>заявления</w:t>
      </w:r>
      <w:r w:rsidR="0089087B" w:rsidRPr="002D15B9">
        <w:t>, не позднее, чем за 2 недели до начала отпуска</w:t>
      </w:r>
      <w:r w:rsidRPr="002D15B9">
        <w:t>.</w:t>
      </w:r>
    </w:p>
    <w:p w:rsidR="00715AEE" w:rsidRPr="00715AEE" w:rsidRDefault="00715AEE" w:rsidP="00715AEE">
      <w:pPr>
        <w:tabs>
          <w:tab w:val="left" w:pos="0"/>
          <w:tab w:val="left" w:pos="851"/>
        </w:tabs>
        <w:ind w:firstLine="284"/>
        <w:jc w:val="both"/>
      </w:pPr>
      <w:r w:rsidRPr="00715AEE">
        <w:t xml:space="preserve">6.10. Для окончательного расчета работник обязан, в течение 3 рабочих дней </w:t>
      </w:r>
      <w:proofErr w:type="gramStart"/>
      <w:r w:rsidRPr="00715AEE">
        <w:t>с даты выхода</w:t>
      </w:r>
      <w:proofErr w:type="gramEnd"/>
      <w:r w:rsidRPr="00715AEE">
        <w:t xml:space="preserve"> на работу,  представить отчет о произведенных расходах с приложением подлинников проездных документов, выданных транспортными организациями.</w:t>
      </w:r>
    </w:p>
    <w:p w:rsidR="00715AEE" w:rsidRPr="00715AEE" w:rsidRDefault="00715AEE" w:rsidP="00715AEE">
      <w:pPr>
        <w:pStyle w:val="ConsPlusNormal"/>
        <w:tabs>
          <w:tab w:val="left" w:pos="993"/>
        </w:tabs>
        <w:ind w:firstLine="284"/>
        <w:jc w:val="both"/>
        <w:rPr>
          <w:rFonts w:ascii="Times New Roman" w:hAnsi="Times New Roman" w:cs="Times New Roman"/>
          <w:sz w:val="24"/>
          <w:szCs w:val="24"/>
        </w:rPr>
      </w:pPr>
      <w:r w:rsidRPr="00715AEE">
        <w:rPr>
          <w:rFonts w:ascii="Times New Roman" w:hAnsi="Times New Roman" w:cs="Times New Roman"/>
          <w:sz w:val="24"/>
          <w:szCs w:val="24"/>
        </w:rPr>
        <w:t>6.11. При осуществлении проезда по электронному пассажирскому билету, оформленному в бездокументарной форме (электронному авиабилету), представляется:</w:t>
      </w:r>
    </w:p>
    <w:p w:rsidR="00715AEE" w:rsidRPr="00715AEE" w:rsidRDefault="00715AEE" w:rsidP="00715AEE">
      <w:pPr>
        <w:pStyle w:val="ConsPlusNormal"/>
        <w:ind w:firstLine="284"/>
        <w:jc w:val="both"/>
        <w:rPr>
          <w:rFonts w:ascii="Times New Roman" w:hAnsi="Times New Roman" w:cs="Times New Roman"/>
          <w:sz w:val="24"/>
          <w:szCs w:val="24"/>
        </w:rPr>
      </w:pPr>
      <w:r w:rsidRPr="00715AEE">
        <w:rPr>
          <w:rFonts w:ascii="Times New Roman" w:hAnsi="Times New Roman" w:cs="Times New Roman"/>
          <w:sz w:val="24"/>
          <w:szCs w:val="24"/>
        </w:rPr>
        <w:t>- маршрут/квитанция (выписка из автоматизированной информационной системы оформления воздушных перевозок)</w:t>
      </w:r>
      <w:r w:rsidR="00A32F78">
        <w:rPr>
          <w:rFonts w:ascii="Times New Roman" w:hAnsi="Times New Roman" w:cs="Times New Roman"/>
          <w:sz w:val="24"/>
          <w:szCs w:val="24"/>
        </w:rPr>
        <w:t xml:space="preserve"> электронного документа (авиабилета) на бумажном носителе</w:t>
      </w:r>
      <w:r w:rsidRPr="00715AEE">
        <w:rPr>
          <w:rFonts w:ascii="Times New Roman" w:hAnsi="Times New Roman" w:cs="Times New Roman"/>
          <w:sz w:val="24"/>
          <w:szCs w:val="24"/>
        </w:rPr>
        <w:t>;</w:t>
      </w:r>
    </w:p>
    <w:p w:rsidR="00715AEE" w:rsidRPr="00715AEE" w:rsidRDefault="00715AEE" w:rsidP="00715AEE">
      <w:pPr>
        <w:pStyle w:val="ConsPlusNormal"/>
        <w:ind w:firstLine="284"/>
        <w:jc w:val="both"/>
        <w:rPr>
          <w:rFonts w:ascii="Times New Roman" w:hAnsi="Times New Roman" w:cs="Times New Roman"/>
          <w:sz w:val="24"/>
          <w:szCs w:val="24"/>
        </w:rPr>
      </w:pPr>
      <w:r w:rsidRPr="00715AEE">
        <w:rPr>
          <w:rFonts w:ascii="Times New Roman" w:hAnsi="Times New Roman" w:cs="Times New Roman"/>
          <w:sz w:val="24"/>
          <w:szCs w:val="24"/>
        </w:rPr>
        <w:t xml:space="preserve">-  посадочный талон, подтверждающий перелет по указанному в электронном </w:t>
      </w:r>
      <w:r w:rsidR="00A32F78">
        <w:rPr>
          <w:rFonts w:ascii="Times New Roman" w:hAnsi="Times New Roman" w:cs="Times New Roman"/>
          <w:sz w:val="24"/>
          <w:szCs w:val="24"/>
        </w:rPr>
        <w:t>авиа</w:t>
      </w:r>
      <w:r w:rsidRPr="00715AEE">
        <w:rPr>
          <w:rFonts w:ascii="Times New Roman" w:hAnsi="Times New Roman" w:cs="Times New Roman"/>
          <w:sz w:val="24"/>
          <w:szCs w:val="24"/>
        </w:rPr>
        <w:t>билете маршруту.</w:t>
      </w:r>
    </w:p>
    <w:p w:rsidR="00715AEE" w:rsidRPr="00715AEE" w:rsidRDefault="00715AEE" w:rsidP="00715AEE">
      <w:pPr>
        <w:pStyle w:val="ConsPlusNormal"/>
        <w:tabs>
          <w:tab w:val="left" w:pos="709"/>
          <w:tab w:val="left" w:pos="851"/>
        </w:tabs>
        <w:ind w:firstLine="284"/>
        <w:jc w:val="both"/>
        <w:rPr>
          <w:rFonts w:ascii="Times New Roman" w:hAnsi="Times New Roman" w:cs="Times New Roman"/>
          <w:sz w:val="24"/>
          <w:szCs w:val="24"/>
        </w:rPr>
      </w:pPr>
      <w:r w:rsidRPr="00715AEE">
        <w:rPr>
          <w:rFonts w:ascii="Times New Roman" w:hAnsi="Times New Roman" w:cs="Times New Roman"/>
          <w:sz w:val="24"/>
          <w:szCs w:val="24"/>
        </w:rPr>
        <w:t xml:space="preserve">6.12. При осуществлении проезда по электронному пассажирскому </w:t>
      </w:r>
      <w:r w:rsidR="00A32F78">
        <w:rPr>
          <w:rFonts w:ascii="Times New Roman" w:hAnsi="Times New Roman" w:cs="Times New Roman"/>
          <w:sz w:val="24"/>
          <w:szCs w:val="24"/>
        </w:rPr>
        <w:t>авиа</w:t>
      </w:r>
      <w:r w:rsidRPr="00715AEE">
        <w:rPr>
          <w:rFonts w:ascii="Times New Roman" w:hAnsi="Times New Roman" w:cs="Times New Roman"/>
          <w:sz w:val="24"/>
          <w:szCs w:val="24"/>
        </w:rPr>
        <w:t>билету, приобретаемому через сеть Интернет посредством операций, совершаемых с использованием платежных карт, держателями которых являются работник или члены его семьи (муж, жена, дети), представляются:</w:t>
      </w:r>
    </w:p>
    <w:p w:rsidR="00715AEE" w:rsidRPr="00715AEE" w:rsidRDefault="00715AEE" w:rsidP="00715AEE">
      <w:pPr>
        <w:pStyle w:val="ConsPlusNormal"/>
        <w:ind w:firstLine="284"/>
        <w:jc w:val="both"/>
        <w:rPr>
          <w:rFonts w:ascii="Times New Roman" w:hAnsi="Times New Roman" w:cs="Times New Roman"/>
          <w:sz w:val="24"/>
          <w:szCs w:val="24"/>
        </w:rPr>
      </w:pPr>
      <w:r w:rsidRPr="00715AEE">
        <w:rPr>
          <w:rFonts w:ascii="Times New Roman" w:hAnsi="Times New Roman" w:cs="Times New Roman"/>
          <w:sz w:val="24"/>
          <w:szCs w:val="24"/>
        </w:rPr>
        <w:t xml:space="preserve">а) для подтверждения перевозки: </w:t>
      </w:r>
    </w:p>
    <w:p w:rsidR="00A32F78" w:rsidRPr="00715AEE" w:rsidRDefault="00715AEE" w:rsidP="00A32F78">
      <w:pPr>
        <w:pStyle w:val="ConsPlusNormal"/>
        <w:ind w:firstLine="284"/>
        <w:jc w:val="both"/>
        <w:rPr>
          <w:rFonts w:ascii="Times New Roman" w:hAnsi="Times New Roman" w:cs="Times New Roman"/>
          <w:sz w:val="24"/>
          <w:szCs w:val="24"/>
        </w:rPr>
      </w:pPr>
      <w:r w:rsidRPr="00715AEE">
        <w:rPr>
          <w:rFonts w:ascii="Times New Roman" w:hAnsi="Times New Roman" w:cs="Times New Roman"/>
          <w:sz w:val="24"/>
          <w:szCs w:val="24"/>
        </w:rPr>
        <w:t>- маршрут-квитанция (выписка из автоматизированной информационной системы оформления воздушных перевозок)</w:t>
      </w:r>
      <w:r w:rsidR="00A32F78">
        <w:rPr>
          <w:rFonts w:ascii="Times New Roman" w:hAnsi="Times New Roman" w:cs="Times New Roman"/>
          <w:sz w:val="24"/>
          <w:szCs w:val="24"/>
        </w:rPr>
        <w:t xml:space="preserve"> электронного документа (авиабилета) на бумажном </w:t>
      </w:r>
      <w:r w:rsidR="00A32F78">
        <w:rPr>
          <w:rFonts w:ascii="Times New Roman" w:hAnsi="Times New Roman" w:cs="Times New Roman"/>
          <w:sz w:val="24"/>
          <w:szCs w:val="24"/>
        </w:rPr>
        <w:lastRenderedPageBreak/>
        <w:t>носителе</w:t>
      </w:r>
      <w:r w:rsidR="00A32F78" w:rsidRPr="00715AEE">
        <w:rPr>
          <w:rFonts w:ascii="Times New Roman" w:hAnsi="Times New Roman" w:cs="Times New Roman"/>
          <w:sz w:val="24"/>
          <w:szCs w:val="24"/>
        </w:rPr>
        <w:t>;</w:t>
      </w:r>
    </w:p>
    <w:p w:rsidR="00715AEE" w:rsidRPr="00715AEE" w:rsidRDefault="00715AEE" w:rsidP="00715AEE">
      <w:pPr>
        <w:pStyle w:val="ConsPlusNormal"/>
        <w:ind w:firstLine="284"/>
        <w:jc w:val="both"/>
        <w:rPr>
          <w:rFonts w:ascii="Times New Roman" w:hAnsi="Times New Roman" w:cs="Times New Roman"/>
          <w:sz w:val="24"/>
          <w:szCs w:val="24"/>
        </w:rPr>
      </w:pPr>
      <w:r w:rsidRPr="00715AEE">
        <w:rPr>
          <w:rFonts w:ascii="Times New Roman" w:hAnsi="Times New Roman" w:cs="Times New Roman"/>
          <w:sz w:val="24"/>
          <w:szCs w:val="24"/>
        </w:rPr>
        <w:t xml:space="preserve">- посадочный талон, подтверждающий перелет по указанному в электронном </w:t>
      </w:r>
      <w:r w:rsidR="00A32F78">
        <w:rPr>
          <w:rFonts w:ascii="Times New Roman" w:hAnsi="Times New Roman" w:cs="Times New Roman"/>
          <w:sz w:val="24"/>
          <w:szCs w:val="24"/>
        </w:rPr>
        <w:t>авиа</w:t>
      </w:r>
      <w:r w:rsidRPr="00715AEE">
        <w:rPr>
          <w:rFonts w:ascii="Times New Roman" w:hAnsi="Times New Roman" w:cs="Times New Roman"/>
          <w:sz w:val="24"/>
          <w:szCs w:val="24"/>
        </w:rPr>
        <w:t>билете маршруту;</w:t>
      </w:r>
    </w:p>
    <w:p w:rsidR="00715AEE" w:rsidRPr="00715AEE" w:rsidRDefault="00715AEE" w:rsidP="00715AEE">
      <w:pPr>
        <w:pStyle w:val="ConsPlusNormal"/>
        <w:ind w:firstLine="284"/>
        <w:jc w:val="both"/>
        <w:rPr>
          <w:rFonts w:ascii="Times New Roman" w:hAnsi="Times New Roman" w:cs="Times New Roman"/>
          <w:sz w:val="24"/>
          <w:szCs w:val="24"/>
        </w:rPr>
      </w:pPr>
      <w:r w:rsidRPr="00715AEE">
        <w:rPr>
          <w:rFonts w:ascii="Times New Roman" w:hAnsi="Times New Roman" w:cs="Times New Roman"/>
          <w:sz w:val="24"/>
          <w:szCs w:val="24"/>
        </w:rPr>
        <w:t>б) для подтверждения расходов по оплате:</w:t>
      </w:r>
    </w:p>
    <w:p w:rsidR="00715AEE" w:rsidRPr="00715AEE" w:rsidRDefault="00715AEE" w:rsidP="00715AEE">
      <w:pPr>
        <w:ind w:firstLine="284"/>
        <w:jc w:val="both"/>
      </w:pPr>
      <w:r w:rsidRPr="00715AEE">
        <w:t>- чек контрольно-кассовой техники;</w:t>
      </w:r>
    </w:p>
    <w:p w:rsidR="00715AEE" w:rsidRPr="00715AEE" w:rsidRDefault="00715AEE" w:rsidP="00715AEE">
      <w:pPr>
        <w:ind w:firstLine="284"/>
        <w:jc w:val="both"/>
      </w:pPr>
      <w:r w:rsidRPr="00715AEE">
        <w:t>- слипы, чеки электронных терминалов при проведении операций с использованием банковской карты;</w:t>
      </w:r>
    </w:p>
    <w:p w:rsidR="00715AEE" w:rsidRPr="00715AEE" w:rsidRDefault="00715AEE" w:rsidP="00715AEE">
      <w:pPr>
        <w:ind w:firstLine="284"/>
        <w:jc w:val="both"/>
      </w:pPr>
      <w:r w:rsidRPr="00715AEE">
        <w:t>-другой документ, подтверждающий произведенную оплату п</w:t>
      </w:r>
      <w:r w:rsidR="00FB7A6B">
        <w:t>еревозки.</w:t>
      </w:r>
    </w:p>
    <w:p w:rsidR="00715AEE" w:rsidRPr="00715AEE" w:rsidRDefault="00715AEE" w:rsidP="00715AEE">
      <w:pPr>
        <w:pStyle w:val="ConsPlusNormal"/>
        <w:tabs>
          <w:tab w:val="left" w:pos="851"/>
        </w:tabs>
        <w:ind w:firstLine="284"/>
        <w:jc w:val="both"/>
        <w:rPr>
          <w:rFonts w:ascii="Times New Roman" w:hAnsi="Times New Roman" w:cs="Times New Roman"/>
          <w:sz w:val="24"/>
          <w:szCs w:val="24"/>
        </w:rPr>
      </w:pPr>
      <w:r w:rsidRPr="00715AEE">
        <w:rPr>
          <w:rFonts w:ascii="Times New Roman" w:hAnsi="Times New Roman" w:cs="Times New Roman"/>
          <w:sz w:val="24"/>
          <w:szCs w:val="24"/>
        </w:rPr>
        <w:t>6.13. При осуществлении проезда по электронному проездному документу (билету) на железнодорожном транспорте, приобретаемому через сеть Интернет посредством операций, совершаемых с использованием платежных карт, держателями которых являются заявитель или члены его семьи (муж, жена, дети), представляются:</w:t>
      </w:r>
    </w:p>
    <w:p w:rsidR="00715AEE" w:rsidRPr="00715AEE" w:rsidRDefault="00715AEE" w:rsidP="00715AEE">
      <w:pPr>
        <w:pStyle w:val="ConsPlusNormal"/>
        <w:ind w:firstLine="284"/>
        <w:jc w:val="both"/>
        <w:rPr>
          <w:rFonts w:ascii="Times New Roman" w:hAnsi="Times New Roman" w:cs="Times New Roman"/>
          <w:sz w:val="24"/>
          <w:szCs w:val="24"/>
        </w:rPr>
      </w:pPr>
      <w:r w:rsidRPr="00715AEE">
        <w:rPr>
          <w:rFonts w:ascii="Times New Roman" w:hAnsi="Times New Roman" w:cs="Times New Roman"/>
          <w:sz w:val="24"/>
          <w:szCs w:val="24"/>
        </w:rPr>
        <w:t>- контрольный купон электронного проездного документа (выписка из автоматизированной системы управления пассажирскими перевозками на железнодорожном транспорте), оформленный в установленном порядке;</w:t>
      </w:r>
    </w:p>
    <w:p w:rsidR="00715AEE" w:rsidRPr="00715AEE" w:rsidRDefault="00715AEE" w:rsidP="00715AEE">
      <w:pPr>
        <w:ind w:firstLine="284"/>
        <w:jc w:val="both"/>
      </w:pPr>
      <w:r w:rsidRPr="00715AEE">
        <w:t>- подтверждение кредитного учреждения, в котором открыт банковский счет, предусматривающий совершение операций с использованием банковской карты, проведенной операции по оплате электронного авиабилета;</w:t>
      </w:r>
    </w:p>
    <w:p w:rsidR="00715AEE" w:rsidRPr="00715AEE" w:rsidRDefault="00715AEE" w:rsidP="00715AEE">
      <w:pPr>
        <w:ind w:firstLine="284"/>
        <w:jc w:val="both"/>
      </w:pPr>
      <w:r w:rsidRPr="00715AEE">
        <w:t>- другой документ, подтверждающий произведенную оплату перевозки,</w:t>
      </w:r>
      <w:r w:rsidRPr="00715AEE">
        <w:br/>
        <w:t>оформленный на утвержденном бланке строгой отчетности.</w:t>
      </w:r>
    </w:p>
    <w:p w:rsidR="00715AEE" w:rsidRPr="00715AEE" w:rsidRDefault="00715AEE" w:rsidP="00715AEE">
      <w:pPr>
        <w:ind w:firstLine="284"/>
        <w:jc w:val="both"/>
      </w:pPr>
      <w:r w:rsidRPr="00715AEE">
        <w:t xml:space="preserve">6.14. Работник обязан полностью вернуть средства, выплаченные ему в качестве предварительной компенсации расходов, в случае, если он не воспользовался ими в целях проезда к месту получения медицинских консультаций или высокотехнологичной и специализированной медицинской помощи и обратно в течение 3 рабочих дней </w:t>
      </w:r>
      <w:proofErr w:type="gramStart"/>
      <w:r w:rsidRPr="00715AEE">
        <w:t>с даты выхода</w:t>
      </w:r>
      <w:proofErr w:type="gramEnd"/>
      <w:r w:rsidRPr="00715AEE">
        <w:t xml:space="preserve"> на работу.</w:t>
      </w:r>
    </w:p>
    <w:p w:rsidR="00715AEE" w:rsidRPr="00715AEE" w:rsidRDefault="00715AEE" w:rsidP="00715AEE">
      <w:pPr>
        <w:ind w:firstLine="284"/>
        <w:jc w:val="both"/>
      </w:pPr>
      <w:r w:rsidRPr="00715AEE">
        <w:t>6.15. Организация вправе не принимать к рассмотрению представленные работником документы либо предложить представить дополнительные документы и (или) затребовать объяснения в письменной форме, в следующих случаях:</w:t>
      </w:r>
    </w:p>
    <w:p w:rsidR="00715AEE" w:rsidRPr="00715AEE" w:rsidRDefault="00715AEE" w:rsidP="00715AEE">
      <w:pPr>
        <w:ind w:firstLine="284"/>
        <w:jc w:val="both"/>
      </w:pPr>
      <w:r w:rsidRPr="00715AEE">
        <w:t>а) если работником не предоставлены все документы, предусмотренные настоящим По</w:t>
      </w:r>
      <w:r w:rsidR="00585EFF">
        <w:t>ложением</w:t>
      </w:r>
      <w:r w:rsidRPr="00715AEE">
        <w:t>;</w:t>
      </w:r>
    </w:p>
    <w:p w:rsidR="00715AEE" w:rsidRPr="00715AEE" w:rsidRDefault="00715AEE" w:rsidP="00715AEE">
      <w:pPr>
        <w:ind w:firstLine="284"/>
        <w:jc w:val="both"/>
      </w:pPr>
      <w:r w:rsidRPr="00715AEE">
        <w:t>б) если работником представлены документы, не соответствующие требованиям законодательства (копии документов должны быть удостоверены в установленном порядке, документы не должны иметь помарок, подчисток и исправлений и т.д.).</w:t>
      </w:r>
    </w:p>
    <w:p w:rsidR="00715AEE" w:rsidRPr="00715AEE" w:rsidRDefault="00715AEE" w:rsidP="00715AEE">
      <w:pPr>
        <w:ind w:firstLine="284"/>
        <w:jc w:val="both"/>
      </w:pPr>
      <w:r w:rsidRPr="00715AEE">
        <w:t>В случае</w:t>
      </w:r>
      <w:proofErr w:type="gramStart"/>
      <w:r w:rsidRPr="00715AEE">
        <w:t>,</w:t>
      </w:r>
      <w:proofErr w:type="gramEnd"/>
      <w:r w:rsidRPr="00715AEE">
        <w:t xml:space="preserve"> если работником не будут исполнены законные и обоснованные требования организации, работник считается не представившим документы, подтверждающие использование выплаченных ему для оплаты проезда средств.</w:t>
      </w:r>
    </w:p>
    <w:p w:rsidR="00715AEE" w:rsidRPr="00715AEE" w:rsidRDefault="00715AEE" w:rsidP="00715AEE">
      <w:pPr>
        <w:pBdr>
          <w:bottom w:val="single" w:sz="4" w:space="1" w:color="auto"/>
        </w:pBdr>
        <w:tabs>
          <w:tab w:val="left" w:pos="993"/>
        </w:tabs>
        <w:ind w:firstLine="284"/>
        <w:jc w:val="both"/>
      </w:pPr>
      <w:r w:rsidRPr="00715AEE">
        <w:t xml:space="preserve">6.16. При увольнении работника, в случае, предусмотренном пунктом </w:t>
      </w:r>
      <w:r w:rsidR="00585EFF">
        <w:t>6.14.</w:t>
      </w:r>
      <w:r w:rsidRPr="00715AEE">
        <w:t xml:space="preserve"> настоящего По</w:t>
      </w:r>
      <w:r w:rsidR="00585EFF">
        <w:t>ложения</w:t>
      </w:r>
      <w:r w:rsidRPr="00715AEE">
        <w:t xml:space="preserve">, выплаченные ему средства по оплате проезда к месту получения медицинских консультаций или высокотехнологичной и специализированной медицинской помощи, подлежат удержанию. </w:t>
      </w:r>
    </w:p>
    <w:sectPr w:rsidR="00715AEE" w:rsidRPr="00715AEE" w:rsidSect="00A906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2743"/>
    <w:multiLevelType w:val="hybridMultilevel"/>
    <w:tmpl w:val="66625668"/>
    <w:lvl w:ilvl="0" w:tplc="06703D48">
      <w:start w:val="1"/>
      <w:numFmt w:val="decimal"/>
      <w:lvlText w:val="%1."/>
      <w:lvlJc w:val="left"/>
      <w:pPr>
        <w:ind w:left="1755"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EF5432E"/>
    <w:multiLevelType w:val="multilevel"/>
    <w:tmpl w:val="E66442C2"/>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nsid w:val="413C4F05"/>
    <w:multiLevelType w:val="multilevel"/>
    <w:tmpl w:val="8BCA3630"/>
    <w:lvl w:ilvl="0">
      <w:start w:val="3"/>
      <w:numFmt w:val="decimal"/>
      <w:lvlText w:val="%1."/>
      <w:lvlJc w:val="left"/>
      <w:pPr>
        <w:ind w:left="360" w:hanging="360"/>
      </w:pPr>
      <w:rPr>
        <w:rFonts w:hint="default"/>
      </w:rPr>
    </w:lvl>
    <w:lvl w:ilvl="1">
      <w:start w:val="1"/>
      <w:numFmt w:val="decimal"/>
      <w:lvlText w:val="%1.%2."/>
      <w:lvlJc w:val="left"/>
      <w:pPr>
        <w:ind w:left="376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0B74C6F"/>
    <w:multiLevelType w:val="multilevel"/>
    <w:tmpl w:val="2960D190"/>
    <w:lvl w:ilvl="0">
      <w:start w:val="5"/>
      <w:numFmt w:val="decimal"/>
      <w:lvlText w:val="%1."/>
      <w:lvlJc w:val="left"/>
      <w:pPr>
        <w:ind w:left="360" w:hanging="360"/>
      </w:pPr>
      <w:rPr>
        <w:rFonts w:hint="default"/>
      </w:rPr>
    </w:lvl>
    <w:lvl w:ilvl="1">
      <w:start w:val="1"/>
      <w:numFmt w:val="decimal"/>
      <w:lvlText w:val="%1.%2."/>
      <w:lvlJc w:val="left"/>
      <w:pPr>
        <w:ind w:left="1200" w:hanging="360"/>
      </w:pPr>
      <w:rPr>
        <w:rFonts w:ascii="Times New Roman" w:hAnsi="Times New Roman" w:cs="Times New Roman"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4">
    <w:nsid w:val="51A02619"/>
    <w:multiLevelType w:val="multilevel"/>
    <w:tmpl w:val="98686C5E"/>
    <w:lvl w:ilvl="0">
      <w:start w:val="4"/>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00C0A71"/>
    <w:multiLevelType w:val="hybridMultilevel"/>
    <w:tmpl w:val="5ED69DA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F853E6"/>
    <w:multiLevelType w:val="hybridMultilevel"/>
    <w:tmpl w:val="4082437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D03397"/>
    <w:multiLevelType w:val="singleLevel"/>
    <w:tmpl w:val="5C04723A"/>
    <w:lvl w:ilvl="0">
      <w:start w:val="1"/>
      <w:numFmt w:val="decimal"/>
      <w:lvlText w:val="%1."/>
      <w:legacy w:legacy="1" w:legacySpace="0" w:legacyIndent="312"/>
      <w:lvlJc w:val="left"/>
      <w:rPr>
        <w:rFonts w:ascii="Times New Roman" w:hAnsi="Times New Roman" w:cs="Times New Roman" w:hint="default"/>
      </w:rPr>
    </w:lvl>
  </w:abstractNum>
  <w:abstractNum w:abstractNumId="8">
    <w:nsid w:val="6D6F0F50"/>
    <w:multiLevelType w:val="multilevel"/>
    <w:tmpl w:val="63D452C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D7E591F"/>
    <w:multiLevelType w:val="multilevel"/>
    <w:tmpl w:val="E996D95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6EDE0431"/>
    <w:multiLevelType w:val="multilevel"/>
    <w:tmpl w:val="8BCA36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7A37E76"/>
    <w:multiLevelType w:val="multilevel"/>
    <w:tmpl w:val="A93E355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B3A3641"/>
    <w:multiLevelType w:val="hybridMultilevel"/>
    <w:tmpl w:val="E9A2AAB2"/>
    <w:lvl w:ilvl="0" w:tplc="74CAFE72">
      <w:start w:val="1"/>
      <w:numFmt w:val="decimal"/>
      <w:lvlText w:val="%1."/>
      <w:lvlJc w:val="left"/>
      <w:pPr>
        <w:ind w:left="1630" w:hanging="10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7"/>
  </w:num>
  <w:num w:numId="3">
    <w:abstractNumId w:val="12"/>
  </w:num>
  <w:num w:numId="4">
    <w:abstractNumId w:val="9"/>
  </w:num>
  <w:num w:numId="5">
    <w:abstractNumId w:val="6"/>
  </w:num>
  <w:num w:numId="6">
    <w:abstractNumId w:val="5"/>
  </w:num>
  <w:num w:numId="7">
    <w:abstractNumId w:val="2"/>
  </w:num>
  <w:num w:numId="8">
    <w:abstractNumId w:val="4"/>
  </w:num>
  <w:num w:numId="9">
    <w:abstractNumId w:val="10"/>
  </w:num>
  <w:num w:numId="10">
    <w:abstractNumId w:val="3"/>
  </w:num>
  <w:num w:numId="11">
    <w:abstractNumId w:val="1"/>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63A8E"/>
    <w:rsid w:val="0002616A"/>
    <w:rsid w:val="00037059"/>
    <w:rsid w:val="00070148"/>
    <w:rsid w:val="00095DEC"/>
    <w:rsid w:val="000A5579"/>
    <w:rsid w:val="000C6D4B"/>
    <w:rsid w:val="000D32D8"/>
    <w:rsid w:val="000E75A9"/>
    <w:rsid w:val="00104794"/>
    <w:rsid w:val="001301B4"/>
    <w:rsid w:val="00150ACE"/>
    <w:rsid w:val="00202F61"/>
    <w:rsid w:val="00221B86"/>
    <w:rsid w:val="00222394"/>
    <w:rsid w:val="00225A75"/>
    <w:rsid w:val="0022738C"/>
    <w:rsid w:val="0024284C"/>
    <w:rsid w:val="00242E4E"/>
    <w:rsid w:val="0024538E"/>
    <w:rsid w:val="002B36A9"/>
    <w:rsid w:val="002D15B9"/>
    <w:rsid w:val="00300219"/>
    <w:rsid w:val="003403F7"/>
    <w:rsid w:val="0035409D"/>
    <w:rsid w:val="00384063"/>
    <w:rsid w:val="004049C4"/>
    <w:rsid w:val="004177C6"/>
    <w:rsid w:val="00426E11"/>
    <w:rsid w:val="00446DDE"/>
    <w:rsid w:val="00460E67"/>
    <w:rsid w:val="00463392"/>
    <w:rsid w:val="00471478"/>
    <w:rsid w:val="004959A7"/>
    <w:rsid w:val="004A03FA"/>
    <w:rsid w:val="004B3861"/>
    <w:rsid w:val="004D2DD1"/>
    <w:rsid w:val="00511EE1"/>
    <w:rsid w:val="005141A1"/>
    <w:rsid w:val="00585EFF"/>
    <w:rsid w:val="005E3A68"/>
    <w:rsid w:val="00600130"/>
    <w:rsid w:val="00611E09"/>
    <w:rsid w:val="00623F6E"/>
    <w:rsid w:val="006302A3"/>
    <w:rsid w:val="00651A3E"/>
    <w:rsid w:val="006D3758"/>
    <w:rsid w:val="00705290"/>
    <w:rsid w:val="00711321"/>
    <w:rsid w:val="007147E9"/>
    <w:rsid w:val="00715333"/>
    <w:rsid w:val="00715AEE"/>
    <w:rsid w:val="0072132B"/>
    <w:rsid w:val="00761AF0"/>
    <w:rsid w:val="0076252C"/>
    <w:rsid w:val="00784CDF"/>
    <w:rsid w:val="0079164B"/>
    <w:rsid w:val="007A7E96"/>
    <w:rsid w:val="007F6EAA"/>
    <w:rsid w:val="00834377"/>
    <w:rsid w:val="00842797"/>
    <w:rsid w:val="0086272F"/>
    <w:rsid w:val="00873771"/>
    <w:rsid w:val="008814B8"/>
    <w:rsid w:val="0088565B"/>
    <w:rsid w:val="0089087B"/>
    <w:rsid w:val="00896B02"/>
    <w:rsid w:val="008A66E8"/>
    <w:rsid w:val="008B026D"/>
    <w:rsid w:val="008C41DC"/>
    <w:rsid w:val="008D20AA"/>
    <w:rsid w:val="009146D7"/>
    <w:rsid w:val="00914F94"/>
    <w:rsid w:val="009318AC"/>
    <w:rsid w:val="0095140C"/>
    <w:rsid w:val="00972000"/>
    <w:rsid w:val="00980495"/>
    <w:rsid w:val="00987536"/>
    <w:rsid w:val="009A6363"/>
    <w:rsid w:val="009D3B38"/>
    <w:rsid w:val="009D6488"/>
    <w:rsid w:val="009D6E41"/>
    <w:rsid w:val="009E7D1C"/>
    <w:rsid w:val="009F30EA"/>
    <w:rsid w:val="00A1602E"/>
    <w:rsid w:val="00A22B6E"/>
    <w:rsid w:val="00A22DE6"/>
    <w:rsid w:val="00A27E5B"/>
    <w:rsid w:val="00A32F78"/>
    <w:rsid w:val="00A40FDB"/>
    <w:rsid w:val="00A45FBF"/>
    <w:rsid w:val="00A52D58"/>
    <w:rsid w:val="00A56DD8"/>
    <w:rsid w:val="00A906BD"/>
    <w:rsid w:val="00AA1B98"/>
    <w:rsid w:val="00AC013F"/>
    <w:rsid w:val="00AD2AEF"/>
    <w:rsid w:val="00AE690A"/>
    <w:rsid w:val="00AE7BD8"/>
    <w:rsid w:val="00AF61B7"/>
    <w:rsid w:val="00B14FFC"/>
    <w:rsid w:val="00B2349C"/>
    <w:rsid w:val="00B46D3A"/>
    <w:rsid w:val="00B54D0D"/>
    <w:rsid w:val="00B6654D"/>
    <w:rsid w:val="00B9473A"/>
    <w:rsid w:val="00BA293F"/>
    <w:rsid w:val="00BC28CE"/>
    <w:rsid w:val="00BC5CBB"/>
    <w:rsid w:val="00BE2704"/>
    <w:rsid w:val="00C141EB"/>
    <w:rsid w:val="00C607FA"/>
    <w:rsid w:val="00C911C2"/>
    <w:rsid w:val="00CE5604"/>
    <w:rsid w:val="00D05621"/>
    <w:rsid w:val="00D11067"/>
    <w:rsid w:val="00D12FF4"/>
    <w:rsid w:val="00D5775F"/>
    <w:rsid w:val="00D63A8E"/>
    <w:rsid w:val="00DF3D3F"/>
    <w:rsid w:val="00DF72D6"/>
    <w:rsid w:val="00E17E1D"/>
    <w:rsid w:val="00E212DD"/>
    <w:rsid w:val="00E2550B"/>
    <w:rsid w:val="00E360D3"/>
    <w:rsid w:val="00E5098C"/>
    <w:rsid w:val="00E53267"/>
    <w:rsid w:val="00E74B3E"/>
    <w:rsid w:val="00ED3247"/>
    <w:rsid w:val="00EF4B76"/>
    <w:rsid w:val="00F2187D"/>
    <w:rsid w:val="00F32C19"/>
    <w:rsid w:val="00F523CB"/>
    <w:rsid w:val="00F57EE4"/>
    <w:rsid w:val="00F676FD"/>
    <w:rsid w:val="00FB7A6B"/>
    <w:rsid w:val="00FC526F"/>
    <w:rsid w:val="00FD339E"/>
    <w:rsid w:val="00FF70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A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60E67"/>
    <w:pPr>
      <w:spacing w:before="108" w:after="108"/>
      <w:jc w:val="center"/>
      <w:outlineLvl w:val="0"/>
    </w:pPr>
    <w:rPr>
      <w:rFonts w:ascii="Arial" w:eastAsiaTheme="minorEastAsia"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D63A8E"/>
    <w:pPr>
      <w:spacing w:line="276" w:lineRule="exact"/>
      <w:jc w:val="right"/>
    </w:pPr>
  </w:style>
  <w:style w:type="paragraph" w:customStyle="1" w:styleId="Style2">
    <w:name w:val="Style2"/>
    <w:basedOn w:val="a"/>
    <w:uiPriority w:val="99"/>
    <w:rsid w:val="00D63A8E"/>
    <w:pPr>
      <w:jc w:val="center"/>
    </w:pPr>
  </w:style>
  <w:style w:type="paragraph" w:customStyle="1" w:styleId="Style3">
    <w:name w:val="Style3"/>
    <w:basedOn w:val="a"/>
    <w:uiPriority w:val="99"/>
    <w:rsid w:val="00D63A8E"/>
    <w:pPr>
      <w:spacing w:line="278" w:lineRule="exact"/>
      <w:ind w:firstLine="538"/>
      <w:jc w:val="both"/>
    </w:pPr>
  </w:style>
  <w:style w:type="paragraph" w:customStyle="1" w:styleId="Style8">
    <w:name w:val="Style8"/>
    <w:basedOn w:val="a"/>
    <w:uiPriority w:val="99"/>
    <w:rsid w:val="00D63A8E"/>
    <w:pPr>
      <w:spacing w:line="277" w:lineRule="exact"/>
      <w:jc w:val="both"/>
    </w:pPr>
  </w:style>
  <w:style w:type="paragraph" w:customStyle="1" w:styleId="Style10">
    <w:name w:val="Style10"/>
    <w:basedOn w:val="a"/>
    <w:uiPriority w:val="99"/>
    <w:rsid w:val="00D63A8E"/>
    <w:pPr>
      <w:spacing w:line="276" w:lineRule="exact"/>
      <w:ind w:firstLine="370"/>
      <w:jc w:val="both"/>
    </w:pPr>
  </w:style>
  <w:style w:type="character" w:customStyle="1" w:styleId="FontStyle13">
    <w:name w:val="Font Style13"/>
    <w:uiPriority w:val="99"/>
    <w:rsid w:val="00D63A8E"/>
    <w:rPr>
      <w:rFonts w:ascii="Times New Roman" w:hAnsi="Times New Roman" w:cs="Times New Roman" w:hint="default"/>
      <w:b/>
      <w:bCs/>
      <w:spacing w:val="-10"/>
      <w:sz w:val="24"/>
      <w:szCs w:val="24"/>
    </w:rPr>
  </w:style>
  <w:style w:type="character" w:customStyle="1" w:styleId="10">
    <w:name w:val="Заголовок 1 Знак"/>
    <w:basedOn w:val="a0"/>
    <w:link w:val="1"/>
    <w:uiPriority w:val="99"/>
    <w:rsid w:val="00460E67"/>
    <w:rPr>
      <w:rFonts w:ascii="Arial" w:eastAsiaTheme="minorEastAsia" w:hAnsi="Arial" w:cs="Arial"/>
      <w:b/>
      <w:bCs/>
      <w:color w:val="000080"/>
      <w:sz w:val="24"/>
      <w:szCs w:val="24"/>
      <w:lang w:eastAsia="ru-RU"/>
    </w:rPr>
  </w:style>
  <w:style w:type="character" w:customStyle="1" w:styleId="a3">
    <w:name w:val="Цветовое выделение"/>
    <w:uiPriority w:val="99"/>
    <w:rsid w:val="00460E67"/>
    <w:rPr>
      <w:b/>
      <w:color w:val="000080"/>
    </w:rPr>
  </w:style>
  <w:style w:type="table" w:styleId="a4">
    <w:name w:val="Table Grid"/>
    <w:basedOn w:val="a1"/>
    <w:uiPriority w:val="59"/>
    <w:rsid w:val="00460E67"/>
    <w:pPr>
      <w:spacing w:after="0" w:line="240" w:lineRule="auto"/>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4">
    <w:name w:val="Style4"/>
    <w:basedOn w:val="a"/>
    <w:uiPriority w:val="99"/>
    <w:rsid w:val="00384063"/>
    <w:pPr>
      <w:spacing w:line="482" w:lineRule="exact"/>
      <w:ind w:firstLine="725"/>
      <w:jc w:val="both"/>
    </w:pPr>
  </w:style>
  <w:style w:type="character" w:customStyle="1" w:styleId="FontStyle11">
    <w:name w:val="Font Style11"/>
    <w:basedOn w:val="a0"/>
    <w:uiPriority w:val="99"/>
    <w:rsid w:val="00384063"/>
    <w:rPr>
      <w:rFonts w:ascii="Times New Roman" w:hAnsi="Times New Roman" w:cs="Times New Roman"/>
      <w:b/>
      <w:bCs/>
      <w:sz w:val="26"/>
      <w:szCs w:val="26"/>
    </w:rPr>
  </w:style>
  <w:style w:type="character" w:customStyle="1" w:styleId="FontStyle12">
    <w:name w:val="Font Style12"/>
    <w:basedOn w:val="a0"/>
    <w:uiPriority w:val="99"/>
    <w:rsid w:val="00384063"/>
    <w:rPr>
      <w:rFonts w:ascii="Times New Roman" w:hAnsi="Times New Roman" w:cs="Times New Roman"/>
      <w:sz w:val="26"/>
      <w:szCs w:val="26"/>
    </w:rPr>
  </w:style>
  <w:style w:type="paragraph" w:customStyle="1" w:styleId="ConsPlusNormal">
    <w:name w:val="ConsPlusNormal"/>
    <w:rsid w:val="0070529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List Paragraph"/>
    <w:basedOn w:val="a"/>
    <w:uiPriority w:val="34"/>
    <w:qFormat/>
    <w:rsid w:val="00705290"/>
    <w:pPr>
      <w:ind w:left="720"/>
      <w:contextualSpacing/>
    </w:pPr>
  </w:style>
  <w:style w:type="paragraph" w:customStyle="1" w:styleId="a6">
    <w:name w:val="Нормальный (таблица)"/>
    <w:basedOn w:val="a"/>
    <w:next w:val="a"/>
    <w:uiPriority w:val="99"/>
    <w:rsid w:val="003403F7"/>
    <w:pPr>
      <w:widowControl/>
      <w:jc w:val="both"/>
    </w:pPr>
    <w:rPr>
      <w:rFonts w:ascii="Arial" w:eastAsiaTheme="minorHAnsi" w:hAnsi="Arial" w:cs="Arial"/>
      <w:lang w:eastAsia="en-US"/>
    </w:rPr>
  </w:style>
  <w:style w:type="paragraph" w:styleId="a7">
    <w:name w:val="Balloon Text"/>
    <w:basedOn w:val="a"/>
    <w:link w:val="a8"/>
    <w:uiPriority w:val="99"/>
    <w:semiHidden/>
    <w:unhideWhenUsed/>
    <w:rsid w:val="00225A75"/>
    <w:rPr>
      <w:rFonts w:ascii="Tahoma" w:hAnsi="Tahoma" w:cs="Tahoma"/>
      <w:sz w:val="16"/>
      <w:szCs w:val="16"/>
    </w:rPr>
  </w:style>
  <w:style w:type="character" w:customStyle="1" w:styleId="a8">
    <w:name w:val="Текст выноски Знак"/>
    <w:basedOn w:val="a0"/>
    <w:link w:val="a7"/>
    <w:uiPriority w:val="99"/>
    <w:semiHidden/>
    <w:rsid w:val="00225A75"/>
    <w:rPr>
      <w:rFonts w:ascii="Tahoma" w:eastAsia="Times New Roman" w:hAnsi="Tahoma" w:cs="Tahoma"/>
      <w:sz w:val="16"/>
      <w:szCs w:val="16"/>
      <w:lang w:eastAsia="ru-RU"/>
    </w:rPr>
  </w:style>
  <w:style w:type="character" w:styleId="a9">
    <w:name w:val="Hyperlink"/>
    <w:uiPriority w:val="99"/>
    <w:semiHidden/>
    <w:unhideWhenUsed/>
    <w:rsid w:val="00715AEE"/>
    <w:rPr>
      <w:color w:val="0000FF"/>
      <w:u w:val="single"/>
    </w:rPr>
  </w:style>
  <w:style w:type="paragraph" w:customStyle="1" w:styleId="Style6">
    <w:name w:val="Style6"/>
    <w:basedOn w:val="a"/>
    <w:uiPriority w:val="99"/>
    <w:rsid w:val="00715AEE"/>
    <w:pPr>
      <w:spacing w:line="322" w:lineRule="exact"/>
      <w:ind w:firstLine="571"/>
      <w:jc w:val="both"/>
    </w:pPr>
  </w:style>
  <w:style w:type="character" w:customStyle="1" w:styleId="FontStyle22">
    <w:name w:val="Font Style22"/>
    <w:uiPriority w:val="99"/>
    <w:rsid w:val="00715AEE"/>
    <w:rPr>
      <w:rFonts w:ascii="Times New Roman" w:hAnsi="Times New Roman" w:cs="Times New Roman"/>
      <w:sz w:val="26"/>
      <w:szCs w:val="26"/>
    </w:rPr>
  </w:style>
  <w:style w:type="paragraph" w:customStyle="1" w:styleId="Style14">
    <w:name w:val="Style14"/>
    <w:basedOn w:val="a"/>
    <w:uiPriority w:val="99"/>
    <w:rsid w:val="00715AEE"/>
    <w:pPr>
      <w:spacing w:line="322" w:lineRule="exact"/>
      <w:ind w:firstLine="413"/>
      <w:jc w:val="both"/>
    </w:pPr>
  </w:style>
  <w:style w:type="paragraph" w:customStyle="1" w:styleId="Style15">
    <w:name w:val="Style15"/>
    <w:basedOn w:val="a"/>
    <w:uiPriority w:val="99"/>
    <w:rsid w:val="00715AEE"/>
    <w:pPr>
      <w:spacing w:line="322" w:lineRule="exact"/>
      <w:ind w:firstLine="720"/>
      <w:jc w:val="both"/>
    </w:pPr>
  </w:style>
  <w:style w:type="character" w:customStyle="1" w:styleId="FontStyle24">
    <w:name w:val="Font Style24"/>
    <w:uiPriority w:val="99"/>
    <w:rsid w:val="00715AEE"/>
    <w:rPr>
      <w:rFonts w:ascii="Times New Roman" w:hAnsi="Times New Roman" w:cs="Times New Roman"/>
      <w:spacing w:val="10"/>
      <w:sz w:val="26"/>
      <w:szCs w:val="26"/>
    </w:rPr>
  </w:style>
  <w:style w:type="paragraph" w:customStyle="1" w:styleId="Style13">
    <w:name w:val="Style13"/>
    <w:basedOn w:val="a"/>
    <w:uiPriority w:val="99"/>
    <w:rsid w:val="00715AEE"/>
    <w:pPr>
      <w:spacing w:line="326" w:lineRule="exact"/>
      <w:ind w:firstLine="542"/>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A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60E67"/>
    <w:pPr>
      <w:spacing w:before="108" w:after="108"/>
      <w:jc w:val="center"/>
      <w:outlineLvl w:val="0"/>
    </w:pPr>
    <w:rPr>
      <w:rFonts w:ascii="Arial" w:eastAsiaTheme="minorEastAsia"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D63A8E"/>
    <w:pPr>
      <w:spacing w:line="276" w:lineRule="exact"/>
      <w:jc w:val="right"/>
    </w:pPr>
  </w:style>
  <w:style w:type="paragraph" w:customStyle="1" w:styleId="Style2">
    <w:name w:val="Style2"/>
    <w:basedOn w:val="a"/>
    <w:uiPriority w:val="99"/>
    <w:rsid w:val="00D63A8E"/>
    <w:pPr>
      <w:jc w:val="center"/>
    </w:pPr>
  </w:style>
  <w:style w:type="paragraph" w:customStyle="1" w:styleId="Style3">
    <w:name w:val="Style3"/>
    <w:basedOn w:val="a"/>
    <w:uiPriority w:val="99"/>
    <w:rsid w:val="00D63A8E"/>
    <w:pPr>
      <w:spacing w:line="278" w:lineRule="exact"/>
      <w:ind w:firstLine="538"/>
      <w:jc w:val="both"/>
    </w:pPr>
  </w:style>
  <w:style w:type="paragraph" w:customStyle="1" w:styleId="Style8">
    <w:name w:val="Style8"/>
    <w:basedOn w:val="a"/>
    <w:uiPriority w:val="99"/>
    <w:rsid w:val="00D63A8E"/>
    <w:pPr>
      <w:spacing w:line="277" w:lineRule="exact"/>
      <w:jc w:val="both"/>
    </w:pPr>
  </w:style>
  <w:style w:type="paragraph" w:customStyle="1" w:styleId="Style10">
    <w:name w:val="Style10"/>
    <w:basedOn w:val="a"/>
    <w:uiPriority w:val="99"/>
    <w:rsid w:val="00D63A8E"/>
    <w:pPr>
      <w:spacing w:line="276" w:lineRule="exact"/>
      <w:ind w:firstLine="370"/>
      <w:jc w:val="both"/>
    </w:pPr>
  </w:style>
  <w:style w:type="character" w:customStyle="1" w:styleId="FontStyle13">
    <w:name w:val="Font Style13"/>
    <w:uiPriority w:val="99"/>
    <w:rsid w:val="00D63A8E"/>
    <w:rPr>
      <w:rFonts w:ascii="Times New Roman" w:hAnsi="Times New Roman" w:cs="Times New Roman" w:hint="default"/>
      <w:b/>
      <w:bCs/>
      <w:spacing w:val="-10"/>
      <w:sz w:val="24"/>
      <w:szCs w:val="24"/>
    </w:rPr>
  </w:style>
  <w:style w:type="character" w:customStyle="1" w:styleId="10">
    <w:name w:val="Заголовок 1 Знак"/>
    <w:basedOn w:val="a0"/>
    <w:link w:val="1"/>
    <w:uiPriority w:val="99"/>
    <w:rsid w:val="00460E67"/>
    <w:rPr>
      <w:rFonts w:ascii="Arial" w:eastAsiaTheme="minorEastAsia" w:hAnsi="Arial" w:cs="Arial"/>
      <w:b/>
      <w:bCs/>
      <w:color w:val="000080"/>
      <w:sz w:val="24"/>
      <w:szCs w:val="24"/>
      <w:lang w:eastAsia="ru-RU"/>
    </w:rPr>
  </w:style>
  <w:style w:type="character" w:customStyle="1" w:styleId="a3">
    <w:name w:val="Цветовое выделение"/>
    <w:uiPriority w:val="99"/>
    <w:rsid w:val="00460E67"/>
    <w:rPr>
      <w:b/>
      <w:color w:val="000080"/>
    </w:rPr>
  </w:style>
  <w:style w:type="table" w:styleId="a4">
    <w:name w:val="Table Grid"/>
    <w:basedOn w:val="a1"/>
    <w:uiPriority w:val="59"/>
    <w:rsid w:val="00460E67"/>
    <w:pPr>
      <w:spacing w:after="0" w:line="240" w:lineRule="auto"/>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4">
    <w:name w:val="Style4"/>
    <w:basedOn w:val="a"/>
    <w:uiPriority w:val="99"/>
    <w:rsid w:val="00384063"/>
    <w:pPr>
      <w:spacing w:line="482" w:lineRule="exact"/>
      <w:ind w:firstLine="725"/>
      <w:jc w:val="both"/>
    </w:pPr>
  </w:style>
  <w:style w:type="character" w:customStyle="1" w:styleId="FontStyle11">
    <w:name w:val="Font Style11"/>
    <w:basedOn w:val="a0"/>
    <w:uiPriority w:val="99"/>
    <w:rsid w:val="00384063"/>
    <w:rPr>
      <w:rFonts w:ascii="Times New Roman" w:hAnsi="Times New Roman" w:cs="Times New Roman"/>
      <w:b/>
      <w:bCs/>
      <w:sz w:val="26"/>
      <w:szCs w:val="26"/>
    </w:rPr>
  </w:style>
  <w:style w:type="character" w:customStyle="1" w:styleId="FontStyle12">
    <w:name w:val="Font Style12"/>
    <w:basedOn w:val="a0"/>
    <w:uiPriority w:val="99"/>
    <w:rsid w:val="00384063"/>
    <w:rPr>
      <w:rFonts w:ascii="Times New Roman" w:hAnsi="Times New Roman" w:cs="Times New Roman"/>
      <w:sz w:val="26"/>
      <w:szCs w:val="26"/>
    </w:rPr>
  </w:style>
  <w:style w:type="paragraph" w:customStyle="1" w:styleId="ConsPlusNormal">
    <w:name w:val="ConsPlusNormal"/>
    <w:rsid w:val="0070529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List Paragraph"/>
    <w:basedOn w:val="a"/>
    <w:uiPriority w:val="34"/>
    <w:qFormat/>
    <w:rsid w:val="00705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0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D755A41942959222C6F01F554A012BBFFDFDB0E23DBFF4D815824C3A9B08B88CF5919C269ED5EDs8s9E" TargetMode="External"/><Relationship Id="rId3" Type="http://schemas.openxmlformats.org/officeDocument/2006/relationships/styles" Target="styles.xml"/><Relationship Id="rId7" Type="http://schemas.openxmlformats.org/officeDocument/2006/relationships/hyperlink" Target="file:///C:\&#1071;&#1089;&#1072;&#1082;&#1086;&#1074;&#1072;\&#1057;&#1086;&#1073;&#1088;&#1072;&#1085;&#1080;&#1077;&#1055;&#1088;&#1077;&#1076;&#1089;&#1090;&#1072;&#1074;&#1080;&#1090;&#1077;&#1083;&#1077;&#1081;\&#1056;&#1077;&#1096;&#1077;&#1085;&#1080;&#1103;_2011\&#1057;&#1055;%20&#1086;&#1090;%2027.01.2011\&#8470;38%20&#1042;&#1085;&#1077;&#1089;&#1048;&#1079;&#1084;%20&#1074;%20&#1056;&#1057;&#1055;%20&#1086;&#1090;%2025.12.08%20&#8470;412\&#1056;&#1057;&#1055;%20&#8470;412%20(&#1088;&#1077;&#1076;.%20&#1086;&#1090;%2026.01.11%20&#1075;.).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53A05-E16D-4E8A-B166-5DB01383A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13</Pages>
  <Words>5938</Words>
  <Characters>33847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ЛебедеваНР</dc:creator>
  <cp:lastModifiedBy>Романенко</cp:lastModifiedBy>
  <cp:revision>114</cp:revision>
  <cp:lastPrinted>2016-12-28T04:07:00Z</cp:lastPrinted>
  <dcterms:created xsi:type="dcterms:W3CDTF">2016-05-13T07:52:00Z</dcterms:created>
  <dcterms:modified xsi:type="dcterms:W3CDTF">2016-12-29T05:02:00Z</dcterms:modified>
</cp:coreProperties>
</file>