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АДМИНИСТРАЦИЯ  СУСУМАНСКОГО  </w:t>
      </w: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ГОРОДСКОГО ОКРУГА</w:t>
      </w:r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3811CF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ПОСТАНОВЛЕНИЕ</w:t>
      </w:r>
    </w:p>
    <w:p w:rsidR="00FF128F" w:rsidRPr="003811CF" w:rsidRDefault="00FF128F" w:rsidP="00FF128F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03.02.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02CBB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2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A33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A339A">
        <w:rPr>
          <w:rFonts w:ascii="Times New Roman" w:eastAsia="Times New Roman" w:hAnsi="Times New Roman" w:cs="Times New Roman"/>
          <w:sz w:val="24"/>
          <w:szCs w:val="24"/>
          <w:lang w:eastAsia="ru-RU"/>
        </w:rPr>
        <w:t>48/1</w:t>
      </w:r>
    </w:p>
    <w:p w:rsidR="00FF128F" w:rsidRPr="003811CF" w:rsidRDefault="00FF128F" w:rsidP="00FF12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3811CF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Сусуман</w:t>
      </w:r>
      <w:proofErr w:type="spellEnd"/>
    </w:p>
    <w:p w:rsidR="00FF128F" w:rsidRPr="003811CF" w:rsidRDefault="00FF128F" w:rsidP="00FF1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FF128F" w:rsidRPr="003811CF" w:rsidTr="00FF128F">
        <w:trPr>
          <w:trHeight w:val="640"/>
        </w:trPr>
        <w:tc>
          <w:tcPr>
            <w:tcW w:w="5495" w:type="dxa"/>
          </w:tcPr>
          <w:p w:rsidR="00FF128F" w:rsidRPr="003811CF" w:rsidRDefault="00FF128F" w:rsidP="00BA0219">
            <w:pPr>
              <w:jc w:val="both"/>
              <w:rPr>
                <w:sz w:val="24"/>
                <w:szCs w:val="24"/>
              </w:rPr>
            </w:pPr>
            <w:r w:rsidRPr="003811CF">
              <w:rPr>
                <w:sz w:val="24"/>
                <w:szCs w:val="24"/>
              </w:rPr>
              <w:t xml:space="preserve">Об утверждении технического задания для </w:t>
            </w:r>
            <w:r w:rsidR="00BA0219">
              <w:rPr>
                <w:sz w:val="24"/>
                <w:szCs w:val="24"/>
              </w:rPr>
              <w:t>общества с ограниченной ответственностью «Холодный»</w:t>
            </w:r>
            <w:r w:rsidRPr="003811CF">
              <w:rPr>
                <w:sz w:val="24"/>
                <w:szCs w:val="24"/>
              </w:rPr>
              <w:t xml:space="preserve"> на разработку инвестиционной программы </w:t>
            </w:r>
            <w:r w:rsidR="00C233FC" w:rsidRPr="003811CF">
              <w:rPr>
                <w:sz w:val="24"/>
                <w:szCs w:val="24"/>
              </w:rPr>
              <w:t>«П</w:t>
            </w:r>
            <w:r w:rsidRPr="003811CF">
              <w:rPr>
                <w:sz w:val="24"/>
                <w:szCs w:val="24"/>
              </w:rPr>
              <w:t>риведени</w:t>
            </w:r>
            <w:r w:rsidR="00C233FC" w:rsidRPr="003811CF">
              <w:rPr>
                <w:sz w:val="24"/>
                <w:szCs w:val="24"/>
              </w:rPr>
              <w:t>е</w:t>
            </w:r>
            <w:r w:rsidRPr="003811CF">
              <w:rPr>
                <w:sz w:val="24"/>
                <w:szCs w:val="24"/>
              </w:rPr>
              <w:t xml:space="preserve"> качества </w:t>
            </w:r>
            <w:r w:rsidR="00C846E1">
              <w:rPr>
                <w:sz w:val="24"/>
                <w:szCs w:val="24"/>
              </w:rPr>
              <w:t>горячей</w:t>
            </w:r>
            <w:r w:rsidRPr="003811CF">
              <w:rPr>
                <w:sz w:val="24"/>
                <w:szCs w:val="24"/>
              </w:rPr>
              <w:t xml:space="preserve"> воды в п. </w:t>
            </w:r>
            <w:r w:rsidR="00BA0219">
              <w:rPr>
                <w:sz w:val="24"/>
                <w:szCs w:val="24"/>
              </w:rPr>
              <w:t>Холодный</w:t>
            </w:r>
            <w:r w:rsidRPr="003811CF">
              <w:rPr>
                <w:sz w:val="24"/>
                <w:szCs w:val="24"/>
              </w:rPr>
              <w:t xml:space="preserve"> </w:t>
            </w:r>
            <w:proofErr w:type="spellStart"/>
            <w:r w:rsidRPr="003811CF">
              <w:rPr>
                <w:sz w:val="24"/>
                <w:szCs w:val="24"/>
              </w:rPr>
              <w:t>Сусуманского</w:t>
            </w:r>
            <w:proofErr w:type="spellEnd"/>
            <w:r w:rsidRPr="003811CF">
              <w:rPr>
                <w:sz w:val="24"/>
                <w:szCs w:val="24"/>
              </w:rPr>
              <w:t xml:space="preserve"> городского округа в соответствие с требованиями, установленными СанПиН 2.1.4.1074-01 «Вода питьевая» на 2017-2020 годы</w:t>
            </w:r>
            <w:r w:rsidR="00C233FC" w:rsidRPr="003811CF">
              <w:rPr>
                <w:sz w:val="24"/>
                <w:szCs w:val="24"/>
              </w:rPr>
              <w:t>»</w:t>
            </w:r>
          </w:p>
        </w:tc>
      </w:tr>
    </w:tbl>
    <w:p w:rsidR="00FF128F" w:rsidRPr="003811CF" w:rsidRDefault="00FF128F" w:rsidP="00FF12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233FC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1CF">
        <w:rPr>
          <w:rFonts w:ascii="Times New Roman" w:hAnsi="Times New Roman" w:cs="Times New Roman"/>
          <w:sz w:val="24"/>
          <w:szCs w:val="24"/>
        </w:rPr>
        <w:t>В соответствии с 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Pr="003811CF">
        <w:rPr>
          <w:rFonts w:ascii="Times New Roman" w:hAnsi="Times New Roman" w:cs="Times New Roman"/>
          <w:sz w:val="24"/>
          <w:szCs w:val="24"/>
        </w:rPr>
        <w:t>м от 06.10.2003 № 131-ФЗ «Об общих принципах организации местного самоуправления в Российской Федерации»,</w:t>
      </w:r>
      <w:r w:rsidR="00B4295B">
        <w:rPr>
          <w:rFonts w:ascii="Times New Roman" w:hAnsi="Times New Roman" w:cs="Times New Roman"/>
          <w:sz w:val="24"/>
          <w:szCs w:val="24"/>
        </w:rPr>
        <w:t xml:space="preserve"> </w:t>
      </w:r>
      <w:r w:rsidR="00B4295B" w:rsidRPr="003811C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="00B4295B" w:rsidRPr="003811CF">
        <w:rPr>
          <w:rFonts w:ascii="Times New Roman" w:hAnsi="Times New Roman" w:cs="Times New Roman"/>
          <w:sz w:val="24"/>
          <w:szCs w:val="24"/>
        </w:rPr>
        <w:t>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от 07.12.2011 № 416-ФЗ «О водоснабжении и водоотведении», </w:t>
      </w:r>
      <w:r w:rsidR="00B4295B" w:rsidRPr="003811CF">
        <w:rPr>
          <w:rFonts w:ascii="Times New Roman" w:hAnsi="Times New Roman" w:cs="Times New Roman"/>
          <w:sz w:val="24"/>
          <w:szCs w:val="24"/>
        </w:rPr>
        <w:t>Федеральным закон</w:t>
      </w:r>
      <w:r w:rsidR="00B4295B">
        <w:rPr>
          <w:rFonts w:ascii="Times New Roman" w:hAnsi="Times New Roman" w:cs="Times New Roman"/>
          <w:sz w:val="24"/>
          <w:szCs w:val="24"/>
        </w:rPr>
        <w:t>о</w:t>
      </w:r>
      <w:r w:rsidR="00B4295B" w:rsidRPr="003811CF">
        <w:rPr>
          <w:rFonts w:ascii="Times New Roman" w:hAnsi="Times New Roman" w:cs="Times New Roman"/>
          <w:sz w:val="24"/>
          <w:szCs w:val="24"/>
        </w:rPr>
        <w:t xml:space="preserve">м </w:t>
      </w:r>
      <w:r w:rsidRPr="003811CF">
        <w:rPr>
          <w:rFonts w:ascii="Times New Roman" w:hAnsi="Times New Roman" w:cs="Times New Roman"/>
          <w:sz w:val="24"/>
          <w:szCs w:val="24"/>
        </w:rPr>
        <w:t xml:space="preserve">от 30.12.2004 № 210-ФЗ «Об основах регулирования тарифов организаций коммунального комплекса», </w:t>
      </w:r>
      <w:r w:rsidR="00F54758">
        <w:rPr>
          <w:rFonts w:ascii="Times New Roman" w:hAnsi="Times New Roman" w:cs="Times New Roman"/>
          <w:sz w:val="24"/>
          <w:szCs w:val="24"/>
        </w:rPr>
        <w:t>П</w:t>
      </w:r>
      <w:r w:rsidRPr="003811CF">
        <w:rPr>
          <w:rFonts w:ascii="Times New Roman" w:hAnsi="Times New Roman" w:cs="Times New Roman"/>
          <w:sz w:val="24"/>
          <w:szCs w:val="24"/>
        </w:rPr>
        <w:t xml:space="preserve">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Приказом Министерства</w:t>
      </w:r>
      <w:proofErr w:type="gramEnd"/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B66B3" w:rsidRPr="003811CF">
        <w:rPr>
          <w:rFonts w:ascii="Times New Roman" w:hAnsi="Times New Roman" w:cs="Times New Roman"/>
          <w:sz w:val="24"/>
          <w:szCs w:val="24"/>
        </w:rPr>
        <w:t>регионального развития Российской Федерации № 100 от 10</w:t>
      </w:r>
      <w:r w:rsidR="00B10E6B" w:rsidRPr="003811CF">
        <w:rPr>
          <w:rFonts w:ascii="Times New Roman" w:hAnsi="Times New Roman" w:cs="Times New Roman"/>
          <w:sz w:val="24"/>
          <w:szCs w:val="24"/>
        </w:rPr>
        <w:t>.10.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2007 года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комплекса», Приказом Министерства регионального развития Российской Федерации от 6 мая 2011 года № 204 «О разработке программ комплексного развития систем коммунальной инфраструктуры муниципальных образований», </w:t>
      </w:r>
      <w:r w:rsidRPr="003811CF">
        <w:rPr>
          <w:rFonts w:ascii="Times New Roman" w:hAnsi="Times New Roman" w:cs="Times New Roman"/>
          <w:sz w:val="24"/>
          <w:szCs w:val="24"/>
        </w:rPr>
        <w:t>Устав</w:t>
      </w:r>
      <w:r w:rsidR="00C233FC" w:rsidRPr="003811CF">
        <w:rPr>
          <w:rFonts w:ascii="Times New Roman" w:hAnsi="Times New Roman" w:cs="Times New Roman"/>
          <w:sz w:val="24"/>
          <w:szCs w:val="24"/>
        </w:rPr>
        <w:t>ом</w:t>
      </w:r>
      <w:r w:rsidRPr="003811CF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233FC" w:rsidRPr="003811CF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Pr="003811CF">
        <w:rPr>
          <w:rFonts w:ascii="Times New Roman" w:hAnsi="Times New Roman" w:cs="Times New Roman"/>
          <w:sz w:val="24"/>
          <w:szCs w:val="24"/>
        </w:rPr>
        <w:t>,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Pr="003811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proofErr w:type="gramEnd"/>
    </w:p>
    <w:p w:rsidR="001C2FB4" w:rsidRPr="003811CF" w:rsidRDefault="001C2FB4" w:rsidP="00C23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 </w:t>
      </w:r>
    </w:p>
    <w:p w:rsidR="001C2FB4" w:rsidRPr="003811CF" w:rsidRDefault="001C2FB4" w:rsidP="00F677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C233FC" w:rsidRPr="003811CF" w:rsidRDefault="00C233FC" w:rsidP="00F677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B66B3" w:rsidRPr="003811CF" w:rsidRDefault="001C2FB4" w:rsidP="002A339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1.</w:t>
      </w:r>
      <w:r w:rsidRPr="003811CF">
        <w:rPr>
          <w:rFonts w:ascii="Times New Roman" w:hAnsi="Times New Roman" w:cs="Times New Roman"/>
          <w:sz w:val="24"/>
          <w:szCs w:val="24"/>
        </w:rPr>
        <w:tab/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67720" w:rsidRPr="003811CF">
        <w:rPr>
          <w:rFonts w:ascii="Times New Roman" w:hAnsi="Times New Roman" w:cs="Times New Roman"/>
          <w:sz w:val="24"/>
          <w:szCs w:val="24"/>
        </w:rPr>
        <w:t xml:space="preserve">для </w:t>
      </w:r>
      <w:r w:rsidR="00BA0219" w:rsidRPr="00BA0219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«Холодный»</w:t>
      </w:r>
      <w:r w:rsidR="00F67720" w:rsidRPr="00BA0219">
        <w:rPr>
          <w:rFonts w:ascii="Times New Roman" w:hAnsi="Times New Roman" w:cs="Times New Roman"/>
          <w:sz w:val="24"/>
          <w:szCs w:val="24"/>
        </w:rPr>
        <w:t xml:space="preserve"> </w:t>
      </w:r>
      <w:r w:rsidR="00C233FC" w:rsidRPr="00BA0219">
        <w:rPr>
          <w:rFonts w:ascii="Times New Roman" w:hAnsi="Times New Roman" w:cs="Times New Roman"/>
          <w:sz w:val="24"/>
          <w:szCs w:val="24"/>
        </w:rPr>
        <w:t>т</w:t>
      </w:r>
      <w:r w:rsidR="001B66B3" w:rsidRPr="00BA0219">
        <w:rPr>
          <w:rFonts w:ascii="Times New Roman" w:hAnsi="Times New Roman" w:cs="Times New Roman"/>
          <w:sz w:val="24"/>
          <w:szCs w:val="24"/>
        </w:rPr>
        <w:t>ехническое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задание на разработку инвестиционной программы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«Приведение качества </w:t>
      </w:r>
      <w:r w:rsidR="00C846E1">
        <w:rPr>
          <w:rFonts w:ascii="Times New Roman" w:hAnsi="Times New Roman" w:cs="Times New Roman"/>
          <w:sz w:val="24"/>
          <w:szCs w:val="24"/>
        </w:rPr>
        <w:t>горячей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воды в </w:t>
      </w:r>
      <w:r w:rsidR="00C846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п. </w:t>
      </w:r>
      <w:r w:rsidR="00BA0219">
        <w:rPr>
          <w:rFonts w:ascii="Times New Roman" w:hAnsi="Times New Roman" w:cs="Times New Roman"/>
          <w:sz w:val="24"/>
          <w:szCs w:val="24"/>
        </w:rPr>
        <w:t>Холодный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в соответствие с требованиями, установленными СанПиН 2.1.4.1074-01 «Вода питьевая» на 2017-2020 годы»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 </w:t>
      </w:r>
      <w:r w:rsidR="00F54758">
        <w:rPr>
          <w:rFonts w:ascii="Times New Roman" w:hAnsi="Times New Roman" w:cs="Times New Roman"/>
          <w:sz w:val="24"/>
          <w:szCs w:val="24"/>
        </w:rPr>
        <w:t>согласно приложению</w:t>
      </w:r>
      <w:r w:rsidR="001B66B3" w:rsidRPr="003811CF">
        <w:rPr>
          <w:rFonts w:ascii="Times New Roman" w:hAnsi="Times New Roman" w:cs="Times New Roman"/>
          <w:sz w:val="24"/>
          <w:szCs w:val="24"/>
        </w:rPr>
        <w:t>.</w:t>
      </w:r>
    </w:p>
    <w:p w:rsidR="00C233FC" w:rsidRPr="003811CF" w:rsidRDefault="001C2FB4" w:rsidP="002A339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>2.</w:t>
      </w:r>
      <w:r w:rsidRPr="003811CF">
        <w:rPr>
          <w:rFonts w:ascii="Times New Roman" w:hAnsi="Times New Roman" w:cs="Times New Roman"/>
          <w:sz w:val="24"/>
          <w:szCs w:val="24"/>
        </w:rPr>
        <w:tab/>
      </w:r>
      <w:r w:rsidR="00C233FC" w:rsidRPr="003811CF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 и подлежит официальному опубликованию и размещению на официальном сайте</w:t>
      </w:r>
      <w:r w:rsidR="00F5475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F54758">
        <w:rPr>
          <w:rFonts w:ascii="Times New Roman" w:hAnsi="Times New Roman" w:cs="Times New Roman"/>
          <w:sz w:val="24"/>
          <w:szCs w:val="24"/>
        </w:rPr>
        <w:t>.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2FB4" w:rsidRPr="003811CF" w:rsidRDefault="00F54758" w:rsidP="002A339A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B66B3" w:rsidRPr="003811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C2FB4" w:rsidRPr="003811C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1C2FB4" w:rsidRPr="003811C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C233FC" w:rsidRPr="003811CF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="001C2FB4" w:rsidRPr="003811CF">
        <w:rPr>
          <w:rFonts w:ascii="Times New Roman" w:hAnsi="Times New Roman" w:cs="Times New Roman"/>
          <w:sz w:val="24"/>
          <w:szCs w:val="24"/>
        </w:rPr>
        <w:t xml:space="preserve">заместителя главы администрации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(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М.О.Ясакова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>).</w:t>
      </w:r>
    </w:p>
    <w:p w:rsidR="00F67720" w:rsidRDefault="00F67720" w:rsidP="00E42A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11CF" w:rsidRPr="003811CF" w:rsidRDefault="003811CF" w:rsidP="00E42A2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C77A7" w:rsidRPr="003811CF" w:rsidRDefault="001C2FB4" w:rsidP="00E42A28">
      <w:pPr>
        <w:jc w:val="both"/>
        <w:rPr>
          <w:rFonts w:ascii="Times New Roman" w:hAnsi="Times New Roman" w:cs="Times New Roman"/>
          <w:sz w:val="24"/>
          <w:szCs w:val="24"/>
        </w:rPr>
      </w:pPr>
      <w:r w:rsidRPr="003811CF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C233FC" w:rsidRPr="003811CF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C233FC" w:rsidRPr="003811CF"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      </w:t>
      </w:r>
      <w:r w:rsidR="002A339A">
        <w:rPr>
          <w:rFonts w:ascii="Times New Roman" w:hAnsi="Times New Roman" w:cs="Times New Roman"/>
          <w:sz w:val="24"/>
          <w:szCs w:val="24"/>
        </w:rPr>
        <w:t xml:space="preserve">     </w:t>
      </w:r>
      <w:r w:rsidR="00C233FC" w:rsidRPr="003811CF">
        <w:rPr>
          <w:rFonts w:ascii="Times New Roman" w:hAnsi="Times New Roman" w:cs="Times New Roman"/>
          <w:sz w:val="24"/>
          <w:szCs w:val="24"/>
        </w:rPr>
        <w:t>А.В.</w:t>
      </w:r>
      <w:r w:rsidR="002A339A">
        <w:rPr>
          <w:rFonts w:ascii="Times New Roman" w:hAnsi="Times New Roman" w:cs="Times New Roman"/>
          <w:sz w:val="24"/>
          <w:szCs w:val="24"/>
        </w:rPr>
        <w:t xml:space="preserve"> </w:t>
      </w:r>
      <w:r w:rsidR="00C233FC" w:rsidRPr="003811CF">
        <w:rPr>
          <w:rFonts w:ascii="Times New Roman" w:hAnsi="Times New Roman" w:cs="Times New Roman"/>
          <w:sz w:val="24"/>
          <w:szCs w:val="24"/>
        </w:rPr>
        <w:t>Лобов</w:t>
      </w:r>
    </w:p>
    <w:tbl>
      <w:tblPr>
        <w:tblStyle w:val="a3"/>
        <w:tblW w:w="5836" w:type="dxa"/>
        <w:tblInd w:w="42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36"/>
      </w:tblGrid>
      <w:tr w:rsidR="00771376" w:rsidRPr="003811CF" w:rsidTr="00F54758">
        <w:trPr>
          <w:trHeight w:val="469"/>
        </w:trPr>
        <w:tc>
          <w:tcPr>
            <w:tcW w:w="5836" w:type="dxa"/>
          </w:tcPr>
          <w:p w:rsidR="00BA0219" w:rsidRDefault="00F54758" w:rsidP="00F547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bookmarkStart w:id="1" w:name="bookmark3"/>
            <w:r>
              <w:rPr>
                <w:b w:val="0"/>
                <w:sz w:val="24"/>
                <w:szCs w:val="24"/>
              </w:rPr>
              <w:lastRenderedPageBreak/>
              <w:t xml:space="preserve">                </w:t>
            </w:r>
          </w:p>
          <w:p w:rsidR="00BA0219" w:rsidRDefault="00BA0219" w:rsidP="00F547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  <w:p w:rsidR="00BA0219" w:rsidRDefault="00BA0219" w:rsidP="00F54758">
            <w:pPr>
              <w:pStyle w:val="40"/>
              <w:shd w:val="clear" w:color="auto" w:fill="auto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</w:t>
            </w:r>
          </w:p>
          <w:p w:rsidR="00771376" w:rsidRPr="00F54758" w:rsidRDefault="00BA0219" w:rsidP="002A339A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</w:t>
            </w:r>
            <w:r w:rsidR="00771376" w:rsidRPr="00F54758">
              <w:rPr>
                <w:b w:val="0"/>
                <w:sz w:val="24"/>
                <w:szCs w:val="24"/>
              </w:rPr>
              <w:t>Приложение</w:t>
            </w:r>
          </w:p>
          <w:p w:rsidR="00771376" w:rsidRPr="003811CF" w:rsidRDefault="00F54758" w:rsidP="002A339A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утверждено</w:t>
            </w:r>
            <w:r w:rsidR="00771376" w:rsidRPr="003811CF">
              <w:rPr>
                <w:b w:val="0"/>
                <w:sz w:val="24"/>
                <w:szCs w:val="24"/>
              </w:rPr>
              <w:t xml:space="preserve"> постановлени</w:t>
            </w:r>
            <w:r>
              <w:rPr>
                <w:b w:val="0"/>
                <w:sz w:val="24"/>
                <w:szCs w:val="24"/>
              </w:rPr>
              <w:t>ем</w:t>
            </w:r>
            <w:r w:rsidR="00771376" w:rsidRPr="003811CF">
              <w:rPr>
                <w:b w:val="0"/>
                <w:sz w:val="24"/>
                <w:szCs w:val="24"/>
              </w:rPr>
              <w:t xml:space="preserve"> администрации</w:t>
            </w:r>
          </w:p>
          <w:p w:rsidR="00771376" w:rsidRPr="003811CF" w:rsidRDefault="00F54758" w:rsidP="002A339A">
            <w:pPr>
              <w:pStyle w:val="40"/>
              <w:shd w:val="clear" w:color="auto" w:fill="auto"/>
              <w:spacing w:before="0" w:after="124" w:line="280" w:lineRule="exac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</w:t>
            </w:r>
            <w:proofErr w:type="spellStart"/>
            <w:r w:rsidR="00771376" w:rsidRPr="003811CF">
              <w:rPr>
                <w:b w:val="0"/>
                <w:sz w:val="24"/>
                <w:szCs w:val="24"/>
              </w:rPr>
              <w:t>Сусуманского</w:t>
            </w:r>
            <w:proofErr w:type="spellEnd"/>
            <w:r w:rsidR="00771376" w:rsidRPr="003811CF">
              <w:rPr>
                <w:b w:val="0"/>
                <w:sz w:val="24"/>
                <w:szCs w:val="24"/>
              </w:rPr>
              <w:t xml:space="preserve"> городского округа </w:t>
            </w:r>
          </w:p>
          <w:p w:rsidR="00771376" w:rsidRPr="003811CF" w:rsidRDefault="00F54758" w:rsidP="002A339A">
            <w:pPr>
              <w:pStyle w:val="40"/>
              <w:shd w:val="clear" w:color="auto" w:fill="auto"/>
              <w:spacing w:before="0" w:after="124" w:line="280" w:lineRule="exact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</w:t>
            </w:r>
            <w:r w:rsidR="002A339A">
              <w:rPr>
                <w:b w:val="0"/>
                <w:sz w:val="24"/>
                <w:szCs w:val="24"/>
              </w:rPr>
              <w:t>от 03.02.</w:t>
            </w:r>
            <w:r w:rsidR="00771376" w:rsidRPr="003811CF">
              <w:rPr>
                <w:b w:val="0"/>
                <w:sz w:val="24"/>
                <w:szCs w:val="24"/>
              </w:rPr>
              <w:t>201</w:t>
            </w:r>
            <w:r w:rsidR="00EA4291">
              <w:rPr>
                <w:b w:val="0"/>
                <w:sz w:val="24"/>
                <w:szCs w:val="24"/>
              </w:rPr>
              <w:t>7</w:t>
            </w:r>
            <w:r w:rsidR="002A339A">
              <w:rPr>
                <w:b w:val="0"/>
                <w:sz w:val="24"/>
                <w:szCs w:val="24"/>
              </w:rPr>
              <w:t xml:space="preserve"> г.  № 48/1</w:t>
            </w:r>
          </w:p>
        </w:tc>
      </w:tr>
    </w:tbl>
    <w:p w:rsidR="00771376" w:rsidRPr="003811CF" w:rsidRDefault="00771376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</w:p>
    <w:p w:rsidR="00F751AB" w:rsidRPr="003811CF" w:rsidRDefault="00F751AB" w:rsidP="00F751AB">
      <w:pPr>
        <w:pStyle w:val="40"/>
        <w:shd w:val="clear" w:color="auto" w:fill="auto"/>
        <w:spacing w:before="0" w:after="124" w:line="280" w:lineRule="exact"/>
        <w:ind w:left="400"/>
        <w:rPr>
          <w:sz w:val="24"/>
          <w:szCs w:val="24"/>
        </w:rPr>
      </w:pPr>
      <w:r w:rsidRPr="003811CF">
        <w:rPr>
          <w:sz w:val="24"/>
          <w:szCs w:val="24"/>
        </w:rPr>
        <w:t>ТЕХНИЧЕСКОЕ ЗАДАНИЕ</w:t>
      </w:r>
      <w:bookmarkEnd w:id="1"/>
    </w:p>
    <w:p w:rsidR="00F751AB" w:rsidRPr="003811CF" w:rsidRDefault="00F751AB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  <w:bookmarkStart w:id="2" w:name="bookmark4"/>
      <w:r w:rsidRPr="003811CF">
        <w:rPr>
          <w:sz w:val="24"/>
          <w:szCs w:val="24"/>
        </w:rPr>
        <w:t xml:space="preserve">на разработку инвестиционной программы </w:t>
      </w:r>
      <w:bookmarkEnd w:id="2"/>
      <w:r w:rsidR="00771376" w:rsidRPr="003811CF">
        <w:rPr>
          <w:sz w:val="24"/>
          <w:szCs w:val="24"/>
        </w:rPr>
        <w:t xml:space="preserve">«Приведение качества </w:t>
      </w:r>
      <w:r w:rsidR="00C846E1">
        <w:rPr>
          <w:sz w:val="24"/>
          <w:szCs w:val="24"/>
        </w:rPr>
        <w:t>горячей</w:t>
      </w:r>
      <w:r w:rsidR="00771376" w:rsidRPr="003811CF">
        <w:rPr>
          <w:sz w:val="24"/>
          <w:szCs w:val="24"/>
        </w:rPr>
        <w:t xml:space="preserve"> воды в </w:t>
      </w:r>
      <w:r w:rsidR="00BA0219">
        <w:rPr>
          <w:sz w:val="24"/>
          <w:szCs w:val="24"/>
        </w:rPr>
        <w:t xml:space="preserve">                     </w:t>
      </w:r>
      <w:r w:rsidR="00771376" w:rsidRPr="003811CF">
        <w:rPr>
          <w:sz w:val="24"/>
          <w:szCs w:val="24"/>
        </w:rPr>
        <w:t xml:space="preserve">п. </w:t>
      </w:r>
      <w:proofErr w:type="gramStart"/>
      <w:r w:rsidR="00BA0219">
        <w:rPr>
          <w:sz w:val="24"/>
          <w:szCs w:val="24"/>
        </w:rPr>
        <w:t>Холодный</w:t>
      </w:r>
      <w:proofErr w:type="gramEnd"/>
      <w:r w:rsidR="00771376" w:rsidRPr="003811CF">
        <w:rPr>
          <w:sz w:val="24"/>
          <w:szCs w:val="24"/>
        </w:rPr>
        <w:t xml:space="preserve"> </w:t>
      </w:r>
      <w:proofErr w:type="spellStart"/>
      <w:r w:rsidR="00771376" w:rsidRPr="003811CF">
        <w:rPr>
          <w:sz w:val="24"/>
          <w:szCs w:val="24"/>
        </w:rPr>
        <w:t>Сусуманского</w:t>
      </w:r>
      <w:proofErr w:type="spellEnd"/>
      <w:r w:rsidR="00771376" w:rsidRPr="003811CF">
        <w:rPr>
          <w:sz w:val="24"/>
          <w:szCs w:val="24"/>
        </w:rPr>
        <w:t xml:space="preserve"> городского округа в соответствие с требованиями, установленными СанПиН 2.1.4.1074-01 «Вода питьевая» на 2017-2020 годы»</w:t>
      </w:r>
    </w:p>
    <w:p w:rsidR="008170D6" w:rsidRPr="003811CF" w:rsidRDefault="008170D6" w:rsidP="008170D6">
      <w:pPr>
        <w:pStyle w:val="20"/>
        <w:keepNext/>
        <w:keepLines/>
        <w:shd w:val="clear" w:color="auto" w:fill="auto"/>
        <w:spacing w:after="0" w:line="240" w:lineRule="auto"/>
        <w:ind w:left="403"/>
        <w:rPr>
          <w:sz w:val="24"/>
          <w:szCs w:val="24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3085"/>
        <w:gridCol w:w="6946"/>
      </w:tblGrid>
      <w:tr w:rsidR="00F751AB" w:rsidRPr="003811CF" w:rsidTr="003811CF">
        <w:tc>
          <w:tcPr>
            <w:tcW w:w="3085" w:type="dxa"/>
          </w:tcPr>
          <w:p w:rsidR="00F751AB" w:rsidRPr="003811CF" w:rsidRDefault="00F751AB" w:rsidP="00E5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</w:tcPr>
          <w:p w:rsidR="00F751AB" w:rsidRPr="003811CF" w:rsidRDefault="00F751AB" w:rsidP="00B429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Инвестиционная программа </w:t>
            </w:r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«Приведение качества </w:t>
            </w:r>
            <w:r w:rsidR="00C846E1">
              <w:rPr>
                <w:rFonts w:ascii="Times New Roman" w:hAnsi="Times New Roman" w:cs="Times New Roman"/>
                <w:sz w:val="24"/>
                <w:szCs w:val="24"/>
              </w:rPr>
              <w:t>горячей</w:t>
            </w:r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 воды в п. </w:t>
            </w:r>
            <w:proofErr w:type="gramStart"/>
            <w:r w:rsidR="00BA0219">
              <w:rPr>
                <w:rFonts w:ascii="Times New Roman" w:hAnsi="Times New Roman" w:cs="Times New Roman"/>
                <w:sz w:val="24"/>
                <w:szCs w:val="24"/>
              </w:rPr>
              <w:t>Холодный</w:t>
            </w:r>
            <w:proofErr w:type="gramEnd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>Сусуманского</w:t>
            </w:r>
            <w:proofErr w:type="spellEnd"/>
            <w:r w:rsidR="00B4295B" w:rsidRPr="00B4295B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 в соответствие с требованиями, установленными СанПиН 2.1.4.1074-01 «Вода питьевая» на 2017-2020 годы»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Нормативно-правовое</w:t>
            </w:r>
          </w:p>
          <w:p w:rsidR="00F751AB" w:rsidRPr="003811CF" w:rsidRDefault="00F751AB" w:rsidP="00F75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1CF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Градостроительный кодекс Российской Федерации.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37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07.12.2011 № 416-ФЗ «О водоснабжении и водоотведении».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9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30.12.2004 № 210-ФЗ «Об основах регулирования тарифов организаций коммунального комплекса».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40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Постановление Правительства Российской Федерации от 29.07.2013 № 641 «Об утверждении правил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 и (или) водоотведение».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7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06.05.2011 № 204 «О разработке программ комплексного развития коммунальной инфраструктуры муниципальных образований».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"/>
              </w:numPr>
              <w:tabs>
                <w:tab w:val="left" w:pos="28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Приказ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 комплекса».</w:t>
            </w:r>
          </w:p>
          <w:p w:rsidR="000C565D" w:rsidRPr="003811CF" w:rsidRDefault="000C565D" w:rsidP="00F54758">
            <w:pPr>
              <w:pStyle w:val="a5"/>
              <w:numPr>
                <w:ilvl w:val="0"/>
                <w:numId w:val="1"/>
              </w:numPr>
              <w:tabs>
                <w:tab w:val="left" w:pos="449"/>
              </w:tabs>
              <w:ind w:left="34"/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Устав муниципального образования «</w:t>
            </w:r>
            <w:proofErr w:type="spellStart"/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Сусуманский</w:t>
            </w:r>
            <w:proofErr w:type="spellEnd"/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городской округ»</w:t>
            </w:r>
            <w:r w:rsidR="00F54758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C2FB4">
            <w:r w:rsidRPr="003811CF">
              <w:rPr>
                <w:rStyle w:val="11pt"/>
                <w:rFonts w:eastAsiaTheme="minorHAnsi"/>
                <w:sz w:val="24"/>
                <w:szCs w:val="24"/>
              </w:rPr>
              <w:t>Разработчик технического задания</w:t>
            </w:r>
          </w:p>
        </w:tc>
        <w:tc>
          <w:tcPr>
            <w:tcW w:w="6946" w:type="dxa"/>
          </w:tcPr>
          <w:p w:rsidR="00F751AB" w:rsidRPr="003811CF" w:rsidRDefault="00F03CDB" w:rsidP="00F03CDB"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 (УГХ и ЖТ)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: ул.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Советская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19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г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proofErr w:type="spell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Сусуман</w:t>
            </w:r>
            <w:proofErr w:type="spellEnd"/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Магаданская обл.</w:t>
            </w:r>
            <w:r w:rsidR="00F751AB" w:rsidRPr="003811CF">
              <w:rPr>
                <w:rStyle w:val="11pt"/>
                <w:rFonts w:eastAsiaTheme="minorHAnsi"/>
                <w:sz w:val="24"/>
                <w:szCs w:val="24"/>
              </w:rPr>
              <w:t xml:space="preserve">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686314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DF3DB5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Разработчики</w:t>
            </w:r>
            <w:r w:rsidR="00B6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инвестиционной</w:t>
            </w:r>
            <w:proofErr w:type="gramEnd"/>
          </w:p>
          <w:p w:rsidR="00F751AB" w:rsidRPr="003811CF" w:rsidRDefault="00F751AB" w:rsidP="00DF3DB5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790696" w:rsidRPr="003811CF" w:rsidRDefault="00BA0219" w:rsidP="008A321C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>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A0219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«Холодный»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: </w:t>
            </w:r>
            <w:proofErr w:type="spellStart"/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</w:t>
            </w:r>
            <w:proofErr w:type="gramStart"/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</w:t>
            </w:r>
            <w:proofErr w:type="gramEnd"/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орняцкая</w:t>
            </w:r>
            <w:proofErr w:type="spellEnd"/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14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</w:p>
          <w:p w:rsidR="00F751AB" w:rsidRPr="003811CF" w:rsidRDefault="00F751AB" w:rsidP="00BA0219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п.</w:t>
            </w:r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A02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Холодный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Сусуманский</w:t>
            </w:r>
            <w:proofErr w:type="spellEnd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р-н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gramStart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Магаданская</w:t>
            </w:r>
            <w:proofErr w:type="gramEnd"/>
            <w:r w:rsidR="00DF3DB5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обл., 68633</w:t>
            </w:r>
            <w:r w:rsidR="00BA02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19171D">
            <w:r w:rsidRPr="003811CF">
              <w:rPr>
                <w:rStyle w:val="11pt"/>
                <w:rFonts w:eastAsiaTheme="minorHAnsi"/>
                <w:sz w:val="24"/>
                <w:szCs w:val="24"/>
              </w:rPr>
              <w:t>Основания для разработки</w:t>
            </w:r>
          </w:p>
        </w:tc>
        <w:tc>
          <w:tcPr>
            <w:tcW w:w="6946" w:type="dxa"/>
          </w:tcPr>
          <w:p w:rsidR="0019171D" w:rsidRPr="003811CF" w:rsidRDefault="00F751AB" w:rsidP="0019171D">
            <w:pPr>
              <w:jc w:val="both"/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Недопущение возникновения вспышки инфекционных заболеваний среди населения, обусловленной использованием воды, не отвечающей нормативным требованиям,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руководствуясь ст. 51 Федерального закона от 30.03.1999 № 52-ФЗ «О санитарно-эпидемиологическом благополучии населения», Санитарно-эпидемиологическими</w:t>
            </w:r>
            <w:r w:rsidR="00BA0219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правилами СП3.1/3.2.3146-13 «Общие требования по профилактике инфекционных и паразитарных болезней», Санитарно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-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softHyphen/>
              <w:t>эпидемиологическими правилами и нормативами СанПиН 2.1.4.1074-01 «Питьевая вода</w:t>
            </w:r>
            <w:r w:rsidR="00790696" w:rsidRPr="003811CF">
              <w:rPr>
                <w:rStyle w:val="11pt"/>
                <w:rFonts w:eastAsiaTheme="minorHAnsi"/>
                <w:sz w:val="24"/>
                <w:szCs w:val="24"/>
              </w:rPr>
              <w:t>»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. </w:t>
            </w:r>
          </w:p>
          <w:p w:rsidR="00F751AB" w:rsidRPr="003811CF" w:rsidRDefault="00F751AB" w:rsidP="0019171D">
            <w:pPr>
              <w:jc w:val="both"/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Гигиенические требования к качеству воды централизованных систем питьевого водоснабжения</w:t>
            </w:r>
            <w:r w:rsidR="0019171D" w:rsidRPr="003811CF">
              <w:rPr>
                <w:rStyle w:val="11pt"/>
                <w:rFonts w:eastAsiaTheme="minorHAnsi"/>
                <w:sz w:val="24"/>
                <w:szCs w:val="24"/>
              </w:rPr>
              <w:t>, к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онтроль качества, в соответствии с п. 2 ч.1 ст. 21 и ч. 7 ст. 25 Федерального закона от 07.12.2011 № 416-ФЗ «О водоснабжении и водоотведении».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A24774"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Цели и задачи разработки и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A24774" w:rsidP="00A24774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t>-</w:t>
            </w:r>
            <w:r w:rsidR="0015703F" w:rsidRPr="003811CF">
              <w:t> 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выполнение мероприятий, направленных на приведени</w:t>
            </w:r>
            <w:r w:rsidR="00F547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C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требованиями.</w:t>
            </w:r>
          </w:p>
          <w:p w:rsidR="00F751AB" w:rsidRPr="003811CF" w:rsidRDefault="00F751AB" w:rsidP="00A24774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разработки инвестиционной программы: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необходим</w:t>
            </w:r>
            <w:r w:rsidR="00A24774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ого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качества </w:t>
            </w:r>
            <w:r w:rsidR="00C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выполнения нормативных требований к качеству </w:t>
            </w:r>
            <w:r w:rsidR="00C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воды;</w:t>
            </w:r>
          </w:p>
          <w:p w:rsidR="00F751AB" w:rsidRPr="003811CF" w:rsidRDefault="00F751AB" w:rsidP="00A24774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обеспечение бесперебойной подачи качественной </w:t>
            </w:r>
            <w:r w:rsidR="00C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от источника до потребителя.</w:t>
            </w:r>
          </w:p>
          <w:p w:rsidR="00F751AB" w:rsidRPr="003811CF" w:rsidRDefault="00F751AB" w:rsidP="00236806">
            <w:pPr>
              <w:tabs>
                <w:tab w:val="left" w:pos="1309"/>
              </w:tabs>
              <w:jc w:val="both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Разработка и последующая реализация инвестиционной программы должны обеспечить повышение надежности, качества и безопасности водоснабжения потребителей, снижение аварийности и износа, улучшение качества </w:t>
            </w:r>
            <w:r w:rsidR="00C846E1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236806"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Приоритеты развития инженерной инфраструктуры </w:t>
            </w:r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 xml:space="preserve">поселений </w:t>
            </w:r>
            <w:proofErr w:type="spellStart"/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236806"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на среднесрочную перспективу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43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Надежность снабжения потребителей услугами водоснабжения и водоотведения соответствующего качества.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4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Доступность услуг для потребителей.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Рациональность использования ресурсов.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4"/>
              </w:numPr>
              <w:tabs>
                <w:tab w:val="left" w:pos="552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Совершенствование организации производства и управлени</w:t>
            </w:r>
            <w:r w:rsidR="00236806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я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организацией предоставления услуг потребителям.</w:t>
            </w:r>
          </w:p>
          <w:p w:rsidR="00F751AB" w:rsidRPr="003811CF" w:rsidRDefault="00F751AB" w:rsidP="00236806">
            <w:pPr>
              <w:widowControl w:val="0"/>
              <w:numPr>
                <w:ilvl w:val="0"/>
                <w:numId w:val="4"/>
              </w:numPr>
              <w:tabs>
                <w:tab w:val="left" w:pos="436"/>
                <w:tab w:val="left" w:pos="811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Сбалансированность систем водоснабжения и водоотведения.</w:t>
            </w:r>
          </w:p>
          <w:p w:rsidR="00F751AB" w:rsidRPr="003811CF" w:rsidRDefault="00F751AB" w:rsidP="00236806">
            <w:pPr>
              <w:pStyle w:val="a5"/>
              <w:numPr>
                <w:ilvl w:val="0"/>
                <w:numId w:val="4"/>
              </w:numPr>
              <w:tabs>
                <w:tab w:val="left" w:pos="511"/>
              </w:tabs>
              <w:ind w:left="34"/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показателей энергосбережения и энергетической эффективности.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r w:rsidRPr="003811CF">
              <w:rPr>
                <w:rStyle w:val="11pt"/>
                <w:rFonts w:eastAsiaTheme="minorHAnsi"/>
                <w:sz w:val="24"/>
                <w:szCs w:val="24"/>
              </w:rPr>
              <w:t>Содержание и требования к программе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состоять из описательной и табличной частей.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паспорт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цели и задачи разработки и реализации инвестиционной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анализ существующего состояния систем водоснабжения и водоотведения;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основные проблемы, препятствующие обеспечению качества </w:t>
            </w:r>
            <w:r w:rsidR="00C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установленным требованиям;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технических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мероприятий по приведению систем водоснабжения, условий их эксплуатации и качества </w:t>
            </w:r>
            <w:r w:rsidR="00C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и до уровня, задаваемого целевыми индикаторами;</w:t>
            </w:r>
          </w:p>
          <w:p w:rsidR="00C12907" w:rsidRPr="003811CF" w:rsidRDefault="00C12907" w:rsidP="00C12907">
            <w:pPr>
              <w:widowControl w:val="0"/>
              <w:numPr>
                <w:ilvl w:val="0"/>
                <w:numId w:val="6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для очистки воды до качества, соответствующего требованиям СанПиН 2.1.4. 1074-01 «Питьевая вода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объем финансовых потребностей, необходимых для реализации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мероприятий инвестиционной программы, с разбивкой 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</w:t>
            </w:r>
            <w:r w:rsidR="009C6B7F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 каждого из ее мероприятий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9C6B7F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финансирования инвестиционной программы с указанием 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ов</w:t>
            </w:r>
            <w:r w:rsidR="00F751AB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финансирования;</w:t>
            </w:r>
          </w:p>
          <w:p w:rsidR="000904CD" w:rsidRPr="003811CF" w:rsidRDefault="000904CD" w:rsidP="009C6B7F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график реализации мероприятий инвестиционной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систему управления и </w:t>
            </w: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контроля за</w:t>
            </w:r>
            <w:proofErr w:type="gram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реализацией программы;</w:t>
            </w:r>
          </w:p>
          <w:p w:rsidR="002965B8" w:rsidRPr="003811CF" w:rsidRDefault="002965B8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оценка результатов реализации программы;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срок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5"/>
              </w:numPr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 разработке инвестиционной программы необходимо:</w:t>
            </w:r>
          </w:p>
          <w:p w:rsidR="00F751AB" w:rsidRPr="003811CF" w:rsidRDefault="00F751AB" w:rsidP="000904CD">
            <w:pPr>
              <w:widowControl w:val="0"/>
              <w:numPr>
                <w:ilvl w:val="1"/>
                <w:numId w:val="5"/>
              </w:numPr>
              <w:tabs>
                <w:tab w:val="left" w:pos="475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Разработать план мероприятий по приведению качества </w:t>
            </w:r>
            <w:r w:rsidR="00C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(включить мероприятия, направленные на проведение работ по приобретению оборудования </w:t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(фильтров) </w:t>
            </w:r>
            <w:r w:rsidR="000904CD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для очистки воды  до качества, соответствующего требованиям СанПиН 2.1.4. 1074-01 «Питьевая вода») </w:t>
            </w:r>
            <w:r w:rsidR="00C16F8E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согласовать его с </w:t>
            </w:r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территориальным отделом управления федеральной службы по надзору в сфере защиты прав потребителей и благополучия человека по Магаданской области в </w:t>
            </w:r>
            <w:proofErr w:type="spell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Сусуманском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районе</w:t>
            </w:r>
            <w:proofErr w:type="gram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(</w:t>
            </w:r>
            <w:proofErr w:type="spellStart"/>
            <w:proofErr w:type="gramStart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Роспотребнадзор</w:t>
            </w:r>
            <w:proofErr w:type="spellEnd"/>
            <w:r w:rsidR="00C12907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)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План мероприятий по приведению качества </w:t>
            </w:r>
            <w:r w:rsidR="00C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в соответствие с установленными требованиями включается в состав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1"/>
                <w:numId w:val="5"/>
              </w:numPr>
              <w:tabs>
                <w:tab w:val="left" w:pos="64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Определить объем финансовых потребностей на реализацию мероприятий инвестиционной программы</w:t>
            </w:r>
          </w:p>
          <w:p w:rsidR="00F751AB" w:rsidRPr="003811CF" w:rsidRDefault="00F751AB" w:rsidP="008A321C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посредством суммирования финансовых потребностей на реализацию каждого мероприятия.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включают весь комплекс расходов, связанных с реализацией мероприятий инвестиционной программы: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проектно-изыскательские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приобретение материалов и оборудования;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строительно-монтажные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4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работы по замене оборудования с улучшением технико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</w:r>
            <w:r w:rsidR="008A321C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экономических характеристик;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пусконаладочные работы;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проведение регистрации объектов;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6"/>
              </w:numPr>
              <w:tabs>
                <w:tab w:val="left" w:pos="13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расходы, не относимые на стоимость основных средств (аренда земли на срок строительства и т.п.).</w:t>
            </w:r>
          </w:p>
          <w:p w:rsidR="00F751AB" w:rsidRPr="003811CF" w:rsidRDefault="00F751AB" w:rsidP="00F751AB">
            <w:pP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определить на основе укрупненных показателей стоимости строительства и реконструкции, действующей сметной нормативной базы (государственные элементные нормы, федеральные расценки).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потребности на реализацию мероприятий инвестиционной программы распределить по определенным источникам финансирования, в том числе с распределением по годам и этапам реализации инвестиционной программы.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7"/>
              </w:numPr>
              <w:tabs>
                <w:tab w:val="left" w:pos="413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Подготовить проект инвестиционного договора.</w:t>
            </w:r>
          </w:p>
          <w:p w:rsidR="00F751AB" w:rsidRPr="003811CF" w:rsidRDefault="00F751AB" w:rsidP="00F751AB"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Обеспечить согласованность разрабатываемой инвестиционной программы в рамках различных программ.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Целевые индикаторы и показатели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C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воды, подаваемой системой водоснабжения до уровня, соответствующего установленным требованиям Санитарных правил по микробиологическим 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общие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термотолерантные</w:t>
            </w:r>
            <w:proofErr w:type="spellEnd"/>
            <w:r w:rsidR="00B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колиформные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бактерии (число бактерий в 100 мл) - отсутствие;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288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общее микробное число (число образующих колонии бактерий в 1 мл) - не более 50;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48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процента неудовлетворительных проб по микробиологическим показателям на 0,5%.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Доведение качества </w:t>
            </w:r>
            <w:r w:rsidR="00C846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горячей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воды до требований уровня, соответствующего государственному стандарту, по следующим показателям: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железу не более 0,3 мг/дм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8"/>
              </w:numPr>
              <w:tabs>
                <w:tab w:val="left" w:pos="13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по марганцу не более 0,1 мг/</w:t>
            </w:r>
            <w:proofErr w:type="spellStart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дм</w:t>
            </w:r>
            <w:proofErr w:type="spellEnd"/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по мутности не более 1,5 мг/дм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vertAlign w:val="superscript"/>
                <w:lang w:eastAsia="ru-RU" w:bidi="ru-RU"/>
              </w:rPr>
              <w:t>3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widowControl w:val="0"/>
              <w:spacing w:line="27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Источники</w:t>
            </w:r>
            <w:r w:rsidR="00B6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финансирования</w:t>
            </w:r>
          </w:p>
          <w:p w:rsidR="00F751AB" w:rsidRPr="003811CF" w:rsidRDefault="00BA0219" w:rsidP="008A321C">
            <w:pPr>
              <w:widowControl w:val="0"/>
              <w:spacing w:line="274" w:lineRule="exact"/>
              <w:rPr>
                <w:rStyle w:val="11pt"/>
                <w:rFonts w:eastAsiaTheme="min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нвестиционной</w:t>
            </w:r>
            <w:r w:rsidR="00B634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Инвестиционная программа должна содержать источники финансирования по каждому мероприятию.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Источниками финансирования инвестиционной программы могут быть:</w:t>
            </w:r>
          </w:p>
          <w:p w:rsidR="00F751AB" w:rsidRPr="003811CF" w:rsidRDefault="00C16F8E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- </w:t>
            </w:r>
            <w:r w:rsidR="00F751AB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финансовые средства, определяемые в ходе реализации федеральных, региональных, муниципальных программ. Стоимость мероприятий должна приводиться в ценах, соответствующих году реализации мероприятий.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разработки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В течение трех месяцев с момента утверждения технического задания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tabs>
                <w:tab w:val="left" w:pos="804"/>
              </w:tabs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Срок реализации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A35727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С 01 </w:t>
            </w:r>
            <w:r w:rsidR="00FF128F" w:rsidRPr="003811CF">
              <w:rPr>
                <w:rStyle w:val="11pt"/>
                <w:rFonts w:eastAsiaTheme="minorHAnsi"/>
                <w:sz w:val="24"/>
                <w:szCs w:val="24"/>
              </w:rPr>
              <w:t>января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2017 года по 31 декабря 20</w:t>
            </w:r>
            <w:r w:rsidR="001A6E61">
              <w:rPr>
                <w:rStyle w:val="11pt"/>
                <w:rFonts w:eastAsiaTheme="minorHAnsi"/>
                <w:sz w:val="24"/>
                <w:szCs w:val="24"/>
              </w:rPr>
              <w:t>2</w:t>
            </w:r>
            <w:r w:rsidR="00A35727">
              <w:rPr>
                <w:rStyle w:val="11pt"/>
                <w:rFonts w:eastAsiaTheme="minorHAnsi"/>
                <w:sz w:val="24"/>
                <w:szCs w:val="24"/>
              </w:rPr>
              <w:t>0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года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согласования инвестиционной программы</w:t>
            </w:r>
          </w:p>
        </w:tc>
        <w:tc>
          <w:tcPr>
            <w:tcW w:w="6946" w:type="dxa"/>
          </w:tcPr>
          <w:p w:rsidR="00F751AB" w:rsidRPr="003811CF" w:rsidRDefault="00F751AB" w:rsidP="003811CF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Проект инвестиционной программы, расчет финансовых потребностей</w:t>
            </w:r>
            <w:r w:rsidR="00BA0219">
              <w:rPr>
                <w:rStyle w:val="11pt"/>
                <w:rFonts w:eastAsiaTheme="minorHAnsi"/>
                <w:sz w:val="24"/>
                <w:szCs w:val="24"/>
              </w:rPr>
              <w:t xml:space="preserve"> </w:t>
            </w:r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 xml:space="preserve">необходимо согласовать с администрацией </w:t>
            </w:r>
            <w:proofErr w:type="spellStart"/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EB4D54" w:rsidRPr="00EB4D54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</w:t>
            </w:r>
          </w:p>
        </w:tc>
      </w:tr>
      <w:tr w:rsidR="00F751AB" w:rsidRPr="003811CF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>Порядок внесения изменений в техническое задание</w:t>
            </w:r>
          </w:p>
        </w:tc>
        <w:tc>
          <w:tcPr>
            <w:tcW w:w="6946" w:type="dxa"/>
          </w:tcPr>
          <w:p w:rsidR="003A44F8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Пересмотр (внесение изменений) в утвержденное техническое задание осуществляется по инициативе администрации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округа,</w:t>
            </w:r>
            <w:r w:rsidR="00BA0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ООО «Холодный»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Основаниями для пересмотра (внесение изменений) в утвержденное техническое задание могут быть: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принятие или внесение изменений в программы комплексного развития систем коммунальной инфраструктуры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;</w:t>
            </w:r>
          </w:p>
          <w:p w:rsidR="00F751AB" w:rsidRPr="003811CF" w:rsidRDefault="00F751AB" w:rsidP="00F751AB">
            <w:pPr>
              <w:widowControl w:val="0"/>
              <w:numPr>
                <w:ilvl w:val="0"/>
                <w:numId w:val="10"/>
              </w:numPr>
              <w:tabs>
                <w:tab w:val="left" w:pos="149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принятие или внесение изменений в программы социально</w:t>
            </w:r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 xml:space="preserve">экономического развития </w:t>
            </w:r>
            <w:proofErr w:type="spellStart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иные программы, влияющие на изменение условий технического задания;</w:t>
            </w:r>
          </w:p>
          <w:p w:rsidR="00F751AB" w:rsidRPr="003811CF" w:rsidRDefault="00F751AB" w:rsidP="00F751AB">
            <w:pPr>
              <w:widowControl w:val="0"/>
              <w:spacing w:line="274" w:lineRule="exac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Пересмотр (внесение изменений) технического задания может производиться не чаще одного раза в год.</w:t>
            </w:r>
          </w:p>
          <w:p w:rsidR="00F751AB" w:rsidRPr="003811CF" w:rsidRDefault="00F751AB" w:rsidP="00BA0219">
            <w:pPr>
              <w:widowControl w:val="0"/>
              <w:tabs>
                <w:tab w:val="left" w:pos="954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 случае если пересмотр технического задания осуществляется по инициативе </w:t>
            </w:r>
            <w:r w:rsidR="00BA0219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ООО «Холодный»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заявление о необходимости пересмотра, направляемое главе </w:t>
            </w:r>
            <w:proofErr w:type="spellStart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Сусуманского</w:t>
            </w:r>
            <w:proofErr w:type="spellEnd"/>
            <w:r w:rsidR="003A44F8"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городского округа</w:t>
            </w:r>
            <w:r w:rsidRPr="003811CF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 w:bidi="ru-RU"/>
              </w:rPr>
              <w:t>, должно сопровождаться обоснованием причин пересмотра (внесения изменений) с приложением необходимых документов.</w:t>
            </w:r>
          </w:p>
        </w:tc>
      </w:tr>
      <w:tr w:rsidR="00F751AB" w:rsidTr="003811CF">
        <w:tc>
          <w:tcPr>
            <w:tcW w:w="3085" w:type="dxa"/>
          </w:tcPr>
          <w:p w:rsidR="00F751AB" w:rsidRPr="003811CF" w:rsidRDefault="00F751AB" w:rsidP="008A321C">
            <w:pPr>
              <w:rPr>
                <w:rStyle w:val="11pt"/>
                <w:rFonts w:eastAsiaTheme="minorHAnsi"/>
                <w:sz w:val="24"/>
                <w:szCs w:val="24"/>
              </w:rPr>
            </w:pPr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Управление реализацией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инвестиционной программы, система организации </w:t>
            </w: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t>контроля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исполнением инвестиционной программы</w:t>
            </w:r>
          </w:p>
        </w:tc>
        <w:tc>
          <w:tcPr>
            <w:tcW w:w="6946" w:type="dxa"/>
          </w:tcPr>
          <w:p w:rsidR="00F751AB" w:rsidRPr="00F751AB" w:rsidRDefault="00F751AB" w:rsidP="00F751AB">
            <w:pPr>
              <w:widowControl w:val="0"/>
              <w:tabs>
                <w:tab w:val="left" w:pos="230"/>
              </w:tabs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811CF">
              <w:rPr>
                <w:rStyle w:val="11pt"/>
                <w:rFonts w:eastAsiaTheme="minorHAnsi"/>
                <w:sz w:val="24"/>
                <w:szCs w:val="24"/>
              </w:rPr>
              <w:t xml:space="preserve"> реализацией инвестиционной программы, целевым 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lastRenderedPageBreak/>
              <w:t xml:space="preserve">и эффективным использованием выделенных средств, выполнением объемов запланированных работ и их качеством осуществляет разработчик технического задания - </w:t>
            </w:r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 xml:space="preserve">Управление городского хозяйства и жизнеобеспечения территории администрации </w:t>
            </w:r>
            <w:proofErr w:type="spellStart"/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>Сусуманского</w:t>
            </w:r>
            <w:proofErr w:type="spellEnd"/>
            <w:r w:rsidR="00301098" w:rsidRPr="003811CF">
              <w:rPr>
                <w:rStyle w:val="11pt"/>
                <w:rFonts w:eastAsiaTheme="minorHAnsi"/>
                <w:sz w:val="24"/>
                <w:szCs w:val="24"/>
              </w:rPr>
              <w:t xml:space="preserve"> городского округа (УГХ и ЖТ)</w:t>
            </w:r>
            <w:r w:rsidRPr="003811CF">
              <w:rPr>
                <w:rStyle w:val="11pt"/>
                <w:rFonts w:eastAsiaTheme="minorHAnsi"/>
                <w:sz w:val="24"/>
                <w:szCs w:val="24"/>
              </w:rPr>
              <w:t>.</w:t>
            </w:r>
          </w:p>
        </w:tc>
      </w:tr>
    </w:tbl>
    <w:p w:rsidR="00F751AB" w:rsidRDefault="00F751AB" w:rsidP="003811CF"/>
    <w:sectPr w:rsidR="00F751AB" w:rsidSect="002A339A">
      <w:footerReference w:type="default" r:id="rId8"/>
      <w:pgSz w:w="11906" w:h="16838"/>
      <w:pgMar w:top="1134" w:right="850" w:bottom="1134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761" w:rsidRDefault="00B85761" w:rsidP="00790696">
      <w:pPr>
        <w:spacing w:after="0" w:line="240" w:lineRule="auto"/>
      </w:pPr>
      <w:r>
        <w:separator/>
      </w:r>
    </w:p>
  </w:endnote>
  <w:endnote w:type="continuationSeparator" w:id="0">
    <w:p w:rsidR="00B85761" w:rsidRDefault="00B85761" w:rsidP="00790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941270"/>
      <w:docPartObj>
        <w:docPartGallery w:val="Page Numbers (Bottom of Page)"/>
        <w:docPartUnique/>
      </w:docPartObj>
    </w:sdtPr>
    <w:sdtEndPr/>
    <w:sdtContent>
      <w:p w:rsidR="00A35727" w:rsidRDefault="00B857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3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35727" w:rsidRDefault="00A3572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761" w:rsidRDefault="00B85761" w:rsidP="00790696">
      <w:pPr>
        <w:spacing w:after="0" w:line="240" w:lineRule="auto"/>
      </w:pPr>
      <w:r>
        <w:separator/>
      </w:r>
    </w:p>
  </w:footnote>
  <w:footnote w:type="continuationSeparator" w:id="0">
    <w:p w:rsidR="00B85761" w:rsidRDefault="00B85761" w:rsidP="00790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446A8"/>
    <w:multiLevelType w:val="multilevel"/>
    <w:tmpl w:val="C69497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1A211C"/>
    <w:multiLevelType w:val="multilevel"/>
    <w:tmpl w:val="C16859D4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114DD0"/>
    <w:multiLevelType w:val="multilevel"/>
    <w:tmpl w:val="E500E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B87234"/>
    <w:multiLevelType w:val="multilevel"/>
    <w:tmpl w:val="083AE4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F1A0C0D"/>
    <w:multiLevelType w:val="multilevel"/>
    <w:tmpl w:val="13B2175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3D034D"/>
    <w:multiLevelType w:val="multilevel"/>
    <w:tmpl w:val="81B8E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306E1"/>
    <w:multiLevelType w:val="multilevel"/>
    <w:tmpl w:val="3F3A19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E24596E"/>
    <w:multiLevelType w:val="multilevel"/>
    <w:tmpl w:val="4A203D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439008F"/>
    <w:multiLevelType w:val="multilevel"/>
    <w:tmpl w:val="19425C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7DB5CA8"/>
    <w:multiLevelType w:val="multilevel"/>
    <w:tmpl w:val="DEC6C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FB4"/>
    <w:rsid w:val="00001810"/>
    <w:rsid w:val="00022B98"/>
    <w:rsid w:val="00023104"/>
    <w:rsid w:val="00032BF0"/>
    <w:rsid w:val="00034ECF"/>
    <w:rsid w:val="00043477"/>
    <w:rsid w:val="000506D1"/>
    <w:rsid w:val="000548DC"/>
    <w:rsid w:val="000560BF"/>
    <w:rsid w:val="00057434"/>
    <w:rsid w:val="00067C89"/>
    <w:rsid w:val="0007007C"/>
    <w:rsid w:val="00070392"/>
    <w:rsid w:val="0007425F"/>
    <w:rsid w:val="00074464"/>
    <w:rsid w:val="000750C8"/>
    <w:rsid w:val="00075546"/>
    <w:rsid w:val="00084986"/>
    <w:rsid w:val="000904CD"/>
    <w:rsid w:val="000920B8"/>
    <w:rsid w:val="0009444F"/>
    <w:rsid w:val="00095D67"/>
    <w:rsid w:val="000A4884"/>
    <w:rsid w:val="000A5CDC"/>
    <w:rsid w:val="000A7B1D"/>
    <w:rsid w:val="000B32DB"/>
    <w:rsid w:val="000B6F38"/>
    <w:rsid w:val="000C1AC3"/>
    <w:rsid w:val="000C565D"/>
    <w:rsid w:val="000C59F8"/>
    <w:rsid w:val="000C74AA"/>
    <w:rsid w:val="000D4E49"/>
    <w:rsid w:val="000E0209"/>
    <w:rsid w:val="000E03C0"/>
    <w:rsid w:val="000E4473"/>
    <w:rsid w:val="000E4871"/>
    <w:rsid w:val="000E4DC5"/>
    <w:rsid w:val="000E6A9B"/>
    <w:rsid w:val="000F3AC3"/>
    <w:rsid w:val="000F4B07"/>
    <w:rsid w:val="000F61D3"/>
    <w:rsid w:val="00102862"/>
    <w:rsid w:val="00104E4B"/>
    <w:rsid w:val="00110ED0"/>
    <w:rsid w:val="001114FB"/>
    <w:rsid w:val="00116EFD"/>
    <w:rsid w:val="00117D90"/>
    <w:rsid w:val="00125C50"/>
    <w:rsid w:val="001304EE"/>
    <w:rsid w:val="0013312D"/>
    <w:rsid w:val="001339CE"/>
    <w:rsid w:val="00135764"/>
    <w:rsid w:val="00151429"/>
    <w:rsid w:val="0015316A"/>
    <w:rsid w:val="00155040"/>
    <w:rsid w:val="00156923"/>
    <w:rsid w:val="0015703F"/>
    <w:rsid w:val="00157C9F"/>
    <w:rsid w:val="001601D3"/>
    <w:rsid w:val="0017007B"/>
    <w:rsid w:val="00174EA2"/>
    <w:rsid w:val="00182855"/>
    <w:rsid w:val="00185883"/>
    <w:rsid w:val="00190862"/>
    <w:rsid w:val="0019171D"/>
    <w:rsid w:val="001A6E61"/>
    <w:rsid w:val="001B4618"/>
    <w:rsid w:val="001B66B3"/>
    <w:rsid w:val="001B7EC8"/>
    <w:rsid w:val="001C2FB4"/>
    <w:rsid w:val="001C472A"/>
    <w:rsid w:val="001C6982"/>
    <w:rsid w:val="001D2982"/>
    <w:rsid w:val="001D66E7"/>
    <w:rsid w:val="00202CBB"/>
    <w:rsid w:val="00212CAC"/>
    <w:rsid w:val="00226C2C"/>
    <w:rsid w:val="0023570F"/>
    <w:rsid w:val="00236806"/>
    <w:rsid w:val="002375DB"/>
    <w:rsid w:val="00237783"/>
    <w:rsid w:val="002502B9"/>
    <w:rsid w:val="00251034"/>
    <w:rsid w:val="00257917"/>
    <w:rsid w:val="002626C8"/>
    <w:rsid w:val="00262BBD"/>
    <w:rsid w:val="00263654"/>
    <w:rsid w:val="00264268"/>
    <w:rsid w:val="002669EF"/>
    <w:rsid w:val="00272088"/>
    <w:rsid w:val="00273B8C"/>
    <w:rsid w:val="00277174"/>
    <w:rsid w:val="00282BE8"/>
    <w:rsid w:val="0029072F"/>
    <w:rsid w:val="002965B8"/>
    <w:rsid w:val="0029698B"/>
    <w:rsid w:val="002A339A"/>
    <w:rsid w:val="002A33B0"/>
    <w:rsid w:val="002A34F5"/>
    <w:rsid w:val="002A7B09"/>
    <w:rsid w:val="002B0795"/>
    <w:rsid w:val="002B6839"/>
    <w:rsid w:val="002B6EA3"/>
    <w:rsid w:val="002B736A"/>
    <w:rsid w:val="002C2A49"/>
    <w:rsid w:val="002C34D6"/>
    <w:rsid w:val="002C46F3"/>
    <w:rsid w:val="002C77A7"/>
    <w:rsid w:val="002D287A"/>
    <w:rsid w:val="002D7249"/>
    <w:rsid w:val="002D74E7"/>
    <w:rsid w:val="002E5B25"/>
    <w:rsid w:val="002F011E"/>
    <w:rsid w:val="00301098"/>
    <w:rsid w:val="00312D6A"/>
    <w:rsid w:val="0031314F"/>
    <w:rsid w:val="003147F1"/>
    <w:rsid w:val="00314E5C"/>
    <w:rsid w:val="00315E17"/>
    <w:rsid w:val="00317862"/>
    <w:rsid w:val="00322CC3"/>
    <w:rsid w:val="003257B2"/>
    <w:rsid w:val="00331B5B"/>
    <w:rsid w:val="0033271D"/>
    <w:rsid w:val="003352E3"/>
    <w:rsid w:val="00336D3B"/>
    <w:rsid w:val="003373EB"/>
    <w:rsid w:val="00366E9B"/>
    <w:rsid w:val="00372B4C"/>
    <w:rsid w:val="0037384D"/>
    <w:rsid w:val="00374075"/>
    <w:rsid w:val="00375B7B"/>
    <w:rsid w:val="0037673D"/>
    <w:rsid w:val="0038058F"/>
    <w:rsid w:val="003811CF"/>
    <w:rsid w:val="00381A97"/>
    <w:rsid w:val="00386E32"/>
    <w:rsid w:val="003874D5"/>
    <w:rsid w:val="00387730"/>
    <w:rsid w:val="0039455F"/>
    <w:rsid w:val="00395151"/>
    <w:rsid w:val="0039576A"/>
    <w:rsid w:val="0039599B"/>
    <w:rsid w:val="00395D27"/>
    <w:rsid w:val="00397DA9"/>
    <w:rsid w:val="003A2EED"/>
    <w:rsid w:val="003A44F8"/>
    <w:rsid w:val="003B0494"/>
    <w:rsid w:val="003C2EAF"/>
    <w:rsid w:val="003C3271"/>
    <w:rsid w:val="003D00D9"/>
    <w:rsid w:val="003D33BC"/>
    <w:rsid w:val="003E074B"/>
    <w:rsid w:val="003E2745"/>
    <w:rsid w:val="003E3FAA"/>
    <w:rsid w:val="003E7788"/>
    <w:rsid w:val="003F000C"/>
    <w:rsid w:val="003F586A"/>
    <w:rsid w:val="003F7EFD"/>
    <w:rsid w:val="00412E55"/>
    <w:rsid w:val="00413799"/>
    <w:rsid w:val="0042327E"/>
    <w:rsid w:val="004232B3"/>
    <w:rsid w:val="00423C74"/>
    <w:rsid w:val="00424540"/>
    <w:rsid w:val="00432607"/>
    <w:rsid w:val="00432B1E"/>
    <w:rsid w:val="00436226"/>
    <w:rsid w:val="00442960"/>
    <w:rsid w:val="004438F0"/>
    <w:rsid w:val="00455D37"/>
    <w:rsid w:val="00471692"/>
    <w:rsid w:val="00481BAD"/>
    <w:rsid w:val="004938C5"/>
    <w:rsid w:val="00496BA6"/>
    <w:rsid w:val="004A1BEA"/>
    <w:rsid w:val="004A2365"/>
    <w:rsid w:val="004B02D7"/>
    <w:rsid w:val="004B2B6B"/>
    <w:rsid w:val="004B54CC"/>
    <w:rsid w:val="004B7ACE"/>
    <w:rsid w:val="004C3CBD"/>
    <w:rsid w:val="004D152B"/>
    <w:rsid w:val="004D1CAA"/>
    <w:rsid w:val="004D2365"/>
    <w:rsid w:val="004E4EF3"/>
    <w:rsid w:val="004E6BE3"/>
    <w:rsid w:val="004E7808"/>
    <w:rsid w:val="004F159D"/>
    <w:rsid w:val="004F30FA"/>
    <w:rsid w:val="004F5BD3"/>
    <w:rsid w:val="004F6A97"/>
    <w:rsid w:val="004F706A"/>
    <w:rsid w:val="00501D7A"/>
    <w:rsid w:val="00503558"/>
    <w:rsid w:val="0051079F"/>
    <w:rsid w:val="00511730"/>
    <w:rsid w:val="00512142"/>
    <w:rsid w:val="00520CC7"/>
    <w:rsid w:val="005269D0"/>
    <w:rsid w:val="005311E4"/>
    <w:rsid w:val="0053310A"/>
    <w:rsid w:val="00533D09"/>
    <w:rsid w:val="00535BE8"/>
    <w:rsid w:val="00535F72"/>
    <w:rsid w:val="005433BF"/>
    <w:rsid w:val="005460F1"/>
    <w:rsid w:val="00552AE8"/>
    <w:rsid w:val="005547C7"/>
    <w:rsid w:val="005570E3"/>
    <w:rsid w:val="00560276"/>
    <w:rsid w:val="0057048A"/>
    <w:rsid w:val="005704E1"/>
    <w:rsid w:val="00580B80"/>
    <w:rsid w:val="005B17DF"/>
    <w:rsid w:val="005B387D"/>
    <w:rsid w:val="005C4D78"/>
    <w:rsid w:val="005D1314"/>
    <w:rsid w:val="005D3C2A"/>
    <w:rsid w:val="005D4610"/>
    <w:rsid w:val="005D5AF4"/>
    <w:rsid w:val="005E1DF2"/>
    <w:rsid w:val="005E32F9"/>
    <w:rsid w:val="005F25BB"/>
    <w:rsid w:val="00601706"/>
    <w:rsid w:val="00601BCF"/>
    <w:rsid w:val="0060475A"/>
    <w:rsid w:val="00610938"/>
    <w:rsid w:val="00612E59"/>
    <w:rsid w:val="00626538"/>
    <w:rsid w:val="00637854"/>
    <w:rsid w:val="00647495"/>
    <w:rsid w:val="006520AF"/>
    <w:rsid w:val="00652408"/>
    <w:rsid w:val="006660A2"/>
    <w:rsid w:val="0067673E"/>
    <w:rsid w:val="00676D21"/>
    <w:rsid w:val="006878AC"/>
    <w:rsid w:val="006A5CA3"/>
    <w:rsid w:val="006B33B4"/>
    <w:rsid w:val="006C194E"/>
    <w:rsid w:val="006C4018"/>
    <w:rsid w:val="006C791A"/>
    <w:rsid w:val="006D02AC"/>
    <w:rsid w:val="006D56A1"/>
    <w:rsid w:val="006D7CB2"/>
    <w:rsid w:val="006E1235"/>
    <w:rsid w:val="006E1901"/>
    <w:rsid w:val="006E28FE"/>
    <w:rsid w:val="006F215E"/>
    <w:rsid w:val="006F6686"/>
    <w:rsid w:val="00702C32"/>
    <w:rsid w:val="007069F2"/>
    <w:rsid w:val="00707E04"/>
    <w:rsid w:val="00720A09"/>
    <w:rsid w:val="007233FC"/>
    <w:rsid w:val="0072395E"/>
    <w:rsid w:val="0072401E"/>
    <w:rsid w:val="00724417"/>
    <w:rsid w:val="00725339"/>
    <w:rsid w:val="00726989"/>
    <w:rsid w:val="00732BC7"/>
    <w:rsid w:val="0073612C"/>
    <w:rsid w:val="00737475"/>
    <w:rsid w:val="0074251E"/>
    <w:rsid w:val="0074256C"/>
    <w:rsid w:val="0074390D"/>
    <w:rsid w:val="00747C84"/>
    <w:rsid w:val="00747F7E"/>
    <w:rsid w:val="007522A7"/>
    <w:rsid w:val="00752308"/>
    <w:rsid w:val="007576E5"/>
    <w:rsid w:val="00760A99"/>
    <w:rsid w:val="00762D5B"/>
    <w:rsid w:val="00770DA0"/>
    <w:rsid w:val="00771376"/>
    <w:rsid w:val="00772928"/>
    <w:rsid w:val="00772FF3"/>
    <w:rsid w:val="00773630"/>
    <w:rsid w:val="0078479A"/>
    <w:rsid w:val="0078640A"/>
    <w:rsid w:val="007875B3"/>
    <w:rsid w:val="007876A4"/>
    <w:rsid w:val="0079047C"/>
    <w:rsid w:val="00790696"/>
    <w:rsid w:val="007974C4"/>
    <w:rsid w:val="007A4FE9"/>
    <w:rsid w:val="007A6DE1"/>
    <w:rsid w:val="007A6E28"/>
    <w:rsid w:val="007B093A"/>
    <w:rsid w:val="007B227C"/>
    <w:rsid w:val="007B576D"/>
    <w:rsid w:val="007B774A"/>
    <w:rsid w:val="007B7F86"/>
    <w:rsid w:val="007C0B82"/>
    <w:rsid w:val="007C6702"/>
    <w:rsid w:val="007D0BCF"/>
    <w:rsid w:val="007D7F94"/>
    <w:rsid w:val="007E4852"/>
    <w:rsid w:val="008166BC"/>
    <w:rsid w:val="008170D6"/>
    <w:rsid w:val="00822073"/>
    <w:rsid w:val="00825FAE"/>
    <w:rsid w:val="00833CC0"/>
    <w:rsid w:val="00836DBB"/>
    <w:rsid w:val="00837790"/>
    <w:rsid w:val="00846290"/>
    <w:rsid w:val="00851D60"/>
    <w:rsid w:val="0085389D"/>
    <w:rsid w:val="00854860"/>
    <w:rsid w:val="008607CF"/>
    <w:rsid w:val="00864564"/>
    <w:rsid w:val="008665F0"/>
    <w:rsid w:val="0086742D"/>
    <w:rsid w:val="008707FF"/>
    <w:rsid w:val="00874FED"/>
    <w:rsid w:val="00875D19"/>
    <w:rsid w:val="00893EFD"/>
    <w:rsid w:val="00895913"/>
    <w:rsid w:val="00897C8F"/>
    <w:rsid w:val="008A2ECF"/>
    <w:rsid w:val="008A321C"/>
    <w:rsid w:val="008A62FF"/>
    <w:rsid w:val="008A7D01"/>
    <w:rsid w:val="008B5EA2"/>
    <w:rsid w:val="008B5EC4"/>
    <w:rsid w:val="008B6DD0"/>
    <w:rsid w:val="008C017A"/>
    <w:rsid w:val="008C2BBC"/>
    <w:rsid w:val="008C4A3B"/>
    <w:rsid w:val="008D1D5E"/>
    <w:rsid w:val="008D772B"/>
    <w:rsid w:val="008E6169"/>
    <w:rsid w:val="008F5BC1"/>
    <w:rsid w:val="009069AE"/>
    <w:rsid w:val="00906D5D"/>
    <w:rsid w:val="00912AE2"/>
    <w:rsid w:val="009160DC"/>
    <w:rsid w:val="009208DD"/>
    <w:rsid w:val="00921DD4"/>
    <w:rsid w:val="0092235A"/>
    <w:rsid w:val="00927DC2"/>
    <w:rsid w:val="00930EA4"/>
    <w:rsid w:val="00941A86"/>
    <w:rsid w:val="009505EF"/>
    <w:rsid w:val="0095086D"/>
    <w:rsid w:val="00956572"/>
    <w:rsid w:val="00962EB7"/>
    <w:rsid w:val="00967C20"/>
    <w:rsid w:val="009722E7"/>
    <w:rsid w:val="00980012"/>
    <w:rsid w:val="0098048B"/>
    <w:rsid w:val="00985091"/>
    <w:rsid w:val="009857AC"/>
    <w:rsid w:val="0099042E"/>
    <w:rsid w:val="00994603"/>
    <w:rsid w:val="0099571C"/>
    <w:rsid w:val="009A2838"/>
    <w:rsid w:val="009A38B6"/>
    <w:rsid w:val="009B0E1D"/>
    <w:rsid w:val="009B5831"/>
    <w:rsid w:val="009C10FC"/>
    <w:rsid w:val="009C3088"/>
    <w:rsid w:val="009C6B7F"/>
    <w:rsid w:val="009D3E6A"/>
    <w:rsid w:val="009E5FB1"/>
    <w:rsid w:val="009E72E0"/>
    <w:rsid w:val="009E7605"/>
    <w:rsid w:val="009F56D5"/>
    <w:rsid w:val="00A00CBF"/>
    <w:rsid w:val="00A11FAE"/>
    <w:rsid w:val="00A13F53"/>
    <w:rsid w:val="00A14673"/>
    <w:rsid w:val="00A15382"/>
    <w:rsid w:val="00A20A6F"/>
    <w:rsid w:val="00A22D3F"/>
    <w:rsid w:val="00A23635"/>
    <w:rsid w:val="00A24774"/>
    <w:rsid w:val="00A30622"/>
    <w:rsid w:val="00A308E0"/>
    <w:rsid w:val="00A33914"/>
    <w:rsid w:val="00A35727"/>
    <w:rsid w:val="00A4140C"/>
    <w:rsid w:val="00A43465"/>
    <w:rsid w:val="00A477A1"/>
    <w:rsid w:val="00A540CE"/>
    <w:rsid w:val="00A60EAF"/>
    <w:rsid w:val="00A610A6"/>
    <w:rsid w:val="00A641F9"/>
    <w:rsid w:val="00A66A29"/>
    <w:rsid w:val="00A6780C"/>
    <w:rsid w:val="00A67DF2"/>
    <w:rsid w:val="00A72CA4"/>
    <w:rsid w:val="00A75524"/>
    <w:rsid w:val="00A763FA"/>
    <w:rsid w:val="00A82353"/>
    <w:rsid w:val="00A93794"/>
    <w:rsid w:val="00A96628"/>
    <w:rsid w:val="00A96CF3"/>
    <w:rsid w:val="00AA13A1"/>
    <w:rsid w:val="00AA1F24"/>
    <w:rsid w:val="00AA7491"/>
    <w:rsid w:val="00AB6BF6"/>
    <w:rsid w:val="00AD2FDA"/>
    <w:rsid w:val="00AD6543"/>
    <w:rsid w:val="00AF1B3F"/>
    <w:rsid w:val="00B01ED6"/>
    <w:rsid w:val="00B020B7"/>
    <w:rsid w:val="00B077DE"/>
    <w:rsid w:val="00B10E6B"/>
    <w:rsid w:val="00B12C47"/>
    <w:rsid w:val="00B16AB9"/>
    <w:rsid w:val="00B200DD"/>
    <w:rsid w:val="00B20848"/>
    <w:rsid w:val="00B20E66"/>
    <w:rsid w:val="00B21C64"/>
    <w:rsid w:val="00B2390F"/>
    <w:rsid w:val="00B2463C"/>
    <w:rsid w:val="00B32FB8"/>
    <w:rsid w:val="00B37411"/>
    <w:rsid w:val="00B405FD"/>
    <w:rsid w:val="00B40A20"/>
    <w:rsid w:val="00B42740"/>
    <w:rsid w:val="00B4295B"/>
    <w:rsid w:val="00B43014"/>
    <w:rsid w:val="00B43BAE"/>
    <w:rsid w:val="00B5125B"/>
    <w:rsid w:val="00B51B96"/>
    <w:rsid w:val="00B5468D"/>
    <w:rsid w:val="00B555F6"/>
    <w:rsid w:val="00B63460"/>
    <w:rsid w:val="00B63E16"/>
    <w:rsid w:val="00B64BF6"/>
    <w:rsid w:val="00B77737"/>
    <w:rsid w:val="00B81F25"/>
    <w:rsid w:val="00B82CF9"/>
    <w:rsid w:val="00B84FBC"/>
    <w:rsid w:val="00B85761"/>
    <w:rsid w:val="00B90305"/>
    <w:rsid w:val="00B92FD2"/>
    <w:rsid w:val="00BA0219"/>
    <w:rsid w:val="00BA1AC4"/>
    <w:rsid w:val="00BA3D9F"/>
    <w:rsid w:val="00BA6BBD"/>
    <w:rsid w:val="00BB272B"/>
    <w:rsid w:val="00BC2118"/>
    <w:rsid w:val="00BC267D"/>
    <w:rsid w:val="00BC6842"/>
    <w:rsid w:val="00BC7A9C"/>
    <w:rsid w:val="00BC7BA2"/>
    <w:rsid w:val="00BC7FBA"/>
    <w:rsid w:val="00BD5184"/>
    <w:rsid w:val="00BD5291"/>
    <w:rsid w:val="00BD67DC"/>
    <w:rsid w:val="00BE3D27"/>
    <w:rsid w:val="00BF5211"/>
    <w:rsid w:val="00BF588E"/>
    <w:rsid w:val="00C00D2A"/>
    <w:rsid w:val="00C00E7B"/>
    <w:rsid w:val="00C07552"/>
    <w:rsid w:val="00C12907"/>
    <w:rsid w:val="00C16F8E"/>
    <w:rsid w:val="00C22490"/>
    <w:rsid w:val="00C233FC"/>
    <w:rsid w:val="00C249CA"/>
    <w:rsid w:val="00C26293"/>
    <w:rsid w:val="00C27FDD"/>
    <w:rsid w:val="00C3088D"/>
    <w:rsid w:val="00C312C4"/>
    <w:rsid w:val="00C35847"/>
    <w:rsid w:val="00C367E0"/>
    <w:rsid w:val="00C37C24"/>
    <w:rsid w:val="00C51371"/>
    <w:rsid w:val="00C53BA2"/>
    <w:rsid w:val="00C561CA"/>
    <w:rsid w:val="00C56837"/>
    <w:rsid w:val="00C6281D"/>
    <w:rsid w:val="00C65986"/>
    <w:rsid w:val="00C66A85"/>
    <w:rsid w:val="00C67BBE"/>
    <w:rsid w:val="00C73C15"/>
    <w:rsid w:val="00C754B5"/>
    <w:rsid w:val="00C82FB6"/>
    <w:rsid w:val="00C8348D"/>
    <w:rsid w:val="00C83761"/>
    <w:rsid w:val="00C846E1"/>
    <w:rsid w:val="00C84846"/>
    <w:rsid w:val="00C85D4C"/>
    <w:rsid w:val="00C9484C"/>
    <w:rsid w:val="00C95B38"/>
    <w:rsid w:val="00C96BCF"/>
    <w:rsid w:val="00CA410F"/>
    <w:rsid w:val="00CB47D3"/>
    <w:rsid w:val="00CC18EF"/>
    <w:rsid w:val="00CC2048"/>
    <w:rsid w:val="00CC6C5F"/>
    <w:rsid w:val="00CC74F0"/>
    <w:rsid w:val="00CD7CBA"/>
    <w:rsid w:val="00CE2AA4"/>
    <w:rsid w:val="00CF10B0"/>
    <w:rsid w:val="00CF588A"/>
    <w:rsid w:val="00CF5BCD"/>
    <w:rsid w:val="00CF7465"/>
    <w:rsid w:val="00D14FA4"/>
    <w:rsid w:val="00D15F62"/>
    <w:rsid w:val="00D236B6"/>
    <w:rsid w:val="00D305ED"/>
    <w:rsid w:val="00D45CA3"/>
    <w:rsid w:val="00D53A1F"/>
    <w:rsid w:val="00D714F2"/>
    <w:rsid w:val="00D73FB2"/>
    <w:rsid w:val="00D74879"/>
    <w:rsid w:val="00D7725F"/>
    <w:rsid w:val="00D80DD4"/>
    <w:rsid w:val="00D864F2"/>
    <w:rsid w:val="00D90CA9"/>
    <w:rsid w:val="00D96BA9"/>
    <w:rsid w:val="00DA325A"/>
    <w:rsid w:val="00DA392E"/>
    <w:rsid w:val="00DA56AD"/>
    <w:rsid w:val="00DB06C7"/>
    <w:rsid w:val="00DB1F21"/>
    <w:rsid w:val="00DC4C9F"/>
    <w:rsid w:val="00DC58C1"/>
    <w:rsid w:val="00DE47FB"/>
    <w:rsid w:val="00DF3DB5"/>
    <w:rsid w:val="00DF7A29"/>
    <w:rsid w:val="00E00D85"/>
    <w:rsid w:val="00E02A9A"/>
    <w:rsid w:val="00E04BAD"/>
    <w:rsid w:val="00E051EC"/>
    <w:rsid w:val="00E106B5"/>
    <w:rsid w:val="00E156A3"/>
    <w:rsid w:val="00E17470"/>
    <w:rsid w:val="00E239EE"/>
    <w:rsid w:val="00E2472C"/>
    <w:rsid w:val="00E26A37"/>
    <w:rsid w:val="00E334FB"/>
    <w:rsid w:val="00E3674E"/>
    <w:rsid w:val="00E42A28"/>
    <w:rsid w:val="00E46E4C"/>
    <w:rsid w:val="00E47072"/>
    <w:rsid w:val="00E5163C"/>
    <w:rsid w:val="00E53EEF"/>
    <w:rsid w:val="00E55B87"/>
    <w:rsid w:val="00E670B8"/>
    <w:rsid w:val="00E81D9E"/>
    <w:rsid w:val="00E82330"/>
    <w:rsid w:val="00E90B8F"/>
    <w:rsid w:val="00EA4291"/>
    <w:rsid w:val="00EB10E3"/>
    <w:rsid w:val="00EB4D54"/>
    <w:rsid w:val="00EC24BC"/>
    <w:rsid w:val="00ED0B87"/>
    <w:rsid w:val="00ED32BA"/>
    <w:rsid w:val="00EE7619"/>
    <w:rsid w:val="00EF03FD"/>
    <w:rsid w:val="00EF4538"/>
    <w:rsid w:val="00F0133D"/>
    <w:rsid w:val="00F03CDB"/>
    <w:rsid w:val="00F144EC"/>
    <w:rsid w:val="00F15124"/>
    <w:rsid w:val="00F3048E"/>
    <w:rsid w:val="00F37E19"/>
    <w:rsid w:val="00F47319"/>
    <w:rsid w:val="00F47E41"/>
    <w:rsid w:val="00F54758"/>
    <w:rsid w:val="00F634F5"/>
    <w:rsid w:val="00F63F7D"/>
    <w:rsid w:val="00F67720"/>
    <w:rsid w:val="00F71EBD"/>
    <w:rsid w:val="00F71EF3"/>
    <w:rsid w:val="00F7219F"/>
    <w:rsid w:val="00F751AB"/>
    <w:rsid w:val="00F75A0F"/>
    <w:rsid w:val="00F75F04"/>
    <w:rsid w:val="00F7706F"/>
    <w:rsid w:val="00F904A2"/>
    <w:rsid w:val="00F91D74"/>
    <w:rsid w:val="00F93A34"/>
    <w:rsid w:val="00F94064"/>
    <w:rsid w:val="00F94F98"/>
    <w:rsid w:val="00FA250E"/>
    <w:rsid w:val="00FA2CB7"/>
    <w:rsid w:val="00FC6C88"/>
    <w:rsid w:val="00FC79AB"/>
    <w:rsid w:val="00FC7C38"/>
    <w:rsid w:val="00FD2A44"/>
    <w:rsid w:val="00FE05F7"/>
    <w:rsid w:val="00FE19A4"/>
    <w:rsid w:val="00FE6D03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  <w:style w:type="paragraph" w:styleId="aa">
    <w:name w:val="Balloon Text"/>
    <w:basedOn w:val="a"/>
    <w:link w:val="ab"/>
    <w:uiPriority w:val="99"/>
    <w:semiHidden/>
    <w:unhideWhenUsed/>
    <w:rsid w:val="00A35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5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F751A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F751A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751AB"/>
    <w:pPr>
      <w:widowControl w:val="0"/>
      <w:shd w:val="clear" w:color="auto" w:fill="FFFFFF"/>
      <w:spacing w:before="1020" w:after="6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F751AB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table" w:styleId="a3">
    <w:name w:val="Table Grid"/>
    <w:basedOn w:val="a1"/>
    <w:uiPriority w:val="59"/>
    <w:rsid w:val="00F75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">
    <w:name w:val="Основной текст + 11 pt"/>
    <w:basedOn w:val="a0"/>
    <w:rsid w:val="00F751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Normal (Web)"/>
    <w:basedOn w:val="a"/>
    <w:rsid w:val="001B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99"/>
    <w:rsid w:val="00FF1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C565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90696"/>
  </w:style>
  <w:style w:type="paragraph" w:styleId="a8">
    <w:name w:val="footer"/>
    <w:basedOn w:val="a"/>
    <w:link w:val="a9"/>
    <w:uiPriority w:val="99"/>
    <w:unhideWhenUsed/>
    <w:rsid w:val="00790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906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1868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Ясакова</dc:creator>
  <cp:lastModifiedBy>Пользователь</cp:lastModifiedBy>
  <cp:revision>4</cp:revision>
  <cp:lastPrinted>2017-01-25T00:34:00Z</cp:lastPrinted>
  <dcterms:created xsi:type="dcterms:W3CDTF">2017-01-30T06:37:00Z</dcterms:created>
  <dcterms:modified xsi:type="dcterms:W3CDTF">2017-02-05T23:15:00Z</dcterms:modified>
</cp:coreProperties>
</file>