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2016 году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2410"/>
        <w:gridCol w:w="8299"/>
      </w:tblGrid>
      <w:tr w:rsidR="006B0E31" w:rsidTr="005D2A0B">
        <w:tc>
          <w:tcPr>
            <w:tcW w:w="1809" w:type="dxa"/>
          </w:tcPr>
          <w:p w:rsidR="006B0E31" w:rsidRDefault="00053D5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68" w:type="dxa"/>
          </w:tcPr>
          <w:p w:rsidR="006B0E31" w:rsidRDefault="00053D5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410" w:type="dxa"/>
          </w:tcPr>
          <w:p w:rsidR="006B0E31" w:rsidRDefault="00176D22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8299" w:type="dxa"/>
          </w:tcPr>
          <w:p w:rsidR="006B0E31" w:rsidRDefault="00176D22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6B0E31" w:rsidTr="005D2A0B">
        <w:tc>
          <w:tcPr>
            <w:tcW w:w="1809" w:type="dxa"/>
          </w:tcPr>
          <w:p w:rsidR="006B0E31" w:rsidRDefault="00176D22" w:rsidP="005D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176D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6D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2A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176D2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268" w:type="dxa"/>
          </w:tcPr>
          <w:p w:rsidR="006B0E31" w:rsidRDefault="00D0409D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МБУ "Спорткомплекс"</w:t>
            </w:r>
          </w:p>
        </w:tc>
        <w:tc>
          <w:tcPr>
            <w:tcW w:w="2410" w:type="dxa"/>
          </w:tcPr>
          <w:p w:rsidR="006B0E31" w:rsidRDefault="00D0409D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Анализ ФХД, соблюдение требований 44-ФЗ за 2015 год</w:t>
            </w:r>
          </w:p>
        </w:tc>
        <w:tc>
          <w:tcPr>
            <w:tcW w:w="8299" w:type="dxa"/>
          </w:tcPr>
          <w:p w:rsidR="006B0E31" w:rsidRDefault="00D0409D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нарушений: 212295,00 рублей, из них нефинансовые нарушения 211495,00 рублей, в том числе: </w:t>
            </w:r>
            <w:proofErr w:type="gramStart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 xml:space="preserve">ФЗ от 10.01.2002г. № 1-ФЗ «Об электронной подписи» и Инструкции Центробанка России от 14.09.2006г. № 28-И «Об открытии и закрытии банковских счетов, счетов по вкладам (депозитам)», </w:t>
            </w:r>
            <w:proofErr w:type="spellStart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. 3 п. 6.3 Указания ЦБ РФ N 3210-У от 11.03.2014 г., установлены нарушения в оформлении документов, подтверждающих расходование субсидии, фактов нецелевого использования субсидии не установлено.</w:t>
            </w:r>
            <w:proofErr w:type="gramEnd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законодательства о контрактной системе, в том числе: </w:t>
            </w:r>
            <w:proofErr w:type="gramStart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. 3 ст. 73 Закона N 44-ФЗ, ч. 13 ст. 34 Закона N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  <w:tr w:rsidR="006B0E31" w:rsidTr="005D2A0B">
        <w:tc>
          <w:tcPr>
            <w:tcW w:w="1809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 – 18.03.2016</w:t>
            </w:r>
          </w:p>
          <w:p w:rsidR="00CB0AE4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 г. </w:t>
            </w:r>
            <w:proofErr w:type="spellStart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6B0E31" w:rsidRDefault="00086940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0AE4" w:rsidRPr="00CB0AE4">
              <w:rPr>
                <w:rFonts w:ascii="Times New Roman" w:hAnsi="Times New Roman" w:cs="Times New Roman"/>
                <w:sz w:val="24"/>
                <w:szCs w:val="24"/>
              </w:rPr>
              <w:t>ыявлены нарушения: части 3 статьи 103 Федерального закона №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  <w:tr w:rsidR="006B0E31" w:rsidTr="005D2A0B">
        <w:tc>
          <w:tcPr>
            <w:tcW w:w="1809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 – 25.03.2016</w:t>
            </w:r>
          </w:p>
          <w:p w:rsidR="00CB0AE4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4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gramStart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CB0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B0E31" w:rsidRDefault="00CB0AE4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44-ФЗ за 2015 год</w:t>
            </w:r>
          </w:p>
        </w:tc>
        <w:tc>
          <w:tcPr>
            <w:tcW w:w="8299" w:type="dxa"/>
          </w:tcPr>
          <w:p w:rsidR="006B0E31" w:rsidRDefault="00086940" w:rsidP="006B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A21" w:rsidRPr="00607A21">
              <w:rPr>
                <w:rFonts w:ascii="Times New Roman" w:hAnsi="Times New Roman" w:cs="Times New Roman"/>
                <w:sz w:val="24"/>
                <w:szCs w:val="24"/>
              </w:rPr>
              <w:t>ыявлены нарушения: части 5 статьи 39 Федерального Закона № 44-ФЗ, части 3 статьи 103 Федерального закона № 44-ФЗ. В связи с тем, что указанные нарушения не повлияли на результаты определения поставщиков (подрядчиков, исполнителей), не нарушили права и  законные и интересы участников закупок, принято решение предписание об устранении нарушений не выдавать</w:t>
            </w:r>
          </w:p>
        </w:tc>
      </w:tr>
    </w:tbl>
    <w:p w:rsidR="006B0E31" w:rsidRPr="006B0E31" w:rsidRDefault="006B0E31" w:rsidP="006B0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E31" w:rsidRPr="006B0E31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E31"/>
    <w:rsid w:val="00053D54"/>
    <w:rsid w:val="00086940"/>
    <w:rsid w:val="00176D22"/>
    <w:rsid w:val="005D2A0B"/>
    <w:rsid w:val="00607A21"/>
    <w:rsid w:val="006B0E31"/>
    <w:rsid w:val="00CB0AE4"/>
    <w:rsid w:val="00D0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2016-03-29T04:39:00Z</dcterms:created>
  <dcterms:modified xsi:type="dcterms:W3CDTF">2016-03-29T06:23:00Z</dcterms:modified>
</cp:coreProperties>
</file>