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270721">
        <w:rPr>
          <w:rFonts w:ascii="Times New Roman" w:hAnsi="Times New Roman" w:cs="Times New Roman"/>
          <w:sz w:val="24"/>
          <w:szCs w:val="24"/>
        </w:rPr>
        <w:t>постановления администрации Сусуманского городского округа «</w:t>
      </w:r>
      <w:r w:rsidR="00270721" w:rsidRPr="0027072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городского округа от 18.07.2018 г. № 384 «Об утверждении муниципальной программы «Управление муниципальным имуществом Сусуманского городского округа на 2018-2020 годы»</w:t>
      </w:r>
    </w:p>
    <w:p w:rsidR="00094966" w:rsidRDefault="00094966" w:rsidP="008F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CB0" w:rsidRDefault="00094966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929">
        <w:rPr>
          <w:rFonts w:ascii="Times New Roman" w:hAnsi="Times New Roman" w:cs="Times New Roman"/>
          <w:sz w:val="24"/>
          <w:szCs w:val="24"/>
        </w:rPr>
        <w:t xml:space="preserve">    </w:t>
      </w:r>
      <w:r w:rsidR="00343273">
        <w:rPr>
          <w:rFonts w:ascii="Times New Roman" w:hAnsi="Times New Roman" w:cs="Times New Roman"/>
          <w:sz w:val="24"/>
          <w:szCs w:val="24"/>
        </w:rPr>
        <w:t xml:space="preserve">В </w:t>
      </w:r>
      <w:r w:rsidR="00721AE5">
        <w:rPr>
          <w:rFonts w:ascii="Times New Roman" w:hAnsi="Times New Roman" w:cs="Times New Roman"/>
          <w:sz w:val="24"/>
          <w:szCs w:val="24"/>
        </w:rPr>
        <w:t>п</w:t>
      </w:r>
      <w:r w:rsidR="00721AE5" w:rsidRPr="00721AE5">
        <w:rPr>
          <w:rFonts w:ascii="Times New Roman" w:hAnsi="Times New Roman" w:cs="Times New Roman"/>
          <w:sz w:val="24"/>
          <w:szCs w:val="24"/>
        </w:rPr>
        <w:t>роект</w:t>
      </w:r>
      <w:r w:rsidR="00721AE5">
        <w:rPr>
          <w:rFonts w:ascii="Times New Roman" w:hAnsi="Times New Roman" w:cs="Times New Roman"/>
          <w:sz w:val="24"/>
          <w:szCs w:val="24"/>
        </w:rPr>
        <w:t>е</w:t>
      </w:r>
      <w:r w:rsidR="00721AE5" w:rsidRPr="00721AE5">
        <w:rPr>
          <w:rFonts w:ascii="Times New Roman" w:hAnsi="Times New Roman" w:cs="Times New Roman"/>
          <w:sz w:val="24"/>
          <w:szCs w:val="24"/>
        </w:rPr>
        <w:t xml:space="preserve"> закона Магаданской области «Об областном бюджете на 2020 год и плановый период 2021 и 2022 годов» </w:t>
      </w:r>
      <w:r w:rsidR="003543A5">
        <w:rPr>
          <w:rFonts w:ascii="Times New Roman" w:hAnsi="Times New Roman" w:cs="Times New Roman"/>
          <w:sz w:val="24"/>
          <w:szCs w:val="24"/>
        </w:rPr>
        <w:t xml:space="preserve">распределены субсидии </w:t>
      </w:r>
      <w:r w:rsidR="006239A8">
        <w:rPr>
          <w:rFonts w:ascii="Times New Roman" w:hAnsi="Times New Roman" w:cs="Times New Roman"/>
          <w:sz w:val="24"/>
          <w:szCs w:val="24"/>
        </w:rPr>
        <w:t xml:space="preserve">бюджетам городских округов Магаданской области </w:t>
      </w:r>
      <w:r w:rsidR="003543A5">
        <w:rPr>
          <w:rFonts w:ascii="Times New Roman" w:hAnsi="Times New Roman" w:cs="Times New Roman"/>
          <w:sz w:val="24"/>
          <w:szCs w:val="24"/>
        </w:rPr>
        <w:t xml:space="preserve">на проведение комплексных кадастровых работ в отношении земельных участков, находящихся в государственной и (или) муниципальной </w:t>
      </w:r>
      <w:r w:rsidR="00CA0154">
        <w:rPr>
          <w:rFonts w:ascii="Times New Roman" w:hAnsi="Times New Roman" w:cs="Times New Roman"/>
          <w:sz w:val="24"/>
          <w:szCs w:val="24"/>
        </w:rPr>
        <w:t>собственности</w:t>
      </w:r>
      <w:r w:rsidR="003543A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A0154">
        <w:rPr>
          <w:rFonts w:ascii="Times New Roman" w:hAnsi="Times New Roman" w:cs="Times New Roman"/>
          <w:sz w:val="24"/>
          <w:szCs w:val="24"/>
        </w:rPr>
        <w:t>реализации</w:t>
      </w:r>
      <w:r w:rsidR="003543A5">
        <w:rPr>
          <w:rFonts w:ascii="Times New Roman" w:hAnsi="Times New Roman" w:cs="Times New Roman"/>
          <w:sz w:val="24"/>
          <w:szCs w:val="24"/>
        </w:rPr>
        <w:t xml:space="preserve"> подпрограммы «Совершенствование системы</w:t>
      </w:r>
      <w:r w:rsidR="00CA0154">
        <w:rPr>
          <w:rFonts w:ascii="Times New Roman" w:hAnsi="Times New Roman" w:cs="Times New Roman"/>
          <w:sz w:val="24"/>
          <w:szCs w:val="24"/>
        </w:rPr>
        <w:t xml:space="preserve"> управления в сфере имущественно</w:t>
      </w:r>
      <w:r w:rsidR="0062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15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CA0154">
        <w:rPr>
          <w:rFonts w:ascii="Times New Roman" w:hAnsi="Times New Roman" w:cs="Times New Roman"/>
          <w:sz w:val="24"/>
          <w:szCs w:val="24"/>
        </w:rPr>
        <w:t xml:space="preserve">емельных отношений Магаданской области» на 2019-2024 годы» государственной программы Магаданской области «Управление государственным имуществом </w:t>
      </w:r>
      <w:r w:rsidR="006239A8">
        <w:rPr>
          <w:rFonts w:ascii="Times New Roman" w:hAnsi="Times New Roman" w:cs="Times New Roman"/>
          <w:sz w:val="24"/>
          <w:szCs w:val="24"/>
        </w:rPr>
        <w:t>Магаданской</w:t>
      </w:r>
      <w:r w:rsidR="00CA0154">
        <w:rPr>
          <w:rFonts w:ascii="Times New Roman" w:hAnsi="Times New Roman" w:cs="Times New Roman"/>
          <w:sz w:val="24"/>
          <w:szCs w:val="24"/>
        </w:rPr>
        <w:t xml:space="preserve">  области» на 2019-2024 годы» на плано</w:t>
      </w:r>
      <w:r w:rsidR="006239A8">
        <w:rPr>
          <w:rFonts w:ascii="Times New Roman" w:hAnsi="Times New Roman" w:cs="Times New Roman"/>
          <w:sz w:val="24"/>
          <w:szCs w:val="24"/>
        </w:rPr>
        <w:t>в</w:t>
      </w:r>
      <w:r w:rsidR="00CA0154">
        <w:rPr>
          <w:rFonts w:ascii="Times New Roman" w:hAnsi="Times New Roman" w:cs="Times New Roman"/>
          <w:sz w:val="24"/>
          <w:szCs w:val="24"/>
        </w:rPr>
        <w:t>ый период 2021 и 2022 годов</w:t>
      </w:r>
      <w:r w:rsidR="006239A8">
        <w:rPr>
          <w:rFonts w:ascii="Times New Roman" w:hAnsi="Times New Roman" w:cs="Times New Roman"/>
          <w:sz w:val="24"/>
          <w:szCs w:val="24"/>
        </w:rPr>
        <w:t>»</w:t>
      </w:r>
      <w:r w:rsidR="00974462">
        <w:rPr>
          <w:rFonts w:ascii="Times New Roman" w:hAnsi="Times New Roman" w:cs="Times New Roman"/>
          <w:sz w:val="24"/>
          <w:szCs w:val="24"/>
        </w:rPr>
        <w:t>.  На 2021 год муниципальному образованию «Сусуманский городской округ» распределена субсидия в размере 5 851,1 тыс. рублей.</w:t>
      </w:r>
    </w:p>
    <w:p w:rsidR="00094966" w:rsidRDefault="00094966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929">
        <w:rPr>
          <w:rFonts w:ascii="Times New Roman" w:hAnsi="Times New Roman" w:cs="Times New Roman"/>
          <w:sz w:val="24"/>
          <w:szCs w:val="24"/>
        </w:rPr>
        <w:t xml:space="preserve">     </w:t>
      </w:r>
      <w:r w:rsidR="0019108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постановления администрации Сусуманского городского округа </w:t>
      </w:r>
      <w:r w:rsidR="0019108D">
        <w:rPr>
          <w:rFonts w:ascii="Times New Roman" w:hAnsi="Times New Roman" w:cs="Times New Roman"/>
          <w:sz w:val="24"/>
          <w:szCs w:val="24"/>
        </w:rPr>
        <w:t>«</w:t>
      </w:r>
      <w:r w:rsidR="0019108D" w:rsidRPr="0027072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городского округа от 18.07.2018 г. № 384 «Об утверждении муниципальной программы «Управление муниципальным имуществом Сусуманского городского округа на 2018-2020 годы»</w:t>
      </w: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974462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</w:t>
      </w:r>
      <w:r w:rsidR="008F09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C9"/>
    <w:rsid w:val="00094966"/>
    <w:rsid w:val="000D5C41"/>
    <w:rsid w:val="0019108D"/>
    <w:rsid w:val="001C6C6B"/>
    <w:rsid w:val="00270721"/>
    <w:rsid w:val="00343273"/>
    <w:rsid w:val="003543A5"/>
    <w:rsid w:val="0041135D"/>
    <w:rsid w:val="006239A8"/>
    <w:rsid w:val="00721AE5"/>
    <w:rsid w:val="00731CB0"/>
    <w:rsid w:val="007B3F9D"/>
    <w:rsid w:val="008A75C9"/>
    <w:rsid w:val="008F0929"/>
    <w:rsid w:val="00974462"/>
    <w:rsid w:val="00A13FAB"/>
    <w:rsid w:val="00CA0154"/>
    <w:rsid w:val="00E04122"/>
    <w:rsid w:val="00F0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2019-11-27T23:22:00Z</dcterms:created>
  <dcterms:modified xsi:type="dcterms:W3CDTF">2019-12-11T04:01:00Z</dcterms:modified>
</cp:coreProperties>
</file>