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A5" w:rsidRPr="00F851A5" w:rsidRDefault="00F851A5" w:rsidP="00F85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И.о. главы</w:t>
      </w:r>
      <w:r w:rsidRPr="00F851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Сусуманского городского округа</w:t>
      </w:r>
    </w:p>
    <w:p w:rsidR="00F851A5" w:rsidRPr="00F851A5" w:rsidRDefault="00F851A5" w:rsidP="00F85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Заикиной</w:t>
      </w:r>
      <w:proofErr w:type="spellEnd"/>
    </w:p>
    <w:p w:rsidR="00F851A5" w:rsidRPr="00F851A5" w:rsidRDefault="00030ED0" w:rsidP="00F851A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И.о. руководителя комитета по экономике</w:t>
      </w:r>
    </w:p>
    <w:p w:rsidR="00F851A5" w:rsidRPr="00F851A5" w:rsidRDefault="00F851A5" w:rsidP="00F851A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5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</w:t>
      </w:r>
    </w:p>
    <w:p w:rsidR="00F851A5" w:rsidRPr="00F851A5" w:rsidRDefault="00F851A5" w:rsidP="00F851A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5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Сусуманского городского округа  </w:t>
      </w:r>
    </w:p>
    <w:p w:rsidR="00F851A5" w:rsidRDefault="00030ED0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Е.Н. Мановицк</w:t>
      </w:r>
      <w:r w:rsidR="004622FB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ПОЯСНИТЕЛЬНАЯ  ЗАПИСКА</w:t>
      </w:r>
    </w:p>
    <w:p w:rsidR="00F851A5" w:rsidRDefault="00F851A5" w:rsidP="00F851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708A" w:rsidRDefault="0081708A" w:rsidP="00817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85475">
        <w:rPr>
          <w:rFonts w:ascii="Times New Roman" w:hAnsi="Times New Roman" w:cs="Times New Roman"/>
          <w:sz w:val="24"/>
          <w:szCs w:val="24"/>
        </w:rPr>
        <w:t xml:space="preserve">проекту постановления администрации Сусуманского городского округа «О внесении изменений в постановление администрации Сусуманского городского округа от </w:t>
      </w:r>
      <w:r w:rsidR="004622FB">
        <w:rPr>
          <w:rFonts w:ascii="Times New Roman" w:hAnsi="Times New Roman" w:cs="Times New Roman"/>
          <w:sz w:val="24"/>
          <w:szCs w:val="24"/>
        </w:rPr>
        <w:t>28.09</w:t>
      </w:r>
      <w:r w:rsidR="00030ED0">
        <w:rPr>
          <w:rFonts w:ascii="Times New Roman" w:hAnsi="Times New Roman" w:cs="Times New Roman"/>
          <w:sz w:val="24"/>
          <w:szCs w:val="24"/>
        </w:rPr>
        <w:t>.2017 г.</w:t>
      </w:r>
      <w:r w:rsidRPr="00085475">
        <w:rPr>
          <w:rFonts w:ascii="Times New Roman" w:hAnsi="Times New Roman" w:cs="Times New Roman"/>
          <w:sz w:val="24"/>
          <w:szCs w:val="24"/>
        </w:rPr>
        <w:t xml:space="preserve"> № </w:t>
      </w:r>
      <w:r w:rsidR="004622FB">
        <w:rPr>
          <w:rFonts w:ascii="Times New Roman" w:hAnsi="Times New Roman" w:cs="Times New Roman"/>
          <w:sz w:val="24"/>
          <w:szCs w:val="24"/>
        </w:rPr>
        <w:t>546</w:t>
      </w:r>
      <w:r w:rsidRPr="00085475">
        <w:rPr>
          <w:rFonts w:ascii="Times New Roman" w:hAnsi="Times New Roman" w:cs="Times New Roman"/>
          <w:sz w:val="24"/>
          <w:szCs w:val="24"/>
        </w:rPr>
        <w:t xml:space="preserve"> «</w:t>
      </w:r>
      <w:r w:rsidR="00B5519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030ED0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4622FB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в Сусуманском городском округе на 2018-2020 годы</w:t>
      </w:r>
      <w:r w:rsidRPr="000854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08A" w:rsidRDefault="0081708A" w:rsidP="00817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8A" w:rsidRDefault="0081708A" w:rsidP="00817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8A" w:rsidRDefault="0081708A" w:rsidP="00817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8A" w:rsidRDefault="0081708A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22FB" w:rsidRDefault="0081708A" w:rsidP="004622FB">
      <w:pPr>
        <w:pStyle w:val="a3"/>
        <w:ind w:firstLine="0"/>
        <w:jc w:val="both"/>
        <w:rPr>
          <w:szCs w:val="24"/>
        </w:rPr>
      </w:pPr>
      <w:r>
        <w:rPr>
          <w:szCs w:val="24"/>
        </w:rPr>
        <w:t xml:space="preserve">  </w:t>
      </w:r>
      <w:r w:rsidR="0015106C">
        <w:rPr>
          <w:szCs w:val="24"/>
        </w:rPr>
        <w:t xml:space="preserve">  </w:t>
      </w:r>
      <w:r w:rsidR="00BB0D1D">
        <w:rPr>
          <w:szCs w:val="24"/>
        </w:rPr>
        <w:t xml:space="preserve">   </w:t>
      </w:r>
      <w:r w:rsidR="0015106C">
        <w:rPr>
          <w:szCs w:val="24"/>
        </w:rPr>
        <w:t xml:space="preserve">  </w:t>
      </w:r>
      <w:r w:rsidR="004622FB">
        <w:rPr>
          <w:szCs w:val="24"/>
        </w:rPr>
        <w:t>В соответствии с 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 комитет по экономике администрации Сусуманского городского округа вносит изменения в постановление администрации Сусуманского городского округа от 28</w:t>
      </w:r>
      <w:r w:rsidR="004622FB">
        <w:t xml:space="preserve">.09.2017 г. № 546 «Об утверждении </w:t>
      </w:r>
      <w:r w:rsidR="004622FB" w:rsidRPr="00346464">
        <w:t xml:space="preserve"> муниципальной программы «Развитие </w:t>
      </w:r>
      <w:r w:rsidR="004622FB">
        <w:t xml:space="preserve">малого и среднего предпринимательства в </w:t>
      </w:r>
      <w:r w:rsidR="004622FB" w:rsidRPr="00346464">
        <w:t xml:space="preserve"> Сусуманско</w:t>
      </w:r>
      <w:r w:rsidR="004622FB">
        <w:t>м</w:t>
      </w:r>
      <w:r w:rsidR="004622FB" w:rsidRPr="00346464">
        <w:t xml:space="preserve"> городско</w:t>
      </w:r>
      <w:r w:rsidR="004622FB">
        <w:t>м</w:t>
      </w:r>
      <w:r w:rsidR="004622FB" w:rsidRPr="00346464">
        <w:t xml:space="preserve"> округ</w:t>
      </w:r>
      <w:r w:rsidR="004622FB">
        <w:t>е</w:t>
      </w:r>
      <w:r w:rsidR="004622FB" w:rsidRPr="00346464">
        <w:t xml:space="preserve"> на 201</w:t>
      </w:r>
      <w:r w:rsidR="004622FB">
        <w:t>8</w:t>
      </w:r>
      <w:r w:rsidR="004622FB" w:rsidRPr="00346464">
        <w:t>-2020 годы»</w:t>
      </w:r>
      <w:r w:rsidR="004622FB">
        <w:rPr>
          <w:szCs w:val="24"/>
        </w:rPr>
        <w:t xml:space="preserve">  пролонгируя муниципальную программу на период 2020-2022 года, в связи с тем что данная программа позволит обеспечить условия для развития малого и среднего предпринимательства на территории Сусуманского городского округа.</w:t>
      </w:r>
    </w:p>
    <w:p w:rsidR="00594ED9" w:rsidRDefault="00594ED9" w:rsidP="004622FB">
      <w:pPr>
        <w:pStyle w:val="a3"/>
        <w:spacing w:after="200"/>
        <w:ind w:firstLine="0"/>
        <w:jc w:val="both"/>
        <w:rPr>
          <w:szCs w:val="24"/>
        </w:rPr>
      </w:pPr>
    </w:p>
    <w:p w:rsidR="00594ED9" w:rsidRDefault="00594ED9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FA5" w:rsidRDefault="005A1FA5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ED0" w:rsidRDefault="00030ED0" w:rsidP="00817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руководителя комитета                                                                          Е.Н. Мановицкая</w:t>
      </w:r>
    </w:p>
    <w:p w:rsidR="0081799B" w:rsidRDefault="00030ED0" w:rsidP="00817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экономике</w:t>
      </w:r>
      <w:r w:rsidR="0081799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1799B">
        <w:rPr>
          <w:rFonts w:ascii="Times New Roman" w:hAnsi="Times New Roman" w:cs="Times New Roman"/>
          <w:sz w:val="24"/>
          <w:szCs w:val="24"/>
        </w:rPr>
        <w:tab/>
      </w:r>
    </w:p>
    <w:p w:rsidR="0081799B" w:rsidRDefault="0081799B" w:rsidP="00817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4ED9" w:rsidRDefault="00703660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594ED9">
        <w:rPr>
          <w:rFonts w:ascii="Times New Roman" w:hAnsi="Times New Roman" w:cs="Times New Roman"/>
          <w:sz w:val="24"/>
          <w:szCs w:val="24"/>
        </w:rPr>
        <w:t xml:space="preserve"> ноября 2019 года                                                     </w:t>
      </w:r>
    </w:p>
    <w:p w:rsidR="003459A6" w:rsidRPr="003459A6" w:rsidRDefault="003459A6" w:rsidP="003459A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459A6" w:rsidRPr="0034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59A6"/>
    <w:rsid w:val="00030ED0"/>
    <w:rsid w:val="0015106C"/>
    <w:rsid w:val="003459A6"/>
    <w:rsid w:val="004622FB"/>
    <w:rsid w:val="00594ED9"/>
    <w:rsid w:val="005A1FA5"/>
    <w:rsid w:val="00703660"/>
    <w:rsid w:val="007E38A0"/>
    <w:rsid w:val="0081708A"/>
    <w:rsid w:val="0081799B"/>
    <w:rsid w:val="009B5B3F"/>
    <w:rsid w:val="00B51FF7"/>
    <w:rsid w:val="00B5519E"/>
    <w:rsid w:val="00BB0D1D"/>
    <w:rsid w:val="00F851A5"/>
    <w:rsid w:val="00F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1CEE7-6F3A-4BDD-ABFC-A4DAF049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519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5519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5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5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9</cp:revision>
  <cp:lastPrinted>2019-11-17T22:47:00Z</cp:lastPrinted>
  <dcterms:created xsi:type="dcterms:W3CDTF">2019-11-15T04:35:00Z</dcterms:created>
  <dcterms:modified xsi:type="dcterms:W3CDTF">2019-11-17T22:47:00Z</dcterms:modified>
</cp:coreProperties>
</file>