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2" w:rsidRDefault="00E26A02" w:rsidP="00B424EC">
      <w:pPr>
        <w:pStyle w:val="a3"/>
        <w:ind w:right="425"/>
        <w:rPr>
          <w:sz w:val="36"/>
        </w:rPr>
      </w:pPr>
      <w:r>
        <w:rPr>
          <w:sz w:val="36"/>
        </w:rPr>
        <w:t>АДМИНИСТРАЦИЯ СУСУМАНСКОГО ГОРОДСКОГО ОКРУГА</w:t>
      </w:r>
    </w:p>
    <w:p w:rsidR="00E26A02" w:rsidRPr="00B424EC" w:rsidRDefault="00E26A02" w:rsidP="00E26A02">
      <w:pPr>
        <w:jc w:val="center"/>
        <w:rPr>
          <w:sz w:val="36"/>
          <w:szCs w:val="36"/>
        </w:rPr>
      </w:pPr>
    </w:p>
    <w:p w:rsidR="00E26A02" w:rsidRPr="00B424EC" w:rsidRDefault="00E26A02" w:rsidP="00E26A02">
      <w:pPr>
        <w:pStyle w:val="a5"/>
        <w:rPr>
          <w:sz w:val="52"/>
          <w:szCs w:val="52"/>
        </w:rPr>
      </w:pPr>
      <w:r w:rsidRPr="00B424EC">
        <w:rPr>
          <w:sz w:val="52"/>
          <w:szCs w:val="52"/>
        </w:rPr>
        <w:t>ПОСТАНОВЛЕНИЕ</w:t>
      </w:r>
    </w:p>
    <w:p w:rsidR="00B424EC" w:rsidRDefault="00B424EC" w:rsidP="00E26A02"/>
    <w:p w:rsidR="00B424EC" w:rsidRDefault="00B424EC" w:rsidP="00E26A02"/>
    <w:p w:rsidR="00E26A02" w:rsidRDefault="00B424EC" w:rsidP="00E26A02">
      <w:r>
        <w:t>От 08</w:t>
      </w:r>
      <w:r w:rsidR="006564CC">
        <w:t>.</w:t>
      </w:r>
      <w:r>
        <w:t>11</w:t>
      </w:r>
      <w:r w:rsidR="00E26A02">
        <w:t xml:space="preserve">.2017 г  </w:t>
      </w:r>
      <w:r>
        <w:t xml:space="preserve">                                            </w:t>
      </w:r>
      <w:r w:rsidR="00E26A02">
        <w:t xml:space="preserve">№ </w:t>
      </w:r>
      <w:r>
        <w:t>629</w:t>
      </w:r>
      <w:r w:rsidR="00E26A02">
        <w:t xml:space="preserve"> </w:t>
      </w:r>
    </w:p>
    <w:p w:rsidR="00E26A02" w:rsidRDefault="00E26A02" w:rsidP="00E26A02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E26A02" w:rsidRDefault="00E26A02" w:rsidP="00E26A02"/>
    <w:p w:rsidR="00E26A02" w:rsidRDefault="00E26A02" w:rsidP="00E26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E26A02" w:rsidTr="00E26A02">
        <w:trPr>
          <w:trHeight w:val="190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E26A02" w:rsidRDefault="00E26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в  постановление администрации </w:t>
            </w:r>
            <w:proofErr w:type="spellStart"/>
            <w:r>
              <w:rPr>
                <w:bCs/>
              </w:rPr>
              <w:t>Сусуманского</w:t>
            </w:r>
            <w:proofErr w:type="spellEnd"/>
            <w:r>
              <w:rPr>
                <w:bCs/>
              </w:rPr>
              <w:t xml:space="preserve"> городского округа от 26.12.2016 г. № 783 </w:t>
            </w:r>
            <w:r>
              <w:rPr>
                <w:bCs/>
                <w:color w:val="000000"/>
              </w:rPr>
              <w:t>«Об утверждении муниципальной программы</w:t>
            </w:r>
            <w:r>
              <w:rPr>
                <w:bCs/>
              </w:rPr>
              <w:t xml:space="preserve"> «Социальная защита населения </w:t>
            </w:r>
            <w:proofErr w:type="spellStart"/>
            <w:r>
              <w:rPr>
                <w:bCs/>
              </w:rPr>
              <w:t>Сусуманского</w:t>
            </w:r>
            <w:proofErr w:type="spellEnd"/>
            <w:r>
              <w:rPr>
                <w:bCs/>
              </w:rPr>
              <w:t xml:space="preserve"> городского округа на 2017 год»</w:t>
            </w:r>
          </w:p>
          <w:p w:rsidR="00E26A02" w:rsidRDefault="00E26A02">
            <w:pPr>
              <w:jc w:val="both"/>
              <w:rPr>
                <w:bCs/>
              </w:rPr>
            </w:pPr>
          </w:p>
        </w:tc>
      </w:tr>
    </w:tbl>
    <w:p w:rsidR="00E26A02" w:rsidRDefault="00E26A02" w:rsidP="00E26A02">
      <w:pPr>
        <w:jc w:val="both"/>
      </w:pPr>
      <w:r>
        <w:tab/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t>Сусуманского</w:t>
      </w:r>
      <w:proofErr w:type="spellEnd"/>
      <w:r>
        <w:t xml:space="preserve"> городского округа»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E26A02" w:rsidRDefault="00E26A02" w:rsidP="00E26A02">
      <w:pPr>
        <w:jc w:val="both"/>
      </w:pPr>
    </w:p>
    <w:p w:rsidR="00E26A02" w:rsidRDefault="00B424EC" w:rsidP="00E26A02">
      <w:pPr>
        <w:jc w:val="both"/>
      </w:pPr>
      <w:r>
        <w:t>ПОСТАНОВЛЯЕТ</w:t>
      </w:r>
      <w:r w:rsidR="00E26A02">
        <w:t>:</w:t>
      </w:r>
    </w:p>
    <w:p w:rsidR="00E26A02" w:rsidRDefault="00E26A02" w:rsidP="00E26A02">
      <w:pPr>
        <w:jc w:val="both"/>
      </w:pPr>
    </w:p>
    <w:p w:rsidR="00E26A02" w:rsidRDefault="00E26A02" w:rsidP="00E26A02">
      <w:pPr>
        <w:jc w:val="both"/>
      </w:pPr>
      <w:r>
        <w:rPr>
          <w:bCs/>
        </w:rPr>
        <w:t xml:space="preserve">           1. Внести  в  постановление администрации </w:t>
      </w:r>
      <w:proofErr w:type="spellStart"/>
      <w:r>
        <w:rPr>
          <w:bCs/>
        </w:rPr>
        <w:t>Сусуманского</w:t>
      </w:r>
      <w:proofErr w:type="spellEnd"/>
      <w:r>
        <w:rPr>
          <w:bCs/>
        </w:rPr>
        <w:t xml:space="preserve"> городского округа от 26.12.2016 г. № 783  «Об утверждении муниципальной программы «Социальная защита населения  </w:t>
      </w:r>
      <w:proofErr w:type="spellStart"/>
      <w:r>
        <w:rPr>
          <w:bCs/>
        </w:rPr>
        <w:t>Сусуманского</w:t>
      </w:r>
      <w:proofErr w:type="spellEnd"/>
      <w:r>
        <w:rPr>
          <w:bCs/>
        </w:rPr>
        <w:t xml:space="preserve"> городского округа </w:t>
      </w:r>
      <w:r>
        <w:t>на 2017 год» следующие изменения:</w:t>
      </w:r>
    </w:p>
    <w:p w:rsidR="00E26A02" w:rsidRDefault="00E26A02" w:rsidP="00E26A02">
      <w:pPr>
        <w:jc w:val="both"/>
      </w:pPr>
      <w:r>
        <w:t xml:space="preserve">           1.1. В муниципальной программе «Социальная защита населения </w:t>
      </w:r>
      <w:proofErr w:type="spellStart"/>
      <w:r>
        <w:t>Сусуманского</w:t>
      </w:r>
      <w:proofErr w:type="spellEnd"/>
      <w:r>
        <w:t xml:space="preserve"> городского округа на 2017 год»:</w:t>
      </w:r>
    </w:p>
    <w:p w:rsidR="00E26A02" w:rsidRDefault="00E26A02" w:rsidP="00E26A02">
      <w:pPr>
        <w:jc w:val="both"/>
      </w:pPr>
      <w:r>
        <w:t xml:space="preserve">            - в паспорте строку «Объем финансирования,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E26A02" w:rsidTr="00E26A0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both"/>
            </w:pPr>
            <w:r>
              <w:t>Объем финансирования, 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9C6264">
            <w:pPr>
              <w:jc w:val="both"/>
            </w:pPr>
            <w:r>
              <w:t>2198</w:t>
            </w:r>
            <w:r w:rsidR="00B119B2">
              <w:t>,0</w:t>
            </w:r>
          </w:p>
        </w:tc>
      </w:tr>
      <w:tr w:rsidR="00E26A02" w:rsidTr="00E26A0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both"/>
            </w:pPr>
            <w:r>
              <w:t xml:space="preserve">            федеральный бюджет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both"/>
            </w:pPr>
            <w:r>
              <w:t>0,0</w:t>
            </w:r>
          </w:p>
        </w:tc>
      </w:tr>
      <w:tr w:rsidR="00E26A02" w:rsidTr="00E26A0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both"/>
            </w:pPr>
            <w:r>
              <w:t xml:space="preserve">            областной бюджет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6564CC">
            <w:pPr>
              <w:jc w:val="both"/>
            </w:pPr>
            <w:r>
              <w:t>1164,8</w:t>
            </w:r>
          </w:p>
        </w:tc>
      </w:tr>
      <w:tr w:rsidR="00E26A02" w:rsidTr="00E26A0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both"/>
            </w:pPr>
            <w:r>
              <w:t xml:space="preserve">            местный бюджет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9C6264">
            <w:pPr>
              <w:jc w:val="both"/>
            </w:pPr>
            <w:r>
              <w:t>1033,2</w:t>
            </w:r>
          </w:p>
        </w:tc>
      </w:tr>
    </w:tbl>
    <w:p w:rsidR="00E26A02" w:rsidRDefault="00E26A02" w:rsidP="00E26A02">
      <w:pPr>
        <w:pStyle w:val="1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 w:eastAsia="ru-RU"/>
        </w:rPr>
        <w:t xml:space="preserve">            - </w:t>
      </w:r>
      <w:r>
        <w:rPr>
          <w:b w:val="0"/>
          <w:sz w:val="24"/>
          <w:szCs w:val="24"/>
          <w:lang w:val="ru-RU"/>
        </w:rPr>
        <w:t xml:space="preserve"> раздел </w:t>
      </w: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  <w:lang w:val="ru-RU"/>
        </w:rPr>
        <w:t>«</w:t>
      </w:r>
      <w:r>
        <w:rPr>
          <w:b w:val="0"/>
          <w:sz w:val="24"/>
          <w:szCs w:val="24"/>
        </w:rPr>
        <w:t xml:space="preserve">Перечень мероприятий </w:t>
      </w:r>
      <w:r>
        <w:rPr>
          <w:b w:val="0"/>
          <w:sz w:val="24"/>
          <w:szCs w:val="24"/>
          <w:lang w:val="ru-RU"/>
        </w:rPr>
        <w:t>П</w:t>
      </w:r>
      <w:proofErr w:type="spellStart"/>
      <w:r>
        <w:rPr>
          <w:b w:val="0"/>
          <w:sz w:val="24"/>
          <w:szCs w:val="24"/>
        </w:rPr>
        <w:t>рограммы</w:t>
      </w:r>
      <w:proofErr w:type="spellEnd"/>
      <w:r>
        <w:rPr>
          <w:b w:val="0"/>
          <w:sz w:val="24"/>
          <w:szCs w:val="24"/>
          <w:lang w:val="ru-RU"/>
        </w:rPr>
        <w:t>» изложить в новой редакции:</w:t>
      </w:r>
    </w:p>
    <w:p w:rsidR="00E26A02" w:rsidRDefault="00E26A02" w:rsidP="00E26A02">
      <w:pPr>
        <w:rPr>
          <w:lang w:eastAsia="x-non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1276"/>
        <w:gridCol w:w="142"/>
        <w:gridCol w:w="1854"/>
        <w:gridCol w:w="981"/>
        <w:gridCol w:w="708"/>
        <w:gridCol w:w="992"/>
        <w:gridCol w:w="962"/>
      </w:tblGrid>
      <w:tr w:rsidR="00E26A02" w:rsidTr="00E26A0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№ п./п.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 реализации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Исполнитель (получатель денежных средств)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  <w:p w:rsidR="00E26A02" w:rsidRDefault="00E26A02">
            <w:pPr>
              <w:jc w:val="center"/>
              <w:rPr>
                <w:lang w:eastAsia="x-none"/>
              </w:rPr>
            </w:pPr>
          </w:p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Потребность в финансовых средствах (</w:t>
            </w:r>
            <w:proofErr w:type="spellStart"/>
            <w:r>
              <w:rPr>
                <w:lang w:eastAsia="x-none"/>
              </w:rPr>
              <w:t>тыс</w:t>
            </w:r>
            <w:proofErr w:type="gramStart"/>
            <w:r>
              <w:rPr>
                <w:lang w:eastAsia="x-none"/>
              </w:rPr>
              <w:t>.р</w:t>
            </w:r>
            <w:proofErr w:type="gramEnd"/>
            <w:r>
              <w:rPr>
                <w:lang w:eastAsia="x-none"/>
              </w:rPr>
              <w:t>уб</w:t>
            </w:r>
            <w:proofErr w:type="spellEnd"/>
            <w:r>
              <w:rPr>
                <w:lang w:eastAsia="x-none"/>
              </w:rPr>
              <w:t>.)</w:t>
            </w:r>
          </w:p>
        </w:tc>
      </w:tr>
      <w:tr w:rsidR="00E26A02" w:rsidTr="0092312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В том числе по бюджетам:</w:t>
            </w:r>
          </w:p>
        </w:tc>
      </w:tr>
      <w:tr w:rsidR="00E26A02" w:rsidTr="0092312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областной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местный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8</w:t>
            </w:r>
          </w:p>
        </w:tc>
      </w:tr>
      <w:tr w:rsidR="00E26A02" w:rsidTr="00E26A02"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 w:rsidP="00214488">
            <w:pPr>
              <w:numPr>
                <w:ilvl w:val="0"/>
                <w:numId w:val="1"/>
              </w:num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Основное мероприятие: «Реализация мероприятий по оказанию адресной помощи населению»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Оказание материальной помощи, </w:t>
            </w:r>
            <w:r>
              <w:rPr>
                <w:lang w:eastAsia="x-none"/>
              </w:rPr>
              <w:lastRenderedPageBreak/>
              <w:t>единовременной выплаты: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2017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lastRenderedPageBreak/>
              <w:t xml:space="preserve">городского округа, отдел </w:t>
            </w:r>
            <w:proofErr w:type="gramStart"/>
            <w:r>
              <w:rPr>
                <w:lang w:eastAsia="x-none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42253C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42253C" w:rsidP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599,7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1.1.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Материальная помощь,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42253C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242</w:t>
            </w:r>
            <w:r w:rsidR="006564CC">
              <w:rPr>
                <w:lang w:eastAsia="x-none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42253C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242</w:t>
            </w:r>
            <w:r w:rsidR="006564CC">
              <w:rPr>
                <w:lang w:eastAsia="x-none"/>
              </w:rPr>
              <w:t>,5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1.1.1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Материальная помощь гражданам, попавшим в трудную жизненную ситуацию, гражданам из малоимущих семей, а также помощь на погребение ветеранов Великой Отечественной войны, вдов участников Великой Отечественной войны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220,0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1.1.2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Материальная помощь гражданам, освободившимся из мест лишения свободы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0,6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1.1.3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Материальная помощь на продукты питания ветеранам Великой Отечественной войны, малоимущим гражданам, оказавшимся в затруднительном положении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январь, апрель, июнь, сентябрь 2017 года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21,9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Единовременная выплата,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 w:rsidP="00B119B2">
            <w:pPr>
              <w:rPr>
                <w:lang w:eastAsia="x-none"/>
              </w:rPr>
            </w:pPr>
            <w:r>
              <w:rPr>
                <w:lang w:eastAsia="x-none"/>
              </w:rPr>
              <w:t>357,2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1.2.1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Единовременная выплата в связи с рождением 1-го и 2-го ребенка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116</w:t>
            </w:r>
            <w:r w:rsidR="00E26A02">
              <w:rPr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116</w:t>
            </w:r>
            <w:r w:rsidR="00E26A02">
              <w:rPr>
                <w:lang w:eastAsia="x-none"/>
              </w:rPr>
              <w:t>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1.2.2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Единовременная выплата в связи с рождением 3-го и последующего ребенка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года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240</w:t>
            </w:r>
            <w:r w:rsidR="006564CC">
              <w:rPr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240</w:t>
            </w:r>
            <w:r w:rsidR="006564CC">
              <w:rPr>
                <w:lang w:eastAsia="x-none"/>
              </w:rPr>
              <w:t>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1.2.3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Единовременная выплата на овощную кампанию ветеранам Великой Отечественной войны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сентябрь 2017 года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1,2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Оплата подписки на газету «Горняк Севера» ветеранам Великой Отечественной войны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 полугодиям 2017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Отдел </w:t>
            </w:r>
            <w:proofErr w:type="gramStart"/>
            <w:r>
              <w:rPr>
                <w:lang w:eastAsia="x-none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5,9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Предоставление льготы по оплате жилищно-коммунальных услуг: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округа, </w:t>
            </w:r>
          </w:p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отдел </w:t>
            </w:r>
            <w:proofErr w:type="gramStart"/>
            <w:r>
              <w:rPr>
                <w:lang w:eastAsia="x-none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89,6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Предоставление льготы в размере 50 процентов в пределах регионального стандарта нормативной площади жилого помещения, но не более фактически занимаемой площади, и нормативов потребления коммунальных услуг труженикам тыла и вдовам участников Великой Отечественной войны и членам семей, совместно с ними проживающим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89,6</w:t>
            </w:r>
          </w:p>
        </w:tc>
      </w:tr>
      <w:tr w:rsidR="00E26A02" w:rsidTr="00E26A02"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Всего по разделу </w:t>
            </w:r>
            <w:r>
              <w:rPr>
                <w:b/>
                <w:lang w:val="en-US" w:eastAsia="x-none"/>
              </w:rPr>
              <w:t>I</w:t>
            </w:r>
            <w:r>
              <w:rPr>
                <w:b/>
                <w:lang w:eastAsia="x-none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 w:rsidP="00B119B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6</w:t>
            </w:r>
            <w:r w:rsidR="00B119B2">
              <w:rPr>
                <w:b/>
                <w:lang w:eastAsia="x-none"/>
              </w:rPr>
              <w:t>9</w:t>
            </w:r>
            <w:r w:rsidR="0042253C">
              <w:rPr>
                <w:b/>
                <w:lang w:eastAsia="x-none"/>
              </w:rPr>
              <w:t>5</w:t>
            </w:r>
            <w:r>
              <w:rPr>
                <w:b/>
                <w:lang w:eastAsia="x-none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69</w:t>
            </w:r>
            <w:r w:rsidR="0042253C">
              <w:rPr>
                <w:b/>
                <w:lang w:eastAsia="x-none"/>
              </w:rPr>
              <w:t>5</w:t>
            </w:r>
            <w:r w:rsidR="00E26A02">
              <w:rPr>
                <w:b/>
                <w:lang w:eastAsia="x-none"/>
              </w:rPr>
              <w:t>,2</w:t>
            </w:r>
          </w:p>
        </w:tc>
      </w:tr>
      <w:tr w:rsidR="00E26A02" w:rsidTr="00E26A02"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 w:rsidP="00214488">
            <w:pPr>
              <w:numPr>
                <w:ilvl w:val="0"/>
                <w:numId w:val="1"/>
              </w:num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Основное мероприятие: «Обеспечение выполнения функций органами местного самоуправления </w:t>
            </w:r>
            <w:proofErr w:type="spellStart"/>
            <w:r>
              <w:rPr>
                <w:b/>
                <w:lang w:eastAsia="x-none"/>
              </w:rPr>
              <w:t>Сусуманского</w:t>
            </w:r>
            <w:proofErr w:type="spellEnd"/>
            <w:r>
              <w:rPr>
                <w:b/>
                <w:lang w:eastAsia="x-none"/>
              </w:rPr>
              <w:t xml:space="preserve"> городского округа»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округа,</w:t>
            </w:r>
          </w:p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отдел </w:t>
            </w:r>
            <w:proofErr w:type="gramStart"/>
            <w:r>
              <w:rPr>
                <w:lang w:eastAsia="x-none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округа, Управление по учету и отчетности администрации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660,8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несовершеннолетних лиц, ограниченных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660,8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</w:tr>
      <w:tr w:rsidR="00E26A02" w:rsidTr="00E26A02"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Всего по разделу </w:t>
            </w:r>
            <w:r>
              <w:rPr>
                <w:b/>
                <w:lang w:val="en-US" w:eastAsia="x-none"/>
              </w:rPr>
              <w:t>II</w:t>
            </w:r>
            <w:r>
              <w:rPr>
                <w:b/>
                <w:lang w:eastAsia="x-none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660,8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660,8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</w:tr>
      <w:tr w:rsidR="00E26A02" w:rsidTr="00E26A02"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 w:rsidP="00214488">
            <w:pPr>
              <w:numPr>
                <w:ilvl w:val="0"/>
                <w:numId w:val="1"/>
              </w:num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Основное мероприятие: «Формирование доступной среды в </w:t>
            </w:r>
            <w:proofErr w:type="spellStart"/>
            <w:r>
              <w:rPr>
                <w:b/>
                <w:lang w:eastAsia="x-none"/>
              </w:rPr>
              <w:t>Сусуманском</w:t>
            </w:r>
            <w:proofErr w:type="spellEnd"/>
            <w:r>
              <w:rPr>
                <w:b/>
                <w:lang w:eastAsia="x-none"/>
              </w:rPr>
              <w:t xml:space="preserve"> городском округе»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Софинансирование</w:t>
            </w:r>
            <w:proofErr w:type="spellEnd"/>
            <w:r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lastRenderedPageBreak/>
              <w:t>мероприятий, направленных на адаптацию социально-значимых объектов для инвалидов и маломобильных групп населения: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2017 год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305</w:t>
            </w:r>
            <w:r w:rsidR="00E26A02">
              <w:rPr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305</w:t>
            </w:r>
            <w:r w:rsidR="00E26A02">
              <w:rPr>
                <w:lang w:eastAsia="x-none"/>
              </w:rPr>
              <w:t>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1.1.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Адаптация объектов образования для инвалидов и маломобильных групп населения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Комитет по образованию администрации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 и подведомственные образовательные учреждения: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45,0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МБОУ «СОШ № 1 г. </w:t>
            </w:r>
            <w:proofErr w:type="spellStart"/>
            <w:r>
              <w:rPr>
                <w:lang w:eastAsia="x-none"/>
              </w:rPr>
              <w:t>Сусумана</w:t>
            </w:r>
            <w:proofErr w:type="spellEnd"/>
            <w:r>
              <w:rPr>
                <w:lang w:eastAsia="x-none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92312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  <w:r w:rsidR="00E26A02">
              <w:rPr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92312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  <w:r w:rsidR="00E26A02">
              <w:rPr>
                <w:lang w:eastAsia="x-none"/>
              </w:rPr>
              <w:t>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МБОУ «Лицей»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МБОУ «НОШ</w:t>
            </w:r>
          </w:p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г. </w:t>
            </w:r>
            <w:proofErr w:type="spellStart"/>
            <w:r>
              <w:rPr>
                <w:lang w:eastAsia="x-none"/>
              </w:rPr>
              <w:t>Сусумана</w:t>
            </w:r>
            <w:proofErr w:type="spellEnd"/>
            <w:r>
              <w:rPr>
                <w:lang w:eastAsia="x-none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МБОУ «ООШ </w:t>
            </w:r>
          </w:p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п. Холодный»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МБОУ «СОШ п. </w:t>
            </w:r>
            <w:proofErr w:type="spellStart"/>
            <w:r>
              <w:rPr>
                <w:lang w:eastAsia="x-none"/>
              </w:rPr>
              <w:t>Мяунджа</w:t>
            </w:r>
            <w:proofErr w:type="spellEnd"/>
            <w:r>
              <w:rPr>
                <w:lang w:eastAsia="x-none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92312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  <w:r w:rsidR="00E26A02">
              <w:rPr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92312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  <w:r w:rsidR="00E26A02">
              <w:rPr>
                <w:lang w:eastAsia="x-none"/>
              </w:rPr>
              <w:t>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МБДОУ КВ «Детский сад «Родничок» </w:t>
            </w:r>
          </w:p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г. </w:t>
            </w:r>
            <w:proofErr w:type="spellStart"/>
            <w:r>
              <w:rPr>
                <w:lang w:eastAsia="x-none"/>
              </w:rPr>
              <w:t>Сусумана</w:t>
            </w:r>
            <w:proofErr w:type="spellEnd"/>
            <w:r>
              <w:rPr>
                <w:lang w:eastAsia="x-none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ind w:hanging="13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МБУ ДО «СЮТ»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2" w:rsidRDefault="00E26A02">
            <w:pPr>
              <w:jc w:val="center"/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МБУ ДО «ДДТ»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5,0</w:t>
            </w:r>
          </w:p>
        </w:tc>
      </w:tr>
      <w:tr w:rsidR="00E26A02" w:rsidTr="00E26A0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Адаптация объектов культуры для инвалидов и маломобильных групп населения,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Управление по делам молодежи, культуре и спорту и подведомственные учреждения: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250,0</w:t>
            </w:r>
          </w:p>
        </w:tc>
      </w:tr>
      <w:tr w:rsidR="00E26A02" w:rsidTr="0092312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МБУ ДО ДШИ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150,0</w:t>
            </w:r>
          </w:p>
        </w:tc>
      </w:tr>
      <w:tr w:rsidR="00E26A02" w:rsidTr="0092312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МБУ ЦБС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100,0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Адаптация зданий органов местного самоуправления для инвалидов и маломобильных групп населения (ул. Советская,19, отдел ЗАГС)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Муниципальное казённое  учреждение «</w:t>
            </w:r>
            <w:proofErr w:type="spellStart"/>
            <w:r>
              <w:rPr>
                <w:lang w:eastAsia="x-none"/>
              </w:rPr>
              <w:t>ТехЦентр</w:t>
            </w:r>
            <w:proofErr w:type="spellEnd"/>
            <w:r>
              <w:rPr>
                <w:lang w:eastAsia="x-none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  <w:r w:rsidR="00E26A02">
              <w:rPr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  <w:r w:rsidR="00E26A02">
              <w:rPr>
                <w:lang w:eastAsia="x-none"/>
              </w:rPr>
              <w:t>,0</w:t>
            </w:r>
          </w:p>
        </w:tc>
      </w:tr>
      <w:tr w:rsidR="00E26A02" w:rsidTr="00E26A02"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Всего по разделу </w:t>
            </w:r>
            <w:r>
              <w:rPr>
                <w:b/>
                <w:lang w:val="en-US" w:eastAsia="x-none"/>
              </w:rPr>
              <w:t>III</w:t>
            </w:r>
            <w:r>
              <w:rPr>
                <w:b/>
                <w:lang w:eastAsia="x-none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305</w:t>
            </w:r>
            <w:r w:rsidR="00E26A02">
              <w:rPr>
                <w:b/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305</w:t>
            </w:r>
            <w:r w:rsidR="00E26A02">
              <w:rPr>
                <w:b/>
                <w:lang w:eastAsia="x-none"/>
              </w:rPr>
              <w:t>,0</w:t>
            </w:r>
          </w:p>
        </w:tc>
      </w:tr>
      <w:tr w:rsidR="00E26A02" w:rsidTr="00E26A02"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 w:rsidP="00214488">
            <w:pPr>
              <w:numPr>
                <w:ilvl w:val="0"/>
                <w:numId w:val="1"/>
              </w:num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Основное мероприятие: « Оказание финансовой поддержки деятельности социально ориентированных некоммерческих организаций»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Поддержка социально ориентированных некоммерческих </w:t>
            </w:r>
            <w:r>
              <w:rPr>
                <w:lang w:eastAsia="x-none"/>
              </w:rPr>
              <w:lastRenderedPageBreak/>
              <w:t>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2017 год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Администрация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</w:t>
            </w:r>
            <w:r>
              <w:rPr>
                <w:lang w:eastAsia="x-none"/>
              </w:rPr>
              <w:lastRenderedPageBreak/>
              <w:t xml:space="preserve">округа, </w:t>
            </w:r>
            <w:bookmarkStart w:id="0" w:name="_GoBack"/>
            <w:bookmarkEnd w:id="0"/>
            <w:r>
              <w:rPr>
                <w:lang w:eastAsia="x-none"/>
              </w:rPr>
              <w:t xml:space="preserve">управление по учету и отчетности администрации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</w:tr>
      <w:tr w:rsidR="00E26A02" w:rsidTr="00923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1.1.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Перечисление финансовой поддержки на расчетный счет социально ориентированной некоммерческой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</w:tr>
      <w:tr w:rsidR="00E26A02" w:rsidTr="00923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Софинансирование</w:t>
            </w:r>
            <w:proofErr w:type="spellEnd"/>
            <w:r>
              <w:rPr>
                <w:lang w:eastAsia="x-none"/>
              </w:rPr>
              <w:t xml:space="preserve"> мероприятий по поддержке социально ориентированной некоммерческой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30,0</w:t>
            </w:r>
          </w:p>
        </w:tc>
      </w:tr>
      <w:tr w:rsidR="00E26A02" w:rsidTr="009231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>Перечисление финансовой поддержки на расчетный счет социально ориентированной некоммерческой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02" w:rsidRDefault="00E26A02">
            <w:pPr>
              <w:rPr>
                <w:lang w:eastAsia="x-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30,0</w:t>
            </w:r>
          </w:p>
        </w:tc>
      </w:tr>
      <w:tr w:rsidR="00E26A02" w:rsidTr="00E26A02"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Всего по разделу </w:t>
            </w:r>
            <w:r>
              <w:rPr>
                <w:b/>
                <w:lang w:val="en-US" w:eastAsia="x-none"/>
              </w:rPr>
              <w:t>IV</w:t>
            </w:r>
            <w:r>
              <w:rPr>
                <w:b/>
                <w:lang w:eastAsia="x-none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30,0</w:t>
            </w:r>
          </w:p>
        </w:tc>
      </w:tr>
      <w:tr w:rsidR="00E26A02" w:rsidTr="00E26A02"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 w:rsidP="00214488">
            <w:pPr>
              <w:numPr>
                <w:ilvl w:val="0"/>
                <w:numId w:val="1"/>
              </w:numPr>
              <w:ind w:left="426" w:hanging="284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Основное мероприятие: « Реализация мероприятий по обеспечению благоустроенными жилыми помещениями детей-сирот, детей, оставшихся без попечения родителей»</w:t>
            </w:r>
          </w:p>
        </w:tc>
      </w:tr>
      <w:tr w:rsidR="00E26A02" w:rsidTr="00E26A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2017 год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lang w:eastAsia="x-none"/>
              </w:rPr>
              <w:t>Сусуманского</w:t>
            </w:r>
            <w:proofErr w:type="spellEnd"/>
            <w:r>
              <w:rPr>
                <w:lang w:eastAsia="x-none"/>
              </w:rPr>
              <w:t xml:space="preserve"> городского округа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454,0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0,0</w:t>
            </w:r>
          </w:p>
        </w:tc>
      </w:tr>
      <w:tr w:rsidR="00E26A02" w:rsidTr="00E26A02"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Всего по разделу </w:t>
            </w:r>
            <w:r>
              <w:rPr>
                <w:b/>
                <w:lang w:val="en-US" w:eastAsia="x-none"/>
              </w:rPr>
              <w:t>V</w:t>
            </w:r>
            <w:r>
              <w:rPr>
                <w:b/>
                <w:lang w:eastAsia="x-none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454,0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B119B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454,0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</w:tr>
      <w:tr w:rsidR="00E26A02" w:rsidTr="00E26A02"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Всего по Программе: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42253C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2195</w:t>
            </w:r>
            <w:r w:rsidR="00E45372">
              <w:rPr>
                <w:b/>
                <w:lang w:eastAsia="x-none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26A0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E4537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1164,8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2" w:rsidRDefault="0042253C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1030</w:t>
            </w:r>
            <w:r w:rsidR="009C6264">
              <w:rPr>
                <w:b/>
                <w:lang w:eastAsia="x-none"/>
              </w:rPr>
              <w:t>,2</w:t>
            </w:r>
          </w:p>
        </w:tc>
      </w:tr>
    </w:tbl>
    <w:p w:rsidR="00E26A02" w:rsidRDefault="00E26A02" w:rsidP="00E26A02">
      <w:pPr>
        <w:jc w:val="both"/>
      </w:pPr>
      <w:r>
        <w:rPr>
          <w:b/>
          <w:sz w:val="32"/>
          <w:szCs w:val="20"/>
          <w:lang w:eastAsia="x-none"/>
        </w:rPr>
        <w:t xml:space="preserve">         </w:t>
      </w:r>
      <w:r>
        <w:rPr>
          <w:b/>
        </w:rPr>
        <w:t>-</w:t>
      </w:r>
      <w:r>
        <w:t xml:space="preserve"> в разделе </w:t>
      </w:r>
      <w:r>
        <w:rPr>
          <w:lang w:val="en-US"/>
        </w:rPr>
        <w:t>V</w:t>
      </w:r>
      <w:r>
        <w:t>. Финансирование м</w:t>
      </w:r>
      <w:r w:rsidR="00E45372">
        <w:t xml:space="preserve">униципальной программы» цифры «2539,7» </w:t>
      </w:r>
      <w:proofErr w:type="gramStart"/>
      <w:r w:rsidR="00E45372">
        <w:t>заменить на цифры</w:t>
      </w:r>
      <w:proofErr w:type="gramEnd"/>
      <w:r w:rsidR="009C6264">
        <w:t xml:space="preserve"> «2198,0</w:t>
      </w:r>
      <w:r w:rsidR="00E45372">
        <w:t xml:space="preserve">»;  цифры «1324,5» заменить на цифры «1164,8», цифры </w:t>
      </w:r>
      <w:r w:rsidR="009C6264">
        <w:t>«1215,2» заменить на цифры «1033</w:t>
      </w:r>
      <w:r w:rsidR="00E45372">
        <w:t>,2».</w:t>
      </w:r>
    </w:p>
    <w:p w:rsidR="00E26A02" w:rsidRDefault="00E26A02" w:rsidP="00E26A02">
      <w:pPr>
        <w:jc w:val="both"/>
      </w:pPr>
      <w:r>
        <w:t xml:space="preserve">            2. Комитету по финансам администрации </w:t>
      </w:r>
      <w:proofErr w:type="spellStart"/>
      <w:r>
        <w:t>Сусуманского</w:t>
      </w:r>
      <w:proofErr w:type="spellEnd"/>
      <w:r>
        <w:t xml:space="preserve"> городского округа (Чаплыгина О.В.) внести изменения в бюджет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2017 год.</w:t>
      </w:r>
    </w:p>
    <w:p w:rsidR="00E26A02" w:rsidRDefault="00E26A02" w:rsidP="00E26A02">
      <w:pPr>
        <w:jc w:val="both"/>
      </w:pPr>
      <w:r>
        <w:t xml:space="preserve">            3.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E26A02" w:rsidRDefault="00E26A02" w:rsidP="00E26A02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E45372">
        <w:t xml:space="preserve"> возложить на заместителя главы администрации по социальным вопросам </w:t>
      </w:r>
      <w:proofErr w:type="spellStart"/>
      <w:r w:rsidR="00E45372">
        <w:t>Л.Ф.Партолину</w:t>
      </w:r>
      <w:proofErr w:type="spellEnd"/>
      <w:r w:rsidR="00E45372">
        <w:t>.</w:t>
      </w:r>
    </w:p>
    <w:p w:rsidR="00E45372" w:rsidRDefault="00E45372" w:rsidP="00E26A02">
      <w:pPr>
        <w:jc w:val="both"/>
      </w:pPr>
    </w:p>
    <w:p w:rsidR="00E45372" w:rsidRDefault="00E45372" w:rsidP="00E26A02">
      <w:pPr>
        <w:jc w:val="both"/>
      </w:pPr>
    </w:p>
    <w:p w:rsidR="00E45372" w:rsidRDefault="00E45372" w:rsidP="00E26A02">
      <w:pPr>
        <w:jc w:val="both"/>
      </w:pPr>
    </w:p>
    <w:p w:rsidR="00E45372" w:rsidRDefault="00E45372" w:rsidP="00E45372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</w:t>
      </w:r>
      <w:r w:rsidR="002F344E">
        <w:t xml:space="preserve">                          </w:t>
      </w:r>
      <w:r w:rsidR="00B424EC">
        <w:t xml:space="preserve">   </w:t>
      </w:r>
      <w:r w:rsidR="002F344E">
        <w:t xml:space="preserve">   </w:t>
      </w:r>
      <w:proofErr w:type="spellStart"/>
      <w:r>
        <w:t>А.В.Лобов</w:t>
      </w:r>
      <w:proofErr w:type="spellEnd"/>
    </w:p>
    <w:sectPr w:rsidR="00E45372" w:rsidSect="00B424E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342"/>
    <w:multiLevelType w:val="hybridMultilevel"/>
    <w:tmpl w:val="CE3C7BAC"/>
    <w:lvl w:ilvl="0" w:tplc="F806A1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83"/>
    <w:rsid w:val="001E2B89"/>
    <w:rsid w:val="00232A23"/>
    <w:rsid w:val="00294083"/>
    <w:rsid w:val="002F344E"/>
    <w:rsid w:val="00322B19"/>
    <w:rsid w:val="0042253C"/>
    <w:rsid w:val="004D2D53"/>
    <w:rsid w:val="006564CC"/>
    <w:rsid w:val="00684D46"/>
    <w:rsid w:val="00923123"/>
    <w:rsid w:val="009C6264"/>
    <w:rsid w:val="00B119B2"/>
    <w:rsid w:val="00B424EC"/>
    <w:rsid w:val="00BE522E"/>
    <w:rsid w:val="00C11083"/>
    <w:rsid w:val="00DF5502"/>
    <w:rsid w:val="00E26A02"/>
    <w:rsid w:val="00E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A02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A0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E26A0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26A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26A0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E26A0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A02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A0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E26A0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26A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26A0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E26A0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074F-F59D-467B-A803-BAAF09C9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18</cp:revision>
  <cp:lastPrinted>2017-11-09T00:10:00Z</cp:lastPrinted>
  <dcterms:created xsi:type="dcterms:W3CDTF">2017-10-25T07:09:00Z</dcterms:created>
  <dcterms:modified xsi:type="dcterms:W3CDTF">2017-11-09T00:13:00Z</dcterms:modified>
</cp:coreProperties>
</file>