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1E" w:rsidRPr="007A0D76" w:rsidRDefault="00A97C1E" w:rsidP="00897A2B">
      <w:pPr>
        <w:widowControl w:val="0"/>
        <w:jc w:val="center"/>
        <w:rPr>
          <w:b/>
          <w:sz w:val="32"/>
          <w:szCs w:val="32"/>
        </w:rPr>
      </w:pPr>
    </w:p>
    <w:p w:rsidR="00897A2B" w:rsidRPr="007A0D76" w:rsidRDefault="00897A2B" w:rsidP="00897A2B">
      <w:pPr>
        <w:widowControl w:val="0"/>
        <w:jc w:val="center"/>
        <w:rPr>
          <w:b/>
          <w:sz w:val="32"/>
          <w:szCs w:val="32"/>
        </w:rPr>
      </w:pPr>
      <w:r w:rsidRPr="007A0D76">
        <w:rPr>
          <w:b/>
          <w:sz w:val="32"/>
          <w:szCs w:val="32"/>
        </w:rPr>
        <w:t>ПРАВИТЕЛЬСТВО МАГАДАНСКОЙ ОБЛАСТИ</w:t>
      </w:r>
    </w:p>
    <w:p w:rsidR="00897A2B" w:rsidRPr="007A0D76" w:rsidRDefault="00897A2B" w:rsidP="00897A2B">
      <w:pPr>
        <w:widowControl w:val="0"/>
        <w:jc w:val="center"/>
        <w:rPr>
          <w:b/>
          <w:sz w:val="30"/>
          <w:szCs w:val="30"/>
        </w:rPr>
      </w:pPr>
    </w:p>
    <w:p w:rsidR="00897A2B" w:rsidRPr="007A0D76" w:rsidRDefault="00897A2B" w:rsidP="00897A2B">
      <w:pPr>
        <w:widowControl w:val="0"/>
        <w:jc w:val="center"/>
        <w:rPr>
          <w:b/>
          <w:sz w:val="32"/>
          <w:szCs w:val="32"/>
        </w:rPr>
      </w:pPr>
      <w:r w:rsidRPr="007A0D76">
        <w:rPr>
          <w:b/>
          <w:sz w:val="32"/>
          <w:szCs w:val="32"/>
        </w:rPr>
        <w:t>П О С Т А Н О В Л Е Н И Е</w:t>
      </w:r>
    </w:p>
    <w:p w:rsidR="00897A2B" w:rsidRPr="007A0D76" w:rsidRDefault="00897A2B" w:rsidP="00897A2B">
      <w:pPr>
        <w:widowControl w:val="0"/>
        <w:jc w:val="center"/>
        <w:rPr>
          <w:sz w:val="32"/>
          <w:szCs w:val="32"/>
        </w:rPr>
      </w:pPr>
    </w:p>
    <w:p w:rsidR="00897A2B" w:rsidRPr="007A0D76" w:rsidRDefault="00897A2B" w:rsidP="00897A2B">
      <w:pPr>
        <w:widowControl w:val="0"/>
        <w:jc w:val="center"/>
        <w:rPr>
          <w:sz w:val="32"/>
          <w:szCs w:val="32"/>
        </w:rPr>
      </w:pPr>
    </w:p>
    <w:p w:rsidR="00897A2B" w:rsidRPr="007A0D76" w:rsidRDefault="008F36C8" w:rsidP="00897A2B">
      <w:pPr>
        <w:widowControl w:val="0"/>
        <w:jc w:val="center"/>
        <w:rPr>
          <w:bCs/>
          <w:sz w:val="18"/>
        </w:rPr>
      </w:pPr>
      <w:r w:rsidRPr="008F36C8">
        <w:rPr>
          <w:sz w:val="30"/>
          <w:szCs w:val="30"/>
        </w:rPr>
        <w:t>от «05» июня 2020 г. № 410-пп</w:t>
      </w:r>
    </w:p>
    <w:p w:rsidR="00897A2B" w:rsidRPr="007A0D76" w:rsidRDefault="00897A2B" w:rsidP="00897A2B">
      <w:pPr>
        <w:widowControl w:val="0"/>
        <w:jc w:val="center"/>
        <w:rPr>
          <w:bCs/>
          <w:sz w:val="28"/>
          <w:szCs w:val="28"/>
        </w:rPr>
      </w:pPr>
    </w:p>
    <w:p w:rsidR="00897A2B" w:rsidRPr="007A0D76" w:rsidRDefault="00897A2B" w:rsidP="00897A2B">
      <w:pPr>
        <w:widowControl w:val="0"/>
        <w:jc w:val="center"/>
        <w:rPr>
          <w:sz w:val="28"/>
          <w:szCs w:val="28"/>
        </w:rPr>
      </w:pPr>
    </w:p>
    <w:p w:rsidR="00897A2B" w:rsidRPr="007A0D76" w:rsidRDefault="00897A2B" w:rsidP="00897A2B">
      <w:pPr>
        <w:widowControl w:val="0"/>
        <w:jc w:val="center"/>
      </w:pPr>
      <w:r w:rsidRPr="007A0D76">
        <w:t>г. Магадан</w:t>
      </w:r>
    </w:p>
    <w:p w:rsidR="003A66EB" w:rsidRPr="007A0D76" w:rsidRDefault="003A66EB" w:rsidP="003A66EB">
      <w:pPr>
        <w:widowControl w:val="0"/>
        <w:jc w:val="center"/>
        <w:rPr>
          <w:b/>
          <w:sz w:val="28"/>
          <w:szCs w:val="28"/>
        </w:rPr>
      </w:pPr>
      <w:bookmarkStart w:id="0" w:name="_Hlk35600214"/>
    </w:p>
    <w:p w:rsidR="00B2767C" w:rsidRDefault="00B2767C" w:rsidP="00F8597B">
      <w:pPr>
        <w:widowControl w:val="0"/>
        <w:jc w:val="center"/>
        <w:rPr>
          <w:b/>
          <w:sz w:val="28"/>
          <w:szCs w:val="28"/>
        </w:rPr>
      </w:pPr>
    </w:p>
    <w:p w:rsidR="00F8597B" w:rsidRPr="003B563D" w:rsidRDefault="00F8597B" w:rsidP="008F36C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3B563D">
        <w:rPr>
          <w:b/>
          <w:sz w:val="28"/>
          <w:szCs w:val="28"/>
        </w:rPr>
        <w:t xml:space="preserve">О внесении изменений в постановление </w:t>
      </w:r>
    </w:p>
    <w:p w:rsidR="00F8597B" w:rsidRPr="003B563D" w:rsidRDefault="00F8597B" w:rsidP="008F36C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3B563D">
        <w:rPr>
          <w:b/>
          <w:sz w:val="28"/>
          <w:szCs w:val="28"/>
        </w:rPr>
        <w:t xml:space="preserve">Правительства Магаданской области </w:t>
      </w:r>
    </w:p>
    <w:p w:rsidR="00897A2B" w:rsidRDefault="00F8597B" w:rsidP="008F36C8">
      <w:pPr>
        <w:widowControl w:val="0"/>
        <w:spacing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03 июня 2020 г. № 403</w:t>
      </w:r>
      <w:r w:rsidRPr="003B563D">
        <w:rPr>
          <w:b/>
          <w:sz w:val="28"/>
          <w:szCs w:val="28"/>
        </w:rPr>
        <w:t>-пп</w:t>
      </w:r>
    </w:p>
    <w:p w:rsidR="00F8597B" w:rsidRPr="00F8597B" w:rsidRDefault="00F8597B" w:rsidP="00897A2B">
      <w:pPr>
        <w:widowControl w:val="0"/>
        <w:jc w:val="center"/>
        <w:rPr>
          <w:b/>
          <w:color w:val="000000"/>
          <w:sz w:val="28"/>
          <w:szCs w:val="28"/>
        </w:rPr>
      </w:pPr>
    </w:p>
    <w:bookmarkEnd w:id="0"/>
    <w:p w:rsidR="00897A2B" w:rsidRPr="00CD24FD" w:rsidRDefault="00897A2B" w:rsidP="00897A2B">
      <w:pPr>
        <w:jc w:val="center"/>
        <w:rPr>
          <w:sz w:val="28"/>
          <w:szCs w:val="28"/>
        </w:rPr>
      </w:pPr>
    </w:p>
    <w:p w:rsidR="00F8597B" w:rsidRDefault="008D4CA6" w:rsidP="000B5973">
      <w:pPr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 xml:space="preserve">Правительство Магаданской области </w:t>
      </w:r>
      <w:r w:rsidRPr="00CD24FD">
        <w:rPr>
          <w:b/>
          <w:sz w:val="28"/>
          <w:szCs w:val="28"/>
        </w:rPr>
        <w:t xml:space="preserve">п о с </w:t>
      </w:r>
      <w:proofErr w:type="gramStart"/>
      <w:r w:rsidRPr="00CD24FD">
        <w:rPr>
          <w:b/>
          <w:sz w:val="28"/>
          <w:szCs w:val="28"/>
        </w:rPr>
        <w:t>т</w:t>
      </w:r>
      <w:proofErr w:type="gramEnd"/>
      <w:r w:rsidRPr="00CD24FD">
        <w:rPr>
          <w:b/>
          <w:sz w:val="28"/>
          <w:szCs w:val="28"/>
        </w:rPr>
        <w:t xml:space="preserve"> а н о в л я е т</w:t>
      </w:r>
      <w:r w:rsidRPr="00F23F63">
        <w:rPr>
          <w:sz w:val="28"/>
          <w:szCs w:val="28"/>
        </w:rPr>
        <w:t>:</w:t>
      </w:r>
    </w:p>
    <w:p w:rsidR="00F8597B" w:rsidRPr="00F8597B" w:rsidRDefault="00F8597B" w:rsidP="00F8597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597B">
        <w:rPr>
          <w:sz w:val="28"/>
          <w:szCs w:val="28"/>
        </w:rPr>
        <w:t xml:space="preserve">1. Внести в постановление Правительства Магаданской области </w:t>
      </w:r>
      <w:r w:rsidRPr="00F8597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03 июня 2020 г. № 403-пп «</w:t>
      </w:r>
      <w:r w:rsidRPr="00F8597B">
        <w:rPr>
          <w:color w:val="000000"/>
          <w:sz w:val="28"/>
          <w:szCs w:val="28"/>
        </w:rPr>
        <w:t>О введении ограничительных мероприятий (карантина)</w:t>
      </w:r>
      <w:r>
        <w:rPr>
          <w:color w:val="000000"/>
          <w:sz w:val="28"/>
          <w:szCs w:val="28"/>
        </w:rPr>
        <w:t xml:space="preserve"> </w:t>
      </w:r>
      <w:r w:rsidRPr="00F8597B">
        <w:rPr>
          <w:color w:val="000000"/>
          <w:sz w:val="28"/>
          <w:szCs w:val="28"/>
        </w:rPr>
        <w:t xml:space="preserve">на территории города </w:t>
      </w:r>
      <w:proofErr w:type="spellStart"/>
      <w:r w:rsidRPr="00F8597B">
        <w:rPr>
          <w:color w:val="000000"/>
          <w:sz w:val="28"/>
          <w:szCs w:val="28"/>
        </w:rPr>
        <w:t>Сусумана</w:t>
      </w:r>
      <w:proofErr w:type="spellEnd"/>
      <w:r w:rsidRPr="00F8597B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F8597B">
        <w:rPr>
          <w:color w:val="000000"/>
          <w:sz w:val="28"/>
          <w:szCs w:val="28"/>
        </w:rPr>
        <w:t>Сусуманский</w:t>
      </w:r>
      <w:proofErr w:type="spellEnd"/>
      <w:r w:rsidRPr="00F8597B">
        <w:rPr>
          <w:color w:val="000000"/>
          <w:sz w:val="28"/>
          <w:szCs w:val="28"/>
        </w:rPr>
        <w:t xml:space="preserve"> городской округ» в целях предотвращения распространения новой </w:t>
      </w:r>
      <w:proofErr w:type="spellStart"/>
      <w:r w:rsidRPr="00F8597B">
        <w:rPr>
          <w:color w:val="000000"/>
          <w:sz w:val="28"/>
          <w:szCs w:val="28"/>
        </w:rPr>
        <w:t>кор</w:t>
      </w:r>
      <w:r>
        <w:rPr>
          <w:color w:val="000000"/>
          <w:sz w:val="28"/>
          <w:szCs w:val="28"/>
        </w:rPr>
        <w:t>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 </w:t>
      </w:r>
      <w:r w:rsidRPr="0086481C">
        <w:rPr>
          <w:sz w:val="28"/>
          <w:szCs w:val="28"/>
        </w:rPr>
        <w:t xml:space="preserve">изменения, изложив его в </w:t>
      </w:r>
      <w:r>
        <w:rPr>
          <w:sz w:val="28"/>
          <w:szCs w:val="28"/>
        </w:rPr>
        <w:t xml:space="preserve">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8597B" w:rsidRPr="000046E0" w:rsidRDefault="00F8597B" w:rsidP="00F85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46E0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F8597B" w:rsidRDefault="00F8597B" w:rsidP="008F36C8">
      <w:pPr>
        <w:ind w:firstLine="709"/>
        <w:jc w:val="both"/>
        <w:rPr>
          <w:sz w:val="28"/>
          <w:szCs w:val="28"/>
        </w:rPr>
      </w:pPr>
    </w:p>
    <w:p w:rsidR="00F8597B" w:rsidRDefault="00F8597B" w:rsidP="008F36C8">
      <w:pPr>
        <w:ind w:firstLine="709"/>
        <w:jc w:val="both"/>
        <w:rPr>
          <w:sz w:val="28"/>
          <w:szCs w:val="28"/>
        </w:rPr>
      </w:pPr>
    </w:p>
    <w:p w:rsidR="008F36C8" w:rsidRDefault="008F36C8" w:rsidP="008F36C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1"/>
        <w:gridCol w:w="6118"/>
      </w:tblGrid>
      <w:tr w:rsidR="00F8597B" w:rsidRPr="003B563D" w:rsidTr="008C142E">
        <w:trPr>
          <w:trHeight w:val="415"/>
        </w:trPr>
        <w:tc>
          <w:tcPr>
            <w:tcW w:w="2835" w:type="dxa"/>
            <w:hideMark/>
          </w:tcPr>
          <w:p w:rsidR="00F8597B" w:rsidRPr="003B563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B563D">
              <w:rPr>
                <w:sz w:val="28"/>
                <w:szCs w:val="28"/>
                <w:lang w:eastAsia="en-US"/>
              </w:rPr>
              <w:t>Губернатор</w:t>
            </w:r>
          </w:p>
          <w:p w:rsidR="00F8597B" w:rsidRPr="003B563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B563D">
              <w:rPr>
                <w:sz w:val="28"/>
                <w:szCs w:val="28"/>
                <w:lang w:eastAsia="en-US"/>
              </w:rPr>
              <w:t>Магаданской области</w:t>
            </w:r>
          </w:p>
        </w:tc>
        <w:tc>
          <w:tcPr>
            <w:tcW w:w="6237" w:type="dxa"/>
          </w:tcPr>
          <w:p w:rsidR="00F8597B" w:rsidRPr="003B563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8597B" w:rsidRPr="003B563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3B563D">
              <w:rPr>
                <w:sz w:val="28"/>
                <w:szCs w:val="28"/>
                <w:lang w:eastAsia="en-US"/>
              </w:rPr>
              <w:t xml:space="preserve">С.К. Носов </w:t>
            </w:r>
          </w:p>
        </w:tc>
      </w:tr>
    </w:tbl>
    <w:p w:rsidR="00F8597B" w:rsidRDefault="00F8597B" w:rsidP="00F8597B">
      <w:pPr>
        <w:spacing w:line="360" w:lineRule="auto"/>
        <w:ind w:firstLine="709"/>
        <w:jc w:val="both"/>
        <w:rPr>
          <w:sz w:val="28"/>
          <w:szCs w:val="28"/>
        </w:rPr>
      </w:pPr>
    </w:p>
    <w:p w:rsidR="00F8597B" w:rsidRDefault="00F8597B" w:rsidP="00F8597B">
      <w:pPr>
        <w:spacing w:line="360" w:lineRule="auto"/>
        <w:ind w:firstLine="709"/>
        <w:jc w:val="both"/>
        <w:rPr>
          <w:sz w:val="28"/>
          <w:szCs w:val="28"/>
        </w:rPr>
      </w:pPr>
    </w:p>
    <w:p w:rsidR="00F8597B" w:rsidRDefault="00F8597B" w:rsidP="00F8597B">
      <w:pPr>
        <w:ind w:firstLine="708"/>
        <w:jc w:val="both"/>
        <w:rPr>
          <w:sz w:val="28"/>
          <w:szCs w:val="28"/>
        </w:rPr>
        <w:sectPr w:rsidR="00F8597B" w:rsidSect="00B2767C">
          <w:headerReference w:type="even" r:id="rId8"/>
          <w:headerReference w:type="default" r:id="rId9"/>
          <w:pgSz w:w="11906" w:h="16838"/>
          <w:pgMar w:top="1162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500"/>
      </w:tblGrid>
      <w:tr w:rsidR="00F8597B" w:rsidRPr="000040D4" w:rsidTr="008C142E">
        <w:tc>
          <w:tcPr>
            <w:tcW w:w="4572" w:type="dxa"/>
            <w:shd w:val="clear" w:color="auto" w:fill="auto"/>
          </w:tcPr>
          <w:p w:rsidR="00F8597B" w:rsidRPr="000040D4" w:rsidRDefault="00F8597B" w:rsidP="008C1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F8597B" w:rsidRPr="000040D4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40D4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ПРИЛОЖЕНИЕ   </w:t>
            </w:r>
          </w:p>
          <w:p w:rsidR="00F8597B" w:rsidRPr="000040D4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:rsidR="00F8597B" w:rsidRPr="000040D4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40D4">
              <w:rPr>
                <w:rFonts w:eastAsia="Arial Unicode MS"/>
                <w:b/>
                <w:color w:val="000000"/>
                <w:sz w:val="28"/>
                <w:szCs w:val="28"/>
              </w:rPr>
              <w:t>к постановлению Правительства</w:t>
            </w:r>
          </w:p>
          <w:p w:rsidR="00F8597B" w:rsidRPr="000040D4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040D4">
              <w:rPr>
                <w:rFonts w:eastAsia="Arial Unicode MS"/>
                <w:b/>
                <w:color w:val="000000"/>
                <w:sz w:val="28"/>
                <w:szCs w:val="28"/>
              </w:rPr>
              <w:t>Магаданской области</w:t>
            </w:r>
          </w:p>
          <w:p w:rsidR="00F8597B" w:rsidRPr="000040D4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:rsidR="00F8597B" w:rsidRPr="0007055A" w:rsidRDefault="008F36C8" w:rsidP="008C1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36C8">
              <w:rPr>
                <w:b/>
                <w:color w:val="000000"/>
                <w:sz w:val="28"/>
                <w:szCs w:val="28"/>
              </w:rPr>
              <w:t>от «05» июня 2020 г. № 410-пп</w:t>
            </w:r>
          </w:p>
          <w:p w:rsidR="00F8597B" w:rsidRPr="000040D4" w:rsidRDefault="00F8597B" w:rsidP="008C142E">
            <w:pPr>
              <w:jc w:val="both"/>
              <w:rPr>
                <w:sz w:val="28"/>
                <w:szCs w:val="28"/>
              </w:rPr>
            </w:pPr>
          </w:p>
        </w:tc>
      </w:tr>
    </w:tbl>
    <w:p w:rsidR="00F8597B" w:rsidRDefault="00F8597B" w:rsidP="00F8597B">
      <w:pPr>
        <w:jc w:val="both"/>
        <w:rPr>
          <w:sz w:val="28"/>
          <w:szCs w:val="28"/>
        </w:rPr>
      </w:pPr>
    </w:p>
    <w:p w:rsidR="00F8597B" w:rsidRDefault="00F8597B" w:rsidP="00F8597B">
      <w:pPr>
        <w:ind w:firstLine="708"/>
        <w:jc w:val="both"/>
        <w:rPr>
          <w:sz w:val="28"/>
          <w:szCs w:val="28"/>
        </w:rPr>
      </w:pPr>
    </w:p>
    <w:p w:rsidR="00F8597B" w:rsidRDefault="00F8597B" w:rsidP="00F8597B">
      <w:pPr>
        <w:ind w:firstLine="708"/>
        <w:jc w:val="both"/>
        <w:rPr>
          <w:sz w:val="28"/>
          <w:szCs w:val="28"/>
        </w:rPr>
      </w:pPr>
    </w:p>
    <w:p w:rsidR="00F8597B" w:rsidRPr="00A97C1E" w:rsidRDefault="00F8597B" w:rsidP="00F8597B">
      <w:pPr>
        <w:widowControl w:val="0"/>
        <w:jc w:val="center"/>
        <w:rPr>
          <w:b/>
          <w:color w:val="000000" w:themeColor="text1"/>
          <w:sz w:val="32"/>
          <w:szCs w:val="32"/>
        </w:rPr>
      </w:pPr>
      <w:r>
        <w:rPr>
          <w:b/>
          <w:bCs/>
          <w:sz w:val="28"/>
          <w:szCs w:val="28"/>
        </w:rPr>
        <w:t>«</w:t>
      </w:r>
      <w:r w:rsidRPr="00A97C1E">
        <w:rPr>
          <w:b/>
          <w:color w:val="000000" w:themeColor="text1"/>
          <w:sz w:val="32"/>
          <w:szCs w:val="32"/>
        </w:rPr>
        <w:t>ПРАВИТЕЛЬСТВО МАГАДАНСКОЙ ОБЛАСТИ</w:t>
      </w:r>
    </w:p>
    <w:p w:rsidR="00F8597B" w:rsidRPr="00A97C1E" w:rsidRDefault="00F8597B" w:rsidP="00F8597B">
      <w:pPr>
        <w:widowControl w:val="0"/>
        <w:jc w:val="center"/>
        <w:rPr>
          <w:b/>
          <w:color w:val="000000" w:themeColor="text1"/>
          <w:sz w:val="30"/>
          <w:szCs w:val="30"/>
        </w:rPr>
      </w:pPr>
    </w:p>
    <w:p w:rsidR="00F8597B" w:rsidRPr="00A97C1E" w:rsidRDefault="00F8597B" w:rsidP="00F8597B">
      <w:pPr>
        <w:widowControl w:val="0"/>
        <w:jc w:val="center"/>
        <w:rPr>
          <w:b/>
          <w:color w:val="000000" w:themeColor="text1"/>
          <w:sz w:val="32"/>
          <w:szCs w:val="32"/>
        </w:rPr>
      </w:pPr>
      <w:r w:rsidRPr="00A97C1E">
        <w:rPr>
          <w:b/>
          <w:color w:val="000000" w:themeColor="text1"/>
          <w:sz w:val="32"/>
          <w:szCs w:val="32"/>
        </w:rPr>
        <w:t>П О С Т А Н О В Л Е Н И Е</w:t>
      </w:r>
    </w:p>
    <w:p w:rsidR="00F8597B" w:rsidRPr="00A97C1E" w:rsidRDefault="00F8597B" w:rsidP="00F8597B">
      <w:pPr>
        <w:widowControl w:val="0"/>
        <w:jc w:val="center"/>
        <w:rPr>
          <w:color w:val="000000" w:themeColor="text1"/>
          <w:sz w:val="32"/>
          <w:szCs w:val="32"/>
        </w:rPr>
      </w:pPr>
    </w:p>
    <w:p w:rsidR="00F8597B" w:rsidRPr="00A97C1E" w:rsidRDefault="00F8597B" w:rsidP="00F8597B">
      <w:pPr>
        <w:widowControl w:val="0"/>
        <w:jc w:val="center"/>
        <w:rPr>
          <w:color w:val="000000" w:themeColor="text1"/>
          <w:sz w:val="32"/>
          <w:szCs w:val="32"/>
        </w:rPr>
      </w:pPr>
    </w:p>
    <w:p w:rsidR="00F8597B" w:rsidRPr="00A97C1E" w:rsidRDefault="00F8597B" w:rsidP="00F8597B">
      <w:pPr>
        <w:widowControl w:val="0"/>
        <w:jc w:val="center"/>
        <w:rPr>
          <w:bCs/>
          <w:color w:val="000000" w:themeColor="text1"/>
          <w:sz w:val="18"/>
        </w:rPr>
      </w:pPr>
      <w:r w:rsidRPr="00A97C1E">
        <w:rPr>
          <w:color w:val="000000" w:themeColor="text1"/>
          <w:sz w:val="30"/>
          <w:szCs w:val="30"/>
        </w:rPr>
        <w:t>от «03» июня 2020 г. № 403-пп</w:t>
      </w:r>
    </w:p>
    <w:p w:rsidR="00F8597B" w:rsidRPr="00A97C1E" w:rsidRDefault="00F8597B" w:rsidP="00F8597B">
      <w:pPr>
        <w:widowControl w:val="0"/>
        <w:jc w:val="center"/>
        <w:rPr>
          <w:bCs/>
          <w:color w:val="000000" w:themeColor="text1"/>
          <w:sz w:val="28"/>
          <w:szCs w:val="28"/>
        </w:rPr>
      </w:pPr>
    </w:p>
    <w:p w:rsidR="00F8597B" w:rsidRPr="00A97C1E" w:rsidRDefault="00F8597B" w:rsidP="00F8597B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F8597B" w:rsidRPr="00A97C1E" w:rsidRDefault="00F8597B" w:rsidP="00F8597B">
      <w:pPr>
        <w:widowControl w:val="0"/>
        <w:jc w:val="center"/>
        <w:rPr>
          <w:color w:val="000000" w:themeColor="text1"/>
        </w:rPr>
      </w:pPr>
      <w:r w:rsidRPr="00A97C1E">
        <w:rPr>
          <w:color w:val="000000" w:themeColor="text1"/>
        </w:rPr>
        <w:t>г. Магадан</w:t>
      </w:r>
    </w:p>
    <w:p w:rsidR="00F8597B" w:rsidRPr="00A97C1E" w:rsidRDefault="00F8597B" w:rsidP="00F8597B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F8597B" w:rsidRPr="00CD24FD" w:rsidRDefault="00F8597B" w:rsidP="00F8597B">
      <w:pPr>
        <w:widowControl w:val="0"/>
        <w:jc w:val="center"/>
        <w:rPr>
          <w:b/>
          <w:color w:val="000000"/>
          <w:sz w:val="28"/>
          <w:szCs w:val="28"/>
        </w:rPr>
      </w:pPr>
    </w:p>
    <w:p w:rsidR="00F8597B" w:rsidRPr="00CD24FD" w:rsidRDefault="00F8597B" w:rsidP="00F8597B">
      <w:pPr>
        <w:widowControl w:val="0"/>
        <w:jc w:val="center"/>
        <w:rPr>
          <w:b/>
          <w:color w:val="000000"/>
          <w:sz w:val="28"/>
          <w:szCs w:val="28"/>
        </w:rPr>
      </w:pPr>
      <w:r w:rsidRPr="00CD24FD">
        <w:rPr>
          <w:b/>
          <w:color w:val="000000"/>
          <w:sz w:val="28"/>
          <w:szCs w:val="28"/>
        </w:rPr>
        <w:t xml:space="preserve">О введении ограничительных мероприятий </w:t>
      </w:r>
      <w:r>
        <w:rPr>
          <w:b/>
          <w:color w:val="000000"/>
          <w:sz w:val="28"/>
          <w:szCs w:val="28"/>
        </w:rPr>
        <w:t>(карантина)</w:t>
      </w:r>
    </w:p>
    <w:p w:rsidR="00F8597B" w:rsidRPr="00CD24FD" w:rsidRDefault="00F8597B" w:rsidP="00F8597B">
      <w:pPr>
        <w:widowControl w:val="0"/>
        <w:jc w:val="center"/>
        <w:rPr>
          <w:b/>
          <w:color w:val="000000"/>
          <w:sz w:val="28"/>
          <w:szCs w:val="28"/>
        </w:rPr>
      </w:pPr>
      <w:r w:rsidRPr="00CD24FD">
        <w:rPr>
          <w:b/>
          <w:color w:val="000000"/>
          <w:sz w:val="28"/>
          <w:szCs w:val="28"/>
        </w:rPr>
        <w:t xml:space="preserve">на территории города </w:t>
      </w:r>
      <w:proofErr w:type="spellStart"/>
      <w:r w:rsidRPr="00CD24FD">
        <w:rPr>
          <w:b/>
          <w:color w:val="000000"/>
          <w:sz w:val="28"/>
          <w:szCs w:val="28"/>
        </w:rPr>
        <w:t>Сусумана</w:t>
      </w:r>
      <w:proofErr w:type="spellEnd"/>
      <w:r w:rsidRPr="00CD24FD">
        <w:rPr>
          <w:b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CD24FD">
        <w:rPr>
          <w:b/>
          <w:color w:val="000000"/>
          <w:sz w:val="28"/>
          <w:szCs w:val="28"/>
        </w:rPr>
        <w:t>Сусуманский</w:t>
      </w:r>
      <w:proofErr w:type="spellEnd"/>
      <w:r w:rsidRPr="00CD24FD">
        <w:rPr>
          <w:b/>
          <w:color w:val="000000"/>
          <w:sz w:val="28"/>
          <w:szCs w:val="28"/>
        </w:rPr>
        <w:t xml:space="preserve"> городской округ» в целях предотвращения распространения новой </w:t>
      </w:r>
      <w:proofErr w:type="spellStart"/>
      <w:r w:rsidRPr="00CD24FD">
        <w:rPr>
          <w:b/>
          <w:color w:val="000000"/>
          <w:sz w:val="28"/>
          <w:szCs w:val="28"/>
        </w:rPr>
        <w:t>коронавирусной</w:t>
      </w:r>
      <w:proofErr w:type="spellEnd"/>
      <w:r w:rsidRPr="00CD24FD">
        <w:rPr>
          <w:b/>
          <w:color w:val="000000"/>
          <w:sz w:val="28"/>
          <w:szCs w:val="28"/>
        </w:rPr>
        <w:t xml:space="preserve"> инфекции (COVID-19) </w:t>
      </w:r>
    </w:p>
    <w:p w:rsidR="00F8597B" w:rsidRPr="00CD24FD" w:rsidRDefault="00F8597B" w:rsidP="00F8597B">
      <w:pPr>
        <w:widowControl w:val="0"/>
        <w:jc w:val="center"/>
        <w:rPr>
          <w:sz w:val="28"/>
          <w:szCs w:val="28"/>
        </w:rPr>
      </w:pPr>
    </w:p>
    <w:p w:rsidR="00F8597B" w:rsidRPr="00CD24FD" w:rsidRDefault="00F8597B" w:rsidP="00F8597B">
      <w:pPr>
        <w:jc w:val="center"/>
        <w:rPr>
          <w:sz w:val="28"/>
          <w:szCs w:val="28"/>
        </w:rPr>
      </w:pPr>
    </w:p>
    <w:p w:rsidR="00F8597B" w:rsidRDefault="00F8597B" w:rsidP="009627BD">
      <w:pPr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 xml:space="preserve">В целях предотвращения угрозы распространения на территории города </w:t>
      </w:r>
      <w:proofErr w:type="spellStart"/>
      <w:r w:rsidRPr="00CD24FD">
        <w:rPr>
          <w:sz w:val="28"/>
          <w:szCs w:val="28"/>
        </w:rPr>
        <w:t>Сусумана</w:t>
      </w:r>
      <w:proofErr w:type="spellEnd"/>
      <w:r w:rsidRPr="00CD24FD">
        <w:rPr>
          <w:sz w:val="28"/>
          <w:szCs w:val="28"/>
        </w:rPr>
        <w:t xml:space="preserve"> муниципального образования «</w:t>
      </w:r>
      <w:proofErr w:type="spellStart"/>
      <w:r w:rsidRPr="00CD24FD">
        <w:rPr>
          <w:sz w:val="28"/>
          <w:szCs w:val="28"/>
        </w:rPr>
        <w:t>Сусуманский</w:t>
      </w:r>
      <w:proofErr w:type="spellEnd"/>
      <w:r w:rsidRPr="00CD24FD">
        <w:rPr>
          <w:sz w:val="28"/>
          <w:szCs w:val="28"/>
        </w:rPr>
        <w:t xml:space="preserve"> городской округ» новой </w:t>
      </w:r>
      <w:proofErr w:type="spellStart"/>
      <w:r w:rsidRPr="00CD24FD">
        <w:rPr>
          <w:sz w:val="28"/>
          <w:szCs w:val="28"/>
        </w:rPr>
        <w:t>коронавирусной</w:t>
      </w:r>
      <w:proofErr w:type="spellEnd"/>
      <w:r w:rsidRPr="00CD24FD">
        <w:rPr>
          <w:sz w:val="28"/>
          <w:szCs w:val="28"/>
        </w:rPr>
        <w:t xml:space="preserve"> инфекции (COVID-19) </w:t>
      </w:r>
      <w:r w:rsidRPr="000B5973">
        <w:rPr>
          <w:sz w:val="28"/>
          <w:szCs w:val="28"/>
        </w:rPr>
        <w:t>в соответствии с Федеральным законом от 30 марта 1999 г. № 52-ФЗ «О санитарно-эпидемиологическом благополучии населения»</w:t>
      </w:r>
      <w:r>
        <w:rPr>
          <w:sz w:val="28"/>
          <w:szCs w:val="28"/>
        </w:rPr>
        <w:t xml:space="preserve">, </w:t>
      </w:r>
      <w:r w:rsidRPr="00CD24FD">
        <w:rPr>
          <w:sz w:val="28"/>
          <w:szCs w:val="28"/>
        </w:rPr>
        <w:t xml:space="preserve">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г. № 316 </w:t>
      </w:r>
      <w:r>
        <w:rPr>
          <w:sz w:val="28"/>
          <w:szCs w:val="28"/>
        </w:rPr>
        <w:br/>
      </w:r>
      <w:r w:rsidRPr="00CD24FD">
        <w:rPr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CD24FD">
        <w:rPr>
          <w:sz w:val="28"/>
          <w:szCs w:val="28"/>
        </w:rPr>
        <w:t>корон</w:t>
      </w:r>
      <w:r>
        <w:rPr>
          <w:sz w:val="28"/>
          <w:szCs w:val="28"/>
        </w:rPr>
        <w:t>авирусной</w:t>
      </w:r>
      <w:proofErr w:type="spellEnd"/>
      <w:r>
        <w:rPr>
          <w:sz w:val="28"/>
          <w:szCs w:val="28"/>
        </w:rPr>
        <w:t xml:space="preserve"> инфекции (COVID-19)»</w:t>
      </w:r>
      <w:r w:rsidRPr="00CD24FD">
        <w:rPr>
          <w:sz w:val="28"/>
          <w:szCs w:val="28"/>
        </w:rPr>
        <w:t xml:space="preserve">, указом губернатора Магаданской области </w:t>
      </w:r>
      <w:r>
        <w:rPr>
          <w:sz w:val="28"/>
          <w:szCs w:val="28"/>
        </w:rPr>
        <w:br/>
      </w:r>
      <w:r w:rsidRPr="00CD24FD">
        <w:rPr>
          <w:sz w:val="28"/>
          <w:szCs w:val="28"/>
        </w:rPr>
        <w:lastRenderedPageBreak/>
        <w:t xml:space="preserve">от 02 апреля 2020 г. № 57-у «О введении режима повышенной готовности на территории Магаданской области», </w:t>
      </w:r>
      <w:r w:rsidR="009627BD" w:rsidRPr="00B2767C">
        <w:rPr>
          <w:sz w:val="28"/>
          <w:szCs w:val="28"/>
        </w:rPr>
        <w:t xml:space="preserve">Методическими рекомендациями «3.1. Профилактика инфекционных болезней. Методические рекомендации МР 3.1.0173-20», утвержденными Главным государственным санитарным врачом Российской Федерации 21 апреля 2020 г., </w:t>
      </w:r>
      <w:r w:rsidRPr="00B2767C">
        <w:rPr>
          <w:sz w:val="28"/>
          <w:szCs w:val="28"/>
        </w:rPr>
        <w:t>Методическими рекомендациями «3.1. Профилактика инфекционных болезней. Методические рекомендации МР 3.1.0178-20», утвержденными Главным государственным санитарным врачом Российской Федерации 08 мая 2020 г., письмом Управления Федеральной службы по надзору в сфере защиты прав потребителей и благополучия человека по Магаданской области от 02 июня 2020 г. № 49-00-08/02-2581-2020, с учет</w:t>
      </w:r>
      <w:r w:rsidRPr="00CD24FD">
        <w:rPr>
          <w:sz w:val="28"/>
          <w:szCs w:val="28"/>
        </w:rPr>
        <w:t xml:space="preserve">ом коэффициента распространения новой </w:t>
      </w:r>
      <w:proofErr w:type="spellStart"/>
      <w:r w:rsidRPr="00CD24FD">
        <w:rPr>
          <w:sz w:val="28"/>
          <w:szCs w:val="28"/>
        </w:rPr>
        <w:t>коронавирусной</w:t>
      </w:r>
      <w:proofErr w:type="spellEnd"/>
      <w:r w:rsidRPr="00CD24FD">
        <w:rPr>
          <w:sz w:val="28"/>
          <w:szCs w:val="28"/>
        </w:rPr>
        <w:t xml:space="preserve"> инфекции (COVID-19),</w:t>
      </w:r>
      <w:r>
        <w:rPr>
          <w:sz w:val="28"/>
          <w:szCs w:val="28"/>
        </w:rPr>
        <w:t xml:space="preserve"> </w:t>
      </w:r>
      <w:r w:rsidRPr="00CD24FD">
        <w:rPr>
          <w:sz w:val="28"/>
          <w:szCs w:val="28"/>
        </w:rPr>
        <w:t xml:space="preserve">наличия свободного коечного фонда для лечения больных новой </w:t>
      </w:r>
      <w:proofErr w:type="spellStart"/>
      <w:r w:rsidRPr="00CD24FD">
        <w:rPr>
          <w:sz w:val="28"/>
          <w:szCs w:val="28"/>
        </w:rPr>
        <w:t>коронавирусной</w:t>
      </w:r>
      <w:proofErr w:type="spellEnd"/>
      <w:r w:rsidRPr="00CD24FD">
        <w:rPr>
          <w:sz w:val="28"/>
          <w:szCs w:val="28"/>
        </w:rPr>
        <w:t xml:space="preserve"> инфекцией (COVID-19), Правительство Магаданской области </w:t>
      </w:r>
      <w:r w:rsidRPr="00CD24FD">
        <w:rPr>
          <w:b/>
          <w:sz w:val="28"/>
          <w:szCs w:val="28"/>
        </w:rPr>
        <w:t>п о с т а н о в л я е т</w:t>
      </w:r>
      <w:r w:rsidRPr="00F23F63">
        <w:rPr>
          <w:sz w:val="28"/>
          <w:szCs w:val="28"/>
        </w:rPr>
        <w:t>:</w:t>
      </w:r>
    </w:p>
    <w:p w:rsidR="00F8597B" w:rsidRPr="00CD24FD" w:rsidRDefault="00F8597B" w:rsidP="00F8597B">
      <w:pPr>
        <w:pStyle w:val="ConsPlusNormal"/>
        <w:numPr>
          <w:ilvl w:val="0"/>
          <w:numId w:val="4"/>
        </w:numPr>
        <w:spacing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Ввести с 00 часов 00 минут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D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D24FD">
        <w:rPr>
          <w:rFonts w:ascii="Times New Roman" w:hAnsi="Times New Roman" w:cs="Times New Roman"/>
          <w:sz w:val="28"/>
          <w:szCs w:val="28"/>
        </w:rPr>
        <w:t xml:space="preserve"> 2020 года до </w:t>
      </w:r>
      <w:r w:rsidRPr="000B5973">
        <w:rPr>
          <w:rFonts w:ascii="Times New Roman" w:hAnsi="Times New Roman" w:cs="Times New Roman"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73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минут 18 июня </w:t>
      </w:r>
      <w:r w:rsidRPr="000B5973">
        <w:rPr>
          <w:rFonts w:ascii="Times New Roman" w:hAnsi="Times New Roman" w:cs="Times New Roman"/>
          <w:sz w:val="28"/>
          <w:szCs w:val="28"/>
        </w:rPr>
        <w:t>2020 года</w:t>
      </w:r>
      <w:r w:rsidRPr="00CD24FD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городской округ» (далее также – город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) ограничительные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(карантин)</w:t>
      </w:r>
      <w:r w:rsidRPr="00CD2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7B" w:rsidRPr="00CD24FD" w:rsidRDefault="00F8597B" w:rsidP="00F8597B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Ограничить свободное передвижение граждан, находящихся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в том числе выезд за пределы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.</w:t>
      </w:r>
    </w:p>
    <w:p w:rsidR="00F8597B" w:rsidRPr="00CD24FD" w:rsidRDefault="00F8597B" w:rsidP="00F8597B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Гражданам, находящимся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: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1) не покидать места проживания (пребывания), за исключением следующих случаев: </w:t>
      </w:r>
      <w:r w:rsidRPr="00CD24FD">
        <w:rPr>
          <w:rFonts w:ascii="Times New Roman" w:hAnsi="Times New Roman" w:cs="Times New Roman"/>
          <w:iCs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 следования к месту (от места) осуществления деятельности (работы), которая не приостановлена настоящим постановлением; следования к ближайшему месту приобретения товаров, работ и услуг, реализация которых не ограничена настоящим постановлением; выгула домашних животных; выноса отходов до ближайшего места накопления отходов; участия в установленном порядке в мероприятиях по предупреждению и ликвидации чрезвычайных ситуаций;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2) соблюдать дистанцию (далее – социальное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) до других граждан не менее полутора метров в общественных местах; 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3) обеспечить использование в местах приобретения товаров, работ, услуг, на предприятиях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4FD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486F94">
        <w:rPr>
          <w:rFonts w:ascii="Times New Roman" w:hAnsi="Times New Roman" w:cs="Times New Roman"/>
          <w:sz w:val="28"/>
          <w:szCs w:val="28"/>
        </w:rPr>
        <w:t xml:space="preserve">, </w:t>
      </w:r>
      <w:r w:rsidR="00486F94" w:rsidRPr="00B2767C">
        <w:rPr>
          <w:rFonts w:ascii="Times New Roman" w:hAnsi="Times New Roman" w:cs="Times New Roman"/>
          <w:sz w:val="28"/>
          <w:szCs w:val="28"/>
        </w:rPr>
        <w:t xml:space="preserve">где невозможно соблюдение гражданами социального </w:t>
      </w:r>
      <w:proofErr w:type="spellStart"/>
      <w:r w:rsidR="00486F94" w:rsidRPr="00B2767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486F94" w:rsidRPr="00B27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sz w:val="28"/>
          <w:szCs w:val="28"/>
        </w:rPr>
        <w:t>лицевых медицинских одноразовых масок для защиты дыхательных путей (</w:t>
      </w:r>
      <w:r w:rsidR="00DD339C">
        <w:rPr>
          <w:rFonts w:ascii="Times New Roman" w:hAnsi="Times New Roman" w:cs="Times New Roman"/>
          <w:sz w:val="28"/>
          <w:szCs w:val="28"/>
        </w:rPr>
        <w:t xml:space="preserve">в случае отсутствия - </w:t>
      </w:r>
      <w:r w:rsidRPr="00CD24FD">
        <w:rPr>
          <w:rFonts w:ascii="Times New Roman" w:hAnsi="Times New Roman" w:cs="Times New Roman"/>
          <w:sz w:val="28"/>
          <w:szCs w:val="28"/>
        </w:rPr>
        <w:t>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4) в случае проявлений острой респираторной вирусной инфекции и других острых респираторных заболеваний, любого ухудшения состояния здоровья незамедлительно обращаться за медицинской помощью на дому, без посещения медицинских организаций.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4. Гражданам, находящимся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осуществлять выезд за пределы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исключительно при наличии:</w:t>
      </w:r>
    </w:p>
    <w:p w:rsidR="00F8597B" w:rsidRPr="00B2767C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1) отрицательного результата лабораторного исследования на новую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инфекцию (COVID-19), полученного не ранее </w:t>
      </w:r>
      <w:r w:rsidRPr="00B2767C">
        <w:rPr>
          <w:rFonts w:ascii="Times New Roman" w:hAnsi="Times New Roman" w:cs="Times New Roman"/>
          <w:sz w:val="28"/>
          <w:szCs w:val="28"/>
        </w:rPr>
        <w:t>3 календарных дней до даты планируемого выезда;</w:t>
      </w:r>
    </w:p>
    <w:p w:rsidR="00F8597B" w:rsidRPr="00B2767C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C">
        <w:rPr>
          <w:rFonts w:ascii="Times New Roman" w:hAnsi="Times New Roman" w:cs="Times New Roman"/>
          <w:sz w:val="28"/>
          <w:szCs w:val="28"/>
        </w:rPr>
        <w:t>2) разрешения администрации муниципального образования «</w:t>
      </w:r>
      <w:proofErr w:type="spellStart"/>
      <w:r w:rsidRPr="00B2767C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B2767C">
        <w:rPr>
          <w:rFonts w:ascii="Times New Roman" w:hAnsi="Times New Roman" w:cs="Times New Roman"/>
          <w:sz w:val="28"/>
          <w:szCs w:val="28"/>
        </w:rPr>
        <w:t xml:space="preserve"> городской округ», выдаваемого не позднее 3 календарных дней со дня обращения гражданина с заявлением о проведении лабораторного исследования на новую </w:t>
      </w:r>
      <w:proofErr w:type="spellStart"/>
      <w:r w:rsidRPr="00B2767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B2767C">
        <w:rPr>
          <w:rFonts w:ascii="Times New Roman" w:hAnsi="Times New Roman" w:cs="Times New Roman"/>
          <w:sz w:val="28"/>
          <w:szCs w:val="28"/>
        </w:rPr>
        <w:t xml:space="preserve"> инфекцию (COVID-19) с целью выезда за пределы города </w:t>
      </w:r>
      <w:proofErr w:type="spellStart"/>
      <w:r w:rsidRPr="00B2767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B2767C">
        <w:rPr>
          <w:rFonts w:ascii="Times New Roman" w:hAnsi="Times New Roman" w:cs="Times New Roman"/>
          <w:sz w:val="28"/>
          <w:szCs w:val="28"/>
        </w:rPr>
        <w:t xml:space="preserve"> (далее также – заявление о проведении лабораторного исследования).</w:t>
      </w:r>
    </w:p>
    <w:p w:rsidR="00401A32" w:rsidRPr="00B2767C" w:rsidRDefault="00F8597B" w:rsidP="00BD6CC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2767C">
        <w:rPr>
          <w:sz w:val="28"/>
          <w:szCs w:val="28"/>
        </w:rPr>
        <w:t xml:space="preserve">5. Прекратить регулярные перевозки пассажиров и багажа автомобильным транспортом общего пользования по муниципальным и межмуниципальным маршрутам, проходящим </w:t>
      </w:r>
      <w:r w:rsidR="00401A32" w:rsidRPr="00B2767C">
        <w:rPr>
          <w:sz w:val="28"/>
          <w:szCs w:val="28"/>
        </w:rPr>
        <w:t xml:space="preserve">по территории города </w:t>
      </w:r>
      <w:proofErr w:type="spellStart"/>
      <w:r w:rsidR="00401A32" w:rsidRPr="00B2767C">
        <w:rPr>
          <w:sz w:val="28"/>
          <w:szCs w:val="28"/>
        </w:rPr>
        <w:t>Сусумана</w:t>
      </w:r>
      <w:proofErr w:type="spellEnd"/>
      <w:r w:rsidR="00401A32" w:rsidRPr="00B2767C">
        <w:rPr>
          <w:sz w:val="28"/>
          <w:szCs w:val="28"/>
        </w:rPr>
        <w:t>.</w:t>
      </w:r>
    </w:p>
    <w:p w:rsidR="001E103C" w:rsidRPr="00B2767C" w:rsidRDefault="00401A32" w:rsidP="00BD6CC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2767C">
        <w:rPr>
          <w:sz w:val="28"/>
          <w:szCs w:val="28"/>
        </w:rPr>
        <w:t>5.1.</w:t>
      </w:r>
      <w:r w:rsidR="00BD6CCE" w:rsidRPr="00B2767C">
        <w:rPr>
          <w:sz w:val="28"/>
          <w:szCs w:val="28"/>
        </w:rPr>
        <w:t xml:space="preserve"> </w:t>
      </w:r>
      <w:r w:rsidRPr="00B2767C">
        <w:rPr>
          <w:sz w:val="28"/>
          <w:szCs w:val="28"/>
        </w:rPr>
        <w:t>Прекратить воздушные перевозки</w:t>
      </w:r>
      <w:r w:rsidR="00BD6CCE" w:rsidRPr="00B2767C">
        <w:rPr>
          <w:sz w:val="28"/>
          <w:szCs w:val="28"/>
        </w:rPr>
        <w:t xml:space="preserve"> пассажиров и багажа, </w:t>
      </w:r>
      <w:r w:rsidR="00BD6CCE" w:rsidRPr="00B2767C">
        <w:rPr>
          <w:bCs/>
          <w:sz w:val="28"/>
          <w:szCs w:val="28"/>
        </w:rPr>
        <w:t>осуществляемые из аэропорта «</w:t>
      </w:r>
      <w:proofErr w:type="spellStart"/>
      <w:r w:rsidR="00BD6CCE" w:rsidRPr="00B2767C">
        <w:rPr>
          <w:bCs/>
          <w:sz w:val="28"/>
          <w:szCs w:val="28"/>
        </w:rPr>
        <w:t>Сусуман</w:t>
      </w:r>
      <w:proofErr w:type="spellEnd"/>
      <w:r w:rsidR="00BD6CCE" w:rsidRPr="00B2767C">
        <w:rPr>
          <w:bCs/>
          <w:sz w:val="28"/>
          <w:szCs w:val="28"/>
        </w:rPr>
        <w:t xml:space="preserve">», </w:t>
      </w:r>
      <w:r w:rsidR="00BD6CCE" w:rsidRPr="00B2767C">
        <w:rPr>
          <w:sz w:val="28"/>
          <w:szCs w:val="28"/>
        </w:rPr>
        <w:t xml:space="preserve">за исключением </w:t>
      </w:r>
      <w:r w:rsidR="00486F94" w:rsidRPr="00B2767C">
        <w:rPr>
          <w:sz w:val="28"/>
          <w:szCs w:val="28"/>
        </w:rPr>
        <w:t>полетов, связанных с перевозкой пассажиров и багажа, следующих транзитом</w:t>
      </w:r>
      <w:r w:rsidR="00DC3BA0" w:rsidRPr="00B2767C">
        <w:rPr>
          <w:rFonts w:eastAsiaTheme="minorHAnsi"/>
          <w:sz w:val="28"/>
          <w:szCs w:val="28"/>
          <w:lang w:eastAsia="en-US"/>
        </w:rPr>
        <w:t xml:space="preserve"> </w:t>
      </w:r>
      <w:r w:rsidR="00486F94" w:rsidRPr="00B2767C">
        <w:rPr>
          <w:rFonts w:eastAsiaTheme="minorHAnsi"/>
          <w:sz w:val="28"/>
          <w:szCs w:val="28"/>
          <w:lang w:eastAsia="en-US"/>
        </w:rPr>
        <w:t>за пределы</w:t>
      </w:r>
      <w:r w:rsidR="001E103C" w:rsidRPr="00B2767C">
        <w:rPr>
          <w:rFonts w:eastAsiaTheme="minorHAnsi"/>
          <w:sz w:val="28"/>
          <w:szCs w:val="28"/>
          <w:lang w:eastAsia="en-US"/>
        </w:rPr>
        <w:t xml:space="preserve"> территории Магаданской области</w:t>
      </w:r>
      <w:r w:rsidR="00486F94" w:rsidRPr="00B2767C">
        <w:rPr>
          <w:rFonts w:eastAsiaTheme="minorHAnsi"/>
          <w:sz w:val="28"/>
          <w:szCs w:val="28"/>
          <w:lang w:eastAsia="en-US"/>
        </w:rPr>
        <w:t xml:space="preserve"> с посадкой в аэропорту</w:t>
      </w:r>
      <w:r w:rsidR="00486F94" w:rsidRPr="00B2767C">
        <w:rPr>
          <w:iCs/>
          <w:sz w:val="28"/>
          <w:szCs w:val="28"/>
        </w:rPr>
        <w:t xml:space="preserve"> Магадан (Сокол) имени В.С. Высоцкого</w:t>
      </w:r>
      <w:r w:rsidR="00486F94" w:rsidRPr="00B2767C">
        <w:rPr>
          <w:rFonts w:eastAsiaTheme="minorHAnsi"/>
          <w:sz w:val="28"/>
          <w:szCs w:val="28"/>
          <w:lang w:eastAsia="en-US"/>
        </w:rPr>
        <w:t>.</w:t>
      </w:r>
    </w:p>
    <w:p w:rsidR="00F8597B" w:rsidRPr="005377A9" w:rsidRDefault="00F8597B" w:rsidP="00F8597B">
      <w:pPr>
        <w:pStyle w:val="1-11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67C">
        <w:rPr>
          <w:rFonts w:ascii="Times New Roman" w:hAnsi="Times New Roman" w:cs="Times New Roman"/>
          <w:iCs/>
          <w:sz w:val="28"/>
          <w:szCs w:val="28"/>
        </w:rPr>
        <w:t>6.</w:t>
      </w:r>
      <w:r w:rsidRPr="00B2767C">
        <w:rPr>
          <w:rFonts w:ascii="Times New Roman" w:hAnsi="Times New Roman" w:cs="Times New Roman"/>
          <w:iCs/>
          <w:sz w:val="28"/>
          <w:szCs w:val="28"/>
        </w:rPr>
        <w:tab/>
        <w:t xml:space="preserve">Приостановить деятельность индивидуальных предпринимателей и организаций, независимо от организационно-правовой формы и формы собственности (далее – организации), осуществляющих на территории города </w:t>
      </w:r>
      <w:proofErr w:type="spellStart"/>
      <w:r w:rsidRPr="00B2767C">
        <w:rPr>
          <w:rFonts w:ascii="Times New Roman" w:hAnsi="Times New Roman" w:cs="Times New Roman"/>
          <w:iCs/>
          <w:sz w:val="28"/>
          <w:szCs w:val="28"/>
        </w:rPr>
        <w:t>Сусумана</w:t>
      </w:r>
      <w:proofErr w:type="spellEnd"/>
      <w:r w:rsidRPr="00B2767C">
        <w:rPr>
          <w:rFonts w:ascii="Times New Roman" w:hAnsi="Times New Roman" w:cs="Times New Roman"/>
          <w:iCs/>
          <w:sz w:val="28"/>
          <w:szCs w:val="28"/>
        </w:rPr>
        <w:t xml:space="preserve"> следующие виды экономической деятельности в соответствии с Общероссийским классификатором видов экономической деятельности, утвержденным</w:t>
      </w:r>
      <w:r w:rsidRPr="00CD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77A9">
        <w:rPr>
          <w:rFonts w:ascii="Times New Roman" w:hAnsi="Times New Roman" w:cs="Times New Roman"/>
          <w:iCs/>
          <w:sz w:val="28"/>
          <w:szCs w:val="28"/>
        </w:rPr>
        <w:t xml:space="preserve">Приказом </w:t>
      </w:r>
      <w:proofErr w:type="spellStart"/>
      <w:r w:rsidRPr="005377A9">
        <w:rPr>
          <w:rFonts w:ascii="Times New Roman" w:hAnsi="Times New Roman" w:cs="Times New Roman"/>
          <w:iCs/>
          <w:sz w:val="28"/>
          <w:szCs w:val="28"/>
        </w:rPr>
        <w:t>Росстандарта</w:t>
      </w:r>
      <w:proofErr w:type="spellEnd"/>
      <w:r w:rsidRPr="005377A9">
        <w:rPr>
          <w:rFonts w:ascii="Times New Roman" w:hAnsi="Times New Roman" w:cs="Times New Roman"/>
          <w:iCs/>
          <w:sz w:val="28"/>
          <w:szCs w:val="28"/>
        </w:rPr>
        <w:t xml:space="preserve"> от 31 января 2014 г. № 14-ст: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1) </w:t>
      </w:r>
      <w:hyperlink r:id="rId10" w:history="1">
        <w:r w:rsidRPr="005377A9">
          <w:rPr>
            <w:bCs/>
            <w:sz w:val="28"/>
            <w:szCs w:val="28"/>
          </w:rPr>
          <w:t>ОКВЭД 56.10.1</w:t>
        </w:r>
      </w:hyperlink>
      <w:r w:rsidRPr="005377A9">
        <w:rPr>
          <w:bCs/>
          <w:sz w:val="28"/>
          <w:szCs w:val="28"/>
        </w:rPr>
        <w:t xml:space="preserve"> «Деятельность ресторанов и кафе с полным ресторанным обслуживанием, кафетериев, ресторанов быстрого питания и самообслуживания»;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2) </w:t>
      </w:r>
      <w:hyperlink r:id="rId11" w:history="1">
        <w:r w:rsidRPr="005377A9">
          <w:rPr>
            <w:bCs/>
            <w:sz w:val="28"/>
            <w:szCs w:val="28"/>
          </w:rPr>
          <w:t>ОКВЭД 56.10.2</w:t>
        </w:r>
      </w:hyperlink>
      <w:r w:rsidRPr="005377A9">
        <w:rPr>
          <w:bCs/>
          <w:sz w:val="28"/>
          <w:szCs w:val="28"/>
        </w:rPr>
        <w:t xml:space="preserve"> «Деятельность по приготовлению и/или продаже пищи, готовой к непосредственному употреблению на месте, </w:t>
      </w:r>
      <w:r w:rsidRPr="005377A9">
        <w:rPr>
          <w:bCs/>
          <w:sz w:val="28"/>
          <w:szCs w:val="28"/>
        </w:rPr>
        <w:br/>
        <w:t xml:space="preserve">с транспортных средств или передвижных лавок» (за исключением ОКВЭД 56.10.21 «Деятельность предприятий общественного питания </w:t>
      </w:r>
      <w:r w:rsidRPr="005377A9">
        <w:rPr>
          <w:bCs/>
          <w:sz w:val="28"/>
          <w:szCs w:val="28"/>
        </w:rPr>
        <w:br/>
        <w:t>с обслуживанием на вынос»);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3) </w:t>
      </w:r>
      <w:hyperlink r:id="rId12" w:history="1">
        <w:r w:rsidRPr="005377A9">
          <w:rPr>
            <w:bCs/>
            <w:sz w:val="28"/>
            <w:szCs w:val="28"/>
          </w:rPr>
          <w:t>ОКВЭД 56.3</w:t>
        </w:r>
      </w:hyperlink>
      <w:r w:rsidRPr="005377A9">
        <w:rPr>
          <w:bCs/>
          <w:sz w:val="28"/>
          <w:szCs w:val="28"/>
        </w:rPr>
        <w:t xml:space="preserve"> «Подача напитков»;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4) </w:t>
      </w:r>
      <w:hyperlink r:id="rId13" w:history="1">
        <w:r w:rsidRPr="005377A9">
          <w:rPr>
            <w:bCs/>
            <w:sz w:val="28"/>
            <w:szCs w:val="28"/>
          </w:rPr>
          <w:t>ОКВЭД 47</w:t>
        </w:r>
      </w:hyperlink>
      <w:r w:rsidRPr="005377A9">
        <w:rPr>
          <w:bCs/>
          <w:sz w:val="28"/>
          <w:szCs w:val="28"/>
        </w:rPr>
        <w:t xml:space="preserve"> «Торговля розничная, кроме торговли автотранспортными средствами и мотоциклами» (за исключением </w:t>
      </w:r>
      <w:hyperlink r:id="rId14" w:history="1">
        <w:r w:rsidRPr="005377A9">
          <w:rPr>
            <w:bCs/>
            <w:sz w:val="28"/>
            <w:szCs w:val="28"/>
          </w:rPr>
          <w:t>ОКВЭД 47.73</w:t>
        </w:r>
      </w:hyperlink>
      <w:r w:rsidRPr="005377A9">
        <w:rPr>
          <w:bCs/>
          <w:sz w:val="28"/>
          <w:szCs w:val="28"/>
        </w:rPr>
        <w:t xml:space="preserve"> «Торговля розничная лекарственными средствами </w:t>
      </w:r>
      <w:r w:rsidRPr="005377A9">
        <w:rPr>
          <w:bCs/>
          <w:sz w:val="28"/>
          <w:szCs w:val="28"/>
        </w:rPr>
        <w:br/>
        <w:t xml:space="preserve">в специализированных магазинах (аптеках)», </w:t>
      </w:r>
      <w:hyperlink r:id="rId15" w:history="1">
        <w:r w:rsidRPr="005377A9">
          <w:rPr>
            <w:bCs/>
            <w:sz w:val="28"/>
            <w:szCs w:val="28"/>
          </w:rPr>
          <w:t>ОКВЭД 47.74</w:t>
        </w:r>
      </w:hyperlink>
      <w:r w:rsidRPr="005377A9">
        <w:rPr>
          <w:bCs/>
          <w:sz w:val="28"/>
          <w:szCs w:val="28"/>
        </w:rPr>
        <w:t xml:space="preserve"> «Торговля розничная изделиями, применяемыми в медицинских целях, ортопедическими изделиями в специализированных магазинах», </w:t>
      </w:r>
      <w:r w:rsidRPr="005377A9">
        <w:rPr>
          <w:bCs/>
          <w:sz w:val="28"/>
          <w:szCs w:val="28"/>
        </w:rPr>
        <w:br/>
      </w:r>
      <w:hyperlink r:id="rId16" w:history="1">
        <w:r w:rsidRPr="005377A9">
          <w:rPr>
            <w:bCs/>
            <w:sz w:val="28"/>
            <w:szCs w:val="28"/>
          </w:rPr>
          <w:t>ОКВЭД 47.42</w:t>
        </w:r>
      </w:hyperlink>
      <w:r w:rsidRPr="005377A9">
        <w:rPr>
          <w:bCs/>
          <w:sz w:val="28"/>
          <w:szCs w:val="28"/>
        </w:rPr>
        <w:t xml:space="preserve"> «Торговля розничная телекоммуникационным оборудованием, включая розничную торговлю мобильными телефонами, в специализированных магазинах», а также деятельности организаций, реализующих продовольственные и непродовольственные товары первой необходимости, включенные в рекомендуемый </w:t>
      </w:r>
      <w:hyperlink r:id="rId17" w:history="1">
        <w:r w:rsidRPr="005377A9">
          <w:rPr>
            <w:bCs/>
            <w:sz w:val="28"/>
            <w:szCs w:val="28"/>
          </w:rPr>
          <w:t>перечень</w:t>
        </w:r>
      </w:hyperlink>
      <w:r w:rsidRPr="005377A9">
        <w:rPr>
          <w:bCs/>
          <w:sz w:val="28"/>
          <w:szCs w:val="28"/>
        </w:rPr>
        <w:t xml:space="preserve"> непродовольственных товаров первой необходимости, утвержденный распоряжением Правительства Российской Федерации от 27 марта 2020 г. № 762-р, и в перечень непродовольственных товаров первой необходимости, указанный в приложении к настоящему постановлению);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5) </w:t>
      </w:r>
      <w:hyperlink r:id="rId18" w:history="1">
        <w:r w:rsidRPr="005377A9">
          <w:rPr>
            <w:bCs/>
            <w:sz w:val="28"/>
            <w:szCs w:val="28"/>
          </w:rPr>
          <w:t>ОКВЭД 59.14</w:t>
        </w:r>
      </w:hyperlink>
      <w:r w:rsidRPr="005377A9">
        <w:rPr>
          <w:bCs/>
          <w:sz w:val="28"/>
          <w:szCs w:val="28"/>
        </w:rPr>
        <w:t xml:space="preserve"> «Деятельность в области демонстрации кинофильмов»;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6) </w:t>
      </w:r>
      <w:hyperlink r:id="rId19" w:history="1">
        <w:r w:rsidRPr="005377A9">
          <w:rPr>
            <w:bCs/>
            <w:sz w:val="28"/>
            <w:szCs w:val="28"/>
          </w:rPr>
          <w:t>ОКВЭД 90</w:t>
        </w:r>
      </w:hyperlink>
      <w:r w:rsidRPr="005377A9">
        <w:rPr>
          <w:bCs/>
          <w:sz w:val="28"/>
          <w:szCs w:val="28"/>
        </w:rPr>
        <w:t xml:space="preserve"> «Деятельность творческая, деятельность в области искусства и организации развлечений» (за исключением </w:t>
      </w:r>
      <w:hyperlink r:id="rId20" w:history="1">
        <w:r w:rsidRPr="005377A9">
          <w:rPr>
            <w:bCs/>
            <w:sz w:val="28"/>
            <w:szCs w:val="28"/>
          </w:rPr>
          <w:t>ОКВЭД 90.03</w:t>
        </w:r>
      </w:hyperlink>
      <w:r w:rsidRPr="005377A9">
        <w:rPr>
          <w:bCs/>
          <w:sz w:val="28"/>
          <w:szCs w:val="28"/>
        </w:rPr>
        <w:t xml:space="preserve"> «Деятельность в области художественного творчества»);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7) </w:t>
      </w:r>
      <w:hyperlink r:id="rId21" w:history="1">
        <w:r w:rsidRPr="005377A9">
          <w:rPr>
            <w:bCs/>
            <w:sz w:val="28"/>
            <w:szCs w:val="28"/>
          </w:rPr>
          <w:t>ОКВЭД 91.02</w:t>
        </w:r>
      </w:hyperlink>
      <w:r w:rsidRPr="005377A9">
        <w:rPr>
          <w:bCs/>
          <w:sz w:val="28"/>
          <w:szCs w:val="28"/>
        </w:rPr>
        <w:t xml:space="preserve"> «Деятельность музеев»; 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8) </w:t>
      </w:r>
      <w:hyperlink r:id="rId22" w:history="1">
        <w:r w:rsidRPr="005377A9">
          <w:rPr>
            <w:bCs/>
            <w:sz w:val="28"/>
            <w:szCs w:val="28"/>
          </w:rPr>
          <w:t>ОКВЭД 91.04.1</w:t>
        </w:r>
      </w:hyperlink>
      <w:r w:rsidRPr="005377A9">
        <w:rPr>
          <w:bCs/>
          <w:sz w:val="28"/>
          <w:szCs w:val="28"/>
        </w:rPr>
        <w:t xml:space="preserve"> «Деятельность зоопарков»;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9) </w:t>
      </w:r>
      <w:hyperlink r:id="rId23" w:history="1">
        <w:r w:rsidRPr="005377A9">
          <w:rPr>
            <w:bCs/>
            <w:sz w:val="28"/>
            <w:szCs w:val="28"/>
          </w:rPr>
          <w:t>ОКВЭД 93</w:t>
        </w:r>
      </w:hyperlink>
      <w:r w:rsidRPr="005377A9">
        <w:rPr>
          <w:bCs/>
          <w:sz w:val="28"/>
          <w:szCs w:val="28"/>
        </w:rPr>
        <w:t xml:space="preserve"> «Деятельность в области спорта, отдыха </w:t>
      </w:r>
      <w:r w:rsidRPr="005377A9">
        <w:rPr>
          <w:bCs/>
          <w:sz w:val="28"/>
          <w:szCs w:val="28"/>
        </w:rPr>
        <w:br/>
        <w:t xml:space="preserve">и развлечений» (за исключением деятельности, связанной со спортивно-любительским рыболовством и охотой, деятельности охотничьих </w:t>
      </w:r>
      <w:r w:rsidRPr="005377A9">
        <w:rPr>
          <w:bCs/>
          <w:sz w:val="28"/>
          <w:szCs w:val="28"/>
        </w:rPr>
        <w:br/>
        <w:t xml:space="preserve">и рыболовных заповедников, деятельности, связанной с рекламой спортивных событий, деятельности проводников в горах, предусмотренной </w:t>
      </w:r>
      <w:hyperlink r:id="rId24" w:history="1">
        <w:r w:rsidRPr="005377A9">
          <w:rPr>
            <w:bCs/>
            <w:sz w:val="28"/>
            <w:szCs w:val="28"/>
          </w:rPr>
          <w:t>ОКВЭД 93.19</w:t>
        </w:r>
      </w:hyperlink>
      <w:r w:rsidRPr="005377A9">
        <w:rPr>
          <w:bCs/>
          <w:sz w:val="28"/>
          <w:szCs w:val="28"/>
        </w:rPr>
        <w:t xml:space="preserve"> «Деятельность в области спорта прочая»);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10) </w:t>
      </w:r>
      <w:hyperlink r:id="rId25" w:history="1">
        <w:r w:rsidRPr="005377A9">
          <w:rPr>
            <w:bCs/>
            <w:sz w:val="28"/>
            <w:szCs w:val="28"/>
          </w:rPr>
          <w:t>ОКВЭД 86.90.3</w:t>
        </w:r>
      </w:hyperlink>
      <w:r w:rsidRPr="005377A9">
        <w:rPr>
          <w:bCs/>
          <w:sz w:val="28"/>
          <w:szCs w:val="28"/>
        </w:rPr>
        <w:t xml:space="preserve"> «Деятельность массажных салонов»;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11) </w:t>
      </w:r>
      <w:hyperlink r:id="rId26" w:history="1">
        <w:r w:rsidRPr="005377A9">
          <w:rPr>
            <w:bCs/>
            <w:sz w:val="28"/>
            <w:szCs w:val="28"/>
          </w:rPr>
          <w:t>ОКВЭД 96.02</w:t>
        </w:r>
      </w:hyperlink>
      <w:r w:rsidRPr="005377A9">
        <w:rPr>
          <w:bCs/>
          <w:sz w:val="28"/>
          <w:szCs w:val="28"/>
        </w:rPr>
        <w:t xml:space="preserve"> «Предоставление услуг парикмахерскими </w:t>
      </w:r>
      <w:r w:rsidRPr="005377A9">
        <w:rPr>
          <w:bCs/>
          <w:sz w:val="28"/>
          <w:szCs w:val="28"/>
        </w:rPr>
        <w:br/>
        <w:t xml:space="preserve">и салонами красоты» (за исключением </w:t>
      </w:r>
      <w:hyperlink r:id="rId27" w:history="1">
        <w:r w:rsidRPr="005377A9">
          <w:rPr>
            <w:bCs/>
            <w:sz w:val="28"/>
            <w:szCs w:val="28"/>
          </w:rPr>
          <w:t>ОКВЭД 96.02.1</w:t>
        </w:r>
      </w:hyperlink>
      <w:r w:rsidRPr="005377A9">
        <w:rPr>
          <w:bCs/>
          <w:sz w:val="28"/>
          <w:szCs w:val="28"/>
        </w:rPr>
        <w:t xml:space="preserve"> «Предоставление парикмахерских услуг»);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12) </w:t>
      </w:r>
      <w:hyperlink r:id="rId28" w:history="1">
        <w:r w:rsidRPr="005377A9">
          <w:rPr>
            <w:bCs/>
            <w:sz w:val="28"/>
            <w:szCs w:val="28"/>
          </w:rPr>
          <w:t>ОКВЭД 96.04</w:t>
        </w:r>
      </w:hyperlink>
      <w:r w:rsidRPr="005377A9">
        <w:rPr>
          <w:bCs/>
          <w:sz w:val="28"/>
          <w:szCs w:val="28"/>
        </w:rPr>
        <w:t xml:space="preserve"> «Деятельность физкультурно-оздоровительная»;</w:t>
      </w:r>
    </w:p>
    <w:p w:rsidR="00F8597B" w:rsidRPr="005377A9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13) </w:t>
      </w:r>
      <w:hyperlink r:id="rId29" w:history="1">
        <w:r w:rsidRPr="005377A9">
          <w:rPr>
            <w:bCs/>
            <w:sz w:val="28"/>
            <w:szCs w:val="28"/>
          </w:rPr>
          <w:t>ОКВЭД 96.09</w:t>
        </w:r>
      </w:hyperlink>
      <w:r w:rsidRPr="005377A9">
        <w:rPr>
          <w:bCs/>
          <w:sz w:val="28"/>
          <w:szCs w:val="28"/>
        </w:rPr>
        <w:t xml:space="preserve"> «Предоставление прочих персональных услуг, </w:t>
      </w:r>
      <w:r w:rsidRPr="005377A9">
        <w:rPr>
          <w:bCs/>
          <w:sz w:val="28"/>
          <w:szCs w:val="28"/>
        </w:rPr>
        <w:br/>
        <w:t>не включенных в другие группировки»;</w:t>
      </w:r>
    </w:p>
    <w:p w:rsidR="00F8597B" w:rsidRPr="00CD24FD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377A9">
        <w:rPr>
          <w:bCs/>
          <w:sz w:val="28"/>
          <w:szCs w:val="28"/>
        </w:rPr>
        <w:t xml:space="preserve">14) </w:t>
      </w:r>
      <w:hyperlink r:id="rId30" w:history="1">
        <w:r w:rsidRPr="005377A9">
          <w:rPr>
            <w:bCs/>
            <w:sz w:val="28"/>
            <w:szCs w:val="28"/>
          </w:rPr>
          <w:t>ОКВЭД 91.0</w:t>
        </w:r>
      </w:hyperlink>
      <w:r w:rsidRPr="005377A9">
        <w:rPr>
          <w:bCs/>
          <w:sz w:val="28"/>
          <w:szCs w:val="28"/>
        </w:rPr>
        <w:t xml:space="preserve"> «Деятельность библиотек и архивов».</w:t>
      </w:r>
    </w:p>
    <w:p w:rsidR="00F8597B" w:rsidRPr="00CD24FD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D24FD">
        <w:rPr>
          <w:bCs/>
          <w:sz w:val="28"/>
          <w:szCs w:val="28"/>
        </w:rPr>
        <w:t xml:space="preserve">7. Товариществам собственников жилья, жилищным, жилищно-строительным или иным специализированным потребительским кооперативам, юридическим лицам, независимо от организационно-правовой формы, или индивидуальным предпринимателям, осуществляющим деятельность по управлению многоквартирными домами в городе </w:t>
      </w:r>
      <w:proofErr w:type="spellStart"/>
      <w:r w:rsidRPr="00CD24FD">
        <w:rPr>
          <w:bCs/>
          <w:sz w:val="28"/>
          <w:szCs w:val="28"/>
        </w:rPr>
        <w:t>Сусумане</w:t>
      </w:r>
      <w:proofErr w:type="spellEnd"/>
      <w:r w:rsidRPr="00CD24FD">
        <w:rPr>
          <w:bCs/>
          <w:sz w:val="28"/>
          <w:szCs w:val="28"/>
        </w:rPr>
        <w:t>:</w:t>
      </w:r>
    </w:p>
    <w:p w:rsidR="00F8597B" w:rsidRPr="00CD24FD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D24FD">
        <w:rPr>
          <w:bCs/>
          <w:sz w:val="28"/>
          <w:szCs w:val="28"/>
        </w:rPr>
        <w:t>1) осуществлять не реже 3 раз в неделю дезинфекционную обработку подъездов, наружных дверей, поручней, тамбуров, холлов, коридоров, лестничных площадок и маршей, иных помещений в многоквартирных домах, не принадлежащих отдельным собственникам и предназначенных для удовлетворения социально-бытовых потребностей собственников;</w:t>
      </w:r>
    </w:p>
    <w:p w:rsidR="00F8597B" w:rsidRPr="00CD24FD" w:rsidRDefault="00F8597B" w:rsidP="00F859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D24FD">
        <w:rPr>
          <w:bCs/>
          <w:sz w:val="28"/>
          <w:szCs w:val="28"/>
        </w:rPr>
        <w:t>2) осуществлять не реже 1 раза в неделю дезинфекционную обработку скамеек, площадок у входа в подъезды многоквартирных домов, малых архитектурных форм, расположенных на земельных участках, на которых расположены многоквартирные дома.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8. Администрации муниципального образования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1) совместно с Управлением Министерства внутренних дел Российской Федерации по Магаданской области и Управлением Федеральной службы войск национальной гвардии Российской Федерации по Магаданской области организовать и ввести пропускную систему на границе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для граждан, которые </w:t>
      </w:r>
      <w:r>
        <w:rPr>
          <w:rFonts w:ascii="Times New Roman" w:hAnsi="Times New Roman" w:cs="Times New Roman"/>
          <w:sz w:val="28"/>
          <w:szCs w:val="28"/>
        </w:rPr>
        <w:t xml:space="preserve">въезжают за </w:t>
      </w:r>
      <w:r w:rsidRPr="00CD24FD">
        <w:rPr>
          <w:rFonts w:ascii="Times New Roman" w:hAnsi="Times New Roman" w:cs="Times New Roman"/>
          <w:sz w:val="28"/>
          <w:szCs w:val="28"/>
        </w:rPr>
        <w:t xml:space="preserve">пределы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2) совместно с Управлением Министерства внутренних дел Российской Федерации по Магаданской области и Управлением Федеральной службы войск национальной гвардии Российской Федерации по Магаданской области организовать круглосуточные посты на въездах </w:t>
      </w:r>
      <w:r w:rsidRPr="00CD24FD">
        <w:rPr>
          <w:rFonts w:ascii="Times New Roman" w:hAnsi="Times New Roman" w:cs="Times New Roman"/>
          <w:sz w:val="28"/>
          <w:szCs w:val="28"/>
        </w:rPr>
        <w:br/>
        <w:t xml:space="preserve">в город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 выездов из него, обеспечив контроль за выездом из </w:t>
      </w:r>
      <w:r w:rsidRPr="00CD24FD">
        <w:rPr>
          <w:rFonts w:ascii="Times New Roman" w:hAnsi="Times New Roman" w:cs="Times New Roman"/>
          <w:sz w:val="28"/>
          <w:szCs w:val="28"/>
        </w:rPr>
        <w:br/>
        <w:t xml:space="preserve">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граждан, указанных в пункте 4 настоящего постановления;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3) обеспечить преимущественно дистанционным способом прием заявлений от граждан, находящихся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о проведении лабораторного исследования на новую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инфекцию (COVID-19) с целью выезда за пределы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4) обеспечить незамедлительное направление обращений граждан о проведении лабораторного исследования в Магаданское областное государственное бюджетное учреждение здравоохранения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Сусуманская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районная больница»;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5) утвердить муниципальным правовым актом форму и порядок выдачи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(решения об отказе в выдаче разрешения) </w:t>
      </w:r>
      <w:r w:rsidRPr="00CD24FD">
        <w:rPr>
          <w:rFonts w:ascii="Times New Roman" w:hAnsi="Times New Roman" w:cs="Times New Roman"/>
          <w:sz w:val="28"/>
          <w:szCs w:val="28"/>
        </w:rPr>
        <w:t xml:space="preserve">о выезде за пределы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гражданам, находящимся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;</w:t>
      </w:r>
    </w:p>
    <w:p w:rsidR="00F8597B" w:rsidRPr="00B2767C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6) выдавать разрешения гражданам, находящимся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(отказы в </w:t>
      </w:r>
      <w:r w:rsidRPr="000B5973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CD24F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4FD">
        <w:rPr>
          <w:rFonts w:ascii="Times New Roman" w:hAnsi="Times New Roman" w:cs="Times New Roman"/>
          <w:sz w:val="28"/>
          <w:szCs w:val="28"/>
        </w:rPr>
        <w:t xml:space="preserve">), о выезде за его пределы не позднее </w:t>
      </w:r>
      <w:r w:rsidRPr="00B2767C">
        <w:rPr>
          <w:rFonts w:ascii="Times New Roman" w:hAnsi="Times New Roman" w:cs="Times New Roman"/>
          <w:sz w:val="28"/>
          <w:szCs w:val="28"/>
        </w:rPr>
        <w:t>3 календарных дней со дня обращения гражданина с заявлением о проведении лабораторного исследования;</w:t>
      </w:r>
    </w:p>
    <w:p w:rsidR="00F8597B" w:rsidRPr="00B2767C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C">
        <w:rPr>
          <w:rFonts w:ascii="Times New Roman" w:hAnsi="Times New Roman" w:cs="Times New Roman"/>
          <w:sz w:val="28"/>
          <w:szCs w:val="28"/>
        </w:rPr>
        <w:t xml:space="preserve">7) организовать контроль за соблюдением в городе </w:t>
      </w:r>
      <w:proofErr w:type="spellStart"/>
      <w:r w:rsidRPr="00B2767C">
        <w:rPr>
          <w:rFonts w:ascii="Times New Roman" w:hAnsi="Times New Roman" w:cs="Times New Roman"/>
          <w:sz w:val="28"/>
          <w:szCs w:val="28"/>
        </w:rPr>
        <w:t>Сусумане</w:t>
      </w:r>
      <w:proofErr w:type="spellEnd"/>
      <w:r w:rsidRPr="00B2767C"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мероприятий, установленных настоящим постановлением, а также постановлением Правительства Магаданской области от 31 марта 2020 г. № 215-пп;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2767C">
        <w:rPr>
          <w:sz w:val="28"/>
          <w:szCs w:val="28"/>
        </w:rPr>
        <w:t>8) определить перечень органов</w:t>
      </w:r>
      <w:r w:rsidRPr="00CD24FD">
        <w:rPr>
          <w:sz w:val="28"/>
          <w:szCs w:val="28"/>
        </w:rPr>
        <w:t xml:space="preserve">, организаций, учреждений, осуществляющих деятельность по обеспечению жизнедеятельности </w:t>
      </w:r>
      <w:r w:rsidRPr="00CD24FD">
        <w:rPr>
          <w:sz w:val="28"/>
          <w:szCs w:val="28"/>
        </w:rPr>
        <w:br/>
        <w:t xml:space="preserve">города </w:t>
      </w:r>
      <w:proofErr w:type="spellStart"/>
      <w:r w:rsidRPr="00CD24FD">
        <w:rPr>
          <w:sz w:val="28"/>
          <w:szCs w:val="28"/>
        </w:rPr>
        <w:t>Сусумана</w:t>
      </w:r>
      <w:proofErr w:type="spellEnd"/>
      <w:r w:rsidRPr="00CD24FD">
        <w:rPr>
          <w:sz w:val="28"/>
          <w:szCs w:val="28"/>
        </w:rPr>
        <w:t>, и перечень работающих в них лиц;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>9) организовать для граждан работу «Горячей линии» муниципального образования «</w:t>
      </w:r>
      <w:proofErr w:type="spellStart"/>
      <w:r w:rsidRPr="00CD24FD">
        <w:rPr>
          <w:sz w:val="28"/>
          <w:szCs w:val="28"/>
        </w:rPr>
        <w:t>Сусуманский</w:t>
      </w:r>
      <w:proofErr w:type="spellEnd"/>
      <w:r w:rsidRPr="00CD24FD">
        <w:rPr>
          <w:sz w:val="28"/>
          <w:szCs w:val="28"/>
        </w:rPr>
        <w:t xml:space="preserve"> городской округ» по вопросам реализации настоящего постановления; 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>10) организовать</w:t>
      </w:r>
      <w:r>
        <w:rPr>
          <w:sz w:val="28"/>
          <w:szCs w:val="28"/>
        </w:rPr>
        <w:t xml:space="preserve"> </w:t>
      </w:r>
      <w:r w:rsidR="003D502E">
        <w:rPr>
          <w:sz w:val="28"/>
          <w:szCs w:val="28"/>
        </w:rPr>
        <w:t>заключительную дезинфекцию</w:t>
      </w:r>
      <w:r w:rsidRPr="00CD24FD">
        <w:rPr>
          <w:sz w:val="28"/>
          <w:szCs w:val="28"/>
        </w:rPr>
        <w:t xml:space="preserve"> объектов по обеспечению жизнедеятельности города </w:t>
      </w:r>
      <w:proofErr w:type="spellStart"/>
      <w:r w:rsidRPr="00CD24FD">
        <w:rPr>
          <w:sz w:val="28"/>
          <w:szCs w:val="28"/>
        </w:rPr>
        <w:t>Сусумана</w:t>
      </w:r>
      <w:proofErr w:type="spellEnd"/>
      <w:r w:rsidRPr="00CD24FD">
        <w:rPr>
          <w:sz w:val="28"/>
          <w:szCs w:val="28"/>
        </w:rPr>
        <w:t xml:space="preserve">, помещений для общественного питания, иных объектов и помещений, а также прилегающих территорий в местах выявления больных (подозрительных) и контактных с больными новой </w:t>
      </w:r>
      <w:proofErr w:type="spellStart"/>
      <w:r w:rsidRPr="00CD24FD">
        <w:rPr>
          <w:sz w:val="28"/>
          <w:szCs w:val="28"/>
        </w:rPr>
        <w:t>коронавирусной</w:t>
      </w:r>
      <w:proofErr w:type="spellEnd"/>
      <w:r w:rsidRPr="00CD24FD">
        <w:rPr>
          <w:sz w:val="28"/>
          <w:szCs w:val="28"/>
        </w:rPr>
        <w:t xml:space="preserve"> инфекцией (</w:t>
      </w:r>
      <w:r w:rsidRPr="00CD24FD">
        <w:rPr>
          <w:sz w:val="28"/>
          <w:szCs w:val="28"/>
          <w:lang w:val="en-US"/>
        </w:rPr>
        <w:t>COVID</w:t>
      </w:r>
      <w:r w:rsidRPr="00CD24FD">
        <w:rPr>
          <w:sz w:val="28"/>
          <w:szCs w:val="28"/>
        </w:rPr>
        <w:t>-19) лиц;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>11) обеспечить использование гражданами в муниципальных учреждениях, органах местного самоуправления, в местах приобретения товаров, работ, услуг, на предприятиях и в организациях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>12) обеспечить в муниципальных учреждениях, органах местного самоуправления, пропуск граждан, работников в здания исключительно после измерения температуры тела, не допускать в здания граждан, работников с любыми признаками острой респираторной вирусной инфекции и других острых респираторных заболеваний;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>13) обеспечить регулярную дезинфекцию помещений, оборудования, обеспечить наличие кожных антисептиков и условия для мытья рук (мыло, бумажные полотенца), использование устройств обеззараживания воздуха в помещениях;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 xml:space="preserve">14) усилить охрану объектов жизнеобеспечения города </w:t>
      </w:r>
      <w:proofErr w:type="spellStart"/>
      <w:r w:rsidRPr="00CD24FD">
        <w:rPr>
          <w:sz w:val="28"/>
          <w:szCs w:val="28"/>
        </w:rPr>
        <w:t>Сусумана</w:t>
      </w:r>
      <w:proofErr w:type="spellEnd"/>
      <w:r w:rsidRPr="00CD24FD">
        <w:rPr>
          <w:sz w:val="28"/>
          <w:szCs w:val="28"/>
        </w:rPr>
        <w:t xml:space="preserve"> и </w:t>
      </w:r>
      <w:proofErr w:type="spellStart"/>
      <w:r w:rsidRPr="00CD24FD">
        <w:rPr>
          <w:sz w:val="28"/>
          <w:szCs w:val="28"/>
        </w:rPr>
        <w:t>обсерватора</w:t>
      </w:r>
      <w:proofErr w:type="spellEnd"/>
      <w:r w:rsidRPr="00CD24FD">
        <w:rPr>
          <w:sz w:val="28"/>
          <w:szCs w:val="28"/>
        </w:rPr>
        <w:t>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 xml:space="preserve">15) обеспечить соблюдение социального </w:t>
      </w:r>
      <w:proofErr w:type="spellStart"/>
      <w:r w:rsidRPr="00CD24FD">
        <w:rPr>
          <w:sz w:val="28"/>
          <w:szCs w:val="28"/>
        </w:rPr>
        <w:t>дистанцирования</w:t>
      </w:r>
      <w:proofErr w:type="spellEnd"/>
      <w:r w:rsidRPr="00CD24FD">
        <w:rPr>
          <w:sz w:val="28"/>
          <w:szCs w:val="28"/>
        </w:rPr>
        <w:t xml:space="preserve"> между сотрудниками муниципальных учреждений, органов местного самоуправления и гражданами, в том числе посредством специальной разметки в помещениях и местах скопления людей;</w:t>
      </w:r>
    </w:p>
    <w:p w:rsidR="00F8597B" w:rsidRPr="00CD24FD" w:rsidRDefault="00F8597B" w:rsidP="00F8597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 xml:space="preserve">16) обеспечить дезинфекцию транспорта на контрольно-пропускных пунктах. 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9. Министерству здравоохранения и демографической политики Магаданской области совместно с Управлением Федеральной службы по надзору в сфере защиты прав потребителей и благополучия человека по Магаданской области (по согласованию):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1) обеспечить своевременное проведение лабораторного исследования на новую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инфекцию (COVID-19) граждан, находящихся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, обратившихся в администрацию муниципального образования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городской округ» с заявлением о проведении лабораторного исследования;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2) обеспечить исследование крови жителей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продолжающих осуществлять трудовую деятельность, на наличие антител к SARS-CoV-2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в случае выявления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, проводить исследование носоглоточных мазков методом ПЦР;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3)</w:t>
      </w:r>
      <w:r w:rsidRPr="00CD24FD">
        <w:rPr>
          <w:rFonts w:ascii="Times New Roman" w:hAnsi="Times New Roman" w:cs="Times New Roman"/>
          <w:sz w:val="28"/>
          <w:szCs w:val="28"/>
        </w:rPr>
        <w:tab/>
        <w:t>обследовать на выявление РНК SARS-CoV-2 всех больных с признаками респираторных заболеваний;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4) установить за жителями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 иными лицами, посещавшими территорию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медицинское наблюдение с обязательной термометрией, осуществлением лабораторного контроля на новую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инфекцию (COVID-19) по схеме обследования;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5) организовать проведение заключительной дезинфекции предприятий и организаций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, в том числе помещений предприятий общественного питания, торговли, образовательных, медицинских организаций, помещений предприятий и организаций всех форм собственности, административных, производственных, офисных и других помещений, а также прилегающих к ним территорий при выявлении больных (подозрительных) и контактных с больными новой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инфекцией (COVID-19) лиц;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6) обеспечить работу МОГБУЗ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Сусуманская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районная больница» по типу инфекционного стационара с соблюдением мер профилактики внутрибольничного инфицирования новой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инфекцией (COVID-19), а также маршрутизацию больных по утвержденной схеме.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10. Рекомендовать Управлению Министерства внутренних дел Российской Федерации по Магаданской области, Управлению Федеральной службы войск национальной гвардии Российской Федерации по Магаданской области: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1) оказать содействие администрации муниципального образования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городской округ» в организации и введении пропускной системы на границе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для граждан, которые выезжают (въезжают) за (в) пределы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2) оказать содействие администрации муниципального образования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городской округ» в организации круглосуточных постов на въездах в город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 выездов из него, обеспечив контроль за выездом из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граждан, указанных в пункте 4 настоящего постановления;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3) обеспечить поддержание правопорядка в городе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Сусумане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в период действия ограничительных мероприятий (карантина), установленных настоящим постановлением;</w:t>
      </w:r>
    </w:p>
    <w:p w:rsidR="00F8597B" w:rsidRPr="00B2767C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4) организовать усиленное патрулирование с 10.00 до 22.00 ч. дворовых и общественных территорий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собственными силами в целях соблюдения требований настоящего постановления и постановления </w:t>
      </w:r>
      <w:r w:rsidRPr="00F23F63">
        <w:rPr>
          <w:rFonts w:ascii="Times New Roman" w:hAnsi="Times New Roman" w:cs="Times New Roman"/>
          <w:sz w:val="28"/>
          <w:szCs w:val="28"/>
        </w:rPr>
        <w:t xml:space="preserve">Правительства Магаданской области </w:t>
      </w:r>
      <w:r w:rsidRPr="00B2767C">
        <w:rPr>
          <w:rFonts w:ascii="Times New Roman" w:hAnsi="Times New Roman" w:cs="Times New Roman"/>
          <w:sz w:val="28"/>
          <w:szCs w:val="28"/>
        </w:rPr>
        <w:t xml:space="preserve">от 31 марта 2020 г. </w:t>
      </w:r>
      <w:r w:rsidR="00B2767C" w:rsidRPr="00B2767C">
        <w:rPr>
          <w:rFonts w:ascii="Times New Roman" w:hAnsi="Times New Roman" w:cs="Times New Roman"/>
          <w:sz w:val="28"/>
          <w:szCs w:val="28"/>
        </w:rPr>
        <w:br/>
      </w:r>
      <w:r w:rsidRPr="00B2767C">
        <w:rPr>
          <w:rFonts w:ascii="Times New Roman" w:hAnsi="Times New Roman" w:cs="Times New Roman"/>
          <w:sz w:val="28"/>
          <w:szCs w:val="28"/>
        </w:rPr>
        <w:t>№ 215-пп;</w:t>
      </w:r>
    </w:p>
    <w:p w:rsidR="00F8597B" w:rsidRPr="00B2767C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C">
        <w:rPr>
          <w:rFonts w:ascii="Times New Roman" w:hAnsi="Times New Roman" w:cs="Times New Roman"/>
          <w:sz w:val="28"/>
          <w:szCs w:val="28"/>
        </w:rPr>
        <w:t xml:space="preserve">5) незамедлительно пресекать нарушения требований настоящего постановления и постановления Правительства Магаданской области </w:t>
      </w:r>
      <w:r w:rsidRPr="00B2767C">
        <w:rPr>
          <w:rFonts w:ascii="Times New Roman" w:hAnsi="Times New Roman" w:cs="Times New Roman"/>
          <w:sz w:val="28"/>
          <w:szCs w:val="28"/>
        </w:rPr>
        <w:br/>
        <w:t>от 31 марта 2020 г. № 215-пп;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7C">
        <w:rPr>
          <w:rFonts w:ascii="Times New Roman" w:hAnsi="Times New Roman" w:cs="Times New Roman"/>
          <w:sz w:val="28"/>
          <w:szCs w:val="28"/>
        </w:rPr>
        <w:t>6) в течение 2 дней со дня подписания настоящего</w:t>
      </w:r>
      <w:r w:rsidRPr="00CD24FD">
        <w:rPr>
          <w:rFonts w:ascii="Times New Roman" w:hAnsi="Times New Roman" w:cs="Times New Roman"/>
          <w:sz w:val="28"/>
          <w:szCs w:val="28"/>
        </w:rPr>
        <w:t xml:space="preserve"> постановления представить в оперативный штаб по недопущению распространения на территории Магаданской области новой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инфекции (COVID-19) доклад о мерах, принятых во исполнение настоящего постановления. 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11. Администрации муниципального образования «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городской округ» совместно с министерством внутренней, информационной и молодежной политики Магаданской области усилить санитарно-просветительную работу населения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средств оповещения (радио, объявления, голосовые сообщения, памятки и др.), включающую информирование граждан: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1) о требованиях ограничительных мероприятий (карантина), мерах по профилактике распространения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 xml:space="preserve"> инфекции (COVID-19); 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2) о необходимости незамедлительного обращения гражданами за медицинской помощью на дому без посещения медицинских организаций в случае проявлений острой респираторной вирусной инфекции и других острых респираторных заболеваний, любого ухудшения состояния здоровья;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3) о строгом соблюдении гражданами социальной дистанции до других граждан не менее полутора метров в общественных местах;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4) об обязанности граждан использовать в местах приобретения товаров, работ, услуг, на предприятиях и в организациях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>5) о мерах административной и уголовной ответственности, установленных законодательством Российской Федерации за нарушение законодательства в области обеспечения санитарно-эпидемиологического благополучия населения и невыполнение правил поведения при чрезвычайной ситуации или угрозе ее возникновения.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12. Всем юридическим лицам вне зависимости от форм собственности, организационно-правовых форм, в том числе органам местного самоуправления, индивидуальным предпринимателям, осуществляющим деятельность на территории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: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FD">
        <w:rPr>
          <w:rFonts w:ascii="Times New Roman" w:hAnsi="Times New Roman" w:cs="Times New Roman"/>
          <w:sz w:val="28"/>
          <w:szCs w:val="28"/>
        </w:rPr>
        <w:t xml:space="preserve">1) обеспечить строгое выполнение требований настоящего постановления, </w:t>
      </w:r>
      <w:r w:rsidRPr="00F23F6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Магаданской области </w:t>
      </w:r>
      <w:r w:rsidRPr="00F23F63">
        <w:rPr>
          <w:rFonts w:ascii="Times New Roman" w:hAnsi="Times New Roman" w:cs="Times New Roman"/>
          <w:sz w:val="28"/>
          <w:szCs w:val="28"/>
        </w:rPr>
        <w:br/>
      </w:r>
      <w:r w:rsidRPr="00B2767C">
        <w:rPr>
          <w:rFonts w:ascii="Times New Roman" w:hAnsi="Times New Roman" w:cs="Times New Roman"/>
          <w:sz w:val="28"/>
          <w:szCs w:val="28"/>
        </w:rPr>
        <w:t>от 31 марта 2020 г. № 215-пп;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24FD">
        <w:rPr>
          <w:rFonts w:ascii="Times New Roman" w:hAnsi="Times New Roman" w:cs="Times New Roman"/>
          <w:sz w:val="28"/>
          <w:szCs w:val="28"/>
        </w:rPr>
        <w:t xml:space="preserve">) в учреждениях и организациях, обеспечивающих устойчивость функционирования города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CD24FD">
        <w:rPr>
          <w:rFonts w:ascii="Times New Roman" w:hAnsi="Times New Roman" w:cs="Times New Roman"/>
          <w:sz w:val="28"/>
          <w:szCs w:val="28"/>
        </w:rPr>
        <w:t>, по возможности предусмотреть посменный график работы, исключить пересечение работников смен;</w:t>
      </w:r>
    </w:p>
    <w:p w:rsidR="00F8597B" w:rsidRPr="00CD24FD" w:rsidRDefault="00F8597B" w:rsidP="00F85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24FD">
        <w:rPr>
          <w:rFonts w:ascii="Times New Roman" w:hAnsi="Times New Roman" w:cs="Times New Roman"/>
          <w:sz w:val="28"/>
          <w:szCs w:val="28"/>
        </w:rPr>
        <w:t>)</w:t>
      </w:r>
      <w:r w:rsidRPr="00CD24FD">
        <w:rPr>
          <w:rFonts w:ascii="Times New Roman" w:hAnsi="Times New Roman" w:cs="Times New Roman"/>
          <w:sz w:val="28"/>
          <w:szCs w:val="28"/>
        </w:rPr>
        <w:tab/>
        <w:t xml:space="preserve">по окончании рабочих смен осуществлять дезинфекцию и проветривание в помещениях в соответствии с рекомендациями </w:t>
      </w:r>
      <w:proofErr w:type="spellStart"/>
      <w:r w:rsidRPr="00CD24F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97B" w:rsidRDefault="00F8597B" w:rsidP="00F8597B">
      <w:pPr>
        <w:spacing w:line="360" w:lineRule="auto"/>
        <w:ind w:firstLine="709"/>
        <w:jc w:val="both"/>
        <w:rPr>
          <w:sz w:val="28"/>
          <w:szCs w:val="28"/>
        </w:rPr>
      </w:pPr>
      <w:r w:rsidRPr="00CD24FD">
        <w:rPr>
          <w:sz w:val="28"/>
          <w:szCs w:val="28"/>
        </w:rPr>
        <w:t>13.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</w:t>
      </w:r>
      <w:r w:rsidRPr="00167904">
        <w:rPr>
          <w:sz w:val="28"/>
          <w:szCs w:val="28"/>
        </w:rPr>
        <w:t>и действует до 00 часов</w:t>
      </w:r>
      <w:r>
        <w:rPr>
          <w:sz w:val="28"/>
          <w:szCs w:val="28"/>
        </w:rPr>
        <w:t xml:space="preserve"> 00 минут 18</w:t>
      </w:r>
      <w:r w:rsidRPr="00167904">
        <w:rPr>
          <w:sz w:val="28"/>
          <w:szCs w:val="28"/>
        </w:rPr>
        <w:t xml:space="preserve"> июня 2020 г. включительно.</w:t>
      </w:r>
    </w:p>
    <w:p w:rsidR="00B2767C" w:rsidRPr="00167904" w:rsidRDefault="00B2767C" w:rsidP="00F8597B">
      <w:pPr>
        <w:spacing w:line="360" w:lineRule="auto"/>
        <w:ind w:firstLine="709"/>
        <w:jc w:val="both"/>
        <w:rPr>
          <w:sz w:val="28"/>
          <w:szCs w:val="28"/>
        </w:rPr>
      </w:pPr>
    </w:p>
    <w:p w:rsidR="00F8597B" w:rsidRDefault="00F8597B" w:rsidP="00F8597B">
      <w:pPr>
        <w:rPr>
          <w:sz w:val="48"/>
        </w:rPr>
      </w:pPr>
    </w:p>
    <w:p w:rsidR="00B2767C" w:rsidRPr="00F23F63" w:rsidRDefault="00B2767C" w:rsidP="00F8597B">
      <w:pPr>
        <w:rPr>
          <w:sz w:val="4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1"/>
        <w:gridCol w:w="6118"/>
      </w:tblGrid>
      <w:tr w:rsidR="00F8597B" w:rsidRPr="00CD24FD" w:rsidTr="008C142E">
        <w:trPr>
          <w:trHeight w:val="415"/>
        </w:trPr>
        <w:tc>
          <w:tcPr>
            <w:tcW w:w="2835" w:type="dxa"/>
            <w:hideMark/>
          </w:tcPr>
          <w:p w:rsidR="00F8597B" w:rsidRPr="00CD24F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24FD">
              <w:rPr>
                <w:sz w:val="28"/>
                <w:szCs w:val="28"/>
                <w:lang w:eastAsia="en-US"/>
              </w:rPr>
              <w:t>Губернатор</w:t>
            </w:r>
          </w:p>
          <w:p w:rsidR="00F8597B" w:rsidRPr="00CD24F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24FD">
              <w:rPr>
                <w:sz w:val="28"/>
                <w:szCs w:val="28"/>
                <w:lang w:eastAsia="en-US"/>
              </w:rPr>
              <w:t>Магаданской области</w:t>
            </w:r>
          </w:p>
        </w:tc>
        <w:tc>
          <w:tcPr>
            <w:tcW w:w="6237" w:type="dxa"/>
          </w:tcPr>
          <w:p w:rsidR="00F8597B" w:rsidRPr="00CD24F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8597B" w:rsidRPr="00CD24FD" w:rsidRDefault="00F8597B" w:rsidP="008C142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D24FD">
              <w:rPr>
                <w:sz w:val="28"/>
                <w:szCs w:val="28"/>
                <w:lang w:eastAsia="en-US"/>
              </w:rPr>
              <w:t xml:space="preserve">С.К. Носов </w:t>
            </w:r>
          </w:p>
        </w:tc>
      </w:tr>
    </w:tbl>
    <w:p w:rsidR="00F8597B" w:rsidRPr="00CD24FD" w:rsidRDefault="00F8597B" w:rsidP="00F8597B"/>
    <w:p w:rsidR="00F8597B" w:rsidRPr="00CD24FD" w:rsidRDefault="00F8597B" w:rsidP="00F8597B">
      <w:pPr>
        <w:sectPr w:rsidR="00F8597B" w:rsidRPr="00CD24FD" w:rsidSect="003A66EB">
          <w:headerReference w:type="default" r:id="rId31"/>
          <w:pgSz w:w="11906" w:h="16838" w:code="9"/>
          <w:pgMar w:top="1162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8597B" w:rsidRPr="00CD24FD" w:rsidTr="008C142E">
        <w:tc>
          <w:tcPr>
            <w:tcW w:w="4644" w:type="dxa"/>
            <w:shd w:val="clear" w:color="auto" w:fill="auto"/>
          </w:tcPr>
          <w:p w:rsidR="00F8597B" w:rsidRPr="00CD24FD" w:rsidRDefault="00F8597B" w:rsidP="008C142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F8597B" w:rsidRPr="00CD24FD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D24FD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ПРИЛОЖЕНИЕ </w:t>
            </w:r>
          </w:p>
          <w:p w:rsidR="00F8597B" w:rsidRPr="00CD24FD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:rsidR="00F8597B" w:rsidRPr="00CD24FD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D24FD">
              <w:rPr>
                <w:rFonts w:eastAsia="Arial Unicode MS"/>
                <w:b/>
                <w:color w:val="000000"/>
                <w:sz w:val="28"/>
                <w:szCs w:val="28"/>
              </w:rPr>
              <w:t>к постановлению Правительства</w:t>
            </w:r>
          </w:p>
          <w:p w:rsidR="00F8597B" w:rsidRPr="00CD24FD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D24FD">
              <w:rPr>
                <w:rFonts w:eastAsia="Arial Unicode MS"/>
                <w:b/>
                <w:color w:val="000000"/>
                <w:sz w:val="28"/>
                <w:szCs w:val="28"/>
              </w:rPr>
              <w:t>Магаданской области</w:t>
            </w:r>
          </w:p>
          <w:p w:rsidR="00F8597B" w:rsidRPr="00CD24FD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:rsidR="00F8597B" w:rsidRPr="00CD24FD" w:rsidRDefault="00F8597B" w:rsidP="008C1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4531">
              <w:rPr>
                <w:b/>
                <w:color w:val="000000"/>
                <w:sz w:val="28"/>
                <w:szCs w:val="28"/>
              </w:rPr>
              <w:t>от «03» июня 2020 г. № 403-пп</w:t>
            </w:r>
          </w:p>
          <w:p w:rsidR="00F8597B" w:rsidRPr="00CD24FD" w:rsidRDefault="00F8597B" w:rsidP="008C142E">
            <w:pPr>
              <w:jc w:val="center"/>
              <w:rPr>
                <w:b/>
                <w:bCs/>
                <w:sz w:val="18"/>
              </w:rPr>
            </w:pPr>
          </w:p>
          <w:p w:rsidR="00F8597B" w:rsidRPr="00CD24FD" w:rsidRDefault="00F8597B" w:rsidP="008C14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8597B" w:rsidRDefault="00F8597B" w:rsidP="00F8597B">
      <w:pPr>
        <w:jc w:val="center"/>
        <w:rPr>
          <w:b/>
        </w:rPr>
      </w:pPr>
    </w:p>
    <w:p w:rsidR="00F8597B" w:rsidRPr="00CD24FD" w:rsidRDefault="00F8597B" w:rsidP="00F8597B">
      <w:pPr>
        <w:jc w:val="center"/>
        <w:rPr>
          <w:b/>
        </w:rPr>
      </w:pPr>
    </w:p>
    <w:p w:rsidR="00F8597B" w:rsidRPr="00CD24FD" w:rsidRDefault="00F8597B" w:rsidP="00F8597B">
      <w:pPr>
        <w:pStyle w:val="1-1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D24FD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D24FD">
        <w:rPr>
          <w:rFonts w:ascii="Times New Roman" w:hAnsi="Times New Roman" w:cs="Times New Roman"/>
          <w:b/>
          <w:iCs/>
          <w:sz w:val="28"/>
          <w:szCs w:val="28"/>
        </w:rPr>
        <w:t xml:space="preserve">Ь </w:t>
      </w:r>
    </w:p>
    <w:p w:rsidR="00F8597B" w:rsidRPr="00CD24FD" w:rsidRDefault="00F8597B" w:rsidP="00F8597B">
      <w:pPr>
        <w:pStyle w:val="1-1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D24FD">
        <w:rPr>
          <w:rFonts w:ascii="Times New Roman" w:hAnsi="Times New Roman" w:cs="Times New Roman"/>
          <w:b/>
          <w:iCs/>
          <w:sz w:val="28"/>
          <w:szCs w:val="28"/>
        </w:rPr>
        <w:t>непродовольственных товаров первой необходимости</w:t>
      </w:r>
    </w:p>
    <w:p w:rsidR="00F8597B" w:rsidRPr="00CD24FD" w:rsidRDefault="00F8597B" w:rsidP="00F8597B">
      <w:pPr>
        <w:pStyle w:val="1-11"/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1. Санитарно-гигиеническая маска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2. Антисептик для рук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3. Салфетки влажные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4. Салфетки сухие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5. Мыло туалетное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6. Мыло хозяйственное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7. Паста зубная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8. Щетка зубная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9. Бумага туалетная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10. Гигиенические прокладки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11. Стиральный порошок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12. Подгузники детские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13. Спички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14. Свечи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15. Пеленка для новорожденного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16. Шампунь детский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17. Крем от опрелостей детский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18. Бутылочка для кормления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19. Соска-пустышка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20. Бензин автомобильный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21. Дизельное топливо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22. Сжиженный природный газ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 xml:space="preserve">23. </w:t>
      </w:r>
      <w:proofErr w:type="spellStart"/>
      <w:r w:rsidRPr="00CD24FD">
        <w:rPr>
          <w:rFonts w:ascii="Times New Roman" w:hAnsi="Times New Roman" w:cs="Times New Roman"/>
          <w:iCs/>
          <w:sz w:val="28"/>
          <w:szCs w:val="28"/>
        </w:rPr>
        <w:t>Зоотовары</w:t>
      </w:r>
      <w:proofErr w:type="spellEnd"/>
      <w:r w:rsidRPr="00CD24FD">
        <w:rPr>
          <w:rFonts w:ascii="Times New Roman" w:hAnsi="Times New Roman" w:cs="Times New Roman"/>
          <w:iCs/>
          <w:sz w:val="28"/>
          <w:szCs w:val="28"/>
        </w:rPr>
        <w:t xml:space="preserve"> (включая корма для животных и ветеринарные препараты)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24. Приборы бытовые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25. Оборудование компьютерное, электронное и оптическое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26. Похоронные принадлежности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27. Автозапчасти (включая материалы смазочные, шины, покрышки, камеры)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28. Оборудование электрическое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29. Кабельная продукция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30. Строительные и отделочные материалы и инструменты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31. Санитарно-технические изделия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32. Товары для пожаротушения и предупреждения пожаров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33. Электротовары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34. Бумага и канцелярские принадлежности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35. Очки, контактные линзы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36. Периодические печатные издания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37. Постельные принадлежности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38. Полотенца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39. Нижнее белье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40. Чулочно-носочные изделия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41. Обувь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42. Посуда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43. Спортивные товары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44. Средства индивидуальной защиты</w:t>
      </w:r>
    </w:p>
    <w:p w:rsidR="00F8597B" w:rsidRPr="00CD24FD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4FD">
        <w:rPr>
          <w:rFonts w:ascii="Times New Roman" w:hAnsi="Times New Roman" w:cs="Times New Roman"/>
          <w:iCs/>
          <w:sz w:val="28"/>
          <w:szCs w:val="28"/>
        </w:rPr>
        <w:t>45. Средства дезинфицирующие</w:t>
      </w:r>
    </w:p>
    <w:p w:rsidR="00F8597B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46. Антисептические средства</w:t>
      </w:r>
    </w:p>
    <w:p w:rsidR="00F8597B" w:rsidRPr="007E25C4" w:rsidRDefault="00F8597B" w:rsidP="00F8597B">
      <w:pPr>
        <w:pStyle w:val="1-1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904">
        <w:rPr>
          <w:rFonts w:ascii="Times New Roman" w:hAnsi="Times New Roman" w:cs="Times New Roman"/>
          <w:iCs/>
          <w:sz w:val="28"/>
          <w:szCs w:val="28"/>
        </w:rPr>
        <w:t>47. Ручные электроинструменты и аксессуары к ним.</w:t>
      </w:r>
    </w:p>
    <w:p w:rsidR="00F8597B" w:rsidRDefault="00F8597B" w:rsidP="00F8597B">
      <w:pPr>
        <w:jc w:val="center"/>
      </w:pPr>
    </w:p>
    <w:p w:rsidR="00F8597B" w:rsidRDefault="00F8597B" w:rsidP="00F8597B">
      <w:pPr>
        <w:jc w:val="center"/>
      </w:pPr>
    </w:p>
    <w:p w:rsidR="00F8597B" w:rsidRDefault="00F8597B" w:rsidP="00F8597B">
      <w:pPr>
        <w:jc w:val="center"/>
      </w:pPr>
    </w:p>
    <w:p w:rsidR="00F8597B" w:rsidRPr="00B2767C" w:rsidRDefault="00F8597B" w:rsidP="00F8597B">
      <w:pPr>
        <w:jc w:val="center"/>
        <w:rPr>
          <w:sz w:val="28"/>
          <w:szCs w:val="28"/>
        </w:rPr>
      </w:pPr>
      <w:r w:rsidRPr="00B2767C">
        <w:rPr>
          <w:sz w:val="28"/>
          <w:szCs w:val="28"/>
        </w:rPr>
        <w:t>__________________</w:t>
      </w:r>
      <w:r w:rsidR="00B2767C">
        <w:rPr>
          <w:sz w:val="28"/>
          <w:szCs w:val="28"/>
        </w:rPr>
        <w:t xml:space="preserve"> </w:t>
      </w:r>
      <w:r w:rsidRPr="00B2767C">
        <w:rPr>
          <w:sz w:val="28"/>
          <w:szCs w:val="28"/>
        </w:rPr>
        <w:t>».</w:t>
      </w:r>
      <w:bookmarkStart w:id="1" w:name="_GoBack"/>
      <w:bookmarkEnd w:id="1"/>
    </w:p>
    <w:sectPr w:rsidR="00F8597B" w:rsidRPr="00B2767C" w:rsidSect="003A66EB">
      <w:headerReference w:type="default" r:id="rId32"/>
      <w:pgSz w:w="11906" w:h="16838" w:code="9"/>
      <w:pgMar w:top="1162" w:right="127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96" w:rsidRDefault="007E5196" w:rsidP="003A66EB">
      <w:r>
        <w:separator/>
      </w:r>
    </w:p>
  </w:endnote>
  <w:endnote w:type="continuationSeparator" w:id="0">
    <w:p w:rsidR="007E5196" w:rsidRDefault="007E5196" w:rsidP="003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96" w:rsidRDefault="007E5196" w:rsidP="003A66EB">
      <w:r>
        <w:separator/>
      </w:r>
    </w:p>
  </w:footnote>
  <w:footnote w:type="continuationSeparator" w:id="0">
    <w:p w:rsidR="007E5196" w:rsidRDefault="007E5196" w:rsidP="003A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7B" w:rsidRDefault="00F8597B" w:rsidP="00B93D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597B" w:rsidRDefault="00F859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7B" w:rsidRDefault="00F859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21685"/>
      <w:docPartObj>
        <w:docPartGallery w:val="Page Numbers (Top of Page)"/>
        <w:docPartUnique/>
      </w:docPartObj>
    </w:sdtPr>
    <w:sdtEndPr/>
    <w:sdtContent>
      <w:p w:rsidR="00F8597B" w:rsidRDefault="00F85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C1">
          <w:rPr>
            <w:noProof/>
          </w:rPr>
          <w:t>13</w:t>
        </w:r>
        <w:r>
          <w:fldChar w:fldCharType="end"/>
        </w:r>
      </w:p>
    </w:sdtContent>
  </w:sdt>
  <w:p w:rsidR="00F8597B" w:rsidRDefault="00F8597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725345"/>
      <w:docPartObj>
        <w:docPartGallery w:val="Page Numbers (Top of Page)"/>
        <w:docPartUnique/>
      </w:docPartObj>
    </w:sdtPr>
    <w:sdtEndPr/>
    <w:sdtContent>
      <w:p w:rsidR="003A66EB" w:rsidRDefault="003A66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C1">
          <w:rPr>
            <w:noProof/>
          </w:rPr>
          <w:t>2</w:t>
        </w:r>
        <w:r>
          <w:fldChar w:fldCharType="end"/>
        </w:r>
      </w:p>
    </w:sdtContent>
  </w:sdt>
  <w:p w:rsidR="003A66EB" w:rsidRDefault="003A66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35D"/>
    <w:multiLevelType w:val="hybridMultilevel"/>
    <w:tmpl w:val="A1C8EC3E"/>
    <w:lvl w:ilvl="0" w:tplc="CE8A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51FAE"/>
    <w:multiLevelType w:val="hybridMultilevel"/>
    <w:tmpl w:val="19C4D774"/>
    <w:lvl w:ilvl="0" w:tplc="CBC26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6C1718"/>
    <w:multiLevelType w:val="multilevel"/>
    <w:tmpl w:val="F77CE5C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5D293E92"/>
    <w:multiLevelType w:val="hybridMultilevel"/>
    <w:tmpl w:val="538208EA"/>
    <w:lvl w:ilvl="0" w:tplc="442A7D24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542F5F"/>
    <w:multiLevelType w:val="hybridMultilevel"/>
    <w:tmpl w:val="20E69BB2"/>
    <w:lvl w:ilvl="0" w:tplc="1FF8B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736F12"/>
    <w:multiLevelType w:val="hybridMultilevel"/>
    <w:tmpl w:val="D3C6E4CE"/>
    <w:lvl w:ilvl="0" w:tplc="5436F8D6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B"/>
    <w:rsid w:val="0002659D"/>
    <w:rsid w:val="00032388"/>
    <w:rsid w:val="000377A5"/>
    <w:rsid w:val="000B0014"/>
    <w:rsid w:val="000B3449"/>
    <w:rsid w:val="000B5973"/>
    <w:rsid w:val="000D2AD4"/>
    <w:rsid w:val="000E3C60"/>
    <w:rsid w:val="000E7135"/>
    <w:rsid w:val="00110B95"/>
    <w:rsid w:val="001127A5"/>
    <w:rsid w:val="00133380"/>
    <w:rsid w:val="0015620B"/>
    <w:rsid w:val="00164A4B"/>
    <w:rsid w:val="00167904"/>
    <w:rsid w:val="00176AB1"/>
    <w:rsid w:val="00184C87"/>
    <w:rsid w:val="00190250"/>
    <w:rsid w:val="001A28C1"/>
    <w:rsid w:val="001B53C1"/>
    <w:rsid w:val="001E0CDF"/>
    <w:rsid w:val="001E103C"/>
    <w:rsid w:val="001E39CD"/>
    <w:rsid w:val="0025087D"/>
    <w:rsid w:val="002570CF"/>
    <w:rsid w:val="002715CA"/>
    <w:rsid w:val="00305980"/>
    <w:rsid w:val="00316963"/>
    <w:rsid w:val="00350153"/>
    <w:rsid w:val="00351289"/>
    <w:rsid w:val="00372628"/>
    <w:rsid w:val="003A66EB"/>
    <w:rsid w:val="003D502E"/>
    <w:rsid w:val="00401A32"/>
    <w:rsid w:val="00413322"/>
    <w:rsid w:val="00486F94"/>
    <w:rsid w:val="004C3B61"/>
    <w:rsid w:val="004F0447"/>
    <w:rsid w:val="005377A9"/>
    <w:rsid w:val="00576CA4"/>
    <w:rsid w:val="00583B66"/>
    <w:rsid w:val="00584D7C"/>
    <w:rsid w:val="005C5F60"/>
    <w:rsid w:val="005D0EB5"/>
    <w:rsid w:val="0060266C"/>
    <w:rsid w:val="00604E24"/>
    <w:rsid w:val="006106A4"/>
    <w:rsid w:val="00617C29"/>
    <w:rsid w:val="00650669"/>
    <w:rsid w:val="0066177F"/>
    <w:rsid w:val="00663E9E"/>
    <w:rsid w:val="006802B6"/>
    <w:rsid w:val="0071127D"/>
    <w:rsid w:val="00724C5A"/>
    <w:rsid w:val="00733FA9"/>
    <w:rsid w:val="00757B1B"/>
    <w:rsid w:val="00771150"/>
    <w:rsid w:val="007A0D76"/>
    <w:rsid w:val="007D4308"/>
    <w:rsid w:val="007E5196"/>
    <w:rsid w:val="00814E02"/>
    <w:rsid w:val="008206CF"/>
    <w:rsid w:val="00897A2B"/>
    <w:rsid w:val="008C5F0B"/>
    <w:rsid w:val="008D263B"/>
    <w:rsid w:val="008D4CA6"/>
    <w:rsid w:val="008F36C8"/>
    <w:rsid w:val="00934C62"/>
    <w:rsid w:val="00936069"/>
    <w:rsid w:val="009627BD"/>
    <w:rsid w:val="00967398"/>
    <w:rsid w:val="0098625F"/>
    <w:rsid w:val="009C7C77"/>
    <w:rsid w:val="009E1A39"/>
    <w:rsid w:val="009F0226"/>
    <w:rsid w:val="00A23CF4"/>
    <w:rsid w:val="00A55F55"/>
    <w:rsid w:val="00A801F0"/>
    <w:rsid w:val="00A96327"/>
    <w:rsid w:val="00A97C1E"/>
    <w:rsid w:val="00AB0206"/>
    <w:rsid w:val="00B03EEC"/>
    <w:rsid w:val="00B17661"/>
    <w:rsid w:val="00B20657"/>
    <w:rsid w:val="00B25834"/>
    <w:rsid w:val="00B2767C"/>
    <w:rsid w:val="00B34531"/>
    <w:rsid w:val="00B75686"/>
    <w:rsid w:val="00BD6CCE"/>
    <w:rsid w:val="00C463BA"/>
    <w:rsid w:val="00C51242"/>
    <w:rsid w:val="00C52F08"/>
    <w:rsid w:val="00CA6FBA"/>
    <w:rsid w:val="00CB51E7"/>
    <w:rsid w:val="00CC38E6"/>
    <w:rsid w:val="00CC547D"/>
    <w:rsid w:val="00CD24FD"/>
    <w:rsid w:val="00CE3B4E"/>
    <w:rsid w:val="00D606CE"/>
    <w:rsid w:val="00DC3BA0"/>
    <w:rsid w:val="00DC4391"/>
    <w:rsid w:val="00DC7D19"/>
    <w:rsid w:val="00DD339C"/>
    <w:rsid w:val="00E25586"/>
    <w:rsid w:val="00E259F4"/>
    <w:rsid w:val="00E37BE1"/>
    <w:rsid w:val="00E527BF"/>
    <w:rsid w:val="00EA6A55"/>
    <w:rsid w:val="00EB54D7"/>
    <w:rsid w:val="00ED6F68"/>
    <w:rsid w:val="00EF1400"/>
    <w:rsid w:val="00F00B32"/>
    <w:rsid w:val="00F23F63"/>
    <w:rsid w:val="00F2534C"/>
    <w:rsid w:val="00F519EE"/>
    <w:rsid w:val="00F8597B"/>
    <w:rsid w:val="00FB262C"/>
    <w:rsid w:val="00FC117F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834C6F-11C5-4170-90C0-A652426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A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C3B61"/>
    <w:rPr>
      <w:color w:val="0563C1" w:themeColor="hyperlink"/>
      <w:u w:val="single"/>
    </w:rPr>
  </w:style>
  <w:style w:type="paragraph" w:customStyle="1" w:styleId="1-11">
    <w:name w:val="Средняя заливка 1 - Акцент 11"/>
    <w:basedOn w:val="a"/>
    <w:uiPriority w:val="1"/>
    <w:qFormat/>
    <w:rsid w:val="000E713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6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6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93629C070236E85A2FF49D2B5B59DF8309A7666047627A5A2E21BE5CF5B4435A7CEB4E73B4BA12218F963AEE17D0D4949045FD8BCD04C1J0UCC" TargetMode="External"/><Relationship Id="rId18" Type="http://schemas.openxmlformats.org/officeDocument/2006/relationships/hyperlink" Target="consultantplus://offline/ref=B893629C070236E85A2FF49D2B5B59DF8309A7666047627A5A2E21BE5CF5B4435A7CEB4E73B3BB16248F963AEE17D0D4949045FD8BCD04C1J0UCC" TargetMode="External"/><Relationship Id="rId26" Type="http://schemas.openxmlformats.org/officeDocument/2006/relationships/hyperlink" Target="consultantplus://offline/ref=B893629C070236E85A2FF49D2B5B59DF8309A7666047627A5A2E21BE5CF5B4435A7CEB4E73B2BA1D2D8F963AEE17D0D4949045FD8BCD04C1J0UC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93629C070236E85A2FF49D2B5B59DF8309A7666047627A5A2E21BE5CF5B4435A7CEB4E73B2BB13248F963AEE17D0D4949045FD8BCD04C1J0UC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3629C070236E85A2FF49D2B5B59DF8309A7666047627A5A2E21BE5CF5B4435A7CEB4E73B3BC12258F963AEE17D0D4949045FD8BCD04C1J0UCC" TargetMode="External"/><Relationship Id="rId17" Type="http://schemas.openxmlformats.org/officeDocument/2006/relationships/hyperlink" Target="consultantplus://offline/ref=B893629C070236E85A2FEA903D3703D18907F96369496A2902717AE30BFCBE141D33B20C37BABE14248DCB68A1168C90C88345F18BCF01DD0EFD5CJAUEC" TargetMode="External"/><Relationship Id="rId25" Type="http://schemas.openxmlformats.org/officeDocument/2006/relationships/hyperlink" Target="consultantplus://offline/ref=B893629C070236E85A2FF49D2B5B59DF8309A7666047627A5A2E21BE5CF5B4435A7CEB4E73B2BB14278F963AEE17D0D4949045FD8BCD04C1J0UC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93629C070236E85A2FF49D2B5B59DF8309A7666047627A5A2E21BE5CF5B4435A7CEB4E73B4B91C208F963AEE17D0D4949045FD8BCD04C1J0UCC" TargetMode="External"/><Relationship Id="rId20" Type="http://schemas.openxmlformats.org/officeDocument/2006/relationships/hyperlink" Target="consultantplus://offline/ref=B893629C070236E85A2FF49D2B5B59DF8309A7666047627A5A2E21BE5CF5B4435A7CEB4E73B1BE14278F963AEE17D0D4949045FD8BCD04C1J0UCC" TargetMode="External"/><Relationship Id="rId29" Type="http://schemas.openxmlformats.org/officeDocument/2006/relationships/hyperlink" Target="consultantplus://offline/ref=B893629C070236E85A2FF49D2B5B59DF8309A7666047627A5A2E21BE5CF5B4435A7CEB4E73B2B713278F963AEE17D0D4949045FD8BCD04C1J0U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3629C070236E85A2FF49D2B5B59DF8309A7666047627A5A2E21BE5CF5B4435A7CEB4E73B3BC17218F963AEE17D0D4949045FD8BCD04C1J0UCC" TargetMode="External"/><Relationship Id="rId24" Type="http://schemas.openxmlformats.org/officeDocument/2006/relationships/hyperlink" Target="consultantplus://offline/ref=B893629C070236E85A2FF49D2B5B59DF8309A7666047627A5A2E21BE5CF5B4435A7CEB4E73B2BA152C8F963AEE17D0D4949045FD8BCD04C1J0UCC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93629C070236E85A2FF49D2B5B59DF8309A7666047627A5A2E21BE5CF5B4435A7CEB4E73B4B7142C8F963AEE17D0D4949045FD8BCD04C1J0UCC" TargetMode="External"/><Relationship Id="rId23" Type="http://schemas.openxmlformats.org/officeDocument/2006/relationships/hyperlink" Target="consultantplus://offline/ref=B893629C070236E85A2FF49D2B5B59DF8309A7666047627A5A2E21BE5CF5B4435A7CEB4E73B2BA14238F963AEE17D0D4949045FD8BCD04C1J0UCC" TargetMode="External"/><Relationship Id="rId28" Type="http://schemas.openxmlformats.org/officeDocument/2006/relationships/hyperlink" Target="consultantplus://offline/ref=B893629C070236E85A2FF49D2B5B59DF8309A7666047627A5A2E21BE5CF5B4435A7CEB4E73B2B713258F963AEE17D0D4949045FD8BCD04C1J0UCC" TargetMode="External"/><Relationship Id="rId10" Type="http://schemas.openxmlformats.org/officeDocument/2006/relationships/hyperlink" Target="consultantplus://offline/ref=B893629C070236E85A2FF49D2B5B59DF8309A7666047627A5A2E21BE5CF5B4435A7CEB4E73B3BC17278F963AEE17D0D4949045FD8BCD04C1J0UCC" TargetMode="External"/><Relationship Id="rId19" Type="http://schemas.openxmlformats.org/officeDocument/2006/relationships/hyperlink" Target="consultantplus://offline/ref=B893629C070236E85A2FF49D2B5B59DF8309A7666047627A5A2E21BE5CF5B4435A7CEB4E73B2BB10208F963AEE17D0D4949045FD8BCD04C1J0UC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93629C070236E85A2FF49D2B5B59DF8309A7666047627A5A2E21BE5CF5B4435A7CEB4E73B4B714228F963AEE17D0D4949045FD8BCD04C1J0UCC" TargetMode="External"/><Relationship Id="rId22" Type="http://schemas.openxmlformats.org/officeDocument/2006/relationships/hyperlink" Target="consultantplus://offline/ref=B893629C070236E85A2FF49D2B5B59DF8309A7666047627A5A2E21BE5CF5B4435A7CEB4E73B2BB13228F963AEE17D0D4949045FD8BCD04C1J0UCC" TargetMode="External"/><Relationship Id="rId27" Type="http://schemas.openxmlformats.org/officeDocument/2006/relationships/hyperlink" Target="consultantplus://offline/ref=B893629C070236E85A2FF49D2B5B59DF8309A7666047627A5A2E21BE5CF5B4435A7CEB4E73B2B712218F963AEE17D0D4949045FD8BCD04C1J0UCC" TargetMode="External"/><Relationship Id="rId30" Type="http://schemas.openxmlformats.org/officeDocument/2006/relationships/hyperlink" Target="consultantplus://offline/ref=B893629C070236E85A2FF49D2B5B59DF8309A7666047627A5A2E21BE5CF5B4435A7CEB4E73B2BB12228F963AEE17D0D4949045FD8BCD04C1J0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87E6-D77C-402D-A49F-585B1492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Миняйло Елена Викторовна</dc:creator>
  <cp:keywords/>
  <dc:description/>
  <cp:lastModifiedBy>Горяева Юлия Юрьевна</cp:lastModifiedBy>
  <cp:revision>9</cp:revision>
  <cp:lastPrinted>2020-06-05T04:56:00Z</cp:lastPrinted>
  <dcterms:created xsi:type="dcterms:W3CDTF">2020-06-04T05:48:00Z</dcterms:created>
  <dcterms:modified xsi:type="dcterms:W3CDTF">2020-06-05T05:07:00Z</dcterms:modified>
</cp:coreProperties>
</file>