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6E2" w:rsidRPr="00066EAB" w:rsidRDefault="00E166E2" w:rsidP="00066EAB">
      <w:pPr>
        <w:spacing w:line="360" w:lineRule="auto"/>
        <w:jc w:val="right"/>
      </w:pPr>
      <w:bookmarkStart w:id="0" w:name="_Toc231786434"/>
      <w:bookmarkStart w:id="1" w:name="_Toc231787188"/>
      <w:bookmarkStart w:id="2" w:name="_Toc231789107"/>
      <w:bookmarkStart w:id="3" w:name="_Toc258581247"/>
      <w:r w:rsidRPr="00066EAB">
        <w:t>Приложение 3</w:t>
      </w:r>
    </w:p>
    <w:p w:rsidR="00E166E2" w:rsidRDefault="00E166E2" w:rsidP="008C53FB"/>
    <w:p w:rsidR="00E166E2" w:rsidRDefault="00E166E2" w:rsidP="008C53FB"/>
    <w:p w:rsidR="00E166E2" w:rsidRDefault="00E166E2" w:rsidP="008C53FB"/>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Default="00E166E2" w:rsidP="008C53FB">
      <w:pPr>
        <w:spacing w:line="360" w:lineRule="auto"/>
      </w:pPr>
    </w:p>
    <w:p w:rsidR="00E166E2" w:rsidRPr="0074251E" w:rsidRDefault="00E166E2" w:rsidP="0016170E">
      <w:pPr>
        <w:spacing w:line="360" w:lineRule="auto"/>
        <w:jc w:val="center"/>
        <w:rPr>
          <w:b/>
          <w:bCs/>
          <w:sz w:val="28"/>
          <w:szCs w:val="28"/>
        </w:rPr>
      </w:pPr>
      <w:r w:rsidRPr="0074251E">
        <w:rPr>
          <w:b/>
          <w:bCs/>
          <w:sz w:val="28"/>
          <w:szCs w:val="28"/>
        </w:rPr>
        <w:t>СХЕМ</w:t>
      </w:r>
      <w:r>
        <w:rPr>
          <w:b/>
          <w:bCs/>
          <w:sz w:val="28"/>
          <w:szCs w:val="28"/>
        </w:rPr>
        <w:t>А</w:t>
      </w:r>
      <w:r w:rsidRPr="0074251E">
        <w:rPr>
          <w:b/>
          <w:bCs/>
          <w:sz w:val="28"/>
          <w:szCs w:val="28"/>
        </w:rPr>
        <w:t xml:space="preserve"> КОМПЛЕКСНОГО ИСПОЛЬЗОВАНИЯ И </w:t>
      </w:r>
    </w:p>
    <w:p w:rsidR="00E166E2" w:rsidRPr="00CE2D7B" w:rsidRDefault="00E166E2" w:rsidP="0016170E">
      <w:pPr>
        <w:spacing w:line="360" w:lineRule="auto"/>
        <w:jc w:val="center"/>
        <w:rPr>
          <w:b/>
          <w:bCs/>
          <w:sz w:val="32"/>
          <w:szCs w:val="32"/>
        </w:rPr>
      </w:pPr>
      <w:r w:rsidRPr="0074251E">
        <w:rPr>
          <w:b/>
          <w:bCs/>
          <w:sz w:val="28"/>
          <w:szCs w:val="28"/>
        </w:rPr>
        <w:t>ОХР</w:t>
      </w:r>
      <w:r>
        <w:rPr>
          <w:b/>
          <w:bCs/>
          <w:sz w:val="28"/>
          <w:szCs w:val="28"/>
        </w:rPr>
        <w:t>АНЫ ВОДНЫХ ОБЪЕКТОВ БАССЕЙНОВ РЕК ОХОТСКОГО МОРЯ ОТ РЕКИ ПЕНЖИНА ДО ХРЕБТА СУНТАР-ХАЯТА</w:t>
      </w:r>
    </w:p>
    <w:p w:rsidR="00E166E2" w:rsidRDefault="00E166E2" w:rsidP="008C53FB">
      <w:pPr>
        <w:spacing w:line="360" w:lineRule="auto"/>
        <w:jc w:val="center"/>
      </w:pPr>
    </w:p>
    <w:p w:rsidR="00E166E2" w:rsidRPr="005742DF" w:rsidRDefault="00E166E2" w:rsidP="005742DF">
      <w:pPr>
        <w:spacing w:line="360" w:lineRule="auto"/>
        <w:jc w:val="center"/>
        <w:rPr>
          <w:b/>
          <w:bCs/>
          <w:sz w:val="28"/>
          <w:szCs w:val="28"/>
        </w:rPr>
      </w:pPr>
      <w:r w:rsidRPr="005742DF">
        <w:rPr>
          <w:b/>
          <w:bCs/>
          <w:sz w:val="28"/>
          <w:szCs w:val="28"/>
        </w:rPr>
        <w:t>СВОДНЫЙ ТОМ</w:t>
      </w:r>
    </w:p>
    <w:p w:rsidR="00E166E2" w:rsidRDefault="00E166E2" w:rsidP="008C53FB">
      <w:pPr>
        <w:spacing w:line="360" w:lineRule="auto"/>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rsidP="008C53FB">
      <w:pPr>
        <w:jc w:val="center"/>
        <w:rPr>
          <w:b/>
          <w:bCs/>
          <w:caps/>
          <w:sz w:val="28"/>
          <w:szCs w:val="28"/>
        </w:rPr>
      </w:pPr>
    </w:p>
    <w:p w:rsidR="00E166E2" w:rsidRDefault="00E166E2">
      <w:pPr>
        <w:pStyle w:val="TOCHeading"/>
      </w:pPr>
      <w:r>
        <w:t>Оглавление</w:t>
      </w:r>
    </w:p>
    <w:p w:rsidR="00E166E2" w:rsidRDefault="00E166E2">
      <w:pPr>
        <w:pStyle w:val="TOC1"/>
        <w:rPr>
          <w:b w:val="0"/>
          <w:bCs w:val="0"/>
          <w:smallCaps w:val="0"/>
          <w:spacing w:val="0"/>
        </w:rPr>
      </w:pPr>
      <w:r>
        <w:fldChar w:fldCharType="begin"/>
      </w:r>
      <w:r>
        <w:instrText xml:space="preserve"> TOC \o "1-3" \h \z \u </w:instrText>
      </w:r>
      <w:r>
        <w:fldChar w:fldCharType="separate"/>
      </w:r>
      <w:hyperlink w:anchor="_Toc378926007" w:history="1">
        <w:r w:rsidRPr="00F42142">
          <w:rPr>
            <w:rStyle w:val="Hyperlink"/>
          </w:rPr>
          <w:t>Введение</w:t>
        </w:r>
        <w:r>
          <w:rPr>
            <w:webHidden/>
          </w:rPr>
          <w:tab/>
        </w:r>
        <w:r>
          <w:rPr>
            <w:webHidden/>
          </w:rPr>
          <w:fldChar w:fldCharType="begin"/>
        </w:r>
        <w:r>
          <w:rPr>
            <w:webHidden/>
          </w:rPr>
          <w:instrText xml:space="preserve"> PAGEREF _Toc378926007 \h </w:instrText>
        </w:r>
        <w:r>
          <w:rPr>
            <w:webHidden/>
          </w:rPr>
        </w:r>
        <w:r>
          <w:rPr>
            <w:webHidden/>
          </w:rPr>
          <w:fldChar w:fldCharType="separate"/>
        </w:r>
        <w:r>
          <w:rPr>
            <w:webHidden/>
          </w:rPr>
          <w:t>4</w:t>
        </w:r>
        <w:r>
          <w:rPr>
            <w:webHidden/>
          </w:rPr>
          <w:fldChar w:fldCharType="end"/>
        </w:r>
      </w:hyperlink>
    </w:p>
    <w:p w:rsidR="00E166E2" w:rsidRDefault="00E166E2">
      <w:pPr>
        <w:pStyle w:val="TOC1"/>
        <w:rPr>
          <w:b w:val="0"/>
          <w:bCs w:val="0"/>
          <w:smallCaps w:val="0"/>
          <w:spacing w:val="0"/>
        </w:rPr>
      </w:pPr>
      <w:hyperlink w:anchor="_Toc378926008" w:history="1">
        <w:r w:rsidRPr="00F42142">
          <w:rPr>
            <w:rStyle w:val="Hyperlink"/>
          </w:rPr>
          <w:t>1. Общая характеристика бассейнов рек Охотского моря от р. Пенжина до хр. Сунтар-Хаята</w:t>
        </w:r>
        <w:r>
          <w:rPr>
            <w:webHidden/>
          </w:rPr>
          <w:tab/>
        </w:r>
        <w:r>
          <w:rPr>
            <w:webHidden/>
          </w:rPr>
          <w:fldChar w:fldCharType="begin"/>
        </w:r>
        <w:r>
          <w:rPr>
            <w:webHidden/>
          </w:rPr>
          <w:instrText xml:space="preserve"> PAGEREF _Toc378926008 \h </w:instrText>
        </w:r>
        <w:r>
          <w:rPr>
            <w:webHidden/>
          </w:rPr>
        </w:r>
        <w:r>
          <w:rPr>
            <w:webHidden/>
          </w:rPr>
          <w:fldChar w:fldCharType="separate"/>
        </w:r>
        <w:r>
          <w:rPr>
            <w:webHidden/>
          </w:rPr>
          <w:t>6</w:t>
        </w:r>
        <w:r>
          <w:rPr>
            <w:webHidden/>
          </w:rPr>
          <w:fldChar w:fldCharType="end"/>
        </w:r>
      </w:hyperlink>
    </w:p>
    <w:p w:rsidR="00E166E2" w:rsidRDefault="00E166E2">
      <w:pPr>
        <w:pStyle w:val="TOC2"/>
      </w:pPr>
      <w:hyperlink w:anchor="_Toc378926009" w:history="1">
        <w:r w:rsidRPr="00F42142">
          <w:rPr>
            <w:rStyle w:val="Hyperlink"/>
          </w:rPr>
          <w:t>1.1. Перечень рассматриваемых объектов</w:t>
        </w:r>
        <w:r>
          <w:rPr>
            <w:webHidden/>
          </w:rPr>
          <w:tab/>
        </w:r>
        <w:r>
          <w:rPr>
            <w:webHidden/>
          </w:rPr>
          <w:fldChar w:fldCharType="begin"/>
        </w:r>
        <w:r>
          <w:rPr>
            <w:webHidden/>
          </w:rPr>
          <w:instrText xml:space="preserve"> PAGEREF _Toc378926009 \h </w:instrText>
        </w:r>
        <w:r>
          <w:rPr>
            <w:webHidden/>
          </w:rPr>
        </w:r>
        <w:r>
          <w:rPr>
            <w:webHidden/>
          </w:rPr>
          <w:fldChar w:fldCharType="separate"/>
        </w:r>
        <w:r>
          <w:rPr>
            <w:webHidden/>
          </w:rPr>
          <w:t>6</w:t>
        </w:r>
        <w:r>
          <w:rPr>
            <w:webHidden/>
          </w:rPr>
          <w:fldChar w:fldCharType="end"/>
        </w:r>
      </w:hyperlink>
    </w:p>
    <w:p w:rsidR="00E166E2" w:rsidRDefault="00E166E2">
      <w:pPr>
        <w:pStyle w:val="TOC2"/>
      </w:pPr>
      <w:hyperlink w:anchor="_Toc378926010" w:history="1">
        <w:r w:rsidRPr="00F42142">
          <w:rPr>
            <w:rStyle w:val="Hyperlink"/>
          </w:rPr>
          <w:t>1.2. Характеристика природных условий</w:t>
        </w:r>
        <w:r>
          <w:rPr>
            <w:webHidden/>
          </w:rPr>
          <w:tab/>
        </w:r>
        <w:r>
          <w:rPr>
            <w:webHidden/>
          </w:rPr>
          <w:fldChar w:fldCharType="begin"/>
        </w:r>
        <w:r>
          <w:rPr>
            <w:webHidden/>
          </w:rPr>
          <w:instrText xml:space="preserve"> PAGEREF _Toc378926010 \h </w:instrText>
        </w:r>
        <w:r>
          <w:rPr>
            <w:webHidden/>
          </w:rPr>
        </w:r>
        <w:r>
          <w:rPr>
            <w:webHidden/>
          </w:rPr>
          <w:fldChar w:fldCharType="separate"/>
        </w:r>
        <w:r>
          <w:rPr>
            <w:webHidden/>
          </w:rPr>
          <w:t>12</w:t>
        </w:r>
        <w:r>
          <w:rPr>
            <w:webHidden/>
          </w:rPr>
          <w:fldChar w:fldCharType="end"/>
        </w:r>
      </w:hyperlink>
    </w:p>
    <w:p w:rsidR="00E166E2" w:rsidRDefault="00E166E2">
      <w:pPr>
        <w:pStyle w:val="TOC2"/>
      </w:pPr>
      <w:hyperlink w:anchor="_Toc378926011" w:history="1">
        <w:r w:rsidRPr="00F42142">
          <w:rPr>
            <w:rStyle w:val="Hyperlink"/>
          </w:rPr>
          <w:t>1.3. Гидрологическая характеристика речного бассейна</w:t>
        </w:r>
        <w:r>
          <w:rPr>
            <w:webHidden/>
          </w:rPr>
          <w:tab/>
        </w:r>
        <w:r>
          <w:rPr>
            <w:webHidden/>
          </w:rPr>
          <w:fldChar w:fldCharType="begin"/>
        </w:r>
        <w:r>
          <w:rPr>
            <w:webHidden/>
          </w:rPr>
          <w:instrText xml:space="preserve"> PAGEREF _Toc378926011 \h </w:instrText>
        </w:r>
        <w:r>
          <w:rPr>
            <w:webHidden/>
          </w:rPr>
        </w:r>
        <w:r>
          <w:rPr>
            <w:webHidden/>
          </w:rPr>
          <w:fldChar w:fldCharType="separate"/>
        </w:r>
        <w:r>
          <w:rPr>
            <w:webHidden/>
          </w:rPr>
          <w:t>22</w:t>
        </w:r>
        <w:r>
          <w:rPr>
            <w:webHidden/>
          </w:rPr>
          <w:fldChar w:fldCharType="end"/>
        </w:r>
      </w:hyperlink>
    </w:p>
    <w:p w:rsidR="00E166E2" w:rsidRDefault="00E166E2">
      <w:pPr>
        <w:pStyle w:val="TOC2"/>
      </w:pPr>
      <w:hyperlink w:anchor="_Toc378926013" w:history="1">
        <w:r w:rsidRPr="00F42142">
          <w:rPr>
            <w:rStyle w:val="Hyperlink"/>
          </w:rPr>
          <w:t>1.4. Гидрогеологическая характеристика речного бассейна</w:t>
        </w:r>
        <w:r>
          <w:rPr>
            <w:webHidden/>
          </w:rPr>
          <w:tab/>
        </w:r>
        <w:r>
          <w:rPr>
            <w:webHidden/>
          </w:rPr>
          <w:fldChar w:fldCharType="begin"/>
        </w:r>
        <w:r>
          <w:rPr>
            <w:webHidden/>
          </w:rPr>
          <w:instrText xml:space="preserve"> PAGEREF _Toc378926013 \h </w:instrText>
        </w:r>
        <w:r>
          <w:rPr>
            <w:webHidden/>
          </w:rPr>
        </w:r>
        <w:r>
          <w:rPr>
            <w:webHidden/>
          </w:rPr>
          <w:fldChar w:fldCharType="separate"/>
        </w:r>
        <w:r>
          <w:rPr>
            <w:webHidden/>
          </w:rPr>
          <w:t>50</w:t>
        </w:r>
        <w:r>
          <w:rPr>
            <w:webHidden/>
          </w:rPr>
          <w:fldChar w:fldCharType="end"/>
        </w:r>
      </w:hyperlink>
    </w:p>
    <w:p w:rsidR="00E166E2" w:rsidRDefault="00E166E2">
      <w:pPr>
        <w:pStyle w:val="TOC2"/>
      </w:pPr>
      <w:hyperlink w:anchor="_Toc378926014" w:history="1">
        <w:r w:rsidRPr="00F42142">
          <w:rPr>
            <w:rStyle w:val="Hyperlink"/>
          </w:rPr>
          <w:t>1.5. Социально-экономическая характеристика территории речного бассейна</w:t>
        </w:r>
        <w:r>
          <w:rPr>
            <w:webHidden/>
          </w:rPr>
          <w:tab/>
        </w:r>
        <w:r>
          <w:rPr>
            <w:webHidden/>
          </w:rPr>
          <w:fldChar w:fldCharType="begin"/>
        </w:r>
        <w:r>
          <w:rPr>
            <w:webHidden/>
          </w:rPr>
          <w:instrText xml:space="preserve"> PAGEREF _Toc378926014 \h </w:instrText>
        </w:r>
        <w:r>
          <w:rPr>
            <w:webHidden/>
          </w:rPr>
        </w:r>
        <w:r>
          <w:rPr>
            <w:webHidden/>
          </w:rPr>
          <w:fldChar w:fldCharType="separate"/>
        </w:r>
        <w:r>
          <w:rPr>
            <w:webHidden/>
          </w:rPr>
          <w:t>52</w:t>
        </w:r>
        <w:r>
          <w:rPr>
            <w:webHidden/>
          </w:rPr>
          <w:fldChar w:fldCharType="end"/>
        </w:r>
      </w:hyperlink>
    </w:p>
    <w:p w:rsidR="00E166E2" w:rsidRDefault="00E166E2">
      <w:pPr>
        <w:pStyle w:val="TOC2"/>
      </w:pPr>
      <w:hyperlink w:anchor="_Toc378926015" w:history="1">
        <w:r w:rsidRPr="00F42142">
          <w:rPr>
            <w:rStyle w:val="Hyperlink"/>
          </w:rPr>
          <w:t>1.6. Оценка масштабов хозяйственного освоения речного бассейна</w:t>
        </w:r>
        <w:r>
          <w:rPr>
            <w:webHidden/>
          </w:rPr>
          <w:tab/>
        </w:r>
        <w:r>
          <w:rPr>
            <w:webHidden/>
          </w:rPr>
          <w:fldChar w:fldCharType="begin"/>
        </w:r>
        <w:r>
          <w:rPr>
            <w:webHidden/>
          </w:rPr>
          <w:instrText xml:space="preserve"> PAGEREF _Toc378926015 \h </w:instrText>
        </w:r>
        <w:r>
          <w:rPr>
            <w:webHidden/>
          </w:rPr>
        </w:r>
        <w:r>
          <w:rPr>
            <w:webHidden/>
          </w:rPr>
          <w:fldChar w:fldCharType="separate"/>
        </w:r>
        <w:r>
          <w:rPr>
            <w:webHidden/>
          </w:rPr>
          <w:t>55</w:t>
        </w:r>
        <w:r>
          <w:rPr>
            <w:webHidden/>
          </w:rPr>
          <w:fldChar w:fldCharType="end"/>
        </w:r>
      </w:hyperlink>
    </w:p>
    <w:p w:rsidR="00E166E2" w:rsidRPr="004902FC" w:rsidRDefault="00E166E2">
      <w:pPr>
        <w:pStyle w:val="TOC3"/>
        <w:tabs>
          <w:tab w:val="right" w:leader="dot" w:pos="10195"/>
        </w:tabs>
        <w:rPr>
          <w:noProof/>
        </w:rPr>
      </w:pPr>
      <w:hyperlink w:anchor="_Toc378926016" w:history="1">
        <w:r w:rsidRPr="004902FC">
          <w:rPr>
            <w:rStyle w:val="Hyperlink"/>
            <w:noProof/>
          </w:rPr>
          <w:t>1.6.1. Современный уровень хозяйственного освоения бассейна</w:t>
        </w:r>
        <w:r w:rsidRPr="004902FC">
          <w:rPr>
            <w:noProof/>
            <w:webHidden/>
          </w:rPr>
          <w:tab/>
        </w:r>
        <w:r w:rsidRPr="004902FC">
          <w:rPr>
            <w:noProof/>
            <w:webHidden/>
          </w:rPr>
          <w:fldChar w:fldCharType="begin"/>
        </w:r>
        <w:r w:rsidRPr="004902FC">
          <w:rPr>
            <w:noProof/>
            <w:webHidden/>
          </w:rPr>
          <w:instrText xml:space="preserve"> PAGEREF _Toc378926016 \h </w:instrText>
        </w:r>
        <w:r w:rsidRPr="004902FC">
          <w:rPr>
            <w:noProof/>
            <w:webHidden/>
          </w:rPr>
        </w:r>
        <w:r w:rsidRPr="004902FC">
          <w:rPr>
            <w:noProof/>
            <w:webHidden/>
          </w:rPr>
          <w:fldChar w:fldCharType="separate"/>
        </w:r>
        <w:r>
          <w:rPr>
            <w:noProof/>
            <w:webHidden/>
          </w:rPr>
          <w:t>55</w:t>
        </w:r>
        <w:r w:rsidRPr="004902FC">
          <w:rPr>
            <w:noProof/>
            <w:webHidden/>
          </w:rPr>
          <w:fldChar w:fldCharType="end"/>
        </w:r>
      </w:hyperlink>
    </w:p>
    <w:p w:rsidR="00E166E2" w:rsidRPr="004902FC" w:rsidRDefault="00E166E2">
      <w:pPr>
        <w:pStyle w:val="TOC3"/>
        <w:tabs>
          <w:tab w:val="right" w:leader="dot" w:pos="10195"/>
        </w:tabs>
        <w:rPr>
          <w:noProof/>
        </w:rPr>
      </w:pPr>
      <w:hyperlink w:anchor="_Toc378926017" w:history="1">
        <w:r w:rsidRPr="004902FC">
          <w:rPr>
            <w:rStyle w:val="Hyperlink"/>
            <w:noProof/>
          </w:rPr>
          <w:t>1.6.2. Перспективный уровень хозяйственного освоения территории</w:t>
        </w:r>
        <w:r w:rsidRPr="004902FC">
          <w:rPr>
            <w:noProof/>
            <w:webHidden/>
          </w:rPr>
          <w:tab/>
        </w:r>
        <w:r w:rsidRPr="004902FC">
          <w:rPr>
            <w:noProof/>
            <w:webHidden/>
          </w:rPr>
          <w:fldChar w:fldCharType="begin"/>
        </w:r>
        <w:r w:rsidRPr="004902FC">
          <w:rPr>
            <w:noProof/>
            <w:webHidden/>
          </w:rPr>
          <w:instrText xml:space="preserve"> PAGEREF _Toc378926017 \h </w:instrText>
        </w:r>
        <w:r w:rsidRPr="004902FC">
          <w:rPr>
            <w:noProof/>
            <w:webHidden/>
          </w:rPr>
        </w:r>
        <w:r w:rsidRPr="004902FC">
          <w:rPr>
            <w:noProof/>
            <w:webHidden/>
          </w:rPr>
          <w:fldChar w:fldCharType="separate"/>
        </w:r>
        <w:r>
          <w:rPr>
            <w:noProof/>
            <w:webHidden/>
          </w:rPr>
          <w:t>61</w:t>
        </w:r>
        <w:r w:rsidRPr="004902FC">
          <w:rPr>
            <w:noProof/>
            <w:webHidden/>
          </w:rPr>
          <w:fldChar w:fldCharType="end"/>
        </w:r>
      </w:hyperlink>
    </w:p>
    <w:p w:rsidR="00E166E2" w:rsidRDefault="00E166E2">
      <w:pPr>
        <w:pStyle w:val="TOC1"/>
        <w:rPr>
          <w:b w:val="0"/>
          <w:bCs w:val="0"/>
          <w:smallCaps w:val="0"/>
          <w:spacing w:val="0"/>
        </w:rPr>
      </w:pPr>
      <w:hyperlink w:anchor="_Toc378926018" w:history="1">
        <w:r w:rsidRPr="00F42142">
          <w:rPr>
            <w:rStyle w:val="Hyperlink"/>
          </w:rPr>
          <w:t>2. Оценка экологического состояния и ключевые проблемы бассейнов рек Охотского моря от р. Пенжина до хр. Сунтар-Хаята</w:t>
        </w:r>
        <w:r>
          <w:rPr>
            <w:webHidden/>
          </w:rPr>
          <w:tab/>
        </w:r>
        <w:r>
          <w:rPr>
            <w:webHidden/>
          </w:rPr>
          <w:fldChar w:fldCharType="begin"/>
        </w:r>
        <w:r>
          <w:rPr>
            <w:webHidden/>
          </w:rPr>
          <w:instrText xml:space="preserve"> PAGEREF _Toc378926018 \h </w:instrText>
        </w:r>
        <w:r>
          <w:rPr>
            <w:webHidden/>
          </w:rPr>
        </w:r>
        <w:r>
          <w:rPr>
            <w:webHidden/>
          </w:rPr>
          <w:fldChar w:fldCharType="separate"/>
        </w:r>
        <w:r>
          <w:rPr>
            <w:webHidden/>
          </w:rPr>
          <w:t>72</w:t>
        </w:r>
        <w:r>
          <w:rPr>
            <w:webHidden/>
          </w:rPr>
          <w:fldChar w:fldCharType="end"/>
        </w:r>
      </w:hyperlink>
    </w:p>
    <w:p w:rsidR="00E166E2" w:rsidRDefault="00E166E2">
      <w:pPr>
        <w:pStyle w:val="TOC2"/>
      </w:pPr>
      <w:hyperlink w:anchor="_Toc378926019" w:history="1">
        <w:r w:rsidRPr="00F42142">
          <w:rPr>
            <w:rStyle w:val="Hyperlink"/>
          </w:rPr>
          <w:t>2.1. Оценка экологического состояния водных объектов речных бассейнов</w:t>
        </w:r>
        <w:r>
          <w:rPr>
            <w:webHidden/>
          </w:rPr>
          <w:tab/>
        </w:r>
        <w:r>
          <w:rPr>
            <w:webHidden/>
          </w:rPr>
          <w:fldChar w:fldCharType="begin"/>
        </w:r>
        <w:r>
          <w:rPr>
            <w:webHidden/>
          </w:rPr>
          <w:instrText xml:space="preserve"> PAGEREF _Toc378926019 \h </w:instrText>
        </w:r>
        <w:r>
          <w:rPr>
            <w:webHidden/>
          </w:rPr>
        </w:r>
        <w:r>
          <w:rPr>
            <w:webHidden/>
          </w:rPr>
          <w:fldChar w:fldCharType="separate"/>
        </w:r>
        <w:r>
          <w:rPr>
            <w:webHidden/>
          </w:rPr>
          <w:t>72</w:t>
        </w:r>
        <w:r>
          <w:rPr>
            <w:webHidden/>
          </w:rPr>
          <w:fldChar w:fldCharType="end"/>
        </w:r>
      </w:hyperlink>
    </w:p>
    <w:p w:rsidR="00E166E2" w:rsidRPr="004902FC" w:rsidRDefault="00E166E2">
      <w:pPr>
        <w:pStyle w:val="TOC3"/>
        <w:tabs>
          <w:tab w:val="right" w:leader="dot" w:pos="10195"/>
        </w:tabs>
        <w:rPr>
          <w:noProof/>
        </w:rPr>
      </w:pPr>
      <w:hyperlink w:anchor="_Toc378926020" w:history="1">
        <w:r w:rsidRPr="004902FC">
          <w:rPr>
            <w:rStyle w:val="Hyperlink"/>
            <w:noProof/>
          </w:rPr>
          <w:t>2.1.1. Природное качество поверхностных вод бассейнов рек Охотского моря по гидробиологическим критериям</w:t>
        </w:r>
        <w:r w:rsidRPr="004902FC">
          <w:rPr>
            <w:noProof/>
            <w:webHidden/>
          </w:rPr>
          <w:tab/>
        </w:r>
        <w:r w:rsidRPr="004902FC">
          <w:rPr>
            <w:noProof/>
            <w:webHidden/>
          </w:rPr>
          <w:fldChar w:fldCharType="begin"/>
        </w:r>
        <w:r w:rsidRPr="004902FC">
          <w:rPr>
            <w:noProof/>
            <w:webHidden/>
          </w:rPr>
          <w:instrText xml:space="preserve"> PAGEREF _Toc378926020 \h </w:instrText>
        </w:r>
        <w:r w:rsidRPr="004902FC">
          <w:rPr>
            <w:noProof/>
            <w:webHidden/>
          </w:rPr>
        </w:r>
        <w:r w:rsidRPr="004902FC">
          <w:rPr>
            <w:noProof/>
            <w:webHidden/>
          </w:rPr>
          <w:fldChar w:fldCharType="separate"/>
        </w:r>
        <w:r>
          <w:rPr>
            <w:noProof/>
            <w:webHidden/>
          </w:rPr>
          <w:t>72</w:t>
        </w:r>
        <w:r w:rsidRPr="004902FC">
          <w:rPr>
            <w:noProof/>
            <w:webHidden/>
          </w:rPr>
          <w:fldChar w:fldCharType="end"/>
        </w:r>
      </w:hyperlink>
    </w:p>
    <w:p w:rsidR="00E166E2" w:rsidRPr="004902FC" w:rsidRDefault="00E166E2">
      <w:pPr>
        <w:pStyle w:val="TOC3"/>
        <w:tabs>
          <w:tab w:val="right" w:leader="dot" w:pos="10195"/>
        </w:tabs>
        <w:rPr>
          <w:noProof/>
        </w:rPr>
      </w:pPr>
      <w:hyperlink w:anchor="_Toc378926021" w:history="1">
        <w:r w:rsidRPr="004902FC">
          <w:rPr>
            <w:rStyle w:val="Hyperlink"/>
            <w:noProof/>
          </w:rPr>
          <w:t>2.1.2. Современное состояние качества воды</w:t>
        </w:r>
        <w:r w:rsidRPr="004902FC">
          <w:rPr>
            <w:noProof/>
            <w:webHidden/>
          </w:rPr>
          <w:tab/>
        </w:r>
        <w:r w:rsidRPr="004902FC">
          <w:rPr>
            <w:noProof/>
            <w:webHidden/>
          </w:rPr>
          <w:fldChar w:fldCharType="begin"/>
        </w:r>
        <w:r w:rsidRPr="004902FC">
          <w:rPr>
            <w:noProof/>
            <w:webHidden/>
          </w:rPr>
          <w:instrText xml:space="preserve"> PAGEREF _Toc378926021 \h </w:instrText>
        </w:r>
        <w:r w:rsidRPr="004902FC">
          <w:rPr>
            <w:noProof/>
            <w:webHidden/>
          </w:rPr>
        </w:r>
        <w:r w:rsidRPr="004902FC">
          <w:rPr>
            <w:noProof/>
            <w:webHidden/>
          </w:rPr>
          <w:fldChar w:fldCharType="separate"/>
        </w:r>
        <w:r>
          <w:rPr>
            <w:noProof/>
            <w:webHidden/>
          </w:rPr>
          <w:t>74</w:t>
        </w:r>
        <w:r w:rsidRPr="004902FC">
          <w:rPr>
            <w:noProof/>
            <w:webHidden/>
          </w:rPr>
          <w:fldChar w:fldCharType="end"/>
        </w:r>
      </w:hyperlink>
    </w:p>
    <w:p w:rsidR="00E166E2" w:rsidRDefault="00E166E2">
      <w:pPr>
        <w:pStyle w:val="TOC2"/>
      </w:pPr>
      <w:hyperlink w:anchor="_Toc378926022" w:history="1">
        <w:r w:rsidRPr="00F42142">
          <w:rPr>
            <w:rStyle w:val="Hyperlink"/>
          </w:rPr>
          <w:t>2.2. Оценка экологического состояния подземных водных объектов на территории бассейнов рек Охотского моря</w:t>
        </w:r>
        <w:r>
          <w:rPr>
            <w:webHidden/>
          </w:rPr>
          <w:tab/>
        </w:r>
        <w:r>
          <w:rPr>
            <w:webHidden/>
          </w:rPr>
          <w:fldChar w:fldCharType="begin"/>
        </w:r>
        <w:r>
          <w:rPr>
            <w:webHidden/>
          </w:rPr>
          <w:instrText xml:space="preserve"> PAGEREF _Toc378926022 \h </w:instrText>
        </w:r>
        <w:r>
          <w:rPr>
            <w:webHidden/>
          </w:rPr>
        </w:r>
        <w:r>
          <w:rPr>
            <w:webHidden/>
          </w:rPr>
          <w:fldChar w:fldCharType="separate"/>
        </w:r>
        <w:r>
          <w:rPr>
            <w:webHidden/>
          </w:rPr>
          <w:t>82</w:t>
        </w:r>
        <w:r>
          <w:rPr>
            <w:webHidden/>
          </w:rPr>
          <w:fldChar w:fldCharType="end"/>
        </w:r>
      </w:hyperlink>
    </w:p>
    <w:p w:rsidR="00E166E2" w:rsidRDefault="00E166E2">
      <w:pPr>
        <w:pStyle w:val="TOC2"/>
      </w:pPr>
      <w:hyperlink w:anchor="_Toc378926023" w:history="1">
        <w:r w:rsidRPr="00F42142">
          <w:rPr>
            <w:rStyle w:val="Hyperlink"/>
          </w:rPr>
          <w:t>2.3. Интегральная оценка экологического состояния речного бассейна</w:t>
        </w:r>
        <w:r>
          <w:rPr>
            <w:webHidden/>
          </w:rPr>
          <w:tab/>
        </w:r>
        <w:r>
          <w:rPr>
            <w:webHidden/>
          </w:rPr>
          <w:fldChar w:fldCharType="begin"/>
        </w:r>
        <w:r>
          <w:rPr>
            <w:webHidden/>
          </w:rPr>
          <w:instrText xml:space="preserve"> PAGEREF _Toc378926023 \h </w:instrText>
        </w:r>
        <w:r>
          <w:rPr>
            <w:webHidden/>
          </w:rPr>
        </w:r>
        <w:r>
          <w:rPr>
            <w:webHidden/>
          </w:rPr>
          <w:fldChar w:fldCharType="separate"/>
        </w:r>
        <w:r>
          <w:rPr>
            <w:webHidden/>
          </w:rPr>
          <w:t>86</w:t>
        </w:r>
        <w:r>
          <w:rPr>
            <w:webHidden/>
          </w:rPr>
          <w:fldChar w:fldCharType="end"/>
        </w:r>
      </w:hyperlink>
    </w:p>
    <w:p w:rsidR="00E166E2" w:rsidRDefault="00E166E2">
      <w:pPr>
        <w:pStyle w:val="TOC2"/>
      </w:pPr>
      <w:hyperlink w:anchor="_Toc378926024" w:history="1">
        <w:r w:rsidRPr="00F42142">
          <w:rPr>
            <w:rStyle w:val="Hyperlink"/>
          </w:rPr>
          <w:t>2.4. Оценка подверженности населения и хозяйственной инфраструктуры бассейнов рек Охотского моря негативному воздействию вод</w:t>
        </w:r>
        <w:r>
          <w:rPr>
            <w:webHidden/>
          </w:rPr>
          <w:tab/>
        </w:r>
        <w:r>
          <w:rPr>
            <w:webHidden/>
          </w:rPr>
          <w:fldChar w:fldCharType="begin"/>
        </w:r>
        <w:r>
          <w:rPr>
            <w:webHidden/>
          </w:rPr>
          <w:instrText xml:space="preserve"> PAGEREF _Toc378926024 \h </w:instrText>
        </w:r>
        <w:r>
          <w:rPr>
            <w:webHidden/>
          </w:rPr>
        </w:r>
        <w:r>
          <w:rPr>
            <w:webHidden/>
          </w:rPr>
          <w:fldChar w:fldCharType="separate"/>
        </w:r>
        <w:r>
          <w:rPr>
            <w:webHidden/>
          </w:rPr>
          <w:t>91</w:t>
        </w:r>
        <w:r>
          <w:rPr>
            <w:webHidden/>
          </w:rPr>
          <w:fldChar w:fldCharType="end"/>
        </w:r>
      </w:hyperlink>
    </w:p>
    <w:p w:rsidR="00E166E2" w:rsidRDefault="00E166E2">
      <w:pPr>
        <w:pStyle w:val="TOC2"/>
      </w:pPr>
      <w:hyperlink w:anchor="_Toc378926025" w:history="1">
        <w:r w:rsidRPr="00F42142">
          <w:rPr>
            <w:rStyle w:val="Hyperlink"/>
          </w:rPr>
          <w:t>2.5. Ключевые проблемы бассейнов рек Охотского моря от р. Пенжина до хр. Сунтар-Хаята</w:t>
        </w:r>
        <w:r>
          <w:rPr>
            <w:webHidden/>
          </w:rPr>
          <w:tab/>
        </w:r>
        <w:r>
          <w:rPr>
            <w:webHidden/>
          </w:rPr>
          <w:fldChar w:fldCharType="begin"/>
        </w:r>
        <w:r>
          <w:rPr>
            <w:webHidden/>
          </w:rPr>
          <w:instrText xml:space="preserve"> PAGEREF _Toc378926025 \h </w:instrText>
        </w:r>
        <w:r>
          <w:rPr>
            <w:webHidden/>
          </w:rPr>
        </w:r>
        <w:r>
          <w:rPr>
            <w:webHidden/>
          </w:rPr>
          <w:fldChar w:fldCharType="separate"/>
        </w:r>
        <w:r>
          <w:rPr>
            <w:webHidden/>
          </w:rPr>
          <w:t>104</w:t>
        </w:r>
        <w:r>
          <w:rPr>
            <w:webHidden/>
          </w:rPr>
          <w:fldChar w:fldCharType="end"/>
        </w:r>
      </w:hyperlink>
    </w:p>
    <w:p w:rsidR="00E166E2" w:rsidRDefault="00E166E2">
      <w:pPr>
        <w:pStyle w:val="TOC1"/>
        <w:rPr>
          <w:b w:val="0"/>
          <w:bCs w:val="0"/>
          <w:smallCaps w:val="0"/>
          <w:spacing w:val="0"/>
        </w:rPr>
      </w:pPr>
      <w:hyperlink w:anchor="_Toc378926026" w:history="1">
        <w:r w:rsidRPr="00F42142">
          <w:rPr>
            <w:rStyle w:val="Hyperlink"/>
          </w:rPr>
          <w:t>3. Целевые показатели</w:t>
        </w:r>
        <w:r>
          <w:rPr>
            <w:webHidden/>
          </w:rPr>
          <w:tab/>
        </w:r>
        <w:r>
          <w:rPr>
            <w:webHidden/>
          </w:rPr>
          <w:fldChar w:fldCharType="begin"/>
        </w:r>
        <w:r>
          <w:rPr>
            <w:webHidden/>
          </w:rPr>
          <w:instrText xml:space="preserve"> PAGEREF _Toc378926026 \h </w:instrText>
        </w:r>
        <w:r>
          <w:rPr>
            <w:webHidden/>
          </w:rPr>
        </w:r>
        <w:r>
          <w:rPr>
            <w:webHidden/>
          </w:rPr>
          <w:fldChar w:fldCharType="separate"/>
        </w:r>
        <w:r>
          <w:rPr>
            <w:webHidden/>
          </w:rPr>
          <w:t>108</w:t>
        </w:r>
        <w:r>
          <w:rPr>
            <w:webHidden/>
          </w:rPr>
          <w:fldChar w:fldCharType="end"/>
        </w:r>
      </w:hyperlink>
    </w:p>
    <w:p w:rsidR="00E166E2" w:rsidRDefault="00E166E2">
      <w:pPr>
        <w:pStyle w:val="TOC2"/>
      </w:pPr>
      <w:hyperlink w:anchor="_Toc378926027" w:history="1">
        <w:r w:rsidRPr="00F42142">
          <w:rPr>
            <w:rStyle w:val="Hyperlink"/>
          </w:rPr>
          <w:t>3.1.Целевые показатели экологического состояния водных объектов речного бассейна</w:t>
        </w:r>
        <w:r>
          <w:rPr>
            <w:webHidden/>
          </w:rPr>
          <w:tab/>
        </w:r>
        <w:r>
          <w:rPr>
            <w:webHidden/>
          </w:rPr>
          <w:fldChar w:fldCharType="begin"/>
        </w:r>
        <w:r>
          <w:rPr>
            <w:webHidden/>
          </w:rPr>
          <w:instrText xml:space="preserve"> PAGEREF _Toc378926027 \h </w:instrText>
        </w:r>
        <w:r>
          <w:rPr>
            <w:webHidden/>
          </w:rPr>
        </w:r>
        <w:r>
          <w:rPr>
            <w:webHidden/>
          </w:rPr>
          <w:fldChar w:fldCharType="separate"/>
        </w:r>
        <w:r>
          <w:rPr>
            <w:webHidden/>
          </w:rPr>
          <w:t>108</w:t>
        </w:r>
        <w:r>
          <w:rPr>
            <w:webHidden/>
          </w:rPr>
          <w:fldChar w:fldCharType="end"/>
        </w:r>
      </w:hyperlink>
    </w:p>
    <w:p w:rsidR="00E166E2" w:rsidRDefault="00E166E2">
      <w:pPr>
        <w:pStyle w:val="TOC2"/>
      </w:pPr>
      <w:hyperlink w:anchor="_Toc378926028" w:history="1">
        <w:r w:rsidRPr="00F42142">
          <w:rPr>
            <w:rStyle w:val="Hyperlink"/>
          </w:rPr>
          <w:t>3.2. Целевые показатели качества воды в водных объектах речного бассейна</w:t>
        </w:r>
        <w:r>
          <w:rPr>
            <w:webHidden/>
          </w:rPr>
          <w:tab/>
        </w:r>
        <w:r>
          <w:rPr>
            <w:webHidden/>
          </w:rPr>
          <w:fldChar w:fldCharType="begin"/>
        </w:r>
        <w:r>
          <w:rPr>
            <w:webHidden/>
          </w:rPr>
          <w:instrText xml:space="preserve"> PAGEREF _Toc378926028 \h </w:instrText>
        </w:r>
        <w:r>
          <w:rPr>
            <w:webHidden/>
          </w:rPr>
        </w:r>
        <w:r>
          <w:rPr>
            <w:webHidden/>
          </w:rPr>
          <w:fldChar w:fldCharType="separate"/>
        </w:r>
        <w:r>
          <w:rPr>
            <w:webHidden/>
          </w:rPr>
          <w:t>109</w:t>
        </w:r>
        <w:r>
          <w:rPr>
            <w:webHidden/>
          </w:rPr>
          <w:fldChar w:fldCharType="end"/>
        </w:r>
      </w:hyperlink>
    </w:p>
    <w:p w:rsidR="00E166E2" w:rsidRDefault="00E166E2">
      <w:pPr>
        <w:pStyle w:val="TOC2"/>
      </w:pPr>
      <w:hyperlink w:anchor="_Toc378926029" w:history="1">
        <w:r w:rsidRPr="00F42142">
          <w:rPr>
            <w:rStyle w:val="Hyperlink"/>
          </w:rPr>
          <w:t>Гидробиологические целевые показатели качества воды</w:t>
        </w:r>
        <w:r>
          <w:rPr>
            <w:webHidden/>
          </w:rPr>
          <w:tab/>
        </w:r>
        <w:r>
          <w:rPr>
            <w:webHidden/>
          </w:rPr>
          <w:fldChar w:fldCharType="begin"/>
        </w:r>
        <w:r>
          <w:rPr>
            <w:webHidden/>
          </w:rPr>
          <w:instrText xml:space="preserve"> PAGEREF _Toc378926029 \h </w:instrText>
        </w:r>
        <w:r>
          <w:rPr>
            <w:webHidden/>
          </w:rPr>
        </w:r>
        <w:r>
          <w:rPr>
            <w:webHidden/>
          </w:rPr>
          <w:fldChar w:fldCharType="separate"/>
        </w:r>
        <w:r>
          <w:rPr>
            <w:webHidden/>
          </w:rPr>
          <w:t>109</w:t>
        </w:r>
        <w:r>
          <w:rPr>
            <w:webHidden/>
          </w:rPr>
          <w:fldChar w:fldCharType="end"/>
        </w:r>
      </w:hyperlink>
    </w:p>
    <w:p w:rsidR="00E166E2" w:rsidRDefault="00E166E2">
      <w:pPr>
        <w:pStyle w:val="TOC2"/>
      </w:pPr>
      <w:hyperlink w:anchor="_Toc378926030" w:history="1">
        <w:r w:rsidRPr="00F42142">
          <w:rPr>
            <w:rStyle w:val="Hyperlink"/>
          </w:rPr>
          <w:t>Гидрохимические  целевые показатели качества воды</w:t>
        </w:r>
        <w:r>
          <w:rPr>
            <w:webHidden/>
          </w:rPr>
          <w:tab/>
        </w:r>
        <w:r>
          <w:rPr>
            <w:webHidden/>
          </w:rPr>
          <w:fldChar w:fldCharType="begin"/>
        </w:r>
        <w:r>
          <w:rPr>
            <w:webHidden/>
          </w:rPr>
          <w:instrText xml:space="preserve"> PAGEREF _Toc378926030 \h </w:instrText>
        </w:r>
        <w:r>
          <w:rPr>
            <w:webHidden/>
          </w:rPr>
        </w:r>
        <w:r>
          <w:rPr>
            <w:webHidden/>
          </w:rPr>
          <w:fldChar w:fldCharType="separate"/>
        </w:r>
        <w:r>
          <w:rPr>
            <w:webHidden/>
          </w:rPr>
          <w:t>110</w:t>
        </w:r>
        <w:r>
          <w:rPr>
            <w:webHidden/>
          </w:rPr>
          <w:fldChar w:fldCharType="end"/>
        </w:r>
      </w:hyperlink>
    </w:p>
    <w:p w:rsidR="00E166E2" w:rsidRDefault="00E166E2">
      <w:pPr>
        <w:pStyle w:val="TOC2"/>
      </w:pPr>
      <w:hyperlink w:anchor="_Toc378926031" w:history="1">
        <w:r w:rsidRPr="00F42142">
          <w:rPr>
            <w:rStyle w:val="Hyperlink"/>
          </w:rPr>
          <w:t>3.3.Целевые показатели развития системы государственного мониторинга водных объектов речного бассейна</w:t>
        </w:r>
        <w:r>
          <w:rPr>
            <w:webHidden/>
          </w:rPr>
          <w:tab/>
        </w:r>
        <w:r>
          <w:rPr>
            <w:webHidden/>
          </w:rPr>
          <w:fldChar w:fldCharType="begin"/>
        </w:r>
        <w:r>
          <w:rPr>
            <w:webHidden/>
          </w:rPr>
          <w:instrText xml:space="preserve"> PAGEREF _Toc378926031 \h </w:instrText>
        </w:r>
        <w:r>
          <w:rPr>
            <w:webHidden/>
          </w:rPr>
        </w:r>
        <w:r>
          <w:rPr>
            <w:webHidden/>
          </w:rPr>
          <w:fldChar w:fldCharType="separate"/>
        </w:r>
        <w:r>
          <w:rPr>
            <w:webHidden/>
          </w:rPr>
          <w:t>113</w:t>
        </w:r>
        <w:r>
          <w:rPr>
            <w:webHidden/>
          </w:rPr>
          <w:fldChar w:fldCharType="end"/>
        </w:r>
      </w:hyperlink>
    </w:p>
    <w:p w:rsidR="00E166E2" w:rsidRDefault="00E166E2">
      <w:pPr>
        <w:pStyle w:val="TOC2"/>
      </w:pPr>
      <w:hyperlink w:anchor="_Toc378926032" w:history="1">
        <w:r w:rsidRPr="00F42142">
          <w:rPr>
            <w:rStyle w:val="Hyperlink"/>
          </w:rPr>
          <w:t>3.4. Целевые показатели уменьшения негативных последствий наводнений и других видов негативного воздействия вод</w:t>
        </w:r>
        <w:r>
          <w:rPr>
            <w:webHidden/>
          </w:rPr>
          <w:tab/>
        </w:r>
        <w:r>
          <w:rPr>
            <w:webHidden/>
          </w:rPr>
          <w:fldChar w:fldCharType="begin"/>
        </w:r>
        <w:r>
          <w:rPr>
            <w:webHidden/>
          </w:rPr>
          <w:instrText xml:space="preserve"> PAGEREF _Toc378926032 \h </w:instrText>
        </w:r>
        <w:r>
          <w:rPr>
            <w:webHidden/>
          </w:rPr>
        </w:r>
        <w:r>
          <w:rPr>
            <w:webHidden/>
          </w:rPr>
          <w:fldChar w:fldCharType="separate"/>
        </w:r>
        <w:r>
          <w:rPr>
            <w:webHidden/>
          </w:rPr>
          <w:t>121</w:t>
        </w:r>
        <w:r>
          <w:rPr>
            <w:webHidden/>
          </w:rPr>
          <w:fldChar w:fldCharType="end"/>
        </w:r>
      </w:hyperlink>
    </w:p>
    <w:p w:rsidR="00E166E2" w:rsidRDefault="00E166E2">
      <w:pPr>
        <w:pStyle w:val="TOC2"/>
      </w:pPr>
      <w:hyperlink w:anchor="_Toc378926033" w:history="1">
        <w:r w:rsidRPr="00F42142">
          <w:rPr>
            <w:rStyle w:val="Hyperlink"/>
          </w:rPr>
          <w:t>3.5. Целевые показатели водообеспечения населения и объектов экономики речного бассейна</w:t>
        </w:r>
        <w:r>
          <w:rPr>
            <w:webHidden/>
          </w:rPr>
          <w:tab/>
        </w:r>
        <w:r>
          <w:rPr>
            <w:webHidden/>
          </w:rPr>
          <w:fldChar w:fldCharType="begin"/>
        </w:r>
        <w:r>
          <w:rPr>
            <w:webHidden/>
          </w:rPr>
          <w:instrText xml:space="preserve"> PAGEREF _Toc378926033 \h </w:instrText>
        </w:r>
        <w:r>
          <w:rPr>
            <w:webHidden/>
          </w:rPr>
        </w:r>
        <w:r>
          <w:rPr>
            <w:webHidden/>
          </w:rPr>
          <w:fldChar w:fldCharType="separate"/>
        </w:r>
        <w:r>
          <w:rPr>
            <w:webHidden/>
          </w:rPr>
          <w:t>125</w:t>
        </w:r>
        <w:r>
          <w:rPr>
            <w:webHidden/>
          </w:rPr>
          <w:fldChar w:fldCharType="end"/>
        </w:r>
      </w:hyperlink>
    </w:p>
    <w:p w:rsidR="00E166E2" w:rsidRDefault="00E166E2">
      <w:pPr>
        <w:pStyle w:val="TOC2"/>
      </w:pPr>
      <w:hyperlink w:anchor="_Toc378926034" w:history="1">
        <w:r w:rsidRPr="00F42142">
          <w:rPr>
            <w:rStyle w:val="Hyperlink"/>
          </w:rPr>
          <w:t>3.6. Целевые показатели развития водохозяйственной инфраструктуры речного бассейна</w:t>
        </w:r>
        <w:r>
          <w:rPr>
            <w:webHidden/>
          </w:rPr>
          <w:tab/>
        </w:r>
        <w:r>
          <w:rPr>
            <w:webHidden/>
          </w:rPr>
          <w:fldChar w:fldCharType="begin"/>
        </w:r>
        <w:r>
          <w:rPr>
            <w:webHidden/>
          </w:rPr>
          <w:instrText xml:space="preserve"> PAGEREF _Toc378926034 \h </w:instrText>
        </w:r>
        <w:r>
          <w:rPr>
            <w:webHidden/>
          </w:rPr>
        </w:r>
        <w:r>
          <w:rPr>
            <w:webHidden/>
          </w:rPr>
          <w:fldChar w:fldCharType="separate"/>
        </w:r>
        <w:r>
          <w:rPr>
            <w:webHidden/>
          </w:rPr>
          <w:t>129</w:t>
        </w:r>
        <w:r>
          <w:rPr>
            <w:webHidden/>
          </w:rPr>
          <w:fldChar w:fldCharType="end"/>
        </w:r>
      </w:hyperlink>
    </w:p>
    <w:p w:rsidR="00E166E2" w:rsidRDefault="00E166E2">
      <w:pPr>
        <w:pStyle w:val="TOC2"/>
      </w:pPr>
      <w:hyperlink w:anchor="_Toc378926035" w:history="1">
        <w:r w:rsidRPr="00F42142">
          <w:rPr>
            <w:rStyle w:val="Hyperlink"/>
          </w:rPr>
          <w:t>3.7. Финансово-экономические и социально-экономические целевые показатели</w:t>
        </w:r>
        <w:r>
          <w:rPr>
            <w:webHidden/>
          </w:rPr>
          <w:tab/>
        </w:r>
        <w:r>
          <w:rPr>
            <w:webHidden/>
          </w:rPr>
          <w:fldChar w:fldCharType="begin"/>
        </w:r>
        <w:r>
          <w:rPr>
            <w:webHidden/>
          </w:rPr>
          <w:instrText xml:space="preserve"> PAGEREF _Toc378926035 \h </w:instrText>
        </w:r>
        <w:r>
          <w:rPr>
            <w:webHidden/>
          </w:rPr>
        </w:r>
        <w:r>
          <w:rPr>
            <w:webHidden/>
          </w:rPr>
          <w:fldChar w:fldCharType="separate"/>
        </w:r>
        <w:r>
          <w:rPr>
            <w:webHidden/>
          </w:rPr>
          <w:t>135</w:t>
        </w:r>
        <w:r>
          <w:rPr>
            <w:webHidden/>
          </w:rPr>
          <w:fldChar w:fldCharType="end"/>
        </w:r>
      </w:hyperlink>
    </w:p>
    <w:p w:rsidR="00E166E2" w:rsidRDefault="00E166E2">
      <w:pPr>
        <w:pStyle w:val="TOC1"/>
        <w:rPr>
          <w:b w:val="0"/>
          <w:bCs w:val="0"/>
          <w:smallCaps w:val="0"/>
          <w:spacing w:val="0"/>
        </w:rPr>
      </w:pPr>
      <w:hyperlink w:anchor="_Toc378926036" w:history="1">
        <w:r w:rsidRPr="00F42142">
          <w:rPr>
            <w:rStyle w:val="Hyperlink"/>
          </w:rPr>
          <w:t>4. Водохозяйственные балансы</w:t>
        </w:r>
        <w:r>
          <w:rPr>
            <w:webHidden/>
          </w:rPr>
          <w:tab/>
        </w:r>
        <w:r>
          <w:rPr>
            <w:webHidden/>
          </w:rPr>
          <w:fldChar w:fldCharType="begin"/>
        </w:r>
        <w:r>
          <w:rPr>
            <w:webHidden/>
          </w:rPr>
          <w:instrText xml:space="preserve"> PAGEREF _Toc378926036 \h </w:instrText>
        </w:r>
        <w:r>
          <w:rPr>
            <w:webHidden/>
          </w:rPr>
        </w:r>
        <w:r>
          <w:rPr>
            <w:webHidden/>
          </w:rPr>
          <w:fldChar w:fldCharType="separate"/>
        </w:r>
        <w:r>
          <w:rPr>
            <w:webHidden/>
          </w:rPr>
          <w:t>139</w:t>
        </w:r>
        <w:r>
          <w:rPr>
            <w:webHidden/>
          </w:rPr>
          <w:fldChar w:fldCharType="end"/>
        </w:r>
      </w:hyperlink>
    </w:p>
    <w:p w:rsidR="00E166E2" w:rsidRDefault="00E166E2">
      <w:pPr>
        <w:pStyle w:val="TOC1"/>
        <w:rPr>
          <w:b w:val="0"/>
          <w:bCs w:val="0"/>
          <w:smallCaps w:val="0"/>
          <w:spacing w:val="0"/>
        </w:rPr>
      </w:pPr>
      <w:hyperlink w:anchor="_Toc378926037" w:history="1">
        <w:r w:rsidRPr="00F42142">
          <w:rPr>
            <w:rStyle w:val="Hyperlink"/>
          </w:rPr>
          <w:t>5. Лимиты и квоты на забор воды (изъятие) из водных объектов бассейнов рек Охотского моря</w:t>
        </w:r>
        <w:r>
          <w:rPr>
            <w:webHidden/>
          </w:rPr>
          <w:tab/>
        </w:r>
        <w:r>
          <w:rPr>
            <w:webHidden/>
          </w:rPr>
          <w:fldChar w:fldCharType="begin"/>
        </w:r>
        <w:r>
          <w:rPr>
            <w:webHidden/>
          </w:rPr>
          <w:instrText xml:space="preserve"> PAGEREF _Toc378926037 \h </w:instrText>
        </w:r>
        <w:r>
          <w:rPr>
            <w:webHidden/>
          </w:rPr>
        </w:r>
        <w:r>
          <w:rPr>
            <w:webHidden/>
          </w:rPr>
          <w:fldChar w:fldCharType="separate"/>
        </w:r>
        <w:r>
          <w:rPr>
            <w:webHidden/>
          </w:rPr>
          <w:t>142</w:t>
        </w:r>
        <w:r>
          <w:rPr>
            <w:webHidden/>
          </w:rPr>
          <w:fldChar w:fldCharType="end"/>
        </w:r>
      </w:hyperlink>
    </w:p>
    <w:p w:rsidR="00E166E2" w:rsidRDefault="00E166E2">
      <w:pPr>
        <w:pStyle w:val="TOC1"/>
        <w:rPr>
          <w:b w:val="0"/>
          <w:bCs w:val="0"/>
          <w:smallCaps w:val="0"/>
          <w:spacing w:val="0"/>
        </w:rPr>
      </w:pPr>
      <w:hyperlink w:anchor="_Toc378926038" w:history="1">
        <w:r w:rsidRPr="00F42142">
          <w:rPr>
            <w:rStyle w:val="Hyperlink"/>
          </w:rPr>
          <w:t>6. Перечень мероприятий по достижению целевого состояния бассейнов рек Охотского моря от р. Пенжина до хр. Сунтар-Хаята</w:t>
        </w:r>
        <w:r>
          <w:rPr>
            <w:webHidden/>
          </w:rPr>
          <w:tab/>
        </w:r>
        <w:r>
          <w:rPr>
            <w:webHidden/>
          </w:rPr>
          <w:fldChar w:fldCharType="begin"/>
        </w:r>
        <w:r>
          <w:rPr>
            <w:webHidden/>
          </w:rPr>
          <w:instrText xml:space="preserve"> PAGEREF _Toc378926038 \h </w:instrText>
        </w:r>
        <w:r>
          <w:rPr>
            <w:webHidden/>
          </w:rPr>
        </w:r>
        <w:r>
          <w:rPr>
            <w:webHidden/>
          </w:rPr>
          <w:fldChar w:fldCharType="separate"/>
        </w:r>
        <w:r>
          <w:rPr>
            <w:webHidden/>
          </w:rPr>
          <w:t>150</w:t>
        </w:r>
        <w:r>
          <w:rPr>
            <w:webHidden/>
          </w:rPr>
          <w:fldChar w:fldCharType="end"/>
        </w:r>
      </w:hyperlink>
    </w:p>
    <w:p w:rsidR="00E166E2" w:rsidRDefault="00E166E2">
      <w:pPr>
        <w:pStyle w:val="TOC2"/>
      </w:pPr>
      <w:hyperlink w:anchor="_Toc378926039" w:history="1">
        <w:r w:rsidRPr="00F42142">
          <w:rPr>
            <w:rStyle w:val="Hyperlink"/>
          </w:rPr>
          <w:t>6.1. Фундаментальные мероприятия по достижению целевого состояния бассейнов рек Охотского моря от реки Пенжина до хребта Сунтар-Хаята на период  2014-2025 годы</w:t>
        </w:r>
        <w:r>
          <w:rPr>
            <w:webHidden/>
          </w:rPr>
          <w:tab/>
        </w:r>
        <w:r>
          <w:rPr>
            <w:webHidden/>
          </w:rPr>
          <w:fldChar w:fldCharType="begin"/>
        </w:r>
        <w:r>
          <w:rPr>
            <w:webHidden/>
          </w:rPr>
          <w:instrText xml:space="preserve"> PAGEREF _Toc378926039 \h </w:instrText>
        </w:r>
        <w:r>
          <w:rPr>
            <w:webHidden/>
          </w:rPr>
        </w:r>
        <w:r>
          <w:rPr>
            <w:webHidden/>
          </w:rPr>
          <w:fldChar w:fldCharType="separate"/>
        </w:r>
        <w:r>
          <w:rPr>
            <w:webHidden/>
          </w:rPr>
          <w:t>153</w:t>
        </w:r>
        <w:r>
          <w:rPr>
            <w:webHidden/>
          </w:rPr>
          <w:fldChar w:fldCharType="end"/>
        </w:r>
      </w:hyperlink>
    </w:p>
    <w:p w:rsidR="00E166E2" w:rsidRDefault="00E166E2">
      <w:pPr>
        <w:pStyle w:val="TOC2"/>
      </w:pPr>
      <w:hyperlink w:anchor="_Toc378926040" w:history="1">
        <w:r w:rsidRPr="00F42142">
          <w:rPr>
            <w:rStyle w:val="Hyperlink"/>
          </w:rPr>
          <w:t>6.2. Институциональные мероприятия по достижению целевого состояния бассейнов рек Охотского моря от реки Пенжина до хребта Сунтар-Хаята на период  2014-2025 годы</w:t>
        </w:r>
        <w:r>
          <w:rPr>
            <w:webHidden/>
          </w:rPr>
          <w:tab/>
        </w:r>
        <w:r>
          <w:rPr>
            <w:webHidden/>
          </w:rPr>
          <w:fldChar w:fldCharType="begin"/>
        </w:r>
        <w:r>
          <w:rPr>
            <w:webHidden/>
          </w:rPr>
          <w:instrText xml:space="preserve"> PAGEREF _Toc378926040 \h </w:instrText>
        </w:r>
        <w:r>
          <w:rPr>
            <w:webHidden/>
          </w:rPr>
        </w:r>
        <w:r>
          <w:rPr>
            <w:webHidden/>
          </w:rPr>
          <w:fldChar w:fldCharType="separate"/>
        </w:r>
        <w:r>
          <w:rPr>
            <w:webHidden/>
          </w:rPr>
          <w:t>158</w:t>
        </w:r>
        <w:r>
          <w:rPr>
            <w:webHidden/>
          </w:rPr>
          <w:fldChar w:fldCharType="end"/>
        </w:r>
      </w:hyperlink>
    </w:p>
    <w:p w:rsidR="00E166E2" w:rsidRDefault="00E166E2">
      <w:pPr>
        <w:pStyle w:val="TOC2"/>
      </w:pPr>
      <w:hyperlink w:anchor="_Toc378926041" w:history="1">
        <w:r w:rsidRPr="00F42142">
          <w:rPr>
            <w:rStyle w:val="Hyperlink"/>
          </w:rPr>
          <w:t>6.3. Мероприятия по улучшению оперативного управления по достижению целевого состояния бассейнов рек Охотского моря от реки Пенжина до хребта Сунтар-Хаята на период  2014-2025 годы</w:t>
        </w:r>
        <w:r>
          <w:rPr>
            <w:webHidden/>
          </w:rPr>
          <w:tab/>
        </w:r>
        <w:r>
          <w:rPr>
            <w:webHidden/>
          </w:rPr>
          <w:fldChar w:fldCharType="begin"/>
        </w:r>
        <w:r>
          <w:rPr>
            <w:webHidden/>
          </w:rPr>
          <w:instrText xml:space="preserve"> PAGEREF _Toc378926041 \h </w:instrText>
        </w:r>
        <w:r>
          <w:rPr>
            <w:webHidden/>
          </w:rPr>
        </w:r>
        <w:r>
          <w:rPr>
            <w:webHidden/>
          </w:rPr>
          <w:fldChar w:fldCharType="separate"/>
        </w:r>
        <w:r>
          <w:rPr>
            <w:webHidden/>
          </w:rPr>
          <w:t>162</w:t>
        </w:r>
        <w:r>
          <w:rPr>
            <w:webHidden/>
          </w:rPr>
          <w:fldChar w:fldCharType="end"/>
        </w:r>
      </w:hyperlink>
    </w:p>
    <w:p w:rsidR="00E166E2" w:rsidRDefault="00E166E2">
      <w:pPr>
        <w:pStyle w:val="TOC2"/>
      </w:pPr>
      <w:hyperlink w:anchor="_Toc378926042" w:history="1">
        <w:r w:rsidRPr="00F42142">
          <w:rPr>
            <w:rStyle w:val="Hyperlink"/>
          </w:rPr>
          <w:t>6.4. Структурные мероприятия по достижению целевого состояния бассейнов рек Охотского моря от реки Пенжина до хребта Сунтар-Хаята на период  2014-2025 годы</w:t>
        </w:r>
        <w:r>
          <w:rPr>
            <w:webHidden/>
          </w:rPr>
          <w:tab/>
        </w:r>
        <w:r>
          <w:rPr>
            <w:webHidden/>
          </w:rPr>
          <w:fldChar w:fldCharType="begin"/>
        </w:r>
        <w:r>
          <w:rPr>
            <w:webHidden/>
          </w:rPr>
          <w:instrText xml:space="preserve"> PAGEREF _Toc378926042 \h </w:instrText>
        </w:r>
        <w:r>
          <w:rPr>
            <w:webHidden/>
          </w:rPr>
        </w:r>
        <w:r>
          <w:rPr>
            <w:webHidden/>
          </w:rPr>
          <w:fldChar w:fldCharType="separate"/>
        </w:r>
        <w:r>
          <w:rPr>
            <w:webHidden/>
          </w:rPr>
          <w:t>167</w:t>
        </w:r>
        <w:r>
          <w:rPr>
            <w:webHidden/>
          </w:rPr>
          <w:fldChar w:fldCharType="end"/>
        </w:r>
      </w:hyperlink>
    </w:p>
    <w:p w:rsidR="00E166E2" w:rsidRDefault="00E166E2">
      <w:pPr>
        <w:pStyle w:val="TOC2"/>
      </w:pPr>
      <w:hyperlink w:anchor="_Toc378926043" w:history="1">
        <w:r w:rsidRPr="00F42142">
          <w:rPr>
            <w:rStyle w:val="Hyperlink"/>
          </w:rPr>
          <w:t>6.5.Сводная ведомость требуемых финансовых затрат</w:t>
        </w:r>
        <w:r>
          <w:rPr>
            <w:webHidden/>
          </w:rPr>
          <w:tab/>
        </w:r>
        <w:r>
          <w:rPr>
            <w:webHidden/>
          </w:rPr>
          <w:fldChar w:fldCharType="begin"/>
        </w:r>
        <w:r>
          <w:rPr>
            <w:webHidden/>
          </w:rPr>
          <w:instrText xml:space="preserve"> PAGEREF _Toc378926043 \h </w:instrText>
        </w:r>
        <w:r>
          <w:rPr>
            <w:webHidden/>
          </w:rPr>
        </w:r>
        <w:r>
          <w:rPr>
            <w:webHidden/>
          </w:rPr>
          <w:fldChar w:fldCharType="separate"/>
        </w:r>
        <w:r>
          <w:rPr>
            <w:webHidden/>
          </w:rPr>
          <w:t>173</w:t>
        </w:r>
        <w:r>
          <w:rPr>
            <w:webHidden/>
          </w:rPr>
          <w:fldChar w:fldCharType="end"/>
        </w:r>
      </w:hyperlink>
    </w:p>
    <w:p w:rsidR="00E166E2" w:rsidRDefault="00E166E2">
      <w:pPr>
        <w:pStyle w:val="TOC2"/>
      </w:pPr>
      <w:hyperlink w:anchor="_Toc378926044" w:history="1">
        <w:r w:rsidRPr="00F42142">
          <w:rPr>
            <w:rStyle w:val="Hyperlink"/>
          </w:rPr>
          <w:t>6.6. Календарный план-график реализации и финансирования мероприятий</w:t>
        </w:r>
        <w:r>
          <w:rPr>
            <w:webHidden/>
          </w:rPr>
          <w:tab/>
        </w:r>
        <w:r>
          <w:rPr>
            <w:webHidden/>
          </w:rPr>
          <w:fldChar w:fldCharType="begin"/>
        </w:r>
        <w:r>
          <w:rPr>
            <w:webHidden/>
          </w:rPr>
          <w:instrText xml:space="preserve"> PAGEREF _Toc378926044 \h </w:instrText>
        </w:r>
        <w:r>
          <w:rPr>
            <w:webHidden/>
          </w:rPr>
        </w:r>
        <w:r>
          <w:rPr>
            <w:webHidden/>
          </w:rPr>
          <w:fldChar w:fldCharType="separate"/>
        </w:r>
        <w:r>
          <w:rPr>
            <w:webHidden/>
          </w:rPr>
          <w:t>176</w:t>
        </w:r>
        <w:r>
          <w:rPr>
            <w:webHidden/>
          </w:rPr>
          <w:fldChar w:fldCharType="end"/>
        </w:r>
      </w:hyperlink>
    </w:p>
    <w:p w:rsidR="00E166E2" w:rsidRDefault="00E166E2">
      <w:pPr>
        <w:pStyle w:val="TOC2"/>
      </w:pPr>
      <w:hyperlink w:anchor="_Toc378926045" w:history="1">
        <w:r w:rsidRPr="00F42142">
          <w:rPr>
            <w:rStyle w:val="Hyperlink"/>
          </w:rPr>
          <w:t>6.7. Общая оценка вероятных воздействий реализации мероприятий Схемы на окружающую среду</w:t>
        </w:r>
        <w:r>
          <w:rPr>
            <w:webHidden/>
          </w:rPr>
          <w:tab/>
        </w:r>
        <w:r>
          <w:rPr>
            <w:webHidden/>
          </w:rPr>
          <w:fldChar w:fldCharType="begin"/>
        </w:r>
        <w:r>
          <w:rPr>
            <w:webHidden/>
          </w:rPr>
          <w:instrText xml:space="preserve"> PAGEREF _Toc378926045 \h </w:instrText>
        </w:r>
        <w:r>
          <w:rPr>
            <w:webHidden/>
          </w:rPr>
        </w:r>
        <w:r>
          <w:rPr>
            <w:webHidden/>
          </w:rPr>
          <w:fldChar w:fldCharType="separate"/>
        </w:r>
        <w:r>
          <w:rPr>
            <w:webHidden/>
          </w:rPr>
          <w:t>176</w:t>
        </w:r>
        <w:r>
          <w:rPr>
            <w:webHidden/>
          </w:rPr>
          <w:fldChar w:fldCharType="end"/>
        </w:r>
      </w:hyperlink>
    </w:p>
    <w:p w:rsidR="00E166E2" w:rsidRDefault="00E166E2">
      <w:pPr>
        <w:pStyle w:val="TOC2"/>
      </w:pPr>
      <w:hyperlink w:anchor="_Toc378926046" w:history="1">
        <w:r w:rsidRPr="00F42142">
          <w:rPr>
            <w:rStyle w:val="Hyperlink"/>
          </w:rPr>
          <w:t>Заключение</w:t>
        </w:r>
        <w:r>
          <w:rPr>
            <w:webHidden/>
          </w:rPr>
          <w:tab/>
        </w:r>
        <w:r>
          <w:rPr>
            <w:webHidden/>
          </w:rPr>
          <w:fldChar w:fldCharType="begin"/>
        </w:r>
        <w:r>
          <w:rPr>
            <w:webHidden/>
          </w:rPr>
          <w:instrText xml:space="preserve"> PAGEREF _Toc378926046 \h </w:instrText>
        </w:r>
        <w:r>
          <w:rPr>
            <w:webHidden/>
          </w:rPr>
        </w:r>
        <w:r>
          <w:rPr>
            <w:webHidden/>
          </w:rPr>
          <w:fldChar w:fldCharType="separate"/>
        </w:r>
        <w:r>
          <w:rPr>
            <w:webHidden/>
          </w:rPr>
          <w:t>179</w:t>
        </w:r>
        <w:r>
          <w:rPr>
            <w:webHidden/>
          </w:rPr>
          <w:fldChar w:fldCharType="end"/>
        </w:r>
      </w:hyperlink>
    </w:p>
    <w:p w:rsidR="00E166E2" w:rsidRDefault="00E166E2">
      <w:pPr>
        <w:pStyle w:val="TOC2"/>
      </w:pPr>
      <w:hyperlink w:anchor="_Toc378926047" w:history="1">
        <w:r w:rsidRPr="00F42142">
          <w:rPr>
            <w:rStyle w:val="Hyperlink"/>
          </w:rPr>
          <w:t>Список использованных материалов</w:t>
        </w:r>
        <w:r>
          <w:rPr>
            <w:webHidden/>
          </w:rPr>
          <w:tab/>
        </w:r>
        <w:r>
          <w:rPr>
            <w:webHidden/>
          </w:rPr>
          <w:fldChar w:fldCharType="begin"/>
        </w:r>
        <w:r>
          <w:rPr>
            <w:webHidden/>
          </w:rPr>
          <w:instrText xml:space="preserve"> PAGEREF _Toc378926047 \h </w:instrText>
        </w:r>
        <w:r>
          <w:rPr>
            <w:webHidden/>
          </w:rPr>
        </w:r>
        <w:r>
          <w:rPr>
            <w:webHidden/>
          </w:rPr>
          <w:fldChar w:fldCharType="separate"/>
        </w:r>
        <w:r>
          <w:rPr>
            <w:webHidden/>
          </w:rPr>
          <w:t>180</w:t>
        </w:r>
        <w:r>
          <w:rPr>
            <w:webHidden/>
          </w:rPr>
          <w:fldChar w:fldCharType="end"/>
        </w:r>
      </w:hyperlink>
    </w:p>
    <w:p w:rsidR="00E166E2" w:rsidRDefault="00E166E2">
      <w:r>
        <w:fldChar w:fldCharType="end"/>
      </w:r>
    </w:p>
    <w:p w:rsidR="00E166E2" w:rsidRDefault="00E166E2" w:rsidP="008C53FB">
      <w:pPr>
        <w:jc w:val="center"/>
        <w:rPr>
          <w:b/>
          <w:bCs/>
          <w:caps/>
          <w:sz w:val="28"/>
          <w:szCs w:val="28"/>
        </w:rPr>
      </w:pPr>
    </w:p>
    <w:bookmarkEnd w:id="0"/>
    <w:bookmarkEnd w:id="1"/>
    <w:bookmarkEnd w:id="2"/>
    <w:bookmarkEnd w:id="3"/>
    <w:p w:rsidR="00E166E2" w:rsidRDefault="00E166E2" w:rsidP="00754054"/>
    <w:p w:rsidR="00E166E2" w:rsidRDefault="00E166E2" w:rsidP="00754054"/>
    <w:p w:rsidR="00E166E2" w:rsidRDefault="00E166E2" w:rsidP="00E8397D">
      <w:pPr>
        <w:spacing w:after="200"/>
        <w:jc w:val="center"/>
        <w:outlineLvl w:val="0"/>
      </w:pPr>
      <w:r>
        <w:br w:type="page"/>
      </w:r>
    </w:p>
    <w:p w:rsidR="00E166E2" w:rsidRPr="00B6319A" w:rsidRDefault="00E166E2" w:rsidP="00D94783">
      <w:pPr>
        <w:pStyle w:val="Heading1"/>
        <w:pBdr>
          <w:bottom w:val="double" w:sz="4" w:space="1" w:color="auto"/>
        </w:pBdr>
        <w:ind w:left="0"/>
        <w:jc w:val="left"/>
        <w:rPr>
          <w:b/>
          <w:bCs/>
          <w:smallCaps/>
          <w:spacing w:val="26"/>
        </w:rPr>
      </w:pPr>
      <w:bookmarkStart w:id="4" w:name="_Toc373316513"/>
      <w:bookmarkStart w:id="5" w:name="_Toc378926007"/>
      <w:r>
        <w:rPr>
          <w:b/>
          <w:bCs/>
          <w:smallCaps/>
          <w:spacing w:val="26"/>
        </w:rPr>
        <w:t>Введение</w:t>
      </w:r>
      <w:bookmarkEnd w:id="4"/>
      <w:bookmarkEnd w:id="5"/>
    </w:p>
    <w:p w:rsidR="00E166E2" w:rsidRDefault="00E166E2" w:rsidP="006A3FAC">
      <w:pPr>
        <w:pStyle w:val="ConsPlusNormal"/>
        <w:widowControl/>
        <w:spacing w:line="360" w:lineRule="auto"/>
        <w:ind w:firstLine="709"/>
        <w:jc w:val="both"/>
        <w:rPr>
          <w:rFonts w:ascii="Times New Roman" w:hAnsi="Times New Roman" w:cs="Times New Roman"/>
          <w:sz w:val="24"/>
          <w:szCs w:val="24"/>
        </w:rPr>
      </w:pPr>
    </w:p>
    <w:p w:rsidR="00E166E2" w:rsidRDefault="00E166E2" w:rsidP="006A3FAC">
      <w:pPr>
        <w:pStyle w:val="ConsPlusNormal"/>
        <w:widowControl/>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Схема</w:t>
      </w:r>
      <w:r w:rsidRPr="00601104">
        <w:rPr>
          <w:rFonts w:ascii="Times New Roman" w:hAnsi="Times New Roman" w:cs="Times New Roman"/>
          <w:sz w:val="24"/>
          <w:szCs w:val="24"/>
        </w:rPr>
        <w:t xml:space="preserve"> комплексного использования и охраны водных объектов (СКИОВО) бассейн</w:t>
      </w:r>
      <w:r>
        <w:rPr>
          <w:rFonts w:ascii="Times New Roman" w:hAnsi="Times New Roman" w:cs="Times New Roman"/>
          <w:sz w:val="24"/>
          <w:szCs w:val="24"/>
        </w:rPr>
        <w:t>ов</w:t>
      </w:r>
      <w:r w:rsidRPr="00601104">
        <w:rPr>
          <w:rFonts w:ascii="Times New Roman" w:hAnsi="Times New Roman" w:cs="Times New Roman"/>
          <w:sz w:val="24"/>
          <w:szCs w:val="24"/>
        </w:rPr>
        <w:t xml:space="preserve"> рек </w:t>
      </w:r>
      <w:r>
        <w:rPr>
          <w:rFonts w:ascii="Times New Roman" w:hAnsi="Times New Roman" w:cs="Times New Roman"/>
          <w:sz w:val="24"/>
          <w:szCs w:val="24"/>
        </w:rPr>
        <w:t>Охотского моря разработана</w:t>
      </w:r>
      <w:r w:rsidRPr="00601104">
        <w:rPr>
          <w:rFonts w:ascii="Times New Roman" w:hAnsi="Times New Roman" w:cs="Times New Roman"/>
          <w:sz w:val="24"/>
          <w:szCs w:val="24"/>
        </w:rPr>
        <w:t xml:space="preserve"> в соответствии с Методическими указаниями</w:t>
      </w:r>
      <w:r>
        <w:rPr>
          <w:rFonts w:ascii="Times New Roman" w:hAnsi="Times New Roman" w:cs="Times New Roman"/>
          <w:sz w:val="24"/>
          <w:szCs w:val="24"/>
        </w:rPr>
        <w:t xml:space="preserve"> </w:t>
      </w:r>
      <w:r w:rsidRPr="00601104">
        <w:rPr>
          <w:rFonts w:ascii="Times New Roman" w:hAnsi="Times New Roman" w:cs="Times New Roman"/>
          <w:sz w:val="24"/>
          <w:szCs w:val="24"/>
        </w:rPr>
        <w:t xml:space="preserve">по разработке схем комплексного использования и охраны водных объектов, утвержденных приказом МПР России от 04.07.2007 г. № 169 </w:t>
      </w:r>
      <w:r w:rsidRPr="009F5EFB">
        <w:rPr>
          <w:rFonts w:ascii="Times New Roman" w:hAnsi="Times New Roman" w:cs="Times New Roman"/>
          <w:sz w:val="24"/>
          <w:szCs w:val="24"/>
        </w:rPr>
        <w:t>[</w:t>
      </w:r>
      <w:r w:rsidRPr="00F357C1">
        <w:rPr>
          <w:rFonts w:ascii="Times New Roman" w:hAnsi="Times New Roman" w:cs="Times New Roman"/>
          <w:sz w:val="24"/>
          <w:szCs w:val="24"/>
        </w:rPr>
        <w:t>25]</w:t>
      </w:r>
      <w:r w:rsidRPr="00601104">
        <w:rPr>
          <w:rFonts w:ascii="Times New Roman" w:hAnsi="Times New Roman" w:cs="Times New Roman"/>
          <w:sz w:val="24"/>
          <w:szCs w:val="24"/>
        </w:rPr>
        <w:t xml:space="preserve"> и другими действующими нормативными правовыми и методическими документами.</w:t>
      </w:r>
    </w:p>
    <w:p w:rsidR="00E166E2" w:rsidRPr="00630A8B" w:rsidRDefault="00E166E2" w:rsidP="00D94783">
      <w:pPr>
        <w:spacing w:line="360" w:lineRule="auto"/>
        <w:ind w:firstLine="709"/>
        <w:jc w:val="both"/>
      </w:pPr>
      <w:r w:rsidRPr="00630A8B">
        <w:t xml:space="preserve">В соответствии с </w:t>
      </w:r>
      <w:r>
        <w:t>«</w:t>
      </w:r>
      <w:r w:rsidRPr="00630A8B">
        <w:t>Методическими указаниями по разработке Схем комплексного испол</w:t>
      </w:r>
      <w:r w:rsidRPr="00630A8B">
        <w:t>ь</w:t>
      </w:r>
      <w:r w:rsidRPr="00630A8B">
        <w:t>зования и охраны водных объектов</w:t>
      </w:r>
      <w:r>
        <w:t xml:space="preserve">» </w:t>
      </w:r>
      <w:r w:rsidRPr="00630A8B">
        <w:t>к числу основных задач</w:t>
      </w:r>
      <w:r>
        <w:t xml:space="preserve">, </w:t>
      </w:r>
      <w:r w:rsidRPr="00630A8B">
        <w:t>решаемых Схемой относятся: опр</w:t>
      </w:r>
      <w:r w:rsidRPr="00630A8B">
        <w:t>е</w:t>
      </w:r>
      <w:r w:rsidRPr="00630A8B">
        <w:t>деление допустимой антропогенной нагрузки на водные объекты; определение потребностей в водных ресурсах в перспективе; обеспечение охраны водных объектов; определени</w:t>
      </w:r>
      <w:r>
        <w:t>е</w:t>
      </w:r>
      <w:r w:rsidRPr="00630A8B">
        <w:t xml:space="preserve"> основных н</w:t>
      </w:r>
      <w:r w:rsidRPr="00630A8B">
        <w:t>а</w:t>
      </w:r>
      <w:r w:rsidRPr="00630A8B">
        <w:t>правлений деятельности по предотвращению негативного воздействия вод.</w:t>
      </w:r>
    </w:p>
    <w:p w:rsidR="00E166E2" w:rsidRPr="00D94783" w:rsidRDefault="00E166E2" w:rsidP="00D94783">
      <w:pPr>
        <w:spacing w:line="360" w:lineRule="auto"/>
        <w:ind w:firstLine="709"/>
        <w:jc w:val="both"/>
      </w:pPr>
      <w:hyperlink r:id="rId7" w:history="1">
        <w:r w:rsidRPr="00D94783">
          <w:rPr>
            <w:rStyle w:val="Heading9Char"/>
            <w:rFonts w:ascii="Times New Roman" w:hAnsi="Times New Roman" w:cs="Times New Roman"/>
            <w:sz w:val="24"/>
            <w:szCs w:val="24"/>
          </w:rPr>
          <w:t>Содержание</w:t>
        </w:r>
      </w:hyperlink>
      <w:r>
        <w:t xml:space="preserve"> </w:t>
      </w:r>
      <w:r w:rsidRPr="00D94783">
        <w:t>СКИОВО бассейн</w:t>
      </w:r>
      <w:r>
        <w:t>ов</w:t>
      </w:r>
      <w:r w:rsidRPr="00D94783">
        <w:t xml:space="preserve"> р</w:t>
      </w:r>
      <w:r>
        <w:t>ек</w:t>
      </w:r>
      <w:r w:rsidRPr="00D94783">
        <w:t xml:space="preserve"> </w:t>
      </w:r>
      <w:r>
        <w:t xml:space="preserve">Охотского моря </w:t>
      </w:r>
      <w:r w:rsidRPr="00D94783">
        <w:t>изложено в следующих книгах:</w:t>
      </w:r>
    </w:p>
    <w:p w:rsidR="00E166E2" w:rsidRPr="00630A8B" w:rsidRDefault="00E166E2" w:rsidP="00D94783">
      <w:pPr>
        <w:spacing w:line="360" w:lineRule="auto"/>
        <w:ind w:left="720"/>
        <w:jc w:val="both"/>
      </w:pPr>
      <w:r w:rsidRPr="00630A8B">
        <w:t xml:space="preserve">Книга 1. Общая характеристика речного бассейна. </w:t>
      </w:r>
    </w:p>
    <w:p w:rsidR="00E166E2" w:rsidRPr="00630A8B" w:rsidRDefault="00E166E2" w:rsidP="00D94783">
      <w:pPr>
        <w:spacing w:line="360" w:lineRule="auto"/>
        <w:ind w:left="720"/>
        <w:jc w:val="both"/>
      </w:pPr>
      <w:r w:rsidRPr="00630A8B">
        <w:t>Книга 2. Оценка экологического состояния и ключевые проблемы речного бассейна.</w:t>
      </w:r>
    </w:p>
    <w:p w:rsidR="00E166E2" w:rsidRPr="00630A8B" w:rsidRDefault="00E166E2" w:rsidP="00D94783">
      <w:pPr>
        <w:spacing w:line="360" w:lineRule="auto"/>
        <w:ind w:left="720"/>
        <w:jc w:val="both"/>
      </w:pPr>
      <w:r w:rsidRPr="00630A8B">
        <w:t>Книга 3. Целевые показатели.</w:t>
      </w:r>
    </w:p>
    <w:p w:rsidR="00E166E2" w:rsidRPr="00630A8B" w:rsidRDefault="00E166E2" w:rsidP="00D94783">
      <w:pPr>
        <w:spacing w:line="360" w:lineRule="auto"/>
        <w:ind w:left="720"/>
        <w:jc w:val="both"/>
      </w:pPr>
      <w:r w:rsidRPr="00630A8B">
        <w:t>Книга 4. Водохозяйственные балансы и балансы загрязняющих веществ.</w:t>
      </w:r>
    </w:p>
    <w:p w:rsidR="00E166E2" w:rsidRPr="00630A8B" w:rsidRDefault="00E166E2" w:rsidP="00D94783">
      <w:pPr>
        <w:spacing w:line="360" w:lineRule="auto"/>
        <w:ind w:left="720"/>
        <w:jc w:val="both"/>
      </w:pPr>
      <w:r w:rsidRPr="00630A8B">
        <w:t xml:space="preserve">Книга 5. Лимиты и квоты на забор воды из водных объектов и сброс сточных вод. </w:t>
      </w:r>
    </w:p>
    <w:p w:rsidR="00E166E2" w:rsidRPr="00630A8B" w:rsidRDefault="00E166E2" w:rsidP="00D94783">
      <w:pPr>
        <w:spacing w:line="360" w:lineRule="auto"/>
        <w:ind w:left="720"/>
        <w:jc w:val="both"/>
      </w:pPr>
      <w:r w:rsidRPr="00630A8B">
        <w:t>Книга 6. Перечень мероприятий по достижению целевого состояния речного бассейна.</w:t>
      </w:r>
    </w:p>
    <w:p w:rsidR="00E166E2" w:rsidRDefault="00E166E2" w:rsidP="00D94783">
      <w:pPr>
        <w:spacing w:line="360" w:lineRule="auto"/>
        <w:ind w:firstLine="709"/>
        <w:jc w:val="both"/>
      </w:pPr>
      <w:r w:rsidRPr="00630A8B">
        <w:t>Книга 1 проекта СКИОВО бассейн</w:t>
      </w:r>
      <w:r>
        <w:t>ов</w:t>
      </w:r>
      <w:r w:rsidRPr="00630A8B">
        <w:t xml:space="preserve"> </w:t>
      </w:r>
      <w:r>
        <w:t xml:space="preserve">рек Охотского моря </w:t>
      </w:r>
      <w:r w:rsidRPr="00630A8B">
        <w:t xml:space="preserve">содержит следующие основные разделы: водные объекты речного бассейна </w:t>
      </w:r>
      <w:r w:rsidRPr="00A309AE">
        <w:t>–</w:t>
      </w:r>
      <w:r w:rsidRPr="00630A8B">
        <w:t xml:space="preserve"> перечень и основные параметры</w:t>
      </w:r>
      <w:r>
        <w:t xml:space="preserve">; </w:t>
      </w:r>
      <w:r w:rsidRPr="00630A8B">
        <w:t>гидрологические единицы и водохозяйственные участки, входящие в состав речного бассейна; краткое физико-географическое описание речного бассейна; социально-экономическая характеристика территории речного бассейна; характеристика гидрологической и гидрогеологической изученности речного бассейна; гидрологическая характеристика речного бассейна; гидрогеологическая характеристика речного бассейна; характеристика хозяйственного освоения водного объекта и существующей в</w:t>
      </w:r>
      <w:r w:rsidRPr="00630A8B">
        <w:t>о</w:t>
      </w:r>
      <w:r w:rsidRPr="00630A8B">
        <w:t>дохозяйственной инфраструктуры; характеристика использования водных объектов</w:t>
      </w:r>
      <w:r>
        <w:t>.</w:t>
      </w:r>
    </w:p>
    <w:p w:rsidR="00E166E2" w:rsidRPr="00630A8B" w:rsidRDefault="00E166E2" w:rsidP="004E5BB6">
      <w:pPr>
        <w:spacing w:line="360" w:lineRule="auto"/>
        <w:ind w:firstLine="709"/>
        <w:jc w:val="both"/>
      </w:pPr>
      <w:r w:rsidRPr="00630A8B">
        <w:t xml:space="preserve">Книга 2 </w:t>
      </w:r>
      <w:r>
        <w:t>«</w:t>
      </w:r>
      <w:r w:rsidRPr="00630A8B">
        <w:t>Оценка экологического состояния и ключевые проблемы речного бассейна</w:t>
      </w:r>
      <w:r>
        <w:t>»</w:t>
      </w:r>
      <w:r w:rsidRPr="00630A8B">
        <w:t xml:space="preserve"> с</w:t>
      </w:r>
      <w:r w:rsidRPr="00630A8B">
        <w:t>о</w:t>
      </w:r>
      <w:r w:rsidRPr="00630A8B">
        <w:t xml:space="preserve">держит: </w:t>
      </w:r>
      <w:r>
        <w:t>оценку</w:t>
      </w:r>
      <w:r w:rsidRPr="00630A8B">
        <w:t xml:space="preserve"> состояния р</w:t>
      </w:r>
      <w:r>
        <w:t>ек</w:t>
      </w:r>
      <w:r w:rsidRPr="00630A8B">
        <w:t xml:space="preserve"> </w:t>
      </w:r>
      <w:r>
        <w:t xml:space="preserve">Охотского моря </w:t>
      </w:r>
      <w:r w:rsidRPr="00630A8B">
        <w:t>и его основных притоков по гидрохимическим п</w:t>
      </w:r>
      <w:r w:rsidRPr="00630A8B">
        <w:t>о</w:t>
      </w:r>
      <w:r w:rsidRPr="00630A8B">
        <w:t>казателям; комплексную оценку качества воды р.и его основных притоков; оценки влияния соср</w:t>
      </w:r>
      <w:r w:rsidRPr="00630A8B">
        <w:t>е</w:t>
      </w:r>
      <w:r w:rsidRPr="00630A8B">
        <w:t>доточенных и рассредоточенных (диффузных) источников загрязняющих веществ на формиров</w:t>
      </w:r>
      <w:r w:rsidRPr="00630A8B">
        <w:t>а</w:t>
      </w:r>
      <w:r w:rsidRPr="00630A8B">
        <w:t xml:space="preserve">ние качества воды в </w:t>
      </w:r>
      <w:r>
        <w:t xml:space="preserve">бассейнах </w:t>
      </w:r>
      <w:r w:rsidRPr="00630A8B">
        <w:t>р</w:t>
      </w:r>
      <w:r>
        <w:t>ек Охотского моря и его притоков</w:t>
      </w:r>
      <w:r w:rsidRPr="00630A8B">
        <w:t>; интегральную оценку эколог</w:t>
      </w:r>
      <w:r w:rsidRPr="00630A8B">
        <w:t>и</w:t>
      </w:r>
      <w:r w:rsidRPr="00630A8B">
        <w:t xml:space="preserve">ческого состояния </w:t>
      </w:r>
      <w:r>
        <w:t xml:space="preserve">бассейнов рек Охотского моря, </w:t>
      </w:r>
      <w:r w:rsidRPr="00630A8B">
        <w:t xml:space="preserve"> оценку масштабов хозяйственного освоения бассейн</w:t>
      </w:r>
      <w:r>
        <w:t>ов</w:t>
      </w:r>
      <w:r w:rsidRPr="00630A8B">
        <w:t>; оценку обеспеченности населения и экономики бассейн</w:t>
      </w:r>
      <w:r>
        <w:t>ов рек</w:t>
      </w:r>
      <w:r w:rsidRPr="00630A8B">
        <w:t xml:space="preserve"> водными ресурсами на современном и перспективных уровнях развития; оценку подверженности населения и хозяйс</w:t>
      </w:r>
      <w:r w:rsidRPr="00630A8B">
        <w:t>т</w:t>
      </w:r>
      <w:r w:rsidRPr="00630A8B">
        <w:t>венной инфраструктуры в бассейн</w:t>
      </w:r>
      <w:r>
        <w:t>ах</w:t>
      </w:r>
      <w:r w:rsidRPr="00630A8B">
        <w:t xml:space="preserve"> негативному воздействию вод</w:t>
      </w:r>
      <w:r>
        <w:t>,</w:t>
      </w:r>
      <w:r w:rsidRPr="00630A8B">
        <w:t xml:space="preserve"> связанному с затоплением </w:t>
      </w:r>
      <w:r>
        <w:t xml:space="preserve">и подтоплением </w:t>
      </w:r>
      <w:r w:rsidRPr="00630A8B">
        <w:t>хозяйственно освоенных территорий половодьями и паводками; ключевые пробл</w:t>
      </w:r>
      <w:r w:rsidRPr="00630A8B">
        <w:t>е</w:t>
      </w:r>
      <w:r w:rsidRPr="00630A8B">
        <w:t>мы экологического состояния водных объектов, водообеспечения населения и объектов эконом</w:t>
      </w:r>
      <w:r w:rsidRPr="00630A8B">
        <w:t>и</w:t>
      </w:r>
      <w:r w:rsidRPr="00630A8B">
        <w:t>ки, негативного воздействия вод, организационно-управленческого характера.</w:t>
      </w:r>
    </w:p>
    <w:p w:rsidR="00E166E2" w:rsidRPr="00630A8B" w:rsidRDefault="00E166E2" w:rsidP="004E5BB6">
      <w:pPr>
        <w:spacing w:line="360" w:lineRule="auto"/>
        <w:ind w:firstLine="709"/>
        <w:jc w:val="both"/>
      </w:pPr>
      <w:r w:rsidRPr="00630A8B">
        <w:t>Книга 3 "Целевые показатели" содержит: общую характеристику целевого состояния ре</w:t>
      </w:r>
      <w:r w:rsidRPr="00630A8B">
        <w:t>ч</w:t>
      </w:r>
      <w:r w:rsidRPr="00630A8B">
        <w:t>н</w:t>
      </w:r>
      <w:r>
        <w:t>ых</w:t>
      </w:r>
      <w:r w:rsidRPr="00630A8B">
        <w:t xml:space="preserve"> бассейн</w:t>
      </w:r>
      <w:r>
        <w:t>ов</w:t>
      </w:r>
      <w:r w:rsidRPr="00630A8B">
        <w:t xml:space="preserve"> по завершении выполнения мероприятий Схемы;</w:t>
      </w:r>
      <w:r>
        <w:t xml:space="preserve"> </w:t>
      </w:r>
      <w:r w:rsidRPr="00630A8B">
        <w:t xml:space="preserve"> характеристику целевого состо</w:t>
      </w:r>
      <w:r w:rsidRPr="00630A8B">
        <w:t>я</w:t>
      </w:r>
      <w:r w:rsidRPr="00630A8B">
        <w:t>ния отдельных водных объектов; целевые показатели качества воды в водных объектах речн</w:t>
      </w:r>
      <w:r>
        <w:t>ых</w:t>
      </w:r>
      <w:r w:rsidRPr="00630A8B">
        <w:t xml:space="preserve"> бассейн</w:t>
      </w:r>
      <w:r>
        <w:t>ов</w:t>
      </w:r>
      <w:r w:rsidRPr="00630A8B">
        <w:t xml:space="preserve">; </w:t>
      </w:r>
      <w:r>
        <w:t xml:space="preserve"> </w:t>
      </w:r>
      <w:r w:rsidRPr="00630A8B">
        <w:t>основные целевые показатели уменьшения негативных последствий наводнений и других видов негативного воздействия вод; целевые показатели развития системы государстве</w:t>
      </w:r>
      <w:r w:rsidRPr="00630A8B">
        <w:t>н</w:t>
      </w:r>
      <w:r w:rsidRPr="00630A8B">
        <w:t xml:space="preserve">ного мониторинга водных объектов речного бассейна; </w:t>
      </w:r>
      <w:r>
        <w:t xml:space="preserve"> </w:t>
      </w:r>
      <w:r w:rsidRPr="00630A8B">
        <w:t>целевые показатели водообеспечения нас</w:t>
      </w:r>
      <w:r w:rsidRPr="00630A8B">
        <w:t>е</w:t>
      </w:r>
      <w:r w:rsidRPr="00630A8B">
        <w:t>ления и объектов экономики речн</w:t>
      </w:r>
      <w:r>
        <w:t>ых</w:t>
      </w:r>
      <w:r w:rsidRPr="00630A8B">
        <w:t xml:space="preserve"> бассейн</w:t>
      </w:r>
      <w:r>
        <w:t>ов</w:t>
      </w:r>
      <w:r w:rsidRPr="00630A8B">
        <w:t>; целевые показатели развития водохозяйственной инфраструктуры речн</w:t>
      </w:r>
      <w:r>
        <w:t>ых</w:t>
      </w:r>
      <w:r w:rsidRPr="00630A8B">
        <w:t xml:space="preserve"> бассейн</w:t>
      </w:r>
      <w:r>
        <w:t>ов</w:t>
      </w:r>
      <w:r w:rsidRPr="00630A8B">
        <w:t>; финансово-экономические и социально-экономические цел</w:t>
      </w:r>
      <w:r w:rsidRPr="00630A8B">
        <w:t>е</w:t>
      </w:r>
      <w:r w:rsidRPr="00630A8B">
        <w:t>вые показатели.</w:t>
      </w:r>
    </w:p>
    <w:p w:rsidR="00E166E2" w:rsidRPr="00630A8B" w:rsidRDefault="00E166E2" w:rsidP="004E5BB6">
      <w:pPr>
        <w:widowControl w:val="0"/>
        <w:spacing w:line="360" w:lineRule="auto"/>
        <w:ind w:firstLine="709"/>
        <w:jc w:val="both"/>
      </w:pPr>
      <w:r w:rsidRPr="00630A8B">
        <w:t>В книге 4 «Водохозяйственные балансы»</w:t>
      </w:r>
      <w:r w:rsidRPr="009F5EFB">
        <w:t xml:space="preserve"> [</w:t>
      </w:r>
      <w:r>
        <w:t>17</w:t>
      </w:r>
      <w:r w:rsidRPr="009F5EFB">
        <w:t>]</w:t>
      </w:r>
      <w:r w:rsidRPr="00630A8B">
        <w:t xml:space="preserve"> представлены результаты расчетов совреме</w:t>
      </w:r>
      <w:r w:rsidRPr="00630A8B">
        <w:t>н</w:t>
      </w:r>
      <w:r w:rsidRPr="00630A8B">
        <w:t>ного и перспективных ВХБ. Расчет ВХБ выполнен в соответствии с Методикой расчета водох</w:t>
      </w:r>
      <w:r w:rsidRPr="00630A8B">
        <w:t>о</w:t>
      </w:r>
      <w:r w:rsidRPr="00630A8B">
        <w:t>зяйственных балансов водных объектов, утвержденной Приказом МПР России от 30.11.2007 г. №314</w:t>
      </w:r>
      <w:r w:rsidRPr="009F5EFB">
        <w:t xml:space="preserve"> [</w:t>
      </w:r>
      <w:r>
        <w:t>23</w:t>
      </w:r>
      <w:r w:rsidRPr="009F5EFB">
        <w:t>]</w:t>
      </w:r>
      <w:r w:rsidRPr="00630A8B">
        <w:t>.</w:t>
      </w:r>
    </w:p>
    <w:p w:rsidR="00E166E2" w:rsidRPr="00630A8B" w:rsidRDefault="00E166E2" w:rsidP="004E5BB6">
      <w:pPr>
        <w:pStyle w:val="zag3"/>
        <w:spacing w:before="0" w:after="0" w:line="360" w:lineRule="auto"/>
        <w:ind w:left="0"/>
        <w:jc w:val="both"/>
      </w:pPr>
      <w:r w:rsidRPr="00630A8B">
        <w:t>В книге 5 «Лимиты и квоты на забор воды из водных объектов» приведены результаты ра</w:t>
      </w:r>
      <w:r w:rsidRPr="00630A8B">
        <w:t>с</w:t>
      </w:r>
      <w:r w:rsidRPr="00630A8B">
        <w:t>четов лимитов и квот для бассейн</w:t>
      </w:r>
      <w:r>
        <w:t>ов</w:t>
      </w:r>
      <w:r w:rsidRPr="00630A8B">
        <w:t xml:space="preserve"> р</w:t>
      </w:r>
      <w:r>
        <w:t>ек Охотского моря.</w:t>
      </w:r>
    </w:p>
    <w:p w:rsidR="00E166E2" w:rsidRDefault="00E166E2" w:rsidP="004E5BB6">
      <w:pPr>
        <w:spacing w:line="360" w:lineRule="auto"/>
        <w:ind w:firstLine="709"/>
        <w:jc w:val="both"/>
      </w:pPr>
      <w:r w:rsidRPr="00630A8B">
        <w:t>В книге 6 «Перечень мероприятий по достижению целевого состояния речного бассейна» приводится обоснование и перечень мероприятий, направленных на сохранение и восстановление водных объектов в бассейн</w:t>
      </w:r>
      <w:r>
        <w:t>ах</w:t>
      </w:r>
      <w:r w:rsidRPr="00630A8B">
        <w:t xml:space="preserve"> р</w:t>
      </w:r>
      <w:r>
        <w:t xml:space="preserve">ек Охотского моря </w:t>
      </w:r>
      <w:r w:rsidRPr="00630A8B">
        <w:t>и обеспечивающих устойчивое функциониров</w:t>
      </w:r>
      <w:r w:rsidRPr="00630A8B">
        <w:t>а</w:t>
      </w:r>
      <w:r w:rsidRPr="00630A8B">
        <w:t>ние водохозяйственных систем в бассейна</w:t>
      </w:r>
      <w:r>
        <w:t>х</w:t>
      </w:r>
      <w:r w:rsidRPr="00630A8B">
        <w:t xml:space="preserve"> на основе достижения установленных целевых показ</w:t>
      </w:r>
      <w:r w:rsidRPr="00630A8B">
        <w:t>а</w:t>
      </w:r>
      <w:r w:rsidRPr="00630A8B">
        <w:t>телей.</w:t>
      </w: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Default="00E166E2" w:rsidP="004E5BB6">
      <w:pPr>
        <w:spacing w:line="360" w:lineRule="auto"/>
        <w:ind w:firstLine="709"/>
        <w:jc w:val="both"/>
      </w:pPr>
    </w:p>
    <w:p w:rsidR="00E166E2" w:rsidRPr="00630A8B" w:rsidRDefault="00E166E2" w:rsidP="004E5BB6">
      <w:pPr>
        <w:spacing w:line="360" w:lineRule="auto"/>
        <w:ind w:firstLine="709"/>
        <w:jc w:val="both"/>
      </w:pPr>
    </w:p>
    <w:p w:rsidR="00E166E2" w:rsidRPr="00B6319A" w:rsidRDefault="00E166E2" w:rsidP="00B6319A">
      <w:pPr>
        <w:pStyle w:val="Heading1"/>
        <w:pBdr>
          <w:bottom w:val="double" w:sz="4" w:space="1" w:color="auto"/>
        </w:pBdr>
        <w:ind w:left="0"/>
        <w:jc w:val="left"/>
        <w:rPr>
          <w:b/>
          <w:bCs/>
          <w:smallCaps/>
          <w:spacing w:val="26"/>
        </w:rPr>
      </w:pPr>
      <w:bookmarkStart w:id="6" w:name="_Toc373316514"/>
      <w:bookmarkStart w:id="7" w:name="_Toc378926008"/>
      <w:r>
        <w:rPr>
          <w:b/>
          <w:bCs/>
          <w:smallCaps/>
          <w:spacing w:val="26"/>
        </w:rPr>
        <w:t xml:space="preserve">1. Общая характеристика бассейнов рек </w:t>
      </w:r>
      <w:bookmarkEnd w:id="6"/>
      <w:r>
        <w:rPr>
          <w:b/>
          <w:bCs/>
          <w:smallCaps/>
          <w:spacing w:val="26"/>
        </w:rPr>
        <w:t>Охотского моря от р. Пенжина до хр. Сунтар-Хаята</w:t>
      </w:r>
      <w:bookmarkEnd w:id="7"/>
    </w:p>
    <w:p w:rsidR="00E166E2" w:rsidRDefault="00E166E2" w:rsidP="00620718">
      <w:pPr>
        <w:pStyle w:val="Heading2"/>
        <w:spacing w:line="360" w:lineRule="auto"/>
        <w:rPr>
          <w:rFonts w:ascii="Times New Roman" w:hAnsi="Times New Roman" w:cs="Times New Roman"/>
          <w:i w:val="0"/>
          <w:iCs w:val="0"/>
        </w:rPr>
      </w:pPr>
      <w:bookmarkStart w:id="8" w:name="_Toc373316515"/>
      <w:bookmarkStart w:id="9" w:name="_Toc378926009"/>
      <w:r>
        <w:rPr>
          <w:rFonts w:ascii="Times New Roman" w:hAnsi="Times New Roman" w:cs="Times New Roman"/>
          <w:i w:val="0"/>
          <w:iCs w:val="0"/>
        </w:rPr>
        <w:t>1.1. Перечень рассматриваемых объектов</w:t>
      </w:r>
      <w:bookmarkEnd w:id="8"/>
      <w:bookmarkEnd w:id="9"/>
    </w:p>
    <w:p w:rsidR="00E166E2" w:rsidRDefault="00E166E2" w:rsidP="00A65CF0">
      <w:pPr>
        <w:spacing w:line="360" w:lineRule="auto"/>
        <w:ind w:firstLine="720"/>
        <w:jc w:val="both"/>
      </w:pPr>
      <w:r>
        <w:t>П</w:t>
      </w:r>
      <w:r w:rsidRPr="00A00104">
        <w:t>ереч</w:t>
      </w:r>
      <w:r>
        <w:t>ень</w:t>
      </w:r>
      <w:r w:rsidRPr="00A00104">
        <w:t xml:space="preserve"> </w:t>
      </w:r>
      <w:r>
        <w:t xml:space="preserve">рассматриваемых объектов </w:t>
      </w:r>
      <w:r w:rsidRPr="00A00104">
        <w:t>составлен в соответствии с детализацией базовой о</w:t>
      </w:r>
      <w:r w:rsidRPr="00A00104">
        <w:t>б</w:t>
      </w:r>
      <w:r w:rsidRPr="00A00104">
        <w:t xml:space="preserve">щегеографической карты. </w:t>
      </w:r>
    </w:p>
    <w:p w:rsidR="00E166E2" w:rsidRPr="00562228" w:rsidRDefault="00E166E2" w:rsidP="00A65CF0">
      <w:pPr>
        <w:spacing w:line="360" w:lineRule="auto"/>
        <w:ind w:firstLine="720"/>
        <w:jc w:val="both"/>
      </w:pPr>
      <w:r w:rsidRPr="00A00104">
        <w:t>При выборе объектов, подлежащих оценке и нормированию в СКИОВО бассейн</w:t>
      </w:r>
      <w:r>
        <w:t>ов</w:t>
      </w:r>
      <w:r w:rsidRPr="00A00104">
        <w:t xml:space="preserve"> р</w:t>
      </w:r>
      <w:r>
        <w:t>ек</w:t>
      </w:r>
      <w:r w:rsidRPr="00A00104">
        <w:t xml:space="preserve"> О</w:t>
      </w:r>
      <w:r>
        <w:t>хотского моря</w:t>
      </w:r>
      <w:r w:rsidRPr="00A00104">
        <w:t xml:space="preserve">, за основу была использована детализация </w:t>
      </w:r>
      <w:r w:rsidRPr="00562228">
        <w:t>общегеографической карты М 1:10 000 000, (Физическая карта России, масштаба 1:10000000, изд. АСТ, 2009 г) [</w:t>
      </w:r>
      <w:r>
        <w:t>87</w:t>
      </w:r>
      <w:r w:rsidRPr="00562228">
        <w:t xml:space="preserve">]. </w:t>
      </w:r>
    </w:p>
    <w:p w:rsidR="00E166E2" w:rsidRDefault="00E166E2" w:rsidP="00DC1BCB">
      <w:pPr>
        <w:spacing w:line="360" w:lineRule="auto"/>
        <w:ind w:firstLine="720"/>
        <w:jc w:val="both"/>
      </w:pPr>
      <w:r w:rsidRPr="009A20B1">
        <w:t xml:space="preserve">Общегеографическая карта бассейнов рек Охотского моря с рассматриваемыми водными объектами и населенными пунктами представлена в </w:t>
      </w:r>
      <w:r>
        <w:t xml:space="preserve">отдельном Приложении к Схеме «Комплект ситуационных, оценочных и исполнительных и прогнозных </w:t>
      </w:r>
      <w:r w:rsidRPr="009A20B1">
        <w:t>карт</w:t>
      </w:r>
      <w:r>
        <w:t>»</w:t>
      </w:r>
      <w:r w:rsidRPr="009A20B1">
        <w:t>.</w:t>
      </w:r>
    </w:p>
    <w:p w:rsidR="00E166E2" w:rsidRPr="00DC1BCB" w:rsidRDefault="00E166E2" w:rsidP="00DC1BCB">
      <w:pPr>
        <w:spacing w:line="360" w:lineRule="auto"/>
        <w:rPr>
          <w:b/>
          <w:bCs/>
        </w:rPr>
      </w:pPr>
      <w:r>
        <w:rPr>
          <w:b/>
          <w:bCs/>
        </w:rPr>
        <w:tab/>
      </w:r>
      <w:r w:rsidRPr="00DC1BCB">
        <w:rPr>
          <w:b/>
          <w:bCs/>
        </w:rPr>
        <w:t>Перечень водных объектов (рек, озёр, водохранилищ)</w:t>
      </w:r>
    </w:p>
    <w:p w:rsidR="00E166E2" w:rsidRDefault="00E166E2" w:rsidP="00DC1BCB">
      <w:pPr>
        <w:spacing w:line="360" w:lineRule="auto"/>
        <w:ind w:firstLine="720"/>
        <w:jc w:val="both"/>
        <w:rPr>
          <w:sz w:val="2"/>
          <w:szCs w:val="2"/>
        </w:rPr>
      </w:pPr>
    </w:p>
    <w:p w:rsidR="00E166E2" w:rsidRPr="00562228" w:rsidRDefault="00E166E2" w:rsidP="00A65CF0">
      <w:pPr>
        <w:spacing w:line="360" w:lineRule="auto"/>
        <w:ind w:firstLine="720"/>
        <w:jc w:val="both"/>
      </w:pPr>
      <w:r w:rsidRPr="00562228">
        <w:t>В СКИОВО рассматриваются только постоянные, пересыхающие и перемерзающие водные объекты. Временные водные объекты не рассматриваются. Критерий, определяющий отнесение водного объекта к временным: на дне временного водного объекта существует почва, дно перес</w:t>
      </w:r>
      <w:r w:rsidRPr="00562228">
        <w:t>ы</w:t>
      </w:r>
      <w:r w:rsidRPr="00562228">
        <w:t>хающего (перемерзающего) водного объекта сложено только отложениями, почвы нет.</w:t>
      </w:r>
    </w:p>
    <w:p w:rsidR="00E166E2" w:rsidRDefault="00E166E2" w:rsidP="00A65CF0">
      <w:pPr>
        <w:spacing w:line="360" w:lineRule="auto"/>
        <w:ind w:firstLine="720"/>
        <w:jc w:val="both"/>
      </w:pPr>
      <w:r w:rsidRPr="00562228">
        <w:t>Перечень индивидуально учитываемых в СКИОВО рек составлен из числа водотоков, имеющих площадь водосбора более 1000 км</w:t>
      </w:r>
      <w:r w:rsidRPr="00562228">
        <w:rPr>
          <w:vertAlign w:val="superscript"/>
        </w:rPr>
        <w:t xml:space="preserve">2 </w:t>
      </w:r>
      <w:r>
        <w:t xml:space="preserve">и в соответствии с детализацией карты масштаба 1: 1000000 </w:t>
      </w:r>
      <w:r w:rsidRPr="00807832">
        <w:t>[</w:t>
      </w:r>
      <w:r>
        <w:t>87</w:t>
      </w:r>
      <w:r w:rsidRPr="00807832">
        <w:t>]</w:t>
      </w:r>
      <w:r>
        <w:t xml:space="preserve">. Эти выделенные водотоки  показаны </w:t>
      </w:r>
      <w:r w:rsidRPr="00562228">
        <w:t>на карте базового масштаба</w:t>
      </w:r>
      <w:r>
        <w:t xml:space="preserve"> </w:t>
      </w:r>
      <w:r w:rsidRPr="00CD6633">
        <w:t>(Приложение Б</w:t>
      </w:r>
      <w:r>
        <w:t xml:space="preserve"> книги 1.1).</w:t>
      </w:r>
      <w:r w:rsidRPr="00562228">
        <w:t xml:space="preserve">  </w:t>
      </w:r>
    </w:p>
    <w:p w:rsidR="00E166E2" w:rsidRPr="00562228" w:rsidRDefault="00E166E2" w:rsidP="00A65CF0">
      <w:pPr>
        <w:spacing w:line="360" w:lineRule="auto"/>
        <w:ind w:firstLine="720"/>
        <w:jc w:val="both"/>
      </w:pPr>
      <w:r>
        <w:t>Кроме этого в перечень включена небольшая речка Каменушка (приток р. Магаданки) из-за важности этого водного объекта в водоснабжении г. Магадана.</w:t>
      </w:r>
    </w:p>
    <w:p w:rsidR="00E166E2" w:rsidRPr="00562228" w:rsidRDefault="00E166E2" w:rsidP="00A65CF0">
      <w:pPr>
        <w:spacing w:line="360" w:lineRule="auto"/>
        <w:ind w:firstLine="720"/>
        <w:jc w:val="both"/>
      </w:pPr>
      <w:r w:rsidRPr="00CD6633">
        <w:t>В Приложении В</w:t>
      </w:r>
      <w:r>
        <w:t xml:space="preserve">  книги 1.1 </w:t>
      </w:r>
      <w:r w:rsidRPr="00562228">
        <w:t xml:space="preserve"> представлены перечни водотоков  бассейна Охотского моря для гидрологической единицы  19.10.00 Бассейны рек Охотского моря от Пенжины до хр. Сунтар-Хаята, включающей два водохозяйственных участка (ВХУ). Это ВХУ  19.10.00.001 - бассейны рек Охотского моря от западной границы бассейна р. Пенжина до южной границы бассейна р. Тахта</w:t>
      </w:r>
      <w:r w:rsidRPr="00562228">
        <w:t>я</w:t>
      </w:r>
      <w:r w:rsidRPr="00562228">
        <w:t>ма и ВХУ 19.10.00.002 - бассейны рек Охотского моря от южной границы бассейна р. Тахтаяма до северо-восточной границы бассейна р. Иня.</w:t>
      </w:r>
      <w:r>
        <w:t xml:space="preserve">  Индивидуально учитываемые реки приведены в та</w:t>
      </w:r>
      <w:r>
        <w:t>б</w:t>
      </w:r>
      <w:r>
        <w:t>лице 1.1.1. В общем перечне водотоков (Приложение В книги 1.1)</w:t>
      </w:r>
      <w:r w:rsidRPr="00AB638F">
        <w:t xml:space="preserve"> </w:t>
      </w:r>
      <w:r>
        <w:t>эти водотоки выделены цветом.</w:t>
      </w:r>
    </w:p>
    <w:p w:rsidR="00E166E2" w:rsidRDefault="00E166E2" w:rsidP="00A65CF0">
      <w:pPr>
        <w:spacing w:line="360" w:lineRule="auto"/>
        <w:ind w:firstLine="720"/>
      </w:pPr>
      <w:r>
        <w:t>Из водохранилищ рассматривается наиболее крупное водохранилище (№2) на р. Камену</w:t>
      </w:r>
      <w:r>
        <w:t>ш</w:t>
      </w:r>
      <w:r>
        <w:t xml:space="preserve">ке, созданное в целях водоснабжения  г. Магадана (таблица 1.1.2) . </w:t>
      </w:r>
    </w:p>
    <w:p w:rsidR="00E166E2" w:rsidRPr="00EC3A44" w:rsidRDefault="00E166E2" w:rsidP="00A65CF0">
      <w:pPr>
        <w:pStyle w:val="NormalWeb"/>
        <w:shd w:val="clear" w:color="auto" w:fill="FFFFFF"/>
        <w:spacing w:before="0" w:beforeAutospacing="0" w:after="0" w:afterAutospacing="0" w:line="360" w:lineRule="auto"/>
        <w:ind w:firstLine="709"/>
        <w:jc w:val="both"/>
        <w:rPr>
          <w:color w:val="000000"/>
        </w:rPr>
      </w:pPr>
      <w:r w:rsidRPr="00EC3A44">
        <w:rPr>
          <w:color w:val="000000"/>
        </w:rPr>
        <w:t>В 1957 г. комплекс гидроузла с водохранилищем (№1) на реке Каменушке объемом 3,5 млн. м. куб. был сдан в эксплуатацию.</w:t>
      </w:r>
    </w:p>
    <w:p w:rsidR="00E166E2" w:rsidRPr="00EC3A44" w:rsidRDefault="00E166E2" w:rsidP="00A65CF0">
      <w:pPr>
        <w:pStyle w:val="NormalWeb"/>
        <w:shd w:val="clear" w:color="auto" w:fill="FFFFFF"/>
        <w:spacing w:before="0" w:beforeAutospacing="0" w:after="0" w:afterAutospacing="0" w:line="360" w:lineRule="auto"/>
        <w:ind w:firstLine="709"/>
        <w:jc w:val="both"/>
        <w:rPr>
          <w:color w:val="000000"/>
        </w:rPr>
      </w:pPr>
      <w:r w:rsidRPr="00EC3A44">
        <w:rPr>
          <w:color w:val="000000"/>
        </w:rPr>
        <w:t>В 70-е годы было начато строительство II-го водохранилища выше по течению реки Кам</w:t>
      </w:r>
      <w:r w:rsidRPr="00EC3A44">
        <w:rPr>
          <w:color w:val="000000"/>
        </w:rPr>
        <w:t>е</w:t>
      </w:r>
      <w:r w:rsidRPr="00EC3A44">
        <w:rPr>
          <w:color w:val="000000"/>
        </w:rPr>
        <w:t>нушки. В 78-м году запущена первая очередь, а в 1984 году окончательно сдано в эксплуатацию II-ое водохранилище объемом 17,2 млн. м. куб.</w:t>
      </w:r>
    </w:p>
    <w:p w:rsidR="00E166E2" w:rsidRDefault="00E166E2" w:rsidP="00A65CF0">
      <w:pPr>
        <w:pStyle w:val="NormalWeb"/>
        <w:shd w:val="clear" w:color="auto" w:fill="FFFFFF"/>
        <w:spacing w:before="0" w:beforeAutospacing="0" w:after="0" w:afterAutospacing="0" w:line="360" w:lineRule="auto"/>
        <w:ind w:firstLine="709"/>
        <w:jc w:val="both"/>
        <w:rPr>
          <w:color w:val="000000"/>
        </w:rPr>
      </w:pPr>
      <w:r w:rsidRPr="00EC3A44">
        <w:rPr>
          <w:color w:val="000000"/>
        </w:rPr>
        <w:t>В настоящее время I-ое и II-ое водохранилища на реке Каменушке используются для  вод</w:t>
      </w:r>
      <w:r w:rsidRPr="00EC3A44">
        <w:rPr>
          <w:color w:val="000000"/>
        </w:rPr>
        <w:t>о</w:t>
      </w:r>
      <w:r w:rsidRPr="00EC3A44">
        <w:rPr>
          <w:color w:val="000000"/>
        </w:rPr>
        <w:t>снабжения города Магадана.</w:t>
      </w:r>
    </w:p>
    <w:p w:rsidR="00E166E2" w:rsidRPr="0076402D" w:rsidRDefault="00E166E2" w:rsidP="00A65CF0">
      <w:pPr>
        <w:pStyle w:val="NormalWeb"/>
        <w:shd w:val="clear" w:color="auto" w:fill="FFFFFF"/>
        <w:spacing w:before="0" w:beforeAutospacing="0" w:after="0" w:afterAutospacing="0" w:line="360" w:lineRule="auto"/>
        <w:jc w:val="both"/>
        <w:rPr>
          <w:color w:val="000000"/>
        </w:rPr>
      </w:pPr>
      <w:r w:rsidRPr="0076402D">
        <w:rPr>
          <w:color w:val="000000"/>
        </w:rPr>
        <w:t>Таблица 1.1.1 - Перечень водных объектов, индивидуально рассматриваемых в книге 1 Схемы.</w:t>
      </w:r>
    </w:p>
    <w:p w:rsidR="00E166E2" w:rsidRPr="0076402D" w:rsidRDefault="00E166E2" w:rsidP="00A65CF0">
      <w:pPr>
        <w:pStyle w:val="NormalWeb"/>
        <w:shd w:val="clear" w:color="auto" w:fill="FFFFFF"/>
        <w:spacing w:before="0" w:beforeAutospacing="0" w:after="0" w:afterAutospacing="0" w:line="360" w:lineRule="auto"/>
        <w:ind w:firstLine="709"/>
        <w:jc w:val="both"/>
        <w:rPr>
          <w:color w:val="000000"/>
        </w:rPr>
      </w:pP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2835"/>
        <w:gridCol w:w="2693"/>
      </w:tblGrid>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 п/п</w:t>
            </w:r>
          </w:p>
        </w:tc>
        <w:tc>
          <w:tcPr>
            <w:tcW w:w="2835" w:type="dxa"/>
            <w:vAlign w:val="center"/>
          </w:tcPr>
          <w:p w:rsidR="00E166E2" w:rsidRPr="0076402D" w:rsidRDefault="00E166E2" w:rsidP="00A65CF0">
            <w:pPr>
              <w:pStyle w:val="NormalWeb"/>
              <w:spacing w:before="0" w:beforeAutospacing="0" w:after="0" w:afterAutospacing="0" w:line="360" w:lineRule="auto"/>
              <w:jc w:val="center"/>
              <w:rPr>
                <w:color w:val="000000"/>
              </w:rPr>
            </w:pPr>
            <w:r w:rsidRPr="0076402D">
              <w:rPr>
                <w:color w:val="000000"/>
              </w:rPr>
              <w:t>Наименование</w:t>
            </w:r>
          </w:p>
        </w:tc>
        <w:tc>
          <w:tcPr>
            <w:tcW w:w="2693" w:type="dxa"/>
            <w:vAlign w:val="center"/>
          </w:tcPr>
          <w:p w:rsidR="00E166E2" w:rsidRPr="0076402D" w:rsidRDefault="00E166E2" w:rsidP="00A65CF0">
            <w:pPr>
              <w:pStyle w:val="NormalWeb"/>
              <w:spacing w:before="0" w:beforeAutospacing="0" w:after="0" w:afterAutospacing="0" w:line="360" w:lineRule="auto"/>
              <w:jc w:val="center"/>
              <w:rPr>
                <w:color w:val="000000"/>
              </w:rPr>
            </w:pPr>
            <w:r w:rsidRPr="0076402D">
              <w:rPr>
                <w:color w:val="000000"/>
              </w:rPr>
              <w:t>Площадь водосбора,</w:t>
            </w:r>
          </w:p>
          <w:p w:rsidR="00E166E2" w:rsidRPr="0076402D" w:rsidRDefault="00E166E2" w:rsidP="00A65CF0">
            <w:pPr>
              <w:pStyle w:val="NormalWeb"/>
              <w:spacing w:before="0" w:beforeAutospacing="0" w:after="0" w:afterAutospacing="0" w:line="360" w:lineRule="auto"/>
              <w:jc w:val="center"/>
              <w:rPr>
                <w:color w:val="000000"/>
              </w:rPr>
            </w:pPr>
            <w:r w:rsidRPr="0076402D">
              <w:rPr>
                <w:color w:val="000000"/>
              </w:rPr>
              <w:t>км</w:t>
            </w:r>
            <w:r w:rsidRPr="0076402D">
              <w:rPr>
                <w:color w:val="000000"/>
                <w:vertAlign w:val="superscript"/>
              </w:rPr>
              <w:t>2</w:t>
            </w:r>
          </w:p>
        </w:tc>
      </w:tr>
      <w:tr w:rsidR="00E166E2" w:rsidRPr="0076402D" w:rsidTr="00570CDD">
        <w:trPr>
          <w:jc w:val="center"/>
        </w:trPr>
        <w:tc>
          <w:tcPr>
            <w:tcW w:w="6095" w:type="dxa"/>
            <w:gridSpan w:val="3"/>
            <w:vAlign w:val="center"/>
          </w:tcPr>
          <w:p w:rsidR="00E166E2" w:rsidRPr="0076402D" w:rsidRDefault="00E166E2" w:rsidP="00A65CF0">
            <w:pPr>
              <w:pStyle w:val="NormalWeb"/>
              <w:spacing w:before="0" w:beforeAutospacing="0" w:after="0" w:afterAutospacing="0" w:line="360" w:lineRule="auto"/>
              <w:jc w:val="center"/>
              <w:rPr>
                <w:color w:val="000000"/>
              </w:rPr>
            </w:pPr>
            <w:r w:rsidRPr="0076402D">
              <w:rPr>
                <w:color w:val="000000"/>
              </w:rPr>
              <w:t>Водотоки (реки)</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Парень</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13200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2</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Гижига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11900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3</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Тахтояма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5110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4</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Яма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12500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5</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Ола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8570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6</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Каменушка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75,4</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7</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Армань</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7770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8</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Яна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8660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9</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Тауй</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25900</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10</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Челомджа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12000</w:t>
            </w:r>
          </w:p>
        </w:tc>
      </w:tr>
      <w:tr w:rsidR="00E166E2" w:rsidRPr="0076402D" w:rsidTr="00570CDD">
        <w:trPr>
          <w:jc w:val="center"/>
        </w:trPr>
        <w:tc>
          <w:tcPr>
            <w:tcW w:w="6095" w:type="dxa"/>
            <w:gridSpan w:val="3"/>
            <w:vAlign w:val="center"/>
          </w:tcPr>
          <w:p w:rsidR="00E166E2" w:rsidRPr="0076402D" w:rsidRDefault="00E166E2" w:rsidP="00A65CF0">
            <w:pPr>
              <w:pStyle w:val="NormalWeb"/>
              <w:spacing w:before="0" w:beforeAutospacing="0" w:after="0" w:afterAutospacing="0" w:line="360" w:lineRule="auto"/>
              <w:jc w:val="center"/>
              <w:rPr>
                <w:color w:val="000000"/>
              </w:rPr>
            </w:pPr>
            <w:r w:rsidRPr="0076402D">
              <w:rPr>
                <w:color w:val="000000"/>
              </w:rPr>
              <w:t>Водохранилища</w:t>
            </w:r>
          </w:p>
        </w:tc>
      </w:tr>
      <w:tr w:rsidR="00E166E2" w:rsidRPr="0076402D" w:rsidTr="00570CDD">
        <w:trPr>
          <w:jc w:val="center"/>
        </w:trPr>
        <w:tc>
          <w:tcPr>
            <w:tcW w:w="567"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11</w:t>
            </w:r>
          </w:p>
        </w:tc>
        <w:tc>
          <w:tcPr>
            <w:tcW w:w="2835"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 2 на р. Каменушка</w:t>
            </w:r>
          </w:p>
        </w:tc>
        <w:tc>
          <w:tcPr>
            <w:tcW w:w="2693" w:type="dxa"/>
          </w:tcPr>
          <w:p w:rsidR="00E166E2" w:rsidRPr="0076402D" w:rsidRDefault="00E166E2" w:rsidP="00A65CF0">
            <w:pPr>
              <w:pStyle w:val="NormalWeb"/>
              <w:spacing w:before="0" w:beforeAutospacing="0" w:after="0" w:afterAutospacing="0" w:line="360" w:lineRule="auto"/>
              <w:jc w:val="both"/>
              <w:rPr>
                <w:color w:val="000000"/>
              </w:rPr>
            </w:pPr>
            <w:r w:rsidRPr="0076402D">
              <w:rPr>
                <w:color w:val="000000"/>
              </w:rPr>
              <w:t>Объем – 17,2 млн. м</w:t>
            </w:r>
            <w:r w:rsidRPr="0076402D">
              <w:rPr>
                <w:color w:val="000000"/>
                <w:vertAlign w:val="superscript"/>
              </w:rPr>
              <w:t>3</w:t>
            </w:r>
          </w:p>
        </w:tc>
      </w:tr>
    </w:tbl>
    <w:p w:rsidR="00E166E2" w:rsidRPr="0076402D" w:rsidRDefault="00E166E2" w:rsidP="00A65CF0">
      <w:pPr>
        <w:pStyle w:val="NormalWeb"/>
        <w:shd w:val="clear" w:color="auto" w:fill="FFFFFF"/>
        <w:spacing w:before="0" w:beforeAutospacing="0" w:after="0" w:afterAutospacing="0" w:line="360" w:lineRule="auto"/>
        <w:ind w:firstLine="709"/>
        <w:jc w:val="both"/>
        <w:rPr>
          <w:color w:val="000000"/>
        </w:rPr>
      </w:pPr>
    </w:p>
    <w:p w:rsidR="00E166E2" w:rsidRDefault="00E166E2" w:rsidP="00A65CF0">
      <w:pPr>
        <w:spacing w:line="360" w:lineRule="auto"/>
        <w:ind w:firstLine="720"/>
        <w:jc w:val="both"/>
      </w:pPr>
      <w:r w:rsidRPr="0076402D">
        <w:t>Наиболее крупное озеро на участке – озеро Чистое, но на основании детализация карты [</w:t>
      </w:r>
      <w:r>
        <w:t>87</w:t>
      </w:r>
      <w:r w:rsidRPr="0076402D">
        <w:t>] в число рассматриваемых водных объектов озёра на данном ВХУ не попадают.</w:t>
      </w:r>
    </w:p>
    <w:p w:rsidR="00E166E2" w:rsidRDefault="00E166E2" w:rsidP="00A65CF0">
      <w:pPr>
        <w:ind w:firstLine="720"/>
        <w:jc w:val="both"/>
        <w:rPr>
          <w:lang w:eastAsia="en-US"/>
        </w:rPr>
      </w:pPr>
      <w:r w:rsidRPr="004C05A6">
        <w:rPr>
          <w:color w:val="333333"/>
          <w:sz w:val="23"/>
          <w:szCs w:val="23"/>
        </w:rPr>
        <w:br/>
      </w:r>
    </w:p>
    <w:p w:rsidR="00E166E2" w:rsidRPr="00C15B67" w:rsidRDefault="00E166E2" w:rsidP="000A04BF">
      <w:pPr>
        <w:spacing w:line="360" w:lineRule="auto"/>
        <w:ind w:firstLine="720"/>
        <w:jc w:val="both"/>
        <w:rPr>
          <w:i/>
          <w:iCs/>
          <w:spacing w:val="1"/>
        </w:rPr>
      </w:pPr>
      <w:r w:rsidRPr="00C15B67">
        <w:rPr>
          <w:i/>
          <w:iCs/>
          <w:spacing w:val="1"/>
        </w:rPr>
        <w:t xml:space="preserve">Перечень водохранилищ </w:t>
      </w:r>
    </w:p>
    <w:p w:rsidR="00E166E2" w:rsidRDefault="00E166E2" w:rsidP="000A04BF">
      <w:pPr>
        <w:spacing w:line="360" w:lineRule="auto"/>
        <w:ind w:firstLine="720"/>
        <w:jc w:val="both"/>
      </w:pPr>
      <w:r>
        <w:t>В таблице 1.1.2 представлена характеристика рассматриваемого водохранилища в бассе</w:t>
      </w:r>
      <w:r>
        <w:t>й</w:t>
      </w:r>
      <w:r>
        <w:t>нах рек Охотского моря от р. Пенжина до хр. Сунтар-Хаята.</w:t>
      </w:r>
    </w:p>
    <w:p w:rsidR="00E166E2" w:rsidRDefault="00E166E2" w:rsidP="000A04BF">
      <w:pPr>
        <w:spacing w:line="360" w:lineRule="auto"/>
      </w:pPr>
    </w:p>
    <w:p w:rsidR="00E166E2" w:rsidRDefault="00E166E2" w:rsidP="000A04BF">
      <w:pPr>
        <w:spacing w:line="360" w:lineRule="auto"/>
        <w:sectPr w:rsidR="00E166E2" w:rsidSect="00E8397D">
          <w:footerReference w:type="default" r:id="rId8"/>
          <w:pgSz w:w="11906" w:h="16838"/>
          <w:pgMar w:top="1134" w:right="567" w:bottom="1134" w:left="1134" w:header="709" w:footer="709" w:gutter="0"/>
          <w:pgNumType w:start="1"/>
          <w:cols w:space="708"/>
          <w:titlePg/>
          <w:docGrid w:linePitch="360"/>
        </w:sectPr>
      </w:pPr>
    </w:p>
    <w:p w:rsidR="00E166E2" w:rsidRDefault="00E166E2" w:rsidP="000A04BF">
      <w:pPr>
        <w:spacing w:line="360" w:lineRule="auto"/>
      </w:pPr>
    </w:p>
    <w:p w:rsidR="00E166E2" w:rsidRDefault="00E166E2" w:rsidP="000A04BF">
      <w:pPr>
        <w:spacing w:line="360" w:lineRule="auto"/>
      </w:pPr>
    </w:p>
    <w:p w:rsidR="00E166E2" w:rsidRDefault="00E166E2" w:rsidP="000A04BF">
      <w:pPr>
        <w:spacing w:line="360" w:lineRule="auto"/>
      </w:pPr>
    </w:p>
    <w:p w:rsidR="00E166E2" w:rsidRDefault="00E166E2" w:rsidP="000A04BF">
      <w:pPr>
        <w:spacing w:line="360" w:lineRule="auto"/>
      </w:pPr>
    </w:p>
    <w:p w:rsidR="00E166E2" w:rsidRDefault="00E166E2" w:rsidP="000A04BF">
      <w:pPr>
        <w:spacing w:line="360" w:lineRule="auto"/>
      </w:pPr>
      <w:r w:rsidRPr="00C15B67">
        <w:t>Таблица 1.1.2</w:t>
      </w:r>
      <w:r>
        <w:t xml:space="preserve"> – Перечень рассматриваемых водохранилищ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9"/>
        <w:gridCol w:w="1439"/>
        <w:gridCol w:w="1272"/>
        <w:gridCol w:w="997"/>
        <w:gridCol w:w="846"/>
        <w:gridCol w:w="846"/>
        <w:gridCol w:w="858"/>
        <w:gridCol w:w="997"/>
        <w:gridCol w:w="1076"/>
        <w:gridCol w:w="1047"/>
        <w:gridCol w:w="1245"/>
        <w:gridCol w:w="1307"/>
        <w:gridCol w:w="1133"/>
        <w:gridCol w:w="1354"/>
      </w:tblGrid>
      <w:tr w:rsidR="00E166E2" w:rsidRPr="001F1B23">
        <w:trPr>
          <w:trHeight w:val="347"/>
          <w:jc w:val="center"/>
        </w:trPr>
        <w:tc>
          <w:tcPr>
            <w:tcW w:w="125" w:type="pct"/>
            <w:vMerge w:val="restart"/>
            <w:tcBorders>
              <w:right w:val="single" w:sz="4" w:space="0" w:color="auto"/>
            </w:tcBorders>
            <w:vAlign w:val="center"/>
          </w:tcPr>
          <w:p w:rsidR="00E166E2" w:rsidRPr="001F1B23" w:rsidRDefault="00E166E2" w:rsidP="00CD6633">
            <w:pPr>
              <w:jc w:val="center"/>
              <w:rPr>
                <w:lang w:eastAsia="en-US"/>
              </w:rPr>
            </w:pPr>
            <w:r w:rsidRPr="001F1B23">
              <w:rPr>
                <w:lang w:eastAsia="en-US"/>
              </w:rPr>
              <w:t>№</w:t>
            </w:r>
          </w:p>
          <w:p w:rsidR="00E166E2" w:rsidRPr="001F1B23" w:rsidRDefault="00E166E2" w:rsidP="00CD6633">
            <w:pPr>
              <w:jc w:val="center"/>
              <w:rPr>
                <w:lang w:eastAsia="en-US"/>
              </w:rPr>
            </w:pPr>
          </w:p>
        </w:tc>
        <w:tc>
          <w:tcPr>
            <w:tcW w:w="487" w:type="pct"/>
            <w:vMerge w:val="restart"/>
            <w:tcBorders>
              <w:left w:val="single" w:sz="4" w:space="0" w:color="auto"/>
            </w:tcBorders>
            <w:vAlign w:val="center"/>
          </w:tcPr>
          <w:p w:rsidR="00E166E2" w:rsidRPr="001F1B23" w:rsidRDefault="00E166E2" w:rsidP="00CD6633">
            <w:pPr>
              <w:jc w:val="center"/>
              <w:rPr>
                <w:lang w:eastAsia="en-US"/>
              </w:rPr>
            </w:pPr>
            <w:r w:rsidRPr="001F1B23">
              <w:t>Наимен</w:t>
            </w:r>
            <w:r w:rsidRPr="001F1B23">
              <w:t>о</w:t>
            </w:r>
            <w:r w:rsidRPr="001F1B23">
              <w:t>вание</w:t>
            </w:r>
          </w:p>
          <w:p w:rsidR="00E166E2" w:rsidRPr="001F1B23" w:rsidRDefault="00E166E2" w:rsidP="00CD6633">
            <w:pPr>
              <w:jc w:val="center"/>
              <w:rPr>
                <w:lang w:eastAsia="en-US"/>
              </w:rPr>
            </w:pPr>
            <w:r w:rsidRPr="001F1B23">
              <w:t>водохран</w:t>
            </w:r>
            <w:r w:rsidRPr="001F1B23">
              <w:t>и</w:t>
            </w:r>
            <w:r w:rsidRPr="001F1B23">
              <w:t>лища</w:t>
            </w:r>
          </w:p>
        </w:tc>
        <w:tc>
          <w:tcPr>
            <w:tcW w:w="430" w:type="pct"/>
            <w:vMerge w:val="restart"/>
            <w:vAlign w:val="center"/>
          </w:tcPr>
          <w:p w:rsidR="00E166E2" w:rsidRDefault="00E166E2" w:rsidP="00CD6633">
            <w:pPr>
              <w:jc w:val="center"/>
            </w:pPr>
            <w:r>
              <w:t>Местоп</w:t>
            </w:r>
            <w:r>
              <w:t>о</w:t>
            </w:r>
            <w:r>
              <w:t>ложение</w:t>
            </w:r>
          </w:p>
          <w:p w:rsidR="00E166E2" w:rsidRPr="001F1B23" w:rsidRDefault="00E166E2" w:rsidP="00CD6633">
            <w:pPr>
              <w:jc w:val="center"/>
            </w:pPr>
            <w:r>
              <w:t>створа плотины</w:t>
            </w:r>
          </w:p>
        </w:tc>
        <w:tc>
          <w:tcPr>
            <w:tcW w:w="337" w:type="pct"/>
            <w:vMerge w:val="restart"/>
            <w:vAlign w:val="center"/>
          </w:tcPr>
          <w:p w:rsidR="00E166E2" w:rsidRPr="001F1B23" w:rsidRDefault="00E166E2" w:rsidP="00CD6633">
            <w:pPr>
              <w:jc w:val="center"/>
            </w:pPr>
            <w:r w:rsidRPr="001F1B23">
              <w:t>Вид рег</w:t>
            </w:r>
            <w:r w:rsidRPr="001F1B23">
              <w:t>у</w:t>
            </w:r>
            <w:r w:rsidRPr="001F1B23">
              <w:t>ли</w:t>
            </w:r>
            <w:r w:rsidRPr="00670AB9">
              <w:t>р</w:t>
            </w:r>
            <w:r w:rsidRPr="00670AB9">
              <w:t>о</w:t>
            </w:r>
            <w:r w:rsidRPr="00670AB9">
              <w:t>вания</w:t>
            </w:r>
          </w:p>
        </w:tc>
        <w:tc>
          <w:tcPr>
            <w:tcW w:w="286" w:type="pct"/>
            <w:vMerge w:val="restart"/>
            <w:vAlign w:val="center"/>
          </w:tcPr>
          <w:p w:rsidR="00E166E2" w:rsidRPr="001F1B23" w:rsidRDefault="00E166E2" w:rsidP="00CD6633">
            <w:pPr>
              <w:jc w:val="center"/>
            </w:pPr>
            <w:r w:rsidRPr="001F1B23">
              <w:t>НПУ, м</w:t>
            </w:r>
          </w:p>
        </w:tc>
        <w:tc>
          <w:tcPr>
            <w:tcW w:w="286" w:type="pct"/>
            <w:vMerge w:val="restart"/>
            <w:vAlign w:val="center"/>
          </w:tcPr>
          <w:p w:rsidR="00E166E2" w:rsidRPr="001F1B23" w:rsidRDefault="00E166E2" w:rsidP="00CD6633">
            <w:pPr>
              <w:jc w:val="center"/>
            </w:pPr>
            <w:r w:rsidRPr="001F1B23">
              <w:t>Пл</w:t>
            </w:r>
            <w:r w:rsidRPr="001F1B23">
              <w:t>о</w:t>
            </w:r>
            <w:r w:rsidRPr="001F1B23">
              <w:t>щадь зе</w:t>
            </w:r>
            <w:r w:rsidRPr="001F1B23">
              <w:t>р</w:t>
            </w:r>
            <w:r w:rsidRPr="001F1B23">
              <w:t>кала при НПУ, км</w:t>
            </w:r>
            <w:r w:rsidRPr="001F1B23">
              <w:rPr>
                <w:vertAlign w:val="superscript"/>
              </w:rPr>
              <w:t>2</w:t>
            </w:r>
          </w:p>
        </w:tc>
        <w:tc>
          <w:tcPr>
            <w:tcW w:w="627" w:type="pct"/>
            <w:gridSpan w:val="2"/>
            <w:tcBorders>
              <w:right w:val="single" w:sz="4" w:space="0" w:color="auto"/>
            </w:tcBorders>
            <w:vAlign w:val="center"/>
          </w:tcPr>
          <w:p w:rsidR="00E166E2" w:rsidRPr="001F1B23" w:rsidRDefault="00E166E2" w:rsidP="00CD6633">
            <w:pPr>
              <w:jc w:val="center"/>
            </w:pPr>
            <w:r>
              <w:t>О</w:t>
            </w:r>
            <w:r w:rsidRPr="001F1B23">
              <w:t>бъем, млн. м</w:t>
            </w:r>
            <w:r w:rsidRPr="001F1B23">
              <w:rPr>
                <w:vertAlign w:val="superscript"/>
              </w:rPr>
              <w:t>3</w:t>
            </w:r>
          </w:p>
        </w:tc>
        <w:tc>
          <w:tcPr>
            <w:tcW w:w="364" w:type="pct"/>
            <w:vMerge w:val="restart"/>
            <w:vAlign w:val="center"/>
          </w:tcPr>
          <w:p w:rsidR="00E166E2" w:rsidRPr="001F1B23" w:rsidRDefault="00E166E2" w:rsidP="00CD6633">
            <w:pPr>
              <w:jc w:val="center"/>
            </w:pPr>
            <w:r>
              <w:t>назн</w:t>
            </w:r>
            <w:r>
              <w:t>а</w:t>
            </w:r>
            <w:r>
              <w:t>чение вод</w:t>
            </w:r>
            <w:r>
              <w:t>о</w:t>
            </w:r>
            <w:r>
              <w:t>хран</w:t>
            </w:r>
            <w:r>
              <w:t>и</w:t>
            </w:r>
            <w:r>
              <w:t>лища</w:t>
            </w:r>
          </w:p>
        </w:tc>
        <w:tc>
          <w:tcPr>
            <w:tcW w:w="1217" w:type="pct"/>
            <w:gridSpan w:val="3"/>
            <w:vAlign w:val="center"/>
          </w:tcPr>
          <w:p w:rsidR="00E166E2" w:rsidRPr="001F1B23" w:rsidRDefault="00E166E2" w:rsidP="00CD6633">
            <w:pPr>
              <w:jc w:val="center"/>
            </w:pPr>
            <w:r>
              <w:t>Состав сооружений</w:t>
            </w:r>
          </w:p>
        </w:tc>
        <w:tc>
          <w:tcPr>
            <w:tcW w:w="383" w:type="pct"/>
            <w:vMerge w:val="restart"/>
            <w:vAlign w:val="center"/>
          </w:tcPr>
          <w:p w:rsidR="00E166E2" w:rsidRPr="001F1B23" w:rsidRDefault="00E166E2" w:rsidP="00CD6633">
            <w:pPr>
              <w:jc w:val="center"/>
            </w:pPr>
            <w:r>
              <w:t>Год вв</w:t>
            </w:r>
            <w:r>
              <w:t>о</w:t>
            </w:r>
            <w:r>
              <w:t>да в эк</w:t>
            </w:r>
            <w:r>
              <w:t>с</w:t>
            </w:r>
            <w:r>
              <w:t>плуат</w:t>
            </w:r>
            <w:r>
              <w:t>а</w:t>
            </w:r>
            <w:r>
              <w:t>цию</w:t>
            </w:r>
          </w:p>
        </w:tc>
        <w:tc>
          <w:tcPr>
            <w:tcW w:w="458" w:type="pct"/>
            <w:vMerge w:val="restart"/>
            <w:tcBorders>
              <w:right w:val="single" w:sz="4" w:space="0" w:color="auto"/>
            </w:tcBorders>
            <w:vAlign w:val="center"/>
          </w:tcPr>
          <w:p w:rsidR="00E166E2" w:rsidRPr="001F1B23" w:rsidRDefault="00E166E2" w:rsidP="00CD6633">
            <w:pPr>
              <w:jc w:val="center"/>
            </w:pPr>
            <w:r>
              <w:t>Эксплу</w:t>
            </w:r>
            <w:r>
              <w:t>а</w:t>
            </w:r>
            <w:r>
              <w:t>тирующая организ</w:t>
            </w:r>
            <w:r>
              <w:t>а</w:t>
            </w:r>
            <w:r>
              <w:t>ция</w:t>
            </w:r>
          </w:p>
        </w:tc>
      </w:tr>
      <w:tr w:rsidR="00E166E2" w:rsidRPr="001F1B23">
        <w:trPr>
          <w:trHeight w:val="112"/>
          <w:jc w:val="center"/>
        </w:trPr>
        <w:tc>
          <w:tcPr>
            <w:tcW w:w="125" w:type="pct"/>
            <w:vMerge/>
            <w:tcBorders>
              <w:right w:val="single" w:sz="4" w:space="0" w:color="auto"/>
            </w:tcBorders>
            <w:vAlign w:val="center"/>
          </w:tcPr>
          <w:p w:rsidR="00E166E2" w:rsidRPr="001F1B23" w:rsidRDefault="00E166E2" w:rsidP="00CD6633">
            <w:pPr>
              <w:jc w:val="center"/>
              <w:rPr>
                <w:lang w:eastAsia="en-US"/>
              </w:rPr>
            </w:pPr>
          </w:p>
        </w:tc>
        <w:tc>
          <w:tcPr>
            <w:tcW w:w="487" w:type="pct"/>
            <w:vMerge/>
            <w:tcBorders>
              <w:left w:val="single" w:sz="4" w:space="0" w:color="auto"/>
            </w:tcBorders>
            <w:vAlign w:val="center"/>
          </w:tcPr>
          <w:p w:rsidR="00E166E2" w:rsidRPr="001F1B23" w:rsidRDefault="00E166E2" w:rsidP="00CD6633">
            <w:pPr>
              <w:jc w:val="center"/>
              <w:rPr>
                <w:lang w:eastAsia="en-US"/>
              </w:rPr>
            </w:pPr>
          </w:p>
        </w:tc>
        <w:tc>
          <w:tcPr>
            <w:tcW w:w="430" w:type="pct"/>
            <w:vMerge/>
          </w:tcPr>
          <w:p w:rsidR="00E166E2" w:rsidRPr="001F1B23" w:rsidRDefault="00E166E2" w:rsidP="00CD6633">
            <w:pPr>
              <w:jc w:val="center"/>
            </w:pPr>
          </w:p>
        </w:tc>
        <w:tc>
          <w:tcPr>
            <w:tcW w:w="337" w:type="pct"/>
            <w:vMerge/>
            <w:vAlign w:val="center"/>
          </w:tcPr>
          <w:p w:rsidR="00E166E2" w:rsidRPr="001F1B23" w:rsidRDefault="00E166E2" w:rsidP="00CD6633">
            <w:pPr>
              <w:jc w:val="center"/>
            </w:pPr>
          </w:p>
        </w:tc>
        <w:tc>
          <w:tcPr>
            <w:tcW w:w="286" w:type="pct"/>
            <w:vMerge/>
            <w:vAlign w:val="center"/>
          </w:tcPr>
          <w:p w:rsidR="00E166E2" w:rsidRPr="001F1B23" w:rsidRDefault="00E166E2" w:rsidP="00CD6633">
            <w:pPr>
              <w:jc w:val="center"/>
            </w:pPr>
          </w:p>
        </w:tc>
        <w:tc>
          <w:tcPr>
            <w:tcW w:w="286" w:type="pct"/>
            <w:vMerge/>
            <w:vAlign w:val="center"/>
          </w:tcPr>
          <w:p w:rsidR="00E166E2" w:rsidRPr="001F1B23" w:rsidRDefault="00E166E2" w:rsidP="00CD6633">
            <w:pPr>
              <w:jc w:val="center"/>
            </w:pPr>
          </w:p>
        </w:tc>
        <w:tc>
          <w:tcPr>
            <w:tcW w:w="290" w:type="pct"/>
            <w:tcBorders>
              <w:right w:val="single" w:sz="4" w:space="0" w:color="auto"/>
            </w:tcBorders>
            <w:vAlign w:val="center"/>
          </w:tcPr>
          <w:p w:rsidR="00E166E2" w:rsidRPr="001F1B23" w:rsidRDefault="00E166E2" w:rsidP="00CD6633">
            <w:pPr>
              <w:jc w:val="center"/>
              <w:rPr>
                <w:lang w:eastAsia="en-US"/>
              </w:rPr>
            </w:pPr>
            <w:r>
              <w:rPr>
                <w:lang w:eastAsia="en-US"/>
              </w:rPr>
              <w:t>по</w:t>
            </w:r>
            <w:r>
              <w:rPr>
                <w:lang w:eastAsia="en-US"/>
              </w:rPr>
              <w:t>л</w:t>
            </w:r>
            <w:r>
              <w:rPr>
                <w:lang w:eastAsia="en-US"/>
              </w:rPr>
              <w:t>ный</w:t>
            </w:r>
          </w:p>
        </w:tc>
        <w:tc>
          <w:tcPr>
            <w:tcW w:w="337" w:type="pct"/>
            <w:tcBorders>
              <w:right w:val="single" w:sz="4" w:space="0" w:color="auto"/>
            </w:tcBorders>
            <w:vAlign w:val="center"/>
          </w:tcPr>
          <w:p w:rsidR="00E166E2" w:rsidRPr="001F1B23" w:rsidRDefault="00E166E2" w:rsidP="00CD6633">
            <w:pPr>
              <w:jc w:val="center"/>
              <w:rPr>
                <w:lang w:eastAsia="en-US"/>
              </w:rPr>
            </w:pPr>
            <w:r>
              <w:rPr>
                <w:lang w:eastAsia="en-US"/>
              </w:rPr>
              <w:t>поле</w:t>
            </w:r>
            <w:r>
              <w:rPr>
                <w:lang w:eastAsia="en-US"/>
              </w:rPr>
              <w:t>з</w:t>
            </w:r>
            <w:r>
              <w:rPr>
                <w:lang w:eastAsia="en-US"/>
              </w:rPr>
              <w:t>ный</w:t>
            </w:r>
          </w:p>
        </w:tc>
        <w:tc>
          <w:tcPr>
            <w:tcW w:w="364" w:type="pct"/>
            <w:vMerge/>
          </w:tcPr>
          <w:p w:rsidR="00E166E2" w:rsidRPr="001F1B23" w:rsidRDefault="00E166E2" w:rsidP="00CD6633">
            <w:pPr>
              <w:jc w:val="center"/>
              <w:rPr>
                <w:lang w:eastAsia="en-US"/>
              </w:rPr>
            </w:pPr>
          </w:p>
        </w:tc>
        <w:tc>
          <w:tcPr>
            <w:tcW w:w="354" w:type="pct"/>
            <w:vAlign w:val="center"/>
          </w:tcPr>
          <w:p w:rsidR="00E166E2" w:rsidRDefault="00E166E2" w:rsidP="00CD6633">
            <w:pPr>
              <w:jc w:val="center"/>
              <w:rPr>
                <w:lang w:eastAsia="en-US"/>
              </w:rPr>
            </w:pPr>
            <w:r>
              <w:rPr>
                <w:lang w:eastAsia="en-US"/>
              </w:rPr>
              <w:t>Плот</w:t>
            </w:r>
            <w:r>
              <w:rPr>
                <w:lang w:eastAsia="en-US"/>
              </w:rPr>
              <w:t>и</w:t>
            </w:r>
            <w:r>
              <w:rPr>
                <w:lang w:eastAsia="en-US"/>
              </w:rPr>
              <w:t>на</w:t>
            </w:r>
          </w:p>
          <w:p w:rsidR="00E166E2" w:rsidRPr="001F1B23" w:rsidRDefault="00E166E2" w:rsidP="00CD6633">
            <w:pPr>
              <w:jc w:val="center"/>
              <w:rPr>
                <w:lang w:eastAsia="en-US"/>
              </w:rPr>
            </w:pPr>
            <w:r>
              <w:rPr>
                <w:lang w:eastAsia="en-US"/>
              </w:rPr>
              <w:t>(тип/макс. в</w:t>
            </w:r>
            <w:r>
              <w:rPr>
                <w:lang w:eastAsia="en-US"/>
              </w:rPr>
              <w:t>ы</w:t>
            </w:r>
            <w:r>
              <w:rPr>
                <w:lang w:eastAsia="en-US"/>
              </w:rPr>
              <w:t>сота,м)</w:t>
            </w:r>
          </w:p>
        </w:tc>
        <w:tc>
          <w:tcPr>
            <w:tcW w:w="421" w:type="pct"/>
            <w:vAlign w:val="center"/>
          </w:tcPr>
          <w:p w:rsidR="00E166E2" w:rsidRPr="001F1B23" w:rsidRDefault="00E166E2" w:rsidP="00CD6633">
            <w:pPr>
              <w:jc w:val="center"/>
              <w:rPr>
                <w:lang w:eastAsia="en-US"/>
              </w:rPr>
            </w:pPr>
            <w:r>
              <w:rPr>
                <w:lang w:eastAsia="en-US"/>
              </w:rPr>
              <w:t>паводк</w:t>
            </w:r>
            <w:r>
              <w:rPr>
                <w:lang w:eastAsia="en-US"/>
              </w:rPr>
              <w:t>о</w:t>
            </w:r>
            <w:r>
              <w:rPr>
                <w:lang w:eastAsia="en-US"/>
              </w:rPr>
              <w:t>вый в</w:t>
            </w:r>
            <w:r>
              <w:rPr>
                <w:lang w:eastAsia="en-US"/>
              </w:rPr>
              <w:t>о</w:t>
            </w:r>
            <w:r>
              <w:rPr>
                <w:lang w:eastAsia="en-US"/>
              </w:rPr>
              <w:t>до</w:t>
            </w:r>
            <w:r>
              <w:rPr>
                <w:lang w:eastAsia="en-US"/>
              </w:rPr>
              <w:t>с</w:t>
            </w:r>
            <w:r>
              <w:rPr>
                <w:lang w:eastAsia="en-US"/>
              </w:rPr>
              <w:t>брос(тип, проек</w:t>
            </w:r>
            <w:r>
              <w:rPr>
                <w:lang w:eastAsia="en-US"/>
              </w:rPr>
              <w:t>т</w:t>
            </w:r>
            <w:r>
              <w:rPr>
                <w:lang w:eastAsia="en-US"/>
              </w:rPr>
              <w:t>ный,макс. расход, м</w:t>
            </w:r>
            <w:r w:rsidRPr="006A218C">
              <w:rPr>
                <w:vertAlign w:val="superscript"/>
                <w:lang w:eastAsia="en-US"/>
              </w:rPr>
              <w:t>3</w:t>
            </w:r>
            <w:r>
              <w:rPr>
                <w:lang w:eastAsia="en-US"/>
              </w:rPr>
              <w:t>/с</w:t>
            </w:r>
          </w:p>
        </w:tc>
        <w:tc>
          <w:tcPr>
            <w:tcW w:w="442" w:type="pct"/>
            <w:vAlign w:val="center"/>
          </w:tcPr>
          <w:p w:rsidR="00E166E2" w:rsidRPr="001F1B23" w:rsidRDefault="00E166E2" w:rsidP="00CD6633">
            <w:pPr>
              <w:jc w:val="center"/>
              <w:rPr>
                <w:lang w:eastAsia="en-US"/>
              </w:rPr>
            </w:pPr>
            <w:r>
              <w:rPr>
                <w:lang w:eastAsia="en-US"/>
              </w:rPr>
              <w:t>Водов</w:t>
            </w:r>
            <w:r>
              <w:rPr>
                <w:lang w:eastAsia="en-US"/>
              </w:rPr>
              <w:t>ы</w:t>
            </w:r>
            <w:r>
              <w:rPr>
                <w:lang w:eastAsia="en-US"/>
              </w:rPr>
              <w:t>пуск, в</w:t>
            </w:r>
            <w:r>
              <w:rPr>
                <w:lang w:eastAsia="en-US"/>
              </w:rPr>
              <w:t>о</w:t>
            </w:r>
            <w:r>
              <w:rPr>
                <w:lang w:eastAsia="en-US"/>
              </w:rPr>
              <w:t>дозабор (тип, ра</w:t>
            </w:r>
            <w:r>
              <w:rPr>
                <w:lang w:eastAsia="en-US"/>
              </w:rPr>
              <w:t>с</w:t>
            </w:r>
            <w:r>
              <w:rPr>
                <w:lang w:eastAsia="en-US"/>
              </w:rPr>
              <w:t>четный расход, м</w:t>
            </w:r>
            <w:r w:rsidRPr="006A218C">
              <w:rPr>
                <w:vertAlign w:val="superscript"/>
                <w:lang w:eastAsia="en-US"/>
              </w:rPr>
              <w:t>3</w:t>
            </w:r>
            <w:r>
              <w:rPr>
                <w:lang w:eastAsia="en-US"/>
              </w:rPr>
              <w:t>/с</w:t>
            </w:r>
          </w:p>
        </w:tc>
        <w:tc>
          <w:tcPr>
            <w:tcW w:w="383" w:type="pct"/>
            <w:vMerge/>
          </w:tcPr>
          <w:p w:rsidR="00E166E2" w:rsidRPr="001F1B23" w:rsidRDefault="00E166E2" w:rsidP="00CD6633">
            <w:pPr>
              <w:jc w:val="center"/>
              <w:rPr>
                <w:lang w:eastAsia="en-US"/>
              </w:rPr>
            </w:pPr>
          </w:p>
        </w:tc>
        <w:tc>
          <w:tcPr>
            <w:tcW w:w="458" w:type="pct"/>
            <w:vMerge/>
            <w:tcBorders>
              <w:right w:val="single" w:sz="4" w:space="0" w:color="auto"/>
            </w:tcBorders>
          </w:tcPr>
          <w:p w:rsidR="00E166E2" w:rsidRPr="001F1B23" w:rsidRDefault="00E166E2" w:rsidP="00CD6633">
            <w:pPr>
              <w:jc w:val="center"/>
              <w:rPr>
                <w:lang w:eastAsia="en-US"/>
              </w:rPr>
            </w:pPr>
          </w:p>
        </w:tc>
      </w:tr>
      <w:tr w:rsidR="00E166E2" w:rsidRPr="001F1B23">
        <w:trPr>
          <w:trHeight w:hRule="exact" w:val="340"/>
          <w:jc w:val="center"/>
        </w:trPr>
        <w:tc>
          <w:tcPr>
            <w:tcW w:w="125" w:type="pct"/>
            <w:tcBorders>
              <w:right w:val="single" w:sz="4" w:space="0" w:color="auto"/>
            </w:tcBorders>
            <w:vAlign w:val="center"/>
          </w:tcPr>
          <w:p w:rsidR="00E166E2" w:rsidRPr="001F1B23" w:rsidRDefault="00E166E2" w:rsidP="00CD6633">
            <w:pPr>
              <w:jc w:val="center"/>
            </w:pPr>
            <w:r>
              <w:t>1</w:t>
            </w:r>
          </w:p>
        </w:tc>
        <w:tc>
          <w:tcPr>
            <w:tcW w:w="487" w:type="pct"/>
            <w:tcBorders>
              <w:left w:val="single" w:sz="4" w:space="0" w:color="auto"/>
            </w:tcBorders>
            <w:vAlign w:val="center"/>
          </w:tcPr>
          <w:p w:rsidR="00E166E2" w:rsidRPr="001F1B23" w:rsidRDefault="00E166E2" w:rsidP="00CD6633">
            <w:pPr>
              <w:jc w:val="center"/>
              <w:rPr>
                <w:lang w:eastAsia="en-US"/>
              </w:rPr>
            </w:pPr>
            <w:r>
              <w:rPr>
                <w:lang w:eastAsia="en-US"/>
              </w:rPr>
              <w:t>2</w:t>
            </w:r>
          </w:p>
        </w:tc>
        <w:tc>
          <w:tcPr>
            <w:tcW w:w="430" w:type="pct"/>
          </w:tcPr>
          <w:p w:rsidR="00E166E2" w:rsidRPr="001F1B23" w:rsidRDefault="00E166E2" w:rsidP="00CD6633">
            <w:pPr>
              <w:jc w:val="center"/>
            </w:pPr>
            <w:r>
              <w:t>3</w:t>
            </w:r>
          </w:p>
        </w:tc>
        <w:tc>
          <w:tcPr>
            <w:tcW w:w="337" w:type="pct"/>
            <w:vAlign w:val="center"/>
          </w:tcPr>
          <w:p w:rsidR="00E166E2" w:rsidRPr="001F1B23" w:rsidRDefault="00E166E2" w:rsidP="00CD6633">
            <w:pPr>
              <w:jc w:val="center"/>
            </w:pPr>
            <w:r>
              <w:t>4</w:t>
            </w:r>
          </w:p>
        </w:tc>
        <w:tc>
          <w:tcPr>
            <w:tcW w:w="286" w:type="pct"/>
            <w:vAlign w:val="center"/>
          </w:tcPr>
          <w:p w:rsidR="00E166E2" w:rsidRPr="001F1B23" w:rsidRDefault="00E166E2" w:rsidP="00CD6633">
            <w:pPr>
              <w:jc w:val="center"/>
            </w:pPr>
            <w:r>
              <w:t>5</w:t>
            </w:r>
          </w:p>
        </w:tc>
        <w:tc>
          <w:tcPr>
            <w:tcW w:w="286" w:type="pct"/>
            <w:vAlign w:val="center"/>
          </w:tcPr>
          <w:p w:rsidR="00E166E2" w:rsidRPr="001F1B23" w:rsidRDefault="00E166E2" w:rsidP="00CD6633">
            <w:pPr>
              <w:jc w:val="center"/>
            </w:pPr>
            <w:r>
              <w:t>6</w:t>
            </w:r>
          </w:p>
        </w:tc>
        <w:tc>
          <w:tcPr>
            <w:tcW w:w="290" w:type="pct"/>
            <w:tcBorders>
              <w:right w:val="single" w:sz="4" w:space="0" w:color="auto"/>
            </w:tcBorders>
            <w:vAlign w:val="center"/>
          </w:tcPr>
          <w:p w:rsidR="00E166E2" w:rsidRPr="001F1B23" w:rsidRDefault="00E166E2" w:rsidP="00CD6633">
            <w:pPr>
              <w:jc w:val="center"/>
              <w:rPr>
                <w:lang w:eastAsia="en-US"/>
              </w:rPr>
            </w:pPr>
            <w:r>
              <w:rPr>
                <w:lang w:eastAsia="en-US"/>
              </w:rPr>
              <w:t>7</w:t>
            </w:r>
          </w:p>
        </w:tc>
        <w:tc>
          <w:tcPr>
            <w:tcW w:w="337" w:type="pct"/>
            <w:tcBorders>
              <w:right w:val="single" w:sz="4" w:space="0" w:color="auto"/>
            </w:tcBorders>
          </w:tcPr>
          <w:p w:rsidR="00E166E2" w:rsidRPr="001F1B23" w:rsidRDefault="00E166E2" w:rsidP="00CD6633">
            <w:pPr>
              <w:jc w:val="center"/>
              <w:rPr>
                <w:lang w:eastAsia="en-US"/>
              </w:rPr>
            </w:pPr>
            <w:r>
              <w:rPr>
                <w:lang w:eastAsia="en-US"/>
              </w:rPr>
              <w:t>8</w:t>
            </w:r>
          </w:p>
        </w:tc>
        <w:tc>
          <w:tcPr>
            <w:tcW w:w="364" w:type="pct"/>
          </w:tcPr>
          <w:p w:rsidR="00E166E2" w:rsidRPr="001F1B23" w:rsidRDefault="00E166E2" w:rsidP="00CD6633">
            <w:pPr>
              <w:jc w:val="center"/>
              <w:rPr>
                <w:lang w:eastAsia="en-US"/>
              </w:rPr>
            </w:pPr>
            <w:r>
              <w:rPr>
                <w:lang w:eastAsia="en-US"/>
              </w:rPr>
              <w:t>9</w:t>
            </w:r>
          </w:p>
        </w:tc>
        <w:tc>
          <w:tcPr>
            <w:tcW w:w="354" w:type="pct"/>
          </w:tcPr>
          <w:p w:rsidR="00E166E2" w:rsidRPr="001F1B23" w:rsidRDefault="00E166E2" w:rsidP="00CD6633">
            <w:pPr>
              <w:jc w:val="center"/>
              <w:rPr>
                <w:lang w:eastAsia="en-US"/>
              </w:rPr>
            </w:pPr>
            <w:r>
              <w:rPr>
                <w:lang w:eastAsia="en-US"/>
              </w:rPr>
              <w:t>10</w:t>
            </w:r>
          </w:p>
        </w:tc>
        <w:tc>
          <w:tcPr>
            <w:tcW w:w="421" w:type="pct"/>
          </w:tcPr>
          <w:p w:rsidR="00E166E2" w:rsidRPr="001F1B23" w:rsidRDefault="00E166E2" w:rsidP="00CD6633">
            <w:pPr>
              <w:jc w:val="center"/>
              <w:rPr>
                <w:lang w:eastAsia="en-US"/>
              </w:rPr>
            </w:pPr>
            <w:r>
              <w:rPr>
                <w:lang w:eastAsia="en-US"/>
              </w:rPr>
              <w:t>11</w:t>
            </w:r>
          </w:p>
        </w:tc>
        <w:tc>
          <w:tcPr>
            <w:tcW w:w="442" w:type="pct"/>
          </w:tcPr>
          <w:p w:rsidR="00E166E2" w:rsidRPr="001F1B23" w:rsidRDefault="00E166E2" w:rsidP="00CD6633">
            <w:pPr>
              <w:jc w:val="center"/>
              <w:rPr>
                <w:lang w:eastAsia="en-US"/>
              </w:rPr>
            </w:pPr>
            <w:r>
              <w:rPr>
                <w:lang w:eastAsia="en-US"/>
              </w:rPr>
              <w:t>12</w:t>
            </w:r>
          </w:p>
        </w:tc>
        <w:tc>
          <w:tcPr>
            <w:tcW w:w="383" w:type="pct"/>
          </w:tcPr>
          <w:p w:rsidR="00E166E2" w:rsidRPr="001F1B23" w:rsidRDefault="00E166E2" w:rsidP="00CD6633">
            <w:pPr>
              <w:jc w:val="center"/>
              <w:rPr>
                <w:lang w:eastAsia="en-US"/>
              </w:rPr>
            </w:pPr>
            <w:r>
              <w:rPr>
                <w:lang w:eastAsia="en-US"/>
              </w:rPr>
              <w:t>13</w:t>
            </w:r>
          </w:p>
        </w:tc>
        <w:tc>
          <w:tcPr>
            <w:tcW w:w="458" w:type="pct"/>
            <w:tcBorders>
              <w:right w:val="single" w:sz="4" w:space="0" w:color="auto"/>
            </w:tcBorders>
          </w:tcPr>
          <w:p w:rsidR="00E166E2" w:rsidRPr="001F1B23" w:rsidRDefault="00E166E2" w:rsidP="00CD6633">
            <w:pPr>
              <w:jc w:val="center"/>
              <w:rPr>
                <w:lang w:eastAsia="en-US"/>
              </w:rPr>
            </w:pPr>
            <w:r>
              <w:rPr>
                <w:lang w:eastAsia="en-US"/>
              </w:rPr>
              <w:t>14</w:t>
            </w:r>
          </w:p>
        </w:tc>
      </w:tr>
      <w:tr w:rsidR="00E166E2" w:rsidRPr="001F1B23">
        <w:trPr>
          <w:trHeight w:hRule="exact" w:val="1297"/>
          <w:jc w:val="center"/>
        </w:trPr>
        <w:tc>
          <w:tcPr>
            <w:tcW w:w="125" w:type="pct"/>
            <w:tcBorders>
              <w:right w:val="single" w:sz="4" w:space="0" w:color="auto"/>
            </w:tcBorders>
            <w:vAlign w:val="center"/>
          </w:tcPr>
          <w:p w:rsidR="00E166E2" w:rsidRDefault="00E166E2" w:rsidP="00CD6633">
            <w:pPr>
              <w:jc w:val="center"/>
            </w:pPr>
            <w:r>
              <w:t>1</w:t>
            </w:r>
          </w:p>
        </w:tc>
        <w:tc>
          <w:tcPr>
            <w:tcW w:w="487" w:type="pct"/>
            <w:tcBorders>
              <w:left w:val="single" w:sz="4" w:space="0" w:color="auto"/>
            </w:tcBorders>
            <w:vAlign w:val="center"/>
          </w:tcPr>
          <w:p w:rsidR="00E166E2" w:rsidRDefault="00E166E2" w:rsidP="00CD6633">
            <w:pPr>
              <w:jc w:val="center"/>
              <w:rPr>
                <w:lang w:eastAsia="en-US"/>
              </w:rPr>
            </w:pPr>
            <w:r>
              <w:rPr>
                <w:lang w:eastAsia="en-US"/>
              </w:rPr>
              <w:t>Второе на р. Кам</w:t>
            </w:r>
            <w:r>
              <w:rPr>
                <w:lang w:eastAsia="en-US"/>
              </w:rPr>
              <w:t>е</w:t>
            </w:r>
            <w:r>
              <w:rPr>
                <w:lang w:eastAsia="en-US"/>
              </w:rPr>
              <w:t>нушке</w:t>
            </w:r>
          </w:p>
        </w:tc>
        <w:tc>
          <w:tcPr>
            <w:tcW w:w="430" w:type="pct"/>
          </w:tcPr>
          <w:p w:rsidR="00E166E2" w:rsidRDefault="00E166E2" w:rsidP="00CD6633">
            <w:pPr>
              <w:jc w:val="center"/>
            </w:pPr>
            <w:r w:rsidRPr="0076402D">
              <w:t>4,5</w:t>
            </w:r>
            <w:r>
              <w:t xml:space="preserve"> км от устья р</w:t>
            </w:r>
            <w:r>
              <w:t>е</w:t>
            </w:r>
            <w:r>
              <w:t>ки,</w:t>
            </w:r>
          </w:p>
          <w:p w:rsidR="00E166E2" w:rsidRDefault="00E166E2" w:rsidP="00CD6633">
            <w:pPr>
              <w:jc w:val="center"/>
            </w:pPr>
            <w:r>
              <w:t>Г. Маг</w:t>
            </w:r>
            <w:r>
              <w:t>а</w:t>
            </w:r>
            <w:r>
              <w:t>дан</w:t>
            </w:r>
          </w:p>
        </w:tc>
        <w:tc>
          <w:tcPr>
            <w:tcW w:w="337" w:type="pct"/>
            <w:vAlign w:val="center"/>
          </w:tcPr>
          <w:p w:rsidR="00E166E2" w:rsidRDefault="00E166E2" w:rsidP="00CD6633">
            <w:pPr>
              <w:jc w:val="center"/>
            </w:pPr>
            <w:r>
              <w:t>сезо</w:t>
            </w:r>
            <w:r>
              <w:t>н</w:t>
            </w:r>
            <w:r>
              <w:t>ное</w:t>
            </w:r>
          </w:p>
        </w:tc>
        <w:tc>
          <w:tcPr>
            <w:tcW w:w="286" w:type="pct"/>
            <w:vAlign w:val="center"/>
          </w:tcPr>
          <w:p w:rsidR="00E166E2" w:rsidRDefault="00E166E2" w:rsidP="00CD6633">
            <w:pPr>
              <w:jc w:val="center"/>
            </w:pPr>
            <w:r>
              <w:t>155,5</w:t>
            </w:r>
          </w:p>
        </w:tc>
        <w:tc>
          <w:tcPr>
            <w:tcW w:w="286" w:type="pct"/>
            <w:vAlign w:val="center"/>
          </w:tcPr>
          <w:p w:rsidR="00E166E2" w:rsidRDefault="00E166E2" w:rsidP="00CD6633">
            <w:pPr>
              <w:jc w:val="center"/>
            </w:pPr>
            <w:r>
              <w:t>1,7</w:t>
            </w:r>
          </w:p>
        </w:tc>
        <w:tc>
          <w:tcPr>
            <w:tcW w:w="290" w:type="pct"/>
            <w:tcBorders>
              <w:right w:val="single" w:sz="4" w:space="0" w:color="auto"/>
            </w:tcBorders>
            <w:vAlign w:val="center"/>
          </w:tcPr>
          <w:p w:rsidR="00E166E2" w:rsidRDefault="00E166E2" w:rsidP="00CD6633">
            <w:pPr>
              <w:jc w:val="center"/>
              <w:rPr>
                <w:lang w:eastAsia="en-US"/>
              </w:rPr>
            </w:pPr>
            <w:r>
              <w:rPr>
                <w:lang w:eastAsia="en-US"/>
              </w:rPr>
              <w:t>17,2</w:t>
            </w:r>
          </w:p>
        </w:tc>
        <w:tc>
          <w:tcPr>
            <w:tcW w:w="337" w:type="pct"/>
            <w:tcBorders>
              <w:right w:val="single" w:sz="4" w:space="0" w:color="auto"/>
            </w:tcBorders>
            <w:vAlign w:val="center"/>
          </w:tcPr>
          <w:p w:rsidR="00E166E2" w:rsidRDefault="00E166E2" w:rsidP="00CD6633">
            <w:pPr>
              <w:jc w:val="center"/>
              <w:rPr>
                <w:lang w:eastAsia="en-US"/>
              </w:rPr>
            </w:pPr>
            <w:r>
              <w:rPr>
                <w:lang w:eastAsia="en-US"/>
              </w:rPr>
              <w:t>16,08</w:t>
            </w:r>
          </w:p>
        </w:tc>
        <w:tc>
          <w:tcPr>
            <w:tcW w:w="364" w:type="pct"/>
          </w:tcPr>
          <w:p w:rsidR="00E166E2" w:rsidRDefault="00E166E2" w:rsidP="00CD6633">
            <w:pPr>
              <w:jc w:val="center"/>
              <w:rPr>
                <w:lang w:eastAsia="en-US"/>
              </w:rPr>
            </w:pPr>
            <w:r>
              <w:rPr>
                <w:lang w:eastAsia="en-US"/>
              </w:rPr>
              <w:t>вод</w:t>
            </w:r>
            <w:r>
              <w:rPr>
                <w:lang w:eastAsia="en-US"/>
              </w:rPr>
              <w:t>о</w:t>
            </w:r>
            <w:r>
              <w:rPr>
                <w:lang w:eastAsia="en-US"/>
              </w:rPr>
              <w:t>сна</w:t>
            </w:r>
            <w:r>
              <w:rPr>
                <w:lang w:eastAsia="en-US"/>
              </w:rPr>
              <w:t>б</w:t>
            </w:r>
            <w:r>
              <w:rPr>
                <w:lang w:eastAsia="en-US"/>
              </w:rPr>
              <w:t>жение</w:t>
            </w:r>
          </w:p>
        </w:tc>
        <w:tc>
          <w:tcPr>
            <w:tcW w:w="354" w:type="pct"/>
          </w:tcPr>
          <w:p w:rsidR="00E166E2" w:rsidRDefault="00E166E2" w:rsidP="00CD6633">
            <w:pPr>
              <w:jc w:val="center"/>
              <w:rPr>
                <w:lang w:eastAsia="en-US"/>
              </w:rPr>
            </w:pPr>
            <w:r>
              <w:rPr>
                <w:lang w:eastAsia="en-US"/>
              </w:rPr>
              <w:t>каме</w:t>
            </w:r>
            <w:r>
              <w:rPr>
                <w:lang w:eastAsia="en-US"/>
              </w:rPr>
              <w:t>н</w:t>
            </w:r>
            <w:r>
              <w:rPr>
                <w:lang w:eastAsia="en-US"/>
              </w:rPr>
              <w:t>но-н</w:t>
            </w:r>
            <w:r>
              <w:rPr>
                <w:lang w:eastAsia="en-US"/>
              </w:rPr>
              <w:t>а</w:t>
            </w:r>
            <w:r>
              <w:rPr>
                <w:lang w:eastAsia="en-US"/>
              </w:rPr>
              <w:t>бро</w:t>
            </w:r>
            <w:r>
              <w:rPr>
                <w:lang w:eastAsia="en-US"/>
              </w:rPr>
              <w:t>с</w:t>
            </w:r>
            <w:r>
              <w:rPr>
                <w:lang w:eastAsia="en-US"/>
              </w:rPr>
              <w:t>ная/27,7</w:t>
            </w:r>
          </w:p>
        </w:tc>
        <w:tc>
          <w:tcPr>
            <w:tcW w:w="421" w:type="pct"/>
          </w:tcPr>
          <w:p w:rsidR="00E166E2" w:rsidRDefault="00E166E2" w:rsidP="00CD6633">
            <w:pPr>
              <w:jc w:val="center"/>
              <w:rPr>
                <w:lang w:eastAsia="en-US"/>
              </w:rPr>
            </w:pPr>
            <w:r>
              <w:rPr>
                <w:lang w:eastAsia="en-US"/>
              </w:rPr>
              <w:t>Водослив с шир</w:t>
            </w:r>
            <w:r>
              <w:rPr>
                <w:lang w:eastAsia="en-US"/>
              </w:rPr>
              <w:t>о</w:t>
            </w:r>
            <w:r>
              <w:rPr>
                <w:lang w:eastAsia="en-US"/>
              </w:rPr>
              <w:t>ким п</w:t>
            </w:r>
            <w:r>
              <w:rPr>
                <w:lang w:eastAsia="en-US"/>
              </w:rPr>
              <w:t>о</w:t>
            </w:r>
            <w:r>
              <w:rPr>
                <w:lang w:eastAsia="en-US"/>
              </w:rPr>
              <w:t>рогом</w:t>
            </w:r>
          </w:p>
          <w:p w:rsidR="00E166E2" w:rsidRDefault="00E166E2" w:rsidP="00CD6633">
            <w:pPr>
              <w:jc w:val="center"/>
              <w:rPr>
                <w:lang w:eastAsia="en-US"/>
              </w:rPr>
            </w:pPr>
            <w:r>
              <w:rPr>
                <w:lang w:eastAsia="en-US"/>
              </w:rPr>
              <w:t>197,5</w:t>
            </w:r>
          </w:p>
        </w:tc>
        <w:tc>
          <w:tcPr>
            <w:tcW w:w="442" w:type="pct"/>
            <w:vAlign w:val="center"/>
          </w:tcPr>
          <w:p w:rsidR="00E166E2" w:rsidRDefault="00E166E2" w:rsidP="00CD6633">
            <w:pPr>
              <w:jc w:val="center"/>
              <w:rPr>
                <w:lang w:eastAsia="en-US"/>
              </w:rPr>
            </w:pPr>
            <w:r>
              <w:rPr>
                <w:lang w:eastAsia="en-US"/>
              </w:rPr>
              <w:t>Башенный</w:t>
            </w:r>
          </w:p>
          <w:p w:rsidR="00E166E2" w:rsidRDefault="00E166E2" w:rsidP="00CD6633">
            <w:pPr>
              <w:jc w:val="center"/>
              <w:rPr>
                <w:lang w:eastAsia="en-US"/>
              </w:rPr>
            </w:pPr>
            <w:r>
              <w:rPr>
                <w:lang w:eastAsia="en-US"/>
              </w:rPr>
              <w:t>51,4</w:t>
            </w:r>
          </w:p>
        </w:tc>
        <w:tc>
          <w:tcPr>
            <w:tcW w:w="383" w:type="pct"/>
            <w:vAlign w:val="center"/>
          </w:tcPr>
          <w:p w:rsidR="00E166E2" w:rsidRDefault="00E166E2" w:rsidP="00CD6633">
            <w:pPr>
              <w:jc w:val="center"/>
              <w:rPr>
                <w:lang w:eastAsia="en-US"/>
              </w:rPr>
            </w:pPr>
            <w:r>
              <w:rPr>
                <w:lang w:eastAsia="en-US"/>
              </w:rPr>
              <w:t>1985</w:t>
            </w:r>
          </w:p>
        </w:tc>
        <w:tc>
          <w:tcPr>
            <w:tcW w:w="458" w:type="pct"/>
            <w:tcBorders>
              <w:right w:val="single" w:sz="4" w:space="0" w:color="auto"/>
            </w:tcBorders>
            <w:vAlign w:val="center"/>
          </w:tcPr>
          <w:p w:rsidR="00E166E2" w:rsidRDefault="00E166E2" w:rsidP="00CD6633">
            <w:pPr>
              <w:jc w:val="center"/>
              <w:rPr>
                <w:lang w:eastAsia="en-US"/>
              </w:rPr>
            </w:pPr>
            <w:r>
              <w:rPr>
                <w:lang w:eastAsia="en-US"/>
              </w:rPr>
              <w:t>МУП «Водок</w:t>
            </w:r>
            <w:r>
              <w:rPr>
                <w:lang w:eastAsia="en-US"/>
              </w:rPr>
              <w:t>а</w:t>
            </w:r>
            <w:r>
              <w:rPr>
                <w:lang w:eastAsia="en-US"/>
              </w:rPr>
              <w:t>нал»</w:t>
            </w:r>
          </w:p>
        </w:tc>
      </w:tr>
    </w:tbl>
    <w:p w:rsidR="00E166E2" w:rsidRDefault="00E166E2" w:rsidP="00D503B6">
      <w:pPr>
        <w:pStyle w:val="Heading3"/>
        <w:spacing w:before="0" w:after="0"/>
        <w:jc w:val="both"/>
      </w:pPr>
    </w:p>
    <w:p w:rsidR="00E166E2" w:rsidRDefault="00E166E2" w:rsidP="00DC1BCB">
      <w:pPr>
        <w:spacing w:line="360" w:lineRule="auto"/>
        <w:ind w:firstLine="708"/>
        <w:rPr>
          <w:b/>
          <w:bCs/>
        </w:rPr>
      </w:pPr>
    </w:p>
    <w:p w:rsidR="00E166E2" w:rsidRDefault="00E166E2" w:rsidP="00DC1BCB">
      <w:pPr>
        <w:spacing w:line="360" w:lineRule="auto"/>
        <w:ind w:firstLine="708"/>
        <w:rPr>
          <w:b/>
          <w:bCs/>
        </w:rPr>
      </w:pPr>
    </w:p>
    <w:p w:rsidR="00E166E2" w:rsidRDefault="00E166E2" w:rsidP="00DC1BCB">
      <w:pPr>
        <w:spacing w:line="360" w:lineRule="auto"/>
        <w:ind w:firstLine="708"/>
        <w:rPr>
          <w:b/>
          <w:bCs/>
        </w:rPr>
      </w:pPr>
    </w:p>
    <w:p w:rsidR="00E166E2" w:rsidRDefault="00E166E2" w:rsidP="00DC1BCB">
      <w:pPr>
        <w:spacing w:line="360" w:lineRule="auto"/>
        <w:ind w:firstLine="708"/>
        <w:rPr>
          <w:b/>
          <w:bCs/>
        </w:rPr>
      </w:pPr>
    </w:p>
    <w:p w:rsidR="00E166E2" w:rsidRDefault="00E166E2" w:rsidP="00DC1BCB">
      <w:pPr>
        <w:spacing w:line="360" w:lineRule="auto"/>
        <w:ind w:firstLine="708"/>
        <w:rPr>
          <w:b/>
          <w:bCs/>
        </w:rPr>
        <w:sectPr w:rsidR="00E166E2" w:rsidSect="000E0D66">
          <w:pgSz w:w="16838" w:h="11906" w:orient="landscape"/>
          <w:pgMar w:top="567" w:right="1134" w:bottom="1134" w:left="1134" w:header="709" w:footer="709" w:gutter="0"/>
          <w:cols w:space="708"/>
          <w:docGrid w:linePitch="360"/>
        </w:sectPr>
      </w:pPr>
    </w:p>
    <w:p w:rsidR="00E166E2" w:rsidRDefault="00E166E2" w:rsidP="00DC1BCB">
      <w:pPr>
        <w:spacing w:line="360" w:lineRule="auto"/>
        <w:ind w:firstLine="708"/>
        <w:rPr>
          <w:b/>
          <w:bCs/>
        </w:rPr>
      </w:pPr>
      <w:r w:rsidRPr="00DC1BCB">
        <w:rPr>
          <w:b/>
          <w:bCs/>
        </w:rPr>
        <w:t>Перечень населенных пунктов</w:t>
      </w:r>
    </w:p>
    <w:p w:rsidR="00E166E2" w:rsidRPr="00562228" w:rsidRDefault="00E166E2" w:rsidP="00B62D81">
      <w:pPr>
        <w:spacing w:line="360" w:lineRule="auto"/>
        <w:ind w:firstLine="709"/>
        <w:jc w:val="both"/>
      </w:pPr>
      <w:r w:rsidRPr="00562228">
        <w:rPr>
          <w:spacing w:val="1"/>
        </w:rPr>
        <w:t>В таблице 1.</w:t>
      </w:r>
      <w:r>
        <w:rPr>
          <w:spacing w:val="1"/>
        </w:rPr>
        <w:t>1</w:t>
      </w:r>
      <w:r w:rsidRPr="00562228">
        <w:rPr>
          <w:spacing w:val="1"/>
        </w:rPr>
        <w:t>.</w:t>
      </w:r>
      <w:r>
        <w:rPr>
          <w:spacing w:val="1"/>
        </w:rPr>
        <w:t>3</w:t>
      </w:r>
      <w:r w:rsidRPr="00562228">
        <w:rPr>
          <w:spacing w:val="1"/>
        </w:rPr>
        <w:t xml:space="preserve"> представлен перечень </w:t>
      </w:r>
      <w:r>
        <w:rPr>
          <w:spacing w:val="1"/>
        </w:rPr>
        <w:t xml:space="preserve">наиболее значимых </w:t>
      </w:r>
      <w:r w:rsidRPr="00562228">
        <w:rPr>
          <w:spacing w:val="1"/>
        </w:rPr>
        <w:t>населенных пунктов</w:t>
      </w:r>
      <w:r w:rsidRPr="00562228">
        <w:t xml:space="preserve"> на террит</w:t>
      </w:r>
      <w:r w:rsidRPr="00562228">
        <w:t>о</w:t>
      </w:r>
      <w:r w:rsidRPr="00562228">
        <w:t>риях рассматриваемых водохозяйственных участков.</w:t>
      </w:r>
    </w:p>
    <w:p w:rsidR="00E166E2" w:rsidRDefault="00E166E2" w:rsidP="00B62D81">
      <w:pPr>
        <w:spacing w:line="360" w:lineRule="auto"/>
        <w:ind w:firstLine="720"/>
        <w:jc w:val="both"/>
      </w:pPr>
      <w:r>
        <w:t>Индивидуально учитываемые в Схеме для ВХУ 19.10.00.001 и ВХУ 19.10.00.002 населе</w:t>
      </w:r>
      <w:r>
        <w:t>н</w:t>
      </w:r>
      <w:r>
        <w:t xml:space="preserve">ные пункты показаны </w:t>
      </w:r>
      <w:r w:rsidRPr="00562228">
        <w:t>на карте выбранного базового масштаба</w:t>
      </w:r>
      <w:r>
        <w:t xml:space="preserve"> </w:t>
      </w:r>
      <w:r w:rsidRPr="00BA5EE1">
        <w:t>и приведены в таблице 1.</w:t>
      </w:r>
      <w:r>
        <w:t>1</w:t>
      </w:r>
      <w:r w:rsidRPr="00BA5EE1">
        <w:t>.</w:t>
      </w:r>
      <w:r>
        <w:t>4</w:t>
      </w:r>
      <w:r w:rsidRPr="00BA5EE1">
        <w:t>.</w:t>
      </w:r>
      <w:r w:rsidRPr="00562228">
        <w:t xml:space="preserve">  </w:t>
      </w:r>
    </w:p>
    <w:p w:rsidR="00E166E2" w:rsidRPr="00562228" w:rsidRDefault="00E166E2" w:rsidP="00B62D81">
      <w:pPr>
        <w:spacing w:line="360" w:lineRule="auto"/>
      </w:pPr>
      <w:r w:rsidRPr="00562228">
        <w:t>Таблица 1.</w:t>
      </w:r>
      <w:r>
        <w:t>1</w:t>
      </w:r>
      <w:r w:rsidRPr="00562228">
        <w:t>.</w:t>
      </w:r>
      <w:r>
        <w:t>3</w:t>
      </w:r>
      <w:r w:rsidRPr="00562228">
        <w:t xml:space="preserve"> –  Перечень населенных пунктов</w:t>
      </w:r>
    </w:p>
    <w:tbl>
      <w:tblPr>
        <w:tblW w:w="5000" w:type="pct"/>
        <w:tblInd w:w="-106" w:type="dxa"/>
        <w:tblLayout w:type="fixed"/>
        <w:tblLook w:val="0000"/>
      </w:tblPr>
      <w:tblGrid>
        <w:gridCol w:w="5"/>
        <w:gridCol w:w="533"/>
        <w:gridCol w:w="1783"/>
        <w:gridCol w:w="1049"/>
        <w:gridCol w:w="1416"/>
        <w:gridCol w:w="2127"/>
        <w:gridCol w:w="2095"/>
        <w:gridCol w:w="1413"/>
      </w:tblGrid>
      <w:tr w:rsidR="00E166E2" w:rsidRPr="00562228">
        <w:trPr>
          <w:trHeight w:val="1020"/>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Субъект РФ</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Статус</w:t>
            </w:r>
          </w:p>
        </w:tc>
        <w:tc>
          <w:tcPr>
            <w:tcW w:w="680"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Название</w:t>
            </w:r>
          </w:p>
        </w:tc>
        <w:tc>
          <w:tcPr>
            <w:tcW w:w="1021" w:type="pct"/>
            <w:tcBorders>
              <w:top w:val="single" w:sz="4" w:space="0" w:color="auto"/>
              <w:left w:val="nil"/>
              <w:bottom w:val="single" w:sz="4" w:space="0" w:color="auto"/>
              <w:right w:val="single" w:sz="4" w:space="0" w:color="auto"/>
            </w:tcBorders>
            <w:vAlign w:val="center"/>
          </w:tcPr>
          <w:p w:rsidR="00E166E2" w:rsidRDefault="00E166E2" w:rsidP="00B62D81">
            <w:pPr>
              <w:spacing w:after="120"/>
              <w:jc w:val="center"/>
            </w:pPr>
            <w:r>
              <w:t>Сельское (гор</w:t>
            </w:r>
            <w:r>
              <w:t>д</w:t>
            </w:r>
            <w:r>
              <w:t>ское)</w:t>
            </w:r>
          </w:p>
          <w:p w:rsidR="00E166E2" w:rsidRPr="00562228" w:rsidRDefault="00E166E2" w:rsidP="00B62D81">
            <w:pPr>
              <w:spacing w:after="120"/>
              <w:jc w:val="center"/>
            </w:pPr>
            <w:r>
              <w:t>поселение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Район</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Ближа</w:t>
            </w:r>
            <w:r w:rsidRPr="00562228">
              <w:t>й</w:t>
            </w:r>
            <w:r w:rsidRPr="00562228">
              <w:t>ший вод</w:t>
            </w:r>
            <w:r w:rsidRPr="00562228">
              <w:t>о</w:t>
            </w:r>
            <w:r w:rsidRPr="00562228">
              <w:t>ток</w:t>
            </w: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1</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2</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3</w:t>
            </w:r>
          </w:p>
        </w:tc>
        <w:tc>
          <w:tcPr>
            <w:tcW w:w="680"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4</w:t>
            </w:r>
          </w:p>
        </w:tc>
        <w:tc>
          <w:tcPr>
            <w:tcW w:w="1021"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5</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6</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t>7</w:t>
            </w:r>
          </w:p>
        </w:tc>
      </w:tr>
      <w:tr w:rsidR="00E166E2" w:rsidRPr="00562228">
        <w:trPr>
          <w:trHeight w:hRule="exact" w:val="289"/>
        </w:trPr>
        <w:tc>
          <w:tcPr>
            <w:tcW w:w="5000" w:type="pct"/>
            <w:gridSpan w:val="8"/>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ВХУ 19.10.00.001</w:t>
            </w:r>
          </w:p>
        </w:tc>
      </w:tr>
      <w:tr w:rsidR="00E166E2" w:rsidRPr="00562228">
        <w:trPr>
          <w:trHeight w:hRule="exact" w:val="737"/>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1</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Камчатский край,</w:t>
            </w:r>
          </w:p>
          <w:p w:rsidR="00E166E2" w:rsidRPr="00562228" w:rsidRDefault="00E166E2" w:rsidP="00B62D81">
            <w:pPr>
              <w:jc w:val="center"/>
            </w:pPr>
            <w:r w:rsidRPr="00562228">
              <w:t>(Корякский АО)</w:t>
            </w:r>
          </w:p>
          <w:p w:rsidR="00E166E2" w:rsidRPr="00562228" w:rsidRDefault="00E166E2" w:rsidP="00B62D81">
            <w:pPr>
              <w:jc w:val="center"/>
            </w:pPr>
          </w:p>
          <w:p w:rsidR="00E166E2" w:rsidRPr="00562228" w:rsidRDefault="00E166E2" w:rsidP="00B62D81">
            <w:pPr>
              <w:jc w:val="center"/>
            </w:pP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Парень</w:t>
            </w:r>
          </w:p>
        </w:tc>
        <w:tc>
          <w:tcPr>
            <w:tcW w:w="1021"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Парень</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Пенжинский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Устье р. Парень</w:t>
            </w:r>
          </w:p>
        </w:tc>
      </w:tr>
      <w:tr w:rsidR="00E166E2" w:rsidRPr="00562228">
        <w:trPr>
          <w:trHeight w:hRule="exact" w:val="581"/>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2</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Верхний Парень</w:t>
            </w:r>
          </w:p>
        </w:tc>
        <w:tc>
          <w:tcPr>
            <w:tcW w:w="1021"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Верхний Парень</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р. Парень</w:t>
            </w: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3</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9" w:history="1">
              <w:r w:rsidRPr="00BA5EE1">
                <w:rPr>
                  <w:u w:val="single"/>
                </w:rPr>
                <w:t>Гарманда</w:t>
              </w:r>
            </w:hyperlink>
          </w:p>
        </w:tc>
        <w:tc>
          <w:tcPr>
            <w:tcW w:w="1021"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hyperlink r:id="rId10" w:history="1">
              <w:r w:rsidRPr="00562228">
                <w:rPr>
                  <w:u w:val="single"/>
                </w:rPr>
                <w:t>Гарманда</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Р. Бол. Гарманда</w:t>
            </w: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4</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1" w:history="1">
              <w:r w:rsidRPr="00BA5EE1">
                <w:rPr>
                  <w:u w:val="single"/>
                </w:rPr>
                <w:t>Гижига</w:t>
              </w:r>
            </w:hyperlink>
          </w:p>
        </w:tc>
        <w:tc>
          <w:tcPr>
            <w:tcW w:w="1021"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hyperlink r:id="rId12" w:history="1">
              <w:r w:rsidRPr="00562228">
                <w:rPr>
                  <w:u w:val="single"/>
                </w:rPr>
                <w:t>Гижига</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Р. Гижига</w:t>
            </w:r>
          </w:p>
        </w:tc>
      </w:tr>
      <w:tr w:rsidR="00E166E2" w:rsidRPr="00562228">
        <w:trPr>
          <w:trHeight w:hRule="exact" w:val="555"/>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5</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поселок</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3" w:history="1">
              <w:r w:rsidRPr="00BA5EE1">
                <w:rPr>
                  <w:u w:val="single"/>
                </w:rPr>
                <w:t>Малая Чайбуха</w:t>
              </w:r>
            </w:hyperlink>
          </w:p>
        </w:tc>
        <w:tc>
          <w:tcPr>
            <w:tcW w:w="1021" w:type="pct"/>
            <w:vMerge w:val="restart"/>
            <w:tcBorders>
              <w:top w:val="single" w:sz="4" w:space="0" w:color="auto"/>
              <w:left w:val="nil"/>
              <w:right w:val="single" w:sz="4" w:space="0" w:color="auto"/>
            </w:tcBorders>
            <w:vAlign w:val="center"/>
          </w:tcPr>
          <w:p w:rsidR="00E166E2" w:rsidRPr="00562228" w:rsidRDefault="00E166E2" w:rsidP="00B62D81">
            <w:pPr>
              <w:jc w:val="center"/>
            </w:pPr>
            <w:r>
              <w:t>Чайбухинское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Побережье</w:t>
            </w:r>
          </w:p>
          <w:p w:rsidR="00E166E2" w:rsidRPr="00562228" w:rsidRDefault="00E166E2" w:rsidP="00B62D81">
            <w:pPr>
              <w:jc w:val="center"/>
            </w:pP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6</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Чайбуха</w:t>
            </w:r>
          </w:p>
        </w:tc>
        <w:tc>
          <w:tcPr>
            <w:tcW w:w="1021" w:type="pct"/>
            <w:vMerge/>
            <w:tcBorders>
              <w:left w:val="nil"/>
              <w:bottom w:val="single" w:sz="4" w:space="0" w:color="auto"/>
              <w:right w:val="single" w:sz="4" w:space="0" w:color="auto"/>
            </w:tcBorders>
          </w:tcPr>
          <w:p w:rsidR="00E166E2" w:rsidRPr="00562228" w:rsidRDefault="00E166E2" w:rsidP="00B62D81">
            <w:pPr>
              <w:jc w:val="center"/>
            </w:pP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Побережье</w:t>
            </w:r>
          </w:p>
          <w:p w:rsidR="00E166E2" w:rsidRPr="00562228" w:rsidRDefault="00E166E2" w:rsidP="00B62D81">
            <w:pPr>
              <w:jc w:val="center"/>
            </w:pP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7</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4" w:history="1">
              <w:r w:rsidRPr="00BA5EE1">
                <w:rPr>
                  <w:u w:val="single"/>
                </w:rPr>
                <w:t>Тополовка</w:t>
              </w:r>
            </w:hyperlink>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Тайгоносский</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Побережье</w:t>
            </w:r>
          </w:p>
          <w:p w:rsidR="00E166E2" w:rsidRPr="00562228" w:rsidRDefault="00E166E2" w:rsidP="00B62D81">
            <w:pPr>
              <w:jc w:val="center"/>
            </w:pPr>
          </w:p>
        </w:tc>
      </w:tr>
      <w:tr w:rsidR="00E166E2" w:rsidRPr="00562228">
        <w:trPr>
          <w:trHeight w:hRule="exact" w:val="557"/>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8</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пгт</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5" w:history="1">
              <w:r w:rsidRPr="00BA5EE1">
                <w:rPr>
                  <w:u w:val="single"/>
                </w:rPr>
                <w:t>Эвенск</w:t>
              </w:r>
            </w:hyperlink>
          </w:p>
        </w:tc>
        <w:tc>
          <w:tcPr>
            <w:tcW w:w="1021" w:type="pct"/>
            <w:tcBorders>
              <w:top w:val="single" w:sz="4" w:space="0" w:color="auto"/>
              <w:left w:val="nil"/>
              <w:bottom w:val="single" w:sz="4" w:space="0" w:color="auto"/>
              <w:right w:val="single" w:sz="4" w:space="0" w:color="auto"/>
            </w:tcBorders>
          </w:tcPr>
          <w:p w:rsidR="00E166E2" w:rsidRDefault="00E166E2" w:rsidP="00B62D81">
            <w:pPr>
              <w:spacing w:line="240" w:lineRule="atLeast"/>
              <w:jc w:val="center"/>
            </w:pPr>
            <w:r>
              <w:t>Городское пос</w:t>
            </w:r>
            <w:r>
              <w:t>е</w:t>
            </w:r>
            <w:r>
              <w:t>ление</w:t>
            </w:r>
          </w:p>
          <w:p w:rsidR="00E166E2" w:rsidRPr="00562228" w:rsidRDefault="00E166E2" w:rsidP="00B62D81">
            <w:pPr>
              <w:spacing w:line="240" w:lineRule="atLeast"/>
              <w:jc w:val="center"/>
            </w:pPr>
            <w:r>
              <w:t>Эвенск</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Побережье</w:t>
            </w:r>
          </w:p>
          <w:p w:rsidR="00E166E2" w:rsidRPr="00562228" w:rsidRDefault="00E166E2" w:rsidP="00B62D81">
            <w:pPr>
              <w:jc w:val="center"/>
            </w:pPr>
          </w:p>
        </w:tc>
      </w:tr>
      <w:tr w:rsidR="00E166E2" w:rsidRPr="00562228">
        <w:trPr>
          <w:trHeight w:hRule="exact" w:val="289"/>
        </w:trPr>
        <w:tc>
          <w:tcPr>
            <w:tcW w:w="256" w:type="pct"/>
            <w:gridSpan w:val="2"/>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9</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Меренга</w:t>
            </w:r>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Вне сельского п</w:t>
            </w:r>
            <w:r>
              <w:t>о</w:t>
            </w:r>
            <w:r>
              <w:t>сел.</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Омсукчанский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Вилига</w:t>
            </w:r>
          </w:p>
        </w:tc>
      </w:tr>
      <w:tr w:rsidR="00E166E2" w:rsidRPr="00562228">
        <w:trPr>
          <w:trHeight w:hRule="exact" w:val="289"/>
        </w:trPr>
        <w:tc>
          <w:tcPr>
            <w:tcW w:w="5000" w:type="pct"/>
            <w:gridSpan w:val="8"/>
            <w:tcBorders>
              <w:top w:val="single" w:sz="4" w:space="0" w:color="auto"/>
              <w:left w:val="single" w:sz="4" w:space="0" w:color="auto"/>
              <w:bottom w:val="single" w:sz="4" w:space="0" w:color="auto"/>
              <w:right w:val="single" w:sz="4" w:space="0" w:color="auto"/>
            </w:tcBorders>
            <w:noWrap/>
            <w:vAlign w:val="center"/>
          </w:tcPr>
          <w:p w:rsidR="00E166E2" w:rsidRPr="00BA5EE1" w:rsidRDefault="00E166E2" w:rsidP="00B62D81">
            <w:pPr>
              <w:jc w:val="center"/>
            </w:pPr>
            <w:r w:rsidRPr="00BA5EE1">
              <w:t>ВХУ 19.10.00.002</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1</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пгт</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6" w:history="1">
              <w:r w:rsidRPr="00BA5EE1">
                <w:t>Армань</w:t>
              </w:r>
            </w:hyperlink>
          </w:p>
        </w:tc>
        <w:tc>
          <w:tcPr>
            <w:tcW w:w="1021" w:type="pct"/>
            <w:vMerge w:val="restart"/>
            <w:tcBorders>
              <w:top w:val="single" w:sz="4" w:space="0" w:color="auto"/>
              <w:left w:val="nil"/>
              <w:right w:val="single" w:sz="4" w:space="0" w:color="auto"/>
            </w:tcBorders>
          </w:tcPr>
          <w:p w:rsidR="00E166E2" w:rsidRDefault="00E166E2" w:rsidP="00B62D81">
            <w:pPr>
              <w:jc w:val="center"/>
            </w:pPr>
            <w:r>
              <w:t>Гор. Поселение</w:t>
            </w:r>
          </w:p>
          <w:p w:rsidR="00E166E2" w:rsidRPr="00562228" w:rsidRDefault="00E166E2" w:rsidP="00B62D81">
            <w:pPr>
              <w:jc w:val="center"/>
            </w:pPr>
            <w:r>
              <w:t>Армань</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Армань</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2</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Радужный</w:t>
            </w:r>
          </w:p>
        </w:tc>
        <w:tc>
          <w:tcPr>
            <w:tcW w:w="1021" w:type="pct"/>
            <w:vMerge/>
            <w:tcBorders>
              <w:left w:val="nil"/>
              <w:right w:val="single" w:sz="4" w:space="0" w:color="auto"/>
            </w:tcBorders>
          </w:tcPr>
          <w:p w:rsidR="00E166E2" w:rsidRPr="00562228" w:rsidRDefault="00E166E2" w:rsidP="00B62D81">
            <w:pPr>
              <w:jc w:val="center"/>
            </w:pP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t>побер</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3</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t>по</w:t>
            </w:r>
            <w:r w:rsidRPr="00562228">
              <w:t>село</w:t>
            </w:r>
            <w:r>
              <w:t>к</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Янский</w:t>
            </w:r>
          </w:p>
        </w:tc>
        <w:tc>
          <w:tcPr>
            <w:tcW w:w="1021" w:type="pct"/>
            <w:vMerge/>
            <w:tcBorders>
              <w:left w:val="nil"/>
              <w:bottom w:val="single" w:sz="4" w:space="0" w:color="auto"/>
              <w:right w:val="single" w:sz="4" w:space="0" w:color="auto"/>
            </w:tcBorders>
          </w:tcPr>
          <w:p w:rsidR="00E166E2" w:rsidRPr="00562228" w:rsidRDefault="00E166E2" w:rsidP="00B62D81">
            <w:pPr>
              <w:jc w:val="center"/>
            </w:pP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t>Яна</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4</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Тахтоямск</w:t>
            </w:r>
          </w:p>
        </w:tc>
        <w:tc>
          <w:tcPr>
            <w:tcW w:w="1021" w:type="pct"/>
            <w:tcBorders>
              <w:top w:val="single" w:sz="4" w:space="0" w:color="auto"/>
              <w:left w:val="nil"/>
              <w:bottom w:val="single" w:sz="4" w:space="0" w:color="auto"/>
              <w:right w:val="single" w:sz="4" w:space="0" w:color="auto"/>
            </w:tcBorders>
          </w:tcPr>
          <w:p w:rsidR="00E166E2" w:rsidRDefault="00E166E2" w:rsidP="00B62D81">
            <w:pPr>
              <w:jc w:val="center"/>
            </w:pPr>
            <w:r>
              <w:t>Тахтоямское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Ольский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rsidRPr="00562228">
              <w:t>Побер</w:t>
            </w:r>
            <w:r>
              <w:t>.</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5</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поселок</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7" w:history="1">
              <w:r w:rsidRPr="00BA5EE1">
                <w:t>Клепка</w:t>
              </w:r>
            </w:hyperlink>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Клепкинское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Ола</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6</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пгт</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8" w:history="1">
              <w:r w:rsidRPr="00BA5EE1">
                <w:t>Ола</w:t>
              </w:r>
            </w:hyperlink>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Ола</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Ола</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7</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поселок</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19" w:history="1">
              <w:r w:rsidRPr="00BA5EE1">
                <w:t>Балаганное</w:t>
              </w:r>
            </w:hyperlink>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Балаганское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Тауй</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8</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t>по</w:t>
            </w:r>
            <w:r w:rsidRPr="00562228">
              <w:t>село</w:t>
            </w:r>
            <w:r>
              <w:t>к</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0" w:history="1">
              <w:r w:rsidRPr="00BA5EE1">
                <w:t>Талон</w:t>
              </w:r>
            </w:hyperlink>
          </w:p>
        </w:tc>
        <w:tc>
          <w:tcPr>
            <w:tcW w:w="1021" w:type="pct"/>
            <w:tcBorders>
              <w:top w:val="single" w:sz="4" w:space="0" w:color="auto"/>
              <w:left w:val="nil"/>
              <w:bottom w:val="single" w:sz="4" w:space="0" w:color="auto"/>
              <w:right w:val="single" w:sz="4" w:space="0" w:color="auto"/>
            </w:tcBorders>
          </w:tcPr>
          <w:p w:rsidR="00E166E2" w:rsidRPr="00562228" w:rsidRDefault="00E166E2" w:rsidP="00B62D81">
            <w:pPr>
              <w:jc w:val="center"/>
            </w:pPr>
            <w:r>
              <w:t>Талонское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Тауй</w:t>
            </w:r>
          </w:p>
        </w:tc>
      </w:tr>
      <w:tr w:rsidR="00E166E2" w:rsidRPr="00562228">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t>9</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1" w:history="1">
              <w:r w:rsidRPr="00BA5EE1">
                <w:t>Тауйск</w:t>
              </w:r>
            </w:hyperlink>
          </w:p>
        </w:tc>
        <w:tc>
          <w:tcPr>
            <w:tcW w:w="1021" w:type="pct"/>
            <w:vMerge w:val="restart"/>
            <w:tcBorders>
              <w:top w:val="single" w:sz="4" w:space="0" w:color="auto"/>
              <w:left w:val="nil"/>
              <w:right w:val="single" w:sz="4" w:space="0" w:color="auto"/>
            </w:tcBorders>
            <w:vAlign w:val="center"/>
          </w:tcPr>
          <w:p w:rsidR="00E166E2" w:rsidRPr="00562228" w:rsidRDefault="00E166E2" w:rsidP="00B62D81">
            <w:pPr>
              <w:jc w:val="center"/>
            </w:pPr>
            <w:r>
              <w:t>Тауйское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562228" w:rsidRDefault="00E166E2" w:rsidP="00B62D81">
            <w:pPr>
              <w:jc w:val="center"/>
            </w:pPr>
            <w:r w:rsidRPr="00562228">
              <w:t>Яна</w:t>
            </w:r>
          </w:p>
        </w:tc>
      </w:tr>
      <w:tr w:rsidR="00E166E2" w:rsidRPr="00A458DF">
        <w:trPr>
          <w:gridBefore w:val="1"/>
          <w:trHeight w:hRule="exact" w:val="611"/>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10</w:t>
            </w:r>
          </w:p>
        </w:tc>
        <w:tc>
          <w:tcPr>
            <w:tcW w:w="856"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2228" w:rsidRDefault="00E166E2" w:rsidP="00B62D81">
            <w:pPr>
              <w:jc w:val="center"/>
            </w:pPr>
            <w:r w:rsidRPr="00562228">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2" w:history="1">
              <w:r w:rsidRPr="00BA5EE1">
                <w:t>Яна</w:t>
              </w:r>
            </w:hyperlink>
          </w:p>
        </w:tc>
        <w:tc>
          <w:tcPr>
            <w:tcW w:w="1021" w:type="pct"/>
            <w:vMerge/>
            <w:tcBorders>
              <w:left w:val="nil"/>
              <w:bottom w:val="single" w:sz="4" w:space="0" w:color="auto"/>
              <w:right w:val="single" w:sz="4" w:space="0" w:color="auto"/>
            </w:tcBorders>
          </w:tcPr>
          <w:p w:rsidR="00E166E2" w:rsidRPr="00562228" w:rsidRDefault="00E166E2" w:rsidP="00B62D81">
            <w:pPr>
              <w:jc w:val="center"/>
            </w:pP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562228" w:rsidRDefault="00E166E2" w:rsidP="00B62D81">
            <w:pPr>
              <w:jc w:val="center"/>
            </w:pPr>
            <w:r w:rsidRPr="00562228">
              <w:t>Ольский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Яна</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11</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3" w:history="1">
              <w:r w:rsidRPr="00BA5EE1">
                <w:t>Ямск</w:t>
              </w:r>
            </w:hyperlink>
          </w:p>
        </w:tc>
        <w:tc>
          <w:tcPr>
            <w:tcW w:w="1021" w:type="pct"/>
            <w:tcBorders>
              <w:top w:val="single" w:sz="4" w:space="0" w:color="auto"/>
              <w:left w:val="nil"/>
              <w:bottom w:val="single" w:sz="4" w:space="0" w:color="auto"/>
              <w:right w:val="single" w:sz="4" w:space="0" w:color="auto"/>
            </w:tcBorders>
          </w:tcPr>
          <w:p w:rsidR="00E166E2" w:rsidRDefault="00E166E2" w:rsidP="00B62D81">
            <w:pPr>
              <w:jc w:val="center"/>
            </w:pPr>
            <w:r>
              <w:t>Ямское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Ольский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Яма</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12</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село</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r w:rsidRPr="00BA5EE1">
              <w:t>Гадля</w:t>
            </w:r>
          </w:p>
        </w:tc>
        <w:tc>
          <w:tcPr>
            <w:tcW w:w="1021" w:type="pct"/>
            <w:tcBorders>
              <w:top w:val="single" w:sz="4" w:space="0" w:color="auto"/>
              <w:left w:val="nil"/>
              <w:bottom w:val="single" w:sz="4" w:space="0" w:color="auto"/>
              <w:right w:val="single" w:sz="4" w:space="0" w:color="auto"/>
            </w:tcBorders>
          </w:tcPr>
          <w:p w:rsidR="00E166E2" w:rsidRDefault="00E166E2" w:rsidP="00B62D81">
            <w:pPr>
              <w:jc w:val="center"/>
            </w:pPr>
            <w:r>
              <w:t>Гадлинское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Ольский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Ола</w:t>
            </w:r>
          </w:p>
        </w:tc>
      </w:tr>
      <w:tr w:rsidR="00E166E2" w:rsidRPr="00A458DF">
        <w:trPr>
          <w:gridBefore w:val="1"/>
          <w:trHeight w:hRule="exact" w:val="993"/>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13</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город</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spacing w:line="240" w:lineRule="atLeast"/>
              <w:jc w:val="center"/>
            </w:pPr>
            <w:r w:rsidRPr="00BA5EE1">
              <w:t>Магадан</w:t>
            </w:r>
          </w:p>
          <w:p w:rsidR="00E166E2" w:rsidRPr="00BA5EE1" w:rsidRDefault="00E166E2" w:rsidP="00B62D81">
            <w:pPr>
              <w:spacing w:line="240" w:lineRule="atLeast"/>
              <w:jc w:val="center"/>
            </w:pPr>
            <w:r w:rsidRPr="00BA5EE1">
              <w:t xml:space="preserve">в т. ч. пгт Сокол, </w:t>
            </w:r>
          </w:p>
          <w:p w:rsidR="00E166E2" w:rsidRPr="00BA5EE1" w:rsidRDefault="00E166E2" w:rsidP="00B62D81">
            <w:pPr>
              <w:spacing w:line="240" w:lineRule="atLeast"/>
              <w:jc w:val="center"/>
            </w:pPr>
            <w:r w:rsidRPr="00BA5EE1">
              <w:t>пгт Уптар</w:t>
            </w:r>
          </w:p>
          <w:p w:rsidR="00E166E2" w:rsidRPr="00BA5EE1" w:rsidRDefault="00E166E2" w:rsidP="00B62D81">
            <w:pPr>
              <w:jc w:val="center"/>
            </w:pPr>
          </w:p>
          <w:p w:rsidR="00E166E2" w:rsidRPr="00BA5EE1" w:rsidRDefault="00E166E2" w:rsidP="00B62D81">
            <w:pPr>
              <w:jc w:val="center"/>
            </w:pPr>
          </w:p>
        </w:tc>
        <w:tc>
          <w:tcPr>
            <w:tcW w:w="1021" w:type="pct"/>
            <w:tcBorders>
              <w:top w:val="single" w:sz="4" w:space="0" w:color="auto"/>
              <w:left w:val="nil"/>
              <w:bottom w:val="single" w:sz="4" w:space="0" w:color="auto"/>
              <w:right w:val="single" w:sz="4" w:space="0" w:color="auto"/>
            </w:tcBorders>
            <w:vAlign w:val="center"/>
          </w:tcPr>
          <w:p w:rsidR="00E166E2" w:rsidRDefault="00E166E2" w:rsidP="00B62D81">
            <w:pPr>
              <w:jc w:val="center"/>
            </w:pPr>
            <w:r>
              <w:t>ГО Магадан</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ГО Магадан</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Хасын (Магада</w:t>
            </w:r>
            <w:r>
              <w:t>н</w:t>
            </w:r>
            <w:r>
              <w:t>ка)</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14</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пгт</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4" w:history="1">
              <w:r w:rsidRPr="00BA5EE1">
                <w:t>Карамкен</w:t>
              </w:r>
            </w:hyperlink>
          </w:p>
        </w:tc>
        <w:tc>
          <w:tcPr>
            <w:tcW w:w="1021" w:type="pct"/>
            <w:tcBorders>
              <w:top w:val="single" w:sz="4" w:space="0" w:color="auto"/>
              <w:left w:val="nil"/>
              <w:bottom w:val="single" w:sz="4" w:space="0" w:color="auto"/>
              <w:right w:val="single" w:sz="4" w:space="0" w:color="auto"/>
            </w:tcBorders>
            <w:vAlign w:val="center"/>
          </w:tcPr>
          <w:p w:rsidR="00E166E2" w:rsidRPr="00563F02" w:rsidRDefault="00E166E2" w:rsidP="00B62D81">
            <w:pPr>
              <w:jc w:val="center"/>
            </w:pPr>
            <w:hyperlink r:id="rId25" w:history="1">
              <w:r w:rsidRPr="00563F02">
                <w:t>Карамкен</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Хасынский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Хасын</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15</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пгт</w:t>
            </w:r>
          </w:p>
        </w:tc>
        <w:tc>
          <w:tcPr>
            <w:tcW w:w="680" w:type="pct"/>
            <w:tcBorders>
              <w:top w:val="single" w:sz="4" w:space="0" w:color="auto"/>
              <w:left w:val="nil"/>
              <w:bottom w:val="single" w:sz="4" w:space="0" w:color="auto"/>
              <w:right w:val="single" w:sz="4" w:space="0" w:color="auto"/>
            </w:tcBorders>
            <w:noWrap/>
            <w:vAlign w:val="center"/>
          </w:tcPr>
          <w:p w:rsidR="00E166E2" w:rsidRPr="00BA5EE1" w:rsidRDefault="00E166E2" w:rsidP="00B62D81">
            <w:pPr>
              <w:jc w:val="center"/>
            </w:pPr>
            <w:hyperlink r:id="rId26" w:history="1">
              <w:r w:rsidRPr="00BA5EE1">
                <w:t>Палатка</w:t>
              </w:r>
            </w:hyperlink>
          </w:p>
        </w:tc>
        <w:tc>
          <w:tcPr>
            <w:tcW w:w="1021" w:type="pct"/>
            <w:tcBorders>
              <w:top w:val="single" w:sz="4" w:space="0" w:color="auto"/>
              <w:left w:val="nil"/>
              <w:bottom w:val="single" w:sz="4" w:space="0" w:color="auto"/>
              <w:right w:val="single" w:sz="4" w:space="0" w:color="auto"/>
            </w:tcBorders>
            <w:vAlign w:val="center"/>
          </w:tcPr>
          <w:p w:rsidR="00E166E2" w:rsidRPr="00563F02" w:rsidRDefault="00E166E2" w:rsidP="00B62D81">
            <w:pPr>
              <w:jc w:val="center"/>
            </w:pPr>
            <w:hyperlink r:id="rId27" w:history="1">
              <w:r w:rsidRPr="00563F02">
                <w:t>Палатка</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Хасынский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Хасын</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16</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пгт</w:t>
            </w:r>
          </w:p>
        </w:tc>
        <w:tc>
          <w:tcPr>
            <w:tcW w:w="680" w:type="pct"/>
            <w:tcBorders>
              <w:top w:val="single" w:sz="4" w:space="0" w:color="auto"/>
              <w:left w:val="nil"/>
              <w:bottom w:val="single" w:sz="4" w:space="0" w:color="auto"/>
              <w:right w:val="single" w:sz="4" w:space="0" w:color="auto"/>
            </w:tcBorders>
            <w:noWrap/>
            <w:vAlign w:val="center"/>
          </w:tcPr>
          <w:p w:rsidR="00E166E2" w:rsidRPr="00563F02" w:rsidRDefault="00E166E2" w:rsidP="00B62D81">
            <w:pPr>
              <w:jc w:val="center"/>
            </w:pPr>
            <w:hyperlink r:id="rId28" w:history="1">
              <w:r w:rsidRPr="00563F02">
                <w:t>Стекол</w:t>
              </w:r>
              <w:r w:rsidRPr="00563F02">
                <w:t>ь</w:t>
              </w:r>
              <w:r w:rsidRPr="00563F02">
                <w:t>ный</w:t>
              </w:r>
            </w:hyperlink>
          </w:p>
        </w:tc>
        <w:tc>
          <w:tcPr>
            <w:tcW w:w="1021" w:type="pct"/>
            <w:tcBorders>
              <w:top w:val="single" w:sz="4" w:space="0" w:color="auto"/>
              <w:left w:val="nil"/>
              <w:bottom w:val="single" w:sz="4" w:space="0" w:color="auto"/>
              <w:right w:val="single" w:sz="4" w:space="0" w:color="auto"/>
            </w:tcBorders>
            <w:vAlign w:val="center"/>
          </w:tcPr>
          <w:p w:rsidR="00E166E2" w:rsidRPr="00563F02" w:rsidRDefault="00E166E2" w:rsidP="00B62D81">
            <w:pPr>
              <w:jc w:val="center"/>
            </w:pPr>
            <w:hyperlink r:id="rId29" w:history="1">
              <w:r w:rsidRPr="00563F02">
                <w:t>Стекольный</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Хасынский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t>Хасын</w:t>
            </w:r>
          </w:p>
        </w:tc>
      </w:tr>
      <w:tr w:rsidR="00E166E2" w:rsidRPr="00A458DF">
        <w:trPr>
          <w:gridBefore w:val="1"/>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A458DF" w:rsidRDefault="00E166E2" w:rsidP="00B62D81">
            <w:pPr>
              <w:jc w:val="center"/>
            </w:pPr>
            <w:r>
              <w:t>17</w:t>
            </w:r>
          </w:p>
        </w:tc>
        <w:tc>
          <w:tcPr>
            <w:tcW w:w="856" w:type="pct"/>
            <w:tcBorders>
              <w:top w:val="single" w:sz="4" w:space="0" w:color="auto"/>
              <w:left w:val="nil"/>
              <w:bottom w:val="single" w:sz="4" w:space="0" w:color="auto"/>
              <w:right w:val="single" w:sz="4" w:space="0" w:color="auto"/>
            </w:tcBorders>
            <w:noWrap/>
            <w:vAlign w:val="center"/>
          </w:tcPr>
          <w:p w:rsidR="00E166E2" w:rsidRDefault="00E166E2" w:rsidP="00B62D81">
            <w:pPr>
              <w:jc w:val="center"/>
            </w:pPr>
            <w:r>
              <w:t>Магаданская обл</w:t>
            </w:r>
          </w:p>
        </w:tc>
        <w:tc>
          <w:tcPr>
            <w:tcW w:w="504" w:type="pct"/>
            <w:tcBorders>
              <w:top w:val="single" w:sz="4" w:space="0" w:color="auto"/>
              <w:left w:val="nil"/>
              <w:bottom w:val="single" w:sz="4" w:space="0" w:color="auto"/>
              <w:right w:val="single" w:sz="4" w:space="0" w:color="auto"/>
            </w:tcBorders>
            <w:noWrap/>
            <w:vAlign w:val="center"/>
          </w:tcPr>
          <w:p w:rsidR="00E166E2" w:rsidRPr="00563F02" w:rsidRDefault="00E166E2" w:rsidP="00B62D81">
            <w:pPr>
              <w:jc w:val="center"/>
            </w:pPr>
            <w:r w:rsidRPr="00563F02">
              <w:t>поселок</w:t>
            </w:r>
          </w:p>
        </w:tc>
        <w:tc>
          <w:tcPr>
            <w:tcW w:w="680" w:type="pct"/>
            <w:tcBorders>
              <w:top w:val="single" w:sz="4" w:space="0" w:color="auto"/>
              <w:left w:val="nil"/>
              <w:bottom w:val="single" w:sz="4" w:space="0" w:color="auto"/>
              <w:right w:val="single" w:sz="4" w:space="0" w:color="auto"/>
            </w:tcBorders>
            <w:noWrap/>
            <w:vAlign w:val="center"/>
          </w:tcPr>
          <w:p w:rsidR="00E166E2" w:rsidRPr="00563F02" w:rsidRDefault="00E166E2" w:rsidP="00B62D81">
            <w:pPr>
              <w:jc w:val="center"/>
            </w:pPr>
            <w:r w:rsidRPr="00563F02">
              <w:t>Мадаун</w:t>
            </w:r>
          </w:p>
        </w:tc>
        <w:tc>
          <w:tcPr>
            <w:tcW w:w="1021" w:type="pct"/>
            <w:tcBorders>
              <w:top w:val="single" w:sz="4" w:space="0" w:color="auto"/>
              <w:left w:val="nil"/>
              <w:bottom w:val="single" w:sz="4" w:space="0" w:color="auto"/>
              <w:right w:val="single" w:sz="4" w:space="0" w:color="auto"/>
            </w:tcBorders>
            <w:vAlign w:val="center"/>
          </w:tcPr>
          <w:p w:rsidR="00E166E2" w:rsidRPr="00563F02" w:rsidRDefault="00E166E2" w:rsidP="00B62D81">
            <w:pPr>
              <w:jc w:val="center"/>
            </w:pPr>
            <w:r w:rsidRPr="00563F02">
              <w:t>Мадаун</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Default="00E166E2" w:rsidP="00B62D81">
            <w:pPr>
              <w:jc w:val="center"/>
            </w:pPr>
            <w:r>
              <w:t>Тенькинский</w:t>
            </w:r>
          </w:p>
        </w:tc>
        <w:tc>
          <w:tcPr>
            <w:tcW w:w="679" w:type="pct"/>
            <w:tcBorders>
              <w:top w:val="single" w:sz="4" w:space="0" w:color="auto"/>
              <w:left w:val="nil"/>
              <w:bottom w:val="single" w:sz="4" w:space="0" w:color="auto"/>
              <w:right w:val="single" w:sz="4" w:space="0" w:color="auto"/>
            </w:tcBorders>
            <w:vAlign w:val="center"/>
          </w:tcPr>
          <w:p w:rsidR="00E166E2" w:rsidRDefault="00E166E2" w:rsidP="00B62D81">
            <w:pPr>
              <w:jc w:val="center"/>
            </w:pPr>
            <w:r>
              <w:t>Р.Армань</w:t>
            </w:r>
          </w:p>
          <w:p w:rsidR="00E166E2" w:rsidRPr="00A458DF" w:rsidRDefault="00E166E2" w:rsidP="00B62D81">
            <w:pPr>
              <w:jc w:val="center"/>
            </w:pPr>
          </w:p>
        </w:tc>
      </w:tr>
    </w:tbl>
    <w:p w:rsidR="00E166E2" w:rsidRDefault="00E166E2" w:rsidP="00B62D81">
      <w:pPr>
        <w:spacing w:line="360" w:lineRule="auto"/>
      </w:pPr>
    </w:p>
    <w:p w:rsidR="00E166E2" w:rsidRPr="007B0461" w:rsidRDefault="00E166E2" w:rsidP="00B62D81">
      <w:pPr>
        <w:spacing w:line="360" w:lineRule="auto"/>
      </w:pPr>
      <w:r w:rsidRPr="007B0461">
        <w:t>Таблица 1.</w:t>
      </w:r>
      <w:r>
        <w:t>1</w:t>
      </w:r>
      <w:r w:rsidRPr="007B0461">
        <w:t>.</w:t>
      </w:r>
      <w:r>
        <w:t>4</w:t>
      </w:r>
      <w:r w:rsidRPr="007B0461">
        <w:t xml:space="preserve"> –  Перечень населенных пунктов индивидуально учитываемых </w:t>
      </w:r>
    </w:p>
    <w:tbl>
      <w:tblPr>
        <w:tblW w:w="5000" w:type="pct"/>
        <w:tblInd w:w="-106" w:type="dxa"/>
        <w:tblLayout w:type="fixed"/>
        <w:tblLook w:val="0000"/>
      </w:tblPr>
      <w:tblGrid>
        <w:gridCol w:w="533"/>
        <w:gridCol w:w="1784"/>
        <w:gridCol w:w="909"/>
        <w:gridCol w:w="1417"/>
        <w:gridCol w:w="2268"/>
        <w:gridCol w:w="2095"/>
        <w:gridCol w:w="1415"/>
      </w:tblGrid>
      <w:tr w:rsidR="00E166E2" w:rsidRPr="007B0461">
        <w:trPr>
          <w:trHeight w:val="1020"/>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Субъект РФ</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Ст</w:t>
            </w:r>
            <w:r w:rsidRPr="007B0461">
              <w:t>а</w:t>
            </w:r>
            <w:r w:rsidRPr="007B0461">
              <w:t>тус</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Название</w:t>
            </w:r>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spacing w:after="120"/>
              <w:jc w:val="center"/>
            </w:pPr>
            <w:r w:rsidRPr="007B0461">
              <w:t>Сельское (гор</w:t>
            </w:r>
            <w:r w:rsidRPr="007B0461">
              <w:t>д</w:t>
            </w:r>
            <w:r w:rsidRPr="007B0461">
              <w:t>ское)</w:t>
            </w:r>
          </w:p>
          <w:p w:rsidR="00E166E2" w:rsidRPr="007B0461" w:rsidRDefault="00E166E2" w:rsidP="00B62D81">
            <w:pPr>
              <w:spacing w:after="120"/>
              <w:jc w:val="center"/>
            </w:pPr>
            <w:r w:rsidRPr="007B0461">
              <w:t>поселение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Район</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Ближа</w:t>
            </w:r>
            <w:r w:rsidRPr="007B0461">
              <w:t>й</w:t>
            </w:r>
            <w:r w:rsidRPr="007B0461">
              <w:t>ший вод</w:t>
            </w:r>
            <w:r w:rsidRPr="007B0461">
              <w:t>о</w:t>
            </w:r>
            <w:r w:rsidRPr="007B0461">
              <w:t>ток</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2</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3</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4</w:t>
            </w:r>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5</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6</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7</w:t>
            </w:r>
          </w:p>
        </w:tc>
      </w:tr>
      <w:tr w:rsidR="00E166E2" w:rsidRPr="007B0461">
        <w:trPr>
          <w:trHeight w:hRule="exact" w:val="289"/>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ВХУ 19.10.00.001</w:t>
            </w:r>
          </w:p>
        </w:tc>
      </w:tr>
      <w:tr w:rsidR="00E166E2" w:rsidRPr="007B0461">
        <w:trPr>
          <w:trHeight w:hRule="exact" w:val="737"/>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Камчатский край,</w:t>
            </w:r>
          </w:p>
          <w:p w:rsidR="00E166E2" w:rsidRPr="007B0461" w:rsidRDefault="00E166E2" w:rsidP="00B62D81">
            <w:pPr>
              <w:jc w:val="center"/>
            </w:pPr>
            <w:r w:rsidRPr="007B0461">
              <w:t>(Корякский АО)</w:t>
            </w:r>
          </w:p>
          <w:p w:rsidR="00E166E2" w:rsidRPr="007B0461" w:rsidRDefault="00E166E2" w:rsidP="00B62D81">
            <w:pPr>
              <w:jc w:val="center"/>
            </w:pPr>
          </w:p>
          <w:p w:rsidR="00E166E2" w:rsidRPr="007B0461" w:rsidRDefault="00E166E2" w:rsidP="00B62D81">
            <w:pPr>
              <w:jc w:val="center"/>
            </w:pP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село</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Парень</w:t>
            </w:r>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Парень</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Пенжинский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Устье р. Парень</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4</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село</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0" w:history="1">
              <w:r w:rsidRPr="007B0461">
                <w:rPr>
                  <w:u w:val="single"/>
                </w:rPr>
                <w:t>Гижига</w:t>
              </w:r>
            </w:hyperlink>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hyperlink r:id="rId31" w:history="1">
              <w:r w:rsidRPr="007B0461">
                <w:rPr>
                  <w:u w:val="single"/>
                </w:rPr>
                <w:t>Гижига</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Р. Гижига</w:t>
            </w:r>
          </w:p>
        </w:tc>
      </w:tr>
      <w:tr w:rsidR="00E166E2" w:rsidRPr="007B0461">
        <w:trPr>
          <w:trHeight w:hRule="exact" w:val="557"/>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8</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пгт</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2" w:history="1">
              <w:r w:rsidRPr="007B0461">
                <w:rPr>
                  <w:u w:val="single"/>
                </w:rPr>
                <w:t>Эвенск</w:t>
              </w:r>
            </w:hyperlink>
          </w:p>
        </w:tc>
        <w:tc>
          <w:tcPr>
            <w:tcW w:w="1088" w:type="pct"/>
            <w:tcBorders>
              <w:top w:val="single" w:sz="4" w:space="0" w:color="auto"/>
              <w:left w:val="nil"/>
              <w:bottom w:val="single" w:sz="4" w:space="0" w:color="auto"/>
              <w:right w:val="single" w:sz="4" w:space="0" w:color="auto"/>
            </w:tcBorders>
          </w:tcPr>
          <w:p w:rsidR="00E166E2" w:rsidRPr="007B0461" w:rsidRDefault="00E166E2" w:rsidP="00B62D81">
            <w:pPr>
              <w:spacing w:line="240" w:lineRule="atLeast"/>
              <w:jc w:val="center"/>
            </w:pPr>
            <w:r w:rsidRPr="007B0461">
              <w:t>Городское посел</w:t>
            </w:r>
            <w:r w:rsidRPr="007B0461">
              <w:t>е</w:t>
            </w:r>
            <w:r w:rsidRPr="007B0461">
              <w:t>ние</w:t>
            </w:r>
          </w:p>
          <w:p w:rsidR="00E166E2" w:rsidRPr="007B0461" w:rsidRDefault="00E166E2" w:rsidP="00B62D81">
            <w:pPr>
              <w:spacing w:line="240" w:lineRule="atLeast"/>
              <w:jc w:val="center"/>
            </w:pPr>
            <w:r w:rsidRPr="007B0461">
              <w:t>Эвенск</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Северо-Эвенский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Побережье</w:t>
            </w:r>
          </w:p>
          <w:p w:rsidR="00E166E2" w:rsidRPr="007B0461" w:rsidRDefault="00E166E2" w:rsidP="00B62D81">
            <w:pPr>
              <w:jc w:val="center"/>
            </w:pPr>
          </w:p>
        </w:tc>
      </w:tr>
      <w:tr w:rsidR="00E166E2" w:rsidRPr="007B0461">
        <w:trPr>
          <w:trHeight w:hRule="exact" w:val="289"/>
        </w:trPr>
        <w:tc>
          <w:tcPr>
            <w:tcW w:w="5000" w:type="pct"/>
            <w:gridSpan w:val="7"/>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ВХУ 19.10.00.002</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6</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пгт</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3" w:history="1">
              <w:r w:rsidRPr="007B0461">
                <w:t>Ола</w:t>
              </w:r>
            </w:hyperlink>
          </w:p>
        </w:tc>
        <w:tc>
          <w:tcPr>
            <w:tcW w:w="1088" w:type="pct"/>
            <w:tcBorders>
              <w:top w:val="single" w:sz="4" w:space="0" w:color="auto"/>
              <w:left w:val="nil"/>
              <w:bottom w:val="single" w:sz="4" w:space="0" w:color="auto"/>
              <w:right w:val="single" w:sz="4" w:space="0" w:color="auto"/>
            </w:tcBorders>
          </w:tcPr>
          <w:p w:rsidR="00E166E2" w:rsidRPr="007B0461" w:rsidRDefault="00E166E2" w:rsidP="00B62D81">
            <w:pPr>
              <w:jc w:val="center"/>
            </w:pPr>
            <w:r w:rsidRPr="007B0461">
              <w:t>Ола</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Ольский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Ола</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p>
        </w:tc>
        <w:tc>
          <w:tcPr>
            <w:tcW w:w="1088" w:type="pct"/>
            <w:tcBorders>
              <w:top w:val="single" w:sz="4" w:space="0" w:color="auto"/>
              <w:left w:val="nil"/>
              <w:right w:val="single" w:sz="4" w:space="0" w:color="auto"/>
            </w:tcBorders>
          </w:tcPr>
          <w:p w:rsidR="00E166E2" w:rsidRPr="007B0461" w:rsidRDefault="00E166E2" w:rsidP="00B62D81">
            <w:pPr>
              <w:jc w:val="center"/>
            </w:pP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пгт</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4" w:history="1">
              <w:r w:rsidRPr="007B0461">
                <w:t>Армань</w:t>
              </w:r>
            </w:hyperlink>
          </w:p>
        </w:tc>
        <w:tc>
          <w:tcPr>
            <w:tcW w:w="1088" w:type="pct"/>
            <w:tcBorders>
              <w:top w:val="single" w:sz="4" w:space="0" w:color="auto"/>
              <w:left w:val="nil"/>
              <w:right w:val="single" w:sz="4" w:space="0" w:color="auto"/>
            </w:tcBorders>
          </w:tcPr>
          <w:p w:rsidR="00E166E2" w:rsidRPr="007B0461" w:rsidRDefault="00E166E2" w:rsidP="00B62D81">
            <w:pPr>
              <w:jc w:val="center"/>
            </w:pPr>
            <w:r w:rsidRPr="007B0461">
              <w:t>Гор. Поселение</w:t>
            </w:r>
          </w:p>
          <w:p w:rsidR="00E166E2" w:rsidRPr="007B0461" w:rsidRDefault="00E166E2" w:rsidP="00B62D81">
            <w:pPr>
              <w:jc w:val="center"/>
            </w:pPr>
            <w:r w:rsidRPr="007B0461">
              <w:t>Армань</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Ольский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Армань</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4</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село</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Тахтоямск</w:t>
            </w:r>
          </w:p>
        </w:tc>
        <w:tc>
          <w:tcPr>
            <w:tcW w:w="1088" w:type="pct"/>
            <w:tcBorders>
              <w:top w:val="single" w:sz="4" w:space="0" w:color="auto"/>
              <w:left w:val="nil"/>
              <w:bottom w:val="single" w:sz="4" w:space="0" w:color="auto"/>
              <w:right w:val="single" w:sz="4" w:space="0" w:color="auto"/>
            </w:tcBorders>
          </w:tcPr>
          <w:p w:rsidR="00E166E2" w:rsidRPr="007B0461" w:rsidRDefault="00E166E2" w:rsidP="00B62D81">
            <w:pPr>
              <w:jc w:val="center"/>
            </w:pPr>
            <w:r w:rsidRPr="007B0461">
              <w:t>Тахтоямское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Ольский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Побер.</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9</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село</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5" w:history="1">
              <w:r w:rsidRPr="007B0461">
                <w:t>Тауйск</w:t>
              </w:r>
            </w:hyperlink>
          </w:p>
        </w:tc>
        <w:tc>
          <w:tcPr>
            <w:tcW w:w="1088" w:type="pct"/>
            <w:tcBorders>
              <w:top w:val="single" w:sz="4" w:space="0" w:color="auto"/>
              <w:left w:val="nil"/>
              <w:right w:val="single" w:sz="4" w:space="0" w:color="auto"/>
            </w:tcBorders>
            <w:vAlign w:val="center"/>
          </w:tcPr>
          <w:p w:rsidR="00E166E2" w:rsidRPr="007B0461" w:rsidRDefault="00E166E2" w:rsidP="00B62D81">
            <w:pPr>
              <w:jc w:val="center"/>
            </w:pPr>
            <w:r w:rsidRPr="007B0461">
              <w:t>Тауйское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Ольский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Яна</w:t>
            </w:r>
          </w:p>
        </w:tc>
      </w:tr>
      <w:tr w:rsidR="00E166E2" w:rsidRPr="007B0461">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11</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село</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6" w:history="1">
              <w:r w:rsidRPr="007B0461">
                <w:t>Ямск</w:t>
              </w:r>
            </w:hyperlink>
          </w:p>
        </w:tc>
        <w:tc>
          <w:tcPr>
            <w:tcW w:w="1088" w:type="pct"/>
            <w:tcBorders>
              <w:top w:val="single" w:sz="4" w:space="0" w:color="auto"/>
              <w:left w:val="nil"/>
              <w:bottom w:val="single" w:sz="4" w:space="0" w:color="auto"/>
              <w:right w:val="single" w:sz="4" w:space="0" w:color="auto"/>
            </w:tcBorders>
          </w:tcPr>
          <w:p w:rsidR="00E166E2" w:rsidRPr="007B0461" w:rsidRDefault="00E166E2" w:rsidP="00B62D81">
            <w:pPr>
              <w:jc w:val="center"/>
            </w:pPr>
            <w:r w:rsidRPr="007B0461">
              <w:t>Ямское</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Ольский</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Яма</w:t>
            </w:r>
          </w:p>
        </w:tc>
      </w:tr>
      <w:tr w:rsidR="00E166E2" w:rsidRPr="007B0461">
        <w:trPr>
          <w:trHeight w:hRule="exact" w:val="113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13</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город</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spacing w:line="240" w:lineRule="atLeast"/>
              <w:jc w:val="center"/>
            </w:pPr>
            <w:r w:rsidRPr="007B0461">
              <w:t>Магадан</w:t>
            </w:r>
          </w:p>
          <w:p w:rsidR="00E166E2" w:rsidRPr="007B0461" w:rsidRDefault="00E166E2" w:rsidP="00B62D81">
            <w:pPr>
              <w:spacing w:line="240" w:lineRule="atLeast"/>
              <w:jc w:val="center"/>
            </w:pPr>
            <w:r w:rsidRPr="007B0461">
              <w:t xml:space="preserve">в т. ч. пгт Сокол, </w:t>
            </w:r>
          </w:p>
          <w:p w:rsidR="00E166E2" w:rsidRPr="007B0461" w:rsidRDefault="00E166E2" w:rsidP="00B62D81">
            <w:pPr>
              <w:spacing w:line="240" w:lineRule="atLeast"/>
              <w:jc w:val="center"/>
            </w:pPr>
            <w:r w:rsidRPr="007B0461">
              <w:t>пгт Уптар</w:t>
            </w:r>
          </w:p>
          <w:p w:rsidR="00E166E2" w:rsidRPr="007B0461" w:rsidRDefault="00E166E2" w:rsidP="00B62D81">
            <w:pPr>
              <w:jc w:val="center"/>
            </w:pPr>
          </w:p>
          <w:p w:rsidR="00E166E2" w:rsidRPr="007B0461" w:rsidRDefault="00E166E2" w:rsidP="00B62D81">
            <w:pPr>
              <w:jc w:val="center"/>
            </w:pPr>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ГО Магадан</w:t>
            </w:r>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ГО Магадан</w:t>
            </w:r>
          </w:p>
        </w:tc>
        <w:tc>
          <w:tcPr>
            <w:tcW w:w="679"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r w:rsidRPr="007B0461">
              <w:t>Хасын (Магада</w:t>
            </w:r>
            <w:r w:rsidRPr="007B0461">
              <w:t>н</w:t>
            </w:r>
            <w:r w:rsidRPr="007B0461">
              <w:t>ка)</w:t>
            </w:r>
          </w:p>
        </w:tc>
      </w:tr>
      <w:tr w:rsidR="00E166E2" w:rsidRPr="00A458DF">
        <w:trPr>
          <w:trHeight w:hRule="exact" w:val="289"/>
        </w:trPr>
        <w:tc>
          <w:tcPr>
            <w:tcW w:w="256"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15</w:t>
            </w:r>
          </w:p>
        </w:tc>
        <w:tc>
          <w:tcPr>
            <w:tcW w:w="85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Магаданская обл</w:t>
            </w:r>
          </w:p>
        </w:tc>
        <w:tc>
          <w:tcPr>
            <w:tcW w:w="436"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r w:rsidRPr="007B0461">
              <w:t>пгт</w:t>
            </w:r>
          </w:p>
        </w:tc>
        <w:tc>
          <w:tcPr>
            <w:tcW w:w="680" w:type="pct"/>
            <w:tcBorders>
              <w:top w:val="single" w:sz="4" w:space="0" w:color="auto"/>
              <w:left w:val="nil"/>
              <w:bottom w:val="single" w:sz="4" w:space="0" w:color="auto"/>
              <w:right w:val="single" w:sz="4" w:space="0" w:color="auto"/>
            </w:tcBorders>
            <w:noWrap/>
            <w:vAlign w:val="center"/>
          </w:tcPr>
          <w:p w:rsidR="00E166E2" w:rsidRPr="007B0461" w:rsidRDefault="00E166E2" w:rsidP="00B62D81">
            <w:pPr>
              <w:jc w:val="center"/>
            </w:pPr>
            <w:hyperlink r:id="rId37" w:history="1">
              <w:r w:rsidRPr="007B0461">
                <w:t>Палатка</w:t>
              </w:r>
            </w:hyperlink>
          </w:p>
        </w:tc>
        <w:tc>
          <w:tcPr>
            <w:tcW w:w="1088" w:type="pct"/>
            <w:tcBorders>
              <w:top w:val="single" w:sz="4" w:space="0" w:color="auto"/>
              <w:left w:val="nil"/>
              <w:bottom w:val="single" w:sz="4" w:space="0" w:color="auto"/>
              <w:right w:val="single" w:sz="4" w:space="0" w:color="auto"/>
            </w:tcBorders>
            <w:vAlign w:val="center"/>
          </w:tcPr>
          <w:p w:rsidR="00E166E2" w:rsidRPr="007B0461" w:rsidRDefault="00E166E2" w:rsidP="00B62D81">
            <w:pPr>
              <w:jc w:val="center"/>
            </w:pPr>
            <w:hyperlink r:id="rId38" w:history="1">
              <w:r w:rsidRPr="007B0461">
                <w:t>Палатка</w:t>
              </w:r>
            </w:hyperlink>
          </w:p>
        </w:tc>
        <w:tc>
          <w:tcPr>
            <w:tcW w:w="1005" w:type="pct"/>
            <w:tcBorders>
              <w:top w:val="single" w:sz="4" w:space="0" w:color="auto"/>
              <w:left w:val="single" w:sz="4" w:space="0" w:color="auto"/>
              <w:bottom w:val="single" w:sz="4" w:space="0" w:color="auto"/>
              <w:right w:val="single" w:sz="4" w:space="0" w:color="auto"/>
            </w:tcBorders>
            <w:noWrap/>
            <w:vAlign w:val="center"/>
          </w:tcPr>
          <w:p w:rsidR="00E166E2" w:rsidRPr="007B0461" w:rsidRDefault="00E166E2" w:rsidP="00B62D81">
            <w:pPr>
              <w:jc w:val="center"/>
            </w:pPr>
            <w:r w:rsidRPr="007B0461">
              <w:t>Хасынский</w:t>
            </w:r>
          </w:p>
        </w:tc>
        <w:tc>
          <w:tcPr>
            <w:tcW w:w="679" w:type="pct"/>
            <w:tcBorders>
              <w:top w:val="single" w:sz="4" w:space="0" w:color="auto"/>
              <w:left w:val="nil"/>
              <w:bottom w:val="single" w:sz="4" w:space="0" w:color="auto"/>
              <w:right w:val="single" w:sz="4" w:space="0" w:color="auto"/>
            </w:tcBorders>
            <w:vAlign w:val="center"/>
          </w:tcPr>
          <w:p w:rsidR="00E166E2" w:rsidRPr="00A458DF" w:rsidRDefault="00E166E2" w:rsidP="00B62D81">
            <w:pPr>
              <w:jc w:val="center"/>
            </w:pPr>
            <w:r w:rsidRPr="007B0461">
              <w:t>Хасын</w:t>
            </w:r>
          </w:p>
        </w:tc>
      </w:tr>
    </w:tbl>
    <w:p w:rsidR="00E166E2" w:rsidRPr="00DC1BCB" w:rsidRDefault="00E166E2" w:rsidP="00DC1BCB">
      <w:pPr>
        <w:spacing w:line="360" w:lineRule="auto"/>
        <w:ind w:firstLine="708"/>
        <w:rPr>
          <w:b/>
          <w:bCs/>
        </w:rPr>
      </w:pPr>
    </w:p>
    <w:p w:rsidR="00E166E2" w:rsidRPr="00DC1BCB" w:rsidRDefault="00E166E2" w:rsidP="00DC1BCB">
      <w:pPr>
        <w:spacing w:line="360" w:lineRule="auto"/>
        <w:rPr>
          <w:b/>
          <w:bCs/>
        </w:rPr>
      </w:pPr>
      <w:r>
        <w:tab/>
      </w:r>
      <w:r w:rsidRPr="00DC1BCB">
        <w:rPr>
          <w:b/>
          <w:bCs/>
        </w:rPr>
        <w:t>Гидрологические единицы и водохозяйственные участки, входящие в состав речного бассейна</w:t>
      </w:r>
    </w:p>
    <w:p w:rsidR="00E166E2" w:rsidRPr="0002569F" w:rsidRDefault="00E166E2" w:rsidP="00B62D81">
      <w:pPr>
        <w:spacing w:line="360" w:lineRule="auto"/>
        <w:ind w:firstLine="720"/>
        <w:jc w:val="both"/>
      </w:pPr>
      <w:r w:rsidRPr="0002569F">
        <w:t>В соответствии со статьями 28. и 32. Водного кодекса Российской Федерации и с Пост</w:t>
      </w:r>
      <w:r w:rsidRPr="0002569F">
        <w:t>а</w:t>
      </w:r>
      <w:r w:rsidRPr="0002569F">
        <w:t xml:space="preserve">новлением Правительства Российской Федерации «О гидрографическом и водохозяйственном районировании» № 728 от 30.11.2006 г. рассматриваемая территория относится к </w:t>
      </w:r>
      <w:r>
        <w:t xml:space="preserve">Анадыро-Колымскому </w:t>
      </w:r>
      <w:r w:rsidRPr="0002569F">
        <w:t>бассейновому округу.</w:t>
      </w:r>
    </w:p>
    <w:p w:rsidR="00E166E2" w:rsidRDefault="00E166E2" w:rsidP="00B62D81">
      <w:pPr>
        <w:spacing w:line="360" w:lineRule="auto"/>
        <w:ind w:firstLine="709"/>
        <w:jc w:val="both"/>
      </w:pPr>
      <w:r w:rsidRPr="0002569F">
        <w:t>Код бассейнового уровня</w:t>
      </w:r>
      <w:r>
        <w:t xml:space="preserve"> </w:t>
      </w:r>
      <w:r w:rsidRPr="0002569F">
        <w:t>– 1</w:t>
      </w:r>
      <w:r>
        <w:t>9</w:t>
      </w:r>
      <w:r w:rsidRPr="0002569F">
        <w:t>.</w:t>
      </w:r>
      <w:r>
        <w:t>10</w:t>
      </w:r>
      <w:r w:rsidRPr="0002569F">
        <w:t>.00. В гидрографическом отношении рассматриваемая те</w:t>
      </w:r>
      <w:r w:rsidRPr="0002569F">
        <w:t>р</w:t>
      </w:r>
      <w:r w:rsidRPr="0002569F">
        <w:t xml:space="preserve">ритория относится к </w:t>
      </w:r>
      <w:r>
        <w:t xml:space="preserve"> б</w:t>
      </w:r>
      <w:r w:rsidRPr="0002569F">
        <w:t>ассейн</w:t>
      </w:r>
      <w:r>
        <w:t>ам</w:t>
      </w:r>
      <w:r w:rsidRPr="0002569F">
        <w:t xml:space="preserve"> рек Охотског</w:t>
      </w:r>
      <w:r>
        <w:t>о моря от Пенжины до хр. Сунтар.</w:t>
      </w:r>
      <w:r w:rsidRPr="0002569F">
        <w:t xml:space="preserve"> </w:t>
      </w:r>
    </w:p>
    <w:p w:rsidR="00E166E2" w:rsidRDefault="00E166E2" w:rsidP="00B62D81">
      <w:pPr>
        <w:spacing w:line="360" w:lineRule="auto"/>
        <w:ind w:firstLine="709"/>
        <w:jc w:val="both"/>
      </w:pPr>
      <w:r w:rsidRPr="0002569F">
        <w:t>В таблице 1.</w:t>
      </w:r>
      <w:r>
        <w:t>1</w:t>
      </w:r>
      <w:r w:rsidRPr="0002569F">
        <w:t>.</w:t>
      </w:r>
      <w:r>
        <w:t>5</w:t>
      </w:r>
      <w:r w:rsidRPr="0002569F">
        <w:t xml:space="preserve"> приведён перечень водохозяйственных участков (ВХУ)</w:t>
      </w:r>
    </w:p>
    <w:p w:rsidR="00E166E2" w:rsidRDefault="00E166E2" w:rsidP="00B62D81"/>
    <w:p w:rsidR="00E166E2" w:rsidRDefault="00E166E2" w:rsidP="00B62D81">
      <w:pPr>
        <w:rPr>
          <w:sz w:val="27"/>
          <w:szCs w:val="27"/>
        </w:rPr>
      </w:pPr>
      <w:r>
        <w:t>Т</w:t>
      </w:r>
      <w:r w:rsidRPr="0002569F">
        <w:t>аблиц</w:t>
      </w:r>
      <w:r>
        <w:t>а</w:t>
      </w:r>
      <w:r w:rsidRPr="0002569F">
        <w:t xml:space="preserve"> 1.</w:t>
      </w:r>
      <w:r>
        <w:t>1</w:t>
      </w:r>
      <w:r w:rsidRPr="0002569F">
        <w:t>.</w:t>
      </w:r>
      <w:r>
        <w:t xml:space="preserve">5 - </w:t>
      </w:r>
      <w:r w:rsidRPr="0002569F">
        <w:t xml:space="preserve">Водохозяйственные участки: 19.10.00 </w:t>
      </w:r>
      <w:r>
        <w:t xml:space="preserve"> </w:t>
      </w:r>
      <w:r w:rsidRPr="0002569F">
        <w:t>Бассейны рек Охотского моря от Пенжины до хр. Сунтар-Хаята</w:t>
      </w:r>
      <w:r w:rsidRPr="00763CFD">
        <w:rPr>
          <w:sz w:val="27"/>
          <w:szCs w:val="27"/>
        </w:rPr>
        <w:t xml:space="preserve"> </w:t>
      </w:r>
    </w:p>
    <w:tbl>
      <w:tblPr>
        <w:tblW w:w="4821" w:type="pct"/>
        <w:tblCellSpacing w:w="1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355"/>
        <w:gridCol w:w="3616"/>
        <w:gridCol w:w="3331"/>
        <w:gridCol w:w="1644"/>
      </w:tblGrid>
      <w:tr w:rsidR="00E166E2" w:rsidRPr="0002569F">
        <w:trPr>
          <w:tblCellSpacing w:w="15" w:type="dxa"/>
        </w:trPr>
        <w:tc>
          <w:tcPr>
            <w:tcW w:w="0" w:type="auto"/>
            <w:vAlign w:val="center"/>
          </w:tcPr>
          <w:p w:rsidR="00E166E2" w:rsidRPr="0002569F" w:rsidRDefault="00E166E2" w:rsidP="00B62D81">
            <w:pPr>
              <w:jc w:val="center"/>
            </w:pPr>
            <w:r w:rsidRPr="0002569F">
              <w:t>Код</w:t>
            </w:r>
          </w:p>
        </w:tc>
        <w:tc>
          <w:tcPr>
            <w:tcW w:w="0" w:type="auto"/>
            <w:vAlign w:val="center"/>
          </w:tcPr>
          <w:p w:rsidR="00E166E2" w:rsidRPr="0002569F" w:rsidRDefault="00E166E2" w:rsidP="00B62D81">
            <w:pPr>
              <w:jc w:val="center"/>
            </w:pPr>
            <w:r w:rsidRPr="0002569F">
              <w:t>Наименование</w:t>
            </w:r>
          </w:p>
        </w:tc>
        <w:tc>
          <w:tcPr>
            <w:tcW w:w="1685" w:type="pct"/>
            <w:vAlign w:val="center"/>
          </w:tcPr>
          <w:p w:rsidR="00E166E2" w:rsidRPr="0002569F" w:rsidRDefault="00E166E2" w:rsidP="00B62D81">
            <w:pPr>
              <w:jc w:val="center"/>
            </w:pPr>
            <w:r w:rsidRPr="0002569F">
              <w:t>Водный объект и километраж</w:t>
            </w:r>
          </w:p>
        </w:tc>
        <w:tc>
          <w:tcPr>
            <w:tcW w:w="816" w:type="pct"/>
            <w:vAlign w:val="center"/>
          </w:tcPr>
          <w:p w:rsidR="00E166E2" w:rsidRPr="0002569F" w:rsidRDefault="00E166E2" w:rsidP="00B62D81">
            <w:pPr>
              <w:jc w:val="center"/>
            </w:pPr>
            <w:r w:rsidRPr="0002569F">
              <w:t>Площадь</w:t>
            </w:r>
          </w:p>
          <w:p w:rsidR="00E166E2" w:rsidRPr="0002569F" w:rsidRDefault="00E166E2" w:rsidP="00B62D81">
            <w:pPr>
              <w:jc w:val="center"/>
            </w:pPr>
            <w:r w:rsidRPr="0002569F">
              <w:t>водосбора</w:t>
            </w:r>
          </w:p>
          <w:p w:rsidR="00E166E2" w:rsidRPr="0002569F" w:rsidRDefault="00E166E2" w:rsidP="00B62D81">
            <w:pPr>
              <w:jc w:val="center"/>
            </w:pPr>
            <w:r w:rsidRPr="0002569F">
              <w:t>ВХУ, км</w:t>
            </w:r>
            <w:r w:rsidRPr="0002569F">
              <w:rPr>
                <w:vertAlign w:val="superscript"/>
              </w:rPr>
              <w:t>2</w:t>
            </w:r>
          </w:p>
        </w:tc>
      </w:tr>
      <w:tr w:rsidR="00E166E2" w:rsidRPr="0002569F">
        <w:trPr>
          <w:tblCellSpacing w:w="15" w:type="dxa"/>
        </w:trPr>
        <w:tc>
          <w:tcPr>
            <w:tcW w:w="0" w:type="auto"/>
            <w:vAlign w:val="center"/>
          </w:tcPr>
          <w:p w:rsidR="00E166E2" w:rsidRPr="0002569F" w:rsidRDefault="00E166E2" w:rsidP="00B62D81">
            <w:r w:rsidRPr="0002569F">
              <w:t>19.10.00.001</w:t>
            </w:r>
          </w:p>
        </w:tc>
        <w:tc>
          <w:tcPr>
            <w:tcW w:w="0" w:type="auto"/>
            <w:tcMar>
              <w:top w:w="15" w:type="dxa"/>
              <w:left w:w="150" w:type="dxa"/>
              <w:bottom w:w="15" w:type="dxa"/>
              <w:right w:w="15" w:type="dxa"/>
            </w:tcMar>
            <w:vAlign w:val="center"/>
          </w:tcPr>
          <w:p w:rsidR="00E166E2" w:rsidRPr="0002569F" w:rsidRDefault="00E166E2" w:rsidP="00B62D81">
            <w:r w:rsidRPr="0002569F">
              <w:t xml:space="preserve">Бассейны рек Охотского моря от западной границы бассейна р. Пенжина до южной границы бассейна р. Тахтаяма </w:t>
            </w:r>
          </w:p>
        </w:tc>
        <w:tc>
          <w:tcPr>
            <w:tcW w:w="1685" w:type="pct"/>
            <w:vAlign w:val="center"/>
          </w:tcPr>
          <w:p w:rsidR="00E166E2" w:rsidRPr="0002569F" w:rsidRDefault="00E166E2" w:rsidP="00B62D81">
            <w:r w:rsidRPr="0002569F">
              <w:t>Бассейны рек Охотского моря от западной границы бассейна р. Пенжина до южной границы бассейна р. Тахтаяма</w:t>
            </w:r>
          </w:p>
        </w:tc>
        <w:tc>
          <w:tcPr>
            <w:tcW w:w="816" w:type="pct"/>
            <w:vAlign w:val="center"/>
          </w:tcPr>
          <w:p w:rsidR="00E166E2" w:rsidRPr="0002569F" w:rsidRDefault="00E166E2" w:rsidP="00B62D81">
            <w:pPr>
              <w:jc w:val="center"/>
            </w:pPr>
            <w:r w:rsidRPr="0002569F">
              <w:t>85300</w:t>
            </w:r>
          </w:p>
        </w:tc>
      </w:tr>
      <w:tr w:rsidR="00E166E2" w:rsidRPr="0002569F">
        <w:trPr>
          <w:tblCellSpacing w:w="15" w:type="dxa"/>
        </w:trPr>
        <w:tc>
          <w:tcPr>
            <w:tcW w:w="0" w:type="auto"/>
            <w:vAlign w:val="center"/>
          </w:tcPr>
          <w:p w:rsidR="00E166E2" w:rsidRPr="0002569F" w:rsidRDefault="00E166E2" w:rsidP="00B62D81">
            <w:r w:rsidRPr="0002569F">
              <w:t>19.10.00.002</w:t>
            </w:r>
          </w:p>
        </w:tc>
        <w:tc>
          <w:tcPr>
            <w:tcW w:w="0" w:type="auto"/>
            <w:tcMar>
              <w:top w:w="15" w:type="dxa"/>
              <w:left w:w="150" w:type="dxa"/>
              <w:bottom w:w="15" w:type="dxa"/>
              <w:right w:w="15" w:type="dxa"/>
            </w:tcMar>
            <w:vAlign w:val="center"/>
          </w:tcPr>
          <w:p w:rsidR="00E166E2" w:rsidRPr="0002569F" w:rsidRDefault="00E166E2" w:rsidP="00B62D81">
            <w:r w:rsidRPr="0002569F">
              <w:t xml:space="preserve">Бассейны рек Охотского моря от южной границы бассейна р. Тахтаяма до северо-восточной границы бассейна р. Иня </w:t>
            </w:r>
          </w:p>
        </w:tc>
        <w:tc>
          <w:tcPr>
            <w:tcW w:w="1685" w:type="pct"/>
            <w:vAlign w:val="center"/>
          </w:tcPr>
          <w:p w:rsidR="00E166E2" w:rsidRPr="0002569F" w:rsidRDefault="00E166E2" w:rsidP="00B62D81">
            <w:r w:rsidRPr="0002569F">
              <w:t xml:space="preserve">Бассейны рек Охотского моря от южной границы бассейна р. Тахтаяма до северо-восточной границы бассейна р. Иня </w:t>
            </w:r>
          </w:p>
        </w:tc>
        <w:tc>
          <w:tcPr>
            <w:tcW w:w="816" w:type="pct"/>
            <w:vAlign w:val="center"/>
          </w:tcPr>
          <w:p w:rsidR="00E166E2" w:rsidRPr="0002569F" w:rsidRDefault="00E166E2" w:rsidP="00B62D81">
            <w:pPr>
              <w:jc w:val="center"/>
            </w:pPr>
            <w:r w:rsidRPr="0002569F">
              <w:t>82000</w:t>
            </w:r>
          </w:p>
        </w:tc>
      </w:tr>
    </w:tbl>
    <w:p w:rsidR="00E166E2" w:rsidRDefault="00E166E2" w:rsidP="00B62D81">
      <w:pPr>
        <w:spacing w:line="360" w:lineRule="auto"/>
        <w:ind w:firstLine="709"/>
        <w:jc w:val="both"/>
        <w:rPr>
          <w:b/>
          <w:bCs/>
          <w:sz w:val="28"/>
          <w:szCs w:val="28"/>
        </w:rPr>
      </w:pPr>
    </w:p>
    <w:p w:rsidR="00E166E2" w:rsidRDefault="00E166E2" w:rsidP="00B62D81">
      <w:pPr>
        <w:spacing w:line="360" w:lineRule="auto"/>
        <w:ind w:firstLine="709"/>
        <w:jc w:val="both"/>
      </w:pPr>
      <w:r w:rsidRPr="0002569F">
        <w:t xml:space="preserve">Линейная схема расположения водных объектов </w:t>
      </w:r>
      <w:r>
        <w:t xml:space="preserve">данных водохозяйственных участков </w:t>
      </w:r>
      <w:r w:rsidRPr="0002569F">
        <w:t>пр</w:t>
      </w:r>
      <w:r w:rsidRPr="0002569F">
        <w:t>и</w:t>
      </w:r>
      <w:r w:rsidRPr="0002569F">
        <w:t>ведена</w:t>
      </w:r>
      <w:r>
        <w:t xml:space="preserve"> в Приложении Г книги 1.1.</w:t>
      </w:r>
    </w:p>
    <w:p w:rsidR="00E166E2" w:rsidRDefault="00E166E2" w:rsidP="00DC1BCB">
      <w:pPr>
        <w:spacing w:line="360" w:lineRule="auto"/>
        <w:ind w:firstLine="708"/>
        <w:rPr>
          <w:b/>
          <w:bCs/>
        </w:rPr>
      </w:pPr>
    </w:p>
    <w:p w:rsidR="00E166E2" w:rsidRDefault="00E166E2" w:rsidP="00DC1BCB">
      <w:pPr>
        <w:spacing w:line="360" w:lineRule="auto"/>
        <w:ind w:firstLine="708"/>
        <w:rPr>
          <w:b/>
          <w:bCs/>
        </w:rPr>
      </w:pPr>
      <w:r w:rsidRPr="00DC1BCB">
        <w:rPr>
          <w:b/>
          <w:bCs/>
        </w:rPr>
        <w:t>Административно-территориальное деление</w:t>
      </w:r>
    </w:p>
    <w:p w:rsidR="00E166E2" w:rsidRDefault="00E166E2" w:rsidP="00DC1BCB">
      <w:pPr>
        <w:spacing w:line="360" w:lineRule="auto"/>
        <w:ind w:firstLine="708"/>
        <w:rPr>
          <w:b/>
          <w:bCs/>
        </w:rPr>
      </w:pPr>
    </w:p>
    <w:p w:rsidR="00E166E2" w:rsidRDefault="00E166E2" w:rsidP="004162EA">
      <w:pPr>
        <w:spacing w:line="360" w:lineRule="auto"/>
        <w:ind w:firstLine="709"/>
        <w:jc w:val="both"/>
      </w:pPr>
      <w:r>
        <w:t>Р</w:t>
      </w:r>
      <w:r w:rsidRPr="0002569F">
        <w:t>ассматриваем</w:t>
      </w:r>
      <w:r>
        <w:t>ые</w:t>
      </w:r>
      <w:r w:rsidRPr="0002569F">
        <w:t xml:space="preserve"> </w:t>
      </w:r>
      <w:r>
        <w:t xml:space="preserve"> б</w:t>
      </w:r>
      <w:r w:rsidRPr="0002569F">
        <w:t>ассейн</w:t>
      </w:r>
      <w:r>
        <w:t>ы</w:t>
      </w:r>
      <w:r w:rsidRPr="0002569F">
        <w:t xml:space="preserve"> рек Охотског</w:t>
      </w:r>
      <w:r>
        <w:t>о моря от Пенжины до хр. Сунтар располагаются</w:t>
      </w:r>
      <w:r w:rsidRPr="0002569F">
        <w:t xml:space="preserve"> </w:t>
      </w:r>
      <w:r>
        <w:t xml:space="preserve">на </w:t>
      </w:r>
      <w:r w:rsidRPr="0002569F">
        <w:t>территори</w:t>
      </w:r>
      <w:r>
        <w:t>и трех субъектов РФ: Камчатского края (Корякский АО), Магаданской области и Х</w:t>
      </w:r>
      <w:r>
        <w:t>а</w:t>
      </w:r>
      <w:r>
        <w:t>баровского края.</w:t>
      </w:r>
    </w:p>
    <w:p w:rsidR="00E166E2" w:rsidRDefault="00E166E2" w:rsidP="004162EA">
      <w:pPr>
        <w:spacing w:line="360" w:lineRule="auto"/>
        <w:ind w:firstLine="709"/>
        <w:jc w:val="both"/>
      </w:pPr>
      <w:r>
        <w:t xml:space="preserve"> Камчатский край в пределах рассматриваемых бассейнов (ВХУ 19.10.00.001).представлен только небольшой частью Пенжинского района, где имеется только село Парень.</w:t>
      </w:r>
    </w:p>
    <w:p w:rsidR="00E166E2" w:rsidRDefault="00E166E2" w:rsidP="004162EA">
      <w:pPr>
        <w:spacing w:line="360" w:lineRule="auto"/>
        <w:ind w:firstLine="709"/>
        <w:jc w:val="both"/>
      </w:pPr>
      <w:r>
        <w:t>Магаданская область в пределах ВХУ 19.10.00.001 и 19.10.00.002 представлена пятью м</w:t>
      </w:r>
      <w:r>
        <w:t>у</w:t>
      </w:r>
      <w:r>
        <w:t>ниципальными районами (Северо-Эвенский, Омсукчанский, Ольский, Хасынский, Тенькинский) и одним городским округом Магадан.</w:t>
      </w:r>
    </w:p>
    <w:p w:rsidR="00E166E2" w:rsidRPr="00BA06FF" w:rsidRDefault="00E166E2" w:rsidP="004162EA">
      <w:pPr>
        <w:spacing w:line="360" w:lineRule="auto"/>
        <w:ind w:firstLine="709"/>
        <w:jc w:val="both"/>
      </w:pPr>
      <w:r w:rsidRPr="00BA06FF">
        <w:t xml:space="preserve">Северо-Эвенский район включает: городских поселений - 1; сельских поселений - 5. </w:t>
      </w:r>
    </w:p>
    <w:p w:rsidR="00E166E2" w:rsidRDefault="00E166E2" w:rsidP="004162EA">
      <w:pPr>
        <w:spacing w:line="360" w:lineRule="auto"/>
        <w:ind w:firstLine="709"/>
        <w:jc w:val="both"/>
      </w:pPr>
      <w:r>
        <w:t>Омсукчанский район в пределах ВХУ 19.10.00.001 представлен селом Меренга, наход</w:t>
      </w:r>
      <w:r>
        <w:t>я</w:t>
      </w:r>
      <w:r>
        <w:t>щимся на межселенной территории.</w:t>
      </w:r>
    </w:p>
    <w:p w:rsidR="00E166E2" w:rsidRPr="00BA06FF" w:rsidRDefault="00E166E2" w:rsidP="004162EA">
      <w:pPr>
        <w:spacing w:line="360" w:lineRule="auto"/>
        <w:ind w:firstLine="709"/>
        <w:jc w:val="both"/>
      </w:pPr>
      <w:r w:rsidRPr="00BA06FF">
        <w:t>Ольский район включает: городских поселений - 2; сельских поселений - 7.</w:t>
      </w:r>
    </w:p>
    <w:p w:rsidR="00E166E2" w:rsidRDefault="00E166E2" w:rsidP="004162EA">
      <w:pPr>
        <w:spacing w:line="360" w:lineRule="auto"/>
        <w:ind w:firstLine="709"/>
        <w:jc w:val="both"/>
      </w:pPr>
      <w:r w:rsidRPr="00BA06FF">
        <w:t>Город </w:t>
      </w:r>
      <w:r w:rsidRPr="007E3D66">
        <w:t>Магадан</w:t>
      </w:r>
      <w:r w:rsidRPr="00BA06FF">
        <w:t> является административным центром городского округа «</w:t>
      </w:r>
      <w:r w:rsidRPr="007E3D66">
        <w:t>Город Магадан</w:t>
      </w:r>
      <w:r w:rsidRPr="00BA06FF">
        <w:t>».</w:t>
      </w:r>
      <w:r w:rsidRPr="00BA06FF">
        <w:br/>
        <w:t>Помимо административного центра в состав городского округа «Город Магадан» входят населе</w:t>
      </w:r>
      <w:r w:rsidRPr="00BA06FF">
        <w:t>н</w:t>
      </w:r>
      <w:r w:rsidRPr="00BA06FF">
        <w:t>ные пункты:</w:t>
      </w:r>
      <w:r>
        <w:t xml:space="preserve"> </w:t>
      </w:r>
      <w:hyperlink r:id="rId39" w:history="1">
        <w:r w:rsidRPr="00BA06FF">
          <w:t>Сокол</w:t>
        </w:r>
      </w:hyperlink>
      <w:r w:rsidRPr="00BA06FF">
        <w:t xml:space="preserve">  (поселок городского типа) и  </w:t>
      </w:r>
      <w:hyperlink r:id="rId40" w:history="1">
        <w:r w:rsidRPr="00BA06FF">
          <w:t>Уптар</w:t>
        </w:r>
      </w:hyperlink>
      <w:r w:rsidRPr="00BA06FF">
        <w:t>  (поселок городского типа)</w:t>
      </w:r>
    </w:p>
    <w:p w:rsidR="00E166E2" w:rsidRDefault="00E166E2" w:rsidP="004162EA">
      <w:pPr>
        <w:spacing w:line="360" w:lineRule="auto"/>
        <w:ind w:firstLine="709"/>
        <w:jc w:val="both"/>
      </w:pPr>
      <w:r w:rsidRPr="00BA06FF">
        <w:t>Хасынский район включает в пределах рассматриваемых ВХУ: городских поселений - 3; сельских поселений - 0.</w:t>
      </w:r>
      <w:r>
        <w:t xml:space="preserve"> </w:t>
      </w:r>
    </w:p>
    <w:p w:rsidR="00E166E2" w:rsidRDefault="00E166E2" w:rsidP="004162EA">
      <w:pPr>
        <w:spacing w:line="360" w:lineRule="auto"/>
        <w:ind w:firstLine="709"/>
        <w:jc w:val="both"/>
      </w:pPr>
      <w:r w:rsidRPr="00BA06FF">
        <w:t>Тенькинский район включает в пределах рассматриваемого  ВХУ небольшую площадь в верховьях р.</w:t>
      </w:r>
      <w:r>
        <w:t xml:space="preserve"> </w:t>
      </w:r>
      <w:r w:rsidRPr="00BA06FF">
        <w:t>Армань с поселком Мадаун.</w:t>
      </w:r>
    </w:p>
    <w:p w:rsidR="00E166E2" w:rsidRDefault="00E166E2" w:rsidP="004162EA">
      <w:pPr>
        <w:spacing w:line="360" w:lineRule="auto"/>
        <w:ind w:firstLine="709"/>
        <w:jc w:val="both"/>
      </w:pPr>
      <w:r>
        <w:t>Хабаровский край входит в ВХУ 19.10.00.002 небольшой, почти незаселенной частью Охотского района (есть один  населенный пункт Шилкан в устье небольшой речки Шилкан у п</w:t>
      </w:r>
      <w:r>
        <w:t>о</w:t>
      </w:r>
      <w:r>
        <w:t>бережья Охотского моря).</w:t>
      </w:r>
    </w:p>
    <w:p w:rsidR="00E166E2" w:rsidRPr="00F04EB6" w:rsidRDefault="00E166E2" w:rsidP="004162EA">
      <w:pPr>
        <w:spacing w:line="360" w:lineRule="auto"/>
        <w:ind w:firstLine="709"/>
        <w:jc w:val="both"/>
      </w:pPr>
      <w:r w:rsidRPr="00F04EB6">
        <w:t>В таблице 1.</w:t>
      </w:r>
      <w:r>
        <w:t>1</w:t>
      </w:r>
      <w:r w:rsidRPr="00F04EB6">
        <w:t>.</w:t>
      </w:r>
      <w:r>
        <w:t>6 приведено административное деление рассматриваемой территории.</w:t>
      </w:r>
    </w:p>
    <w:p w:rsidR="00E166E2" w:rsidRDefault="00E166E2" w:rsidP="004162EA">
      <w:pPr>
        <w:jc w:val="both"/>
      </w:pPr>
    </w:p>
    <w:p w:rsidR="00E166E2" w:rsidRDefault="00E166E2" w:rsidP="004162EA">
      <w:pPr>
        <w:jc w:val="both"/>
      </w:pPr>
    </w:p>
    <w:p w:rsidR="00E166E2" w:rsidRDefault="00E166E2" w:rsidP="004162EA">
      <w:pPr>
        <w:jc w:val="both"/>
      </w:pPr>
    </w:p>
    <w:p w:rsidR="00E166E2" w:rsidRPr="00B945D5" w:rsidRDefault="00E166E2" w:rsidP="004162EA">
      <w:pPr>
        <w:jc w:val="both"/>
      </w:pPr>
      <w:r w:rsidRPr="00B945D5">
        <w:t>Таблица 1.</w:t>
      </w:r>
      <w:r>
        <w:t>1</w:t>
      </w:r>
      <w:r w:rsidRPr="00B945D5">
        <w:t>.</w:t>
      </w:r>
      <w:r>
        <w:t>6</w:t>
      </w:r>
      <w:r w:rsidRPr="00B945D5">
        <w:t xml:space="preserve"> – Административно-территориальное деление гидрографической единицы 19.10.00 Бассейны рек Охотского моря от Пенжины до хр. Сунтар-Хаята </w:t>
      </w:r>
    </w:p>
    <w:tbl>
      <w:tblPr>
        <w:tblW w:w="95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980"/>
        <w:gridCol w:w="2160"/>
        <w:gridCol w:w="1260"/>
        <w:gridCol w:w="1800"/>
        <w:gridCol w:w="1846"/>
      </w:tblGrid>
      <w:tr w:rsidR="00E166E2" w:rsidRPr="00066EAB">
        <w:tc>
          <w:tcPr>
            <w:tcW w:w="468" w:type="dxa"/>
            <w:vMerge w:val="restart"/>
            <w:vAlign w:val="center"/>
          </w:tcPr>
          <w:p w:rsidR="00E166E2" w:rsidRPr="00D328B6" w:rsidRDefault="00E166E2" w:rsidP="004162EA">
            <w:pPr>
              <w:spacing w:line="240" w:lineRule="atLeast"/>
              <w:ind w:left="-57" w:right="-57"/>
              <w:jc w:val="center"/>
            </w:pPr>
            <w:r w:rsidRPr="00D328B6">
              <w:t>№ п/п</w:t>
            </w:r>
          </w:p>
        </w:tc>
        <w:tc>
          <w:tcPr>
            <w:tcW w:w="1980" w:type="dxa"/>
            <w:vMerge w:val="restart"/>
            <w:vAlign w:val="center"/>
          </w:tcPr>
          <w:p w:rsidR="00E166E2" w:rsidRPr="00D328B6" w:rsidRDefault="00E166E2" w:rsidP="004162EA">
            <w:pPr>
              <w:spacing w:line="240" w:lineRule="atLeast"/>
              <w:ind w:left="-57" w:right="-57"/>
              <w:jc w:val="center"/>
            </w:pPr>
            <w:r w:rsidRPr="00D328B6">
              <w:t>Субъект РФ</w:t>
            </w:r>
          </w:p>
        </w:tc>
        <w:tc>
          <w:tcPr>
            <w:tcW w:w="2160" w:type="dxa"/>
            <w:vMerge w:val="restart"/>
            <w:vAlign w:val="center"/>
          </w:tcPr>
          <w:p w:rsidR="00E166E2" w:rsidRPr="00D328B6" w:rsidRDefault="00E166E2" w:rsidP="004162EA">
            <w:pPr>
              <w:spacing w:line="240" w:lineRule="atLeast"/>
              <w:ind w:left="-57" w:right="-57"/>
              <w:jc w:val="center"/>
            </w:pPr>
            <w:r w:rsidRPr="00D328B6">
              <w:t>Административный район</w:t>
            </w:r>
          </w:p>
        </w:tc>
        <w:tc>
          <w:tcPr>
            <w:tcW w:w="3060" w:type="dxa"/>
            <w:gridSpan w:val="2"/>
            <w:vAlign w:val="center"/>
          </w:tcPr>
          <w:p w:rsidR="00E166E2" w:rsidRPr="00D328B6" w:rsidRDefault="00E166E2" w:rsidP="004162EA">
            <w:pPr>
              <w:spacing w:line="240" w:lineRule="atLeast"/>
              <w:ind w:left="-57" w:right="-57"/>
              <w:jc w:val="center"/>
            </w:pPr>
            <w:r w:rsidRPr="00D328B6">
              <w:t>Вхождение адм.-тер. обр</w:t>
            </w:r>
            <w:r w:rsidRPr="00D328B6">
              <w:t>а</w:t>
            </w:r>
            <w:r w:rsidRPr="00D328B6">
              <w:t>зования в рассматриваемую территорию</w:t>
            </w:r>
          </w:p>
        </w:tc>
        <w:tc>
          <w:tcPr>
            <w:tcW w:w="1846" w:type="dxa"/>
            <w:vMerge w:val="restart"/>
            <w:vAlign w:val="center"/>
          </w:tcPr>
          <w:p w:rsidR="00E166E2" w:rsidRPr="00D328B6" w:rsidRDefault="00E166E2" w:rsidP="004162EA">
            <w:pPr>
              <w:spacing w:line="240" w:lineRule="atLeast"/>
              <w:ind w:left="-57" w:right="-57"/>
              <w:jc w:val="center"/>
            </w:pPr>
            <w:r w:rsidRPr="00D328B6">
              <w:t>% от общей площади ра</w:t>
            </w:r>
            <w:r w:rsidRPr="00D328B6">
              <w:t>с</w:t>
            </w:r>
            <w:r w:rsidRPr="00D328B6">
              <w:t xml:space="preserve">сматриваемой территории </w:t>
            </w:r>
          </w:p>
          <w:p w:rsidR="00E166E2" w:rsidRPr="00066EAB" w:rsidRDefault="00E166E2" w:rsidP="004162EA">
            <w:pPr>
              <w:spacing w:line="240" w:lineRule="atLeast"/>
              <w:ind w:left="-57" w:right="-57"/>
              <w:jc w:val="center"/>
              <w:rPr>
                <w:lang w:val="en-US"/>
              </w:rPr>
            </w:pPr>
            <w:r w:rsidRPr="00066EAB">
              <w:rPr>
                <w:lang w:val="en-US"/>
              </w:rPr>
              <w:t>(</w:t>
            </w:r>
            <w:r w:rsidRPr="00D328B6">
              <w:rPr>
                <w:lang w:val="en-US"/>
              </w:rPr>
              <w:t>S</w:t>
            </w:r>
            <w:r w:rsidRPr="00066EAB">
              <w:rPr>
                <w:vertAlign w:val="subscript"/>
                <w:lang w:val="en-US"/>
              </w:rPr>
              <w:t>001</w:t>
            </w:r>
            <w:r w:rsidRPr="00066EAB">
              <w:rPr>
                <w:lang w:val="en-US"/>
              </w:rPr>
              <w:t xml:space="preserve">=85,3 </w:t>
            </w:r>
            <w:r w:rsidRPr="00D328B6">
              <w:t>тыс</w:t>
            </w:r>
            <w:r w:rsidRPr="00066EAB">
              <w:rPr>
                <w:lang w:val="en-US"/>
              </w:rPr>
              <w:t xml:space="preserve">. </w:t>
            </w:r>
            <w:r w:rsidRPr="00D328B6">
              <w:t>км</w:t>
            </w:r>
            <w:r w:rsidRPr="00066EAB">
              <w:rPr>
                <w:vertAlign w:val="superscript"/>
                <w:lang w:val="en-US"/>
              </w:rPr>
              <w:t>2</w:t>
            </w:r>
          </w:p>
          <w:p w:rsidR="00E166E2" w:rsidRPr="00D328B6" w:rsidRDefault="00E166E2" w:rsidP="004162EA">
            <w:pPr>
              <w:spacing w:line="240" w:lineRule="atLeast"/>
              <w:ind w:left="-57" w:right="-57"/>
              <w:jc w:val="center"/>
              <w:rPr>
                <w:lang w:val="en-US"/>
              </w:rPr>
            </w:pPr>
            <w:r w:rsidRPr="00D328B6">
              <w:rPr>
                <w:lang w:val="en-US"/>
              </w:rPr>
              <w:t>S</w:t>
            </w:r>
            <w:r w:rsidRPr="00D328B6">
              <w:rPr>
                <w:vertAlign w:val="subscript"/>
                <w:lang w:val="en-US"/>
              </w:rPr>
              <w:t>002</w:t>
            </w:r>
            <w:r w:rsidRPr="00D328B6">
              <w:rPr>
                <w:lang w:val="en-US"/>
              </w:rPr>
              <w:t xml:space="preserve">=82,0 </w:t>
            </w:r>
            <w:r w:rsidRPr="00D328B6">
              <w:t>тыс</w:t>
            </w:r>
            <w:r w:rsidRPr="00D328B6">
              <w:rPr>
                <w:lang w:val="en-US"/>
              </w:rPr>
              <w:t xml:space="preserve">. </w:t>
            </w:r>
            <w:r w:rsidRPr="00D328B6">
              <w:t>км</w:t>
            </w:r>
            <w:r w:rsidRPr="00D328B6">
              <w:rPr>
                <w:vertAlign w:val="superscript"/>
                <w:lang w:val="en-US"/>
              </w:rPr>
              <w:t>2</w:t>
            </w:r>
            <w:r w:rsidRPr="00D328B6">
              <w:rPr>
                <w:lang w:val="en-US"/>
              </w:rPr>
              <w:t>)</w:t>
            </w:r>
          </w:p>
        </w:tc>
      </w:tr>
      <w:tr w:rsidR="00E166E2" w:rsidRPr="00D328B6">
        <w:tc>
          <w:tcPr>
            <w:tcW w:w="468" w:type="dxa"/>
            <w:vMerge/>
            <w:vAlign w:val="center"/>
          </w:tcPr>
          <w:p w:rsidR="00E166E2" w:rsidRPr="00D328B6" w:rsidRDefault="00E166E2" w:rsidP="004162EA">
            <w:pPr>
              <w:spacing w:line="240" w:lineRule="atLeast"/>
              <w:ind w:left="-57" w:right="-57"/>
              <w:jc w:val="center"/>
              <w:rPr>
                <w:lang w:val="en-US"/>
              </w:rPr>
            </w:pPr>
          </w:p>
        </w:tc>
        <w:tc>
          <w:tcPr>
            <w:tcW w:w="1980" w:type="dxa"/>
            <w:vMerge/>
            <w:vAlign w:val="center"/>
          </w:tcPr>
          <w:p w:rsidR="00E166E2" w:rsidRPr="00D328B6" w:rsidRDefault="00E166E2" w:rsidP="004162EA">
            <w:pPr>
              <w:spacing w:line="240" w:lineRule="atLeast"/>
              <w:ind w:left="-57" w:right="-57"/>
              <w:jc w:val="center"/>
              <w:rPr>
                <w:lang w:val="en-US"/>
              </w:rPr>
            </w:pPr>
          </w:p>
        </w:tc>
        <w:tc>
          <w:tcPr>
            <w:tcW w:w="2160" w:type="dxa"/>
            <w:vMerge/>
            <w:vAlign w:val="center"/>
          </w:tcPr>
          <w:p w:rsidR="00E166E2" w:rsidRPr="00D328B6" w:rsidRDefault="00E166E2" w:rsidP="004162EA">
            <w:pPr>
              <w:spacing w:line="240" w:lineRule="atLeast"/>
              <w:ind w:left="-57" w:right="-57"/>
              <w:jc w:val="center"/>
              <w:rPr>
                <w:lang w:val="en-US"/>
              </w:rPr>
            </w:pPr>
          </w:p>
        </w:tc>
        <w:tc>
          <w:tcPr>
            <w:tcW w:w="1260" w:type="dxa"/>
            <w:vAlign w:val="center"/>
          </w:tcPr>
          <w:p w:rsidR="00E166E2" w:rsidRPr="00D328B6" w:rsidRDefault="00E166E2" w:rsidP="004162EA">
            <w:pPr>
              <w:spacing w:line="240" w:lineRule="atLeast"/>
              <w:ind w:left="-57" w:right="-57"/>
              <w:jc w:val="center"/>
              <w:rPr>
                <w:vertAlign w:val="superscript"/>
              </w:rPr>
            </w:pPr>
            <w:r w:rsidRPr="00D328B6">
              <w:t>тыс. км</w:t>
            </w:r>
            <w:r w:rsidRPr="00D328B6">
              <w:rPr>
                <w:vertAlign w:val="superscript"/>
              </w:rPr>
              <w:t>2</w:t>
            </w:r>
          </w:p>
        </w:tc>
        <w:tc>
          <w:tcPr>
            <w:tcW w:w="1800" w:type="dxa"/>
            <w:vAlign w:val="center"/>
          </w:tcPr>
          <w:p w:rsidR="00E166E2" w:rsidRPr="00D328B6" w:rsidRDefault="00E166E2" w:rsidP="004162EA">
            <w:pPr>
              <w:spacing w:line="240" w:lineRule="atLeast"/>
              <w:ind w:left="-57" w:right="-57"/>
              <w:jc w:val="center"/>
            </w:pPr>
            <w:r w:rsidRPr="00D328B6">
              <w:t>% от всей те</w:t>
            </w:r>
            <w:r w:rsidRPr="00D328B6">
              <w:t>р</w:t>
            </w:r>
            <w:r w:rsidRPr="00D328B6">
              <w:t>ритории района (области)</w:t>
            </w:r>
          </w:p>
        </w:tc>
        <w:tc>
          <w:tcPr>
            <w:tcW w:w="1846" w:type="dxa"/>
            <w:vMerge/>
            <w:vAlign w:val="center"/>
          </w:tcPr>
          <w:p w:rsidR="00E166E2" w:rsidRPr="00D328B6" w:rsidRDefault="00E166E2" w:rsidP="004162EA">
            <w:pPr>
              <w:spacing w:line="240" w:lineRule="atLeast"/>
              <w:ind w:left="-57" w:right="-57"/>
              <w:jc w:val="center"/>
            </w:pPr>
          </w:p>
        </w:tc>
      </w:tr>
      <w:tr w:rsidR="00E166E2" w:rsidRPr="00D328B6">
        <w:tc>
          <w:tcPr>
            <w:tcW w:w="468" w:type="dxa"/>
          </w:tcPr>
          <w:p w:rsidR="00E166E2" w:rsidRPr="00D328B6" w:rsidRDefault="00E166E2" w:rsidP="004162EA">
            <w:pPr>
              <w:spacing w:line="240" w:lineRule="atLeast"/>
              <w:ind w:left="-57" w:right="-57"/>
              <w:jc w:val="center"/>
            </w:pPr>
            <w:r w:rsidRPr="00D328B6">
              <w:t>1</w:t>
            </w:r>
          </w:p>
        </w:tc>
        <w:tc>
          <w:tcPr>
            <w:tcW w:w="1980" w:type="dxa"/>
          </w:tcPr>
          <w:p w:rsidR="00E166E2" w:rsidRPr="00D328B6" w:rsidRDefault="00E166E2" w:rsidP="004162EA">
            <w:pPr>
              <w:spacing w:line="240" w:lineRule="atLeast"/>
              <w:ind w:left="-57" w:right="-57"/>
              <w:jc w:val="center"/>
            </w:pPr>
            <w:r w:rsidRPr="00D328B6">
              <w:t>2</w:t>
            </w:r>
          </w:p>
        </w:tc>
        <w:tc>
          <w:tcPr>
            <w:tcW w:w="2160" w:type="dxa"/>
          </w:tcPr>
          <w:p w:rsidR="00E166E2" w:rsidRPr="00D328B6" w:rsidRDefault="00E166E2" w:rsidP="004162EA">
            <w:pPr>
              <w:spacing w:line="240" w:lineRule="atLeast"/>
              <w:ind w:left="-57" w:right="-57"/>
              <w:jc w:val="center"/>
            </w:pPr>
            <w:r w:rsidRPr="00D328B6">
              <w:t>3</w:t>
            </w:r>
          </w:p>
        </w:tc>
        <w:tc>
          <w:tcPr>
            <w:tcW w:w="1260" w:type="dxa"/>
          </w:tcPr>
          <w:p w:rsidR="00E166E2" w:rsidRPr="00D328B6" w:rsidRDefault="00E166E2" w:rsidP="004162EA">
            <w:pPr>
              <w:spacing w:line="240" w:lineRule="atLeast"/>
              <w:ind w:left="-57" w:right="-57"/>
              <w:jc w:val="center"/>
            </w:pPr>
            <w:r w:rsidRPr="00D328B6">
              <w:t>4</w:t>
            </w:r>
          </w:p>
        </w:tc>
        <w:tc>
          <w:tcPr>
            <w:tcW w:w="1800" w:type="dxa"/>
          </w:tcPr>
          <w:p w:rsidR="00E166E2" w:rsidRPr="00D328B6" w:rsidRDefault="00E166E2" w:rsidP="004162EA">
            <w:pPr>
              <w:spacing w:line="240" w:lineRule="atLeast"/>
              <w:ind w:left="-57" w:right="-57"/>
              <w:jc w:val="center"/>
            </w:pPr>
            <w:r w:rsidRPr="00D328B6">
              <w:t>5</w:t>
            </w:r>
          </w:p>
        </w:tc>
        <w:tc>
          <w:tcPr>
            <w:tcW w:w="1846" w:type="dxa"/>
          </w:tcPr>
          <w:p w:rsidR="00E166E2" w:rsidRPr="00D328B6" w:rsidRDefault="00E166E2" w:rsidP="004162EA">
            <w:pPr>
              <w:spacing w:line="240" w:lineRule="atLeast"/>
              <w:ind w:left="-57" w:right="-57"/>
              <w:jc w:val="center"/>
            </w:pPr>
            <w:r w:rsidRPr="00D328B6">
              <w:t>6</w:t>
            </w:r>
          </w:p>
        </w:tc>
      </w:tr>
      <w:tr w:rsidR="00E166E2" w:rsidRPr="00D328B6">
        <w:tc>
          <w:tcPr>
            <w:tcW w:w="9514" w:type="dxa"/>
            <w:gridSpan w:val="6"/>
          </w:tcPr>
          <w:p w:rsidR="00E166E2" w:rsidRPr="00D328B6" w:rsidRDefault="00E166E2" w:rsidP="004162EA">
            <w:pPr>
              <w:spacing w:line="240" w:lineRule="atLeast"/>
              <w:ind w:left="-57" w:right="-57"/>
              <w:jc w:val="center"/>
            </w:pPr>
            <w:r w:rsidRPr="00D328B6">
              <w:t xml:space="preserve">19.10.00.001 </w:t>
            </w:r>
            <w:r w:rsidRPr="00D328B6">
              <w:rPr>
                <w:color w:val="000000"/>
              </w:rPr>
              <w:t>Бассейны рек Охотского моря от западной границы бассейна р. Пенжина до южной границы бассейна р. Тахтаяма</w:t>
            </w:r>
          </w:p>
        </w:tc>
      </w:tr>
      <w:tr w:rsidR="00E166E2" w:rsidRPr="00D328B6">
        <w:tc>
          <w:tcPr>
            <w:tcW w:w="468" w:type="dxa"/>
          </w:tcPr>
          <w:p w:rsidR="00E166E2" w:rsidRPr="00D328B6" w:rsidRDefault="00E166E2" w:rsidP="004162EA">
            <w:pPr>
              <w:spacing w:line="240" w:lineRule="atLeast"/>
              <w:ind w:left="-57" w:right="-57"/>
            </w:pPr>
          </w:p>
        </w:tc>
        <w:tc>
          <w:tcPr>
            <w:tcW w:w="1980" w:type="dxa"/>
            <w:vMerge w:val="restart"/>
          </w:tcPr>
          <w:p w:rsidR="00E166E2" w:rsidRPr="00D328B6" w:rsidRDefault="00E166E2" w:rsidP="004162EA">
            <w:pPr>
              <w:spacing w:line="240" w:lineRule="atLeast"/>
              <w:ind w:left="-57" w:right="-57"/>
            </w:pPr>
            <w:r w:rsidRPr="00D328B6">
              <w:t>Камчатский край</w:t>
            </w:r>
          </w:p>
          <w:p w:rsidR="00E166E2" w:rsidRPr="00D328B6" w:rsidRDefault="00E166E2" w:rsidP="004162EA">
            <w:pPr>
              <w:spacing w:line="240" w:lineRule="atLeast"/>
              <w:ind w:left="-57" w:right="-57"/>
              <w:jc w:val="right"/>
            </w:pPr>
            <w:r w:rsidRPr="00D328B6">
              <w:t>в том числе:</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12,8</w:t>
            </w:r>
          </w:p>
        </w:tc>
        <w:tc>
          <w:tcPr>
            <w:tcW w:w="1800" w:type="dxa"/>
          </w:tcPr>
          <w:p w:rsidR="00E166E2" w:rsidRPr="00D328B6" w:rsidRDefault="00E166E2" w:rsidP="004162EA">
            <w:pPr>
              <w:spacing w:line="240" w:lineRule="atLeast"/>
              <w:ind w:left="-57" w:right="-57"/>
              <w:jc w:val="center"/>
            </w:pPr>
            <w:r w:rsidRPr="00D328B6">
              <w:t>2,8</w:t>
            </w:r>
          </w:p>
        </w:tc>
        <w:tc>
          <w:tcPr>
            <w:tcW w:w="1846" w:type="dxa"/>
          </w:tcPr>
          <w:p w:rsidR="00E166E2" w:rsidRPr="00D328B6" w:rsidRDefault="00E166E2" w:rsidP="004162EA">
            <w:pPr>
              <w:spacing w:line="240" w:lineRule="atLeast"/>
              <w:ind w:left="-57" w:right="-57"/>
              <w:jc w:val="center"/>
            </w:pPr>
            <w:r w:rsidRPr="00D328B6">
              <w:t>15,0</w:t>
            </w:r>
          </w:p>
        </w:tc>
      </w:tr>
      <w:tr w:rsidR="00E166E2" w:rsidRPr="00D328B6">
        <w:tc>
          <w:tcPr>
            <w:tcW w:w="468" w:type="dxa"/>
          </w:tcPr>
          <w:p w:rsidR="00E166E2" w:rsidRPr="00D328B6" w:rsidRDefault="00E166E2" w:rsidP="004162EA">
            <w:pPr>
              <w:spacing w:line="240" w:lineRule="atLeast"/>
              <w:ind w:left="-57" w:right="-57"/>
              <w:jc w:val="center"/>
            </w:pPr>
            <w:r w:rsidRPr="00D328B6">
              <w:t>1.</w:t>
            </w:r>
          </w:p>
        </w:tc>
        <w:tc>
          <w:tcPr>
            <w:tcW w:w="1980" w:type="dxa"/>
            <w:vMerge/>
          </w:tcPr>
          <w:p w:rsidR="00E166E2" w:rsidRPr="00D328B6" w:rsidRDefault="00E166E2" w:rsidP="004162EA">
            <w:pPr>
              <w:spacing w:line="240" w:lineRule="atLeast"/>
              <w:ind w:left="-57" w:right="-57"/>
              <w:jc w:val="right"/>
            </w:pPr>
          </w:p>
        </w:tc>
        <w:tc>
          <w:tcPr>
            <w:tcW w:w="2160" w:type="dxa"/>
          </w:tcPr>
          <w:p w:rsidR="00E166E2" w:rsidRPr="00D328B6" w:rsidRDefault="00E166E2" w:rsidP="004162EA">
            <w:pPr>
              <w:spacing w:line="240" w:lineRule="atLeast"/>
              <w:ind w:left="-57" w:right="-57"/>
            </w:pPr>
            <w:r w:rsidRPr="00D328B6">
              <w:t>Пенжинский</w:t>
            </w:r>
          </w:p>
        </w:tc>
        <w:tc>
          <w:tcPr>
            <w:tcW w:w="1260" w:type="dxa"/>
          </w:tcPr>
          <w:p w:rsidR="00E166E2" w:rsidRPr="00D328B6" w:rsidRDefault="00E166E2" w:rsidP="004162EA">
            <w:pPr>
              <w:spacing w:line="240" w:lineRule="atLeast"/>
              <w:ind w:left="-57" w:right="-57"/>
              <w:jc w:val="center"/>
            </w:pPr>
            <w:r w:rsidRPr="00D328B6">
              <w:t>12,8</w:t>
            </w:r>
          </w:p>
        </w:tc>
        <w:tc>
          <w:tcPr>
            <w:tcW w:w="1800" w:type="dxa"/>
          </w:tcPr>
          <w:p w:rsidR="00E166E2" w:rsidRPr="00D328B6" w:rsidRDefault="00E166E2" w:rsidP="004162EA">
            <w:pPr>
              <w:spacing w:line="240" w:lineRule="atLeast"/>
              <w:ind w:left="-57" w:right="-57"/>
              <w:jc w:val="center"/>
            </w:pPr>
            <w:r w:rsidRPr="00D328B6">
              <w:t>11,0</w:t>
            </w:r>
          </w:p>
        </w:tc>
        <w:tc>
          <w:tcPr>
            <w:tcW w:w="1846" w:type="dxa"/>
          </w:tcPr>
          <w:p w:rsidR="00E166E2" w:rsidRPr="00D328B6" w:rsidRDefault="00E166E2" w:rsidP="004162EA">
            <w:pPr>
              <w:spacing w:line="240" w:lineRule="atLeast"/>
              <w:ind w:left="-57" w:right="-57"/>
              <w:jc w:val="center"/>
            </w:pPr>
            <w:r w:rsidRPr="00D328B6">
              <w:t>15,0</w:t>
            </w:r>
          </w:p>
        </w:tc>
      </w:tr>
      <w:tr w:rsidR="00E166E2" w:rsidRPr="00D328B6">
        <w:tc>
          <w:tcPr>
            <w:tcW w:w="468" w:type="dxa"/>
          </w:tcPr>
          <w:p w:rsidR="00E166E2" w:rsidRPr="00D328B6" w:rsidRDefault="00E166E2" w:rsidP="004162EA">
            <w:pPr>
              <w:spacing w:line="240" w:lineRule="atLeast"/>
              <w:ind w:left="-57" w:right="-57"/>
              <w:jc w:val="center"/>
            </w:pPr>
          </w:p>
        </w:tc>
        <w:tc>
          <w:tcPr>
            <w:tcW w:w="1980" w:type="dxa"/>
            <w:vMerge w:val="restart"/>
          </w:tcPr>
          <w:p w:rsidR="00E166E2" w:rsidRPr="00D328B6" w:rsidRDefault="00E166E2" w:rsidP="004162EA">
            <w:pPr>
              <w:spacing w:line="240" w:lineRule="atLeast"/>
              <w:ind w:left="-57" w:right="-57"/>
            </w:pPr>
            <w:r w:rsidRPr="00D328B6">
              <w:t>Магаданская обл.</w:t>
            </w:r>
          </w:p>
          <w:p w:rsidR="00E166E2" w:rsidRPr="00D328B6" w:rsidRDefault="00E166E2" w:rsidP="004162EA">
            <w:pPr>
              <w:spacing w:line="240" w:lineRule="atLeast"/>
              <w:ind w:left="-57" w:right="-57"/>
              <w:jc w:val="right"/>
            </w:pPr>
            <w:r w:rsidRPr="00D328B6">
              <w:t>в том числе:</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72,5</w:t>
            </w:r>
          </w:p>
        </w:tc>
        <w:tc>
          <w:tcPr>
            <w:tcW w:w="1800" w:type="dxa"/>
          </w:tcPr>
          <w:p w:rsidR="00E166E2" w:rsidRPr="00D328B6" w:rsidRDefault="00E166E2" w:rsidP="004162EA">
            <w:pPr>
              <w:spacing w:line="240" w:lineRule="atLeast"/>
              <w:ind w:left="-57" w:right="-57"/>
              <w:jc w:val="center"/>
            </w:pPr>
            <w:r w:rsidRPr="00D328B6">
              <w:t>15,7</w:t>
            </w:r>
          </w:p>
        </w:tc>
        <w:tc>
          <w:tcPr>
            <w:tcW w:w="1846" w:type="dxa"/>
          </w:tcPr>
          <w:p w:rsidR="00E166E2" w:rsidRPr="00D328B6" w:rsidRDefault="00E166E2" w:rsidP="004162EA">
            <w:pPr>
              <w:spacing w:line="240" w:lineRule="atLeast"/>
              <w:ind w:left="-57" w:right="-57"/>
              <w:jc w:val="center"/>
            </w:pPr>
            <w:r w:rsidRPr="00D328B6">
              <w:t>85,0</w:t>
            </w:r>
          </w:p>
        </w:tc>
      </w:tr>
      <w:tr w:rsidR="00E166E2" w:rsidRPr="00D328B6">
        <w:tc>
          <w:tcPr>
            <w:tcW w:w="468" w:type="dxa"/>
          </w:tcPr>
          <w:p w:rsidR="00E166E2" w:rsidRPr="00D328B6" w:rsidRDefault="00E166E2" w:rsidP="004162EA">
            <w:pPr>
              <w:spacing w:line="240" w:lineRule="atLeast"/>
              <w:ind w:left="-57" w:right="-57"/>
              <w:jc w:val="center"/>
            </w:pPr>
            <w:r w:rsidRPr="00D328B6">
              <w:t>2.</w:t>
            </w:r>
          </w:p>
        </w:tc>
        <w:tc>
          <w:tcPr>
            <w:tcW w:w="1980" w:type="dxa"/>
            <w:vMerge/>
          </w:tcPr>
          <w:p w:rsidR="00E166E2" w:rsidRPr="00D328B6" w:rsidRDefault="00E166E2" w:rsidP="004162EA">
            <w:pPr>
              <w:spacing w:line="240" w:lineRule="atLeast"/>
              <w:ind w:left="-57" w:right="-57"/>
              <w:jc w:val="right"/>
            </w:pPr>
          </w:p>
        </w:tc>
        <w:tc>
          <w:tcPr>
            <w:tcW w:w="2160" w:type="dxa"/>
          </w:tcPr>
          <w:p w:rsidR="00E166E2" w:rsidRPr="00D328B6" w:rsidRDefault="00E166E2" w:rsidP="004162EA">
            <w:pPr>
              <w:spacing w:line="240" w:lineRule="atLeast"/>
              <w:ind w:left="-57" w:right="-57"/>
            </w:pPr>
            <w:r w:rsidRPr="00D328B6">
              <w:t>Ольский</w:t>
            </w:r>
          </w:p>
        </w:tc>
        <w:tc>
          <w:tcPr>
            <w:tcW w:w="1260" w:type="dxa"/>
          </w:tcPr>
          <w:p w:rsidR="00E166E2" w:rsidRPr="00D328B6" w:rsidRDefault="00E166E2" w:rsidP="004162EA">
            <w:pPr>
              <w:spacing w:line="240" w:lineRule="atLeast"/>
              <w:ind w:left="-57" w:right="-57"/>
              <w:jc w:val="center"/>
            </w:pPr>
            <w:r w:rsidRPr="00D328B6">
              <w:t>10,2</w:t>
            </w:r>
          </w:p>
        </w:tc>
        <w:tc>
          <w:tcPr>
            <w:tcW w:w="1800" w:type="dxa"/>
          </w:tcPr>
          <w:p w:rsidR="00E166E2" w:rsidRPr="00D328B6" w:rsidRDefault="00E166E2" w:rsidP="004162EA">
            <w:pPr>
              <w:spacing w:line="240" w:lineRule="atLeast"/>
              <w:ind w:left="-57" w:right="-57"/>
              <w:jc w:val="center"/>
            </w:pPr>
            <w:r w:rsidRPr="00D328B6">
              <w:t>13,4</w:t>
            </w:r>
          </w:p>
        </w:tc>
        <w:tc>
          <w:tcPr>
            <w:tcW w:w="1846" w:type="dxa"/>
          </w:tcPr>
          <w:p w:rsidR="00E166E2" w:rsidRPr="00D328B6" w:rsidRDefault="00E166E2" w:rsidP="004162EA">
            <w:pPr>
              <w:spacing w:line="240" w:lineRule="atLeast"/>
              <w:ind w:left="-57" w:right="-57"/>
              <w:jc w:val="center"/>
            </w:pPr>
            <w:r w:rsidRPr="00D328B6">
              <w:t>12,0</w:t>
            </w:r>
          </w:p>
        </w:tc>
      </w:tr>
      <w:tr w:rsidR="00E166E2" w:rsidRPr="00D328B6">
        <w:tc>
          <w:tcPr>
            <w:tcW w:w="468" w:type="dxa"/>
          </w:tcPr>
          <w:p w:rsidR="00E166E2" w:rsidRPr="00D328B6" w:rsidRDefault="00E166E2" w:rsidP="004162EA">
            <w:pPr>
              <w:spacing w:line="240" w:lineRule="atLeast"/>
              <w:ind w:left="-57" w:right="-57"/>
              <w:jc w:val="center"/>
            </w:pPr>
            <w:r w:rsidRPr="00D328B6">
              <w:t>3.</w:t>
            </w:r>
          </w:p>
        </w:tc>
        <w:tc>
          <w:tcPr>
            <w:tcW w:w="1980" w:type="dxa"/>
          </w:tcPr>
          <w:p w:rsidR="00E166E2" w:rsidRPr="00D328B6" w:rsidRDefault="00E166E2" w:rsidP="004162EA">
            <w:pPr>
              <w:spacing w:line="240" w:lineRule="atLeast"/>
              <w:ind w:left="-57" w:right="-57"/>
              <w:jc w:val="right"/>
            </w:pPr>
          </w:p>
        </w:tc>
        <w:tc>
          <w:tcPr>
            <w:tcW w:w="2160" w:type="dxa"/>
          </w:tcPr>
          <w:p w:rsidR="00E166E2" w:rsidRPr="00D328B6" w:rsidRDefault="00E166E2" w:rsidP="004162EA">
            <w:pPr>
              <w:spacing w:line="240" w:lineRule="atLeast"/>
              <w:ind w:left="-57" w:right="-57"/>
            </w:pPr>
            <w:r w:rsidRPr="00D328B6">
              <w:t>Омсукчанский</w:t>
            </w:r>
          </w:p>
        </w:tc>
        <w:tc>
          <w:tcPr>
            <w:tcW w:w="1260" w:type="dxa"/>
          </w:tcPr>
          <w:p w:rsidR="00E166E2" w:rsidRPr="00D328B6" w:rsidRDefault="00E166E2" w:rsidP="004162EA">
            <w:pPr>
              <w:spacing w:line="240" w:lineRule="atLeast"/>
              <w:ind w:left="-57" w:right="-57"/>
              <w:jc w:val="center"/>
            </w:pPr>
            <w:r w:rsidRPr="00D328B6">
              <w:t>8,9</w:t>
            </w:r>
          </w:p>
        </w:tc>
        <w:tc>
          <w:tcPr>
            <w:tcW w:w="1800" w:type="dxa"/>
          </w:tcPr>
          <w:p w:rsidR="00E166E2" w:rsidRPr="00D328B6" w:rsidRDefault="00E166E2" w:rsidP="004162EA">
            <w:pPr>
              <w:spacing w:line="240" w:lineRule="atLeast"/>
              <w:ind w:left="-57" w:right="-57"/>
              <w:jc w:val="center"/>
            </w:pPr>
            <w:r w:rsidRPr="00D328B6">
              <w:t>14,7</w:t>
            </w:r>
          </w:p>
        </w:tc>
        <w:tc>
          <w:tcPr>
            <w:tcW w:w="1846" w:type="dxa"/>
          </w:tcPr>
          <w:p w:rsidR="00E166E2" w:rsidRPr="00D328B6" w:rsidRDefault="00E166E2" w:rsidP="004162EA">
            <w:pPr>
              <w:spacing w:line="240" w:lineRule="atLeast"/>
              <w:ind w:left="-57" w:right="-57"/>
              <w:jc w:val="center"/>
            </w:pPr>
            <w:r w:rsidRPr="00D328B6">
              <w:t>10,4</w:t>
            </w:r>
          </w:p>
        </w:tc>
      </w:tr>
      <w:tr w:rsidR="00E166E2" w:rsidRPr="00D328B6">
        <w:tc>
          <w:tcPr>
            <w:tcW w:w="468" w:type="dxa"/>
          </w:tcPr>
          <w:p w:rsidR="00E166E2" w:rsidRPr="00D328B6" w:rsidRDefault="00E166E2" w:rsidP="004162EA">
            <w:pPr>
              <w:spacing w:line="240" w:lineRule="atLeast"/>
              <w:ind w:left="-57" w:right="-57"/>
              <w:jc w:val="center"/>
            </w:pPr>
            <w:r w:rsidRPr="00D328B6">
              <w:t>4.</w:t>
            </w:r>
          </w:p>
        </w:tc>
        <w:tc>
          <w:tcPr>
            <w:tcW w:w="1980" w:type="dxa"/>
          </w:tcPr>
          <w:p w:rsidR="00E166E2" w:rsidRPr="00D328B6" w:rsidRDefault="00E166E2" w:rsidP="004162EA">
            <w:pPr>
              <w:spacing w:line="240" w:lineRule="atLeast"/>
              <w:ind w:left="-57" w:right="-57"/>
              <w:jc w:val="right"/>
            </w:pPr>
          </w:p>
        </w:tc>
        <w:tc>
          <w:tcPr>
            <w:tcW w:w="2160" w:type="dxa"/>
          </w:tcPr>
          <w:p w:rsidR="00E166E2" w:rsidRPr="00D328B6" w:rsidRDefault="00E166E2" w:rsidP="004162EA">
            <w:pPr>
              <w:spacing w:line="240" w:lineRule="atLeast"/>
              <w:ind w:left="-57" w:right="-57"/>
            </w:pPr>
            <w:r w:rsidRPr="00D328B6">
              <w:t>Северо-Эвенский</w:t>
            </w:r>
          </w:p>
        </w:tc>
        <w:tc>
          <w:tcPr>
            <w:tcW w:w="1260" w:type="dxa"/>
          </w:tcPr>
          <w:p w:rsidR="00E166E2" w:rsidRPr="00D328B6" w:rsidRDefault="00E166E2" w:rsidP="004162EA">
            <w:pPr>
              <w:spacing w:line="240" w:lineRule="atLeast"/>
              <w:ind w:left="-57" w:right="-57"/>
              <w:jc w:val="center"/>
            </w:pPr>
            <w:r w:rsidRPr="00D328B6">
              <w:t>53,4</w:t>
            </w:r>
          </w:p>
        </w:tc>
        <w:tc>
          <w:tcPr>
            <w:tcW w:w="1800" w:type="dxa"/>
          </w:tcPr>
          <w:p w:rsidR="00E166E2" w:rsidRPr="00D328B6" w:rsidRDefault="00E166E2" w:rsidP="004162EA">
            <w:pPr>
              <w:spacing w:line="240" w:lineRule="atLeast"/>
              <w:ind w:left="-57" w:right="-57"/>
              <w:jc w:val="center"/>
            </w:pPr>
            <w:r w:rsidRPr="00D328B6">
              <w:t>52,4</w:t>
            </w:r>
          </w:p>
        </w:tc>
        <w:tc>
          <w:tcPr>
            <w:tcW w:w="1846" w:type="dxa"/>
          </w:tcPr>
          <w:p w:rsidR="00E166E2" w:rsidRPr="00D328B6" w:rsidRDefault="00E166E2" w:rsidP="004162EA">
            <w:pPr>
              <w:spacing w:line="240" w:lineRule="atLeast"/>
              <w:ind w:left="-57" w:right="-57"/>
              <w:jc w:val="center"/>
            </w:pPr>
            <w:r w:rsidRPr="00D328B6">
              <w:t>62,6</w:t>
            </w:r>
          </w:p>
        </w:tc>
      </w:tr>
      <w:tr w:rsidR="00E166E2" w:rsidRPr="00D328B6">
        <w:tc>
          <w:tcPr>
            <w:tcW w:w="468" w:type="dxa"/>
          </w:tcPr>
          <w:p w:rsidR="00E166E2" w:rsidRPr="00D328B6" w:rsidRDefault="00E166E2" w:rsidP="004162EA">
            <w:pPr>
              <w:spacing w:line="240" w:lineRule="atLeast"/>
              <w:ind w:left="-57" w:right="-57"/>
              <w:jc w:val="center"/>
            </w:pPr>
          </w:p>
        </w:tc>
        <w:tc>
          <w:tcPr>
            <w:tcW w:w="1980" w:type="dxa"/>
          </w:tcPr>
          <w:p w:rsidR="00E166E2" w:rsidRPr="00D328B6" w:rsidRDefault="00E166E2" w:rsidP="004162EA">
            <w:pPr>
              <w:spacing w:line="240" w:lineRule="atLeast"/>
              <w:ind w:left="-57" w:right="-57"/>
            </w:pPr>
            <w:r w:rsidRPr="00D328B6">
              <w:t>Всего:</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85,3</w:t>
            </w:r>
          </w:p>
        </w:tc>
        <w:tc>
          <w:tcPr>
            <w:tcW w:w="1800" w:type="dxa"/>
          </w:tcPr>
          <w:p w:rsidR="00E166E2" w:rsidRPr="00D328B6" w:rsidRDefault="00E166E2" w:rsidP="004162EA">
            <w:pPr>
              <w:spacing w:line="240" w:lineRule="atLeast"/>
              <w:ind w:left="-57" w:right="-57"/>
              <w:jc w:val="center"/>
            </w:pPr>
            <w:r w:rsidRPr="00D328B6">
              <w:t>-</w:t>
            </w:r>
          </w:p>
        </w:tc>
        <w:tc>
          <w:tcPr>
            <w:tcW w:w="1846" w:type="dxa"/>
          </w:tcPr>
          <w:p w:rsidR="00E166E2" w:rsidRPr="00D328B6" w:rsidRDefault="00E166E2" w:rsidP="004162EA">
            <w:pPr>
              <w:spacing w:line="240" w:lineRule="atLeast"/>
              <w:ind w:left="-57" w:right="-57"/>
              <w:jc w:val="center"/>
            </w:pPr>
            <w:r w:rsidRPr="00D328B6">
              <w:t>-</w:t>
            </w:r>
          </w:p>
        </w:tc>
      </w:tr>
      <w:tr w:rsidR="00E166E2" w:rsidRPr="00D328B6">
        <w:tc>
          <w:tcPr>
            <w:tcW w:w="9514" w:type="dxa"/>
            <w:gridSpan w:val="6"/>
          </w:tcPr>
          <w:p w:rsidR="00E166E2" w:rsidRPr="00D328B6" w:rsidRDefault="00E166E2" w:rsidP="004162EA">
            <w:pPr>
              <w:spacing w:line="240" w:lineRule="atLeast"/>
              <w:ind w:left="-57" w:right="-57"/>
              <w:jc w:val="center"/>
            </w:pPr>
            <w:r w:rsidRPr="00D328B6">
              <w:t xml:space="preserve">19.10.00.002 </w:t>
            </w:r>
            <w:r w:rsidRPr="00D328B6">
              <w:rPr>
                <w:color w:val="000000"/>
              </w:rPr>
              <w:t>Бассейны рек Охотского моря от южной границы бассейна р. Тахтаяма до с</w:t>
            </w:r>
            <w:r w:rsidRPr="00D328B6">
              <w:rPr>
                <w:color w:val="000000"/>
              </w:rPr>
              <w:t>е</w:t>
            </w:r>
            <w:r w:rsidRPr="00D328B6">
              <w:rPr>
                <w:color w:val="000000"/>
              </w:rPr>
              <w:t>веро-восточной границы бассейна р. Иня</w:t>
            </w:r>
          </w:p>
        </w:tc>
      </w:tr>
      <w:tr w:rsidR="00E166E2" w:rsidRPr="00D328B6">
        <w:tc>
          <w:tcPr>
            <w:tcW w:w="468" w:type="dxa"/>
          </w:tcPr>
          <w:p w:rsidR="00E166E2" w:rsidRPr="00D328B6" w:rsidRDefault="00E166E2" w:rsidP="004162EA">
            <w:pPr>
              <w:spacing w:line="240" w:lineRule="atLeast"/>
              <w:ind w:left="-57" w:right="-57"/>
              <w:jc w:val="center"/>
            </w:pPr>
          </w:p>
        </w:tc>
        <w:tc>
          <w:tcPr>
            <w:tcW w:w="1980" w:type="dxa"/>
            <w:vMerge w:val="restart"/>
          </w:tcPr>
          <w:p w:rsidR="00E166E2" w:rsidRPr="00D328B6" w:rsidRDefault="00E166E2" w:rsidP="004162EA">
            <w:pPr>
              <w:spacing w:line="240" w:lineRule="atLeast"/>
              <w:ind w:left="-57" w:right="-57"/>
            </w:pPr>
            <w:r w:rsidRPr="00D328B6">
              <w:t>Магаданская обл.</w:t>
            </w:r>
          </w:p>
          <w:p w:rsidR="00E166E2" w:rsidRPr="00D328B6" w:rsidRDefault="00E166E2" w:rsidP="004162EA">
            <w:pPr>
              <w:spacing w:line="240" w:lineRule="atLeast"/>
              <w:ind w:left="-57" w:right="-57"/>
              <w:jc w:val="right"/>
            </w:pPr>
            <w:r w:rsidRPr="00D328B6">
              <w:t>в том числе:</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72,9</w:t>
            </w:r>
          </w:p>
        </w:tc>
        <w:tc>
          <w:tcPr>
            <w:tcW w:w="1800" w:type="dxa"/>
          </w:tcPr>
          <w:p w:rsidR="00E166E2" w:rsidRPr="00D328B6" w:rsidRDefault="00E166E2" w:rsidP="004162EA">
            <w:pPr>
              <w:spacing w:line="240" w:lineRule="atLeast"/>
              <w:ind w:left="-57" w:right="-57"/>
              <w:jc w:val="center"/>
            </w:pPr>
            <w:r w:rsidRPr="00D328B6">
              <w:t>15,8</w:t>
            </w:r>
          </w:p>
        </w:tc>
        <w:tc>
          <w:tcPr>
            <w:tcW w:w="1846" w:type="dxa"/>
          </w:tcPr>
          <w:p w:rsidR="00E166E2" w:rsidRPr="00D328B6" w:rsidRDefault="00E166E2" w:rsidP="004162EA">
            <w:pPr>
              <w:spacing w:line="240" w:lineRule="atLeast"/>
              <w:ind w:left="-57" w:right="-57"/>
              <w:jc w:val="center"/>
            </w:pPr>
            <w:r w:rsidRPr="00D328B6">
              <w:t>88,9</w:t>
            </w:r>
          </w:p>
        </w:tc>
      </w:tr>
      <w:tr w:rsidR="00E166E2" w:rsidRPr="00D328B6">
        <w:tc>
          <w:tcPr>
            <w:tcW w:w="468" w:type="dxa"/>
          </w:tcPr>
          <w:p w:rsidR="00E166E2" w:rsidRPr="00D328B6" w:rsidRDefault="00E166E2" w:rsidP="004162EA">
            <w:pPr>
              <w:spacing w:line="240" w:lineRule="atLeast"/>
              <w:ind w:left="-57" w:right="-57"/>
              <w:jc w:val="center"/>
            </w:pPr>
            <w:r w:rsidRPr="00D328B6">
              <w:t>1.</w:t>
            </w:r>
          </w:p>
        </w:tc>
        <w:tc>
          <w:tcPr>
            <w:tcW w:w="1980" w:type="dxa"/>
            <w:vMerge/>
          </w:tcPr>
          <w:p w:rsidR="00E166E2" w:rsidRPr="00D328B6" w:rsidRDefault="00E166E2" w:rsidP="004162EA">
            <w:pPr>
              <w:spacing w:line="240" w:lineRule="atLeast"/>
              <w:ind w:left="-57" w:right="-57"/>
              <w:jc w:val="right"/>
            </w:pPr>
          </w:p>
        </w:tc>
        <w:tc>
          <w:tcPr>
            <w:tcW w:w="2160" w:type="dxa"/>
          </w:tcPr>
          <w:p w:rsidR="00E166E2" w:rsidRPr="00D328B6" w:rsidRDefault="00E166E2" w:rsidP="004162EA">
            <w:pPr>
              <w:spacing w:line="240" w:lineRule="atLeast"/>
              <w:ind w:left="-57" w:right="-57"/>
            </w:pPr>
            <w:r w:rsidRPr="00D328B6">
              <w:t>ГО Магадан</w:t>
            </w:r>
          </w:p>
        </w:tc>
        <w:tc>
          <w:tcPr>
            <w:tcW w:w="1260" w:type="dxa"/>
          </w:tcPr>
          <w:p w:rsidR="00E166E2" w:rsidRPr="00D328B6" w:rsidRDefault="00E166E2" w:rsidP="004162EA">
            <w:pPr>
              <w:spacing w:line="240" w:lineRule="atLeast"/>
              <w:ind w:left="-57" w:right="-57"/>
              <w:jc w:val="center"/>
            </w:pPr>
            <w:r w:rsidRPr="00D328B6">
              <w:t>1,2</w:t>
            </w:r>
          </w:p>
        </w:tc>
        <w:tc>
          <w:tcPr>
            <w:tcW w:w="1800" w:type="dxa"/>
          </w:tcPr>
          <w:p w:rsidR="00E166E2" w:rsidRPr="00D328B6" w:rsidRDefault="00E166E2" w:rsidP="004162EA">
            <w:pPr>
              <w:spacing w:line="240" w:lineRule="atLeast"/>
              <w:ind w:left="-57" w:right="-57"/>
              <w:jc w:val="center"/>
            </w:pPr>
            <w:r w:rsidRPr="00D328B6">
              <w:t>100</w:t>
            </w:r>
          </w:p>
        </w:tc>
        <w:tc>
          <w:tcPr>
            <w:tcW w:w="1846" w:type="dxa"/>
          </w:tcPr>
          <w:p w:rsidR="00E166E2" w:rsidRPr="00D328B6" w:rsidRDefault="00E166E2" w:rsidP="004162EA">
            <w:pPr>
              <w:spacing w:line="240" w:lineRule="atLeast"/>
              <w:ind w:left="-57" w:right="-57"/>
              <w:jc w:val="center"/>
            </w:pPr>
            <w:r w:rsidRPr="00D328B6">
              <w:t>1,5</w:t>
            </w:r>
          </w:p>
        </w:tc>
      </w:tr>
      <w:tr w:rsidR="00E166E2" w:rsidRPr="00D328B6">
        <w:tc>
          <w:tcPr>
            <w:tcW w:w="468" w:type="dxa"/>
          </w:tcPr>
          <w:p w:rsidR="00E166E2" w:rsidRPr="00D328B6" w:rsidRDefault="00E166E2" w:rsidP="004162EA">
            <w:pPr>
              <w:spacing w:line="240" w:lineRule="atLeast"/>
              <w:ind w:left="-57" w:right="-57"/>
              <w:jc w:val="center"/>
            </w:pPr>
            <w:r w:rsidRPr="00D328B6">
              <w:t>2.</w:t>
            </w:r>
          </w:p>
        </w:tc>
        <w:tc>
          <w:tcPr>
            <w:tcW w:w="1980" w:type="dxa"/>
            <w:vMerge/>
          </w:tcPr>
          <w:p w:rsidR="00E166E2" w:rsidRPr="00D328B6" w:rsidRDefault="00E166E2" w:rsidP="004162EA">
            <w:pPr>
              <w:spacing w:line="240" w:lineRule="atLeast"/>
              <w:ind w:left="-57" w:right="-57"/>
            </w:pPr>
          </w:p>
        </w:tc>
        <w:tc>
          <w:tcPr>
            <w:tcW w:w="2160" w:type="dxa"/>
          </w:tcPr>
          <w:p w:rsidR="00E166E2" w:rsidRPr="00D328B6" w:rsidRDefault="00E166E2" w:rsidP="004162EA">
            <w:pPr>
              <w:spacing w:line="240" w:lineRule="atLeast"/>
              <w:ind w:left="-57" w:right="-57"/>
            </w:pPr>
            <w:r w:rsidRPr="00D328B6">
              <w:t>Ольский</w:t>
            </w:r>
          </w:p>
        </w:tc>
        <w:tc>
          <w:tcPr>
            <w:tcW w:w="1260" w:type="dxa"/>
          </w:tcPr>
          <w:p w:rsidR="00E166E2" w:rsidRPr="00D328B6" w:rsidRDefault="00E166E2" w:rsidP="004162EA">
            <w:pPr>
              <w:spacing w:line="240" w:lineRule="atLeast"/>
              <w:ind w:left="-57" w:right="-57"/>
              <w:jc w:val="center"/>
            </w:pPr>
            <w:r w:rsidRPr="00D328B6">
              <w:t>64,8</w:t>
            </w:r>
          </w:p>
        </w:tc>
        <w:tc>
          <w:tcPr>
            <w:tcW w:w="1800" w:type="dxa"/>
          </w:tcPr>
          <w:p w:rsidR="00E166E2" w:rsidRPr="00D328B6" w:rsidRDefault="00E166E2" w:rsidP="004162EA">
            <w:pPr>
              <w:spacing w:line="240" w:lineRule="atLeast"/>
              <w:ind w:left="-57" w:right="-57"/>
              <w:jc w:val="center"/>
            </w:pPr>
            <w:r w:rsidRPr="00D328B6">
              <w:t>85,4</w:t>
            </w:r>
          </w:p>
        </w:tc>
        <w:tc>
          <w:tcPr>
            <w:tcW w:w="1846" w:type="dxa"/>
          </w:tcPr>
          <w:p w:rsidR="00E166E2" w:rsidRPr="00D328B6" w:rsidRDefault="00E166E2" w:rsidP="004162EA">
            <w:pPr>
              <w:spacing w:line="240" w:lineRule="atLeast"/>
              <w:ind w:left="-57" w:right="-57"/>
              <w:jc w:val="center"/>
            </w:pPr>
            <w:r w:rsidRPr="00D328B6">
              <w:t>79,0</w:t>
            </w:r>
          </w:p>
        </w:tc>
      </w:tr>
      <w:tr w:rsidR="00E166E2" w:rsidRPr="00D328B6">
        <w:tc>
          <w:tcPr>
            <w:tcW w:w="468" w:type="dxa"/>
          </w:tcPr>
          <w:p w:rsidR="00E166E2" w:rsidRPr="00D328B6" w:rsidRDefault="00E166E2" w:rsidP="004162EA">
            <w:pPr>
              <w:spacing w:line="240" w:lineRule="atLeast"/>
              <w:ind w:left="-57" w:right="-57"/>
              <w:jc w:val="center"/>
            </w:pPr>
            <w:r w:rsidRPr="00D328B6">
              <w:t>3.</w:t>
            </w:r>
          </w:p>
        </w:tc>
        <w:tc>
          <w:tcPr>
            <w:tcW w:w="1980" w:type="dxa"/>
            <w:vMerge/>
          </w:tcPr>
          <w:p w:rsidR="00E166E2" w:rsidRPr="00D328B6" w:rsidRDefault="00E166E2" w:rsidP="004162EA">
            <w:pPr>
              <w:spacing w:line="240" w:lineRule="atLeast"/>
              <w:ind w:left="-57" w:right="-57"/>
            </w:pPr>
          </w:p>
        </w:tc>
        <w:tc>
          <w:tcPr>
            <w:tcW w:w="2160" w:type="dxa"/>
          </w:tcPr>
          <w:p w:rsidR="00E166E2" w:rsidRPr="00D328B6" w:rsidRDefault="00E166E2" w:rsidP="004162EA">
            <w:pPr>
              <w:spacing w:line="240" w:lineRule="atLeast"/>
              <w:ind w:left="-57" w:right="-57"/>
            </w:pPr>
            <w:r w:rsidRPr="00D328B6">
              <w:t>Тенькинский</w:t>
            </w:r>
          </w:p>
        </w:tc>
        <w:tc>
          <w:tcPr>
            <w:tcW w:w="1260" w:type="dxa"/>
          </w:tcPr>
          <w:p w:rsidR="00E166E2" w:rsidRPr="00D328B6" w:rsidRDefault="00E166E2" w:rsidP="004162EA">
            <w:pPr>
              <w:spacing w:line="240" w:lineRule="atLeast"/>
              <w:ind w:left="-57" w:right="-57"/>
              <w:jc w:val="center"/>
            </w:pPr>
            <w:r w:rsidRPr="00D328B6">
              <w:t>2,5</w:t>
            </w:r>
          </w:p>
        </w:tc>
        <w:tc>
          <w:tcPr>
            <w:tcW w:w="1800" w:type="dxa"/>
          </w:tcPr>
          <w:p w:rsidR="00E166E2" w:rsidRPr="00D328B6" w:rsidRDefault="00E166E2" w:rsidP="004162EA">
            <w:pPr>
              <w:spacing w:line="240" w:lineRule="atLeast"/>
              <w:ind w:left="-57" w:right="-57"/>
              <w:jc w:val="center"/>
            </w:pPr>
            <w:r w:rsidRPr="00D328B6">
              <w:t>7,0</w:t>
            </w:r>
          </w:p>
        </w:tc>
        <w:tc>
          <w:tcPr>
            <w:tcW w:w="1846" w:type="dxa"/>
          </w:tcPr>
          <w:p w:rsidR="00E166E2" w:rsidRPr="00D328B6" w:rsidRDefault="00E166E2" w:rsidP="004162EA">
            <w:pPr>
              <w:spacing w:line="240" w:lineRule="atLeast"/>
              <w:ind w:left="-57" w:right="-57"/>
              <w:jc w:val="center"/>
            </w:pPr>
            <w:r w:rsidRPr="00D328B6">
              <w:t>3,0</w:t>
            </w:r>
          </w:p>
        </w:tc>
      </w:tr>
      <w:tr w:rsidR="00E166E2" w:rsidRPr="00D328B6">
        <w:tc>
          <w:tcPr>
            <w:tcW w:w="468" w:type="dxa"/>
          </w:tcPr>
          <w:p w:rsidR="00E166E2" w:rsidRPr="00D328B6" w:rsidRDefault="00E166E2" w:rsidP="004162EA">
            <w:pPr>
              <w:spacing w:line="240" w:lineRule="atLeast"/>
              <w:ind w:left="-57" w:right="-57"/>
              <w:jc w:val="center"/>
            </w:pPr>
            <w:r w:rsidRPr="00D328B6">
              <w:t>4.</w:t>
            </w:r>
          </w:p>
        </w:tc>
        <w:tc>
          <w:tcPr>
            <w:tcW w:w="1980" w:type="dxa"/>
            <w:vMerge/>
          </w:tcPr>
          <w:p w:rsidR="00E166E2" w:rsidRPr="00D328B6" w:rsidRDefault="00E166E2" w:rsidP="004162EA">
            <w:pPr>
              <w:spacing w:line="240" w:lineRule="atLeast"/>
              <w:ind w:left="-57" w:right="-57"/>
            </w:pPr>
          </w:p>
        </w:tc>
        <w:tc>
          <w:tcPr>
            <w:tcW w:w="2160" w:type="dxa"/>
          </w:tcPr>
          <w:p w:rsidR="00E166E2" w:rsidRPr="00D328B6" w:rsidRDefault="00E166E2" w:rsidP="004162EA">
            <w:pPr>
              <w:spacing w:line="240" w:lineRule="atLeast"/>
              <w:ind w:left="-57" w:right="-57"/>
            </w:pPr>
            <w:r w:rsidRPr="00D328B6">
              <w:t>Хасынский</w:t>
            </w:r>
          </w:p>
        </w:tc>
        <w:tc>
          <w:tcPr>
            <w:tcW w:w="1260" w:type="dxa"/>
          </w:tcPr>
          <w:p w:rsidR="00E166E2" w:rsidRPr="00D328B6" w:rsidRDefault="00E166E2" w:rsidP="004162EA">
            <w:pPr>
              <w:spacing w:line="240" w:lineRule="atLeast"/>
              <w:ind w:left="-57" w:right="-57"/>
              <w:jc w:val="center"/>
            </w:pPr>
            <w:r w:rsidRPr="00D328B6">
              <w:t>4,4</w:t>
            </w:r>
          </w:p>
        </w:tc>
        <w:tc>
          <w:tcPr>
            <w:tcW w:w="1800" w:type="dxa"/>
          </w:tcPr>
          <w:p w:rsidR="00E166E2" w:rsidRPr="00D328B6" w:rsidRDefault="00E166E2" w:rsidP="004162EA">
            <w:pPr>
              <w:spacing w:line="240" w:lineRule="atLeast"/>
              <w:ind w:left="-57" w:right="-57"/>
              <w:jc w:val="center"/>
            </w:pPr>
            <w:r w:rsidRPr="00D328B6">
              <w:t>22,8</w:t>
            </w:r>
          </w:p>
        </w:tc>
        <w:tc>
          <w:tcPr>
            <w:tcW w:w="1846" w:type="dxa"/>
          </w:tcPr>
          <w:p w:rsidR="00E166E2" w:rsidRPr="00D328B6" w:rsidRDefault="00E166E2" w:rsidP="004162EA">
            <w:pPr>
              <w:spacing w:line="240" w:lineRule="atLeast"/>
              <w:ind w:left="-57" w:right="-57"/>
              <w:jc w:val="center"/>
            </w:pPr>
            <w:r w:rsidRPr="00D328B6">
              <w:t>5,4</w:t>
            </w:r>
          </w:p>
        </w:tc>
      </w:tr>
      <w:tr w:rsidR="00E166E2" w:rsidRPr="00D328B6">
        <w:tc>
          <w:tcPr>
            <w:tcW w:w="468" w:type="dxa"/>
          </w:tcPr>
          <w:p w:rsidR="00E166E2" w:rsidRPr="00D328B6" w:rsidRDefault="00E166E2" w:rsidP="004162EA">
            <w:pPr>
              <w:spacing w:line="240" w:lineRule="atLeast"/>
              <w:ind w:left="-57" w:right="-57"/>
              <w:jc w:val="center"/>
            </w:pPr>
          </w:p>
        </w:tc>
        <w:tc>
          <w:tcPr>
            <w:tcW w:w="1980" w:type="dxa"/>
            <w:vMerge w:val="restart"/>
          </w:tcPr>
          <w:p w:rsidR="00E166E2" w:rsidRPr="00D328B6" w:rsidRDefault="00E166E2" w:rsidP="004162EA">
            <w:pPr>
              <w:spacing w:line="240" w:lineRule="atLeast"/>
              <w:ind w:left="-57" w:right="-57"/>
            </w:pPr>
            <w:r w:rsidRPr="00D328B6">
              <w:t>Хабаровский край</w:t>
            </w:r>
          </w:p>
          <w:p w:rsidR="00E166E2" w:rsidRPr="00D328B6" w:rsidRDefault="00E166E2" w:rsidP="004162EA">
            <w:pPr>
              <w:spacing w:line="240" w:lineRule="atLeast"/>
              <w:ind w:left="-57" w:right="-57"/>
              <w:jc w:val="right"/>
            </w:pPr>
            <w:r w:rsidRPr="00D328B6">
              <w:t>в том числе:</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9,1</w:t>
            </w:r>
          </w:p>
        </w:tc>
        <w:tc>
          <w:tcPr>
            <w:tcW w:w="1800" w:type="dxa"/>
          </w:tcPr>
          <w:p w:rsidR="00E166E2" w:rsidRPr="00D328B6" w:rsidRDefault="00E166E2" w:rsidP="004162EA">
            <w:pPr>
              <w:spacing w:line="240" w:lineRule="atLeast"/>
              <w:ind w:left="-57" w:right="-57"/>
              <w:jc w:val="center"/>
            </w:pPr>
            <w:r w:rsidRPr="00D328B6">
              <w:t>1,2</w:t>
            </w:r>
          </w:p>
        </w:tc>
        <w:tc>
          <w:tcPr>
            <w:tcW w:w="1846" w:type="dxa"/>
          </w:tcPr>
          <w:p w:rsidR="00E166E2" w:rsidRPr="00D328B6" w:rsidRDefault="00E166E2" w:rsidP="004162EA">
            <w:pPr>
              <w:spacing w:line="240" w:lineRule="atLeast"/>
              <w:ind w:left="-57" w:right="-57"/>
              <w:jc w:val="center"/>
            </w:pPr>
            <w:r w:rsidRPr="00D328B6">
              <w:t>11,1</w:t>
            </w:r>
          </w:p>
        </w:tc>
      </w:tr>
      <w:tr w:rsidR="00E166E2" w:rsidRPr="00D328B6">
        <w:tc>
          <w:tcPr>
            <w:tcW w:w="468" w:type="dxa"/>
          </w:tcPr>
          <w:p w:rsidR="00E166E2" w:rsidRPr="00D328B6" w:rsidRDefault="00E166E2" w:rsidP="004162EA">
            <w:pPr>
              <w:spacing w:line="240" w:lineRule="atLeast"/>
              <w:ind w:left="-57" w:right="-57"/>
              <w:jc w:val="center"/>
            </w:pPr>
            <w:r w:rsidRPr="00D328B6">
              <w:t>5.</w:t>
            </w:r>
          </w:p>
        </w:tc>
        <w:tc>
          <w:tcPr>
            <w:tcW w:w="1980" w:type="dxa"/>
            <w:vMerge/>
          </w:tcPr>
          <w:p w:rsidR="00E166E2" w:rsidRPr="00D328B6" w:rsidRDefault="00E166E2" w:rsidP="004162EA">
            <w:pPr>
              <w:spacing w:line="240" w:lineRule="atLeast"/>
              <w:ind w:left="-57" w:right="-57"/>
            </w:pPr>
          </w:p>
        </w:tc>
        <w:tc>
          <w:tcPr>
            <w:tcW w:w="2160" w:type="dxa"/>
          </w:tcPr>
          <w:p w:rsidR="00E166E2" w:rsidRPr="00D328B6" w:rsidRDefault="00E166E2" w:rsidP="004162EA">
            <w:pPr>
              <w:spacing w:line="240" w:lineRule="atLeast"/>
              <w:ind w:left="-57" w:right="-57"/>
            </w:pPr>
            <w:r w:rsidRPr="00D328B6">
              <w:t>Охотский</w:t>
            </w:r>
          </w:p>
        </w:tc>
        <w:tc>
          <w:tcPr>
            <w:tcW w:w="1260" w:type="dxa"/>
          </w:tcPr>
          <w:p w:rsidR="00E166E2" w:rsidRPr="00D328B6" w:rsidRDefault="00E166E2" w:rsidP="004162EA">
            <w:pPr>
              <w:spacing w:line="240" w:lineRule="atLeast"/>
              <w:ind w:left="-57" w:right="-57"/>
              <w:jc w:val="center"/>
            </w:pPr>
            <w:r w:rsidRPr="00D328B6">
              <w:t>9,1</w:t>
            </w:r>
          </w:p>
        </w:tc>
        <w:tc>
          <w:tcPr>
            <w:tcW w:w="1800" w:type="dxa"/>
          </w:tcPr>
          <w:p w:rsidR="00E166E2" w:rsidRPr="00D328B6" w:rsidRDefault="00E166E2" w:rsidP="004162EA">
            <w:pPr>
              <w:spacing w:line="240" w:lineRule="atLeast"/>
              <w:ind w:left="-57" w:right="-57"/>
              <w:jc w:val="center"/>
            </w:pPr>
            <w:r w:rsidRPr="00D328B6">
              <w:t>5,7</w:t>
            </w:r>
          </w:p>
        </w:tc>
        <w:tc>
          <w:tcPr>
            <w:tcW w:w="1846" w:type="dxa"/>
          </w:tcPr>
          <w:p w:rsidR="00E166E2" w:rsidRPr="00D328B6" w:rsidRDefault="00E166E2" w:rsidP="004162EA">
            <w:pPr>
              <w:spacing w:line="240" w:lineRule="atLeast"/>
              <w:ind w:left="-57" w:right="-57"/>
              <w:jc w:val="center"/>
            </w:pPr>
            <w:r w:rsidRPr="00D328B6">
              <w:t>11,1</w:t>
            </w:r>
          </w:p>
        </w:tc>
      </w:tr>
      <w:tr w:rsidR="00E166E2" w:rsidRPr="00D328B6">
        <w:tc>
          <w:tcPr>
            <w:tcW w:w="468" w:type="dxa"/>
          </w:tcPr>
          <w:p w:rsidR="00E166E2" w:rsidRPr="00D328B6" w:rsidRDefault="00E166E2" w:rsidP="004162EA">
            <w:pPr>
              <w:spacing w:line="240" w:lineRule="atLeast"/>
              <w:ind w:left="-57" w:right="-57"/>
            </w:pPr>
          </w:p>
        </w:tc>
        <w:tc>
          <w:tcPr>
            <w:tcW w:w="1980" w:type="dxa"/>
          </w:tcPr>
          <w:p w:rsidR="00E166E2" w:rsidRPr="00D328B6" w:rsidRDefault="00E166E2" w:rsidP="004162EA">
            <w:pPr>
              <w:spacing w:line="240" w:lineRule="atLeast"/>
              <w:ind w:left="-57" w:right="-57"/>
            </w:pPr>
            <w:r w:rsidRPr="00D328B6">
              <w:t>Всего:</w:t>
            </w:r>
          </w:p>
        </w:tc>
        <w:tc>
          <w:tcPr>
            <w:tcW w:w="2160" w:type="dxa"/>
          </w:tcPr>
          <w:p w:rsidR="00E166E2" w:rsidRPr="00D328B6" w:rsidRDefault="00E166E2" w:rsidP="004162EA">
            <w:pPr>
              <w:spacing w:line="240" w:lineRule="atLeast"/>
              <w:ind w:left="-57" w:right="-57"/>
            </w:pPr>
          </w:p>
        </w:tc>
        <w:tc>
          <w:tcPr>
            <w:tcW w:w="1260" w:type="dxa"/>
          </w:tcPr>
          <w:p w:rsidR="00E166E2" w:rsidRPr="00D328B6" w:rsidRDefault="00E166E2" w:rsidP="004162EA">
            <w:pPr>
              <w:spacing w:line="240" w:lineRule="atLeast"/>
              <w:ind w:left="-57" w:right="-57"/>
              <w:jc w:val="center"/>
            </w:pPr>
            <w:r w:rsidRPr="00D328B6">
              <w:t>82,0</w:t>
            </w:r>
          </w:p>
        </w:tc>
        <w:tc>
          <w:tcPr>
            <w:tcW w:w="1800" w:type="dxa"/>
          </w:tcPr>
          <w:p w:rsidR="00E166E2" w:rsidRPr="00D328B6" w:rsidRDefault="00E166E2" w:rsidP="004162EA">
            <w:pPr>
              <w:spacing w:line="240" w:lineRule="atLeast"/>
              <w:ind w:left="-57" w:right="-57"/>
              <w:jc w:val="center"/>
            </w:pPr>
            <w:r w:rsidRPr="00D328B6">
              <w:t>-</w:t>
            </w:r>
          </w:p>
        </w:tc>
        <w:tc>
          <w:tcPr>
            <w:tcW w:w="1846" w:type="dxa"/>
          </w:tcPr>
          <w:p w:rsidR="00E166E2" w:rsidRPr="00D328B6" w:rsidRDefault="00E166E2" w:rsidP="004162EA">
            <w:pPr>
              <w:spacing w:line="240" w:lineRule="atLeast"/>
              <w:ind w:left="-57" w:right="-57"/>
              <w:jc w:val="center"/>
            </w:pPr>
            <w:r w:rsidRPr="00D328B6">
              <w:t>-</w:t>
            </w:r>
          </w:p>
        </w:tc>
      </w:tr>
    </w:tbl>
    <w:p w:rsidR="00E166E2" w:rsidRPr="00DC1BCB" w:rsidRDefault="00E166E2" w:rsidP="00DC1BCB">
      <w:pPr>
        <w:spacing w:line="360" w:lineRule="auto"/>
        <w:ind w:firstLine="708"/>
        <w:rPr>
          <w:b/>
          <w:bCs/>
        </w:rPr>
      </w:pPr>
    </w:p>
    <w:p w:rsidR="00E166E2" w:rsidRDefault="00E166E2" w:rsidP="00620718">
      <w:pPr>
        <w:pStyle w:val="Heading2"/>
        <w:spacing w:line="360" w:lineRule="auto"/>
        <w:rPr>
          <w:rFonts w:ascii="Times New Roman" w:hAnsi="Times New Roman" w:cs="Times New Roman"/>
          <w:i w:val="0"/>
          <w:iCs w:val="0"/>
        </w:rPr>
      </w:pPr>
      <w:bookmarkStart w:id="10" w:name="_Toc373316516"/>
      <w:bookmarkStart w:id="11" w:name="_Toc378926010"/>
      <w:r>
        <w:rPr>
          <w:rFonts w:ascii="Times New Roman" w:hAnsi="Times New Roman" w:cs="Times New Roman"/>
          <w:i w:val="0"/>
          <w:iCs w:val="0"/>
        </w:rPr>
        <w:t>1.</w:t>
      </w:r>
      <w:r w:rsidRPr="00F466BB">
        <w:rPr>
          <w:rFonts w:ascii="Times New Roman" w:hAnsi="Times New Roman" w:cs="Times New Roman"/>
          <w:i w:val="0"/>
          <w:iCs w:val="0"/>
        </w:rPr>
        <w:t>2. Характеристика природных условий</w:t>
      </w:r>
      <w:bookmarkEnd w:id="10"/>
      <w:bookmarkEnd w:id="11"/>
    </w:p>
    <w:p w:rsidR="00E166E2" w:rsidRPr="008531B7" w:rsidRDefault="00E166E2" w:rsidP="008531B7">
      <w:pPr>
        <w:spacing w:line="360" w:lineRule="auto"/>
        <w:ind w:firstLine="709"/>
        <w:rPr>
          <w:b/>
          <w:bCs/>
        </w:rPr>
      </w:pPr>
      <w:r w:rsidRPr="008531B7">
        <w:rPr>
          <w:b/>
          <w:bCs/>
        </w:rPr>
        <w:t>Характеристика ландшафтов</w:t>
      </w:r>
    </w:p>
    <w:p w:rsidR="00E166E2" w:rsidRPr="00C40553" w:rsidRDefault="00E166E2" w:rsidP="004162EA">
      <w:pPr>
        <w:spacing w:line="360" w:lineRule="auto"/>
        <w:ind w:firstLine="709"/>
        <w:jc w:val="both"/>
      </w:pPr>
      <w:r w:rsidRPr="00CD6258">
        <w:t xml:space="preserve">Согласно классификации физико-географического </w:t>
      </w:r>
      <w:r w:rsidRPr="007214BE">
        <w:t>районирования [</w:t>
      </w:r>
      <w:r>
        <w:t>12,13</w:t>
      </w:r>
      <w:r w:rsidRPr="00E929B0">
        <w:t>,</w:t>
      </w:r>
      <w:r>
        <w:t>88</w:t>
      </w:r>
      <w:r w:rsidRPr="007E2C7A">
        <w:t>]</w:t>
      </w:r>
      <w:r w:rsidRPr="00CD6258">
        <w:t xml:space="preserve">  бассейн</w:t>
      </w:r>
      <w:r>
        <w:t>ы</w:t>
      </w:r>
      <w:r w:rsidRPr="00CD6258">
        <w:t xml:space="preserve"> р</w:t>
      </w:r>
      <w:r>
        <w:t>ек</w:t>
      </w:r>
      <w:r w:rsidRPr="00CD6258">
        <w:t xml:space="preserve"> О</w:t>
      </w:r>
      <w:r>
        <w:t>хотского побережья (в</w:t>
      </w:r>
      <w:r w:rsidRPr="00C40553">
        <w:t>одохозяйственные участки: 19.10.00 Бассейны рек Охотского моря от Пенжины до хр. Сунтар-Хаята</w:t>
      </w:r>
      <w:r>
        <w:t>) принадлежат Северо-Притихоокеанской стране (Пришелиховская горная область и Магаданская горная область). Здесь встречаются в основном дальневосточные лесотундровые возвышенные ландшафты, а также низкогорные субарктические дальневосточные (стланиковые) ландшафты (ВХУ 19.10.00.001); на ВХУ 19.10.00.002 наряду с этими же ландша</w:t>
      </w:r>
      <w:r>
        <w:t>ф</w:t>
      </w:r>
      <w:r>
        <w:t>тами (на полуострове Кони) много места занимают среднегорные восточносибирские северотаё</w:t>
      </w:r>
      <w:r>
        <w:t>ж</w:t>
      </w:r>
      <w:r>
        <w:t>ные ландшафты, в низовьях рек – восточносибирские северотаёжные низменные, в самых ве</w:t>
      </w:r>
      <w:r>
        <w:t>р</w:t>
      </w:r>
      <w:r>
        <w:t>ховьях – высокогорные бореальные дальневосточные.</w:t>
      </w:r>
    </w:p>
    <w:p w:rsidR="00E166E2" w:rsidRPr="005D36E6" w:rsidRDefault="00E166E2" w:rsidP="004162EA">
      <w:pPr>
        <w:spacing w:line="360" w:lineRule="auto"/>
        <w:ind w:firstLine="709"/>
        <w:jc w:val="both"/>
        <w:rPr>
          <w:i/>
          <w:iCs/>
        </w:rPr>
      </w:pPr>
      <w:r w:rsidRPr="005D36E6">
        <w:rPr>
          <w:i/>
          <w:iCs/>
        </w:rPr>
        <w:t>Пришелиховская горная область</w:t>
      </w:r>
    </w:p>
    <w:p w:rsidR="00E166E2" w:rsidRDefault="00E166E2" w:rsidP="004162EA">
      <w:pPr>
        <w:spacing w:line="360" w:lineRule="auto"/>
        <w:ind w:firstLine="709"/>
        <w:jc w:val="both"/>
      </w:pPr>
      <w:r w:rsidRPr="00CC305E">
        <w:t>Эта область протягивается от р. Пенжины до п-о</w:t>
      </w:r>
      <w:r>
        <w:t>в</w:t>
      </w:r>
      <w:r w:rsidRPr="00CC305E">
        <w:t>а Кони на 1000 км</w:t>
      </w:r>
      <w:r w:rsidRPr="00CC305E">
        <w:rPr>
          <w:i/>
          <w:iCs/>
        </w:rPr>
        <w:t xml:space="preserve"> </w:t>
      </w:r>
      <w:r w:rsidRPr="00CC305E">
        <w:t>узкой полосой вдоль побережья залива Шелихова с губами Пенж</w:t>
      </w:r>
      <w:r>
        <w:t>ин</w:t>
      </w:r>
      <w:r w:rsidRPr="00CC305E">
        <w:t>ской, Гижигинской и Ямской, занимая юго-</w:t>
      </w:r>
      <w:r>
        <w:t>в</w:t>
      </w:r>
      <w:r w:rsidRPr="00CC305E">
        <w:t>осточный склон Колымского средневысотного нагорья (до 1700 -2000 м).</w:t>
      </w:r>
      <w:r w:rsidRPr="00CC305E">
        <w:rPr>
          <w:i/>
          <w:iCs/>
        </w:rPr>
        <w:t xml:space="preserve"> </w:t>
      </w:r>
      <w:r w:rsidRPr="00CC305E">
        <w:t>В качестве тектонич</w:t>
      </w:r>
      <w:r w:rsidRPr="00CC305E">
        <w:t>е</w:t>
      </w:r>
      <w:r w:rsidRPr="00CC305E">
        <w:t>ского ядр</w:t>
      </w:r>
      <w:r>
        <w:t>а провинции выступает Колымский, выходящ</w:t>
      </w:r>
      <w:r w:rsidRPr="00CC305E">
        <w:t>ий к Охотскому морю в виде п-</w:t>
      </w:r>
      <w:r>
        <w:t>о</w:t>
      </w:r>
      <w:r w:rsidRPr="00CC305E">
        <w:t>в Т</w:t>
      </w:r>
      <w:r>
        <w:t>а</w:t>
      </w:r>
      <w:r w:rsidRPr="00CC305E">
        <w:t>йгонос (в</w:t>
      </w:r>
      <w:r>
        <w:t>ы</w:t>
      </w:r>
      <w:r w:rsidRPr="00CC305E">
        <w:t>сота до 1483 м).</w:t>
      </w:r>
    </w:p>
    <w:p w:rsidR="00E166E2" w:rsidRDefault="00E166E2" w:rsidP="004162EA">
      <w:pPr>
        <w:tabs>
          <w:tab w:val="left" w:pos="709"/>
        </w:tabs>
        <w:spacing w:line="360" w:lineRule="auto"/>
        <w:ind w:firstLine="709"/>
        <w:jc w:val="both"/>
      </w:pPr>
      <w:r w:rsidRPr="00CC305E">
        <w:t xml:space="preserve"> К северо-западу от Тайгоноса расположена впадина — Гижигинская равнина, а на крайнем юго-западе —</w:t>
      </w:r>
      <w:r>
        <w:t xml:space="preserve"> </w:t>
      </w:r>
      <w:r w:rsidRPr="00CC305E">
        <w:t>Туйско-Ямская всхолмле</w:t>
      </w:r>
      <w:r>
        <w:t>нн</w:t>
      </w:r>
      <w:r w:rsidRPr="00CC305E">
        <w:t xml:space="preserve">ая (до 50— 80 м) </w:t>
      </w:r>
      <w:r>
        <w:t>низменность, сложенная морскими и алли</w:t>
      </w:r>
      <w:r w:rsidRPr="00CC305E">
        <w:t>ал</w:t>
      </w:r>
      <w:r>
        <w:t>ьны</w:t>
      </w:r>
      <w:r w:rsidRPr="00CC305E">
        <w:t>ми четвертичными отложениями. Ширина морских террас достигает 9—</w:t>
      </w:r>
      <w:r>
        <w:t xml:space="preserve">30 </w:t>
      </w:r>
      <w:r w:rsidRPr="00CC305E">
        <w:t>км</w:t>
      </w:r>
      <w:r w:rsidRPr="00CC305E">
        <w:rPr>
          <w:i/>
          <w:iCs/>
        </w:rPr>
        <w:t xml:space="preserve">. </w:t>
      </w:r>
      <w:r w:rsidRPr="00CC305E">
        <w:rPr>
          <w:i/>
          <w:iCs/>
        </w:rPr>
        <w:br/>
      </w:r>
      <w:r w:rsidRPr="00CC305E">
        <w:t>Прибрежное положение близ холодного Охотского моря умеряет суточную и годовую амплитуду температур, делает климат избыточно влажным, но по суровости он мало отличается от более с</w:t>
      </w:r>
      <w:r w:rsidRPr="00CC305E">
        <w:t>е</w:t>
      </w:r>
      <w:r w:rsidRPr="00CC305E">
        <w:t>верных территорий. В январе средняя температура воздуха на побережье —23°, средняя месячная скорость ветра больше 10 м/с,</w:t>
      </w:r>
      <w:r w:rsidRPr="00CC305E">
        <w:rPr>
          <w:i/>
          <w:iCs/>
        </w:rPr>
        <w:t xml:space="preserve"> </w:t>
      </w:r>
      <w:r w:rsidRPr="00CC305E">
        <w:t>а в июле средняя тем</w:t>
      </w:r>
      <w:r>
        <w:t>п</w:t>
      </w:r>
      <w:r w:rsidRPr="00CC305E">
        <w:t>ература не выше 11,8°, средняя месячная ск</w:t>
      </w:r>
      <w:r w:rsidRPr="00CC305E">
        <w:t>о</w:t>
      </w:r>
      <w:r w:rsidRPr="00CC305E">
        <w:t>рость ветра около 4</w:t>
      </w:r>
      <w:r>
        <w:t xml:space="preserve"> </w:t>
      </w:r>
      <w:r w:rsidRPr="00CC305E">
        <w:t>м/с</w:t>
      </w:r>
      <w:r w:rsidRPr="00CC305E">
        <w:rPr>
          <w:i/>
          <w:iCs/>
        </w:rPr>
        <w:t>.</w:t>
      </w:r>
      <w:r>
        <w:rPr>
          <w:i/>
          <w:iCs/>
        </w:rPr>
        <w:t xml:space="preserve"> </w:t>
      </w:r>
      <w:r w:rsidRPr="00CC305E">
        <w:rPr>
          <w:i/>
          <w:iCs/>
        </w:rPr>
        <w:t xml:space="preserve"> </w:t>
      </w:r>
      <w:r w:rsidRPr="00CC305E">
        <w:t>Безморозный период не более 75 дней.</w:t>
      </w:r>
      <w:r>
        <w:t xml:space="preserve"> </w:t>
      </w:r>
      <w:r w:rsidRPr="00436AF7">
        <w:t>Снежный покров со средней в</w:t>
      </w:r>
      <w:r w:rsidRPr="00436AF7">
        <w:t>ы</w:t>
      </w:r>
      <w:r w:rsidRPr="00436AF7">
        <w:t>сотой от 40 до 60</w:t>
      </w:r>
      <w:r>
        <w:t xml:space="preserve"> </w:t>
      </w:r>
      <w:r w:rsidRPr="00436AF7">
        <w:t>см</w:t>
      </w:r>
      <w:r w:rsidRPr="00436AF7">
        <w:rPr>
          <w:i/>
          <w:iCs/>
        </w:rPr>
        <w:t xml:space="preserve"> </w:t>
      </w:r>
      <w:r w:rsidRPr="00436AF7">
        <w:t>держится в горах с</w:t>
      </w:r>
      <w:r>
        <w:t xml:space="preserve"> начала сентября до конца мая. </w:t>
      </w:r>
    </w:p>
    <w:p w:rsidR="00E166E2" w:rsidRDefault="00E166E2" w:rsidP="004162EA">
      <w:pPr>
        <w:tabs>
          <w:tab w:val="left" w:pos="709"/>
        </w:tabs>
        <w:spacing w:line="360" w:lineRule="auto"/>
        <w:ind w:firstLine="709"/>
        <w:jc w:val="both"/>
      </w:pPr>
      <w:r w:rsidRPr="00436AF7">
        <w:t>Реки, с типично горным характером, коротки, многоч</w:t>
      </w:r>
      <w:r>
        <w:t>и</w:t>
      </w:r>
      <w:r w:rsidRPr="00436AF7">
        <w:t>слен</w:t>
      </w:r>
      <w:r>
        <w:t>н</w:t>
      </w:r>
      <w:r w:rsidRPr="00436AF7">
        <w:t>ы, впадают в море. Из наиболее значительных (с севера на юг)</w:t>
      </w:r>
      <w:r>
        <w:t xml:space="preserve"> -</w:t>
      </w:r>
      <w:r w:rsidRPr="00436AF7">
        <w:t xml:space="preserve"> Тылхой, Парень, Гижига, Большая Гарманда, Наяхан, Тахтаяма и Яма. На побережье много малых озер. </w:t>
      </w:r>
    </w:p>
    <w:p w:rsidR="00E166E2" w:rsidRDefault="00E166E2" w:rsidP="004162EA">
      <w:pPr>
        <w:tabs>
          <w:tab w:val="left" w:pos="709"/>
        </w:tabs>
        <w:spacing w:line="360" w:lineRule="auto"/>
        <w:ind w:firstLine="709"/>
        <w:jc w:val="both"/>
      </w:pPr>
      <w:r w:rsidRPr="00436AF7">
        <w:t>По низме</w:t>
      </w:r>
      <w:r>
        <w:t>нн</w:t>
      </w:r>
      <w:r w:rsidRPr="00436AF7">
        <w:t>ы</w:t>
      </w:r>
      <w:r>
        <w:t>м</w:t>
      </w:r>
      <w:r w:rsidRPr="00436AF7">
        <w:t xml:space="preserve"> местам (Г</w:t>
      </w:r>
      <w:r>
        <w:t>и</w:t>
      </w:r>
      <w:r w:rsidRPr="00436AF7">
        <w:t>жигинска</w:t>
      </w:r>
      <w:r>
        <w:t>я</w:t>
      </w:r>
      <w:r w:rsidRPr="00436AF7">
        <w:t xml:space="preserve"> равнина, Ям</w:t>
      </w:r>
      <w:r>
        <w:t>с</w:t>
      </w:r>
      <w:r w:rsidRPr="00436AF7">
        <w:t>ко-Тауйская низменность, побережье) широко распространены кочкарные, грядово</w:t>
      </w:r>
      <w:r>
        <w:t>-</w:t>
      </w:r>
      <w:r w:rsidRPr="00436AF7">
        <w:t>моча</w:t>
      </w:r>
      <w:r>
        <w:t>ж</w:t>
      </w:r>
      <w:r w:rsidRPr="00436AF7">
        <w:t>и</w:t>
      </w:r>
      <w:r>
        <w:t>нн</w:t>
      </w:r>
      <w:r w:rsidRPr="00436AF7">
        <w:t>ые, осоково-пушицевые болота и редкие осоково-разнотравные луга. От</w:t>
      </w:r>
      <w:r>
        <w:t>н</w:t>
      </w:r>
      <w:r w:rsidRPr="00436AF7">
        <w:t>ос</w:t>
      </w:r>
      <w:r>
        <w:t>и</w:t>
      </w:r>
      <w:r w:rsidRPr="00436AF7">
        <w:t>тел</w:t>
      </w:r>
      <w:r>
        <w:t>ьн</w:t>
      </w:r>
      <w:r w:rsidRPr="00436AF7">
        <w:t>о более сухие местообитан</w:t>
      </w:r>
      <w:r>
        <w:t>и</w:t>
      </w:r>
      <w:r w:rsidRPr="00436AF7">
        <w:t>я: нижние части склонов гор — до 800—1000 м</w:t>
      </w:r>
      <w:r w:rsidRPr="00436AF7">
        <w:rPr>
          <w:i/>
          <w:iCs/>
        </w:rPr>
        <w:t xml:space="preserve">, </w:t>
      </w:r>
      <w:r w:rsidRPr="00436AF7">
        <w:t>многочисленные здесь конусы выноса малых ложбин и долинок, предгорные шлейфы, сухие морские и речные террасы заняты типичной кедротундрой со скрытоподзолист</w:t>
      </w:r>
      <w:r w:rsidRPr="00436AF7">
        <w:t>ы</w:t>
      </w:r>
      <w:r w:rsidRPr="00436AF7">
        <w:t>м</w:t>
      </w:r>
      <w:r>
        <w:t>и</w:t>
      </w:r>
      <w:r w:rsidRPr="00436AF7">
        <w:t xml:space="preserve"> и отлее</w:t>
      </w:r>
      <w:r>
        <w:t>нны</w:t>
      </w:r>
      <w:r w:rsidRPr="00436AF7">
        <w:t>ми горно-ту</w:t>
      </w:r>
      <w:r>
        <w:t>н</w:t>
      </w:r>
      <w:r w:rsidRPr="00436AF7">
        <w:t>дровыми почвами. Это господствующий ландшафт, за</w:t>
      </w:r>
      <w:r>
        <w:t>ни</w:t>
      </w:r>
      <w:r w:rsidRPr="00436AF7">
        <w:t>мающий б</w:t>
      </w:r>
      <w:r w:rsidRPr="00436AF7">
        <w:t>о</w:t>
      </w:r>
      <w:r w:rsidRPr="00436AF7">
        <w:t>лее 40% площади. В растительном покрове нижней части склонов обычны кедровый стланик, ол</w:t>
      </w:r>
      <w:r w:rsidRPr="00436AF7">
        <w:t>ь</w:t>
      </w:r>
      <w:r w:rsidRPr="00436AF7">
        <w:t>хов</w:t>
      </w:r>
      <w:r>
        <w:t>ни</w:t>
      </w:r>
      <w:r w:rsidRPr="00436AF7">
        <w:t>к, березка, ива байкальская, курильский чай, различные травы и лишайниково-моховой п</w:t>
      </w:r>
      <w:r w:rsidRPr="00436AF7">
        <w:t>о</w:t>
      </w:r>
      <w:r w:rsidRPr="00436AF7">
        <w:t>кров. В верхней части этой полосы ольховник выпадает. Вдоль русел на галечных поймах встр</w:t>
      </w:r>
      <w:r w:rsidRPr="00436AF7">
        <w:t>е</w:t>
      </w:r>
      <w:r w:rsidRPr="00436AF7">
        <w:t>чаются узкие полоски то</w:t>
      </w:r>
      <w:r>
        <w:t>п</w:t>
      </w:r>
      <w:r w:rsidRPr="00436AF7">
        <w:t>олево-чозениевы</w:t>
      </w:r>
      <w:r>
        <w:t>х</w:t>
      </w:r>
      <w:r w:rsidRPr="00436AF7">
        <w:t xml:space="preserve"> кустар</w:t>
      </w:r>
      <w:r>
        <w:t>н</w:t>
      </w:r>
      <w:r w:rsidRPr="00436AF7">
        <w:t>иково-травяных лесов, к которым южнее Та</w:t>
      </w:r>
      <w:r w:rsidRPr="00436AF7">
        <w:t>й</w:t>
      </w:r>
      <w:r w:rsidRPr="00436AF7">
        <w:t>го</w:t>
      </w:r>
      <w:r>
        <w:t>н</w:t>
      </w:r>
      <w:r w:rsidRPr="00436AF7">
        <w:t xml:space="preserve">оса изредка примешивается шерстистая береза. В долине р. Ямы, на юго-западе провинции, как уникальное для нее явление имеется </w:t>
      </w:r>
      <w:r>
        <w:t>в</w:t>
      </w:r>
      <w:r w:rsidRPr="00436AF7">
        <w:t>ытянутый поч</w:t>
      </w:r>
      <w:r>
        <w:t>т</w:t>
      </w:r>
      <w:r w:rsidRPr="00436AF7">
        <w:t>и на 30 км</w:t>
      </w:r>
      <w:r w:rsidRPr="00436AF7">
        <w:rPr>
          <w:i/>
          <w:iCs/>
        </w:rPr>
        <w:t xml:space="preserve"> </w:t>
      </w:r>
      <w:r w:rsidRPr="00436AF7">
        <w:t>еловый лес. Этот лесной остров удален от сплошного ареала ели на 700 км.</w:t>
      </w:r>
      <w:r w:rsidRPr="00436AF7">
        <w:rPr>
          <w:i/>
          <w:iCs/>
        </w:rPr>
        <w:t xml:space="preserve"> </w:t>
      </w:r>
      <w:r w:rsidRPr="00436AF7">
        <w:t>Более типичны вдоль рек ерниково-ивовые кустарн</w:t>
      </w:r>
      <w:r w:rsidRPr="00436AF7">
        <w:t>и</w:t>
      </w:r>
      <w:r w:rsidRPr="00436AF7">
        <w:t xml:space="preserve">ки. </w:t>
      </w:r>
    </w:p>
    <w:p w:rsidR="00E166E2" w:rsidRDefault="00E166E2" w:rsidP="004162EA">
      <w:pPr>
        <w:tabs>
          <w:tab w:val="left" w:pos="709"/>
        </w:tabs>
        <w:spacing w:line="360" w:lineRule="auto"/>
        <w:ind w:firstLine="709"/>
        <w:jc w:val="both"/>
      </w:pPr>
      <w:r w:rsidRPr="00436AF7">
        <w:t>От высоты 500—600 до 1200—1300 м</w:t>
      </w:r>
      <w:r w:rsidRPr="00436AF7">
        <w:rPr>
          <w:i/>
          <w:iCs/>
        </w:rPr>
        <w:t xml:space="preserve"> </w:t>
      </w:r>
      <w:r w:rsidRPr="00436AF7">
        <w:t xml:space="preserve">идет сначала полоса арктических кустарничков  с травами </w:t>
      </w:r>
      <w:r>
        <w:t xml:space="preserve"> и кустистыми лишайниками. </w:t>
      </w:r>
      <w:r w:rsidRPr="00436AF7">
        <w:t xml:space="preserve"> Вверх </w:t>
      </w:r>
      <w:r>
        <w:t>п</w:t>
      </w:r>
      <w:r w:rsidRPr="00436AF7">
        <w:t>о склону кустар</w:t>
      </w:r>
      <w:r>
        <w:t>н</w:t>
      </w:r>
      <w:r w:rsidRPr="00436AF7">
        <w:t>ичковый и травяно-ли</w:t>
      </w:r>
      <w:r>
        <w:t>ш</w:t>
      </w:r>
      <w:r w:rsidRPr="00436AF7">
        <w:t>ай</w:t>
      </w:r>
      <w:r>
        <w:t>н</w:t>
      </w:r>
      <w:r w:rsidRPr="00436AF7">
        <w:t xml:space="preserve">иковый покров редеет (покрытие не более 20%), вдается полосами и языками, превращаясь в пятнистую горную тундру с несколькими видами мхов,  корковыми лишайниками. Выше 1300 </w:t>
      </w:r>
      <w:r w:rsidRPr="005D36E6">
        <w:t>м</w:t>
      </w:r>
      <w:r w:rsidRPr="00436AF7">
        <w:rPr>
          <w:i/>
          <w:iCs/>
        </w:rPr>
        <w:t xml:space="preserve"> </w:t>
      </w:r>
      <w:r w:rsidRPr="00436AF7">
        <w:t>господствует холодная пустыня с глыбово-щебенчатыми, очень подвижными, интенсивно с</w:t>
      </w:r>
      <w:r>
        <w:t>п</w:t>
      </w:r>
      <w:r w:rsidRPr="00436AF7">
        <w:t>олзающими ос</w:t>
      </w:r>
      <w:r w:rsidRPr="00436AF7">
        <w:t>ы</w:t>
      </w:r>
      <w:r w:rsidRPr="00436AF7">
        <w:t xml:space="preserve">пями и незначительными пятнами мхов, кустарничков </w:t>
      </w:r>
      <w:r w:rsidRPr="005D36E6">
        <w:t>и</w:t>
      </w:r>
      <w:r w:rsidRPr="00436AF7">
        <w:rPr>
          <w:b/>
          <w:bCs/>
        </w:rPr>
        <w:t xml:space="preserve"> </w:t>
      </w:r>
      <w:r w:rsidRPr="00436AF7">
        <w:t>лишай</w:t>
      </w:r>
      <w:r>
        <w:t>ни</w:t>
      </w:r>
      <w:r w:rsidRPr="00436AF7">
        <w:t xml:space="preserve">ков. </w:t>
      </w:r>
    </w:p>
    <w:p w:rsidR="00E166E2" w:rsidRPr="00C8204D" w:rsidRDefault="00E166E2" w:rsidP="004162EA">
      <w:pPr>
        <w:tabs>
          <w:tab w:val="left" w:pos="709"/>
        </w:tabs>
        <w:spacing w:line="360" w:lineRule="auto"/>
        <w:ind w:firstLine="709"/>
        <w:jc w:val="both"/>
      </w:pPr>
      <w:r w:rsidRPr="00C8204D">
        <w:t>Кроме морского промысла, которым занимается главная часть населения (сельди и лосос</w:t>
      </w:r>
      <w:r w:rsidRPr="00C8204D">
        <w:t>е</w:t>
      </w:r>
      <w:r w:rsidRPr="00C8204D">
        <w:t>вых, промысел тюленей), территория имеет значительные площади оленьих пастбищ. Особенно хоро</w:t>
      </w:r>
      <w:r>
        <w:t>ш</w:t>
      </w:r>
      <w:r w:rsidRPr="00C8204D">
        <w:t xml:space="preserve">и </w:t>
      </w:r>
      <w:r>
        <w:t xml:space="preserve"> </w:t>
      </w:r>
      <w:r w:rsidRPr="00C8204D">
        <w:t>летние пастбища на приморских равнинах (валовой запас поедаемой оленями зеленой массы 6—10 ц/га</w:t>
      </w:r>
      <w:r w:rsidRPr="00C8204D">
        <w:rPr>
          <w:b/>
          <w:bCs/>
        </w:rPr>
        <w:t>)</w:t>
      </w:r>
      <w:r w:rsidRPr="00C8204D">
        <w:rPr>
          <w:b/>
          <w:bCs/>
          <w:i/>
          <w:iCs/>
        </w:rPr>
        <w:t xml:space="preserve"> </w:t>
      </w:r>
      <w:r w:rsidRPr="00C8204D">
        <w:t>и в верховье горных долин (ерниково-ивняковые злаково-раз</w:t>
      </w:r>
      <w:r>
        <w:t>н</w:t>
      </w:r>
      <w:r w:rsidRPr="00C8204D">
        <w:t>отравн</w:t>
      </w:r>
      <w:r>
        <w:t>ы</w:t>
      </w:r>
      <w:r w:rsidRPr="00C8204D">
        <w:t xml:space="preserve">е заросли с запасом 4—18 </w:t>
      </w:r>
      <w:r w:rsidRPr="00382258">
        <w:t>ц/га).</w:t>
      </w:r>
      <w:r w:rsidRPr="00C8204D">
        <w:rPr>
          <w:i/>
          <w:iCs/>
        </w:rPr>
        <w:t xml:space="preserve"> </w:t>
      </w:r>
      <w:r w:rsidRPr="00C8204D">
        <w:t xml:space="preserve">Зимние </w:t>
      </w:r>
      <w:r>
        <w:t>п</w:t>
      </w:r>
      <w:r w:rsidRPr="00C8204D">
        <w:t xml:space="preserve">астбища — в </w:t>
      </w:r>
      <w:r>
        <w:t>ни</w:t>
      </w:r>
      <w:r w:rsidRPr="00C8204D">
        <w:t xml:space="preserve">зовьях долин </w:t>
      </w:r>
      <w:r>
        <w:t>и</w:t>
      </w:r>
      <w:r w:rsidRPr="00C8204D">
        <w:t xml:space="preserve"> особенно в прирусловых ленто</w:t>
      </w:r>
      <w:r w:rsidRPr="00C8204D">
        <w:t>ч</w:t>
      </w:r>
      <w:r w:rsidRPr="00C8204D">
        <w:t>ных лесах, используемы</w:t>
      </w:r>
      <w:r>
        <w:t>х</w:t>
      </w:r>
      <w:r w:rsidRPr="00C8204D">
        <w:t>, кроме того, как то</w:t>
      </w:r>
      <w:r>
        <w:t>п</w:t>
      </w:r>
      <w:r w:rsidRPr="00C8204D">
        <w:t>л</w:t>
      </w:r>
      <w:r>
        <w:t>и</w:t>
      </w:r>
      <w:r w:rsidRPr="00C8204D">
        <w:t>вно-стр</w:t>
      </w:r>
      <w:r>
        <w:t>ои</w:t>
      </w:r>
      <w:r w:rsidRPr="00C8204D">
        <w:t>тел</w:t>
      </w:r>
      <w:r>
        <w:t>ьн</w:t>
      </w:r>
      <w:r w:rsidRPr="00C8204D">
        <w:t>ый материал. Возможности выр</w:t>
      </w:r>
      <w:r w:rsidRPr="00C8204D">
        <w:t>а</w:t>
      </w:r>
      <w:r w:rsidRPr="00C8204D">
        <w:t>щивания скороспелых огородных культур и охотничьи угодья невелики</w:t>
      </w:r>
      <w:r>
        <w:t>.</w:t>
      </w:r>
      <w:r w:rsidRPr="00C8204D">
        <w:t xml:space="preserve"> </w:t>
      </w:r>
    </w:p>
    <w:p w:rsidR="00E166E2" w:rsidRPr="005D36E6" w:rsidRDefault="00E166E2" w:rsidP="004162EA">
      <w:pPr>
        <w:spacing w:line="360" w:lineRule="auto"/>
        <w:ind w:firstLine="709"/>
        <w:jc w:val="both"/>
        <w:rPr>
          <w:i/>
          <w:iCs/>
        </w:rPr>
      </w:pPr>
      <w:r w:rsidRPr="005D36E6">
        <w:rPr>
          <w:i/>
          <w:iCs/>
        </w:rPr>
        <w:t>Магаданская горная область</w:t>
      </w:r>
    </w:p>
    <w:p w:rsidR="00E166E2" w:rsidRDefault="00E166E2" w:rsidP="004162EA">
      <w:pPr>
        <w:spacing w:line="360" w:lineRule="auto"/>
        <w:ind w:firstLine="709"/>
        <w:jc w:val="both"/>
      </w:pPr>
      <w:r>
        <w:t>Д</w:t>
      </w:r>
      <w:r w:rsidRPr="00C8204D">
        <w:t>анная область так</w:t>
      </w:r>
      <w:r>
        <w:t>ж</w:t>
      </w:r>
      <w:r w:rsidRPr="00C8204D">
        <w:t xml:space="preserve">е, как и предыдущая, вытянута вдоль побережья Охотского моря. Рельеф ее сложный. Перпендикулярно к берегу тянутся отрог Колымского нагорья, хребты </w:t>
      </w:r>
      <w:r w:rsidRPr="00F04EB6">
        <w:t>Хе</w:t>
      </w:r>
      <w:r w:rsidRPr="00F04EB6">
        <w:t>й</w:t>
      </w:r>
      <w:r w:rsidRPr="00F04EB6">
        <w:t>джанский</w:t>
      </w:r>
      <w:r w:rsidRPr="00C8204D">
        <w:t xml:space="preserve"> , Они сложены песча</w:t>
      </w:r>
      <w:r>
        <w:t>ни</w:t>
      </w:r>
      <w:r w:rsidRPr="00C8204D">
        <w:t>ков</w:t>
      </w:r>
      <w:r>
        <w:t>о-</w:t>
      </w:r>
      <w:r w:rsidRPr="00C8204D">
        <w:t xml:space="preserve">сланцевой дислоцированной толщей </w:t>
      </w:r>
      <w:r>
        <w:t>п</w:t>
      </w:r>
      <w:r w:rsidRPr="00C8204D">
        <w:t>ерми и триаса на з</w:t>
      </w:r>
      <w:r w:rsidRPr="00C8204D">
        <w:t>а</w:t>
      </w:r>
      <w:r w:rsidRPr="00C8204D">
        <w:t>паде и триаса с юрой на северо-востоке. Вдоль самого берега, образуя полуострова Кони и Хм</w:t>
      </w:r>
      <w:r w:rsidRPr="00C8204D">
        <w:t>и</w:t>
      </w:r>
      <w:r w:rsidRPr="00C8204D">
        <w:t>тевского, горы Кавинские, кряж Чутковар и др., возв</w:t>
      </w:r>
      <w:r>
        <w:t>ы</w:t>
      </w:r>
      <w:r w:rsidRPr="00C8204D">
        <w:t xml:space="preserve">шаются (600—1500 </w:t>
      </w:r>
      <w:r w:rsidRPr="00382258">
        <w:t>м)</w:t>
      </w:r>
      <w:r w:rsidRPr="00C8204D">
        <w:rPr>
          <w:i/>
          <w:iCs/>
        </w:rPr>
        <w:t xml:space="preserve"> </w:t>
      </w:r>
      <w:r w:rsidRPr="00C8204D">
        <w:t>сред</w:t>
      </w:r>
      <w:r>
        <w:t>н</w:t>
      </w:r>
      <w:r w:rsidRPr="00C8204D">
        <w:t>егорные туф</w:t>
      </w:r>
      <w:r w:rsidRPr="00C8204D">
        <w:t>о</w:t>
      </w:r>
      <w:r w:rsidRPr="00C8204D">
        <w:t>генные песчаниково-аргилл</w:t>
      </w:r>
      <w:r>
        <w:t>и</w:t>
      </w:r>
      <w:r w:rsidRPr="00C8204D">
        <w:t>товые массивы юрского возраста, а также массивы гра</w:t>
      </w:r>
      <w:r>
        <w:t>н</w:t>
      </w:r>
      <w:r w:rsidRPr="00C8204D">
        <w:t>итных и гр</w:t>
      </w:r>
      <w:r w:rsidRPr="00C8204D">
        <w:t>а</w:t>
      </w:r>
      <w:r w:rsidRPr="00C8204D">
        <w:t>нит-порфиров</w:t>
      </w:r>
      <w:r>
        <w:t>ы</w:t>
      </w:r>
      <w:r w:rsidRPr="00C8204D">
        <w:t>х и</w:t>
      </w:r>
      <w:r>
        <w:t>н</w:t>
      </w:r>
      <w:r w:rsidRPr="00C8204D">
        <w:t xml:space="preserve">трузивов (горы Нагаева —1024 </w:t>
      </w:r>
      <w:r w:rsidRPr="00C8204D">
        <w:rPr>
          <w:i/>
          <w:iCs/>
        </w:rPr>
        <w:t xml:space="preserve">м, </w:t>
      </w:r>
      <w:r w:rsidRPr="00C8204D">
        <w:t xml:space="preserve">п-ов Лисянского— 1248 </w:t>
      </w:r>
      <w:r w:rsidRPr="00382258">
        <w:t>м</w:t>
      </w:r>
      <w:r w:rsidRPr="007F3191">
        <w:t>,</w:t>
      </w:r>
      <w:r w:rsidRPr="007F3191">
        <w:rPr>
          <w:i/>
          <w:iCs/>
        </w:rPr>
        <w:t xml:space="preserve"> </w:t>
      </w:r>
      <w:r w:rsidRPr="007F3191">
        <w:t>Арманская гряда</w:t>
      </w:r>
      <w:r w:rsidRPr="00C8204D">
        <w:t xml:space="preserve"> —1135 </w:t>
      </w:r>
      <w:r w:rsidRPr="00382258">
        <w:t>м</w:t>
      </w:r>
      <w:r w:rsidRPr="00C8204D">
        <w:rPr>
          <w:i/>
          <w:iCs/>
        </w:rPr>
        <w:t xml:space="preserve"> </w:t>
      </w:r>
      <w:r w:rsidRPr="00C8204D">
        <w:t xml:space="preserve">и др.). Между прибрежными массивами и отрогами Колымского </w:t>
      </w:r>
      <w:r>
        <w:t>нагорья протянулась цепочка деип</w:t>
      </w:r>
      <w:r w:rsidRPr="00C8204D">
        <w:t>рессий, вы</w:t>
      </w:r>
      <w:r>
        <w:t>п</w:t>
      </w:r>
      <w:r w:rsidRPr="00C8204D">
        <w:t>олне</w:t>
      </w:r>
      <w:r>
        <w:t>н</w:t>
      </w:r>
      <w:r w:rsidRPr="00C8204D">
        <w:t>ных ву</w:t>
      </w:r>
      <w:r>
        <w:t>лка</w:t>
      </w:r>
      <w:r w:rsidRPr="00C8204D">
        <w:t>ноге</w:t>
      </w:r>
      <w:r>
        <w:t>н</w:t>
      </w:r>
      <w:r w:rsidRPr="00C8204D">
        <w:t xml:space="preserve">ными морскими </w:t>
      </w:r>
      <w:r>
        <w:t>и</w:t>
      </w:r>
      <w:r w:rsidRPr="00C8204D">
        <w:t xml:space="preserve"> континентальными угле</w:t>
      </w:r>
      <w:r>
        <w:t>н</w:t>
      </w:r>
      <w:r w:rsidRPr="00C8204D">
        <w:t>осными неогеновыми отложениями. Э</w:t>
      </w:r>
      <w:r>
        <w:t>ти низменные озерно-болотные деп</w:t>
      </w:r>
      <w:r w:rsidRPr="00C8204D">
        <w:t>рессии (Кава-Тауйская рав</w:t>
      </w:r>
      <w:r>
        <w:t>н</w:t>
      </w:r>
      <w:r w:rsidRPr="00C8204D">
        <w:t>и</w:t>
      </w:r>
      <w:r>
        <w:t>н</w:t>
      </w:r>
      <w:r w:rsidRPr="00C8204D">
        <w:t xml:space="preserve">а —40 </w:t>
      </w:r>
      <w:r w:rsidRPr="00382258">
        <w:t>м,</w:t>
      </w:r>
      <w:r w:rsidRPr="00C8204D">
        <w:rPr>
          <w:i/>
          <w:iCs/>
        </w:rPr>
        <w:t xml:space="preserve"> </w:t>
      </w:r>
      <w:r w:rsidRPr="00C8204D">
        <w:t xml:space="preserve">Ольская низменность—до 100 </w:t>
      </w:r>
      <w:r w:rsidRPr="00382258">
        <w:t>м</w:t>
      </w:r>
      <w:r w:rsidRPr="00C8204D">
        <w:rPr>
          <w:i/>
          <w:iCs/>
        </w:rPr>
        <w:t xml:space="preserve"> </w:t>
      </w:r>
      <w:r w:rsidRPr="00C8204D">
        <w:t>дре</w:t>
      </w:r>
      <w:r>
        <w:t>н</w:t>
      </w:r>
      <w:r w:rsidRPr="00C8204D">
        <w:t>ируются наиболее крупными, но несудоходными р</w:t>
      </w:r>
      <w:r w:rsidRPr="00C8204D">
        <w:t>е</w:t>
      </w:r>
      <w:r w:rsidRPr="00C8204D">
        <w:t>ками области:</w:t>
      </w:r>
      <w:r w:rsidRPr="00382258">
        <w:t xml:space="preserve"> </w:t>
      </w:r>
      <w:r w:rsidRPr="00C8204D">
        <w:t>Тауй</w:t>
      </w:r>
      <w:r>
        <w:t xml:space="preserve"> (</w:t>
      </w:r>
      <w:r w:rsidRPr="00F038E6">
        <w:t xml:space="preserve"> </w:t>
      </w:r>
      <w:r>
        <w:t>Кава</w:t>
      </w:r>
      <w:r w:rsidRPr="00F038E6">
        <w:t xml:space="preserve"> и Челамдж</w:t>
      </w:r>
      <w:r>
        <w:t>а).</w:t>
      </w:r>
    </w:p>
    <w:p w:rsidR="00E166E2" w:rsidRPr="009C19F7" w:rsidRDefault="00E166E2" w:rsidP="004162EA">
      <w:pPr>
        <w:pStyle w:val="NormalWeb"/>
        <w:tabs>
          <w:tab w:val="left" w:pos="709"/>
          <w:tab w:val="left" w:pos="851"/>
        </w:tabs>
        <w:spacing w:before="0" w:beforeAutospacing="0" w:after="0" w:afterAutospacing="0" w:line="360" w:lineRule="auto"/>
        <w:ind w:firstLine="709"/>
        <w:jc w:val="both"/>
      </w:pPr>
      <w:r w:rsidRPr="009C19F7">
        <w:t>Климатические условия мало отличаются от южной части тундры. Полностью безморо</w:t>
      </w:r>
      <w:r w:rsidRPr="009C19F7">
        <w:t>з</w:t>
      </w:r>
      <w:r w:rsidRPr="009C19F7">
        <w:t xml:space="preserve">ными бывают июль и август (средняя июльская температура 11,5—12,5°), а в остальные месяцы возможны заморозки. </w:t>
      </w:r>
    </w:p>
    <w:p w:rsidR="00E166E2" w:rsidRPr="009C19F7" w:rsidRDefault="00E166E2" w:rsidP="004162EA">
      <w:pPr>
        <w:pStyle w:val="NormalWeb"/>
        <w:tabs>
          <w:tab w:val="left" w:pos="709"/>
          <w:tab w:val="left" w:pos="851"/>
        </w:tabs>
        <w:spacing w:before="0" w:beforeAutospacing="0" w:after="0" w:afterAutospacing="0" w:line="360" w:lineRule="auto"/>
        <w:ind w:firstLine="709"/>
        <w:jc w:val="both"/>
      </w:pPr>
      <w:r w:rsidRPr="009C19F7">
        <w:t>Зима ветреная (средняя месячная скорость ветра 7 м/сек),</w:t>
      </w:r>
      <w:r w:rsidRPr="009C19F7">
        <w:rPr>
          <w:i/>
          <w:iCs/>
        </w:rPr>
        <w:t xml:space="preserve"> </w:t>
      </w:r>
      <w:r w:rsidRPr="009C19F7">
        <w:t xml:space="preserve">морозная: </w:t>
      </w:r>
      <w:r w:rsidRPr="009C19F7">
        <w:br/>
        <w:t>средняя январская температура воздуха от —24 до —30°; средний абсолютный минимум —48°. Количество осадков заметно меняется в зависимости от экспозиции склонов. Так, наветренные л</w:t>
      </w:r>
      <w:r w:rsidRPr="009C19F7">
        <w:t>е</w:t>
      </w:r>
      <w:r w:rsidRPr="009C19F7">
        <w:t>том юго-восточные склоны тор получают до 450 мм</w:t>
      </w:r>
      <w:r w:rsidRPr="009C19F7">
        <w:rPr>
          <w:i/>
          <w:iCs/>
        </w:rPr>
        <w:t xml:space="preserve">, </w:t>
      </w:r>
      <w:r w:rsidRPr="009C19F7">
        <w:t>а подветренные низины 300 - 350 мм осадков в год.  Вся территория относится к избыточно влажным. Высота снежного покрова 40 - 50 см. Бе</w:t>
      </w:r>
      <w:r w:rsidRPr="009C19F7">
        <w:t>з</w:t>
      </w:r>
      <w:r w:rsidRPr="009C19F7">
        <w:t>морозный период держится несколько больше 100 дней. Суммы температур выше 10° от 400° в горах и до 800° в низинах. На Охотском побережье встречаются острова таликов в мерзлых гру</w:t>
      </w:r>
      <w:r w:rsidRPr="009C19F7">
        <w:t>н</w:t>
      </w:r>
      <w:r w:rsidRPr="009C19F7">
        <w:t xml:space="preserve">тах. </w:t>
      </w:r>
    </w:p>
    <w:p w:rsidR="00E166E2" w:rsidRPr="009C19F7" w:rsidRDefault="00E166E2" w:rsidP="004162EA">
      <w:pPr>
        <w:pStyle w:val="NormalWeb"/>
        <w:tabs>
          <w:tab w:val="left" w:pos="709"/>
          <w:tab w:val="left" w:pos="851"/>
        </w:tabs>
        <w:spacing w:before="0" w:beforeAutospacing="0" w:after="0" w:afterAutospacing="0" w:line="360" w:lineRule="auto"/>
        <w:ind w:firstLine="709"/>
        <w:jc w:val="both"/>
      </w:pPr>
      <w:r w:rsidRPr="009C19F7">
        <w:t>Наиболее типичными ландшафтами являются прирусловые леса, лиственничные редкол</w:t>
      </w:r>
      <w:r w:rsidRPr="009C19F7">
        <w:t>е</w:t>
      </w:r>
      <w:r w:rsidRPr="009C19F7">
        <w:t xml:space="preserve">сья и заросли кедрового стланика склонов, горные тундры вершин, болота и луга низин. </w:t>
      </w:r>
      <w:r w:rsidRPr="009C19F7">
        <w:br/>
        <w:t>долинные леса состоят из тополя и чозении, нередко с примесью лиственницы на поймах, заро</w:t>
      </w:r>
      <w:r w:rsidRPr="009C19F7">
        <w:t>с</w:t>
      </w:r>
      <w:r w:rsidRPr="009C19F7">
        <w:t xml:space="preserve">лей кустарников: ольхи, ив, рябины, кизильника, шиповника, смородины и различных трав. </w:t>
      </w:r>
      <w:r w:rsidRPr="009C19F7">
        <w:br/>
        <w:t>По высоким террасам и горным склонам до высоты 400—500 м</w:t>
      </w:r>
      <w:r w:rsidRPr="009C19F7">
        <w:rPr>
          <w:i/>
          <w:iCs/>
        </w:rPr>
        <w:t xml:space="preserve"> </w:t>
      </w:r>
      <w:r w:rsidRPr="009C19F7">
        <w:t xml:space="preserve">близ Охотского берега и до 800 м близ Охотско-Колымского водораздела распространены различные лиственничные редколесья, в которых различают несколько поясов со скелетными или подзолистыми, плохо </w:t>
      </w:r>
      <w:r w:rsidRPr="009C19F7">
        <w:br/>
        <w:t>дифференцированными на генетические горизонты почвами. Узкими полосами по бровкам террас протягиваются сравнительно высококачественные леса (I</w:t>
      </w:r>
      <w:r w:rsidRPr="009C19F7">
        <w:rPr>
          <w:lang w:val="en-US"/>
        </w:rPr>
        <w:t>V</w:t>
      </w:r>
      <w:r w:rsidRPr="009C19F7">
        <w:t xml:space="preserve"> класс бонитета) с травяным покровом из вейника, сибирского костра, мятлика, красной овсяницы и разнотравья, с кустарниками шипо</w:t>
      </w:r>
      <w:r w:rsidRPr="009C19F7">
        <w:t>в</w:t>
      </w:r>
      <w:r w:rsidRPr="009C19F7">
        <w:t>ника, смородины, иволистной спиреи, а в юго-западной части с жимолостью. Нижняя часть го</w:t>
      </w:r>
      <w:r w:rsidRPr="009C19F7">
        <w:t>р</w:t>
      </w:r>
      <w:r w:rsidRPr="009C19F7">
        <w:t xml:space="preserve">ных склонов занята зеленомошными редкостойными лиственничниками </w:t>
      </w:r>
      <w:r w:rsidRPr="009C19F7">
        <w:rPr>
          <w:lang w:val="en-US"/>
        </w:rPr>
        <w:t>V</w:t>
      </w:r>
      <w:r w:rsidRPr="009C19F7">
        <w:t xml:space="preserve"> класса бонитета с ку</w:t>
      </w:r>
      <w:r w:rsidRPr="009C19F7">
        <w:t>с</w:t>
      </w:r>
      <w:r w:rsidRPr="009C19F7">
        <w:t xml:space="preserve">тарниковыми березкой и ивами (высокогорно-тундровыми видами), иногда кедровым стлаником и высокогорно-тундровым мхом. Верхний пояс редколесий составляют редколесья с кедровым стлаником, ерником, ольховником, голубикой, мохово-лишайниковым покровом. Это прекрасные зимние пастбища для оленей. </w:t>
      </w:r>
    </w:p>
    <w:p w:rsidR="00E166E2" w:rsidRPr="009C19F7" w:rsidRDefault="00E166E2" w:rsidP="004162EA">
      <w:pPr>
        <w:spacing w:line="360" w:lineRule="auto"/>
        <w:ind w:firstLine="709"/>
        <w:jc w:val="both"/>
      </w:pPr>
      <w:r w:rsidRPr="009C19F7">
        <w:t>Выше 400 м</w:t>
      </w:r>
      <w:r w:rsidRPr="009C19F7">
        <w:rPr>
          <w:i/>
          <w:iCs/>
        </w:rPr>
        <w:t xml:space="preserve"> </w:t>
      </w:r>
      <w:r w:rsidRPr="009C19F7">
        <w:t>близ побережья и 800 м</w:t>
      </w:r>
      <w:r w:rsidRPr="009C19F7">
        <w:rPr>
          <w:i/>
          <w:iCs/>
        </w:rPr>
        <w:t xml:space="preserve"> </w:t>
      </w:r>
      <w:r w:rsidRPr="009C19F7">
        <w:t>у северо-западной границы области непосредственно выше редколесий распространен пояс кедрового стланика, который сменяется горной тундрой с высоты 600 м вблизи берега и с 900—1000 м</w:t>
      </w:r>
      <w:r w:rsidRPr="009C19F7">
        <w:rPr>
          <w:i/>
          <w:iCs/>
        </w:rPr>
        <w:t xml:space="preserve"> </w:t>
      </w:r>
      <w:r w:rsidRPr="009C19F7">
        <w:t>у северо-западной границы провинции. В нижнем поясе это ивово-ерниковые, кустарничковые тундры, выше — травянисто-лишайниковые пятн</w:t>
      </w:r>
      <w:r w:rsidRPr="009C19F7">
        <w:t>и</w:t>
      </w:r>
      <w:r w:rsidRPr="009C19F7">
        <w:t>стые. Вершины гор (выше 1000— 1300 м)</w:t>
      </w:r>
      <w:r w:rsidRPr="009C19F7">
        <w:rPr>
          <w:i/>
          <w:iCs/>
        </w:rPr>
        <w:t xml:space="preserve"> </w:t>
      </w:r>
      <w:r w:rsidRPr="009C19F7">
        <w:t xml:space="preserve">входят </w:t>
      </w:r>
      <w:r w:rsidRPr="009C19F7">
        <w:rPr>
          <w:b/>
          <w:bCs/>
        </w:rPr>
        <w:t xml:space="preserve">в </w:t>
      </w:r>
      <w:r w:rsidRPr="009C19F7">
        <w:t xml:space="preserve">зону горных холодных пустынь. </w:t>
      </w:r>
      <w:r w:rsidRPr="009C19F7">
        <w:br/>
        <w:t>Прибрежные низины и депрессии заняты заболоченным сфагновым мелколесьем, болотами и ос</w:t>
      </w:r>
      <w:r w:rsidRPr="009C19F7">
        <w:t>о</w:t>
      </w:r>
      <w:r w:rsidRPr="009C19F7">
        <w:t>ковыми лугами из осок с примесью веха ядовитого, ириса, хвощей и др. По приморским иизме</w:t>
      </w:r>
      <w:r w:rsidRPr="009C19F7">
        <w:t>н</w:t>
      </w:r>
      <w:r w:rsidRPr="009C19F7">
        <w:t xml:space="preserve">ностям распространены маршевые луга из осок и разнотравья. Это прекрасные пастбища. </w:t>
      </w:r>
      <w:r w:rsidRPr="009C19F7">
        <w:br/>
        <w:t>Из ресурсов кроме сенокосов и различных пастбищ (для крупного рогатого скота, оленей) следует указать небольшие земельные ресурсы (под огородные культуры). Самое важное—это рыба и морской зверь. Крупных месторождений полезных ископаемых пока не выявлено.</w:t>
      </w:r>
    </w:p>
    <w:p w:rsidR="00E166E2" w:rsidRPr="009C19F7" w:rsidRDefault="00E166E2" w:rsidP="004162EA">
      <w:pPr>
        <w:pStyle w:val="NormalWeb"/>
        <w:spacing w:before="0" w:beforeAutospacing="0" w:after="0" w:afterAutospacing="0" w:line="360" w:lineRule="auto"/>
        <w:ind w:firstLine="709"/>
        <w:jc w:val="both"/>
      </w:pPr>
      <w:r w:rsidRPr="009C19F7">
        <w:t>Вдоль побережья Охотского моря расположены прибрежные низменности – равнины, пр</w:t>
      </w:r>
      <w:r w:rsidRPr="009C19F7">
        <w:t>и</w:t>
      </w:r>
      <w:r w:rsidRPr="009C19F7">
        <w:t>уроченные, в основном, к устьевым час</w:t>
      </w:r>
      <w:r w:rsidRPr="009C19F7">
        <w:softHyphen/>
        <w:t>тям речных долин. Наиболее крупные из них – Тауйская, Ольская, Ямская, Тахтоямская, Вилигинская, Таватумская, Гижигинская. Для них характерен пл</w:t>
      </w:r>
      <w:r w:rsidRPr="009C19F7">
        <w:t>о</w:t>
      </w:r>
      <w:r w:rsidRPr="009C19F7">
        <w:t>ский рельеф с абсолютными отметками по</w:t>
      </w:r>
      <w:r w:rsidRPr="009C19F7">
        <w:softHyphen/>
        <w:t>верхности 0-100 м, реже до 200 м, интенсивное забол</w:t>
      </w:r>
      <w:r w:rsidRPr="009C19F7">
        <w:t>а</w:t>
      </w:r>
      <w:r w:rsidRPr="009C19F7">
        <w:t>чивание, расчлененность долинами рек, старицами и многочисленными озерами. На равнинных территориях преобладают заболачивание,  заторфовывание, термокарст, криогенное пучение и растрескивание, солифлюкция.и эрозионные процессы.</w:t>
      </w:r>
    </w:p>
    <w:p w:rsidR="00E166E2" w:rsidRPr="009C19F7" w:rsidRDefault="00E166E2" w:rsidP="004162EA">
      <w:pPr>
        <w:pStyle w:val="NormalWeb"/>
        <w:spacing w:before="0" w:beforeAutospacing="0" w:after="0" w:afterAutospacing="0" w:line="360" w:lineRule="auto"/>
        <w:ind w:firstLine="709"/>
        <w:jc w:val="both"/>
      </w:pPr>
      <w:r w:rsidRPr="009C19F7">
        <w:t xml:space="preserve">Процессы  </w:t>
      </w:r>
      <w:r w:rsidRPr="009C19F7">
        <w:rPr>
          <w:i/>
          <w:iCs/>
        </w:rPr>
        <w:t>оврагообразования</w:t>
      </w:r>
      <w:r w:rsidRPr="009C19F7">
        <w:t xml:space="preserve"> развиты слабо. Единичные овраги имеют место в бассейне р. Олы и в некоторых других местах. </w:t>
      </w:r>
      <w:r w:rsidRPr="009C19F7">
        <w:rPr>
          <w:i/>
          <w:iCs/>
        </w:rPr>
        <w:t>Морская абразия</w:t>
      </w:r>
      <w:r w:rsidRPr="009C19F7">
        <w:t xml:space="preserve"> наблюдается практически вдоль всего поб</w:t>
      </w:r>
      <w:r w:rsidRPr="009C19F7">
        <w:t>е</w:t>
      </w:r>
      <w:r w:rsidRPr="009C19F7">
        <w:t>режья Охотского моря. Пораженность ее превосходит 25%, т. е. является высокой.</w:t>
      </w:r>
    </w:p>
    <w:p w:rsidR="00E166E2" w:rsidRPr="001B65AB" w:rsidRDefault="00E166E2" w:rsidP="004162EA">
      <w:pPr>
        <w:shd w:val="clear" w:color="auto" w:fill="FFFFFF"/>
        <w:spacing w:line="360" w:lineRule="auto"/>
        <w:ind w:firstLine="539"/>
        <w:jc w:val="both"/>
      </w:pPr>
      <w:r w:rsidRPr="001B65AB">
        <w:t>Вся территория района расположена в зоне сплошного и островного распространения мног</w:t>
      </w:r>
      <w:r w:rsidRPr="001B65AB">
        <w:t>о</w:t>
      </w:r>
      <w:r w:rsidRPr="001B65AB">
        <w:t>летнемерзлых пород (ММП). Территории с островным распространением ММП располагаются вдоль побережья Охотского моря полосой шириной 20-100 км. Острова и линзы ММП залегают на разной глубине. Льдонасыщенность мерзлых грунтов изменяется в широких пределах. Особенно велика она на прибрежных морских равнинах. Следствием распространения ММП является шир</w:t>
      </w:r>
      <w:r w:rsidRPr="001B65AB">
        <w:t>о</w:t>
      </w:r>
      <w:r w:rsidRPr="001B65AB">
        <w:t>кое развитие процессов водномерзлотного комплекса: солифлюкции, наледеобразования, пучения грунтов и их криогенного растрескивания и т. п.</w:t>
      </w:r>
    </w:p>
    <w:p w:rsidR="00E166E2" w:rsidRDefault="00E166E2" w:rsidP="004162EA">
      <w:pPr>
        <w:spacing w:line="360" w:lineRule="auto"/>
        <w:ind w:firstLine="709"/>
        <w:jc w:val="both"/>
      </w:pPr>
      <w:r>
        <w:t>В</w:t>
      </w:r>
      <w:r w:rsidRPr="00B94332">
        <w:t xml:space="preserve"> поймах рек оттайка мерзлоты опускается ниже отметки 2-3 м.</w:t>
      </w:r>
    </w:p>
    <w:p w:rsidR="00E166E2" w:rsidRDefault="00E166E2" w:rsidP="004162EA">
      <w:pPr>
        <w:spacing w:line="360" w:lineRule="auto"/>
        <w:ind w:firstLine="709"/>
        <w:jc w:val="both"/>
      </w:pPr>
      <w:r>
        <w:t>Наибольшую часть площади ВХУ 19.10.00.001 занимает Северо-Эвенский район, а на</w:t>
      </w:r>
      <w:r>
        <w:t>и</w:t>
      </w:r>
      <w:r>
        <w:t>большую часть площади ВХУ 19.10.00.002  -  Ольский район.</w:t>
      </w:r>
    </w:p>
    <w:p w:rsidR="00E166E2" w:rsidRPr="00134D2D" w:rsidRDefault="00E166E2" w:rsidP="004162EA">
      <w:pPr>
        <w:spacing w:line="360" w:lineRule="auto"/>
        <w:ind w:firstLine="709"/>
        <w:jc w:val="both"/>
        <w:rPr>
          <w:color w:val="FF0000"/>
        </w:rPr>
      </w:pPr>
      <w:r>
        <w:t xml:space="preserve">Северо-Эвенский </w:t>
      </w:r>
      <w:r w:rsidRPr="00134D2D">
        <w:t>район</w:t>
      </w:r>
      <w:r>
        <w:t xml:space="preserve"> находится</w:t>
      </w:r>
      <w:r w:rsidRPr="00134D2D">
        <w:t xml:space="preserve"> в 6-7-балльной зоне сейсмичности.</w:t>
      </w:r>
    </w:p>
    <w:p w:rsidR="00E166E2" w:rsidRPr="000565CB" w:rsidRDefault="00E166E2" w:rsidP="004162EA">
      <w:pPr>
        <w:shd w:val="clear" w:color="auto" w:fill="FFFFFF"/>
        <w:spacing w:line="360" w:lineRule="auto"/>
        <w:ind w:firstLine="539"/>
        <w:jc w:val="both"/>
      </w:pPr>
      <w:r w:rsidRPr="00134D2D">
        <w:t xml:space="preserve">   Значительная часть Ольского района находится в 7-9-балльной зоне сейсмичности; в юго-восточной части района  з</w:t>
      </w:r>
      <w:r>
        <w:t>о</w:t>
      </w:r>
      <w:r w:rsidRPr="00134D2D">
        <w:t>на сейсмичности - до 10 баллов [</w:t>
      </w:r>
      <w:r>
        <w:t>83</w:t>
      </w:r>
      <w:r w:rsidRPr="00134D2D">
        <w:t>].</w:t>
      </w:r>
      <w:r w:rsidRPr="000565CB">
        <w:t xml:space="preserve"> </w:t>
      </w:r>
    </w:p>
    <w:p w:rsidR="00E166E2" w:rsidRDefault="00E166E2" w:rsidP="004162EA">
      <w:pPr>
        <w:tabs>
          <w:tab w:val="left" w:pos="709"/>
        </w:tabs>
        <w:spacing w:line="360" w:lineRule="auto"/>
        <w:jc w:val="both"/>
      </w:pPr>
      <w:r>
        <w:t xml:space="preserve">   </w:t>
      </w:r>
      <w:r w:rsidRPr="00C06A34">
        <w:t xml:space="preserve">       </w:t>
      </w:r>
      <w:r>
        <w:t xml:space="preserve">  </w:t>
      </w:r>
      <w:r w:rsidRPr="00C06A34">
        <w:t xml:space="preserve">В естественных природных условиях </w:t>
      </w:r>
      <w:r>
        <w:t>Северо-Эвенского района</w:t>
      </w:r>
      <w:r w:rsidRPr="00C06A34">
        <w:t xml:space="preserve"> можно наблюдать жизнь большого количества разнообразных диких животных и птиц</w:t>
      </w:r>
      <w:r>
        <w:t xml:space="preserve"> </w:t>
      </w:r>
      <w:r w:rsidRPr="00C06A34">
        <w:t xml:space="preserve"> (</w:t>
      </w:r>
      <w:r>
        <w:t>п</w:t>
      </w:r>
      <w:r w:rsidRPr="00C06A34">
        <w:t xml:space="preserve">опуляции </w:t>
      </w:r>
      <w:r>
        <w:t xml:space="preserve"> </w:t>
      </w:r>
      <w:r w:rsidRPr="00C06A34">
        <w:t>лося, бурого медведя, снежного барана на территории относятся к одним из самых крупных на земле). С июля по о</w:t>
      </w:r>
      <w:r w:rsidRPr="00C06A34">
        <w:t>к</w:t>
      </w:r>
      <w:r w:rsidRPr="00C06A34">
        <w:t xml:space="preserve">тябрь идет массовый ход </w:t>
      </w:r>
      <w:r>
        <w:t xml:space="preserve"> </w:t>
      </w:r>
      <w:r w:rsidRPr="00C06A34">
        <w:t xml:space="preserve">рыбы лососевых пород по рекам и ручьям района.  </w:t>
      </w:r>
    </w:p>
    <w:p w:rsidR="00E166E2" w:rsidRPr="00C06A34" w:rsidRDefault="00E166E2" w:rsidP="004162EA">
      <w:pPr>
        <w:spacing w:line="360" w:lineRule="auto"/>
        <w:ind w:firstLine="709"/>
        <w:jc w:val="both"/>
      </w:pPr>
      <w:r>
        <w:t>Б</w:t>
      </w:r>
      <w:r w:rsidRPr="00C06A34">
        <w:t>ольший запас биологических ресурсов сосредоточен в водоёмах Северо-Эвенского ра</w:t>
      </w:r>
      <w:r w:rsidRPr="00C06A34">
        <w:t>й</w:t>
      </w:r>
      <w:r w:rsidRPr="00C06A34">
        <w:t xml:space="preserve">она. В его реках и озерах встречаются следующие промысловые виды рыб: горбуша, кета, кижуч, нерка, мальма, голец  Леванидова, хариус, азиатская корюшка, щука, налим, валёк обыкновенный, </w:t>
      </w:r>
    </w:p>
    <w:p w:rsidR="00E166E2" w:rsidRDefault="00E166E2" w:rsidP="004162EA">
      <w:pPr>
        <w:spacing w:line="360" w:lineRule="auto"/>
        <w:jc w:val="both"/>
      </w:pPr>
      <w:r w:rsidRPr="00C06A34">
        <w:t xml:space="preserve">сиг пыжъян, нельма, ленок, чукучан и некоторые другие.   </w:t>
      </w:r>
    </w:p>
    <w:p w:rsidR="00E166E2" w:rsidRPr="00F346F2" w:rsidRDefault="00E166E2" w:rsidP="004162EA">
      <w:pPr>
        <w:spacing w:line="360" w:lineRule="auto"/>
        <w:ind w:firstLine="709"/>
        <w:jc w:val="both"/>
      </w:pPr>
      <w:r w:rsidRPr="003E3AA7">
        <w:rPr>
          <w:u w:val="single"/>
        </w:rPr>
        <w:t>Ольский район</w:t>
      </w:r>
      <w:r w:rsidRPr="00F346F2">
        <w:t xml:space="preserve"> расположен в южной части Магаданской области, </w:t>
      </w:r>
      <w:r>
        <w:t>занимает площадь 76 тыс. кв. км (около 80 % всей площади ВХУ 19.10.00.002 занимает Ольский район, который ча</w:t>
      </w:r>
      <w:r>
        <w:t>с</w:t>
      </w:r>
      <w:r>
        <w:t>тично входит и в ВХУ 19.10.00.001).</w:t>
      </w:r>
      <w:r w:rsidRPr="00F346F2">
        <w:t xml:space="preserve"> Это самый южный и наиболее населённый район Магада</w:t>
      </w:r>
      <w:r w:rsidRPr="00F346F2">
        <w:t>н</w:t>
      </w:r>
      <w:r w:rsidRPr="00F346F2">
        <w:t>ской области, имеющий широкий выход к морскому побережью. Протяжённость континентальн</w:t>
      </w:r>
      <w:r w:rsidRPr="00F346F2">
        <w:t>о</w:t>
      </w:r>
      <w:r w:rsidRPr="00F346F2">
        <w:t>го берега в пределах Ольского района — 1 450 км.</w:t>
      </w:r>
    </w:p>
    <w:p w:rsidR="00E166E2" w:rsidRPr="00F346F2" w:rsidRDefault="00E166E2" w:rsidP="004162EA">
      <w:pPr>
        <w:spacing w:line="360" w:lineRule="auto"/>
        <w:ind w:firstLine="709"/>
        <w:jc w:val="both"/>
      </w:pPr>
      <w:r w:rsidRPr="00F346F2">
        <w:t xml:space="preserve"> Почти вся территория района, за исключением Верхне-Буюндинской впадины, принадл</w:t>
      </w:r>
      <w:r w:rsidRPr="00F346F2">
        <w:t>е</w:t>
      </w:r>
      <w:r w:rsidRPr="00F346F2">
        <w:t>жит бассейну Охотского моря. Значительную площадь занимают межгорные впадины и прибрежные равнины. Большая часть водно-болотных угодий Ольского района сосредоточена в Ямско-Тауйской депрессии — обширном субширотном прогибе протяжённостью около 300 км, а также на прибрежных равнинах Охотского моря. С севера депрессия окаймлена хребтами К</w:t>
      </w:r>
      <w:r w:rsidRPr="00F346F2">
        <w:t>о</w:t>
      </w:r>
      <w:r w:rsidRPr="00F346F2">
        <w:t>лымского нагорья, дренируемыми многочисленными реками. Из них главнейшие — рр. Челомджа, Яна, Армань, Ола, Сиглан, Яма и Малкачан. Кава-Тауйская равн</w:t>
      </w:r>
      <w:r>
        <w:t>ина</w:t>
      </w:r>
      <w:r w:rsidRPr="00F346F2">
        <w:t xml:space="preserve"> в западной части Ольского района имеет озёрно-аллювиальное и водно-ледниковое происхождение. Здесь развиты сложные речные поймы и озёрно-болотные термокарстовые комплексы с многочисленными мелкими и несколькими крупными озёрами, из которых наиболее заметно оз. Чукча; заозёренность Кави</w:t>
      </w:r>
      <w:r w:rsidRPr="00F346F2">
        <w:t>н</w:t>
      </w:r>
      <w:r w:rsidRPr="00F346F2">
        <w:t>ской равн. достигает 40%. Между рр. Тауй и Яна, Ойра и Армань расположены терригенные ра</w:t>
      </w:r>
      <w:r w:rsidRPr="00F346F2">
        <w:t>в</w:t>
      </w:r>
      <w:r w:rsidRPr="00F346F2">
        <w:t>нины с грядово-мочажинными, либо кочкарными болотами с незначительной долей термокарст</w:t>
      </w:r>
      <w:r w:rsidRPr="00F346F2">
        <w:t>о</w:t>
      </w:r>
      <w:r w:rsidRPr="00F346F2">
        <w:t>вых озёр.</w:t>
      </w:r>
    </w:p>
    <w:p w:rsidR="00E166E2" w:rsidRPr="00F346F2" w:rsidRDefault="00E166E2" w:rsidP="004162EA">
      <w:pPr>
        <w:spacing w:line="360" w:lineRule="auto"/>
        <w:ind w:firstLine="709"/>
        <w:jc w:val="both"/>
      </w:pPr>
      <w:r w:rsidRPr="00F346F2">
        <w:t>Восточнее Магадана расположена Ольская низм</w:t>
      </w:r>
      <w:r>
        <w:t>енность</w:t>
      </w:r>
      <w:r w:rsidRPr="00F346F2">
        <w:t xml:space="preserve"> с большим количеством термока</w:t>
      </w:r>
      <w:r w:rsidRPr="00F346F2">
        <w:t>р</w:t>
      </w:r>
      <w:r w:rsidRPr="00F346F2">
        <w:t>стовых озёр и долинами рр. Ола и Ланковая. Ещё восточнее расположена Ямская низм</w:t>
      </w:r>
      <w:r>
        <w:t xml:space="preserve">енность. </w:t>
      </w:r>
      <w:r w:rsidRPr="00F346F2">
        <w:t xml:space="preserve"> Последняя включает мозаику пойменных ландшафтов долины р. Яма и систему терригенных и приморских равнин (заозёренность — до 20%). Во многих горных участках сохранились следы горного оледенения, моренные гряды и ледниковые озера. Из них наиболее интересны оз. Киси и Мак-Мак; в первом обитает жилая форма нерки, а во втором — арктический голец (нейва). В бассейне р. Ола находится крупное межгорное оз. Чистое, а к нижнему течению р. Ойра прим</w:t>
      </w:r>
      <w:r w:rsidRPr="00F346F2">
        <w:t>ы</w:t>
      </w:r>
      <w:r w:rsidRPr="00F346F2">
        <w:t>кает неглубокое оз. Глухое подгорно-лагунного происхождения. В западной части Ольского ра</w:t>
      </w:r>
      <w:r w:rsidRPr="00F346F2">
        <w:t>й</w:t>
      </w:r>
      <w:r w:rsidRPr="00F346F2">
        <w:t>она на берегах зал. Шельтинга и Мотыклейского есть два термоминеральных источника — Б</w:t>
      </w:r>
      <w:r w:rsidRPr="00F346F2">
        <w:t>е</w:t>
      </w:r>
      <w:r w:rsidRPr="00F346F2">
        <w:t>ренджинский и Мотыклейский с температурой вод +30-35°С. В окрестностях этих источников с</w:t>
      </w:r>
      <w:r w:rsidRPr="00F346F2">
        <w:t>у</w:t>
      </w:r>
      <w:r w:rsidRPr="00F346F2">
        <w:t>ществуют уникальные оазисы термофильных флор. К сожалению, эти участки обезображены де</w:t>
      </w:r>
      <w:r w:rsidRPr="00F346F2">
        <w:t>я</w:t>
      </w:r>
      <w:r w:rsidRPr="00F346F2">
        <w:t>тельностью кооператоров, попытавшихся освоить розлив минеральных вод в стеклянную тару.</w:t>
      </w:r>
    </w:p>
    <w:p w:rsidR="00E166E2" w:rsidRPr="00F346F2" w:rsidRDefault="00E166E2" w:rsidP="004162EA">
      <w:pPr>
        <w:spacing w:line="360" w:lineRule="auto"/>
        <w:ind w:firstLine="709"/>
        <w:jc w:val="both"/>
      </w:pPr>
      <w:r w:rsidRPr="00F346F2">
        <w:t>Морское побережье Ольского района изрезано глубоко вдающимися заливами (Шельтинга, Мотыклейский, Амахтонский, Нагаева, Одян, Забияка, Бабушкин, Кекурный, Малкачанский). При отливе в вершинах заливов образуются обширные площади песчано-илистых литоралей и каменистых осушек. В эстуариях рек формируются протяжённые пляжи и косы, с внутренними лиманами и лагунами (Ойринская, Арманская, Ольская, Средняя, Иретская). Акватория Тауйской губы и прилегающие участки шельфа относятся к наиболее продуктивным участкам Охотского моря. Здесь концентрируется и проходит нагул молодь сельди (Clupea spp.), мойвы (Mallotus spp.), корюшки (Osmerus spp., Hipomesus spp.) и тихоокеанских лососей (Oncorhynchus spp.). Вблизи п</w:t>
      </w:r>
      <w:r w:rsidRPr="00F346F2">
        <w:t>о</w:t>
      </w:r>
      <w:r w:rsidRPr="00F346F2">
        <w:t>бережья расположена цепь крупных и малых островов, некоторые из которых играют ключевую роль в гнездовании морских птиц (Талан, Умара, Матыкиль, Атыкан).</w:t>
      </w:r>
    </w:p>
    <w:p w:rsidR="00E166E2" w:rsidRDefault="00E166E2" w:rsidP="004162EA">
      <w:pPr>
        <w:spacing w:line="360" w:lineRule="auto"/>
        <w:ind w:firstLine="709"/>
        <w:jc w:val="both"/>
      </w:pPr>
      <w:r w:rsidRPr="00F346F2">
        <w:t xml:space="preserve">Вследствие повышенной плотности и активности населения в Ольском районе особенно обширны гари и пирогенные пустоши. </w:t>
      </w:r>
    </w:p>
    <w:p w:rsidR="00E166E2" w:rsidRPr="00F346F2" w:rsidRDefault="00E166E2" w:rsidP="004162EA">
      <w:pPr>
        <w:spacing w:line="360" w:lineRule="auto"/>
        <w:ind w:firstLine="709"/>
        <w:jc w:val="both"/>
      </w:pPr>
      <w:r w:rsidRPr="00F346F2">
        <w:t>В Ольском районе расположено большинство особо охраняемых природных территорий Магаданской области: три участка Магаданского заповедника (Кава-Челомджинский, Кони-Пьягинский, Ямский), заказники (Кавинский, Бугурчан, Малкачанский). Остров Талан объявлен памятником природы. На многих участках побережья сохранились следы древних поселений бер</w:t>
      </w:r>
      <w:r w:rsidRPr="00F346F2">
        <w:t>е</w:t>
      </w:r>
      <w:r w:rsidRPr="00F346F2">
        <w:t>говых охотников, собирателей и рыболовов. Из них наиболее значительные найдены в бух. Ток</w:t>
      </w:r>
      <w:r w:rsidRPr="00F346F2">
        <w:t>а</w:t>
      </w:r>
      <w:r w:rsidRPr="00F346F2">
        <w:t>рева, на м. Алевина и берегах зал. Бабушкин.</w:t>
      </w:r>
    </w:p>
    <w:p w:rsidR="00E166E2" w:rsidRDefault="00E166E2" w:rsidP="004162EA">
      <w:pPr>
        <w:spacing w:line="360" w:lineRule="auto"/>
        <w:ind w:firstLine="709"/>
        <w:jc w:val="both"/>
      </w:pPr>
      <w:r w:rsidRPr="00F346F2">
        <w:t>На территории сравнительно хорошо обследованного Ольского района выделены и включены в инвентаризационный список 10 участков: Малкачан, оо. Ямские, Накхатанджинская тундра, зал. Бабушкин, зал. Одян, оз. Чистое, Ольская лаг., о. Талан, Мотыклейский зал. и Кавинская долина.</w:t>
      </w:r>
    </w:p>
    <w:p w:rsidR="00E166E2" w:rsidRDefault="00E166E2" w:rsidP="001953B0">
      <w:pPr>
        <w:spacing w:line="360" w:lineRule="auto"/>
        <w:ind w:firstLine="709"/>
        <w:jc w:val="both"/>
      </w:pPr>
    </w:p>
    <w:p w:rsidR="00E166E2" w:rsidRDefault="00E166E2" w:rsidP="008531B7">
      <w:pPr>
        <w:spacing w:line="360" w:lineRule="auto"/>
        <w:rPr>
          <w:b/>
          <w:bCs/>
        </w:rPr>
      </w:pPr>
      <w:r w:rsidRPr="008531B7">
        <w:rPr>
          <w:b/>
          <w:bCs/>
        </w:rPr>
        <w:t xml:space="preserve"> Особо охраняемые территории и акватории</w:t>
      </w:r>
    </w:p>
    <w:p w:rsidR="00E166E2" w:rsidRDefault="00E166E2" w:rsidP="004162EA">
      <w:pPr>
        <w:spacing w:line="360" w:lineRule="auto"/>
        <w:ind w:firstLine="660"/>
        <w:jc w:val="both"/>
      </w:pPr>
      <w:r w:rsidRPr="0092383F">
        <w:t xml:space="preserve">На территории </w:t>
      </w:r>
      <w:r>
        <w:t xml:space="preserve">водохозяйственных участков 19.10.00.001, 19.10.00.002 </w:t>
      </w:r>
      <w:r w:rsidRPr="0092383F">
        <w:t>Магаданской обла</w:t>
      </w:r>
      <w:r w:rsidRPr="0092383F">
        <w:t>с</w:t>
      </w:r>
      <w:r w:rsidRPr="0092383F">
        <w:t xml:space="preserve">ти </w:t>
      </w:r>
      <w:r>
        <w:t xml:space="preserve"> и небольшой части Охотского района Хабаровского края (ВХУ 19.10.00.002) </w:t>
      </w:r>
      <w:r w:rsidRPr="0092383F">
        <w:t>в целях сохран</w:t>
      </w:r>
      <w:r w:rsidRPr="0092383F">
        <w:t>е</w:t>
      </w:r>
      <w:r w:rsidRPr="0092383F">
        <w:t>ния уникального природного комплекса Северо-Востока созданы особо охраняемые природные территории</w:t>
      </w:r>
      <w:r>
        <w:t xml:space="preserve"> (ООПТ). </w:t>
      </w:r>
    </w:p>
    <w:p w:rsidR="00E166E2" w:rsidRPr="00CF7468" w:rsidRDefault="00E166E2" w:rsidP="004162EA">
      <w:pPr>
        <w:pStyle w:val="BodyText"/>
        <w:spacing w:after="0" w:line="360" w:lineRule="auto"/>
        <w:ind w:firstLine="709"/>
        <w:jc w:val="both"/>
      </w:pPr>
      <w:r w:rsidRPr="00CF7468">
        <w:t>Система охраняемых природных территорий, составляющих природоохранный каркас М</w:t>
      </w:r>
      <w:r w:rsidRPr="00CF7468">
        <w:t>а</w:t>
      </w:r>
      <w:r w:rsidRPr="00CF7468">
        <w:t>гаданской области, делится на 4 группы:</w:t>
      </w:r>
    </w:p>
    <w:p w:rsidR="00E166E2" w:rsidRPr="00CF7468" w:rsidRDefault="00E166E2" w:rsidP="004162EA">
      <w:pPr>
        <w:pStyle w:val="BodyText"/>
        <w:spacing w:after="0" w:line="360" w:lineRule="auto"/>
        <w:ind w:firstLine="709"/>
        <w:jc w:val="both"/>
        <w:rPr>
          <w:i/>
          <w:iCs/>
        </w:rPr>
      </w:pPr>
      <w:r w:rsidRPr="00CF7468">
        <w:t>1. Особо охраняемые эталонные и уникальные природные комплексы, имеющие особое н</w:t>
      </w:r>
      <w:r w:rsidRPr="00CF7468">
        <w:t>а</w:t>
      </w:r>
      <w:r w:rsidRPr="00CF7468">
        <w:t xml:space="preserve">учное значение и обеспечивающие сохранение в естественном состоянии типичных и редких ландшафтов. К ним относятся </w:t>
      </w:r>
      <w:r w:rsidRPr="00CF7468">
        <w:rPr>
          <w:i/>
          <w:iCs/>
        </w:rPr>
        <w:t>заповедники, заказники, национальные парки и памятники природы.</w:t>
      </w:r>
    </w:p>
    <w:p w:rsidR="00E166E2" w:rsidRDefault="00E166E2" w:rsidP="004162EA">
      <w:pPr>
        <w:pStyle w:val="BodyText"/>
        <w:spacing w:after="0" w:line="360" w:lineRule="auto"/>
        <w:ind w:firstLine="709"/>
        <w:jc w:val="both"/>
      </w:pPr>
      <w:r w:rsidRPr="00CF7468">
        <w:t>2. Охраняемые территории, имеющие особое культурно-историческое значение ввиду ра</w:t>
      </w:r>
      <w:r w:rsidRPr="00CF7468">
        <w:t>з</w:t>
      </w:r>
      <w:r w:rsidRPr="00CF7468">
        <w:t xml:space="preserve">мещения на них </w:t>
      </w:r>
      <w:r w:rsidRPr="00CF7468">
        <w:rPr>
          <w:i/>
          <w:iCs/>
        </w:rPr>
        <w:t>археологических, исторических и мемориальных объектов</w:t>
      </w:r>
      <w:r w:rsidRPr="00CF7468">
        <w:t>: раскопок древних стоянок, памятников землепроходцам, первым исследователям и геологам</w:t>
      </w:r>
      <w:r>
        <w:t>.</w:t>
      </w:r>
      <w:r w:rsidRPr="00CF7468">
        <w:t xml:space="preserve"> </w:t>
      </w:r>
    </w:p>
    <w:p w:rsidR="00E166E2" w:rsidRPr="00CF7468" w:rsidRDefault="00E166E2" w:rsidP="004162EA">
      <w:pPr>
        <w:pStyle w:val="BodyText"/>
        <w:spacing w:after="0" w:line="360" w:lineRule="auto"/>
        <w:ind w:firstLine="709"/>
        <w:jc w:val="both"/>
      </w:pPr>
      <w:r w:rsidRPr="00CF7468">
        <w:t>3. Этнические территории, имеющие щадящий режим природопользования и обеспеч</w:t>
      </w:r>
      <w:r w:rsidRPr="00CF7468">
        <w:t>и</w:t>
      </w:r>
      <w:r w:rsidRPr="00CF7468">
        <w:t xml:space="preserve">вающие </w:t>
      </w:r>
      <w:r w:rsidRPr="00CF7468">
        <w:rPr>
          <w:i/>
          <w:iCs/>
        </w:rPr>
        <w:t>сохранение национальной культуры и уклада жизни малочисленных коренных народов С</w:t>
      </w:r>
      <w:r w:rsidRPr="00CF7468">
        <w:rPr>
          <w:i/>
          <w:iCs/>
        </w:rPr>
        <w:t>е</w:t>
      </w:r>
      <w:r w:rsidRPr="00CF7468">
        <w:rPr>
          <w:i/>
          <w:iCs/>
        </w:rPr>
        <w:t>вера</w:t>
      </w:r>
      <w:r w:rsidRPr="00CF7468">
        <w:t xml:space="preserve"> в местах их исторического проживания (территория традиционного природопользования).</w:t>
      </w:r>
    </w:p>
    <w:p w:rsidR="00E166E2" w:rsidRPr="00CF7468" w:rsidRDefault="00E166E2" w:rsidP="004162EA">
      <w:pPr>
        <w:pStyle w:val="BodyText"/>
        <w:spacing w:after="0" w:line="360" w:lineRule="auto"/>
        <w:ind w:firstLine="709"/>
        <w:jc w:val="both"/>
      </w:pPr>
      <w:r w:rsidRPr="00CF7468">
        <w:t>4. Нормативные территории, расположенные вне зон, имеющих научную или культурную ценность, и обеспечивающие экологическое качество окружающей среды и рациональное испол</w:t>
      </w:r>
      <w:r w:rsidRPr="00CF7468">
        <w:t>ь</w:t>
      </w:r>
      <w:r w:rsidRPr="00CF7468">
        <w:t>зование природных ресурсов. К ним относятся леса I группы, все особо защищенные участки леса, территории водоохранных и береговых зон, запретные полосы лесов, защищающие нерестилища ценных пород рыб, охотничьи угодья.</w:t>
      </w:r>
    </w:p>
    <w:p w:rsidR="00E166E2" w:rsidRPr="0092383F" w:rsidRDefault="00E166E2" w:rsidP="004162EA">
      <w:pPr>
        <w:spacing w:line="360" w:lineRule="auto"/>
        <w:ind w:firstLine="660"/>
        <w:jc w:val="both"/>
      </w:pPr>
      <w:r>
        <w:t>В таблице 1.2.1 приведены ООПТ федерального и регионального значения в пределах вод</w:t>
      </w:r>
      <w:r>
        <w:t>о</w:t>
      </w:r>
      <w:r>
        <w:t>хозяйственных участков.</w:t>
      </w:r>
    </w:p>
    <w:p w:rsidR="00E166E2" w:rsidRPr="0017191A" w:rsidRDefault="00E166E2" w:rsidP="004162EA">
      <w:r>
        <w:t xml:space="preserve">Таблица 1.2.1 - </w:t>
      </w:r>
      <w:r w:rsidRPr="0017191A">
        <w:t>Особо охраняемые территории и акватории</w:t>
      </w:r>
      <w:r>
        <w:t xml:space="preserve"> ВХУ 19.10.00.001, 19.10.00.002</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3"/>
        <w:gridCol w:w="2743"/>
        <w:gridCol w:w="30"/>
        <w:gridCol w:w="1522"/>
        <w:gridCol w:w="1456"/>
        <w:gridCol w:w="1892"/>
        <w:gridCol w:w="388"/>
        <w:gridCol w:w="1841"/>
      </w:tblGrid>
      <w:tr w:rsidR="00E166E2" w:rsidRPr="00082311">
        <w:trPr>
          <w:trHeight w:val="20"/>
        </w:trPr>
        <w:tc>
          <w:tcPr>
            <w:tcW w:w="653" w:type="dxa"/>
          </w:tcPr>
          <w:p w:rsidR="00E166E2" w:rsidRPr="00082311" w:rsidRDefault="00E166E2" w:rsidP="004162EA">
            <w:pPr>
              <w:spacing w:line="240" w:lineRule="atLeast"/>
              <w:ind w:left="-57" w:right="-57"/>
            </w:pPr>
            <w:r w:rsidRPr="00082311">
              <w:t>№</w:t>
            </w:r>
          </w:p>
          <w:p w:rsidR="00E166E2" w:rsidRPr="00082311" w:rsidRDefault="00E166E2" w:rsidP="004162EA">
            <w:pPr>
              <w:spacing w:line="240" w:lineRule="atLeast"/>
              <w:ind w:left="-57" w:right="-57"/>
            </w:pPr>
            <w:r w:rsidRPr="00082311">
              <w:t>п/п</w:t>
            </w:r>
          </w:p>
        </w:tc>
        <w:tc>
          <w:tcPr>
            <w:tcW w:w="2773" w:type="dxa"/>
            <w:gridSpan w:val="2"/>
          </w:tcPr>
          <w:p w:rsidR="00E166E2" w:rsidRPr="00082311" w:rsidRDefault="00E166E2" w:rsidP="004162EA">
            <w:pPr>
              <w:spacing w:line="240" w:lineRule="atLeast"/>
              <w:ind w:left="-57" w:right="-57"/>
              <w:jc w:val="center"/>
            </w:pPr>
            <w:r w:rsidRPr="00082311">
              <w:t>Наименование</w:t>
            </w:r>
          </w:p>
          <w:p w:rsidR="00E166E2" w:rsidRPr="00082311" w:rsidRDefault="00E166E2" w:rsidP="004162EA">
            <w:pPr>
              <w:spacing w:line="240" w:lineRule="atLeast"/>
              <w:ind w:left="-57" w:right="-57"/>
              <w:jc w:val="center"/>
            </w:pPr>
            <w:r w:rsidRPr="00082311">
              <w:t>(категория)</w:t>
            </w:r>
          </w:p>
        </w:tc>
        <w:tc>
          <w:tcPr>
            <w:tcW w:w="1522" w:type="dxa"/>
          </w:tcPr>
          <w:p w:rsidR="00E166E2" w:rsidRPr="00082311" w:rsidRDefault="00E166E2" w:rsidP="004162EA">
            <w:pPr>
              <w:spacing w:line="240" w:lineRule="atLeast"/>
              <w:ind w:left="-57" w:right="-57"/>
              <w:jc w:val="center"/>
            </w:pPr>
            <w:r w:rsidRPr="00082311">
              <w:t>Район</w:t>
            </w:r>
          </w:p>
        </w:tc>
        <w:tc>
          <w:tcPr>
            <w:tcW w:w="1348" w:type="dxa"/>
          </w:tcPr>
          <w:p w:rsidR="00E166E2" w:rsidRPr="00082311" w:rsidRDefault="00E166E2" w:rsidP="004162EA">
            <w:pPr>
              <w:spacing w:line="240" w:lineRule="atLeast"/>
              <w:ind w:left="-57" w:right="-57"/>
              <w:jc w:val="center"/>
            </w:pPr>
            <w:r w:rsidRPr="00082311">
              <w:t>Площадь,</w:t>
            </w:r>
          </w:p>
          <w:p w:rsidR="00E166E2" w:rsidRPr="00082311" w:rsidRDefault="00E166E2" w:rsidP="004162EA">
            <w:pPr>
              <w:spacing w:line="240" w:lineRule="atLeast"/>
              <w:ind w:left="-57" w:right="-57"/>
              <w:jc w:val="center"/>
            </w:pPr>
            <w:r w:rsidRPr="00082311">
              <w:t>тыс. га</w:t>
            </w:r>
          </w:p>
        </w:tc>
        <w:tc>
          <w:tcPr>
            <w:tcW w:w="2280" w:type="dxa"/>
            <w:gridSpan w:val="2"/>
          </w:tcPr>
          <w:p w:rsidR="00E166E2" w:rsidRPr="00082311" w:rsidRDefault="00E166E2" w:rsidP="004162EA">
            <w:pPr>
              <w:spacing w:line="240" w:lineRule="atLeast"/>
              <w:ind w:left="-57" w:right="-57"/>
              <w:jc w:val="center"/>
            </w:pPr>
            <w:r w:rsidRPr="00082311">
              <w:t>Дата образования и нормативный акт</w:t>
            </w:r>
          </w:p>
          <w:p w:rsidR="00E166E2" w:rsidRPr="00082311" w:rsidRDefault="00E166E2" w:rsidP="004162EA">
            <w:pPr>
              <w:spacing w:line="240" w:lineRule="atLeast"/>
              <w:ind w:left="-57" w:right="-57"/>
              <w:jc w:val="center"/>
              <w:rPr>
                <w:b/>
                <w:bCs/>
              </w:rPr>
            </w:pPr>
          </w:p>
        </w:tc>
        <w:tc>
          <w:tcPr>
            <w:tcW w:w="1728" w:type="dxa"/>
          </w:tcPr>
          <w:p w:rsidR="00E166E2" w:rsidRPr="00082311" w:rsidRDefault="00E166E2" w:rsidP="004162EA">
            <w:pPr>
              <w:spacing w:line="240" w:lineRule="atLeast"/>
              <w:ind w:left="-57" w:right="-57"/>
              <w:jc w:val="center"/>
            </w:pPr>
            <w:r w:rsidRPr="00082311">
              <w:t>Основные об</w:t>
            </w:r>
            <w:r w:rsidRPr="00082311">
              <w:t>ъ</w:t>
            </w:r>
            <w:r w:rsidRPr="00082311">
              <w:t>екты охраны</w:t>
            </w:r>
            <w:r>
              <w:t xml:space="preserve"> (специализация)</w:t>
            </w: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Магаданская область</w:t>
            </w: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1. Государственные природные заповедники</w:t>
            </w:r>
          </w:p>
        </w:tc>
      </w:tr>
      <w:tr w:rsidR="00E166E2" w:rsidRPr="00082311">
        <w:trPr>
          <w:trHeight w:val="20"/>
        </w:trPr>
        <w:tc>
          <w:tcPr>
            <w:tcW w:w="653" w:type="dxa"/>
          </w:tcPr>
          <w:p w:rsidR="00E166E2" w:rsidRPr="00082311" w:rsidRDefault="00E166E2" w:rsidP="004162EA">
            <w:pPr>
              <w:spacing w:line="240" w:lineRule="atLeast"/>
              <w:ind w:left="-57" w:right="-57"/>
            </w:pPr>
            <w:r w:rsidRPr="00082311">
              <w:t>1</w:t>
            </w:r>
          </w:p>
        </w:tc>
        <w:tc>
          <w:tcPr>
            <w:tcW w:w="2773" w:type="dxa"/>
            <w:gridSpan w:val="2"/>
          </w:tcPr>
          <w:p w:rsidR="00E166E2" w:rsidRPr="00082311" w:rsidRDefault="00E166E2" w:rsidP="004162EA">
            <w:pPr>
              <w:spacing w:line="240" w:lineRule="atLeast"/>
              <w:ind w:left="-57" w:right="-57"/>
            </w:pPr>
            <w:r w:rsidRPr="00082311">
              <w:t>Заповедник</w:t>
            </w:r>
            <w:r>
              <w:t xml:space="preserve"> </w:t>
            </w:r>
            <w:r w:rsidRPr="00082311">
              <w:t>«Магада</w:t>
            </w:r>
            <w:r w:rsidRPr="00082311">
              <w:t>н</w:t>
            </w:r>
            <w:r w:rsidRPr="00082311">
              <w:t>ский»</w:t>
            </w:r>
          </w:p>
          <w:p w:rsidR="00E166E2" w:rsidRPr="00082311" w:rsidRDefault="00E166E2" w:rsidP="004162EA">
            <w:pPr>
              <w:spacing w:line="240" w:lineRule="atLeast"/>
              <w:ind w:left="-57" w:right="-57"/>
            </w:pPr>
            <w:r w:rsidRPr="00082311">
              <w:t>В том числе</w:t>
            </w:r>
            <w:r>
              <w:t xml:space="preserve"> л</w:t>
            </w:r>
            <w:r w:rsidRPr="00082311">
              <w:t>есничества:</w:t>
            </w:r>
          </w:p>
        </w:tc>
        <w:tc>
          <w:tcPr>
            <w:tcW w:w="1522" w:type="dxa"/>
          </w:tcPr>
          <w:p w:rsidR="00E166E2" w:rsidRPr="00082311" w:rsidRDefault="00E166E2" w:rsidP="004162EA">
            <w:pPr>
              <w:spacing w:line="240" w:lineRule="atLeast"/>
              <w:ind w:left="-57" w:right="-57"/>
              <w:rPr>
                <w:sz w:val="28"/>
                <w:szCs w:val="28"/>
              </w:rPr>
            </w:pPr>
          </w:p>
        </w:tc>
        <w:tc>
          <w:tcPr>
            <w:tcW w:w="1348" w:type="dxa"/>
          </w:tcPr>
          <w:p w:rsidR="00E166E2" w:rsidRPr="00082311" w:rsidRDefault="00E166E2" w:rsidP="004162EA">
            <w:pPr>
              <w:spacing w:line="240" w:lineRule="atLeast"/>
              <w:ind w:left="-57" w:right="-57"/>
              <w:rPr>
                <w:sz w:val="20"/>
                <w:szCs w:val="20"/>
              </w:rPr>
            </w:pPr>
            <w:r w:rsidRPr="00082311">
              <w:rPr>
                <w:sz w:val="20"/>
                <w:szCs w:val="20"/>
              </w:rPr>
              <w:t>765,978</w:t>
            </w:r>
          </w:p>
        </w:tc>
        <w:tc>
          <w:tcPr>
            <w:tcW w:w="2280" w:type="dxa"/>
            <w:gridSpan w:val="2"/>
            <w:vMerge w:val="restart"/>
          </w:tcPr>
          <w:p w:rsidR="00E166E2" w:rsidRPr="00082311" w:rsidRDefault="00E166E2" w:rsidP="004162EA">
            <w:pPr>
              <w:spacing w:line="240" w:lineRule="atLeast"/>
              <w:ind w:left="-57" w:right="-57"/>
            </w:pPr>
            <w:r w:rsidRPr="00082311">
              <w:t>Постановление Сов. Министров РСФСР от 05.01.1982 г. № 5 и решение Магада</w:t>
            </w:r>
            <w:r w:rsidRPr="00082311">
              <w:t>н</w:t>
            </w:r>
            <w:r w:rsidRPr="00082311">
              <w:t>ского облисполкома № 313 от 22.07.1982 г.</w:t>
            </w:r>
          </w:p>
        </w:tc>
        <w:tc>
          <w:tcPr>
            <w:tcW w:w="1728" w:type="dxa"/>
            <w:vMerge w:val="restart"/>
          </w:tcPr>
          <w:p w:rsidR="00E166E2" w:rsidRPr="00082311" w:rsidRDefault="00E166E2" w:rsidP="004162EA">
            <w:pPr>
              <w:spacing w:line="240" w:lineRule="atLeast"/>
              <w:ind w:left="-57" w:right="-57"/>
            </w:pPr>
            <w:r w:rsidRPr="00082311">
              <w:t>Весь природный комплекс</w:t>
            </w:r>
          </w:p>
        </w:tc>
      </w:tr>
      <w:tr w:rsidR="00E166E2" w:rsidRPr="00082311">
        <w:trPr>
          <w:trHeight w:val="20"/>
        </w:trPr>
        <w:tc>
          <w:tcPr>
            <w:tcW w:w="653" w:type="dxa"/>
          </w:tcPr>
          <w:p w:rsidR="00E166E2" w:rsidRPr="00082311" w:rsidRDefault="00E166E2" w:rsidP="004162EA">
            <w:pPr>
              <w:spacing w:line="240" w:lineRule="atLeast"/>
              <w:ind w:left="-57" w:right="-57"/>
              <w:rPr>
                <w:b/>
                <w:bCs/>
                <w:sz w:val="28"/>
                <w:szCs w:val="28"/>
              </w:rPr>
            </w:pPr>
          </w:p>
        </w:tc>
        <w:tc>
          <w:tcPr>
            <w:tcW w:w="2773" w:type="dxa"/>
            <w:gridSpan w:val="2"/>
          </w:tcPr>
          <w:p w:rsidR="00E166E2" w:rsidRPr="00082311" w:rsidRDefault="00E166E2" w:rsidP="004162EA">
            <w:pPr>
              <w:spacing w:line="240" w:lineRule="atLeast"/>
              <w:ind w:left="-57" w:right="-57"/>
            </w:pPr>
            <w:r w:rsidRPr="00082311">
              <w:t>Кава-Челомджинское</w:t>
            </w:r>
          </w:p>
        </w:tc>
        <w:tc>
          <w:tcPr>
            <w:tcW w:w="1522" w:type="dxa"/>
          </w:tcPr>
          <w:p w:rsidR="00E166E2" w:rsidRPr="00082311" w:rsidRDefault="00E166E2" w:rsidP="004162EA">
            <w:pPr>
              <w:spacing w:line="240" w:lineRule="atLeast"/>
              <w:ind w:left="-57" w:right="-57"/>
            </w:pPr>
            <w:r w:rsidRPr="00082311">
              <w:t>Ольский</w:t>
            </w:r>
          </w:p>
        </w:tc>
        <w:tc>
          <w:tcPr>
            <w:tcW w:w="1348" w:type="dxa"/>
          </w:tcPr>
          <w:p w:rsidR="00E166E2" w:rsidRPr="00082311" w:rsidRDefault="00E166E2" w:rsidP="004162EA">
            <w:pPr>
              <w:spacing w:line="240" w:lineRule="atLeast"/>
              <w:ind w:left="-57" w:right="-57"/>
            </w:pPr>
            <w:r w:rsidRPr="00082311">
              <w:t>624,456</w:t>
            </w:r>
          </w:p>
        </w:tc>
        <w:tc>
          <w:tcPr>
            <w:tcW w:w="2280" w:type="dxa"/>
            <w:gridSpan w:val="2"/>
            <w:vMerge/>
          </w:tcPr>
          <w:p w:rsidR="00E166E2" w:rsidRPr="00082311" w:rsidRDefault="00E166E2" w:rsidP="004162EA">
            <w:pPr>
              <w:spacing w:line="240" w:lineRule="atLeast"/>
              <w:ind w:left="-57" w:right="-57"/>
              <w:rPr>
                <w:b/>
                <w:bCs/>
                <w:sz w:val="28"/>
                <w:szCs w:val="28"/>
              </w:rPr>
            </w:pPr>
          </w:p>
        </w:tc>
        <w:tc>
          <w:tcPr>
            <w:tcW w:w="1728" w:type="dxa"/>
            <w:vMerge/>
          </w:tcPr>
          <w:p w:rsidR="00E166E2" w:rsidRPr="00082311" w:rsidRDefault="00E166E2" w:rsidP="004162EA">
            <w:pPr>
              <w:spacing w:line="240" w:lineRule="atLeast"/>
              <w:ind w:left="-57" w:right="-57"/>
              <w:rPr>
                <w:b/>
                <w:bCs/>
                <w:sz w:val="28"/>
                <w:szCs w:val="28"/>
              </w:rPr>
            </w:pPr>
          </w:p>
        </w:tc>
      </w:tr>
      <w:tr w:rsidR="00E166E2" w:rsidRPr="00082311">
        <w:trPr>
          <w:trHeight w:val="20"/>
        </w:trPr>
        <w:tc>
          <w:tcPr>
            <w:tcW w:w="653" w:type="dxa"/>
          </w:tcPr>
          <w:p w:rsidR="00E166E2" w:rsidRPr="00082311" w:rsidRDefault="00E166E2" w:rsidP="004162EA">
            <w:pPr>
              <w:spacing w:line="240" w:lineRule="atLeast"/>
              <w:ind w:left="-57" w:right="-57"/>
              <w:rPr>
                <w:b/>
                <w:bCs/>
                <w:sz w:val="28"/>
                <w:szCs w:val="28"/>
              </w:rPr>
            </w:pPr>
          </w:p>
        </w:tc>
        <w:tc>
          <w:tcPr>
            <w:tcW w:w="2773" w:type="dxa"/>
            <w:gridSpan w:val="2"/>
          </w:tcPr>
          <w:p w:rsidR="00E166E2" w:rsidRPr="00082311" w:rsidRDefault="00E166E2" w:rsidP="004162EA">
            <w:pPr>
              <w:spacing w:line="240" w:lineRule="atLeast"/>
              <w:ind w:left="-57" w:right="-57"/>
            </w:pPr>
            <w:r w:rsidRPr="00082311">
              <w:t>Ольское</w:t>
            </w:r>
          </w:p>
        </w:tc>
        <w:tc>
          <w:tcPr>
            <w:tcW w:w="1522" w:type="dxa"/>
          </w:tcPr>
          <w:p w:rsidR="00E166E2" w:rsidRPr="00082311" w:rsidRDefault="00E166E2" w:rsidP="004162EA">
            <w:pPr>
              <w:spacing w:line="240" w:lineRule="atLeast"/>
              <w:ind w:left="-57" w:right="-57"/>
            </w:pPr>
            <w:r w:rsidRPr="00082311">
              <w:t>Ольский</w:t>
            </w:r>
          </w:p>
        </w:tc>
        <w:tc>
          <w:tcPr>
            <w:tcW w:w="1348" w:type="dxa"/>
          </w:tcPr>
          <w:p w:rsidR="00E166E2" w:rsidRPr="00082311" w:rsidRDefault="00E166E2" w:rsidP="004162EA">
            <w:pPr>
              <w:spacing w:line="240" w:lineRule="atLeast"/>
              <w:ind w:left="-57" w:right="-57"/>
            </w:pPr>
            <w:r w:rsidRPr="00082311">
              <w:t>103,426</w:t>
            </w:r>
          </w:p>
        </w:tc>
        <w:tc>
          <w:tcPr>
            <w:tcW w:w="2280" w:type="dxa"/>
            <w:gridSpan w:val="2"/>
            <w:vMerge/>
          </w:tcPr>
          <w:p w:rsidR="00E166E2" w:rsidRPr="00082311" w:rsidRDefault="00E166E2" w:rsidP="004162EA">
            <w:pPr>
              <w:spacing w:line="240" w:lineRule="atLeast"/>
              <w:ind w:left="-57" w:right="-57"/>
              <w:rPr>
                <w:b/>
                <w:bCs/>
                <w:sz w:val="28"/>
                <w:szCs w:val="28"/>
              </w:rPr>
            </w:pPr>
          </w:p>
        </w:tc>
        <w:tc>
          <w:tcPr>
            <w:tcW w:w="1728" w:type="dxa"/>
            <w:vMerge/>
          </w:tcPr>
          <w:p w:rsidR="00E166E2" w:rsidRPr="00082311" w:rsidRDefault="00E166E2" w:rsidP="004162EA">
            <w:pPr>
              <w:spacing w:line="240" w:lineRule="atLeast"/>
              <w:ind w:left="-57" w:right="-57"/>
              <w:rPr>
                <w:b/>
                <w:bCs/>
                <w:sz w:val="28"/>
                <w:szCs w:val="28"/>
              </w:rPr>
            </w:pPr>
          </w:p>
        </w:tc>
      </w:tr>
      <w:tr w:rsidR="00E166E2" w:rsidRPr="00082311">
        <w:trPr>
          <w:trHeight w:val="20"/>
        </w:trPr>
        <w:tc>
          <w:tcPr>
            <w:tcW w:w="653" w:type="dxa"/>
          </w:tcPr>
          <w:p w:rsidR="00E166E2" w:rsidRPr="00082311" w:rsidRDefault="00E166E2" w:rsidP="004162EA">
            <w:pPr>
              <w:spacing w:line="240" w:lineRule="atLeast"/>
              <w:ind w:left="-57" w:right="-57"/>
              <w:rPr>
                <w:b/>
                <w:bCs/>
                <w:sz w:val="28"/>
                <w:szCs w:val="28"/>
              </w:rPr>
            </w:pPr>
          </w:p>
        </w:tc>
        <w:tc>
          <w:tcPr>
            <w:tcW w:w="2773" w:type="dxa"/>
            <w:gridSpan w:val="2"/>
          </w:tcPr>
          <w:p w:rsidR="00E166E2" w:rsidRPr="00082311" w:rsidRDefault="00E166E2" w:rsidP="004162EA">
            <w:pPr>
              <w:spacing w:line="240" w:lineRule="atLeast"/>
              <w:ind w:left="-57" w:right="-57"/>
            </w:pPr>
            <w:r w:rsidRPr="00082311">
              <w:t>Ямское</w:t>
            </w:r>
          </w:p>
        </w:tc>
        <w:tc>
          <w:tcPr>
            <w:tcW w:w="1522" w:type="dxa"/>
          </w:tcPr>
          <w:p w:rsidR="00E166E2" w:rsidRPr="00082311" w:rsidRDefault="00E166E2" w:rsidP="004162EA">
            <w:pPr>
              <w:spacing w:line="240" w:lineRule="atLeast"/>
              <w:ind w:left="-57" w:right="-57"/>
            </w:pPr>
            <w:r w:rsidRPr="00082311">
              <w:t>Ольский</w:t>
            </w:r>
          </w:p>
        </w:tc>
        <w:tc>
          <w:tcPr>
            <w:tcW w:w="1348" w:type="dxa"/>
          </w:tcPr>
          <w:p w:rsidR="00E166E2" w:rsidRPr="00082311" w:rsidRDefault="00E166E2" w:rsidP="004162EA">
            <w:pPr>
              <w:spacing w:line="240" w:lineRule="atLeast"/>
              <w:ind w:left="-57" w:right="-57"/>
            </w:pPr>
            <w:r w:rsidRPr="00082311">
              <w:t>38,096</w:t>
            </w:r>
          </w:p>
        </w:tc>
        <w:tc>
          <w:tcPr>
            <w:tcW w:w="2280" w:type="dxa"/>
            <w:gridSpan w:val="2"/>
            <w:vMerge/>
          </w:tcPr>
          <w:p w:rsidR="00E166E2" w:rsidRPr="00082311" w:rsidRDefault="00E166E2" w:rsidP="004162EA">
            <w:pPr>
              <w:spacing w:line="240" w:lineRule="atLeast"/>
              <w:ind w:left="-57" w:right="-57"/>
              <w:rPr>
                <w:b/>
                <w:bCs/>
                <w:sz w:val="28"/>
                <w:szCs w:val="28"/>
              </w:rPr>
            </w:pPr>
          </w:p>
        </w:tc>
        <w:tc>
          <w:tcPr>
            <w:tcW w:w="1728" w:type="dxa"/>
            <w:vMerge/>
          </w:tcPr>
          <w:p w:rsidR="00E166E2" w:rsidRPr="00082311" w:rsidRDefault="00E166E2" w:rsidP="004162EA">
            <w:pPr>
              <w:spacing w:line="240" w:lineRule="atLeast"/>
              <w:ind w:left="-57" w:right="-57"/>
              <w:rPr>
                <w:b/>
                <w:bCs/>
                <w:sz w:val="28"/>
                <w:szCs w:val="28"/>
              </w:rPr>
            </w:pP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2. Государственные природные заказники (регионального значения)</w:t>
            </w:r>
          </w:p>
        </w:tc>
      </w:tr>
      <w:tr w:rsidR="00E166E2" w:rsidRPr="00082311">
        <w:trPr>
          <w:trHeight w:val="840"/>
        </w:trPr>
        <w:tc>
          <w:tcPr>
            <w:tcW w:w="653" w:type="dxa"/>
          </w:tcPr>
          <w:p w:rsidR="00E166E2" w:rsidRPr="00082311" w:rsidRDefault="00E166E2" w:rsidP="004162EA">
            <w:pPr>
              <w:spacing w:line="240" w:lineRule="atLeast"/>
              <w:ind w:left="-57" w:right="-57"/>
            </w:pPr>
            <w:r w:rsidRPr="00082311">
              <w:t>1</w:t>
            </w:r>
          </w:p>
        </w:tc>
        <w:tc>
          <w:tcPr>
            <w:tcW w:w="2773" w:type="dxa"/>
            <w:gridSpan w:val="2"/>
          </w:tcPr>
          <w:p w:rsidR="00E166E2" w:rsidRPr="00082311" w:rsidRDefault="00E166E2" w:rsidP="004162EA">
            <w:pPr>
              <w:spacing w:line="240" w:lineRule="atLeast"/>
              <w:ind w:left="-57" w:right="-57"/>
            </w:pPr>
            <w:r w:rsidRPr="00082311">
              <w:t>«Кавинская долина» (комплексный)</w:t>
            </w:r>
          </w:p>
        </w:tc>
        <w:tc>
          <w:tcPr>
            <w:tcW w:w="1522" w:type="dxa"/>
          </w:tcPr>
          <w:p w:rsidR="00E166E2" w:rsidRPr="00082311" w:rsidRDefault="00E166E2" w:rsidP="004162EA">
            <w:pPr>
              <w:spacing w:line="240" w:lineRule="atLeast"/>
              <w:ind w:left="-57" w:right="-57"/>
            </w:pPr>
            <w:r w:rsidRPr="00082311">
              <w:t>Ольский</w:t>
            </w:r>
          </w:p>
          <w:p w:rsidR="00E166E2" w:rsidRPr="00082311" w:rsidRDefault="00E166E2" w:rsidP="004162EA">
            <w:pPr>
              <w:spacing w:line="240" w:lineRule="atLeast"/>
              <w:ind w:left="-57" w:right="-57"/>
            </w:pPr>
          </w:p>
        </w:tc>
        <w:tc>
          <w:tcPr>
            <w:tcW w:w="1348" w:type="dxa"/>
          </w:tcPr>
          <w:p w:rsidR="00E166E2" w:rsidRPr="00082311" w:rsidRDefault="00E166E2" w:rsidP="004162EA">
            <w:pPr>
              <w:spacing w:line="240" w:lineRule="atLeast"/>
              <w:ind w:left="-57" w:right="-57"/>
            </w:pPr>
            <w:r w:rsidRPr="00082311">
              <w:t>255,0</w:t>
            </w:r>
          </w:p>
        </w:tc>
        <w:tc>
          <w:tcPr>
            <w:tcW w:w="2280" w:type="dxa"/>
            <w:gridSpan w:val="2"/>
          </w:tcPr>
          <w:p w:rsidR="00E166E2" w:rsidRPr="00082311" w:rsidRDefault="00E166E2" w:rsidP="004162EA">
            <w:pPr>
              <w:spacing w:line="240" w:lineRule="atLeast"/>
              <w:ind w:left="-57" w:right="-57"/>
            </w:pPr>
            <w:r w:rsidRPr="00082311">
              <w:t>Решение Магада</w:t>
            </w:r>
            <w:r w:rsidRPr="00082311">
              <w:t>н</w:t>
            </w:r>
            <w:r w:rsidRPr="00082311">
              <w:t>ского облисполкома № 387 от 05.10.1961 г.</w:t>
            </w:r>
          </w:p>
        </w:tc>
        <w:tc>
          <w:tcPr>
            <w:tcW w:w="1728" w:type="dxa"/>
          </w:tcPr>
          <w:p w:rsidR="00E166E2" w:rsidRPr="00082311" w:rsidRDefault="00E166E2" w:rsidP="004162EA">
            <w:pPr>
              <w:spacing w:line="240" w:lineRule="atLeast"/>
              <w:ind w:left="-57" w:right="-57"/>
            </w:pPr>
            <w:r w:rsidRPr="00082311">
              <w:t>Перелетные в</w:t>
            </w:r>
            <w:r w:rsidRPr="00082311">
              <w:t>о</w:t>
            </w:r>
            <w:r w:rsidRPr="00082311">
              <w:t>доплавающие птицы</w:t>
            </w:r>
          </w:p>
        </w:tc>
      </w:tr>
      <w:tr w:rsidR="00E166E2" w:rsidRPr="00082311">
        <w:trPr>
          <w:trHeight w:val="20"/>
        </w:trPr>
        <w:tc>
          <w:tcPr>
            <w:tcW w:w="653" w:type="dxa"/>
          </w:tcPr>
          <w:p w:rsidR="00E166E2" w:rsidRPr="00082311" w:rsidRDefault="00E166E2" w:rsidP="004162EA">
            <w:pPr>
              <w:spacing w:line="240" w:lineRule="atLeast"/>
              <w:ind w:left="-57" w:right="-57"/>
            </w:pPr>
            <w:r w:rsidRPr="00082311">
              <w:t>2</w:t>
            </w:r>
          </w:p>
        </w:tc>
        <w:tc>
          <w:tcPr>
            <w:tcW w:w="2773" w:type="dxa"/>
            <w:gridSpan w:val="2"/>
          </w:tcPr>
          <w:p w:rsidR="00E166E2" w:rsidRPr="00082311" w:rsidRDefault="00E166E2" w:rsidP="004162EA">
            <w:pPr>
              <w:spacing w:line="240" w:lineRule="atLeast"/>
              <w:ind w:left="-57" w:right="-57"/>
            </w:pPr>
            <w:r w:rsidRPr="00082311">
              <w:t>« Малкачанская тундра» (комплексный)</w:t>
            </w:r>
          </w:p>
        </w:tc>
        <w:tc>
          <w:tcPr>
            <w:tcW w:w="1522" w:type="dxa"/>
          </w:tcPr>
          <w:p w:rsidR="00E166E2" w:rsidRPr="00082311" w:rsidRDefault="00E166E2" w:rsidP="004162EA">
            <w:pPr>
              <w:spacing w:line="240" w:lineRule="atLeast"/>
              <w:ind w:left="-57" w:right="-57"/>
            </w:pPr>
            <w:r w:rsidRPr="00082311">
              <w:t>Ольский</w:t>
            </w:r>
          </w:p>
          <w:p w:rsidR="00E166E2" w:rsidRPr="00082311" w:rsidRDefault="00E166E2" w:rsidP="004162EA">
            <w:pPr>
              <w:spacing w:line="240" w:lineRule="atLeast"/>
              <w:ind w:left="-57" w:right="-57"/>
            </w:pPr>
          </w:p>
        </w:tc>
        <w:tc>
          <w:tcPr>
            <w:tcW w:w="1348" w:type="dxa"/>
          </w:tcPr>
          <w:p w:rsidR="00E166E2" w:rsidRPr="00082311" w:rsidRDefault="00E166E2" w:rsidP="004162EA">
            <w:pPr>
              <w:spacing w:line="240" w:lineRule="atLeast"/>
              <w:ind w:left="-57" w:right="-57"/>
            </w:pPr>
            <w:r w:rsidRPr="00082311">
              <w:t>45,0</w:t>
            </w:r>
          </w:p>
        </w:tc>
        <w:tc>
          <w:tcPr>
            <w:tcW w:w="2280" w:type="dxa"/>
            <w:gridSpan w:val="2"/>
          </w:tcPr>
          <w:p w:rsidR="00E166E2" w:rsidRPr="00082311" w:rsidRDefault="00E166E2" w:rsidP="004162EA">
            <w:pPr>
              <w:spacing w:line="240" w:lineRule="atLeast"/>
              <w:ind w:left="-57" w:right="-57"/>
            </w:pPr>
            <w:r w:rsidRPr="00082311">
              <w:t>Решение Магада</w:t>
            </w:r>
            <w:r w:rsidRPr="00082311">
              <w:t>н</w:t>
            </w:r>
            <w:r w:rsidRPr="00082311">
              <w:t>ского облисполкома № 368 от 21.09.1967 г.</w:t>
            </w:r>
          </w:p>
        </w:tc>
        <w:tc>
          <w:tcPr>
            <w:tcW w:w="1728" w:type="dxa"/>
          </w:tcPr>
          <w:p w:rsidR="00E166E2" w:rsidRPr="00082311" w:rsidRDefault="00E166E2" w:rsidP="004162EA">
            <w:pPr>
              <w:spacing w:line="240" w:lineRule="atLeast"/>
              <w:ind w:left="-57" w:right="-57"/>
            </w:pPr>
            <w:r w:rsidRPr="00082311">
              <w:t>Перелетные в</w:t>
            </w:r>
            <w:r w:rsidRPr="00082311">
              <w:t>о</w:t>
            </w:r>
            <w:r w:rsidRPr="00082311">
              <w:t>доплавающие птицы</w:t>
            </w:r>
          </w:p>
        </w:tc>
      </w:tr>
      <w:tr w:rsidR="00E166E2" w:rsidRPr="00082311">
        <w:trPr>
          <w:trHeight w:val="20"/>
        </w:trPr>
        <w:tc>
          <w:tcPr>
            <w:tcW w:w="653" w:type="dxa"/>
          </w:tcPr>
          <w:p w:rsidR="00E166E2" w:rsidRPr="00082311" w:rsidRDefault="00E166E2" w:rsidP="004162EA">
            <w:pPr>
              <w:spacing w:line="240" w:lineRule="atLeast"/>
              <w:ind w:left="-57" w:right="-57"/>
            </w:pPr>
            <w:r w:rsidRPr="00082311">
              <w:t>3</w:t>
            </w:r>
          </w:p>
        </w:tc>
        <w:tc>
          <w:tcPr>
            <w:tcW w:w="2773" w:type="dxa"/>
            <w:gridSpan w:val="2"/>
          </w:tcPr>
          <w:p w:rsidR="00E166E2" w:rsidRPr="00082311" w:rsidRDefault="00E166E2" w:rsidP="004162EA">
            <w:pPr>
              <w:spacing w:line="240" w:lineRule="atLeast"/>
              <w:ind w:left="-57" w:right="-57"/>
            </w:pPr>
            <w:r w:rsidRPr="00082311">
              <w:t xml:space="preserve"> «Одян» (зоологический)</w:t>
            </w:r>
          </w:p>
          <w:p w:rsidR="00E166E2" w:rsidRPr="00082311" w:rsidRDefault="00E166E2" w:rsidP="004162EA">
            <w:pPr>
              <w:spacing w:line="240" w:lineRule="atLeast"/>
              <w:ind w:left="-57" w:right="-57"/>
            </w:pPr>
            <w:r w:rsidRPr="00082311">
              <w:t>(п-ов Кони)</w:t>
            </w:r>
          </w:p>
        </w:tc>
        <w:tc>
          <w:tcPr>
            <w:tcW w:w="1522" w:type="dxa"/>
          </w:tcPr>
          <w:p w:rsidR="00E166E2" w:rsidRPr="00082311" w:rsidRDefault="00E166E2" w:rsidP="004162EA">
            <w:pPr>
              <w:spacing w:line="240" w:lineRule="atLeast"/>
              <w:ind w:left="-57" w:right="-57"/>
            </w:pPr>
            <w:r w:rsidRPr="00082311">
              <w:t>Ольский</w:t>
            </w:r>
          </w:p>
        </w:tc>
        <w:tc>
          <w:tcPr>
            <w:tcW w:w="1348" w:type="dxa"/>
          </w:tcPr>
          <w:p w:rsidR="00E166E2" w:rsidRPr="00082311" w:rsidRDefault="00E166E2" w:rsidP="004162EA">
            <w:pPr>
              <w:spacing w:line="240" w:lineRule="atLeast"/>
              <w:ind w:left="-57" w:right="-57"/>
            </w:pPr>
            <w:r w:rsidRPr="00082311">
              <w:t>72,7</w:t>
            </w:r>
          </w:p>
        </w:tc>
        <w:tc>
          <w:tcPr>
            <w:tcW w:w="2280" w:type="dxa"/>
            <w:gridSpan w:val="2"/>
          </w:tcPr>
          <w:p w:rsidR="00E166E2" w:rsidRPr="00082311" w:rsidRDefault="00E166E2" w:rsidP="004162EA">
            <w:pPr>
              <w:spacing w:line="240" w:lineRule="atLeast"/>
              <w:ind w:left="-57" w:right="-57"/>
            </w:pPr>
            <w:r w:rsidRPr="00082311">
              <w:t>Постановление  а</w:t>
            </w:r>
            <w:r w:rsidRPr="00082311">
              <w:t>д</w:t>
            </w:r>
            <w:r w:rsidRPr="00082311">
              <w:t>министрации Маг</w:t>
            </w:r>
            <w:r w:rsidRPr="00082311">
              <w:t>а</w:t>
            </w:r>
            <w:r w:rsidRPr="00082311">
              <w:t>данской области от 22.12.1993 г. № 184</w:t>
            </w:r>
          </w:p>
        </w:tc>
        <w:tc>
          <w:tcPr>
            <w:tcW w:w="1728" w:type="dxa"/>
          </w:tcPr>
          <w:p w:rsidR="00E166E2" w:rsidRPr="00082311" w:rsidRDefault="00E166E2" w:rsidP="004162EA">
            <w:pPr>
              <w:spacing w:line="240" w:lineRule="atLeast"/>
              <w:ind w:left="-57" w:right="-57"/>
            </w:pPr>
            <w:r w:rsidRPr="00082311">
              <w:t>Бурый медведь</w:t>
            </w:r>
          </w:p>
        </w:tc>
      </w:tr>
      <w:tr w:rsidR="00E166E2" w:rsidRPr="00082311">
        <w:trPr>
          <w:trHeight w:val="20"/>
        </w:trPr>
        <w:tc>
          <w:tcPr>
            <w:tcW w:w="653" w:type="dxa"/>
          </w:tcPr>
          <w:p w:rsidR="00E166E2" w:rsidRPr="00082311" w:rsidRDefault="00E166E2" w:rsidP="004162EA">
            <w:pPr>
              <w:spacing w:line="240" w:lineRule="atLeast"/>
              <w:ind w:left="-57" w:right="-57"/>
            </w:pPr>
            <w:r>
              <w:t xml:space="preserve">                                                                                                                     </w:t>
            </w:r>
            <w:r w:rsidRPr="00082311">
              <w:t>4</w:t>
            </w:r>
          </w:p>
        </w:tc>
        <w:tc>
          <w:tcPr>
            <w:tcW w:w="2773" w:type="dxa"/>
            <w:gridSpan w:val="2"/>
          </w:tcPr>
          <w:p w:rsidR="00E166E2" w:rsidRPr="00082311" w:rsidRDefault="00E166E2" w:rsidP="004162EA">
            <w:pPr>
              <w:spacing w:line="240" w:lineRule="atLeast"/>
              <w:ind w:left="-57" w:right="-57"/>
            </w:pPr>
            <w:r w:rsidRPr="00082311">
              <w:t>«Тайгонос» (зоологич</w:t>
            </w:r>
            <w:r w:rsidRPr="00082311">
              <w:t>е</w:t>
            </w:r>
            <w:r w:rsidRPr="00082311">
              <w:t>ский</w:t>
            </w:r>
          </w:p>
        </w:tc>
        <w:tc>
          <w:tcPr>
            <w:tcW w:w="1522" w:type="dxa"/>
          </w:tcPr>
          <w:p w:rsidR="00E166E2" w:rsidRPr="00082311" w:rsidRDefault="00E166E2" w:rsidP="004162EA">
            <w:pPr>
              <w:spacing w:line="240" w:lineRule="atLeast"/>
              <w:ind w:left="-57" w:right="-57"/>
            </w:pPr>
            <w:r w:rsidRPr="00082311">
              <w:t>Северо-Эвенкийский</w:t>
            </w:r>
          </w:p>
        </w:tc>
        <w:tc>
          <w:tcPr>
            <w:tcW w:w="1348" w:type="dxa"/>
          </w:tcPr>
          <w:p w:rsidR="00E166E2" w:rsidRPr="00082311" w:rsidRDefault="00E166E2" w:rsidP="004162EA">
            <w:pPr>
              <w:spacing w:line="240" w:lineRule="atLeast"/>
              <w:ind w:left="-57" w:right="-57"/>
            </w:pPr>
            <w:r w:rsidRPr="00082311">
              <w:t>350,0</w:t>
            </w:r>
          </w:p>
        </w:tc>
        <w:tc>
          <w:tcPr>
            <w:tcW w:w="2280" w:type="dxa"/>
            <w:gridSpan w:val="2"/>
          </w:tcPr>
          <w:p w:rsidR="00E166E2" w:rsidRPr="00082311" w:rsidRDefault="00E166E2" w:rsidP="004162EA">
            <w:pPr>
              <w:spacing w:line="240" w:lineRule="atLeast"/>
              <w:ind w:left="-57" w:right="-57"/>
            </w:pPr>
            <w:r w:rsidRPr="00082311">
              <w:t>Решение Магада</w:t>
            </w:r>
            <w:r w:rsidRPr="00082311">
              <w:t>н</w:t>
            </w:r>
            <w:r w:rsidRPr="00082311">
              <w:t>ского облисполкома № 14 от 05.01.1978 г.</w:t>
            </w:r>
          </w:p>
        </w:tc>
        <w:tc>
          <w:tcPr>
            <w:tcW w:w="1728" w:type="dxa"/>
          </w:tcPr>
          <w:p w:rsidR="00E166E2" w:rsidRPr="00082311" w:rsidRDefault="00E166E2" w:rsidP="004162EA">
            <w:pPr>
              <w:spacing w:line="240" w:lineRule="atLeast"/>
              <w:ind w:left="-57" w:right="-57"/>
            </w:pPr>
            <w:r w:rsidRPr="00082311">
              <w:t>Снежный баран</w:t>
            </w: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3. Памятники природы федерального значения</w:t>
            </w:r>
          </w:p>
        </w:tc>
      </w:tr>
      <w:tr w:rsidR="00E166E2" w:rsidRPr="00082311">
        <w:trPr>
          <w:trHeight w:val="20"/>
        </w:trPr>
        <w:tc>
          <w:tcPr>
            <w:tcW w:w="653" w:type="dxa"/>
          </w:tcPr>
          <w:p w:rsidR="00E166E2" w:rsidRPr="00082311" w:rsidRDefault="00E166E2" w:rsidP="004162EA">
            <w:pPr>
              <w:spacing w:line="240" w:lineRule="atLeast"/>
              <w:ind w:left="-57" w:right="-57"/>
            </w:pPr>
            <w:r w:rsidRPr="00082311">
              <w:t>1</w:t>
            </w:r>
          </w:p>
        </w:tc>
        <w:tc>
          <w:tcPr>
            <w:tcW w:w="2773" w:type="dxa"/>
            <w:gridSpan w:val="2"/>
          </w:tcPr>
          <w:p w:rsidR="00E166E2" w:rsidRPr="00082311" w:rsidRDefault="00E166E2" w:rsidP="004162EA">
            <w:pPr>
              <w:spacing w:line="240" w:lineRule="atLeast"/>
              <w:ind w:left="-57" w:right="-57"/>
            </w:pPr>
            <w:r w:rsidRPr="00082311">
              <w:t>«Остров Талан»</w:t>
            </w:r>
          </w:p>
        </w:tc>
        <w:tc>
          <w:tcPr>
            <w:tcW w:w="1522" w:type="dxa"/>
          </w:tcPr>
          <w:p w:rsidR="00E166E2" w:rsidRPr="00082311" w:rsidRDefault="00E166E2" w:rsidP="004162EA">
            <w:pPr>
              <w:spacing w:line="240" w:lineRule="atLeast"/>
              <w:ind w:left="-57" w:right="-57"/>
            </w:pPr>
            <w:r w:rsidRPr="00082311">
              <w:t>Ольский</w:t>
            </w:r>
          </w:p>
        </w:tc>
        <w:tc>
          <w:tcPr>
            <w:tcW w:w="1348" w:type="dxa"/>
          </w:tcPr>
          <w:p w:rsidR="00E166E2" w:rsidRPr="00082311" w:rsidRDefault="00E166E2" w:rsidP="004162EA">
            <w:pPr>
              <w:spacing w:line="240" w:lineRule="atLeast"/>
              <w:ind w:left="-57" w:right="-57"/>
            </w:pPr>
            <w:r w:rsidRPr="00082311">
              <w:t>0,152 (ос</w:t>
            </w:r>
            <w:r w:rsidRPr="00082311">
              <w:t>т</w:t>
            </w:r>
            <w:r w:rsidRPr="00082311">
              <w:t xml:space="preserve">ровная со </w:t>
            </w:r>
            <w:r>
              <w:t>сто</w:t>
            </w:r>
            <w:r w:rsidRPr="00082311">
              <w:t>метровой охранной зоной кол</w:t>
            </w:r>
            <w:r w:rsidRPr="00082311">
              <w:t>о</w:t>
            </w:r>
            <w:r w:rsidRPr="00082311">
              <w:t>ния)</w:t>
            </w:r>
          </w:p>
        </w:tc>
        <w:tc>
          <w:tcPr>
            <w:tcW w:w="2280" w:type="dxa"/>
            <w:gridSpan w:val="2"/>
          </w:tcPr>
          <w:p w:rsidR="00E166E2" w:rsidRPr="00082311" w:rsidRDefault="00E166E2" w:rsidP="004162EA">
            <w:pPr>
              <w:spacing w:line="240" w:lineRule="atLeast"/>
              <w:ind w:left="-57" w:right="-57"/>
            </w:pPr>
            <w:r w:rsidRPr="00082311">
              <w:t>Постановление Го</w:t>
            </w:r>
            <w:r w:rsidRPr="00082311">
              <w:t>с</w:t>
            </w:r>
            <w:r w:rsidRPr="00082311">
              <w:t>комэкологии РСФСР № 20 от 10.07.1991 г., решение Маг</w:t>
            </w:r>
            <w:r w:rsidRPr="00082311">
              <w:t>а</w:t>
            </w:r>
            <w:r w:rsidRPr="00082311">
              <w:t>данского облиспо</w:t>
            </w:r>
            <w:r w:rsidRPr="00082311">
              <w:t>л</w:t>
            </w:r>
            <w:r w:rsidRPr="00082311">
              <w:t>кома от 05.04.1991 г. № 130</w:t>
            </w:r>
          </w:p>
        </w:tc>
        <w:tc>
          <w:tcPr>
            <w:tcW w:w="1728" w:type="dxa"/>
          </w:tcPr>
          <w:p w:rsidR="00E166E2" w:rsidRPr="00082311" w:rsidRDefault="00E166E2" w:rsidP="004162EA">
            <w:pPr>
              <w:spacing w:line="240" w:lineRule="atLeast"/>
              <w:ind w:left="-57" w:right="-57"/>
            </w:pPr>
            <w:r w:rsidRPr="00082311">
              <w:t>Морские птицы</w:t>
            </w:r>
          </w:p>
        </w:tc>
      </w:tr>
      <w:tr w:rsidR="00E166E2" w:rsidRPr="00C65262">
        <w:trPr>
          <w:trHeight w:val="20"/>
        </w:trPr>
        <w:tc>
          <w:tcPr>
            <w:tcW w:w="10304" w:type="dxa"/>
            <w:gridSpan w:val="8"/>
          </w:tcPr>
          <w:p w:rsidR="00E166E2" w:rsidRPr="00C65262" w:rsidRDefault="00E166E2" w:rsidP="004162EA">
            <w:pPr>
              <w:spacing w:line="240" w:lineRule="atLeast"/>
              <w:ind w:left="-57" w:right="-57"/>
              <w:jc w:val="center"/>
            </w:pPr>
            <w:r w:rsidRPr="00C65262">
              <w:t>4. Памятники природы регионального значения</w:t>
            </w:r>
          </w:p>
        </w:tc>
      </w:tr>
      <w:tr w:rsidR="00E166E2" w:rsidRPr="00C65262">
        <w:trPr>
          <w:trHeight w:val="20"/>
        </w:trPr>
        <w:tc>
          <w:tcPr>
            <w:tcW w:w="653" w:type="dxa"/>
          </w:tcPr>
          <w:p w:rsidR="00E166E2" w:rsidRPr="00C65262" w:rsidRDefault="00E166E2" w:rsidP="004162EA">
            <w:pPr>
              <w:spacing w:line="240" w:lineRule="atLeast"/>
              <w:ind w:left="-57" w:right="-57"/>
            </w:pPr>
            <w:r w:rsidRPr="00C65262">
              <w:t>1</w:t>
            </w:r>
          </w:p>
        </w:tc>
        <w:tc>
          <w:tcPr>
            <w:tcW w:w="2773" w:type="dxa"/>
            <w:gridSpan w:val="2"/>
          </w:tcPr>
          <w:p w:rsidR="00E166E2" w:rsidRPr="00C65262" w:rsidRDefault="00E166E2" w:rsidP="004162EA">
            <w:pPr>
              <w:spacing w:line="240" w:lineRule="atLeast"/>
              <w:ind w:left="-57" w:right="-57"/>
            </w:pPr>
            <w:r w:rsidRPr="00C65262">
              <w:rPr>
                <w:color w:val="000000"/>
              </w:rPr>
              <w:t>Мотыклейский</w:t>
            </w:r>
          </w:p>
        </w:tc>
        <w:tc>
          <w:tcPr>
            <w:tcW w:w="1522" w:type="dxa"/>
          </w:tcPr>
          <w:p w:rsidR="00E166E2" w:rsidRPr="00C65262" w:rsidRDefault="00E166E2" w:rsidP="004162EA">
            <w:pPr>
              <w:spacing w:line="240" w:lineRule="atLeast"/>
              <w:ind w:left="-57" w:right="-57"/>
            </w:pPr>
            <w:r w:rsidRPr="00C65262">
              <w:t>Ольский</w:t>
            </w:r>
          </w:p>
        </w:tc>
        <w:tc>
          <w:tcPr>
            <w:tcW w:w="1348" w:type="dxa"/>
          </w:tcPr>
          <w:p w:rsidR="00E166E2" w:rsidRPr="00C65262" w:rsidRDefault="00E166E2" w:rsidP="004162EA">
            <w:pPr>
              <w:spacing w:line="240" w:lineRule="atLeast"/>
              <w:ind w:left="-57" w:right="-57"/>
            </w:pPr>
            <w:r w:rsidRPr="00C65262">
              <w:t>0,015</w:t>
            </w:r>
          </w:p>
        </w:tc>
        <w:tc>
          <w:tcPr>
            <w:tcW w:w="2280" w:type="dxa"/>
            <w:gridSpan w:val="2"/>
          </w:tcPr>
          <w:p w:rsidR="00E166E2" w:rsidRPr="00C65262" w:rsidRDefault="00E166E2" w:rsidP="004162EA">
            <w:pPr>
              <w:spacing w:line="240" w:lineRule="atLeast"/>
              <w:ind w:left="-57" w:right="-57"/>
            </w:pPr>
          </w:p>
        </w:tc>
        <w:tc>
          <w:tcPr>
            <w:tcW w:w="1728" w:type="dxa"/>
          </w:tcPr>
          <w:p w:rsidR="00E166E2" w:rsidRPr="00C65262" w:rsidRDefault="00E166E2" w:rsidP="004162EA">
            <w:pPr>
              <w:spacing w:line="240" w:lineRule="atLeast"/>
              <w:ind w:left="-57" w:right="-57"/>
            </w:pPr>
            <w:r w:rsidRPr="00C65262">
              <w:t>Ботанический</w:t>
            </w:r>
          </w:p>
        </w:tc>
      </w:tr>
      <w:tr w:rsidR="00E166E2" w:rsidRPr="00C65262">
        <w:trPr>
          <w:trHeight w:val="20"/>
        </w:trPr>
        <w:tc>
          <w:tcPr>
            <w:tcW w:w="653" w:type="dxa"/>
          </w:tcPr>
          <w:p w:rsidR="00E166E2" w:rsidRPr="00C65262" w:rsidRDefault="00E166E2" w:rsidP="004162EA">
            <w:pPr>
              <w:spacing w:line="240" w:lineRule="atLeast"/>
              <w:ind w:left="-57" w:right="-57"/>
            </w:pPr>
            <w:r w:rsidRPr="00C65262">
              <w:t>2</w:t>
            </w:r>
          </w:p>
        </w:tc>
        <w:tc>
          <w:tcPr>
            <w:tcW w:w="2773" w:type="dxa"/>
            <w:gridSpan w:val="2"/>
          </w:tcPr>
          <w:p w:rsidR="00E166E2" w:rsidRPr="00C65262" w:rsidRDefault="00E166E2" w:rsidP="004162EA">
            <w:pPr>
              <w:spacing w:line="240" w:lineRule="atLeast"/>
              <w:ind w:left="-57" w:right="-57"/>
            </w:pPr>
            <w:r w:rsidRPr="00C65262">
              <w:rPr>
                <w:color w:val="000000"/>
              </w:rPr>
              <w:t>Атарганский</w:t>
            </w:r>
          </w:p>
        </w:tc>
        <w:tc>
          <w:tcPr>
            <w:tcW w:w="1522" w:type="dxa"/>
          </w:tcPr>
          <w:p w:rsidR="00E166E2" w:rsidRPr="00C65262" w:rsidRDefault="00E166E2" w:rsidP="004162EA">
            <w:pPr>
              <w:spacing w:line="240" w:lineRule="atLeast"/>
              <w:ind w:left="-57" w:right="-57"/>
            </w:pPr>
            <w:r w:rsidRPr="00C65262">
              <w:t>Ольский</w:t>
            </w:r>
          </w:p>
        </w:tc>
        <w:tc>
          <w:tcPr>
            <w:tcW w:w="1348" w:type="dxa"/>
          </w:tcPr>
          <w:p w:rsidR="00E166E2" w:rsidRPr="00C65262" w:rsidRDefault="00E166E2" w:rsidP="004162EA">
            <w:pPr>
              <w:spacing w:line="240" w:lineRule="atLeast"/>
              <w:ind w:left="-57" w:right="-57"/>
            </w:pPr>
            <w:r w:rsidRPr="00C65262">
              <w:t>0,03</w:t>
            </w:r>
          </w:p>
        </w:tc>
        <w:tc>
          <w:tcPr>
            <w:tcW w:w="2280" w:type="dxa"/>
            <w:gridSpan w:val="2"/>
          </w:tcPr>
          <w:p w:rsidR="00E166E2" w:rsidRPr="00C65262" w:rsidRDefault="00E166E2" w:rsidP="004162EA">
            <w:pPr>
              <w:spacing w:line="240" w:lineRule="atLeast"/>
              <w:ind w:left="-57" w:right="-57"/>
            </w:pPr>
          </w:p>
        </w:tc>
        <w:tc>
          <w:tcPr>
            <w:tcW w:w="1728" w:type="dxa"/>
          </w:tcPr>
          <w:p w:rsidR="00E166E2" w:rsidRPr="00C65262" w:rsidRDefault="00E166E2" w:rsidP="004162EA">
            <w:pPr>
              <w:spacing w:line="240" w:lineRule="atLeast"/>
              <w:ind w:left="-57" w:right="-57"/>
            </w:pPr>
            <w:r w:rsidRPr="00C65262">
              <w:t>Геологический</w:t>
            </w:r>
          </w:p>
        </w:tc>
      </w:tr>
      <w:tr w:rsidR="00E166E2" w:rsidRPr="00C65262">
        <w:trPr>
          <w:trHeight w:val="20"/>
        </w:trPr>
        <w:tc>
          <w:tcPr>
            <w:tcW w:w="653" w:type="dxa"/>
          </w:tcPr>
          <w:p w:rsidR="00E166E2" w:rsidRPr="00C65262" w:rsidRDefault="00E166E2" w:rsidP="004162EA">
            <w:pPr>
              <w:spacing w:line="240" w:lineRule="atLeast"/>
              <w:ind w:left="-57" w:right="-57"/>
            </w:pPr>
            <w:r w:rsidRPr="00C65262">
              <w:t>3</w:t>
            </w:r>
          </w:p>
        </w:tc>
        <w:tc>
          <w:tcPr>
            <w:tcW w:w="2773" w:type="dxa"/>
            <w:gridSpan w:val="2"/>
          </w:tcPr>
          <w:p w:rsidR="00E166E2" w:rsidRPr="00C65262" w:rsidRDefault="00E166E2" w:rsidP="004162EA">
            <w:pPr>
              <w:spacing w:line="240" w:lineRule="atLeast"/>
              <w:ind w:left="-57" w:right="-57"/>
            </w:pPr>
            <w:r w:rsidRPr="00C65262">
              <w:rPr>
                <w:color w:val="000000"/>
              </w:rPr>
              <w:t>Ольское плато</w:t>
            </w:r>
          </w:p>
        </w:tc>
        <w:tc>
          <w:tcPr>
            <w:tcW w:w="1522" w:type="dxa"/>
          </w:tcPr>
          <w:p w:rsidR="00E166E2" w:rsidRPr="00C65262" w:rsidRDefault="00E166E2" w:rsidP="004162EA">
            <w:pPr>
              <w:spacing w:line="240" w:lineRule="atLeast"/>
              <w:ind w:left="-57" w:right="-57"/>
            </w:pPr>
            <w:r w:rsidRPr="00C65262">
              <w:t>Ольский</w:t>
            </w:r>
          </w:p>
        </w:tc>
        <w:tc>
          <w:tcPr>
            <w:tcW w:w="1348" w:type="dxa"/>
          </w:tcPr>
          <w:p w:rsidR="00E166E2" w:rsidRPr="00C65262" w:rsidRDefault="00E166E2" w:rsidP="004162EA">
            <w:pPr>
              <w:spacing w:line="240" w:lineRule="atLeast"/>
              <w:ind w:left="-57" w:right="-57"/>
            </w:pPr>
            <w:r w:rsidRPr="00C65262">
              <w:t>0,04</w:t>
            </w:r>
          </w:p>
        </w:tc>
        <w:tc>
          <w:tcPr>
            <w:tcW w:w="2280" w:type="dxa"/>
            <w:gridSpan w:val="2"/>
          </w:tcPr>
          <w:p w:rsidR="00E166E2" w:rsidRPr="00C65262" w:rsidRDefault="00E166E2" w:rsidP="004162EA">
            <w:pPr>
              <w:spacing w:line="240" w:lineRule="atLeast"/>
              <w:ind w:left="-57" w:right="-57"/>
            </w:pPr>
          </w:p>
        </w:tc>
        <w:tc>
          <w:tcPr>
            <w:tcW w:w="1728" w:type="dxa"/>
          </w:tcPr>
          <w:p w:rsidR="00E166E2" w:rsidRPr="00C65262" w:rsidRDefault="00E166E2" w:rsidP="004162EA">
            <w:pPr>
              <w:spacing w:line="240" w:lineRule="atLeast"/>
              <w:ind w:left="-57" w:right="-57"/>
            </w:pPr>
            <w:r w:rsidRPr="00C65262">
              <w:t>Комплексный</w:t>
            </w:r>
          </w:p>
        </w:tc>
      </w:tr>
      <w:tr w:rsidR="00E166E2" w:rsidRPr="00C65262">
        <w:trPr>
          <w:trHeight w:val="20"/>
        </w:trPr>
        <w:tc>
          <w:tcPr>
            <w:tcW w:w="653" w:type="dxa"/>
          </w:tcPr>
          <w:p w:rsidR="00E166E2" w:rsidRPr="00C65262" w:rsidRDefault="00E166E2" w:rsidP="004162EA">
            <w:pPr>
              <w:spacing w:line="240" w:lineRule="atLeast"/>
              <w:ind w:left="-57" w:right="-57"/>
            </w:pPr>
            <w:r w:rsidRPr="00C65262">
              <w:t>4</w:t>
            </w:r>
          </w:p>
        </w:tc>
        <w:tc>
          <w:tcPr>
            <w:tcW w:w="2773" w:type="dxa"/>
            <w:gridSpan w:val="2"/>
          </w:tcPr>
          <w:p w:rsidR="00E166E2" w:rsidRPr="00C65262" w:rsidRDefault="00E166E2" w:rsidP="004162EA">
            <w:pPr>
              <w:spacing w:line="240" w:lineRule="atLeast"/>
              <w:ind w:left="-57" w:right="-57"/>
            </w:pPr>
            <w:r w:rsidRPr="00C65262">
              <w:rPr>
                <w:color w:val="000000"/>
              </w:rPr>
              <w:t>Кананыж-ский</w:t>
            </w:r>
          </w:p>
        </w:tc>
        <w:tc>
          <w:tcPr>
            <w:tcW w:w="1522" w:type="dxa"/>
          </w:tcPr>
          <w:p w:rsidR="00E166E2" w:rsidRPr="00C65262" w:rsidRDefault="00E166E2" w:rsidP="004162EA">
            <w:pPr>
              <w:spacing w:line="240" w:lineRule="atLeast"/>
              <w:ind w:left="-57" w:right="-57"/>
            </w:pPr>
            <w:r w:rsidRPr="00C65262">
              <w:t>Ольский</w:t>
            </w:r>
          </w:p>
        </w:tc>
        <w:tc>
          <w:tcPr>
            <w:tcW w:w="1348" w:type="dxa"/>
          </w:tcPr>
          <w:p w:rsidR="00E166E2" w:rsidRPr="00C65262" w:rsidRDefault="00E166E2" w:rsidP="004162EA">
            <w:pPr>
              <w:spacing w:line="240" w:lineRule="atLeast"/>
              <w:ind w:left="-57" w:right="-57"/>
            </w:pPr>
            <w:r w:rsidRPr="00C65262">
              <w:t>0,027</w:t>
            </w:r>
          </w:p>
        </w:tc>
        <w:tc>
          <w:tcPr>
            <w:tcW w:w="2280" w:type="dxa"/>
            <w:gridSpan w:val="2"/>
          </w:tcPr>
          <w:p w:rsidR="00E166E2" w:rsidRPr="00C65262" w:rsidRDefault="00E166E2" w:rsidP="004162EA">
            <w:pPr>
              <w:spacing w:line="240" w:lineRule="atLeast"/>
              <w:ind w:left="-57" w:right="-57"/>
            </w:pPr>
          </w:p>
        </w:tc>
        <w:tc>
          <w:tcPr>
            <w:tcW w:w="1728" w:type="dxa"/>
          </w:tcPr>
          <w:p w:rsidR="00E166E2" w:rsidRPr="00C65262" w:rsidRDefault="00E166E2" w:rsidP="004162EA">
            <w:pPr>
              <w:spacing w:line="240" w:lineRule="atLeast"/>
              <w:ind w:left="-57" w:right="-57"/>
            </w:pPr>
            <w:r w:rsidRPr="00C65262">
              <w:t>Геологический</w:t>
            </w:r>
          </w:p>
        </w:tc>
      </w:tr>
      <w:tr w:rsidR="00E166E2" w:rsidRPr="00082311">
        <w:trPr>
          <w:trHeight w:val="20"/>
        </w:trPr>
        <w:tc>
          <w:tcPr>
            <w:tcW w:w="653" w:type="dxa"/>
          </w:tcPr>
          <w:p w:rsidR="00E166E2" w:rsidRPr="00C65262" w:rsidRDefault="00E166E2" w:rsidP="004162EA">
            <w:pPr>
              <w:spacing w:line="240" w:lineRule="atLeast"/>
              <w:ind w:left="-57" w:right="-57"/>
            </w:pPr>
            <w:r w:rsidRPr="00C65262">
              <w:t>5</w:t>
            </w:r>
          </w:p>
        </w:tc>
        <w:tc>
          <w:tcPr>
            <w:tcW w:w="2773" w:type="dxa"/>
            <w:gridSpan w:val="2"/>
          </w:tcPr>
          <w:p w:rsidR="00E166E2" w:rsidRPr="00C65262" w:rsidRDefault="00E166E2" w:rsidP="004162EA">
            <w:pPr>
              <w:spacing w:line="240" w:lineRule="atLeast"/>
              <w:ind w:left="-57" w:right="-57"/>
            </w:pPr>
            <w:r w:rsidRPr="00C65262">
              <w:rPr>
                <w:color w:val="000000"/>
              </w:rPr>
              <w:t>Вулкан Маякан</w:t>
            </w:r>
          </w:p>
        </w:tc>
        <w:tc>
          <w:tcPr>
            <w:tcW w:w="1522" w:type="dxa"/>
          </w:tcPr>
          <w:p w:rsidR="00E166E2" w:rsidRPr="00C65262" w:rsidRDefault="00E166E2" w:rsidP="004162EA">
            <w:pPr>
              <w:spacing w:line="240" w:lineRule="atLeast"/>
              <w:ind w:left="-57" w:right="-57"/>
            </w:pPr>
            <w:r w:rsidRPr="00C65262">
              <w:t>Ольский</w:t>
            </w:r>
          </w:p>
        </w:tc>
        <w:tc>
          <w:tcPr>
            <w:tcW w:w="1348" w:type="dxa"/>
          </w:tcPr>
          <w:p w:rsidR="00E166E2" w:rsidRPr="00C65262" w:rsidRDefault="00E166E2" w:rsidP="004162EA">
            <w:pPr>
              <w:spacing w:line="240" w:lineRule="atLeast"/>
              <w:ind w:left="-57" w:right="-57"/>
            </w:pPr>
            <w:r w:rsidRPr="00C65262">
              <w:t>0,027</w:t>
            </w:r>
          </w:p>
        </w:tc>
        <w:tc>
          <w:tcPr>
            <w:tcW w:w="2280" w:type="dxa"/>
            <w:gridSpan w:val="2"/>
          </w:tcPr>
          <w:p w:rsidR="00E166E2" w:rsidRPr="00C65262" w:rsidRDefault="00E166E2" w:rsidP="004162EA">
            <w:pPr>
              <w:spacing w:line="240" w:lineRule="atLeast"/>
              <w:ind w:left="-57" w:right="-57"/>
            </w:pPr>
          </w:p>
        </w:tc>
        <w:tc>
          <w:tcPr>
            <w:tcW w:w="1728" w:type="dxa"/>
          </w:tcPr>
          <w:p w:rsidR="00E166E2" w:rsidRPr="00082311" w:rsidRDefault="00E166E2" w:rsidP="004162EA">
            <w:pPr>
              <w:spacing w:line="240" w:lineRule="atLeast"/>
              <w:ind w:left="-57" w:right="-57"/>
            </w:pPr>
            <w:r w:rsidRPr="00C65262">
              <w:t>Геологический</w:t>
            </w: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Хабаровский край</w:t>
            </w:r>
          </w:p>
        </w:tc>
      </w:tr>
      <w:tr w:rsidR="00E166E2" w:rsidRPr="00082311">
        <w:trPr>
          <w:trHeight w:val="20"/>
        </w:trPr>
        <w:tc>
          <w:tcPr>
            <w:tcW w:w="10304" w:type="dxa"/>
            <w:gridSpan w:val="8"/>
          </w:tcPr>
          <w:p w:rsidR="00E166E2" w:rsidRPr="00082311" w:rsidRDefault="00E166E2" w:rsidP="004162EA">
            <w:pPr>
              <w:spacing w:line="240" w:lineRule="atLeast"/>
              <w:ind w:left="-57" w:right="-57"/>
              <w:jc w:val="center"/>
            </w:pPr>
            <w:r w:rsidRPr="00082311">
              <w:t>Государственный заказник краевого значения</w:t>
            </w:r>
          </w:p>
        </w:tc>
      </w:tr>
      <w:tr w:rsidR="00E166E2" w:rsidRPr="00082311">
        <w:trPr>
          <w:trHeight w:val="20"/>
        </w:trPr>
        <w:tc>
          <w:tcPr>
            <w:tcW w:w="653" w:type="dxa"/>
          </w:tcPr>
          <w:p w:rsidR="00E166E2" w:rsidRPr="00082311" w:rsidRDefault="00E166E2" w:rsidP="004162EA">
            <w:pPr>
              <w:spacing w:line="240" w:lineRule="atLeast"/>
              <w:ind w:left="-57" w:right="-57"/>
              <w:jc w:val="center"/>
            </w:pPr>
            <w:r w:rsidRPr="00082311">
              <w:t>1</w:t>
            </w:r>
          </w:p>
        </w:tc>
        <w:tc>
          <w:tcPr>
            <w:tcW w:w="2743" w:type="dxa"/>
          </w:tcPr>
          <w:p w:rsidR="00E166E2" w:rsidRPr="00082311" w:rsidRDefault="00E166E2" w:rsidP="004162EA">
            <w:pPr>
              <w:spacing w:line="240" w:lineRule="atLeast"/>
              <w:ind w:left="-57" w:right="-57"/>
              <w:jc w:val="center"/>
            </w:pPr>
            <w:r w:rsidRPr="00082311">
              <w:t xml:space="preserve">Кава </w:t>
            </w:r>
          </w:p>
        </w:tc>
        <w:tc>
          <w:tcPr>
            <w:tcW w:w="1552" w:type="dxa"/>
            <w:gridSpan w:val="2"/>
          </w:tcPr>
          <w:p w:rsidR="00E166E2" w:rsidRPr="00082311" w:rsidRDefault="00E166E2" w:rsidP="004162EA">
            <w:pPr>
              <w:spacing w:line="240" w:lineRule="atLeast"/>
              <w:ind w:left="-57" w:right="-57"/>
              <w:jc w:val="center"/>
            </w:pPr>
            <w:r w:rsidRPr="00082311">
              <w:t>Охотский</w:t>
            </w:r>
          </w:p>
        </w:tc>
        <w:tc>
          <w:tcPr>
            <w:tcW w:w="1348" w:type="dxa"/>
          </w:tcPr>
          <w:p w:rsidR="00E166E2" w:rsidRPr="00082311" w:rsidRDefault="00E166E2" w:rsidP="004162EA">
            <w:pPr>
              <w:spacing w:line="240" w:lineRule="atLeast"/>
              <w:ind w:left="-57" w:right="-57"/>
              <w:jc w:val="center"/>
            </w:pPr>
            <w:r w:rsidRPr="00082311">
              <w:t>607,7</w:t>
            </w:r>
          </w:p>
        </w:tc>
        <w:tc>
          <w:tcPr>
            <w:tcW w:w="1892" w:type="dxa"/>
          </w:tcPr>
          <w:p w:rsidR="00E166E2" w:rsidRPr="00082311" w:rsidRDefault="00E166E2" w:rsidP="004162EA">
            <w:pPr>
              <w:spacing w:line="240" w:lineRule="atLeast"/>
              <w:ind w:left="-57" w:right="-57"/>
              <w:jc w:val="center"/>
            </w:pPr>
            <w:r w:rsidRPr="00082311">
              <w:t>1987</w:t>
            </w:r>
          </w:p>
        </w:tc>
        <w:tc>
          <w:tcPr>
            <w:tcW w:w="2116" w:type="dxa"/>
            <w:gridSpan w:val="2"/>
          </w:tcPr>
          <w:p w:rsidR="00E166E2" w:rsidRPr="00082311" w:rsidRDefault="00E166E2" w:rsidP="004162EA">
            <w:pPr>
              <w:spacing w:line="240" w:lineRule="atLeast"/>
              <w:ind w:left="-57" w:right="-57"/>
              <w:jc w:val="center"/>
            </w:pPr>
            <w:r>
              <w:t>Природный компл.</w:t>
            </w:r>
          </w:p>
        </w:tc>
      </w:tr>
    </w:tbl>
    <w:p w:rsidR="00E166E2" w:rsidRDefault="00E166E2" w:rsidP="004162EA">
      <w:pPr>
        <w:spacing w:line="360" w:lineRule="auto"/>
        <w:ind w:firstLine="709"/>
        <w:jc w:val="both"/>
      </w:pPr>
    </w:p>
    <w:p w:rsidR="00E166E2" w:rsidRDefault="00E166E2" w:rsidP="004162EA">
      <w:pPr>
        <w:spacing w:line="360" w:lineRule="auto"/>
        <w:ind w:firstLine="709"/>
        <w:jc w:val="both"/>
      </w:pPr>
      <w:r>
        <w:t xml:space="preserve">Расположение ООПТ показано на карте особо охраняемых природных территорий </w:t>
      </w:r>
      <w:r w:rsidRPr="00E929B0">
        <w:t>в</w:t>
      </w:r>
      <w:r>
        <w:t xml:space="preserve"> о</w:t>
      </w:r>
      <w:r>
        <w:t>т</w:t>
      </w:r>
      <w:r>
        <w:t xml:space="preserve">дельном </w:t>
      </w:r>
      <w:r w:rsidRPr="00E929B0">
        <w:t xml:space="preserve"> Приложении </w:t>
      </w:r>
      <w:r>
        <w:t>к Схеме «Комплект ситуационных, оценочных, исполнительских и пр</w:t>
      </w:r>
      <w:r>
        <w:t>о</w:t>
      </w:r>
      <w:r>
        <w:t>гнозных карт»</w:t>
      </w:r>
      <w:r w:rsidRPr="00E929B0">
        <w:t>.</w:t>
      </w:r>
      <w:r>
        <w:t xml:space="preserve"> </w:t>
      </w:r>
    </w:p>
    <w:p w:rsidR="00E166E2" w:rsidRDefault="00E166E2" w:rsidP="004162EA">
      <w:pPr>
        <w:spacing w:line="360" w:lineRule="auto"/>
        <w:ind w:firstLine="709"/>
        <w:jc w:val="both"/>
      </w:pPr>
      <w:r w:rsidRPr="007214BE">
        <w:t xml:space="preserve">Государственный природный заповедник "Магаданский" </w:t>
      </w:r>
      <w:r w:rsidRPr="00347E9A">
        <w:t>- единственный заповедник на обширной территории от р. Лены до Камчатки, где еще встречаются нетронутые таежные, лес</w:t>
      </w:r>
      <w:r w:rsidRPr="00347E9A">
        <w:t>о</w:t>
      </w:r>
      <w:r w:rsidRPr="00347E9A">
        <w:t>тундровые и горные тундровые ландшафты. Ольский и Ямской участки заповедника — единс</w:t>
      </w:r>
      <w:r w:rsidRPr="00347E9A">
        <w:t>т</w:t>
      </w:r>
      <w:r w:rsidRPr="00347E9A">
        <w:t>венные заповедные приморские территории на громадном протяжении Охотского побережья от р. Улья в Хабаровском крае до мыса Лопатка на Камчатке.</w:t>
      </w:r>
    </w:p>
    <w:p w:rsidR="00E166E2" w:rsidRPr="00347E9A" w:rsidRDefault="00E166E2" w:rsidP="004162EA">
      <w:pPr>
        <w:spacing w:line="360" w:lineRule="auto"/>
        <w:ind w:firstLine="709"/>
        <w:jc w:val="both"/>
      </w:pPr>
      <w:r w:rsidRPr="00347E9A">
        <w:t>На заповедном участке в пойме р. Яме сохранился уникальный реликтовый массив ели с</w:t>
      </w:r>
      <w:r w:rsidRPr="00347E9A">
        <w:t>и</w:t>
      </w:r>
      <w:r w:rsidRPr="00347E9A">
        <w:t>бирской, удаленный от основных мест ее произрастания на 700 км. Колонии морских птиц Ямских островов — крупнейшие в России и северной части Тихого океана. На заповедном о. Матыкиль находится самое северное в Охотском море репродуктивное лежбище сивучей, охраняемых на международном уровне.</w:t>
      </w:r>
    </w:p>
    <w:p w:rsidR="00E166E2" w:rsidRDefault="00E166E2" w:rsidP="004162EA">
      <w:pPr>
        <w:spacing w:line="360" w:lineRule="auto"/>
        <w:ind w:firstLine="709"/>
        <w:jc w:val="both"/>
      </w:pPr>
      <w:r w:rsidRPr="00347E9A">
        <w:t>Ледниковые формы рельефа п-ова Кони внесены в Реестр всемирного геологического н</w:t>
      </w:r>
      <w:r w:rsidRPr="00347E9A">
        <w:t>а</w:t>
      </w:r>
      <w:r w:rsidRPr="00347E9A">
        <w:t>следия.</w:t>
      </w:r>
    </w:p>
    <w:p w:rsidR="00E166E2" w:rsidRPr="00347E9A" w:rsidRDefault="00E166E2" w:rsidP="004162EA">
      <w:pPr>
        <w:spacing w:line="360" w:lineRule="auto"/>
        <w:ind w:firstLine="709"/>
        <w:jc w:val="both"/>
      </w:pPr>
      <w:r w:rsidRPr="00347E9A">
        <w:t>Международный статус территории:</w:t>
      </w:r>
    </w:p>
    <w:p w:rsidR="00E166E2" w:rsidRPr="00347E9A" w:rsidRDefault="00E166E2" w:rsidP="004162EA">
      <w:pPr>
        <w:spacing w:line="360" w:lineRule="auto"/>
        <w:ind w:firstLine="709"/>
        <w:jc w:val="both"/>
      </w:pPr>
      <w:r w:rsidRPr="00347E9A">
        <w:t>1. объект Всемирного наследия ЮНЕСКО</w:t>
      </w:r>
      <w:r w:rsidRPr="009C31AD">
        <w:t>;</w:t>
      </w:r>
    </w:p>
    <w:p w:rsidR="00E166E2" w:rsidRPr="00347E9A" w:rsidRDefault="00E166E2" w:rsidP="004162EA">
      <w:pPr>
        <w:spacing w:line="360" w:lineRule="auto"/>
        <w:ind w:firstLine="709"/>
        <w:jc w:val="both"/>
      </w:pPr>
      <w:r w:rsidRPr="009C31AD">
        <w:t>2. Рамсарское водно-болотное</w:t>
      </w:r>
      <w:r w:rsidRPr="00347E9A">
        <w:t xml:space="preserve"> угодье</w:t>
      </w:r>
      <w:r>
        <w:t>.</w:t>
      </w:r>
    </w:p>
    <w:p w:rsidR="00E166E2" w:rsidRPr="00F76EDA" w:rsidRDefault="00E166E2" w:rsidP="004162EA">
      <w:pPr>
        <w:jc w:val="center"/>
        <w:rPr>
          <w:i/>
          <w:iCs/>
        </w:rPr>
      </w:pPr>
      <w:r w:rsidRPr="00F76EDA">
        <w:rPr>
          <w:i/>
          <w:iCs/>
        </w:rPr>
        <w:t>Роль в охране природы</w:t>
      </w:r>
    </w:p>
    <w:p w:rsidR="00E166E2" w:rsidRPr="007214BE" w:rsidRDefault="00E166E2" w:rsidP="004162EA">
      <w:pPr>
        <w:spacing w:line="360" w:lineRule="auto"/>
        <w:ind w:firstLine="709"/>
        <w:jc w:val="both"/>
      </w:pPr>
      <w:r w:rsidRPr="007214BE">
        <w:t>Государственный природный заповедник "Магаданский" образован для сохранения в ест</w:t>
      </w:r>
      <w:r w:rsidRPr="007214BE">
        <w:t>е</w:t>
      </w:r>
      <w:r w:rsidRPr="007214BE">
        <w:t>ственном состоянии совокупности уникальных ландшафтных, флористических и фаунистических комплексов северо-востока Азии, изучения естественном течения процессов и явлений в них, ра</w:t>
      </w:r>
      <w:r w:rsidRPr="007214BE">
        <w:t>з</w:t>
      </w:r>
      <w:r w:rsidRPr="007214BE">
        <w:t>работки научных основ охраны природы в целом, редких природных объектов и максимальном количества видов животных и растений, особенно редких и исчезающих. Основными задачами, возложенными на заповедник, являются: охрана территории заповедника со всеми имеющимися на ней природными объектами, проведение научно-исследовательских работ в соответствии с пр</w:t>
      </w:r>
      <w:r w:rsidRPr="007214BE">
        <w:t>о</w:t>
      </w:r>
      <w:r w:rsidRPr="007214BE">
        <w:t>граммой "Летопись природы, пропаганда основ заповедного дела и рационального использования природной среды, воспитание у населения бережного отношения к природе.</w:t>
      </w:r>
    </w:p>
    <w:p w:rsidR="00E166E2" w:rsidRPr="007214BE" w:rsidRDefault="00E166E2" w:rsidP="004162EA">
      <w:pPr>
        <w:spacing w:line="360" w:lineRule="auto"/>
        <w:ind w:firstLine="709"/>
        <w:jc w:val="both"/>
      </w:pPr>
      <w:r w:rsidRPr="007214BE">
        <w:t>Заповедник находится в юго-восточной части Магаданской области, вблизи северного п</w:t>
      </w:r>
      <w:r w:rsidRPr="007214BE">
        <w:t>о</w:t>
      </w:r>
      <w:r w:rsidRPr="007214BE">
        <w:t>бережья Охотского моря, на территории Ольского и Среднеканского районов. Общая площадь з</w:t>
      </w:r>
      <w:r w:rsidRPr="007214BE">
        <w:t>а</w:t>
      </w:r>
      <w:r w:rsidRPr="007214BE">
        <w:t>поведника составляет 883 817 га. Заповедник состоит из 4 участков: Кава-Челомджинского, Ол</w:t>
      </w:r>
      <w:r w:rsidRPr="007214BE">
        <w:t>ь</w:t>
      </w:r>
      <w:r w:rsidRPr="007214BE">
        <w:t>ского, Ямского и Сеймчанского (вне зоны рассматриваемых ВХУ). Все участки на большом уд</w:t>
      </w:r>
      <w:r w:rsidRPr="007214BE">
        <w:t>а</w:t>
      </w:r>
      <w:r w:rsidRPr="007214BE">
        <w:t>лении друг от друга, труднодоступны, на их территории нет населенных пунктов транспортных путей; они резко отличаются друг от друга по рельефу, климатическим условиям, флоре и фауне. Центральная усадьба заповедника в областном центре Магадан (100-650 км от участков). Самый крупный участок заповедника Кава-Челомджинский (624 456 га) расположен в 200 км от Магадана в юго-западной части области в междуречье Кавы и Челомджи и занимает часть Кава-Тауйской равнины. На западе по водоразделу р.Челомджа участок граничит с Хабаровским краем. Охранная зона шириной 2 км проходит только вдоль Челомджи, а со стороны р.Кава проходит граница гос</w:t>
      </w:r>
      <w:r w:rsidRPr="007214BE">
        <w:t>у</w:t>
      </w:r>
      <w:r w:rsidRPr="007214BE">
        <w:t>дарственного заказника "Кавинская долина".</w:t>
      </w:r>
    </w:p>
    <w:p w:rsidR="00E166E2" w:rsidRPr="007214BE" w:rsidRDefault="00E166E2" w:rsidP="004162EA">
      <w:pPr>
        <w:spacing w:line="360" w:lineRule="auto"/>
        <w:ind w:firstLine="709"/>
        <w:jc w:val="both"/>
      </w:pPr>
      <w:r w:rsidRPr="007214BE">
        <w:t>На территории Ольского района под заповедник отведены следующие участки:</w:t>
      </w:r>
      <w:r w:rsidRPr="007214BE">
        <w:br/>
        <w:t>-Кава-Челомджинский участок (площадь 624 456 га) - южная граница начинается от слияния рек Кавы и Челомджи и идет по правому берегу р. Кавы до границы с Хабаровским краем; восточная граница проходит по левому берегу р. Челомджи и идет вверх до р. Бургагылкан, далее по вод</w:t>
      </w:r>
      <w:r w:rsidRPr="007214BE">
        <w:t>о</w:t>
      </w:r>
      <w:r w:rsidRPr="007214BE">
        <w:t xml:space="preserve">разделу с р. Хивэгчан до границы с Хабаровским краем; </w:t>
      </w:r>
    </w:p>
    <w:p w:rsidR="00E166E2" w:rsidRPr="007214BE" w:rsidRDefault="00E166E2" w:rsidP="004162EA">
      <w:pPr>
        <w:spacing w:line="360" w:lineRule="auto"/>
        <w:ind w:firstLine="709"/>
        <w:jc w:val="both"/>
      </w:pPr>
      <w:r w:rsidRPr="007214BE">
        <w:t>-участок полуострова Кони (площадь 103 400 га) - граница участка начинается в устье р. Хинджа; проходит по ее правому берегу на 9 км вверх до впадения безымянного притока; далее по водоразделу этого притока с р. Бургаули, включает водосбор р. Антара и двух безымянных ручьев, впадающих в Охотское море в 8 км восточнее устья р. Антара, далее граница проходит по побер</w:t>
      </w:r>
      <w:r w:rsidRPr="007214BE">
        <w:t>е</w:t>
      </w:r>
      <w:r w:rsidRPr="007214BE">
        <w:t>жью полуострова и замыкается у мыса Плоский;</w:t>
      </w:r>
    </w:p>
    <w:p w:rsidR="00E166E2" w:rsidRPr="007214BE" w:rsidRDefault="00E166E2" w:rsidP="004162EA">
      <w:pPr>
        <w:spacing w:line="360" w:lineRule="auto"/>
        <w:ind w:firstLine="709"/>
        <w:jc w:val="both"/>
      </w:pPr>
      <w:r w:rsidRPr="007214BE">
        <w:t>-Ямский участок (площадь 34 996 га) - граница участка начинается от слияния р. Ямы и р. Неутер в 75 км от устья и охватывает пойму р. Яма шириной от 3 До 5 км вплоть до устья р. Х</w:t>
      </w:r>
      <w:r w:rsidRPr="007214BE">
        <w:t>а</w:t>
      </w:r>
      <w:r w:rsidRPr="007214BE">
        <w:t>ланчига; далее граница идет по правому берегу р. Халанчига и правому берегу притока Халанчиги р. Сердце Каменное на протяжении 13 км; далее граница охватывает правобережную пойму р. Х</w:t>
      </w:r>
      <w:r w:rsidRPr="007214BE">
        <w:t>а</w:t>
      </w:r>
      <w:r w:rsidRPr="007214BE">
        <w:t>ланчигаи пересекает ее на 25-м км от устья; далее охватывает левобережную пойму р. Халанчига и смыкается с юго-западной границей на 6-м км ручья Бильдкан;</w:t>
      </w:r>
      <w:r w:rsidRPr="007214BE">
        <w:br/>
        <w:t>к Ямскому участку относятся острова Матыкиль, Коконце, Баран, Атыкан, Хетемалью и побер</w:t>
      </w:r>
      <w:r w:rsidRPr="007214BE">
        <w:t>е</w:t>
      </w:r>
      <w:r w:rsidRPr="007214BE">
        <w:t>жье полуострова Пьягина шириной 1 км на протяжении от мыса Япон до мыса Черный, включая 12-мильную морскую зону вокруг названных островов и побережья.</w:t>
      </w:r>
    </w:p>
    <w:p w:rsidR="00E166E2" w:rsidRDefault="00E166E2" w:rsidP="004162EA">
      <w:pPr>
        <w:spacing w:line="360" w:lineRule="auto"/>
        <w:ind w:firstLine="709"/>
        <w:jc w:val="both"/>
      </w:pPr>
      <w:r w:rsidRPr="007214BE">
        <w:t>Остров Талан (памятник природы) находится в северной части Охотского моря, на запа</w:t>
      </w:r>
      <w:r w:rsidRPr="007214BE">
        <w:t>д</w:t>
      </w:r>
      <w:r w:rsidRPr="007214BE">
        <w:t>ной окраине Тауйской губы, примерно в 100 км от Магадана.</w:t>
      </w:r>
    </w:p>
    <w:p w:rsidR="00E166E2" w:rsidRPr="00B9112F" w:rsidRDefault="00E166E2" w:rsidP="004162EA">
      <w:pPr>
        <w:spacing w:line="360" w:lineRule="auto"/>
        <w:ind w:firstLine="709"/>
        <w:jc w:val="both"/>
      </w:pPr>
      <w:r w:rsidRPr="00B9112F">
        <w:t>Остров Талан – небольшой скалистый островок в северной части Охотского моря. Это ун</w:t>
      </w:r>
      <w:r w:rsidRPr="00B9112F">
        <w:t>и</w:t>
      </w:r>
      <w:r w:rsidRPr="00B9112F">
        <w:t>кальное место, настоящая жемчужина Дальнего Востока России. На острове находится одна из с</w:t>
      </w:r>
      <w:r w:rsidRPr="00B9112F">
        <w:t>а</w:t>
      </w:r>
      <w:r w:rsidRPr="00B9112F">
        <w:t>мых больших колоний птиц.</w:t>
      </w:r>
    </w:p>
    <w:p w:rsidR="00E166E2" w:rsidRPr="00B9112F" w:rsidRDefault="00E166E2" w:rsidP="004162EA">
      <w:pPr>
        <w:spacing w:line="360" w:lineRule="auto"/>
        <w:ind w:firstLine="709"/>
        <w:jc w:val="both"/>
      </w:pPr>
      <w:r w:rsidRPr="00B9112F">
        <w:t>Здесь обитает 12 видов морских птиц: тихоокеанские чайки, моевки, два вида кайр, топо</w:t>
      </w:r>
      <w:r w:rsidRPr="00B9112F">
        <w:t>р</w:t>
      </w:r>
      <w:r w:rsidRPr="00B9112F">
        <w:t>ки, ипатки, большие и малые конюги, белобрюшки, очковые чистики, старики и бакланы. Общая численность птиц в колонии достигает 1,8 млн птиц; ежедневно они съедают около 200 тонн рыбы и морских беспозвоночных.</w:t>
      </w:r>
    </w:p>
    <w:p w:rsidR="00E166E2" w:rsidRPr="00B9112F" w:rsidRDefault="00E166E2" w:rsidP="004162EA">
      <w:pPr>
        <w:spacing w:line="360" w:lineRule="auto"/>
        <w:ind w:firstLine="709"/>
        <w:jc w:val="both"/>
      </w:pPr>
      <w:r w:rsidRPr="00B9112F">
        <w:t>На острове также гнездятся такие редкие виды, как белоплечий орлан и сокол</w:t>
      </w:r>
      <w:r w:rsidRPr="00B9112F">
        <w:softHyphen/>
        <w:t>сапсан, кот</w:t>
      </w:r>
      <w:r w:rsidRPr="00B9112F">
        <w:t>о</w:t>
      </w:r>
      <w:r w:rsidRPr="00B9112F">
        <w:t>рые здесь кормятся исключительно морскими птицами. Здесь гнездятся и некоторые виды вороб</w:t>
      </w:r>
      <w:r w:rsidRPr="00B9112F">
        <w:t>ь</w:t>
      </w:r>
      <w:r w:rsidRPr="00B9112F">
        <w:t>иных птиц: соловей</w:t>
      </w:r>
      <w:r w:rsidRPr="00B9112F">
        <w:softHyphen/>
        <w:t>красношейка, охотский и певчий сверчки.</w:t>
      </w:r>
    </w:p>
    <w:p w:rsidR="00E166E2" w:rsidRPr="00B9112F" w:rsidRDefault="00E166E2" w:rsidP="004162EA">
      <w:pPr>
        <w:spacing w:line="360" w:lineRule="auto"/>
        <w:ind w:firstLine="709"/>
        <w:jc w:val="both"/>
      </w:pPr>
      <w:r w:rsidRPr="00B9112F">
        <w:t>С 1987 года здесь работают ученые, которые проводят комплексные наблюдения за экос</w:t>
      </w:r>
      <w:r w:rsidRPr="00B9112F">
        <w:t>и</w:t>
      </w:r>
      <w:r w:rsidRPr="00B9112F">
        <w:t>стемой острова. На острове построен научный биологический стационар.</w:t>
      </w:r>
    </w:p>
    <w:p w:rsidR="00E166E2" w:rsidRPr="00321C68" w:rsidRDefault="00E166E2" w:rsidP="004162EA">
      <w:pPr>
        <w:spacing w:line="360" w:lineRule="auto"/>
        <w:ind w:firstLine="709"/>
        <w:jc w:val="both"/>
        <w:rPr>
          <w:spacing w:val="-2"/>
        </w:rPr>
      </w:pPr>
      <w:r w:rsidRPr="00321C68">
        <w:t>На территории заповедник</w:t>
      </w:r>
      <w:r>
        <w:t>а</w:t>
      </w:r>
      <w:r w:rsidRPr="00321C68">
        <w:t xml:space="preserve"> «Магаданский», заказник</w:t>
      </w:r>
      <w:r>
        <w:t>ов</w:t>
      </w:r>
      <w:r w:rsidRPr="00321C68">
        <w:t xml:space="preserve"> «Кавинская долина», «Одян», «Малкачанская тундра», «Тайгонос»</w:t>
      </w:r>
      <w:r>
        <w:t xml:space="preserve"> </w:t>
      </w:r>
      <w:r w:rsidRPr="00321C68">
        <w:t xml:space="preserve"> находятся охраняемые редкие еловые, лиственные, каменно-березовые и кедрово-стланиковые леса. Из числа наземных животных – снежный баран, бурый медведь, черношапочный сурок, перелетные виды водоплавающих птиц. Из морских – сивуч и др. Много памятников природы (минеральные </w:t>
      </w:r>
      <w:r w:rsidRPr="00321C68">
        <w:rPr>
          <w:spacing w:val="-2"/>
        </w:rPr>
        <w:t>источники, кекуры, реликтовые ельники), а также дре</w:t>
      </w:r>
      <w:r w:rsidRPr="00321C68">
        <w:rPr>
          <w:spacing w:val="-2"/>
        </w:rPr>
        <w:t>в</w:t>
      </w:r>
      <w:r w:rsidRPr="00321C68">
        <w:rPr>
          <w:spacing w:val="-2"/>
        </w:rPr>
        <w:t>некорякские стоянки. Острова и полуострова славятся гигантскими птичьими базарами, реки – н</w:t>
      </w:r>
      <w:r w:rsidRPr="00321C68">
        <w:rPr>
          <w:spacing w:val="-2"/>
        </w:rPr>
        <w:t>е</w:t>
      </w:r>
      <w:r w:rsidRPr="00321C68">
        <w:rPr>
          <w:spacing w:val="-2"/>
        </w:rPr>
        <w:t>рестилищами тихоокеанского лосося.</w:t>
      </w:r>
    </w:p>
    <w:p w:rsidR="00E166E2" w:rsidRPr="008F05C0" w:rsidRDefault="00E166E2" w:rsidP="004162EA">
      <w:pPr>
        <w:pStyle w:val="NormalWeb"/>
        <w:spacing w:before="0" w:beforeAutospacing="0" w:after="0" w:afterAutospacing="0" w:line="360" w:lineRule="auto"/>
        <w:ind w:firstLine="709"/>
        <w:jc w:val="both"/>
      </w:pPr>
      <w:r w:rsidRPr="008F05C0">
        <w:t>Действующие заказники.</w:t>
      </w:r>
    </w:p>
    <w:p w:rsidR="00E166E2" w:rsidRPr="008F05C0" w:rsidRDefault="00E166E2" w:rsidP="004162EA">
      <w:pPr>
        <w:pStyle w:val="NormalWeb"/>
        <w:spacing w:before="0" w:beforeAutospacing="0" w:after="0" w:afterAutospacing="0" w:line="360" w:lineRule="auto"/>
        <w:ind w:firstLine="709"/>
        <w:jc w:val="both"/>
      </w:pPr>
      <w:r w:rsidRPr="008F05C0">
        <w:t>«Малкачанская тундра» - 45 тас.га, основное направление охрана и изучение местной и пролетной пернатой дичи. Постановление главы администрации области № 148 от 14.07.2004 года срок действия до 31.12.2023 года.</w:t>
      </w:r>
    </w:p>
    <w:p w:rsidR="00E166E2" w:rsidRPr="008F05C0" w:rsidRDefault="00E166E2" w:rsidP="004162EA">
      <w:pPr>
        <w:pStyle w:val="NormalWeb"/>
        <w:spacing w:before="0" w:beforeAutospacing="0" w:after="0" w:afterAutospacing="0" w:line="360" w:lineRule="auto"/>
        <w:ind w:firstLine="709"/>
        <w:jc w:val="both"/>
      </w:pPr>
      <w:r w:rsidRPr="008F05C0">
        <w:t>«Кавинская долина» - 243 тыс.га, основное направление охрана и воспроизводство охо</w:t>
      </w:r>
      <w:r w:rsidRPr="008F05C0">
        <w:t>т</w:t>
      </w:r>
      <w:r w:rsidRPr="008F05C0">
        <w:t>ничьих животных, решение Маг.Обл.совета №387 от 05.09.1961 года срок действия до 31.12.2023 года.</w:t>
      </w:r>
    </w:p>
    <w:p w:rsidR="00E166E2" w:rsidRPr="008F05C0" w:rsidRDefault="00E166E2" w:rsidP="004162EA">
      <w:pPr>
        <w:pStyle w:val="NormalWeb"/>
        <w:spacing w:before="0" w:beforeAutospacing="0" w:after="0" w:afterAutospacing="0" w:line="360" w:lineRule="auto"/>
        <w:ind w:firstLine="709"/>
        <w:jc w:val="both"/>
      </w:pPr>
      <w:r w:rsidRPr="008F05C0">
        <w:t>«Одян» - 72.7 тыс.га, основное направление охрана и воспроизводство бурого медведя, П</w:t>
      </w:r>
      <w:r w:rsidRPr="008F05C0">
        <w:t>о</w:t>
      </w:r>
      <w:r w:rsidRPr="008F05C0">
        <w:t>становление главы администрации области №184 от 22.12.1993 года срок действия до 31.12.2023 года.</w:t>
      </w:r>
    </w:p>
    <w:p w:rsidR="00E166E2" w:rsidRPr="00C06A34" w:rsidRDefault="00E166E2" w:rsidP="004162EA">
      <w:pPr>
        <w:tabs>
          <w:tab w:val="left" w:pos="709"/>
        </w:tabs>
        <w:spacing w:line="360" w:lineRule="auto"/>
        <w:ind w:firstLine="709"/>
        <w:jc w:val="both"/>
      </w:pPr>
      <w:r w:rsidRPr="00C06A34">
        <w:t xml:space="preserve">На территории </w:t>
      </w:r>
      <w:r>
        <w:t xml:space="preserve">Северо-Эвенского </w:t>
      </w:r>
      <w:r w:rsidRPr="00C06A34">
        <w:t>района находится Государственный заказник «Тайгонос»</w:t>
      </w:r>
      <w:r>
        <w:t>,</w:t>
      </w:r>
      <w:r w:rsidRPr="00C06A34">
        <w:t xml:space="preserve"> созданный с целью сохранения уникальной природы и воспроизводства ее животного мира, на</w:t>
      </w:r>
      <w:r w:rsidRPr="00C06A34">
        <w:t>и</w:t>
      </w:r>
      <w:r w:rsidRPr="00C06A34">
        <w:t xml:space="preserve">более ценным является снежный баран, который занесен в Красную книгу. </w:t>
      </w:r>
    </w:p>
    <w:p w:rsidR="00E166E2" w:rsidRPr="008531B7" w:rsidRDefault="00E166E2" w:rsidP="008531B7">
      <w:pPr>
        <w:spacing w:line="360" w:lineRule="auto"/>
        <w:rPr>
          <w:b/>
          <w:bCs/>
        </w:rPr>
      </w:pPr>
    </w:p>
    <w:p w:rsidR="00E166E2" w:rsidRDefault="00E166E2" w:rsidP="00E7361E">
      <w:pPr>
        <w:pStyle w:val="Heading2"/>
        <w:spacing w:line="360" w:lineRule="auto"/>
        <w:rPr>
          <w:rFonts w:ascii="Times New Roman" w:hAnsi="Times New Roman" w:cs="Times New Roman"/>
          <w:i w:val="0"/>
          <w:iCs w:val="0"/>
        </w:rPr>
      </w:pPr>
      <w:bookmarkStart w:id="12" w:name="_Toc373316517"/>
      <w:bookmarkStart w:id="13" w:name="_Toc378926011"/>
      <w:r>
        <w:rPr>
          <w:rFonts w:ascii="Times New Roman" w:hAnsi="Times New Roman" w:cs="Times New Roman"/>
          <w:i w:val="0"/>
          <w:iCs w:val="0"/>
        </w:rPr>
        <w:t>1.3. Гидрологическая характеристика речного бассейна</w:t>
      </w:r>
      <w:bookmarkEnd w:id="12"/>
      <w:bookmarkEnd w:id="13"/>
    </w:p>
    <w:p w:rsidR="00E166E2" w:rsidRDefault="00E166E2" w:rsidP="00A34BEC">
      <w:pPr>
        <w:spacing w:line="360" w:lineRule="auto"/>
        <w:ind w:firstLine="708"/>
        <w:rPr>
          <w:b/>
          <w:bCs/>
        </w:rPr>
      </w:pPr>
      <w:r w:rsidRPr="00A34BEC">
        <w:rPr>
          <w:b/>
          <w:bCs/>
        </w:rPr>
        <w:t>Гидрологическая изученность</w:t>
      </w:r>
    </w:p>
    <w:p w:rsidR="00E166E2" w:rsidRDefault="00E166E2" w:rsidP="00BE416C">
      <w:pPr>
        <w:spacing w:line="360" w:lineRule="auto"/>
        <w:ind w:firstLine="709"/>
        <w:jc w:val="both"/>
      </w:pPr>
      <w:r w:rsidRPr="001E1509">
        <w:t>На реках побережья Охотского моря</w:t>
      </w:r>
      <w:r>
        <w:t xml:space="preserve"> </w:t>
      </w:r>
      <w:r w:rsidRPr="001E1509">
        <w:t>наблюдения</w:t>
      </w:r>
      <w:r>
        <w:t xml:space="preserve"> над стоком периодически проводились на </w:t>
      </w:r>
      <w:r w:rsidRPr="00F04EB6">
        <w:t>2</w:t>
      </w:r>
      <w:r>
        <w:t>3 пунктах с различной продолжительностью наблюдений</w:t>
      </w:r>
    </w:p>
    <w:p w:rsidR="00E166E2" w:rsidRPr="0009529F" w:rsidRDefault="00E166E2" w:rsidP="00BE416C">
      <w:pPr>
        <w:spacing w:line="360" w:lineRule="auto"/>
        <w:ind w:firstLine="709"/>
        <w:jc w:val="both"/>
      </w:pPr>
      <w:r w:rsidRPr="004F72B6">
        <w:t>В зоне деятельности Ленского БВУ наблюдения за состоянием поверхностных водных об</w:t>
      </w:r>
      <w:r w:rsidRPr="004F72B6">
        <w:t>ъ</w:t>
      </w:r>
      <w:r w:rsidRPr="004F72B6">
        <w:t>ектов ведутся по физическим, химическим и гидрологическим показателям в государственных пунктах наблюдений и ведомственных, также проводятся наблюдения, предназначенные для р</w:t>
      </w:r>
      <w:r w:rsidRPr="004F72B6">
        <w:t>е</w:t>
      </w:r>
      <w:r w:rsidRPr="004F72B6">
        <w:t>шения специальных задач</w:t>
      </w:r>
      <w:r>
        <w:t xml:space="preserve">. </w:t>
      </w:r>
      <w:r w:rsidRPr="004F72B6">
        <w:t>Систематические режимные наблюдения за качеством поверхностных вод на территории</w:t>
      </w:r>
      <w:r>
        <w:t xml:space="preserve"> </w:t>
      </w:r>
      <w:r w:rsidRPr="004F72B6">
        <w:t xml:space="preserve">Магаданской области </w:t>
      </w:r>
      <w:r>
        <w:t xml:space="preserve">ведутся </w:t>
      </w:r>
      <w:r w:rsidRPr="004F72B6">
        <w:t xml:space="preserve"> ФГБУ «Колымское УГМС».</w:t>
      </w:r>
    </w:p>
    <w:p w:rsidR="00E166E2" w:rsidRPr="004F72B6" w:rsidRDefault="00E166E2" w:rsidP="00BE416C">
      <w:pPr>
        <w:spacing w:line="360" w:lineRule="auto"/>
        <w:ind w:right="45" w:firstLine="709"/>
        <w:jc w:val="both"/>
      </w:pPr>
      <w:r w:rsidRPr="004F72B6">
        <w:t xml:space="preserve">Количество пунктов наблюдения Росгидромета в течение последних 5 лет существенно не изменилось. Восстановление и развитие сети за счёт бюджетных средств ФГБУ «Колымское УГМС» не планируется. </w:t>
      </w:r>
    </w:p>
    <w:p w:rsidR="00E166E2" w:rsidRDefault="00E166E2" w:rsidP="00BE416C">
      <w:pPr>
        <w:spacing w:line="360" w:lineRule="auto"/>
        <w:ind w:firstLine="709"/>
        <w:jc w:val="both"/>
      </w:pPr>
      <w:r w:rsidRPr="004F72B6">
        <w:t>Следует отметить, что плотность расположения государственной территориальной набл</w:t>
      </w:r>
      <w:r w:rsidRPr="004F72B6">
        <w:t>ю</w:t>
      </w:r>
      <w:r w:rsidRPr="004F72B6">
        <w:t>дательной сети территориальных органов Росгидромета на территори</w:t>
      </w:r>
      <w:r>
        <w:t>и</w:t>
      </w:r>
      <w:r w:rsidRPr="004F72B6">
        <w:t xml:space="preserve"> Магаданской области, имеющ</w:t>
      </w:r>
      <w:r>
        <w:t>ую</w:t>
      </w:r>
      <w:r w:rsidRPr="004F72B6">
        <w:t xml:space="preserve"> густую речную сеть,  крайне небольшая</w:t>
      </w:r>
      <w:r>
        <w:t>.</w:t>
      </w:r>
      <w:r w:rsidRPr="004F72B6">
        <w:t xml:space="preserve"> На малых водотоках региона государственная наблюдательная сеть  ФГБУ «Колымское УГМС» имеет чрезвычайно мало пунктов наблюдений.</w:t>
      </w:r>
    </w:p>
    <w:p w:rsidR="00E166E2" w:rsidRPr="00F04EB6" w:rsidRDefault="00E166E2" w:rsidP="00BE416C">
      <w:pPr>
        <w:spacing w:line="360" w:lineRule="auto"/>
        <w:ind w:firstLine="720"/>
        <w:jc w:val="both"/>
        <w:rPr>
          <w:color w:val="000000"/>
          <w:spacing w:val="3"/>
        </w:rPr>
      </w:pPr>
      <w:r w:rsidRPr="00A80E18">
        <w:rPr>
          <w:color w:val="000000"/>
          <w:spacing w:val="3"/>
        </w:rPr>
        <w:t xml:space="preserve">Список </w:t>
      </w:r>
      <w:r>
        <w:rPr>
          <w:color w:val="000000"/>
          <w:spacing w:val="3"/>
        </w:rPr>
        <w:t xml:space="preserve">всех </w:t>
      </w:r>
      <w:r w:rsidRPr="00A80E18">
        <w:rPr>
          <w:color w:val="000000"/>
          <w:spacing w:val="3"/>
        </w:rPr>
        <w:t xml:space="preserve">постов наблюдений Росгидрометра и ведомственных пунктов наблюдений приведен в </w:t>
      </w:r>
      <w:r>
        <w:rPr>
          <w:color w:val="000000"/>
          <w:spacing w:val="3"/>
        </w:rPr>
        <w:t>приложении Е книги 1.1.</w:t>
      </w:r>
    </w:p>
    <w:p w:rsidR="00E166E2" w:rsidRPr="00A80E18" w:rsidRDefault="00E166E2" w:rsidP="00BE416C">
      <w:pPr>
        <w:spacing w:line="360" w:lineRule="auto"/>
        <w:ind w:firstLine="720"/>
        <w:jc w:val="both"/>
      </w:pPr>
      <w:r w:rsidRPr="00F04EB6">
        <w:t xml:space="preserve"> Перечень пунктов и структура действующей наблюдательной сети за состоянием водных объектов в бассейне приведены в таблице </w:t>
      </w:r>
      <w:r>
        <w:t>1</w:t>
      </w:r>
      <w:r w:rsidRPr="00F04EB6">
        <w:t>.</w:t>
      </w:r>
      <w:r>
        <w:t>3.1</w:t>
      </w:r>
      <w:r w:rsidRPr="00F04EB6">
        <w:t>.</w:t>
      </w:r>
      <w:r w:rsidRPr="00A80E18">
        <w:t xml:space="preserve"> </w:t>
      </w:r>
    </w:p>
    <w:p w:rsidR="00E166E2" w:rsidRDefault="00E166E2" w:rsidP="00BE416C">
      <w:pPr>
        <w:spacing w:line="360" w:lineRule="auto"/>
        <w:ind w:firstLine="709"/>
        <w:jc w:val="both"/>
        <w:sectPr w:rsidR="00E166E2" w:rsidSect="00BE416C">
          <w:pgSz w:w="11906" w:h="16838"/>
          <w:pgMar w:top="1134" w:right="567" w:bottom="1134" w:left="1134" w:header="708" w:footer="708" w:gutter="0"/>
          <w:cols w:space="708"/>
          <w:docGrid w:linePitch="360"/>
        </w:sectPr>
      </w:pPr>
    </w:p>
    <w:p w:rsidR="00E166E2" w:rsidRPr="001E1509" w:rsidRDefault="00E166E2" w:rsidP="00BE416C">
      <w:pPr>
        <w:spacing w:line="360" w:lineRule="auto"/>
        <w:ind w:firstLine="709"/>
        <w:jc w:val="both"/>
      </w:pPr>
    </w:p>
    <w:p w:rsidR="00E166E2" w:rsidRPr="00A65A20" w:rsidRDefault="00E166E2" w:rsidP="00BE416C">
      <w:r w:rsidRPr="00A65A20">
        <w:t xml:space="preserve">Таблица </w:t>
      </w:r>
      <w:r>
        <w:t>1</w:t>
      </w:r>
      <w:r w:rsidRPr="00A65A20">
        <w:t>.</w:t>
      </w:r>
      <w:r>
        <w:t>3.1</w:t>
      </w:r>
      <w:r w:rsidRPr="00A65A20">
        <w:t xml:space="preserve"> - Состав и структура действующей наблюдательной сети за состоянием водных объектов на 01.01.2012 г.</w:t>
      </w:r>
    </w:p>
    <w:tbl>
      <w:tblPr>
        <w:tblW w:w="485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6"/>
        <w:gridCol w:w="1721"/>
        <w:gridCol w:w="60"/>
        <w:gridCol w:w="1887"/>
        <w:gridCol w:w="60"/>
        <w:gridCol w:w="1479"/>
        <w:gridCol w:w="804"/>
        <w:gridCol w:w="261"/>
        <w:gridCol w:w="658"/>
        <w:gridCol w:w="175"/>
        <w:gridCol w:w="744"/>
        <w:gridCol w:w="17"/>
        <w:gridCol w:w="796"/>
        <w:gridCol w:w="669"/>
        <w:gridCol w:w="2778"/>
        <w:gridCol w:w="1138"/>
      </w:tblGrid>
      <w:tr w:rsidR="00E166E2" w:rsidRPr="008B366F">
        <w:trPr>
          <w:trHeight w:val="20"/>
        </w:trPr>
        <w:tc>
          <w:tcPr>
            <w:tcW w:w="384" w:type="pct"/>
            <w:vMerge w:val="restart"/>
            <w:vAlign w:val="center"/>
          </w:tcPr>
          <w:p w:rsidR="00E166E2" w:rsidRPr="00BE416C" w:rsidRDefault="00E166E2" w:rsidP="00BE416C">
            <w:pPr>
              <w:spacing w:line="240" w:lineRule="atLeast"/>
              <w:jc w:val="center"/>
            </w:pPr>
            <w:r w:rsidRPr="00BE416C">
              <w:rPr>
                <w:sz w:val="22"/>
                <w:szCs w:val="22"/>
              </w:rPr>
              <w:t>№ пун-    кта н</w:t>
            </w:r>
            <w:r w:rsidRPr="00BE416C">
              <w:rPr>
                <w:sz w:val="22"/>
                <w:szCs w:val="22"/>
              </w:rPr>
              <w:t>а</w:t>
            </w:r>
            <w:r w:rsidRPr="00BE416C">
              <w:rPr>
                <w:sz w:val="22"/>
                <w:szCs w:val="22"/>
              </w:rPr>
              <w:t>блю-дений</w:t>
            </w:r>
          </w:p>
        </w:tc>
        <w:tc>
          <w:tcPr>
            <w:tcW w:w="620" w:type="pct"/>
            <w:gridSpan w:val="2"/>
            <w:vMerge w:val="restart"/>
            <w:vAlign w:val="center"/>
          </w:tcPr>
          <w:p w:rsidR="00E166E2" w:rsidRPr="00BE416C" w:rsidRDefault="00E166E2" w:rsidP="00BE416C">
            <w:pPr>
              <w:spacing w:line="240" w:lineRule="atLeast"/>
              <w:jc w:val="center"/>
            </w:pPr>
            <w:r w:rsidRPr="00BE416C">
              <w:rPr>
                <w:sz w:val="22"/>
                <w:szCs w:val="22"/>
              </w:rPr>
              <w:t>Наименование водного объекта</w:t>
            </w:r>
          </w:p>
        </w:tc>
        <w:tc>
          <w:tcPr>
            <w:tcW w:w="678" w:type="pct"/>
            <w:gridSpan w:val="2"/>
            <w:vMerge w:val="restart"/>
            <w:vAlign w:val="center"/>
          </w:tcPr>
          <w:p w:rsidR="00E166E2" w:rsidRPr="00BE416C" w:rsidRDefault="00E166E2" w:rsidP="00BE416C">
            <w:pPr>
              <w:spacing w:line="240" w:lineRule="atLeast"/>
              <w:jc w:val="center"/>
            </w:pPr>
            <w:r w:rsidRPr="00BE416C">
              <w:rPr>
                <w:sz w:val="22"/>
                <w:szCs w:val="22"/>
              </w:rPr>
              <w:t>Местоположение пункта наблюд</w:t>
            </w:r>
            <w:r w:rsidRPr="00BE416C">
              <w:rPr>
                <w:sz w:val="22"/>
                <w:szCs w:val="22"/>
              </w:rPr>
              <w:t>е</w:t>
            </w:r>
            <w:r w:rsidRPr="00BE416C">
              <w:rPr>
                <w:sz w:val="22"/>
                <w:szCs w:val="22"/>
              </w:rPr>
              <w:t>ний (км от устья, населенный пункт)*</w:t>
            </w:r>
          </w:p>
        </w:tc>
        <w:tc>
          <w:tcPr>
            <w:tcW w:w="515" w:type="pct"/>
            <w:vMerge w:val="restart"/>
            <w:textDirection w:val="btLr"/>
            <w:vAlign w:val="center"/>
          </w:tcPr>
          <w:p w:rsidR="00E166E2" w:rsidRPr="00BE416C" w:rsidRDefault="00E166E2" w:rsidP="00BE416C">
            <w:pPr>
              <w:spacing w:line="240" w:lineRule="atLeast"/>
              <w:jc w:val="center"/>
            </w:pPr>
            <w:r w:rsidRPr="00BE416C">
              <w:rPr>
                <w:sz w:val="22"/>
                <w:szCs w:val="22"/>
              </w:rPr>
              <w:t>Водохозяйственные участки</w:t>
            </w:r>
          </w:p>
        </w:tc>
        <w:tc>
          <w:tcPr>
            <w:tcW w:w="1436" w:type="pct"/>
            <w:gridSpan w:val="8"/>
            <w:vAlign w:val="center"/>
          </w:tcPr>
          <w:p w:rsidR="00E166E2" w:rsidRPr="00BE416C" w:rsidRDefault="00E166E2" w:rsidP="00BE416C">
            <w:pPr>
              <w:spacing w:line="240" w:lineRule="atLeast"/>
              <w:jc w:val="center"/>
            </w:pPr>
            <w:r w:rsidRPr="00BE416C">
              <w:rPr>
                <w:sz w:val="22"/>
                <w:szCs w:val="22"/>
              </w:rPr>
              <w:t>Виды наблюдений</w:t>
            </w:r>
          </w:p>
        </w:tc>
        <w:tc>
          <w:tcPr>
            <w:tcW w:w="967" w:type="pct"/>
            <w:vMerge w:val="restart"/>
            <w:textDirection w:val="btLr"/>
            <w:vAlign w:val="center"/>
          </w:tcPr>
          <w:p w:rsidR="00E166E2" w:rsidRPr="00BE416C" w:rsidRDefault="00E166E2" w:rsidP="00BE416C">
            <w:pPr>
              <w:spacing w:line="240" w:lineRule="atLeast"/>
              <w:jc w:val="center"/>
            </w:pPr>
            <w:r w:rsidRPr="00BE416C">
              <w:rPr>
                <w:sz w:val="22"/>
                <w:szCs w:val="22"/>
              </w:rPr>
              <w:t>Ведомство (организация) ведущее наблюдения</w:t>
            </w:r>
          </w:p>
        </w:tc>
        <w:tc>
          <w:tcPr>
            <w:tcW w:w="397" w:type="pct"/>
            <w:vMerge w:val="restart"/>
            <w:textDirection w:val="btLr"/>
            <w:vAlign w:val="center"/>
          </w:tcPr>
          <w:p w:rsidR="00E166E2" w:rsidRPr="00BE416C" w:rsidRDefault="00E166E2" w:rsidP="00BE416C">
            <w:pPr>
              <w:spacing w:line="240" w:lineRule="atLeast"/>
            </w:pPr>
            <w:r w:rsidRPr="00BE416C">
              <w:rPr>
                <w:sz w:val="22"/>
                <w:szCs w:val="22"/>
              </w:rPr>
              <w:t>Примечание</w:t>
            </w:r>
          </w:p>
        </w:tc>
      </w:tr>
      <w:tr w:rsidR="00E166E2" w:rsidRPr="008B366F">
        <w:trPr>
          <w:cantSplit/>
          <w:trHeight w:val="20"/>
        </w:trPr>
        <w:tc>
          <w:tcPr>
            <w:tcW w:w="384" w:type="pct"/>
            <w:vMerge/>
            <w:vAlign w:val="center"/>
          </w:tcPr>
          <w:p w:rsidR="00E166E2" w:rsidRPr="00BE416C" w:rsidRDefault="00E166E2" w:rsidP="00BE416C">
            <w:pPr>
              <w:spacing w:line="240" w:lineRule="atLeast"/>
              <w:jc w:val="center"/>
            </w:pPr>
          </w:p>
        </w:tc>
        <w:tc>
          <w:tcPr>
            <w:tcW w:w="620" w:type="pct"/>
            <w:gridSpan w:val="2"/>
            <w:vMerge/>
            <w:vAlign w:val="center"/>
          </w:tcPr>
          <w:p w:rsidR="00E166E2" w:rsidRPr="00BE416C" w:rsidRDefault="00E166E2" w:rsidP="00BE416C">
            <w:pPr>
              <w:spacing w:line="240" w:lineRule="atLeast"/>
              <w:jc w:val="center"/>
            </w:pPr>
          </w:p>
        </w:tc>
        <w:tc>
          <w:tcPr>
            <w:tcW w:w="678" w:type="pct"/>
            <w:gridSpan w:val="2"/>
            <w:vMerge/>
            <w:vAlign w:val="center"/>
          </w:tcPr>
          <w:p w:rsidR="00E166E2" w:rsidRPr="00BE416C" w:rsidRDefault="00E166E2" w:rsidP="00BE416C">
            <w:pPr>
              <w:spacing w:line="240" w:lineRule="atLeast"/>
              <w:jc w:val="center"/>
            </w:pPr>
          </w:p>
        </w:tc>
        <w:tc>
          <w:tcPr>
            <w:tcW w:w="515" w:type="pct"/>
            <w:vMerge/>
            <w:vAlign w:val="center"/>
          </w:tcPr>
          <w:p w:rsidR="00E166E2" w:rsidRPr="00BE416C" w:rsidRDefault="00E166E2" w:rsidP="00BE416C">
            <w:pPr>
              <w:spacing w:line="240" w:lineRule="atLeast"/>
              <w:jc w:val="center"/>
            </w:pPr>
          </w:p>
        </w:tc>
        <w:tc>
          <w:tcPr>
            <w:tcW w:w="371" w:type="pct"/>
            <w:gridSpan w:val="2"/>
            <w:textDirection w:val="btLr"/>
            <w:vAlign w:val="center"/>
          </w:tcPr>
          <w:p w:rsidR="00E166E2" w:rsidRPr="00BE416C" w:rsidRDefault="00E166E2" w:rsidP="00BE416C">
            <w:pPr>
              <w:spacing w:line="240" w:lineRule="atLeast"/>
              <w:jc w:val="center"/>
            </w:pPr>
            <w:r w:rsidRPr="00BE416C">
              <w:rPr>
                <w:sz w:val="22"/>
                <w:szCs w:val="22"/>
              </w:rPr>
              <w:t>Гидрологические</w:t>
            </w:r>
          </w:p>
        </w:tc>
        <w:tc>
          <w:tcPr>
            <w:tcW w:w="290" w:type="pct"/>
            <w:gridSpan w:val="2"/>
            <w:textDirection w:val="btLr"/>
            <w:vAlign w:val="center"/>
          </w:tcPr>
          <w:p w:rsidR="00E166E2" w:rsidRPr="00BE416C" w:rsidRDefault="00E166E2" w:rsidP="00BE416C">
            <w:pPr>
              <w:spacing w:line="240" w:lineRule="atLeast"/>
              <w:jc w:val="center"/>
            </w:pPr>
            <w:r w:rsidRPr="00BE416C">
              <w:rPr>
                <w:sz w:val="22"/>
                <w:szCs w:val="22"/>
              </w:rPr>
              <w:t>Гидрохимические</w:t>
            </w:r>
          </w:p>
        </w:tc>
        <w:tc>
          <w:tcPr>
            <w:tcW w:w="259" w:type="pct"/>
            <w:textDirection w:val="btLr"/>
            <w:vAlign w:val="center"/>
          </w:tcPr>
          <w:p w:rsidR="00E166E2" w:rsidRPr="00BE416C" w:rsidRDefault="00E166E2" w:rsidP="00BE416C">
            <w:pPr>
              <w:spacing w:line="240" w:lineRule="atLeast"/>
              <w:jc w:val="center"/>
            </w:pPr>
            <w:r w:rsidRPr="00BE416C">
              <w:rPr>
                <w:sz w:val="22"/>
                <w:szCs w:val="22"/>
              </w:rPr>
              <w:t>Гидробиологические</w:t>
            </w:r>
          </w:p>
        </w:tc>
        <w:tc>
          <w:tcPr>
            <w:tcW w:w="283" w:type="pct"/>
            <w:gridSpan w:val="2"/>
            <w:textDirection w:val="btLr"/>
            <w:vAlign w:val="center"/>
          </w:tcPr>
          <w:p w:rsidR="00E166E2" w:rsidRPr="00BE416C" w:rsidRDefault="00E166E2" w:rsidP="00BE416C">
            <w:pPr>
              <w:spacing w:line="240" w:lineRule="atLeast"/>
              <w:jc w:val="center"/>
            </w:pPr>
            <w:r w:rsidRPr="00BE416C">
              <w:rPr>
                <w:sz w:val="22"/>
                <w:szCs w:val="22"/>
              </w:rPr>
              <w:t>Микробибологические</w:t>
            </w:r>
          </w:p>
        </w:tc>
        <w:tc>
          <w:tcPr>
            <w:tcW w:w="233" w:type="pct"/>
            <w:textDirection w:val="btLr"/>
            <w:vAlign w:val="center"/>
          </w:tcPr>
          <w:p w:rsidR="00E166E2" w:rsidRPr="00BE416C" w:rsidRDefault="00E166E2" w:rsidP="00BE416C">
            <w:pPr>
              <w:spacing w:line="240" w:lineRule="atLeast"/>
              <w:jc w:val="center"/>
            </w:pPr>
            <w:r w:rsidRPr="00BE416C">
              <w:rPr>
                <w:sz w:val="22"/>
                <w:szCs w:val="22"/>
              </w:rPr>
              <w:t>Донные отложения</w:t>
            </w:r>
          </w:p>
        </w:tc>
        <w:tc>
          <w:tcPr>
            <w:tcW w:w="967" w:type="pct"/>
            <w:vMerge/>
            <w:textDirection w:val="btLr"/>
            <w:vAlign w:val="center"/>
          </w:tcPr>
          <w:p w:rsidR="00E166E2" w:rsidRPr="00BE416C" w:rsidRDefault="00E166E2" w:rsidP="00BE416C">
            <w:pPr>
              <w:spacing w:line="240" w:lineRule="atLeast"/>
              <w:jc w:val="center"/>
            </w:pPr>
          </w:p>
        </w:tc>
        <w:tc>
          <w:tcPr>
            <w:tcW w:w="397" w:type="pct"/>
            <w:vMerge/>
          </w:tcPr>
          <w:p w:rsidR="00E166E2" w:rsidRPr="00BE416C" w:rsidRDefault="00E166E2" w:rsidP="00BE416C">
            <w:pPr>
              <w:spacing w:line="240" w:lineRule="atLeast"/>
            </w:pPr>
          </w:p>
        </w:tc>
      </w:tr>
      <w:tr w:rsidR="00E166E2" w:rsidRPr="008B366F">
        <w:trPr>
          <w:trHeight w:val="20"/>
        </w:trPr>
        <w:tc>
          <w:tcPr>
            <w:tcW w:w="384" w:type="pct"/>
            <w:vAlign w:val="center"/>
          </w:tcPr>
          <w:p w:rsidR="00E166E2" w:rsidRPr="00BE416C" w:rsidRDefault="00E166E2" w:rsidP="00BE416C">
            <w:pPr>
              <w:spacing w:line="240" w:lineRule="atLeast"/>
              <w:jc w:val="center"/>
            </w:pPr>
            <w:r w:rsidRPr="00BE416C">
              <w:rPr>
                <w:sz w:val="22"/>
                <w:szCs w:val="22"/>
              </w:rPr>
              <w:t>1</w:t>
            </w:r>
          </w:p>
        </w:tc>
        <w:tc>
          <w:tcPr>
            <w:tcW w:w="620" w:type="pct"/>
            <w:gridSpan w:val="2"/>
            <w:vAlign w:val="center"/>
          </w:tcPr>
          <w:p w:rsidR="00E166E2" w:rsidRPr="00BE416C" w:rsidRDefault="00E166E2" w:rsidP="00BE416C">
            <w:pPr>
              <w:spacing w:line="240" w:lineRule="atLeast"/>
              <w:jc w:val="center"/>
            </w:pPr>
            <w:r w:rsidRPr="00BE416C">
              <w:rPr>
                <w:sz w:val="22"/>
                <w:szCs w:val="22"/>
              </w:rPr>
              <w:t>2</w:t>
            </w:r>
          </w:p>
        </w:tc>
        <w:tc>
          <w:tcPr>
            <w:tcW w:w="678" w:type="pct"/>
            <w:gridSpan w:val="2"/>
            <w:vAlign w:val="center"/>
          </w:tcPr>
          <w:p w:rsidR="00E166E2" w:rsidRPr="00BE416C" w:rsidRDefault="00E166E2" w:rsidP="00BE416C">
            <w:pPr>
              <w:spacing w:line="240" w:lineRule="atLeast"/>
              <w:jc w:val="center"/>
            </w:pPr>
            <w:r w:rsidRPr="00BE416C">
              <w:rPr>
                <w:sz w:val="22"/>
                <w:szCs w:val="22"/>
              </w:rPr>
              <w:t>3</w:t>
            </w:r>
          </w:p>
        </w:tc>
        <w:tc>
          <w:tcPr>
            <w:tcW w:w="515" w:type="pct"/>
            <w:vAlign w:val="center"/>
          </w:tcPr>
          <w:p w:rsidR="00E166E2" w:rsidRPr="00BE416C" w:rsidRDefault="00E166E2" w:rsidP="00BE416C">
            <w:pPr>
              <w:spacing w:line="240" w:lineRule="atLeast"/>
              <w:jc w:val="center"/>
            </w:pPr>
            <w:r w:rsidRPr="00BE416C">
              <w:rPr>
                <w:sz w:val="22"/>
                <w:szCs w:val="22"/>
              </w:rPr>
              <w:t>4</w:t>
            </w:r>
          </w:p>
        </w:tc>
        <w:tc>
          <w:tcPr>
            <w:tcW w:w="371" w:type="pct"/>
            <w:gridSpan w:val="2"/>
            <w:vAlign w:val="center"/>
          </w:tcPr>
          <w:p w:rsidR="00E166E2" w:rsidRPr="00BE416C" w:rsidRDefault="00E166E2" w:rsidP="00BE416C">
            <w:pPr>
              <w:spacing w:line="240" w:lineRule="atLeast"/>
              <w:jc w:val="center"/>
            </w:pPr>
            <w:r w:rsidRPr="00BE416C">
              <w:rPr>
                <w:sz w:val="22"/>
                <w:szCs w:val="22"/>
              </w:rPr>
              <w:t>5</w:t>
            </w:r>
          </w:p>
        </w:tc>
        <w:tc>
          <w:tcPr>
            <w:tcW w:w="290" w:type="pct"/>
            <w:gridSpan w:val="2"/>
            <w:vAlign w:val="center"/>
          </w:tcPr>
          <w:p w:rsidR="00E166E2" w:rsidRPr="00BE416C" w:rsidRDefault="00E166E2" w:rsidP="00BE416C">
            <w:pPr>
              <w:spacing w:line="240" w:lineRule="atLeast"/>
              <w:jc w:val="center"/>
            </w:pPr>
            <w:r w:rsidRPr="00BE416C">
              <w:rPr>
                <w:sz w:val="22"/>
                <w:szCs w:val="22"/>
              </w:rPr>
              <w:t>6</w:t>
            </w:r>
          </w:p>
        </w:tc>
        <w:tc>
          <w:tcPr>
            <w:tcW w:w="259" w:type="pct"/>
            <w:vAlign w:val="center"/>
          </w:tcPr>
          <w:p w:rsidR="00E166E2" w:rsidRPr="00BE416C" w:rsidRDefault="00E166E2" w:rsidP="00BE416C">
            <w:pPr>
              <w:spacing w:line="240" w:lineRule="atLeast"/>
              <w:jc w:val="center"/>
            </w:pPr>
            <w:r w:rsidRPr="00BE416C">
              <w:rPr>
                <w:sz w:val="22"/>
                <w:szCs w:val="22"/>
              </w:rPr>
              <w:t>7</w:t>
            </w:r>
          </w:p>
        </w:tc>
        <w:tc>
          <w:tcPr>
            <w:tcW w:w="283" w:type="pct"/>
            <w:gridSpan w:val="2"/>
            <w:vAlign w:val="center"/>
          </w:tcPr>
          <w:p w:rsidR="00E166E2" w:rsidRPr="00BE416C" w:rsidRDefault="00E166E2" w:rsidP="00BE416C">
            <w:pPr>
              <w:spacing w:line="240" w:lineRule="atLeast"/>
              <w:jc w:val="center"/>
            </w:pPr>
            <w:r w:rsidRPr="00BE416C">
              <w:rPr>
                <w:sz w:val="22"/>
                <w:szCs w:val="22"/>
              </w:rPr>
              <w:t>8</w:t>
            </w:r>
          </w:p>
        </w:tc>
        <w:tc>
          <w:tcPr>
            <w:tcW w:w="233" w:type="pct"/>
            <w:vAlign w:val="center"/>
          </w:tcPr>
          <w:p w:rsidR="00E166E2" w:rsidRPr="00BE416C" w:rsidRDefault="00E166E2" w:rsidP="00BE416C">
            <w:pPr>
              <w:spacing w:line="240" w:lineRule="atLeast"/>
              <w:jc w:val="center"/>
            </w:pPr>
            <w:r w:rsidRPr="00BE416C">
              <w:rPr>
                <w:sz w:val="22"/>
                <w:szCs w:val="22"/>
              </w:rPr>
              <w:t>9</w:t>
            </w:r>
          </w:p>
        </w:tc>
        <w:tc>
          <w:tcPr>
            <w:tcW w:w="967" w:type="pct"/>
            <w:vAlign w:val="center"/>
          </w:tcPr>
          <w:p w:rsidR="00E166E2" w:rsidRPr="00BE416C" w:rsidRDefault="00E166E2" w:rsidP="00BE416C">
            <w:pPr>
              <w:spacing w:line="240" w:lineRule="atLeast"/>
              <w:jc w:val="center"/>
            </w:pPr>
            <w:r w:rsidRPr="00BE416C">
              <w:rPr>
                <w:sz w:val="22"/>
                <w:szCs w:val="22"/>
              </w:rPr>
              <w:t>10</w:t>
            </w:r>
          </w:p>
        </w:tc>
        <w:tc>
          <w:tcPr>
            <w:tcW w:w="397" w:type="pct"/>
          </w:tcPr>
          <w:p w:rsidR="00E166E2" w:rsidRPr="00BE416C" w:rsidRDefault="00E166E2" w:rsidP="00BE416C">
            <w:pPr>
              <w:spacing w:line="240" w:lineRule="atLeast"/>
              <w:jc w:val="center"/>
            </w:pPr>
            <w:r w:rsidRPr="00BE416C">
              <w:rPr>
                <w:sz w:val="22"/>
                <w:szCs w:val="22"/>
              </w:rPr>
              <w:t>11</w:t>
            </w:r>
          </w:p>
        </w:tc>
      </w:tr>
      <w:tr w:rsidR="00E166E2" w:rsidRPr="008B366F">
        <w:tblPrEx>
          <w:tblLook w:val="0000"/>
        </w:tblPrEx>
        <w:trPr>
          <w:trHeight w:val="20"/>
        </w:trPr>
        <w:tc>
          <w:tcPr>
            <w:tcW w:w="5000" w:type="pct"/>
            <w:gridSpan w:val="16"/>
            <w:vAlign w:val="center"/>
          </w:tcPr>
          <w:p w:rsidR="00E166E2" w:rsidRPr="00BE416C" w:rsidRDefault="00E166E2" w:rsidP="00BE416C">
            <w:pPr>
              <w:spacing w:line="240" w:lineRule="atLeast"/>
              <w:jc w:val="center"/>
            </w:pPr>
            <w:r w:rsidRPr="00BE416C">
              <w:rPr>
                <w:sz w:val="22"/>
                <w:szCs w:val="22"/>
              </w:rPr>
              <w:t>Бассейн рек Охотского моря   Магаданская область</w:t>
            </w:r>
          </w:p>
        </w:tc>
      </w:tr>
      <w:tr w:rsidR="00E166E2" w:rsidRPr="008B366F">
        <w:tblPrEx>
          <w:tblLook w:val="0000"/>
        </w:tblPrEx>
        <w:trPr>
          <w:trHeight w:val="20"/>
        </w:trPr>
        <w:tc>
          <w:tcPr>
            <w:tcW w:w="388" w:type="pct"/>
            <w:vMerge w:val="restart"/>
          </w:tcPr>
          <w:p w:rsidR="00E166E2" w:rsidRPr="00BE416C" w:rsidRDefault="00E166E2" w:rsidP="00BE416C">
            <w:pPr>
              <w:spacing w:line="240" w:lineRule="atLeast"/>
              <w:jc w:val="center"/>
            </w:pPr>
            <w:r w:rsidRPr="00BE416C">
              <w:rPr>
                <w:sz w:val="22"/>
                <w:szCs w:val="22"/>
              </w:rPr>
              <w:t>84</w:t>
            </w:r>
          </w:p>
        </w:tc>
        <w:tc>
          <w:tcPr>
            <w:tcW w:w="599" w:type="pct"/>
            <w:vMerge w:val="restart"/>
          </w:tcPr>
          <w:p w:rsidR="00E166E2" w:rsidRPr="00BE416C" w:rsidRDefault="00E166E2" w:rsidP="00BE416C">
            <w:pPr>
              <w:spacing w:line="240" w:lineRule="atLeast"/>
            </w:pPr>
            <w:r w:rsidRPr="00BE416C">
              <w:rPr>
                <w:sz w:val="22"/>
                <w:szCs w:val="22"/>
              </w:rPr>
              <w:t>р. Ола</w:t>
            </w:r>
          </w:p>
        </w:tc>
        <w:tc>
          <w:tcPr>
            <w:tcW w:w="678" w:type="pct"/>
            <w:gridSpan w:val="2"/>
          </w:tcPr>
          <w:p w:rsidR="00E166E2" w:rsidRPr="008B366F" w:rsidRDefault="00E166E2" w:rsidP="00BE416C">
            <w:pPr>
              <w:pStyle w:val="Footer"/>
              <w:spacing w:line="240" w:lineRule="atLeast"/>
            </w:pPr>
            <w:r w:rsidRPr="008B366F">
              <w:rPr>
                <w:sz w:val="22"/>
                <w:szCs w:val="22"/>
              </w:rPr>
              <w:t>пос. Ола—7,0 км выше пос. Ола</w:t>
            </w:r>
          </w:p>
        </w:tc>
        <w:tc>
          <w:tcPr>
            <w:tcW w:w="536" w:type="pct"/>
            <w:gridSpan w:val="2"/>
          </w:tcPr>
          <w:p w:rsidR="00E166E2" w:rsidRPr="00BE416C" w:rsidRDefault="00E166E2" w:rsidP="00BE416C">
            <w:pPr>
              <w:spacing w:line="240" w:lineRule="atLeast"/>
              <w:jc w:val="both"/>
            </w:pPr>
            <w:r w:rsidRPr="00BE416C">
              <w:rPr>
                <w:sz w:val="22"/>
                <w:szCs w:val="22"/>
              </w:rPr>
              <w:t>19.10.00.002</w:t>
            </w:r>
          </w:p>
        </w:tc>
        <w:tc>
          <w:tcPr>
            <w:tcW w:w="280" w:type="pct"/>
            <w:vAlign w:val="center"/>
          </w:tcPr>
          <w:p w:rsidR="00E166E2" w:rsidRPr="00BE416C" w:rsidRDefault="00E166E2" w:rsidP="00BE416C">
            <w:pPr>
              <w:spacing w:line="240" w:lineRule="atLeast"/>
              <w:jc w:val="center"/>
            </w:pP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jc w:val="both"/>
            </w:pPr>
          </w:p>
        </w:tc>
        <w:tc>
          <w:tcPr>
            <w:tcW w:w="277" w:type="pct"/>
          </w:tcPr>
          <w:p w:rsidR="00E166E2" w:rsidRPr="00BE416C" w:rsidRDefault="00E166E2" w:rsidP="00BE416C">
            <w:pPr>
              <w:spacing w:line="240" w:lineRule="atLeast"/>
              <w:ind w:left="-42"/>
              <w:jc w:val="both"/>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jc w:val="both"/>
            </w:pPr>
          </w:p>
        </w:tc>
      </w:tr>
      <w:tr w:rsidR="00E166E2" w:rsidRPr="008B366F">
        <w:tblPrEx>
          <w:tblLook w:val="0000"/>
        </w:tblPrEx>
        <w:trPr>
          <w:trHeight w:val="20"/>
        </w:trPr>
        <w:tc>
          <w:tcPr>
            <w:tcW w:w="388" w:type="pct"/>
            <w:vMerge/>
            <w:vAlign w:val="center"/>
          </w:tcPr>
          <w:p w:rsidR="00E166E2" w:rsidRPr="00BE416C" w:rsidRDefault="00E166E2" w:rsidP="00BE416C">
            <w:pPr>
              <w:spacing w:line="240" w:lineRule="atLeast"/>
              <w:jc w:val="center"/>
            </w:pPr>
          </w:p>
        </w:tc>
        <w:tc>
          <w:tcPr>
            <w:tcW w:w="599" w:type="pct"/>
            <w:vMerge/>
            <w:vAlign w:val="center"/>
          </w:tcPr>
          <w:p w:rsidR="00E166E2" w:rsidRPr="00BE416C" w:rsidRDefault="00E166E2" w:rsidP="00BE416C">
            <w:pPr>
              <w:spacing w:line="240" w:lineRule="atLeast"/>
            </w:pPr>
          </w:p>
        </w:tc>
        <w:tc>
          <w:tcPr>
            <w:tcW w:w="678" w:type="pct"/>
            <w:gridSpan w:val="2"/>
            <w:vAlign w:val="center"/>
          </w:tcPr>
          <w:p w:rsidR="00E166E2" w:rsidRPr="008B366F" w:rsidRDefault="00E166E2" w:rsidP="00BE416C">
            <w:pPr>
              <w:pStyle w:val="BodyText3"/>
              <w:spacing w:line="240" w:lineRule="atLeast"/>
              <w:rPr>
                <w:sz w:val="22"/>
                <w:szCs w:val="22"/>
              </w:rPr>
            </w:pPr>
            <w:r w:rsidRPr="008B366F">
              <w:rPr>
                <w:sz w:val="22"/>
                <w:szCs w:val="22"/>
              </w:rPr>
              <w:t xml:space="preserve">в черте пос. Ола, </w:t>
            </w:r>
          </w:p>
        </w:tc>
        <w:tc>
          <w:tcPr>
            <w:tcW w:w="536" w:type="pct"/>
            <w:gridSpan w:val="2"/>
          </w:tcPr>
          <w:p w:rsidR="00E166E2" w:rsidRPr="00BE416C" w:rsidRDefault="00E166E2" w:rsidP="00BE416C">
            <w:pPr>
              <w:spacing w:line="240" w:lineRule="atLeast"/>
            </w:pPr>
          </w:p>
        </w:tc>
        <w:tc>
          <w:tcPr>
            <w:tcW w:w="280" w:type="pct"/>
            <w:vAlign w:val="center"/>
          </w:tcPr>
          <w:p w:rsidR="00E166E2" w:rsidRPr="00BE416C" w:rsidRDefault="00E166E2" w:rsidP="00BE416C">
            <w:pPr>
              <w:spacing w:line="240" w:lineRule="atLeast"/>
              <w:jc w:val="center"/>
            </w:pPr>
            <w:r w:rsidRPr="00BE416C">
              <w:rPr>
                <w:sz w:val="22"/>
                <w:szCs w:val="22"/>
              </w:rPr>
              <w:t>+</w:t>
            </w: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10</w:t>
            </w:r>
          </w:p>
        </w:tc>
        <w:tc>
          <w:tcPr>
            <w:tcW w:w="599" w:type="pct"/>
          </w:tcPr>
          <w:p w:rsidR="00E166E2" w:rsidRPr="00BE416C" w:rsidRDefault="00E166E2" w:rsidP="00BE416C">
            <w:pPr>
              <w:spacing w:line="240" w:lineRule="atLeast"/>
            </w:pPr>
            <w:r w:rsidRPr="00BE416C">
              <w:rPr>
                <w:sz w:val="22"/>
                <w:szCs w:val="22"/>
              </w:rPr>
              <w:t>р.Дукча</w:t>
            </w:r>
          </w:p>
        </w:tc>
        <w:tc>
          <w:tcPr>
            <w:tcW w:w="678" w:type="pct"/>
            <w:gridSpan w:val="2"/>
          </w:tcPr>
          <w:p w:rsidR="00E166E2" w:rsidRPr="008B366F" w:rsidRDefault="00E166E2" w:rsidP="00BE416C">
            <w:pPr>
              <w:pStyle w:val="Footer"/>
              <w:spacing w:line="240" w:lineRule="atLeast"/>
            </w:pPr>
            <w:r w:rsidRPr="008B366F">
              <w:rPr>
                <w:sz w:val="22"/>
                <w:szCs w:val="22"/>
              </w:rPr>
              <w:t>выше устья—3,0 км выше пос. Снежная Долина 1,1 км выше устья</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r w:rsidRPr="00BE416C">
              <w:rPr>
                <w:sz w:val="22"/>
                <w:szCs w:val="22"/>
              </w:rPr>
              <w:t>+</w:t>
            </w: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9</w:t>
            </w:r>
          </w:p>
        </w:tc>
        <w:tc>
          <w:tcPr>
            <w:tcW w:w="599" w:type="pct"/>
          </w:tcPr>
          <w:p w:rsidR="00E166E2" w:rsidRPr="00BE416C" w:rsidRDefault="00E166E2" w:rsidP="00BE416C">
            <w:pPr>
              <w:spacing w:line="240" w:lineRule="atLeast"/>
            </w:pPr>
            <w:r w:rsidRPr="00BE416C">
              <w:rPr>
                <w:sz w:val="22"/>
                <w:szCs w:val="22"/>
              </w:rPr>
              <w:t>р.Дукча</w:t>
            </w:r>
          </w:p>
        </w:tc>
        <w:tc>
          <w:tcPr>
            <w:tcW w:w="678" w:type="pct"/>
            <w:gridSpan w:val="2"/>
          </w:tcPr>
          <w:p w:rsidR="00E166E2" w:rsidRPr="008B366F" w:rsidRDefault="00E166E2" w:rsidP="00BE416C">
            <w:pPr>
              <w:pStyle w:val="Footer"/>
              <w:spacing w:line="240" w:lineRule="atLeast"/>
            </w:pPr>
            <w:r w:rsidRPr="008B366F">
              <w:rPr>
                <w:sz w:val="22"/>
                <w:szCs w:val="22"/>
              </w:rPr>
              <w:t>19,0 км от устья</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vAlign w:val="center"/>
          </w:tcPr>
          <w:p w:rsidR="00E166E2" w:rsidRPr="00BE416C" w:rsidRDefault="00E166E2" w:rsidP="00BE416C">
            <w:pPr>
              <w:spacing w:line="240" w:lineRule="atLeast"/>
            </w:pPr>
            <w:r w:rsidRPr="00BE416C">
              <w:rPr>
                <w:sz w:val="22"/>
                <w:szCs w:val="22"/>
              </w:rPr>
              <w:t>МУП «Водоканал» г.Магадана</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11</w:t>
            </w:r>
          </w:p>
          <w:p w:rsidR="00E166E2" w:rsidRPr="00BE416C" w:rsidRDefault="00E166E2" w:rsidP="00BE416C">
            <w:pPr>
              <w:spacing w:line="240" w:lineRule="atLeast"/>
            </w:pPr>
          </w:p>
        </w:tc>
        <w:tc>
          <w:tcPr>
            <w:tcW w:w="599" w:type="pct"/>
          </w:tcPr>
          <w:p w:rsidR="00E166E2" w:rsidRPr="00BE416C" w:rsidRDefault="00E166E2" w:rsidP="00BE416C">
            <w:pPr>
              <w:spacing w:line="240" w:lineRule="atLeast"/>
              <w:jc w:val="both"/>
            </w:pPr>
            <w:r w:rsidRPr="00BE416C">
              <w:rPr>
                <w:sz w:val="22"/>
                <w:szCs w:val="22"/>
              </w:rPr>
              <w:t xml:space="preserve"> руч. Артек</w:t>
            </w:r>
          </w:p>
        </w:tc>
        <w:tc>
          <w:tcPr>
            <w:tcW w:w="678" w:type="pct"/>
            <w:gridSpan w:val="2"/>
          </w:tcPr>
          <w:p w:rsidR="00E166E2" w:rsidRPr="00BE416C" w:rsidRDefault="00E166E2" w:rsidP="00BE416C">
            <w:pPr>
              <w:spacing w:line="240" w:lineRule="atLeast"/>
              <w:jc w:val="both"/>
            </w:pPr>
            <w:r w:rsidRPr="00BE416C">
              <w:rPr>
                <w:sz w:val="22"/>
                <w:szCs w:val="22"/>
              </w:rPr>
              <w:t>Водозабор   п.Снежная Дол</w:t>
            </w:r>
            <w:r w:rsidRPr="00BE416C">
              <w:rPr>
                <w:sz w:val="22"/>
                <w:szCs w:val="22"/>
              </w:rPr>
              <w:t>и</w:t>
            </w:r>
            <w:r w:rsidRPr="00BE416C">
              <w:rPr>
                <w:sz w:val="22"/>
                <w:szCs w:val="22"/>
              </w:rPr>
              <w:t>на</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p>
        </w:tc>
        <w:tc>
          <w:tcPr>
            <w:tcW w:w="320" w:type="pct"/>
            <w:gridSpan w:val="2"/>
            <w:vAlign w:val="center"/>
          </w:tcPr>
          <w:p w:rsidR="00E166E2" w:rsidRPr="00BE416C" w:rsidRDefault="00E166E2" w:rsidP="00BE416C">
            <w:pPr>
              <w:spacing w:line="240" w:lineRule="atLeast"/>
              <w:jc w:val="center"/>
            </w:pP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jc w:val="center"/>
            </w:pPr>
            <w:r w:rsidRPr="00BE416C">
              <w:rPr>
                <w:sz w:val="22"/>
                <w:szCs w:val="22"/>
              </w:rPr>
              <w:t>+</w:t>
            </w: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 xml:space="preserve">Роспотребнадзор </w:t>
            </w:r>
          </w:p>
          <w:p w:rsidR="00E166E2" w:rsidRPr="00BE416C" w:rsidRDefault="00E166E2" w:rsidP="00BE416C">
            <w:pPr>
              <w:spacing w:line="240" w:lineRule="atLeast"/>
              <w:jc w:val="both"/>
            </w:pPr>
            <w:r w:rsidRPr="00BE416C">
              <w:rPr>
                <w:sz w:val="22"/>
                <w:szCs w:val="22"/>
              </w:rPr>
              <w:t>ФБУЗ «Центр гигиены и эпидемиологии  в Маг</w:t>
            </w:r>
            <w:r w:rsidRPr="00BE416C">
              <w:rPr>
                <w:sz w:val="22"/>
                <w:szCs w:val="22"/>
              </w:rPr>
              <w:t>а</w:t>
            </w:r>
            <w:r w:rsidRPr="00BE416C">
              <w:rPr>
                <w:sz w:val="22"/>
                <w:szCs w:val="22"/>
              </w:rPr>
              <w:t>данской области»</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1</w:t>
            </w:r>
          </w:p>
        </w:tc>
        <w:tc>
          <w:tcPr>
            <w:tcW w:w="599" w:type="pct"/>
          </w:tcPr>
          <w:p w:rsidR="00E166E2" w:rsidRPr="00BE416C" w:rsidRDefault="00E166E2" w:rsidP="00BE416C">
            <w:pPr>
              <w:spacing w:line="240" w:lineRule="atLeast"/>
              <w:jc w:val="both"/>
            </w:pPr>
            <w:r w:rsidRPr="00BE416C">
              <w:rPr>
                <w:sz w:val="22"/>
                <w:szCs w:val="22"/>
              </w:rPr>
              <w:t>р. Магаданка</w:t>
            </w:r>
          </w:p>
        </w:tc>
        <w:tc>
          <w:tcPr>
            <w:tcW w:w="678" w:type="pct"/>
            <w:gridSpan w:val="2"/>
          </w:tcPr>
          <w:p w:rsidR="00E166E2" w:rsidRPr="00BE416C" w:rsidRDefault="00E166E2" w:rsidP="00BE416C">
            <w:pPr>
              <w:spacing w:line="240" w:lineRule="atLeast"/>
              <w:jc w:val="both"/>
            </w:pPr>
            <w:r w:rsidRPr="00BE416C">
              <w:rPr>
                <w:sz w:val="22"/>
                <w:szCs w:val="22"/>
              </w:rPr>
              <w:t>г. Магадан — 1,0 км выше г. Маг</w:t>
            </w:r>
            <w:r w:rsidRPr="00BE416C">
              <w:rPr>
                <w:sz w:val="22"/>
                <w:szCs w:val="22"/>
              </w:rPr>
              <w:t>а</w:t>
            </w:r>
            <w:r w:rsidRPr="00BE416C">
              <w:rPr>
                <w:sz w:val="22"/>
                <w:szCs w:val="22"/>
              </w:rPr>
              <w:t>дана</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r w:rsidRPr="00BE416C">
              <w:rPr>
                <w:sz w:val="22"/>
                <w:szCs w:val="22"/>
              </w:rPr>
              <w:t>+</w:t>
            </w: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r w:rsidRPr="00BE416C">
              <w:rPr>
                <w:sz w:val="22"/>
                <w:szCs w:val="22"/>
              </w:rPr>
              <w:t>+</w:t>
            </w: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vMerge w:val="restart"/>
          </w:tcPr>
          <w:p w:rsidR="00E166E2" w:rsidRPr="00BE416C" w:rsidRDefault="00E166E2" w:rsidP="00BE416C">
            <w:pPr>
              <w:spacing w:line="240" w:lineRule="atLeast"/>
              <w:jc w:val="center"/>
            </w:pPr>
          </w:p>
          <w:p w:rsidR="00E166E2" w:rsidRPr="00BE416C" w:rsidRDefault="00E166E2" w:rsidP="00BE416C">
            <w:pPr>
              <w:spacing w:line="240" w:lineRule="atLeast"/>
              <w:jc w:val="center"/>
            </w:pPr>
            <w:r w:rsidRPr="00BE416C">
              <w:rPr>
                <w:sz w:val="22"/>
                <w:szCs w:val="22"/>
              </w:rPr>
              <w:t>3</w:t>
            </w:r>
          </w:p>
        </w:tc>
        <w:tc>
          <w:tcPr>
            <w:tcW w:w="599" w:type="pct"/>
            <w:vMerge w:val="restart"/>
          </w:tcPr>
          <w:p w:rsidR="00E166E2" w:rsidRPr="00BE416C" w:rsidRDefault="00E166E2" w:rsidP="00BE416C">
            <w:pPr>
              <w:spacing w:line="240" w:lineRule="atLeast"/>
              <w:jc w:val="both"/>
            </w:pPr>
          </w:p>
          <w:p w:rsidR="00E166E2" w:rsidRPr="00BE416C" w:rsidRDefault="00E166E2" w:rsidP="00BE416C">
            <w:pPr>
              <w:spacing w:line="240" w:lineRule="atLeast"/>
              <w:jc w:val="both"/>
            </w:pPr>
            <w:r w:rsidRPr="00BE416C">
              <w:rPr>
                <w:sz w:val="22"/>
                <w:szCs w:val="22"/>
              </w:rPr>
              <w:t>р. Каменушка</w:t>
            </w:r>
          </w:p>
        </w:tc>
        <w:tc>
          <w:tcPr>
            <w:tcW w:w="678" w:type="pct"/>
            <w:gridSpan w:val="2"/>
          </w:tcPr>
          <w:p w:rsidR="00E166E2" w:rsidRPr="00BE416C" w:rsidRDefault="00E166E2" w:rsidP="00BE416C">
            <w:pPr>
              <w:spacing w:line="240" w:lineRule="atLeast"/>
              <w:jc w:val="both"/>
            </w:pPr>
            <w:r w:rsidRPr="00BE416C">
              <w:rPr>
                <w:sz w:val="22"/>
                <w:szCs w:val="22"/>
              </w:rPr>
              <w:t>в черте г. Маг</w:t>
            </w:r>
            <w:r w:rsidRPr="00BE416C">
              <w:rPr>
                <w:sz w:val="22"/>
                <w:szCs w:val="22"/>
              </w:rPr>
              <w:t>а</w:t>
            </w:r>
            <w:r w:rsidRPr="00BE416C">
              <w:rPr>
                <w:sz w:val="22"/>
                <w:szCs w:val="22"/>
              </w:rPr>
              <w:t>дана,</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r w:rsidRPr="00BE416C">
              <w:rPr>
                <w:sz w:val="22"/>
                <w:szCs w:val="22"/>
              </w:rPr>
              <w:t>+</w:t>
            </w: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vMerge/>
          </w:tcPr>
          <w:p w:rsidR="00E166E2" w:rsidRPr="00BE416C" w:rsidRDefault="00E166E2" w:rsidP="00BE416C">
            <w:pPr>
              <w:spacing w:line="240" w:lineRule="atLeast"/>
              <w:jc w:val="center"/>
            </w:pPr>
          </w:p>
        </w:tc>
        <w:tc>
          <w:tcPr>
            <w:tcW w:w="599" w:type="pct"/>
            <w:vMerge/>
          </w:tcPr>
          <w:p w:rsidR="00E166E2" w:rsidRPr="00BE416C" w:rsidRDefault="00E166E2" w:rsidP="00BE416C">
            <w:pPr>
              <w:spacing w:line="240" w:lineRule="atLeast"/>
              <w:jc w:val="both"/>
            </w:pPr>
          </w:p>
        </w:tc>
        <w:tc>
          <w:tcPr>
            <w:tcW w:w="678" w:type="pct"/>
            <w:gridSpan w:val="2"/>
          </w:tcPr>
          <w:p w:rsidR="00E166E2" w:rsidRPr="00BE416C" w:rsidRDefault="00E166E2" w:rsidP="00BE416C">
            <w:pPr>
              <w:spacing w:line="240" w:lineRule="atLeast"/>
              <w:jc w:val="both"/>
            </w:pPr>
            <w:r w:rsidRPr="00BE416C">
              <w:rPr>
                <w:sz w:val="22"/>
                <w:szCs w:val="22"/>
              </w:rPr>
              <w:t>выше устья — 8,0 км выше устья</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r w:rsidRPr="00BE416C">
              <w:rPr>
                <w:sz w:val="22"/>
                <w:szCs w:val="22"/>
              </w:rPr>
              <w:t>+</w:t>
            </w: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5</w:t>
            </w:r>
          </w:p>
        </w:tc>
        <w:tc>
          <w:tcPr>
            <w:tcW w:w="599" w:type="pct"/>
          </w:tcPr>
          <w:p w:rsidR="00E166E2" w:rsidRPr="00BE416C" w:rsidRDefault="00E166E2" w:rsidP="00BE416C">
            <w:pPr>
              <w:spacing w:line="240" w:lineRule="atLeast"/>
              <w:jc w:val="both"/>
            </w:pPr>
            <w:r w:rsidRPr="00BE416C">
              <w:rPr>
                <w:sz w:val="22"/>
                <w:szCs w:val="22"/>
              </w:rPr>
              <w:t>р.Каменушка</w:t>
            </w:r>
          </w:p>
        </w:tc>
        <w:tc>
          <w:tcPr>
            <w:tcW w:w="678" w:type="pct"/>
            <w:gridSpan w:val="2"/>
          </w:tcPr>
          <w:p w:rsidR="00E166E2" w:rsidRPr="00BE416C" w:rsidRDefault="00E166E2" w:rsidP="00BE416C">
            <w:pPr>
              <w:spacing w:line="240" w:lineRule="atLeast"/>
              <w:jc w:val="both"/>
            </w:pPr>
            <w:r w:rsidRPr="00BE416C">
              <w:rPr>
                <w:sz w:val="22"/>
                <w:szCs w:val="22"/>
              </w:rPr>
              <w:t>1,0 км от устья</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ОАО «Магаданэнерго» филиал Магаданская ТЭЦ</w:t>
            </w:r>
          </w:p>
        </w:tc>
        <w:tc>
          <w:tcPr>
            <w:tcW w:w="397" w:type="pct"/>
          </w:tcPr>
          <w:p w:rsidR="00E166E2" w:rsidRPr="00BE416C" w:rsidRDefault="00E166E2" w:rsidP="00BE416C">
            <w:pPr>
              <w:spacing w:line="240" w:lineRule="atLeast"/>
            </w:pPr>
          </w:p>
        </w:tc>
      </w:tr>
      <w:tr w:rsidR="00E166E2" w:rsidRPr="008B366F">
        <w:tblPrEx>
          <w:tblLook w:val="0000"/>
        </w:tblPrEx>
        <w:trPr>
          <w:trHeight w:val="20"/>
        </w:trPr>
        <w:tc>
          <w:tcPr>
            <w:tcW w:w="388" w:type="pct"/>
          </w:tcPr>
          <w:p w:rsidR="00E166E2" w:rsidRPr="00BE416C" w:rsidRDefault="00E166E2" w:rsidP="00BE416C">
            <w:pPr>
              <w:spacing w:line="240" w:lineRule="atLeast"/>
              <w:jc w:val="center"/>
            </w:pPr>
            <w:r w:rsidRPr="00BE416C">
              <w:rPr>
                <w:sz w:val="22"/>
                <w:szCs w:val="22"/>
              </w:rPr>
              <w:t>21</w:t>
            </w:r>
          </w:p>
        </w:tc>
        <w:tc>
          <w:tcPr>
            <w:tcW w:w="599" w:type="pct"/>
          </w:tcPr>
          <w:p w:rsidR="00E166E2" w:rsidRPr="00BE416C" w:rsidRDefault="00E166E2" w:rsidP="00BE416C">
            <w:pPr>
              <w:spacing w:line="240" w:lineRule="atLeast"/>
              <w:jc w:val="both"/>
            </w:pPr>
            <w:r w:rsidRPr="00BE416C">
              <w:rPr>
                <w:sz w:val="22"/>
                <w:szCs w:val="22"/>
              </w:rPr>
              <w:t>вдхр Камену</w:t>
            </w:r>
            <w:r w:rsidRPr="00BE416C">
              <w:rPr>
                <w:sz w:val="22"/>
                <w:szCs w:val="22"/>
              </w:rPr>
              <w:t>ш</w:t>
            </w:r>
            <w:r w:rsidRPr="00BE416C">
              <w:rPr>
                <w:sz w:val="22"/>
                <w:szCs w:val="22"/>
              </w:rPr>
              <w:t xml:space="preserve">ка – верхнее </w:t>
            </w:r>
          </w:p>
        </w:tc>
        <w:tc>
          <w:tcPr>
            <w:tcW w:w="678" w:type="pct"/>
            <w:gridSpan w:val="2"/>
          </w:tcPr>
          <w:p w:rsidR="00E166E2" w:rsidRPr="00BE416C" w:rsidRDefault="00E166E2" w:rsidP="00BE416C">
            <w:pPr>
              <w:spacing w:line="240" w:lineRule="atLeast"/>
              <w:jc w:val="both"/>
            </w:pPr>
            <w:r w:rsidRPr="00BE416C">
              <w:rPr>
                <w:sz w:val="22"/>
                <w:szCs w:val="22"/>
              </w:rPr>
              <w:t>выше верхней плотины — 0,05 км выше верхней плотины</w:t>
            </w:r>
          </w:p>
        </w:tc>
        <w:tc>
          <w:tcPr>
            <w:tcW w:w="536" w:type="pct"/>
            <w:gridSpan w:val="2"/>
          </w:tcPr>
          <w:p w:rsidR="00E166E2" w:rsidRPr="00BE416C" w:rsidRDefault="00E166E2" w:rsidP="00BE416C">
            <w:pPr>
              <w:spacing w:line="240" w:lineRule="atLeast"/>
            </w:pPr>
            <w:r w:rsidRPr="00BE416C">
              <w:rPr>
                <w:sz w:val="22"/>
                <w:szCs w:val="22"/>
              </w:rPr>
              <w:t>19.10.00.002</w:t>
            </w:r>
          </w:p>
        </w:tc>
        <w:tc>
          <w:tcPr>
            <w:tcW w:w="280" w:type="pct"/>
            <w:vAlign w:val="center"/>
          </w:tcPr>
          <w:p w:rsidR="00E166E2" w:rsidRPr="00BE416C" w:rsidRDefault="00E166E2" w:rsidP="00BE416C">
            <w:pPr>
              <w:spacing w:line="240" w:lineRule="atLeast"/>
              <w:jc w:val="center"/>
            </w:pPr>
            <w:r w:rsidRPr="00BE416C">
              <w:rPr>
                <w:sz w:val="22"/>
                <w:szCs w:val="22"/>
              </w:rPr>
              <w:t>+</w:t>
            </w:r>
          </w:p>
        </w:tc>
        <w:tc>
          <w:tcPr>
            <w:tcW w:w="320" w:type="pct"/>
            <w:gridSpan w:val="2"/>
            <w:vAlign w:val="center"/>
          </w:tcPr>
          <w:p w:rsidR="00E166E2" w:rsidRPr="00BE416C" w:rsidRDefault="00E166E2" w:rsidP="00BE416C">
            <w:pPr>
              <w:spacing w:line="240" w:lineRule="atLeast"/>
              <w:jc w:val="center"/>
            </w:pPr>
            <w:r w:rsidRPr="00BE416C">
              <w:rPr>
                <w:sz w:val="22"/>
                <w:szCs w:val="22"/>
              </w:rPr>
              <w:t>+</w:t>
            </w:r>
          </w:p>
        </w:tc>
        <w:tc>
          <w:tcPr>
            <w:tcW w:w="326" w:type="pct"/>
            <w:gridSpan w:val="3"/>
          </w:tcPr>
          <w:p w:rsidR="00E166E2" w:rsidRPr="00BE416C" w:rsidRDefault="00E166E2" w:rsidP="00BE416C">
            <w:pPr>
              <w:spacing w:line="240" w:lineRule="atLeast"/>
            </w:pPr>
          </w:p>
        </w:tc>
        <w:tc>
          <w:tcPr>
            <w:tcW w:w="277" w:type="pct"/>
          </w:tcPr>
          <w:p w:rsidR="00E166E2" w:rsidRPr="00BE416C" w:rsidRDefault="00E166E2" w:rsidP="00BE416C">
            <w:pPr>
              <w:spacing w:line="240" w:lineRule="atLeast"/>
              <w:ind w:left="-42"/>
            </w:pPr>
          </w:p>
        </w:tc>
        <w:tc>
          <w:tcPr>
            <w:tcW w:w="233" w:type="pct"/>
            <w:vAlign w:val="center"/>
          </w:tcPr>
          <w:p w:rsidR="00E166E2" w:rsidRPr="00BE416C" w:rsidRDefault="00E166E2" w:rsidP="00BE416C">
            <w:pPr>
              <w:spacing w:line="240" w:lineRule="atLeast"/>
              <w:jc w:val="center"/>
            </w:pPr>
          </w:p>
        </w:tc>
        <w:tc>
          <w:tcPr>
            <w:tcW w:w="967" w:type="pct"/>
          </w:tcPr>
          <w:p w:rsidR="00E166E2" w:rsidRPr="00BE416C" w:rsidRDefault="00E166E2" w:rsidP="00BE416C">
            <w:pPr>
              <w:spacing w:line="240" w:lineRule="atLeast"/>
              <w:jc w:val="both"/>
            </w:pPr>
            <w:r w:rsidRPr="00BE416C">
              <w:rPr>
                <w:sz w:val="22"/>
                <w:szCs w:val="22"/>
              </w:rPr>
              <w:t>Росгидромет ФГБУ «К</w:t>
            </w:r>
            <w:r w:rsidRPr="00BE416C">
              <w:rPr>
                <w:sz w:val="22"/>
                <w:szCs w:val="22"/>
              </w:rPr>
              <w:t>о</w:t>
            </w:r>
            <w:r w:rsidRPr="00BE416C">
              <w:rPr>
                <w:sz w:val="22"/>
                <w:szCs w:val="22"/>
              </w:rPr>
              <w:t>лымское УГМС»</w:t>
            </w:r>
          </w:p>
        </w:tc>
        <w:tc>
          <w:tcPr>
            <w:tcW w:w="397" w:type="pct"/>
          </w:tcPr>
          <w:p w:rsidR="00E166E2" w:rsidRPr="00BE416C" w:rsidRDefault="00E166E2" w:rsidP="00BE416C">
            <w:pPr>
              <w:spacing w:line="240" w:lineRule="atLeast"/>
            </w:pPr>
          </w:p>
        </w:tc>
      </w:tr>
    </w:tbl>
    <w:p w:rsidR="00E166E2" w:rsidRDefault="00E166E2" w:rsidP="00BE416C"/>
    <w:p w:rsidR="00E166E2" w:rsidRPr="00CB3673" w:rsidRDefault="00E166E2" w:rsidP="00BE416C">
      <w:r>
        <w:br w:type="page"/>
        <w:t xml:space="preserve">                                                                                                                                                                                               </w:t>
      </w:r>
      <w:r w:rsidRPr="00CB3673">
        <w:t xml:space="preserve">Продолжение таблицы </w:t>
      </w:r>
      <w:r>
        <w:t>1.3</w:t>
      </w:r>
      <w:r w:rsidRPr="00CB3673">
        <w:t>.1</w:t>
      </w:r>
    </w:p>
    <w:tbl>
      <w:tblPr>
        <w:tblW w:w="485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4"/>
        <w:gridCol w:w="1721"/>
        <w:gridCol w:w="1948"/>
        <w:gridCol w:w="1540"/>
        <w:gridCol w:w="804"/>
        <w:gridCol w:w="919"/>
        <w:gridCol w:w="936"/>
        <w:gridCol w:w="796"/>
        <w:gridCol w:w="669"/>
        <w:gridCol w:w="2778"/>
        <w:gridCol w:w="1138"/>
      </w:tblGrid>
      <w:tr w:rsidR="00E166E2" w:rsidRPr="008B366F">
        <w:trPr>
          <w:trHeight w:val="20"/>
        </w:trPr>
        <w:tc>
          <w:tcPr>
            <w:tcW w:w="388" w:type="pct"/>
            <w:vAlign w:val="center"/>
          </w:tcPr>
          <w:p w:rsidR="00E166E2" w:rsidRPr="00604B60" w:rsidRDefault="00E166E2" w:rsidP="00BE416C">
            <w:pPr>
              <w:spacing w:line="240" w:lineRule="atLeast"/>
              <w:jc w:val="center"/>
            </w:pPr>
            <w:r w:rsidRPr="00604B60">
              <w:rPr>
                <w:sz w:val="22"/>
                <w:szCs w:val="22"/>
              </w:rPr>
              <w:t>1</w:t>
            </w:r>
          </w:p>
        </w:tc>
        <w:tc>
          <w:tcPr>
            <w:tcW w:w="599" w:type="pct"/>
            <w:vAlign w:val="center"/>
          </w:tcPr>
          <w:p w:rsidR="00E166E2" w:rsidRPr="00604B60" w:rsidRDefault="00E166E2" w:rsidP="00BE416C">
            <w:pPr>
              <w:spacing w:line="240" w:lineRule="atLeast"/>
              <w:jc w:val="center"/>
            </w:pPr>
            <w:r w:rsidRPr="00604B60">
              <w:rPr>
                <w:sz w:val="22"/>
                <w:szCs w:val="22"/>
              </w:rPr>
              <w:t>2</w:t>
            </w:r>
          </w:p>
        </w:tc>
        <w:tc>
          <w:tcPr>
            <w:tcW w:w="678" w:type="pct"/>
            <w:vAlign w:val="center"/>
          </w:tcPr>
          <w:p w:rsidR="00E166E2" w:rsidRPr="00604B60" w:rsidRDefault="00E166E2" w:rsidP="00BE416C">
            <w:pPr>
              <w:spacing w:line="240" w:lineRule="atLeast"/>
              <w:jc w:val="center"/>
            </w:pPr>
            <w:r w:rsidRPr="00604B60">
              <w:rPr>
                <w:sz w:val="22"/>
                <w:szCs w:val="22"/>
              </w:rPr>
              <w:t>3</w:t>
            </w:r>
          </w:p>
        </w:tc>
        <w:tc>
          <w:tcPr>
            <w:tcW w:w="536" w:type="pct"/>
            <w:vAlign w:val="center"/>
          </w:tcPr>
          <w:p w:rsidR="00E166E2" w:rsidRPr="00604B60" w:rsidRDefault="00E166E2" w:rsidP="00BE416C">
            <w:pPr>
              <w:spacing w:line="240" w:lineRule="atLeast"/>
              <w:jc w:val="center"/>
            </w:pPr>
            <w:r w:rsidRPr="00604B60">
              <w:rPr>
                <w:sz w:val="22"/>
                <w:szCs w:val="22"/>
              </w:rPr>
              <w:t>4</w:t>
            </w:r>
          </w:p>
        </w:tc>
        <w:tc>
          <w:tcPr>
            <w:tcW w:w="280" w:type="pct"/>
            <w:vAlign w:val="center"/>
          </w:tcPr>
          <w:p w:rsidR="00E166E2" w:rsidRPr="00604B60" w:rsidRDefault="00E166E2" w:rsidP="00BE416C">
            <w:pPr>
              <w:spacing w:line="240" w:lineRule="atLeast"/>
              <w:jc w:val="center"/>
            </w:pPr>
            <w:r w:rsidRPr="00604B60">
              <w:rPr>
                <w:sz w:val="22"/>
                <w:szCs w:val="22"/>
              </w:rPr>
              <w:t>5</w:t>
            </w:r>
          </w:p>
        </w:tc>
        <w:tc>
          <w:tcPr>
            <w:tcW w:w="320" w:type="pct"/>
            <w:vAlign w:val="center"/>
          </w:tcPr>
          <w:p w:rsidR="00E166E2" w:rsidRPr="00604B60" w:rsidRDefault="00E166E2" w:rsidP="00BE416C">
            <w:pPr>
              <w:spacing w:line="240" w:lineRule="atLeast"/>
              <w:jc w:val="center"/>
            </w:pPr>
            <w:r w:rsidRPr="00604B60">
              <w:rPr>
                <w:sz w:val="22"/>
                <w:szCs w:val="22"/>
              </w:rPr>
              <w:t>6</w:t>
            </w:r>
          </w:p>
        </w:tc>
        <w:tc>
          <w:tcPr>
            <w:tcW w:w="326" w:type="pct"/>
            <w:vAlign w:val="center"/>
          </w:tcPr>
          <w:p w:rsidR="00E166E2" w:rsidRPr="00604B60" w:rsidRDefault="00E166E2" w:rsidP="00BE416C">
            <w:pPr>
              <w:spacing w:line="240" w:lineRule="atLeast"/>
              <w:jc w:val="center"/>
            </w:pPr>
            <w:r w:rsidRPr="00604B60">
              <w:rPr>
                <w:sz w:val="22"/>
                <w:szCs w:val="22"/>
              </w:rPr>
              <w:t>7</w:t>
            </w:r>
          </w:p>
        </w:tc>
        <w:tc>
          <w:tcPr>
            <w:tcW w:w="277" w:type="pct"/>
            <w:vAlign w:val="center"/>
          </w:tcPr>
          <w:p w:rsidR="00E166E2" w:rsidRPr="00604B60" w:rsidRDefault="00E166E2" w:rsidP="00BE416C">
            <w:pPr>
              <w:spacing w:line="240" w:lineRule="atLeast"/>
              <w:jc w:val="center"/>
            </w:pPr>
            <w:r w:rsidRPr="00604B60">
              <w:rPr>
                <w:sz w:val="22"/>
                <w:szCs w:val="22"/>
              </w:rPr>
              <w:t>8</w:t>
            </w:r>
          </w:p>
        </w:tc>
        <w:tc>
          <w:tcPr>
            <w:tcW w:w="233" w:type="pct"/>
            <w:vAlign w:val="center"/>
          </w:tcPr>
          <w:p w:rsidR="00E166E2" w:rsidRPr="00604B60" w:rsidRDefault="00E166E2" w:rsidP="00BE416C">
            <w:pPr>
              <w:spacing w:line="240" w:lineRule="atLeast"/>
              <w:jc w:val="center"/>
            </w:pPr>
            <w:r w:rsidRPr="00604B60">
              <w:rPr>
                <w:sz w:val="22"/>
                <w:szCs w:val="22"/>
              </w:rPr>
              <w:t>9</w:t>
            </w:r>
          </w:p>
        </w:tc>
        <w:tc>
          <w:tcPr>
            <w:tcW w:w="967" w:type="pct"/>
            <w:vAlign w:val="center"/>
          </w:tcPr>
          <w:p w:rsidR="00E166E2" w:rsidRPr="00604B60" w:rsidRDefault="00E166E2" w:rsidP="00BE416C">
            <w:pPr>
              <w:spacing w:line="240" w:lineRule="atLeast"/>
              <w:jc w:val="center"/>
            </w:pPr>
            <w:r w:rsidRPr="00604B60">
              <w:rPr>
                <w:sz w:val="22"/>
                <w:szCs w:val="22"/>
              </w:rPr>
              <w:t>10</w:t>
            </w:r>
          </w:p>
        </w:tc>
        <w:tc>
          <w:tcPr>
            <w:tcW w:w="396" w:type="pct"/>
          </w:tcPr>
          <w:p w:rsidR="00E166E2" w:rsidRPr="00604B60" w:rsidRDefault="00E166E2" w:rsidP="00BE416C">
            <w:pPr>
              <w:spacing w:line="240" w:lineRule="atLeast"/>
              <w:jc w:val="center"/>
            </w:pPr>
            <w:r w:rsidRPr="00604B60">
              <w:rPr>
                <w:sz w:val="22"/>
                <w:szCs w:val="22"/>
              </w:rPr>
              <w:t>11</w:t>
            </w: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4</w:t>
            </w:r>
          </w:p>
        </w:tc>
        <w:tc>
          <w:tcPr>
            <w:tcW w:w="599" w:type="pct"/>
          </w:tcPr>
          <w:p w:rsidR="00E166E2" w:rsidRPr="00604B60" w:rsidRDefault="00E166E2" w:rsidP="00BE416C">
            <w:pPr>
              <w:spacing w:line="240" w:lineRule="atLeast"/>
              <w:jc w:val="both"/>
            </w:pPr>
            <w:r w:rsidRPr="00604B60">
              <w:rPr>
                <w:sz w:val="22"/>
                <w:szCs w:val="22"/>
              </w:rPr>
              <w:t xml:space="preserve">Вдхр. № 1 на р. Каменушка </w:t>
            </w:r>
          </w:p>
        </w:tc>
        <w:tc>
          <w:tcPr>
            <w:tcW w:w="678" w:type="pct"/>
          </w:tcPr>
          <w:p w:rsidR="00E166E2" w:rsidRPr="00604B60" w:rsidRDefault="00E166E2" w:rsidP="00BE416C">
            <w:pPr>
              <w:spacing w:line="240" w:lineRule="atLeast"/>
              <w:jc w:val="both"/>
            </w:pPr>
            <w:r w:rsidRPr="00604B60">
              <w:rPr>
                <w:sz w:val="22"/>
                <w:szCs w:val="22"/>
              </w:rPr>
              <w:t>водозабор на вдхр. № 1 на р. Каменушка</w:t>
            </w:r>
          </w:p>
          <w:p w:rsidR="00E166E2" w:rsidRPr="00604B60" w:rsidRDefault="00E166E2" w:rsidP="00BE416C">
            <w:pPr>
              <w:spacing w:line="240" w:lineRule="atLeast"/>
              <w:jc w:val="both"/>
            </w:pPr>
            <w:r w:rsidRPr="00604B60">
              <w:rPr>
                <w:sz w:val="22"/>
                <w:szCs w:val="22"/>
              </w:rPr>
              <w:t>г. Магадан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r w:rsidRPr="00604B60">
              <w:rPr>
                <w:sz w:val="22"/>
                <w:szCs w:val="22"/>
              </w:rPr>
              <w:t>+</w:t>
            </w: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 xml:space="preserve">Роспотребнадзор </w:t>
            </w:r>
          </w:p>
          <w:p w:rsidR="00E166E2" w:rsidRPr="00604B60" w:rsidRDefault="00E166E2" w:rsidP="00BE416C">
            <w:pPr>
              <w:spacing w:line="240" w:lineRule="atLeast"/>
              <w:jc w:val="both"/>
            </w:pPr>
            <w:r w:rsidRPr="00604B60">
              <w:rPr>
                <w:sz w:val="22"/>
                <w:szCs w:val="22"/>
              </w:rPr>
              <w:t>ФБУЗ «Центр гигиены и эпидемиологии  в Маг</w:t>
            </w:r>
            <w:r w:rsidRPr="00604B60">
              <w:rPr>
                <w:sz w:val="22"/>
                <w:szCs w:val="22"/>
              </w:rPr>
              <w:t>а</w:t>
            </w:r>
            <w:r w:rsidRPr="00604B60">
              <w:rPr>
                <w:sz w:val="22"/>
                <w:szCs w:val="22"/>
              </w:rPr>
              <w:t>данской области»</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22</w:t>
            </w:r>
          </w:p>
        </w:tc>
        <w:tc>
          <w:tcPr>
            <w:tcW w:w="599" w:type="pct"/>
          </w:tcPr>
          <w:p w:rsidR="00E166E2" w:rsidRPr="00604B60" w:rsidRDefault="00E166E2" w:rsidP="00BE416C">
            <w:pPr>
              <w:spacing w:line="240" w:lineRule="atLeast"/>
              <w:jc w:val="both"/>
            </w:pPr>
            <w:r w:rsidRPr="00604B60">
              <w:rPr>
                <w:sz w:val="22"/>
                <w:szCs w:val="22"/>
              </w:rPr>
              <w:t>вдхр Камену</w:t>
            </w:r>
            <w:r w:rsidRPr="00604B60">
              <w:rPr>
                <w:sz w:val="22"/>
                <w:szCs w:val="22"/>
              </w:rPr>
              <w:t>ш</w:t>
            </w:r>
            <w:r w:rsidRPr="00604B60">
              <w:rPr>
                <w:sz w:val="22"/>
                <w:szCs w:val="22"/>
              </w:rPr>
              <w:t>ка</w:t>
            </w:r>
          </w:p>
        </w:tc>
        <w:tc>
          <w:tcPr>
            <w:tcW w:w="678" w:type="pct"/>
          </w:tcPr>
          <w:p w:rsidR="00E166E2" w:rsidRPr="00604B60" w:rsidRDefault="00E166E2" w:rsidP="00BE416C">
            <w:pPr>
              <w:spacing w:line="240" w:lineRule="atLeast"/>
              <w:jc w:val="both"/>
            </w:pPr>
            <w:r w:rsidRPr="00604B60">
              <w:rPr>
                <w:sz w:val="22"/>
                <w:szCs w:val="22"/>
              </w:rPr>
              <w:t>выше плотины — 0,10 км выше плотины</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r w:rsidRPr="00604B60">
              <w:rPr>
                <w:sz w:val="22"/>
                <w:szCs w:val="22"/>
              </w:rPr>
              <w:t>+</w:t>
            </w: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Росгидромет</w:t>
            </w:r>
          </w:p>
          <w:p w:rsidR="00E166E2" w:rsidRPr="00604B60" w:rsidRDefault="00E166E2" w:rsidP="00BE416C">
            <w:pPr>
              <w:spacing w:line="240" w:lineRule="atLeast"/>
              <w:jc w:val="both"/>
            </w:pPr>
            <w:r w:rsidRPr="00604B60">
              <w:rPr>
                <w:sz w:val="22"/>
                <w:szCs w:val="22"/>
              </w:rPr>
              <w:t>ФГБУ «Колымское УГМС»</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13</w:t>
            </w:r>
          </w:p>
        </w:tc>
        <w:tc>
          <w:tcPr>
            <w:tcW w:w="599" w:type="pct"/>
          </w:tcPr>
          <w:p w:rsidR="00E166E2" w:rsidRPr="00604B60" w:rsidRDefault="00E166E2" w:rsidP="00BE416C">
            <w:pPr>
              <w:spacing w:line="240" w:lineRule="atLeast"/>
              <w:jc w:val="both"/>
            </w:pPr>
            <w:r w:rsidRPr="00604B60">
              <w:rPr>
                <w:sz w:val="22"/>
                <w:szCs w:val="22"/>
              </w:rPr>
              <w:t xml:space="preserve">Вдхр. № 2 на р. Каменушка </w:t>
            </w:r>
          </w:p>
        </w:tc>
        <w:tc>
          <w:tcPr>
            <w:tcW w:w="678" w:type="pct"/>
          </w:tcPr>
          <w:p w:rsidR="00E166E2" w:rsidRPr="00604B60" w:rsidRDefault="00E166E2" w:rsidP="00BE416C">
            <w:pPr>
              <w:spacing w:line="240" w:lineRule="atLeast"/>
              <w:jc w:val="both"/>
            </w:pPr>
            <w:r w:rsidRPr="00604B60">
              <w:rPr>
                <w:sz w:val="22"/>
                <w:szCs w:val="22"/>
              </w:rPr>
              <w:t>Водозабор на вдхр. № 2 на р. Каменушка г. М</w:t>
            </w:r>
            <w:r w:rsidRPr="00604B60">
              <w:rPr>
                <w:sz w:val="22"/>
                <w:szCs w:val="22"/>
              </w:rPr>
              <w:t>а</w:t>
            </w:r>
            <w:r w:rsidRPr="00604B60">
              <w:rPr>
                <w:sz w:val="22"/>
                <w:szCs w:val="22"/>
              </w:rPr>
              <w:t>гадан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r w:rsidRPr="00604B60">
              <w:rPr>
                <w:sz w:val="22"/>
                <w:szCs w:val="22"/>
              </w:rPr>
              <w:t>+</w:t>
            </w: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 xml:space="preserve">Роспотребнадзор </w:t>
            </w:r>
          </w:p>
          <w:p w:rsidR="00E166E2" w:rsidRPr="00604B60" w:rsidRDefault="00E166E2" w:rsidP="00BE416C">
            <w:pPr>
              <w:spacing w:line="240" w:lineRule="atLeast"/>
              <w:jc w:val="both"/>
            </w:pPr>
            <w:r w:rsidRPr="00604B60">
              <w:rPr>
                <w:sz w:val="22"/>
                <w:szCs w:val="22"/>
              </w:rPr>
              <w:t>ФБУЗ «Центр гигиены и эпидемиологии  в Маг</w:t>
            </w:r>
            <w:r w:rsidRPr="00604B60">
              <w:rPr>
                <w:sz w:val="22"/>
                <w:szCs w:val="22"/>
              </w:rPr>
              <w:t>а</w:t>
            </w:r>
            <w:r w:rsidRPr="00604B60">
              <w:rPr>
                <w:sz w:val="22"/>
                <w:szCs w:val="22"/>
              </w:rPr>
              <w:t>данской области»</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14</w:t>
            </w:r>
          </w:p>
        </w:tc>
        <w:tc>
          <w:tcPr>
            <w:tcW w:w="599" w:type="pct"/>
          </w:tcPr>
          <w:p w:rsidR="00E166E2" w:rsidRPr="00604B60" w:rsidRDefault="00E166E2" w:rsidP="00BE416C">
            <w:pPr>
              <w:spacing w:line="240" w:lineRule="atLeast"/>
              <w:jc w:val="both"/>
            </w:pPr>
            <w:r w:rsidRPr="00604B60">
              <w:rPr>
                <w:sz w:val="22"/>
                <w:szCs w:val="22"/>
              </w:rPr>
              <w:t>Бухта Гертнера</w:t>
            </w:r>
          </w:p>
        </w:tc>
        <w:tc>
          <w:tcPr>
            <w:tcW w:w="678" w:type="pct"/>
          </w:tcPr>
          <w:p w:rsidR="00E166E2" w:rsidRPr="00604B60" w:rsidRDefault="00E166E2" w:rsidP="00BE416C">
            <w:pPr>
              <w:spacing w:line="240" w:lineRule="atLeast"/>
              <w:jc w:val="both"/>
            </w:pPr>
            <w:r w:rsidRPr="00604B60">
              <w:rPr>
                <w:sz w:val="22"/>
                <w:szCs w:val="22"/>
              </w:rPr>
              <w:t>г.Магадан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МУП «Водоканал» г.Магадан</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16</w:t>
            </w:r>
          </w:p>
        </w:tc>
        <w:tc>
          <w:tcPr>
            <w:tcW w:w="599" w:type="pct"/>
          </w:tcPr>
          <w:p w:rsidR="00E166E2" w:rsidRPr="00604B60" w:rsidRDefault="00E166E2" w:rsidP="00BE416C">
            <w:pPr>
              <w:spacing w:line="240" w:lineRule="atLeast"/>
              <w:jc w:val="both"/>
            </w:pPr>
            <w:r w:rsidRPr="00604B60">
              <w:rPr>
                <w:sz w:val="22"/>
                <w:szCs w:val="22"/>
              </w:rPr>
              <w:t>Бухта Нагаево</w:t>
            </w:r>
          </w:p>
        </w:tc>
        <w:tc>
          <w:tcPr>
            <w:tcW w:w="678" w:type="pct"/>
          </w:tcPr>
          <w:p w:rsidR="00E166E2" w:rsidRPr="00604B60" w:rsidRDefault="00E166E2" w:rsidP="00BE416C">
            <w:pPr>
              <w:spacing w:line="240" w:lineRule="atLeast"/>
              <w:jc w:val="both"/>
            </w:pPr>
            <w:r w:rsidRPr="00604B60">
              <w:rPr>
                <w:sz w:val="22"/>
                <w:szCs w:val="22"/>
              </w:rPr>
              <w:t>г.Магадан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МУП «Водоканал» г.Магадан</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18</w:t>
            </w:r>
          </w:p>
        </w:tc>
        <w:tc>
          <w:tcPr>
            <w:tcW w:w="599" w:type="pct"/>
          </w:tcPr>
          <w:p w:rsidR="00E166E2" w:rsidRPr="00604B60" w:rsidRDefault="00E166E2" w:rsidP="00BE416C">
            <w:pPr>
              <w:spacing w:line="240" w:lineRule="atLeast"/>
              <w:jc w:val="both"/>
            </w:pPr>
            <w:r w:rsidRPr="00604B60">
              <w:rPr>
                <w:sz w:val="22"/>
                <w:szCs w:val="22"/>
              </w:rPr>
              <w:t>р. Армань</w:t>
            </w:r>
          </w:p>
        </w:tc>
        <w:tc>
          <w:tcPr>
            <w:tcW w:w="678" w:type="pct"/>
          </w:tcPr>
          <w:p w:rsidR="00E166E2" w:rsidRPr="00604B60" w:rsidRDefault="00E166E2" w:rsidP="00BE416C">
            <w:pPr>
              <w:spacing w:line="240" w:lineRule="atLeast"/>
              <w:jc w:val="both"/>
            </w:pPr>
            <w:r w:rsidRPr="00604B60">
              <w:rPr>
                <w:sz w:val="22"/>
                <w:szCs w:val="22"/>
              </w:rPr>
              <w:t>пос. Армань — 1,5 км выше пос. Армань</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r w:rsidRPr="00604B60">
              <w:rPr>
                <w:sz w:val="22"/>
                <w:szCs w:val="22"/>
              </w:rPr>
              <w:t>+</w:t>
            </w: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Росгидромет</w:t>
            </w:r>
          </w:p>
          <w:p w:rsidR="00E166E2" w:rsidRPr="00604B60" w:rsidRDefault="00E166E2" w:rsidP="00BE416C">
            <w:pPr>
              <w:spacing w:line="240" w:lineRule="atLeast"/>
              <w:jc w:val="both"/>
            </w:pPr>
            <w:r w:rsidRPr="00604B60">
              <w:rPr>
                <w:sz w:val="22"/>
                <w:szCs w:val="22"/>
              </w:rPr>
              <w:t>ФГБУ «Колымское УГМС»</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24</w:t>
            </w:r>
          </w:p>
        </w:tc>
        <w:tc>
          <w:tcPr>
            <w:tcW w:w="599" w:type="pct"/>
          </w:tcPr>
          <w:p w:rsidR="00E166E2" w:rsidRPr="00604B60" w:rsidRDefault="00E166E2" w:rsidP="00BE416C">
            <w:pPr>
              <w:spacing w:line="240" w:lineRule="atLeast"/>
              <w:jc w:val="both"/>
            </w:pPr>
            <w:r w:rsidRPr="00604B60">
              <w:rPr>
                <w:sz w:val="22"/>
                <w:szCs w:val="22"/>
              </w:rPr>
              <w:t xml:space="preserve">  р. Уптар</w:t>
            </w:r>
          </w:p>
        </w:tc>
        <w:tc>
          <w:tcPr>
            <w:tcW w:w="678" w:type="pct"/>
          </w:tcPr>
          <w:p w:rsidR="00E166E2" w:rsidRPr="00604B60" w:rsidRDefault="00E166E2" w:rsidP="00BE416C">
            <w:pPr>
              <w:spacing w:line="240" w:lineRule="atLeast"/>
              <w:jc w:val="both"/>
            </w:pPr>
            <w:r w:rsidRPr="00604B60">
              <w:rPr>
                <w:sz w:val="22"/>
                <w:szCs w:val="22"/>
              </w:rPr>
              <w:t>Водозабор п. У</w:t>
            </w:r>
            <w:r w:rsidRPr="00604B60">
              <w:rPr>
                <w:sz w:val="22"/>
                <w:szCs w:val="22"/>
              </w:rPr>
              <w:t>п</w:t>
            </w:r>
            <w:r w:rsidRPr="00604B60">
              <w:rPr>
                <w:sz w:val="22"/>
                <w:szCs w:val="22"/>
              </w:rPr>
              <w:t xml:space="preserve">тар Магаданская обл., г. Магадан </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r w:rsidRPr="00604B60">
              <w:rPr>
                <w:sz w:val="22"/>
                <w:szCs w:val="22"/>
              </w:rPr>
              <w:t>+</w:t>
            </w: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 xml:space="preserve">Роспотребнадзор </w:t>
            </w:r>
          </w:p>
          <w:p w:rsidR="00E166E2" w:rsidRPr="00604B60" w:rsidRDefault="00E166E2" w:rsidP="00BE416C">
            <w:pPr>
              <w:spacing w:line="240" w:lineRule="atLeast"/>
              <w:jc w:val="both"/>
            </w:pPr>
            <w:r w:rsidRPr="00604B60">
              <w:rPr>
                <w:sz w:val="22"/>
                <w:szCs w:val="22"/>
              </w:rPr>
              <w:t>ФБУЗ «Центр гигиены и эпидемиологии  в Маг</w:t>
            </w:r>
            <w:r w:rsidRPr="00604B60">
              <w:rPr>
                <w:sz w:val="22"/>
                <w:szCs w:val="22"/>
              </w:rPr>
              <w:t>а</w:t>
            </w:r>
            <w:r w:rsidRPr="00604B60">
              <w:rPr>
                <w:sz w:val="22"/>
                <w:szCs w:val="22"/>
              </w:rPr>
              <w:t>данской области»</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54</w:t>
            </w:r>
          </w:p>
        </w:tc>
        <w:tc>
          <w:tcPr>
            <w:tcW w:w="599" w:type="pct"/>
          </w:tcPr>
          <w:p w:rsidR="00E166E2" w:rsidRPr="00604B60" w:rsidRDefault="00E166E2" w:rsidP="00BE416C">
            <w:pPr>
              <w:spacing w:line="240" w:lineRule="atLeast"/>
              <w:jc w:val="both"/>
            </w:pPr>
            <w:r w:rsidRPr="00604B60">
              <w:rPr>
                <w:sz w:val="22"/>
                <w:szCs w:val="22"/>
              </w:rPr>
              <w:t xml:space="preserve"> р. Уптар</w:t>
            </w:r>
          </w:p>
        </w:tc>
        <w:tc>
          <w:tcPr>
            <w:tcW w:w="678" w:type="pct"/>
          </w:tcPr>
          <w:p w:rsidR="00E166E2" w:rsidRPr="00604B60" w:rsidRDefault="00E166E2" w:rsidP="00BE416C">
            <w:pPr>
              <w:spacing w:line="240" w:lineRule="atLeast"/>
              <w:jc w:val="both"/>
            </w:pPr>
            <w:r w:rsidRPr="00604B60">
              <w:rPr>
                <w:sz w:val="22"/>
                <w:szCs w:val="22"/>
              </w:rPr>
              <w:t>Водозабор п. С</w:t>
            </w:r>
            <w:r w:rsidRPr="00604B60">
              <w:rPr>
                <w:sz w:val="22"/>
                <w:szCs w:val="22"/>
              </w:rPr>
              <w:t>о</w:t>
            </w:r>
            <w:r w:rsidRPr="00604B60">
              <w:rPr>
                <w:sz w:val="22"/>
                <w:szCs w:val="22"/>
              </w:rPr>
              <w:t>кол</w:t>
            </w:r>
          </w:p>
          <w:p w:rsidR="00E166E2" w:rsidRPr="00604B60" w:rsidRDefault="00E166E2" w:rsidP="00BE416C">
            <w:pPr>
              <w:spacing w:line="240" w:lineRule="atLeast"/>
              <w:jc w:val="both"/>
            </w:pPr>
            <w:r w:rsidRPr="00604B60">
              <w:rPr>
                <w:sz w:val="22"/>
                <w:szCs w:val="22"/>
              </w:rPr>
              <w:t xml:space="preserve">Магаданская обл., г. Магадан </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jc w:val="center"/>
            </w:pPr>
            <w:r w:rsidRPr="00604B60">
              <w:rPr>
                <w:sz w:val="22"/>
                <w:szCs w:val="22"/>
              </w:rPr>
              <w:t>+</w:t>
            </w: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 xml:space="preserve">Роспотребнадзор </w:t>
            </w:r>
          </w:p>
          <w:p w:rsidR="00E166E2" w:rsidRPr="00604B60" w:rsidRDefault="00E166E2" w:rsidP="00BE416C">
            <w:pPr>
              <w:spacing w:line="240" w:lineRule="atLeast"/>
              <w:jc w:val="both"/>
            </w:pPr>
            <w:r w:rsidRPr="00604B60">
              <w:rPr>
                <w:sz w:val="22"/>
                <w:szCs w:val="22"/>
              </w:rPr>
              <w:t>ФБУЗ «Центр гигиены и эпидемиологии  в Маг</w:t>
            </w:r>
            <w:r w:rsidRPr="00604B60">
              <w:rPr>
                <w:sz w:val="22"/>
                <w:szCs w:val="22"/>
              </w:rPr>
              <w:t>а</w:t>
            </w:r>
            <w:r w:rsidRPr="00604B60">
              <w:rPr>
                <w:sz w:val="22"/>
                <w:szCs w:val="22"/>
              </w:rPr>
              <w:t>данской области»</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19</w:t>
            </w:r>
          </w:p>
        </w:tc>
        <w:tc>
          <w:tcPr>
            <w:tcW w:w="599" w:type="pct"/>
          </w:tcPr>
          <w:p w:rsidR="00E166E2" w:rsidRPr="00604B60" w:rsidRDefault="00E166E2" w:rsidP="00BE416C">
            <w:pPr>
              <w:spacing w:line="240" w:lineRule="atLeast"/>
              <w:jc w:val="both"/>
            </w:pPr>
            <w:r w:rsidRPr="00604B60">
              <w:rPr>
                <w:sz w:val="22"/>
                <w:szCs w:val="22"/>
              </w:rPr>
              <w:t xml:space="preserve">р.Хасын </w:t>
            </w:r>
          </w:p>
        </w:tc>
        <w:tc>
          <w:tcPr>
            <w:tcW w:w="678" w:type="pct"/>
          </w:tcPr>
          <w:p w:rsidR="00E166E2" w:rsidRPr="00604B60" w:rsidRDefault="00E166E2" w:rsidP="00BE416C">
            <w:pPr>
              <w:spacing w:line="240" w:lineRule="atLeast"/>
              <w:jc w:val="both"/>
            </w:pPr>
            <w:r w:rsidRPr="00604B60">
              <w:rPr>
                <w:sz w:val="22"/>
                <w:szCs w:val="22"/>
              </w:rPr>
              <w:t>пос. Хасын — 3,0 км ниже пос. Х</w:t>
            </w:r>
            <w:r w:rsidRPr="00604B60">
              <w:rPr>
                <w:sz w:val="22"/>
                <w:szCs w:val="22"/>
              </w:rPr>
              <w:t>а</w:t>
            </w:r>
            <w:r w:rsidRPr="00604B60">
              <w:rPr>
                <w:sz w:val="22"/>
                <w:szCs w:val="22"/>
              </w:rPr>
              <w:t>сын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r w:rsidRPr="00604B60">
              <w:rPr>
                <w:sz w:val="22"/>
                <w:szCs w:val="22"/>
              </w:rPr>
              <w:t>+</w:t>
            </w: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Росгидромет</w:t>
            </w:r>
          </w:p>
          <w:p w:rsidR="00E166E2" w:rsidRPr="00604B60" w:rsidRDefault="00E166E2" w:rsidP="00BE416C">
            <w:pPr>
              <w:spacing w:line="240" w:lineRule="atLeast"/>
              <w:jc w:val="both"/>
            </w:pPr>
            <w:r w:rsidRPr="00604B60">
              <w:rPr>
                <w:sz w:val="22"/>
                <w:szCs w:val="22"/>
              </w:rPr>
              <w:t>ФГБУ «Колымское УГМС»</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20</w:t>
            </w:r>
          </w:p>
        </w:tc>
        <w:tc>
          <w:tcPr>
            <w:tcW w:w="599" w:type="pct"/>
          </w:tcPr>
          <w:p w:rsidR="00E166E2" w:rsidRPr="00604B60" w:rsidRDefault="00E166E2" w:rsidP="00BE416C">
            <w:pPr>
              <w:spacing w:line="240" w:lineRule="atLeast"/>
              <w:jc w:val="both"/>
            </w:pPr>
            <w:r w:rsidRPr="00604B60">
              <w:rPr>
                <w:sz w:val="22"/>
                <w:szCs w:val="22"/>
              </w:rPr>
              <w:t>р.Хасын</w:t>
            </w:r>
          </w:p>
        </w:tc>
        <w:tc>
          <w:tcPr>
            <w:tcW w:w="678" w:type="pct"/>
          </w:tcPr>
          <w:p w:rsidR="00E166E2" w:rsidRPr="00604B60" w:rsidRDefault="00E166E2" w:rsidP="00BE416C">
            <w:pPr>
              <w:spacing w:line="240" w:lineRule="atLeast"/>
              <w:jc w:val="both"/>
            </w:pPr>
            <w:r w:rsidRPr="00604B60">
              <w:rPr>
                <w:sz w:val="22"/>
                <w:szCs w:val="22"/>
              </w:rPr>
              <w:t>60 км от устья</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p>
        </w:tc>
        <w:tc>
          <w:tcPr>
            <w:tcW w:w="320" w:type="pct"/>
            <w:vAlign w:val="center"/>
          </w:tcPr>
          <w:p w:rsidR="00E166E2" w:rsidRPr="00604B60" w:rsidRDefault="00E166E2" w:rsidP="00BE416C">
            <w:pPr>
              <w:spacing w:line="240" w:lineRule="atLeast"/>
              <w:jc w:val="center"/>
            </w:pP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МУП «Стекольный-комэнерго»</w:t>
            </w:r>
          </w:p>
        </w:tc>
        <w:tc>
          <w:tcPr>
            <w:tcW w:w="396" w:type="pct"/>
          </w:tcPr>
          <w:p w:rsidR="00E166E2" w:rsidRPr="00604B60" w:rsidRDefault="00E166E2" w:rsidP="00BE416C">
            <w:pPr>
              <w:spacing w:line="240" w:lineRule="atLeast"/>
            </w:pPr>
          </w:p>
        </w:tc>
      </w:tr>
      <w:tr w:rsidR="00E166E2" w:rsidRPr="008B366F">
        <w:trPr>
          <w:trHeight w:val="20"/>
        </w:trPr>
        <w:tc>
          <w:tcPr>
            <w:tcW w:w="388" w:type="pct"/>
          </w:tcPr>
          <w:p w:rsidR="00E166E2" w:rsidRPr="00604B60" w:rsidRDefault="00E166E2" w:rsidP="00BE416C">
            <w:pPr>
              <w:spacing w:line="240" w:lineRule="atLeast"/>
              <w:jc w:val="center"/>
            </w:pPr>
            <w:r w:rsidRPr="00604B60">
              <w:rPr>
                <w:sz w:val="22"/>
                <w:szCs w:val="22"/>
              </w:rPr>
              <w:t>30</w:t>
            </w:r>
          </w:p>
        </w:tc>
        <w:tc>
          <w:tcPr>
            <w:tcW w:w="599" w:type="pct"/>
          </w:tcPr>
          <w:p w:rsidR="00E166E2" w:rsidRPr="00604B60" w:rsidRDefault="00E166E2" w:rsidP="00BE416C">
            <w:pPr>
              <w:spacing w:line="240" w:lineRule="atLeast"/>
              <w:jc w:val="both"/>
            </w:pPr>
            <w:r w:rsidRPr="00604B60">
              <w:rPr>
                <w:sz w:val="22"/>
                <w:szCs w:val="22"/>
              </w:rPr>
              <w:t>р. Тауй</w:t>
            </w:r>
          </w:p>
        </w:tc>
        <w:tc>
          <w:tcPr>
            <w:tcW w:w="678" w:type="pct"/>
          </w:tcPr>
          <w:p w:rsidR="00E166E2" w:rsidRPr="00604B60" w:rsidRDefault="00E166E2" w:rsidP="00BE416C">
            <w:pPr>
              <w:spacing w:line="240" w:lineRule="atLeast"/>
              <w:jc w:val="both"/>
            </w:pPr>
            <w:r w:rsidRPr="00604B60">
              <w:rPr>
                <w:sz w:val="22"/>
                <w:szCs w:val="22"/>
              </w:rPr>
              <w:t>с. Талон — 0,5 км ниже с. Талон</w:t>
            </w:r>
          </w:p>
        </w:tc>
        <w:tc>
          <w:tcPr>
            <w:tcW w:w="536" w:type="pct"/>
          </w:tcPr>
          <w:p w:rsidR="00E166E2" w:rsidRPr="00604B60" w:rsidRDefault="00E166E2" w:rsidP="00BE416C">
            <w:pPr>
              <w:spacing w:line="240" w:lineRule="atLeast"/>
            </w:pPr>
            <w:r w:rsidRPr="00604B60">
              <w:rPr>
                <w:sz w:val="22"/>
                <w:szCs w:val="22"/>
              </w:rPr>
              <w:t>19.10.00.002</w:t>
            </w:r>
          </w:p>
        </w:tc>
        <w:tc>
          <w:tcPr>
            <w:tcW w:w="280" w:type="pct"/>
            <w:vAlign w:val="center"/>
          </w:tcPr>
          <w:p w:rsidR="00E166E2" w:rsidRPr="00604B60" w:rsidRDefault="00E166E2" w:rsidP="00BE416C">
            <w:pPr>
              <w:spacing w:line="240" w:lineRule="atLeast"/>
              <w:jc w:val="center"/>
            </w:pPr>
            <w:r w:rsidRPr="00604B60">
              <w:rPr>
                <w:sz w:val="22"/>
                <w:szCs w:val="22"/>
              </w:rPr>
              <w:t>+</w:t>
            </w:r>
          </w:p>
        </w:tc>
        <w:tc>
          <w:tcPr>
            <w:tcW w:w="320" w:type="pct"/>
            <w:vAlign w:val="center"/>
          </w:tcPr>
          <w:p w:rsidR="00E166E2" w:rsidRPr="00604B60" w:rsidRDefault="00E166E2" w:rsidP="00BE416C">
            <w:pPr>
              <w:spacing w:line="240" w:lineRule="atLeast"/>
              <w:jc w:val="center"/>
            </w:pPr>
            <w:r w:rsidRPr="00604B60">
              <w:rPr>
                <w:sz w:val="22"/>
                <w:szCs w:val="22"/>
              </w:rPr>
              <w:t>+</w:t>
            </w:r>
          </w:p>
        </w:tc>
        <w:tc>
          <w:tcPr>
            <w:tcW w:w="326" w:type="pct"/>
          </w:tcPr>
          <w:p w:rsidR="00E166E2" w:rsidRPr="00604B60" w:rsidRDefault="00E166E2" w:rsidP="00BE416C">
            <w:pPr>
              <w:spacing w:line="240" w:lineRule="atLeast"/>
            </w:pPr>
          </w:p>
        </w:tc>
        <w:tc>
          <w:tcPr>
            <w:tcW w:w="277" w:type="pct"/>
          </w:tcPr>
          <w:p w:rsidR="00E166E2" w:rsidRPr="00604B60" w:rsidRDefault="00E166E2" w:rsidP="00BE416C">
            <w:pPr>
              <w:spacing w:line="240" w:lineRule="atLeast"/>
              <w:ind w:left="-42"/>
            </w:pPr>
          </w:p>
        </w:tc>
        <w:tc>
          <w:tcPr>
            <w:tcW w:w="233" w:type="pct"/>
            <w:vAlign w:val="center"/>
          </w:tcPr>
          <w:p w:rsidR="00E166E2" w:rsidRPr="00604B60" w:rsidRDefault="00E166E2" w:rsidP="00BE416C">
            <w:pPr>
              <w:spacing w:line="240" w:lineRule="atLeast"/>
              <w:jc w:val="center"/>
            </w:pPr>
          </w:p>
        </w:tc>
        <w:tc>
          <w:tcPr>
            <w:tcW w:w="967" w:type="pct"/>
          </w:tcPr>
          <w:p w:rsidR="00E166E2" w:rsidRPr="00604B60" w:rsidRDefault="00E166E2" w:rsidP="00BE416C">
            <w:pPr>
              <w:spacing w:line="240" w:lineRule="atLeast"/>
              <w:jc w:val="both"/>
            </w:pPr>
            <w:r w:rsidRPr="00604B60">
              <w:rPr>
                <w:sz w:val="22"/>
                <w:szCs w:val="22"/>
              </w:rPr>
              <w:t>Росгидромет</w:t>
            </w:r>
          </w:p>
          <w:p w:rsidR="00E166E2" w:rsidRPr="00604B60" w:rsidRDefault="00E166E2" w:rsidP="00BE416C">
            <w:pPr>
              <w:spacing w:line="240" w:lineRule="atLeast"/>
              <w:jc w:val="both"/>
            </w:pPr>
            <w:r w:rsidRPr="00604B60">
              <w:rPr>
                <w:sz w:val="22"/>
                <w:szCs w:val="22"/>
              </w:rPr>
              <w:t>ФГБУ «Колымское УГМС»</w:t>
            </w:r>
          </w:p>
        </w:tc>
        <w:tc>
          <w:tcPr>
            <w:tcW w:w="396" w:type="pct"/>
          </w:tcPr>
          <w:p w:rsidR="00E166E2" w:rsidRPr="00604B60" w:rsidRDefault="00E166E2" w:rsidP="00BE416C">
            <w:pPr>
              <w:spacing w:line="240" w:lineRule="atLeast"/>
            </w:pPr>
          </w:p>
        </w:tc>
      </w:tr>
    </w:tbl>
    <w:p w:rsidR="00E166E2" w:rsidRDefault="00E166E2" w:rsidP="00BE416C">
      <w:pPr>
        <w:rPr>
          <w:b/>
          <w:bCs/>
          <w:sz w:val="28"/>
          <w:szCs w:val="28"/>
        </w:rPr>
      </w:pPr>
    </w:p>
    <w:p w:rsidR="00E166E2" w:rsidRDefault="00E166E2" w:rsidP="00A34BEC">
      <w:pPr>
        <w:spacing w:line="360" w:lineRule="auto"/>
        <w:ind w:firstLine="708"/>
        <w:rPr>
          <w:b/>
          <w:bCs/>
        </w:rPr>
        <w:sectPr w:rsidR="00E166E2" w:rsidSect="000E0D66">
          <w:footerReference w:type="default" r:id="rId41"/>
          <w:pgSz w:w="16838" w:h="11906" w:orient="landscape"/>
          <w:pgMar w:top="567" w:right="1134" w:bottom="1134" w:left="1134" w:header="709" w:footer="709" w:gutter="0"/>
          <w:cols w:space="708"/>
          <w:docGrid w:linePitch="360"/>
        </w:sectPr>
      </w:pPr>
    </w:p>
    <w:p w:rsidR="00E166E2" w:rsidRPr="00A34BEC" w:rsidRDefault="00E166E2" w:rsidP="00A34BEC">
      <w:pPr>
        <w:spacing w:line="360" w:lineRule="auto"/>
        <w:ind w:firstLine="708"/>
        <w:rPr>
          <w:b/>
          <w:bCs/>
        </w:rPr>
      </w:pPr>
    </w:p>
    <w:p w:rsidR="00E166E2" w:rsidRDefault="00E166E2" w:rsidP="00A34BEC">
      <w:pPr>
        <w:spacing w:line="360" w:lineRule="auto"/>
        <w:ind w:firstLine="708"/>
        <w:rPr>
          <w:b/>
          <w:bCs/>
        </w:rPr>
      </w:pPr>
      <w:r w:rsidRPr="00DC1BCB">
        <w:rPr>
          <w:b/>
          <w:bCs/>
        </w:rPr>
        <w:t>Климатическая характеристика</w:t>
      </w:r>
    </w:p>
    <w:p w:rsidR="00E166E2" w:rsidRDefault="00E166E2" w:rsidP="008255C3">
      <w:pPr>
        <w:spacing w:line="360" w:lineRule="auto"/>
      </w:pPr>
    </w:p>
    <w:p w:rsidR="00E166E2" w:rsidRPr="001B5503" w:rsidRDefault="00E166E2" w:rsidP="00604B60">
      <w:pPr>
        <w:spacing w:line="360" w:lineRule="auto"/>
        <w:ind w:firstLine="720"/>
        <w:jc w:val="both"/>
      </w:pPr>
      <w:r w:rsidRPr="001B5503">
        <w:t>Рассматриваемая территория: б</w:t>
      </w:r>
      <w:r w:rsidRPr="001B5503">
        <w:rPr>
          <w:color w:val="000000"/>
        </w:rPr>
        <w:t xml:space="preserve">ассейны рек Охотского моря от Пенжины до хр.Сунтар-Хаята (код бассейнового уровня: 19.10.00), включающая </w:t>
      </w:r>
      <w:r w:rsidRPr="001B5503">
        <w:t>2 водохозяйственных участка - бассейны рек Охотского моря от западной границы бассейна р. Пенжина до южной границы бассейна р. Тахтаяма (19.10.00.001) и бассейны рек Охотского моря от южной границы бассейна р. Тахтаяма до северо-восточной границы бассейна р. Иня (19.10.00.002), расположена в двух климатических поясах: в субарктическом и умеренном. Субарктический пояс подразделяется на области. Севе</w:t>
      </w:r>
      <w:r w:rsidRPr="001B5503">
        <w:t>р</w:t>
      </w:r>
      <w:r w:rsidRPr="001B5503">
        <w:t>ная часть водохозяйственного участка  19.10.00.001 относится к Тихоокеанской области Субар</w:t>
      </w:r>
      <w:r w:rsidRPr="001B5503">
        <w:t>к</w:t>
      </w:r>
      <w:r w:rsidRPr="001B5503">
        <w:t>тического пояса. Районы верховий рек ВХУ 19.10.00.002 относятся к Сибирской области Субар</w:t>
      </w:r>
      <w:r w:rsidRPr="001B5503">
        <w:t>к</w:t>
      </w:r>
      <w:r w:rsidRPr="001B5503">
        <w:t>тического пояса. Остальную территорию занимает Тихоокеанская область Умеренного пояса.</w:t>
      </w:r>
    </w:p>
    <w:p w:rsidR="00E166E2" w:rsidRPr="001B5503" w:rsidRDefault="00E166E2" w:rsidP="00604B60">
      <w:pPr>
        <w:tabs>
          <w:tab w:val="left" w:pos="10184"/>
        </w:tabs>
        <w:spacing w:line="360" w:lineRule="auto"/>
        <w:ind w:firstLine="709"/>
        <w:jc w:val="both"/>
      </w:pPr>
      <w:r w:rsidRPr="001B5503">
        <w:t xml:space="preserve">Климат рассматриваемой территории формируется в сложных условиях противоречивого влияния воздушных масс величайшего континента, с одной стороны, Тихого океана — с другой. </w:t>
      </w:r>
    </w:p>
    <w:p w:rsidR="00E166E2" w:rsidRPr="001B5503" w:rsidRDefault="00E166E2" w:rsidP="00604B60">
      <w:pPr>
        <w:tabs>
          <w:tab w:val="left" w:pos="10184"/>
        </w:tabs>
        <w:spacing w:line="360" w:lineRule="auto"/>
        <w:ind w:firstLine="709"/>
        <w:jc w:val="both"/>
        <w:rPr>
          <w:color w:val="000000"/>
          <w:shd w:val="clear" w:color="auto" w:fill="FFFFFF"/>
        </w:rPr>
      </w:pPr>
      <w:r w:rsidRPr="001B5503">
        <w:rPr>
          <w:rStyle w:val="apple-converted-space"/>
          <w:color w:val="000000"/>
          <w:shd w:val="clear" w:color="auto" w:fill="FFFFFF"/>
        </w:rPr>
        <w:t> К</w:t>
      </w:r>
      <w:r w:rsidRPr="001B5503">
        <w:rPr>
          <w:color w:val="000000"/>
          <w:shd w:val="clear" w:color="auto" w:fill="FFFFFF"/>
        </w:rPr>
        <w:t>лимат приморских районов отличается сравнительно мягкой зимой и прохладным летом,</w:t>
      </w:r>
    </w:p>
    <w:p w:rsidR="00E166E2" w:rsidRPr="001B5503" w:rsidRDefault="00E166E2" w:rsidP="00604B60">
      <w:pPr>
        <w:tabs>
          <w:tab w:val="left" w:pos="10184"/>
        </w:tabs>
        <w:spacing w:line="360" w:lineRule="auto"/>
        <w:jc w:val="both"/>
        <w:rPr>
          <w:color w:val="000000"/>
          <w:shd w:val="clear" w:color="auto" w:fill="FFFFFF"/>
        </w:rPr>
      </w:pPr>
      <w:r w:rsidRPr="001B5503">
        <w:rPr>
          <w:color w:val="000000"/>
          <w:shd w:val="clear" w:color="auto" w:fill="FFFFFF"/>
        </w:rPr>
        <w:t>среднегодовая температура воздуха на всей территории не поднимается выше -2,8° (полуостров Тайгонос, остров Завьялова). В приморских районах среднегодовая температура постепенно п</w:t>
      </w:r>
      <w:r w:rsidRPr="001B5503">
        <w:rPr>
          <w:color w:val="000000"/>
          <w:shd w:val="clear" w:color="auto" w:fill="FFFFFF"/>
        </w:rPr>
        <w:t>о</w:t>
      </w:r>
      <w:r w:rsidRPr="001B5503">
        <w:rPr>
          <w:color w:val="000000"/>
          <w:shd w:val="clear" w:color="auto" w:fill="FFFFFF"/>
        </w:rPr>
        <w:t>нижается по мере продвижения на север. Так, в Магадане она равна -4,1°. Положительные средн</w:t>
      </w:r>
      <w:r w:rsidRPr="001B5503">
        <w:rPr>
          <w:color w:val="000000"/>
          <w:shd w:val="clear" w:color="auto" w:fill="FFFFFF"/>
        </w:rPr>
        <w:t>е</w:t>
      </w:r>
      <w:r w:rsidRPr="001B5503">
        <w:rPr>
          <w:color w:val="000000"/>
          <w:shd w:val="clear" w:color="auto" w:fill="FFFFFF"/>
        </w:rPr>
        <w:t>месячные температуры на большей части территории отмечаются с мая по сентябрь</w:t>
      </w:r>
      <w:r>
        <w:rPr>
          <w:color w:val="000000"/>
          <w:shd w:val="clear" w:color="auto" w:fill="FFFFFF"/>
        </w:rPr>
        <w:t>.</w:t>
      </w:r>
    </w:p>
    <w:p w:rsidR="00E166E2" w:rsidRPr="001B5503" w:rsidRDefault="00E166E2" w:rsidP="00604B60">
      <w:pPr>
        <w:tabs>
          <w:tab w:val="left" w:pos="10184"/>
        </w:tabs>
        <w:spacing w:line="360" w:lineRule="auto"/>
        <w:ind w:firstLine="709"/>
        <w:jc w:val="both"/>
        <w:rPr>
          <w:color w:val="000000"/>
          <w:shd w:val="clear" w:color="auto" w:fill="FFFFFF"/>
        </w:rPr>
      </w:pPr>
      <w:r w:rsidRPr="001B5503">
        <w:rPr>
          <w:color w:val="000000"/>
          <w:shd w:val="clear" w:color="auto" w:fill="FFFFFF"/>
        </w:rPr>
        <w:t>Низкие температуры Охотского моря влекут за собой и низкие температуры на их поб</w:t>
      </w:r>
      <w:r w:rsidRPr="001B5503">
        <w:rPr>
          <w:color w:val="000000"/>
          <w:shd w:val="clear" w:color="auto" w:fill="FFFFFF"/>
        </w:rPr>
        <w:t>е</w:t>
      </w:r>
      <w:r w:rsidRPr="001B5503">
        <w:rPr>
          <w:color w:val="000000"/>
          <w:shd w:val="clear" w:color="auto" w:fill="FFFFFF"/>
        </w:rPr>
        <w:t>режьях. Зима на большей части территории Магаданской области характеризуется большой пр</w:t>
      </w:r>
      <w:r w:rsidRPr="001B5503">
        <w:rPr>
          <w:color w:val="000000"/>
          <w:shd w:val="clear" w:color="auto" w:fill="FFFFFF"/>
        </w:rPr>
        <w:t>о</w:t>
      </w:r>
      <w:r w:rsidRPr="001B5503">
        <w:rPr>
          <w:color w:val="000000"/>
          <w:shd w:val="clear" w:color="auto" w:fill="FFFFFF"/>
        </w:rPr>
        <w:t>должительностью (от 5,5 месяца на побережье Охотского моря до 7-7,5 месяца в континентальных и северных районах области), низкими температурами и устойчивым снежным покровом.</w:t>
      </w:r>
    </w:p>
    <w:p w:rsidR="00E166E2" w:rsidRDefault="00E166E2" w:rsidP="00604B60">
      <w:pPr>
        <w:tabs>
          <w:tab w:val="left" w:pos="10184"/>
        </w:tabs>
        <w:spacing w:line="360" w:lineRule="auto"/>
        <w:ind w:firstLine="709"/>
        <w:jc w:val="both"/>
      </w:pPr>
      <w:r w:rsidRPr="001B5503">
        <w:t>Территория испытывает охлаждающее влияние Охотского моря с пятнами особенно холо</w:t>
      </w:r>
      <w:r w:rsidRPr="001B5503">
        <w:t>д</w:t>
      </w:r>
      <w:r w:rsidRPr="001B5503">
        <w:t>ной воды на прибрежных мелях и длительным периодом таяния льдов, а наряду с этим - высокое прогревание суши летом. Зимой же здесь проходит граница между холодным Азиатским антиц</w:t>
      </w:r>
      <w:r w:rsidRPr="001B5503">
        <w:t>и</w:t>
      </w:r>
      <w:r w:rsidRPr="001B5503">
        <w:t>клоном и областью пониженного давления над морем. Постоянная разница в условиях нагревания суши и моря создает большие барические градиенты и значительную ветреность территории. Де</w:t>
      </w:r>
      <w:r w:rsidRPr="001B5503">
        <w:t>й</w:t>
      </w:r>
      <w:r w:rsidRPr="001B5503">
        <w:t>ствие холодных северных, восточных и юго-восточных ветров создает суровость зим и неравн</w:t>
      </w:r>
      <w:r w:rsidRPr="001B5503">
        <w:t>о</w:t>
      </w:r>
      <w:r w:rsidRPr="001B5503">
        <w:t xml:space="preserve">мерное распределение снежного покрова. Последнее связано также с влиянием северо-западных фенов. </w:t>
      </w:r>
    </w:p>
    <w:p w:rsidR="00E166E2" w:rsidRPr="003A0CC7" w:rsidRDefault="00E166E2" w:rsidP="00604B60">
      <w:pPr>
        <w:spacing w:line="360" w:lineRule="auto"/>
        <w:ind w:firstLine="709"/>
        <w:jc w:val="both"/>
        <w:rPr>
          <w:color w:val="000000"/>
        </w:rPr>
      </w:pPr>
      <w:r>
        <w:rPr>
          <w:color w:val="000000"/>
        </w:rPr>
        <w:t>К</w:t>
      </w:r>
      <w:r w:rsidRPr="003A0CC7">
        <w:rPr>
          <w:color w:val="000000"/>
        </w:rPr>
        <w:t>лиматический район испытывает неблагоприятное влияние холодного Охотского моря, а также господствующих зимой и весной сильных северных и северо-западных ветров. Летом пр</w:t>
      </w:r>
      <w:r w:rsidRPr="003A0CC7">
        <w:rPr>
          <w:color w:val="000000"/>
        </w:rPr>
        <w:t>е</w:t>
      </w:r>
      <w:r w:rsidRPr="003A0CC7">
        <w:rPr>
          <w:color w:val="000000"/>
        </w:rPr>
        <w:t>обладают южные и юго-восточные ветры с туманами и дождями. Средняя скорость ветра большая 5-7 м/сек, по мере удаления от морского побережья вглубь района она уменьшается до 2-3 м/сек. Для зимы характерны сильные метели. Муссоны несколько повышают температуру воздуха зимой и понижают ее летом, но в целом климат района суровый. Среднегодовая температура воздуха минус 6 градусов. Средняя температура января – минус 23 градуса, июля – плюс 12 градусов. Бе</w:t>
      </w:r>
      <w:r w:rsidRPr="003A0CC7">
        <w:rPr>
          <w:color w:val="000000"/>
        </w:rPr>
        <w:t>з</w:t>
      </w:r>
      <w:r w:rsidRPr="003A0CC7">
        <w:rPr>
          <w:color w:val="000000"/>
        </w:rPr>
        <w:t>морозный период длится 80-90 дней. Среднегодовое количество осадков составляет 535 мм. На</w:t>
      </w:r>
      <w:r w:rsidRPr="003A0CC7">
        <w:rPr>
          <w:color w:val="000000"/>
        </w:rPr>
        <w:t>и</w:t>
      </w:r>
      <w:r w:rsidRPr="003A0CC7">
        <w:rPr>
          <w:color w:val="000000"/>
        </w:rPr>
        <w:t>большее количество осадков выпадает летом и осенью. Устойчивый снежный покров устанавл</w:t>
      </w:r>
      <w:r w:rsidRPr="003A0CC7">
        <w:rPr>
          <w:color w:val="000000"/>
        </w:rPr>
        <w:t>и</w:t>
      </w:r>
      <w:r w:rsidRPr="003A0CC7">
        <w:rPr>
          <w:color w:val="000000"/>
        </w:rPr>
        <w:t xml:space="preserve">вается в третьей декаде октября, в горных районах – во второй половине сентября, а сходит в мае месяце. Вегитационный период длится в среднем 115 дней. </w:t>
      </w:r>
    </w:p>
    <w:p w:rsidR="00E166E2" w:rsidRPr="00D1082C" w:rsidRDefault="00E166E2" w:rsidP="00604B60">
      <w:pPr>
        <w:tabs>
          <w:tab w:val="left" w:pos="709"/>
          <w:tab w:val="left" w:pos="10184"/>
        </w:tabs>
        <w:spacing w:line="360" w:lineRule="auto"/>
        <w:jc w:val="both"/>
      </w:pPr>
      <w:r w:rsidRPr="001B5503">
        <w:t xml:space="preserve">         </w:t>
      </w:r>
      <w:r w:rsidRPr="00D1082C">
        <w:t>Территория участка 19.10.00.001 отличается постоянной повышенной относительной вла</w:t>
      </w:r>
      <w:r w:rsidRPr="00D1082C">
        <w:t>ж</w:t>
      </w:r>
      <w:r w:rsidRPr="00D1082C">
        <w:t>ностью воздуха, пониженным испарением с поверхности суши (70—150 мм</w:t>
      </w:r>
      <w:r w:rsidRPr="00D1082C">
        <w:rPr>
          <w:i/>
          <w:iCs/>
        </w:rPr>
        <w:t xml:space="preserve"> </w:t>
      </w:r>
      <w:r w:rsidRPr="00D1082C">
        <w:t>в год), значительной облачностью, а в прибрежной полосе — частыми и затяжными туманами. В результате  террит</w:t>
      </w:r>
      <w:r w:rsidRPr="00D1082C">
        <w:t>о</w:t>
      </w:r>
      <w:r w:rsidRPr="00D1082C">
        <w:t>рия и особенно прибрежные районы летом получают меньше солнечного тепла, чем контине</w:t>
      </w:r>
      <w:r w:rsidRPr="00D1082C">
        <w:t>н</w:t>
      </w:r>
      <w:r w:rsidRPr="00D1082C">
        <w:t>тальные районы тех же широт. Территория северной части участка 19.10.00.001 имеет морской субарктическвй климат без ясно выраженного муссонного режима. В связи с охлаждающим и у</w:t>
      </w:r>
      <w:r w:rsidRPr="00D1082C">
        <w:t>в</w:t>
      </w:r>
      <w:r w:rsidRPr="00D1082C">
        <w:t>лажняющим влиянием моря имеется каровое и горнодолинное оледенение нагорий, на таких в</w:t>
      </w:r>
      <w:r w:rsidRPr="00D1082C">
        <w:t>ы</w:t>
      </w:r>
      <w:r w:rsidRPr="00D1082C">
        <w:t xml:space="preserve">сотах, на которых в континентальных районах обычны леса или редколесья. </w:t>
      </w:r>
      <w:r w:rsidRPr="00D1082C">
        <w:br/>
        <w:t xml:space="preserve">         Действие морского воздуха практически простирается от 50 до 250 км </w:t>
      </w:r>
      <w:r w:rsidRPr="00D1082C">
        <w:rPr>
          <w:i/>
          <w:iCs/>
        </w:rPr>
        <w:t xml:space="preserve"> </w:t>
      </w:r>
      <w:r w:rsidRPr="00D1082C">
        <w:t>вглубь суши, что я</w:t>
      </w:r>
      <w:r w:rsidRPr="00D1082C">
        <w:t>в</w:t>
      </w:r>
      <w:r w:rsidRPr="00D1082C">
        <w:t xml:space="preserve">ляется одним из мощных ландшафтообразующих факторов. Избыточная влажность способствует большому количеству болот и озер. </w:t>
      </w:r>
    </w:p>
    <w:p w:rsidR="00E166E2" w:rsidRPr="00D1082C" w:rsidRDefault="00E166E2" w:rsidP="00604B60">
      <w:pPr>
        <w:pStyle w:val="BodyText"/>
        <w:spacing w:after="0" w:line="360" w:lineRule="auto"/>
        <w:ind w:firstLine="539"/>
        <w:jc w:val="both"/>
        <w:rPr>
          <w:spacing w:val="-6"/>
        </w:rPr>
      </w:pPr>
      <w:r w:rsidRPr="00D1082C">
        <w:t>Территорию участка 19.10.00.002 занимает, в основном (более 90 %), Ольский район Маг</w:t>
      </w:r>
      <w:r w:rsidRPr="00D1082C">
        <w:t>а</w:t>
      </w:r>
      <w:r w:rsidRPr="00D1082C">
        <w:t xml:space="preserve">данской области. </w:t>
      </w:r>
      <w:r w:rsidRPr="00D1082C">
        <w:rPr>
          <w:spacing w:val="-6"/>
        </w:rPr>
        <w:t>Климат здесь – морской с перепадами температур от -30</w:t>
      </w:r>
      <w:r w:rsidRPr="00D1082C">
        <w:rPr>
          <w:spacing w:val="-6"/>
        </w:rPr>
        <w:sym w:font="Symbol" w:char="F0B0"/>
      </w:r>
      <w:r w:rsidRPr="00D1082C">
        <w:rPr>
          <w:spacing w:val="-6"/>
        </w:rPr>
        <w:t>С зимой до +25</w:t>
      </w:r>
      <w:r w:rsidRPr="00D1082C">
        <w:rPr>
          <w:spacing w:val="-6"/>
        </w:rPr>
        <w:sym w:font="Symbol" w:char="F0B0"/>
      </w:r>
      <w:r w:rsidRPr="00D1082C">
        <w:rPr>
          <w:spacing w:val="-6"/>
        </w:rPr>
        <w:t>С – летом.</w:t>
      </w:r>
    </w:p>
    <w:p w:rsidR="00E166E2" w:rsidRPr="00D1082C" w:rsidRDefault="00E166E2" w:rsidP="00604B60">
      <w:pPr>
        <w:tabs>
          <w:tab w:val="left" w:pos="709"/>
          <w:tab w:val="left" w:pos="10184"/>
        </w:tabs>
        <w:spacing w:line="360" w:lineRule="auto"/>
        <w:jc w:val="both"/>
      </w:pPr>
      <w:r w:rsidRPr="00D1082C">
        <w:t>Для Восточной части Ольского района, характерны повышенные скорости и частота ветров в зи</w:t>
      </w:r>
      <w:r w:rsidRPr="00D1082C">
        <w:t>м</w:t>
      </w:r>
      <w:r w:rsidRPr="00D1082C">
        <w:t>нее время, доходящих до 40 м/сек. Данные районы побережья неблагоприятны для проживания, но могут быть использованы для размещения здесь объектов ветроэнергетики.</w:t>
      </w:r>
    </w:p>
    <w:p w:rsidR="00E166E2" w:rsidRPr="00D1082C" w:rsidRDefault="00E166E2" w:rsidP="00604B60">
      <w:pPr>
        <w:pStyle w:val="NormalWeb"/>
        <w:spacing w:before="0" w:beforeAutospacing="0" w:after="0" w:afterAutospacing="0" w:line="360" w:lineRule="auto"/>
        <w:ind w:firstLine="709"/>
        <w:jc w:val="both"/>
      </w:pPr>
      <w:r w:rsidRPr="00D1082C">
        <w:t>Приморская зона имеет следующие характеристики:</w:t>
      </w:r>
    </w:p>
    <w:p w:rsidR="00E166E2" w:rsidRPr="00D1082C" w:rsidRDefault="00E166E2" w:rsidP="00604B60">
      <w:pPr>
        <w:spacing w:line="360" w:lineRule="auto"/>
        <w:ind w:firstLine="709"/>
        <w:jc w:val="both"/>
        <w:rPr>
          <w:spacing w:val="-8"/>
        </w:rPr>
      </w:pPr>
      <w:r w:rsidRPr="00D1082C">
        <w:rPr>
          <w:spacing w:val="-8"/>
        </w:rPr>
        <w:t>Приморская зона с относительно благоприятными условиями проживания характеризуется сл</w:t>
      </w:r>
      <w:r w:rsidRPr="00D1082C">
        <w:rPr>
          <w:spacing w:val="-8"/>
        </w:rPr>
        <w:t>е</w:t>
      </w:r>
      <w:r w:rsidRPr="00D1082C">
        <w:rPr>
          <w:spacing w:val="-8"/>
        </w:rPr>
        <w:t>дующими показателями климата: температура наиболее холодной пятидневки до -36</w:t>
      </w:r>
      <w:r w:rsidRPr="00D1082C">
        <w:rPr>
          <w:spacing w:val="-8"/>
        </w:rPr>
        <w:sym w:font="Symbol" w:char="F0B0"/>
      </w:r>
      <w:r w:rsidRPr="00D1082C">
        <w:rPr>
          <w:spacing w:val="-8"/>
        </w:rPr>
        <w:t>С, летняя макс</w:t>
      </w:r>
      <w:r w:rsidRPr="00D1082C">
        <w:rPr>
          <w:spacing w:val="-8"/>
        </w:rPr>
        <w:t>и</w:t>
      </w:r>
      <w:r w:rsidRPr="00D1082C">
        <w:rPr>
          <w:spacing w:val="-8"/>
        </w:rPr>
        <w:t>мальная температура +26</w:t>
      </w:r>
      <w:r w:rsidRPr="00D1082C">
        <w:rPr>
          <w:spacing w:val="-8"/>
        </w:rPr>
        <w:sym w:font="Symbol" w:char="F0B0"/>
      </w:r>
      <w:r w:rsidRPr="00D1082C">
        <w:rPr>
          <w:spacing w:val="-8"/>
        </w:rPr>
        <w:t>С, среднегодовая температура -3–-5</w:t>
      </w:r>
      <w:r w:rsidRPr="00D1082C">
        <w:rPr>
          <w:spacing w:val="-8"/>
        </w:rPr>
        <w:sym w:font="Symbol" w:char="F0B0"/>
      </w:r>
      <w:r w:rsidRPr="00D1082C">
        <w:rPr>
          <w:spacing w:val="-8"/>
        </w:rPr>
        <w:t>С. Средняя скорость ветра в холодное вр</w:t>
      </w:r>
      <w:r w:rsidRPr="00D1082C">
        <w:rPr>
          <w:spacing w:val="-8"/>
        </w:rPr>
        <w:t>е</w:t>
      </w:r>
      <w:r w:rsidRPr="00D1082C">
        <w:rPr>
          <w:spacing w:val="-8"/>
        </w:rPr>
        <w:t>мя года 5-7 м/сек.</w:t>
      </w:r>
    </w:p>
    <w:p w:rsidR="00E166E2" w:rsidRDefault="00E166E2" w:rsidP="00604B60">
      <w:pPr>
        <w:spacing w:line="360" w:lineRule="auto"/>
        <w:ind w:firstLine="709"/>
        <w:jc w:val="both"/>
        <w:rPr>
          <w:spacing w:val="-8"/>
        </w:rPr>
      </w:pPr>
      <w:r w:rsidRPr="00D1082C">
        <w:rPr>
          <w:spacing w:val="-8"/>
        </w:rPr>
        <w:t>Приморская зона с неблагоприятными условиями проживания характеризуется следующими пок</w:t>
      </w:r>
      <w:r w:rsidRPr="00D1082C">
        <w:rPr>
          <w:spacing w:val="-8"/>
        </w:rPr>
        <w:t>а</w:t>
      </w:r>
      <w:r w:rsidRPr="00D1082C">
        <w:rPr>
          <w:spacing w:val="-8"/>
        </w:rPr>
        <w:t>зателями климата: температура наиболее холодной пятидневки до -36</w:t>
      </w:r>
      <w:r w:rsidRPr="00D1082C">
        <w:rPr>
          <w:spacing w:val="-8"/>
        </w:rPr>
        <w:sym w:font="Symbol" w:char="F0B0"/>
      </w:r>
      <w:r w:rsidRPr="00D1082C">
        <w:rPr>
          <w:spacing w:val="-8"/>
        </w:rPr>
        <w:t>С, летняя максимальная температ</w:t>
      </w:r>
      <w:r w:rsidRPr="00D1082C">
        <w:rPr>
          <w:spacing w:val="-8"/>
        </w:rPr>
        <w:t>у</w:t>
      </w:r>
      <w:r w:rsidRPr="00D1082C">
        <w:rPr>
          <w:spacing w:val="-8"/>
        </w:rPr>
        <w:t>ра +29</w:t>
      </w:r>
      <w:r w:rsidRPr="00D1082C">
        <w:rPr>
          <w:spacing w:val="-8"/>
        </w:rPr>
        <w:sym w:font="Symbol" w:char="F0B0"/>
      </w:r>
      <w:r w:rsidRPr="00D1082C">
        <w:rPr>
          <w:spacing w:val="-8"/>
        </w:rPr>
        <w:t>С, среднегодовая температура -3–-5</w:t>
      </w:r>
      <w:r w:rsidRPr="00D1082C">
        <w:rPr>
          <w:spacing w:val="-8"/>
        </w:rPr>
        <w:sym w:font="Symbol" w:char="F0B0"/>
      </w:r>
      <w:r w:rsidRPr="00D1082C">
        <w:rPr>
          <w:spacing w:val="-8"/>
        </w:rPr>
        <w:t>С. Это  пурговый  район с максимальной скоростью ветра до 40 м/сек. Повторяемость ветров со скоростью более 12 м/сек. – выше 20% со средней продолжительн</w:t>
      </w:r>
      <w:r w:rsidRPr="00D1082C">
        <w:rPr>
          <w:spacing w:val="-8"/>
        </w:rPr>
        <w:t>о</w:t>
      </w:r>
      <w:r w:rsidRPr="00D1082C">
        <w:rPr>
          <w:spacing w:val="-8"/>
        </w:rPr>
        <w:t>стью 13 часов.</w:t>
      </w:r>
    </w:p>
    <w:p w:rsidR="00E166E2" w:rsidRPr="00B9112F" w:rsidRDefault="00E166E2" w:rsidP="00604B60">
      <w:pPr>
        <w:spacing w:line="360" w:lineRule="auto"/>
        <w:ind w:firstLine="709"/>
        <w:jc w:val="both"/>
      </w:pPr>
      <w:r w:rsidRPr="00B9112F">
        <w:t>С мая по сентябрь в прибрежной полосе Охотского моря характерны туманы, сильные дневные бризы и низкая облачность. Периоды спокойной погоды постоянно прерываются што</w:t>
      </w:r>
      <w:r w:rsidRPr="00B9112F">
        <w:t>р</w:t>
      </w:r>
      <w:r w:rsidRPr="00B9112F">
        <w:t>мами.</w:t>
      </w:r>
    </w:p>
    <w:p w:rsidR="00E166E2" w:rsidRPr="00F55494" w:rsidRDefault="00E166E2" w:rsidP="00604B60">
      <w:pPr>
        <w:spacing w:line="360" w:lineRule="auto"/>
        <w:ind w:firstLine="709"/>
        <w:jc w:val="both"/>
      </w:pPr>
      <w:r w:rsidRPr="00F55494">
        <w:t xml:space="preserve">Климатические параметры каждого вида климата </w:t>
      </w:r>
      <w:r>
        <w:t>(по осредненным данным для рассматр</w:t>
      </w:r>
      <w:r>
        <w:t>и</w:t>
      </w:r>
      <w:r>
        <w:t xml:space="preserve">ваемой территории) </w:t>
      </w:r>
      <w:r w:rsidRPr="00F55494">
        <w:t xml:space="preserve">приведены в таблицах </w:t>
      </w:r>
      <w:r>
        <w:t>1</w:t>
      </w:r>
      <w:r w:rsidRPr="00F55494">
        <w:t>.</w:t>
      </w:r>
      <w:r>
        <w:t>3</w:t>
      </w:r>
      <w:r w:rsidRPr="00F55494">
        <w:t>.</w:t>
      </w:r>
      <w:r>
        <w:t>2</w:t>
      </w:r>
      <w:r w:rsidRPr="00F55494">
        <w:t xml:space="preserve"> – </w:t>
      </w:r>
      <w:r>
        <w:t>1</w:t>
      </w:r>
      <w:r w:rsidRPr="00F55494">
        <w:t>.</w:t>
      </w:r>
      <w:r>
        <w:t>3</w:t>
      </w:r>
      <w:r w:rsidRPr="00F55494">
        <w:t>.</w:t>
      </w:r>
      <w:r>
        <w:t>5</w:t>
      </w:r>
      <w:r w:rsidRPr="00F55494">
        <w:t>.</w:t>
      </w:r>
    </w:p>
    <w:p w:rsidR="00E166E2" w:rsidRPr="00F55494" w:rsidRDefault="00E166E2" w:rsidP="00604B60">
      <w:pPr>
        <w:tabs>
          <w:tab w:val="left" w:pos="2665"/>
        </w:tabs>
        <w:spacing w:line="360" w:lineRule="auto"/>
        <w:ind w:firstLine="709"/>
        <w:jc w:val="both"/>
      </w:pPr>
      <w:r>
        <w:t>На рисунках 1</w:t>
      </w:r>
      <w:r w:rsidRPr="00F55494">
        <w:t>.</w:t>
      </w:r>
      <w:r>
        <w:t>3</w:t>
      </w:r>
      <w:r w:rsidRPr="00F55494">
        <w:t>.</w:t>
      </w:r>
      <w:r>
        <w:t>1</w:t>
      </w:r>
      <w:r w:rsidRPr="00F55494">
        <w:t xml:space="preserve"> – </w:t>
      </w:r>
      <w:r>
        <w:t>1</w:t>
      </w:r>
      <w:r w:rsidRPr="00F55494">
        <w:t>.</w:t>
      </w:r>
      <w:r>
        <w:t>3</w:t>
      </w:r>
      <w:r w:rsidRPr="00F55494">
        <w:t>.</w:t>
      </w:r>
      <w:r>
        <w:t>4</w:t>
      </w:r>
      <w:r w:rsidRPr="00F55494">
        <w:t xml:space="preserve"> показаны розы ветров по осредненным данным для различных в</w:t>
      </w:r>
      <w:r w:rsidRPr="00F55494">
        <w:t>и</w:t>
      </w:r>
      <w:r w:rsidRPr="00F55494">
        <w:t>дов климата на рассматриваемой территории.</w:t>
      </w:r>
    </w:p>
    <w:p w:rsidR="00E166E2" w:rsidRDefault="00E166E2" w:rsidP="00604B60">
      <w:pPr>
        <w:spacing w:line="360" w:lineRule="auto"/>
        <w:sectPr w:rsidR="00E166E2" w:rsidSect="000E0D66">
          <w:pgSz w:w="11906" w:h="16838"/>
          <w:pgMar w:top="1134" w:right="567" w:bottom="1134" w:left="1134" w:header="709" w:footer="709" w:gutter="0"/>
          <w:cols w:space="708"/>
          <w:docGrid w:linePitch="360"/>
        </w:sectPr>
      </w:pPr>
      <w:r w:rsidRPr="001B5503">
        <w:rPr>
          <w:color w:val="000000"/>
        </w:rPr>
        <w:t>.</w:t>
      </w:r>
    </w:p>
    <w:p w:rsidR="00E166E2" w:rsidRPr="001B5503" w:rsidRDefault="00E166E2" w:rsidP="00604B60">
      <w:pPr>
        <w:tabs>
          <w:tab w:val="left" w:pos="2665"/>
        </w:tabs>
        <w:spacing w:line="360" w:lineRule="auto"/>
      </w:pPr>
      <w:r w:rsidRPr="001B5503">
        <w:t xml:space="preserve">Таблица </w:t>
      </w:r>
      <w:r>
        <w:t>1</w:t>
      </w:r>
      <w:r w:rsidRPr="001B5503">
        <w:t>.</w:t>
      </w:r>
      <w:r>
        <w:t>3</w:t>
      </w:r>
      <w:r w:rsidRPr="001B5503">
        <w:t>.</w:t>
      </w:r>
      <w:r>
        <w:t>2</w:t>
      </w:r>
      <w:r w:rsidRPr="001B5503">
        <w:t xml:space="preserve"> – Климатические параметры субарктического климата [</w:t>
      </w:r>
      <w:r>
        <w:t>28</w:t>
      </w:r>
      <w:r w:rsidRPr="00433B6C">
        <w:t>]</w:t>
      </w:r>
    </w:p>
    <w:tbl>
      <w:tblPr>
        <w:tblW w:w="5085" w:type="pct"/>
        <w:jc w:val="center"/>
        <w:tblLook w:val="0000"/>
      </w:tblPr>
      <w:tblGrid>
        <w:gridCol w:w="1942"/>
        <w:gridCol w:w="954"/>
        <w:gridCol w:w="1083"/>
        <w:gridCol w:w="926"/>
        <w:gridCol w:w="974"/>
        <w:gridCol w:w="926"/>
        <w:gridCol w:w="926"/>
        <w:gridCol w:w="926"/>
        <w:gridCol w:w="935"/>
        <w:gridCol w:w="1188"/>
        <w:gridCol w:w="1074"/>
        <w:gridCol w:w="1062"/>
        <w:gridCol w:w="1065"/>
        <w:gridCol w:w="1056"/>
      </w:tblGrid>
      <w:tr w:rsidR="00E166E2" w:rsidRPr="00433B6C">
        <w:trPr>
          <w:trHeight w:val="283"/>
          <w:jc w:val="center"/>
        </w:trPr>
        <w:tc>
          <w:tcPr>
            <w:tcW w:w="646" w:type="pct"/>
            <w:tcBorders>
              <w:top w:val="single" w:sz="4" w:space="0" w:color="auto"/>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Параметр</w:t>
            </w:r>
          </w:p>
        </w:tc>
        <w:tc>
          <w:tcPr>
            <w:tcW w:w="317"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Январь</w:t>
            </w:r>
          </w:p>
        </w:tc>
        <w:tc>
          <w:tcPr>
            <w:tcW w:w="360"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Февраль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Март</w:t>
            </w:r>
          </w:p>
        </w:tc>
        <w:tc>
          <w:tcPr>
            <w:tcW w:w="324"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Апрель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Май</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Июнь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Июль</w:t>
            </w:r>
          </w:p>
        </w:tc>
        <w:tc>
          <w:tcPr>
            <w:tcW w:w="311"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Август</w:t>
            </w:r>
          </w:p>
        </w:tc>
        <w:tc>
          <w:tcPr>
            <w:tcW w:w="395"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Сентябрь</w:t>
            </w:r>
          </w:p>
        </w:tc>
        <w:tc>
          <w:tcPr>
            <w:tcW w:w="357"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Октябрь</w:t>
            </w:r>
          </w:p>
        </w:tc>
        <w:tc>
          <w:tcPr>
            <w:tcW w:w="353"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Ноябрь</w:t>
            </w:r>
          </w:p>
        </w:tc>
        <w:tc>
          <w:tcPr>
            <w:tcW w:w="354"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Декабрь</w:t>
            </w:r>
          </w:p>
        </w:tc>
        <w:tc>
          <w:tcPr>
            <w:tcW w:w="351"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Год</w:t>
            </w:r>
          </w:p>
        </w:tc>
      </w:tr>
      <w:tr w:rsidR="00E166E2" w:rsidRPr="00433B6C">
        <w:trPr>
          <w:trHeight w:val="283"/>
          <w:jc w:val="center"/>
        </w:trPr>
        <w:tc>
          <w:tcPr>
            <w:tcW w:w="646"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 xml:space="preserve">T, </w:t>
            </w:r>
            <w:r w:rsidRPr="00433B6C">
              <w:rPr>
                <w:color w:val="000000"/>
                <w:vertAlign w:val="superscript"/>
              </w:rPr>
              <w:t xml:space="preserve">0 </w:t>
            </w:r>
            <w:r w:rsidRPr="00433B6C">
              <w:rPr>
                <w:color w:val="000000"/>
              </w:rPr>
              <w:t>С</w:t>
            </w:r>
          </w:p>
        </w:tc>
        <w:tc>
          <w:tcPr>
            <w:tcW w:w="31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-37</w:t>
            </w:r>
          </w:p>
        </w:tc>
        <w:tc>
          <w:tcPr>
            <w:tcW w:w="360"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-31,9</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-23,4</w:t>
            </w:r>
          </w:p>
        </w:tc>
        <w:tc>
          <w:tcPr>
            <w:tcW w:w="32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-11</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2,1</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11,3</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14,2</w:t>
            </w:r>
          </w:p>
        </w:tc>
        <w:tc>
          <w:tcPr>
            <w:tcW w:w="311"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11,4</w:t>
            </w:r>
          </w:p>
        </w:tc>
        <w:tc>
          <w:tcPr>
            <w:tcW w:w="395"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3,4</w:t>
            </w:r>
          </w:p>
        </w:tc>
        <w:tc>
          <w:tcPr>
            <w:tcW w:w="35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-12,7</w:t>
            </w:r>
          </w:p>
        </w:tc>
        <w:tc>
          <w:tcPr>
            <w:tcW w:w="35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-29,3</w:t>
            </w:r>
          </w:p>
        </w:tc>
        <w:tc>
          <w:tcPr>
            <w:tcW w:w="35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-36,5</w:t>
            </w:r>
          </w:p>
        </w:tc>
        <w:tc>
          <w:tcPr>
            <w:tcW w:w="351" w:type="pct"/>
            <w:tcBorders>
              <w:top w:val="nil"/>
              <w:left w:val="nil"/>
              <w:bottom w:val="single" w:sz="4" w:space="0" w:color="auto"/>
              <w:right w:val="single" w:sz="4" w:space="0" w:color="auto"/>
            </w:tcBorders>
            <w:vAlign w:val="bottom"/>
          </w:tcPr>
          <w:p w:rsidR="00E166E2" w:rsidRPr="00433B6C" w:rsidRDefault="00E166E2" w:rsidP="00604B60">
            <w:pPr>
              <w:spacing w:line="240" w:lineRule="atLeast"/>
              <w:jc w:val="right"/>
              <w:rPr>
                <w:color w:val="000000"/>
              </w:rPr>
            </w:pPr>
            <w:r w:rsidRPr="00433B6C">
              <w:rPr>
                <w:color w:val="000000"/>
              </w:rPr>
              <w:t>-11,6</w:t>
            </w:r>
          </w:p>
        </w:tc>
      </w:tr>
      <w:tr w:rsidR="00E166E2" w:rsidRPr="00433B6C">
        <w:trPr>
          <w:trHeight w:val="283"/>
          <w:jc w:val="center"/>
        </w:trPr>
        <w:tc>
          <w:tcPr>
            <w:tcW w:w="646"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E, % (влажность воздуха)</w:t>
            </w:r>
          </w:p>
        </w:tc>
        <w:tc>
          <w:tcPr>
            <w:tcW w:w="31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76</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76</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78</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79</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76</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81</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82</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82</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78</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74</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74</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74</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78</w:t>
            </w:r>
          </w:p>
        </w:tc>
      </w:tr>
      <w:tr w:rsidR="00E166E2" w:rsidRPr="00433B6C">
        <w:trPr>
          <w:trHeight w:val="283"/>
          <w:jc w:val="center"/>
        </w:trPr>
        <w:tc>
          <w:tcPr>
            <w:tcW w:w="646"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W, м/с (ветер)</w:t>
            </w:r>
          </w:p>
        </w:tc>
        <w:tc>
          <w:tcPr>
            <w:tcW w:w="31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11,1</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11,5</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8,9</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8,1</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5,9</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4,9</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5,0</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4,7</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4,8</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6,9</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9,8</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10,5</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7,7</w:t>
            </w:r>
          </w:p>
        </w:tc>
      </w:tr>
      <w:tr w:rsidR="00E166E2" w:rsidRPr="00433B6C">
        <w:trPr>
          <w:trHeight w:val="283"/>
          <w:jc w:val="center"/>
        </w:trPr>
        <w:tc>
          <w:tcPr>
            <w:tcW w:w="646"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H</w:t>
            </w:r>
            <w:r w:rsidRPr="00433B6C">
              <w:rPr>
                <w:color w:val="000000"/>
                <w:vertAlign w:val="subscript"/>
              </w:rPr>
              <w:t>осадков</w:t>
            </w:r>
            <w:r w:rsidRPr="00433B6C">
              <w:rPr>
                <w:color w:val="000000"/>
              </w:rPr>
              <w:t xml:space="preserve"> , мм</w:t>
            </w:r>
          </w:p>
        </w:tc>
        <w:tc>
          <w:tcPr>
            <w:tcW w:w="31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29</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18</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14</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14</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14</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44</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66</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59</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42</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30</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30</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24</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384</w:t>
            </w:r>
          </w:p>
        </w:tc>
      </w:tr>
      <w:tr w:rsidR="00E166E2" w:rsidRPr="00433B6C">
        <w:trPr>
          <w:trHeight w:val="283"/>
          <w:jc w:val="center"/>
        </w:trPr>
        <w:tc>
          <w:tcPr>
            <w:tcW w:w="646"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H</w:t>
            </w:r>
            <w:r w:rsidRPr="00433B6C">
              <w:rPr>
                <w:color w:val="000000"/>
                <w:vertAlign w:val="subscript"/>
              </w:rPr>
              <w:t>исп. с пов. воды</w:t>
            </w:r>
            <w:r w:rsidRPr="00433B6C">
              <w:rPr>
                <w:color w:val="000000"/>
              </w:rPr>
              <w:t>, мм</w:t>
            </w:r>
          </w:p>
        </w:tc>
        <w:tc>
          <w:tcPr>
            <w:tcW w:w="31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60"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2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6,3</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110</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109</w:t>
            </w:r>
          </w:p>
        </w:tc>
        <w:tc>
          <w:tcPr>
            <w:tcW w:w="311"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63</w:t>
            </w:r>
          </w:p>
        </w:tc>
        <w:tc>
          <w:tcPr>
            <w:tcW w:w="395"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23,6</w:t>
            </w:r>
          </w:p>
        </w:tc>
        <w:tc>
          <w:tcPr>
            <w:tcW w:w="35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3,2</w:t>
            </w:r>
          </w:p>
        </w:tc>
        <w:tc>
          <w:tcPr>
            <w:tcW w:w="35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5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51" w:type="pct"/>
            <w:tcBorders>
              <w:top w:val="nil"/>
              <w:left w:val="nil"/>
              <w:bottom w:val="single" w:sz="4" w:space="0" w:color="auto"/>
              <w:right w:val="single" w:sz="4" w:space="0" w:color="auto"/>
            </w:tcBorders>
            <w:vAlign w:val="bottom"/>
          </w:tcPr>
          <w:p w:rsidR="00E166E2" w:rsidRPr="00433B6C" w:rsidRDefault="00E166E2" w:rsidP="00604B60">
            <w:pPr>
              <w:spacing w:line="240" w:lineRule="atLeast"/>
              <w:jc w:val="right"/>
              <w:rPr>
                <w:color w:val="000000"/>
              </w:rPr>
            </w:pPr>
            <w:r w:rsidRPr="00433B6C">
              <w:rPr>
                <w:color w:val="000000"/>
              </w:rPr>
              <w:t>315</w:t>
            </w:r>
          </w:p>
        </w:tc>
      </w:tr>
    </w:tbl>
    <w:p w:rsidR="00E166E2" w:rsidRPr="00433B6C" w:rsidRDefault="00E166E2" w:rsidP="00604B60">
      <w:pPr>
        <w:tabs>
          <w:tab w:val="left" w:pos="2665"/>
        </w:tabs>
      </w:pPr>
    </w:p>
    <w:p w:rsidR="00E166E2" w:rsidRPr="00433B6C" w:rsidRDefault="00E166E2" w:rsidP="00604B60">
      <w:pPr>
        <w:tabs>
          <w:tab w:val="left" w:pos="2665"/>
        </w:tabs>
        <w:spacing w:line="360" w:lineRule="auto"/>
      </w:pPr>
      <w:r w:rsidRPr="00433B6C">
        <w:t xml:space="preserve">Таблица </w:t>
      </w:r>
      <w:r>
        <w:t>1</w:t>
      </w:r>
      <w:r w:rsidRPr="00433B6C">
        <w:t>.</w:t>
      </w:r>
      <w:r>
        <w:t>3</w:t>
      </w:r>
      <w:r w:rsidRPr="00433B6C">
        <w:t>.</w:t>
      </w:r>
      <w:r>
        <w:t>3</w:t>
      </w:r>
      <w:r w:rsidRPr="00433B6C">
        <w:t xml:space="preserve"> – Климатические параметры умеренного (Тихоокеанская обл.)  климата [</w:t>
      </w:r>
      <w:r>
        <w:t>28</w:t>
      </w:r>
      <w:r w:rsidRPr="00433B6C">
        <w:t>]</w:t>
      </w:r>
    </w:p>
    <w:tbl>
      <w:tblPr>
        <w:tblW w:w="5085" w:type="pct"/>
        <w:jc w:val="center"/>
        <w:tblLook w:val="0000"/>
      </w:tblPr>
      <w:tblGrid>
        <w:gridCol w:w="2091"/>
        <w:gridCol w:w="954"/>
        <w:gridCol w:w="1082"/>
        <w:gridCol w:w="899"/>
        <w:gridCol w:w="974"/>
        <w:gridCol w:w="912"/>
        <w:gridCol w:w="912"/>
        <w:gridCol w:w="912"/>
        <w:gridCol w:w="933"/>
        <w:gridCol w:w="1178"/>
        <w:gridCol w:w="1073"/>
        <w:gridCol w:w="1022"/>
        <w:gridCol w:w="1061"/>
        <w:gridCol w:w="1034"/>
      </w:tblGrid>
      <w:tr w:rsidR="00E166E2" w:rsidRPr="00433B6C">
        <w:trPr>
          <w:trHeight w:val="283"/>
          <w:jc w:val="center"/>
        </w:trPr>
        <w:tc>
          <w:tcPr>
            <w:tcW w:w="700" w:type="pct"/>
            <w:tcBorders>
              <w:top w:val="single" w:sz="4" w:space="0" w:color="auto"/>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Параметр</w:t>
            </w:r>
          </w:p>
        </w:tc>
        <w:tc>
          <w:tcPr>
            <w:tcW w:w="263"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Январь</w:t>
            </w:r>
          </w:p>
        </w:tc>
        <w:tc>
          <w:tcPr>
            <w:tcW w:w="360"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Февраль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Март</w:t>
            </w:r>
          </w:p>
        </w:tc>
        <w:tc>
          <w:tcPr>
            <w:tcW w:w="324"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Апрель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Май</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Июнь</w:t>
            </w:r>
          </w:p>
        </w:tc>
        <w:tc>
          <w:tcPr>
            <w:tcW w:w="308"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Июль</w:t>
            </w:r>
          </w:p>
        </w:tc>
        <w:tc>
          <w:tcPr>
            <w:tcW w:w="311"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Август</w:t>
            </w:r>
          </w:p>
        </w:tc>
        <w:tc>
          <w:tcPr>
            <w:tcW w:w="395"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Сентябрь</w:t>
            </w:r>
          </w:p>
        </w:tc>
        <w:tc>
          <w:tcPr>
            <w:tcW w:w="357"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Октябрь</w:t>
            </w:r>
          </w:p>
        </w:tc>
        <w:tc>
          <w:tcPr>
            <w:tcW w:w="353"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Ноябрь</w:t>
            </w:r>
          </w:p>
        </w:tc>
        <w:tc>
          <w:tcPr>
            <w:tcW w:w="354"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Декабрь</w:t>
            </w:r>
          </w:p>
        </w:tc>
        <w:tc>
          <w:tcPr>
            <w:tcW w:w="351" w:type="pct"/>
            <w:tcBorders>
              <w:top w:val="single" w:sz="4" w:space="0" w:color="auto"/>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Год</w:t>
            </w:r>
          </w:p>
        </w:tc>
      </w:tr>
      <w:tr w:rsidR="00E166E2" w:rsidRPr="00433B6C">
        <w:trPr>
          <w:trHeight w:val="283"/>
          <w:jc w:val="center"/>
        </w:trPr>
        <w:tc>
          <w:tcPr>
            <w:tcW w:w="700"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 xml:space="preserve">T, </w:t>
            </w:r>
            <w:r w:rsidRPr="00433B6C">
              <w:rPr>
                <w:color w:val="000000"/>
                <w:vertAlign w:val="superscript"/>
              </w:rPr>
              <w:t xml:space="preserve">0 </w:t>
            </w:r>
            <w:r w:rsidRPr="00433B6C">
              <w:rPr>
                <w:color w:val="000000"/>
              </w:rPr>
              <w:t>С</w:t>
            </w:r>
          </w:p>
        </w:tc>
        <w:tc>
          <w:tcPr>
            <w:tcW w:w="26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-23,4</w:t>
            </w:r>
          </w:p>
        </w:tc>
        <w:tc>
          <w:tcPr>
            <w:tcW w:w="360"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-21,4</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-17,1</w:t>
            </w:r>
          </w:p>
        </w:tc>
        <w:tc>
          <w:tcPr>
            <w:tcW w:w="32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-7,8</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1,6</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pPr>
            <w:r w:rsidRPr="00433B6C">
              <w:t>9,0</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pPr>
            <w:r w:rsidRPr="00433B6C">
              <w:t>12,9</w:t>
            </w:r>
          </w:p>
        </w:tc>
        <w:tc>
          <w:tcPr>
            <w:tcW w:w="311"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pPr>
            <w:r w:rsidRPr="00433B6C">
              <w:t>11,2</w:t>
            </w:r>
          </w:p>
        </w:tc>
        <w:tc>
          <w:tcPr>
            <w:tcW w:w="395"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5,2</w:t>
            </w:r>
          </w:p>
        </w:tc>
        <w:tc>
          <w:tcPr>
            <w:tcW w:w="35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-7,0</w:t>
            </w:r>
          </w:p>
        </w:tc>
        <w:tc>
          <w:tcPr>
            <w:tcW w:w="35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-16,0</w:t>
            </w:r>
          </w:p>
        </w:tc>
        <w:tc>
          <w:tcPr>
            <w:tcW w:w="35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-20,8</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-6,1</w:t>
            </w:r>
          </w:p>
        </w:tc>
      </w:tr>
      <w:tr w:rsidR="00E166E2" w:rsidRPr="00433B6C">
        <w:trPr>
          <w:trHeight w:val="283"/>
          <w:jc w:val="center"/>
        </w:trPr>
        <w:tc>
          <w:tcPr>
            <w:tcW w:w="700"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E, % (влажность воздуха)</w:t>
            </w:r>
          </w:p>
        </w:tc>
        <w:tc>
          <w:tcPr>
            <w:tcW w:w="26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75</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71</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68</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70</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72</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76</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80</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82</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82</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78</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78</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73</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75</w:t>
            </w:r>
          </w:p>
        </w:tc>
      </w:tr>
      <w:tr w:rsidR="00E166E2" w:rsidRPr="00433B6C">
        <w:trPr>
          <w:trHeight w:val="283"/>
          <w:jc w:val="center"/>
        </w:trPr>
        <w:tc>
          <w:tcPr>
            <w:tcW w:w="700"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W, м/с (ветер)</w:t>
            </w:r>
          </w:p>
        </w:tc>
        <w:tc>
          <w:tcPr>
            <w:tcW w:w="26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5,5</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5,3</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4,4</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4,4</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3,5</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3,2</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3,2</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3,0</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3,6</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4,2</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5,4</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6,1</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4,3</w:t>
            </w:r>
          </w:p>
        </w:tc>
      </w:tr>
      <w:tr w:rsidR="00E166E2" w:rsidRPr="00433B6C">
        <w:trPr>
          <w:trHeight w:val="283"/>
          <w:jc w:val="center"/>
        </w:trPr>
        <w:tc>
          <w:tcPr>
            <w:tcW w:w="700"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H</w:t>
            </w:r>
            <w:r w:rsidRPr="00433B6C">
              <w:rPr>
                <w:color w:val="000000"/>
                <w:vertAlign w:val="subscript"/>
              </w:rPr>
              <w:t>осадков</w:t>
            </w:r>
            <w:r w:rsidRPr="00433B6C">
              <w:rPr>
                <w:color w:val="000000"/>
              </w:rPr>
              <w:t xml:space="preserve"> , мм</w:t>
            </w:r>
          </w:p>
        </w:tc>
        <w:tc>
          <w:tcPr>
            <w:tcW w:w="26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w:t>
            </w:r>
            <w:r>
              <w:rPr>
                <w:color w:val="000000"/>
              </w:rPr>
              <w:t>8</w:t>
            </w:r>
          </w:p>
        </w:tc>
        <w:tc>
          <w:tcPr>
            <w:tcW w:w="360"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12</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1</w:t>
            </w:r>
            <w:r>
              <w:rPr>
                <w:color w:val="000000"/>
              </w:rPr>
              <w:t>6</w:t>
            </w:r>
          </w:p>
        </w:tc>
        <w:tc>
          <w:tcPr>
            <w:tcW w:w="32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Pr>
                <w:color w:val="000000"/>
              </w:rPr>
              <w:t>30</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Pr>
                <w:color w:val="000000"/>
              </w:rPr>
              <w:t>36</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54</w:t>
            </w:r>
          </w:p>
        </w:tc>
        <w:tc>
          <w:tcPr>
            <w:tcW w:w="308"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63</w:t>
            </w:r>
          </w:p>
        </w:tc>
        <w:tc>
          <w:tcPr>
            <w:tcW w:w="311"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Pr>
                <w:color w:val="000000"/>
              </w:rPr>
              <w:t>8</w:t>
            </w:r>
            <w:r w:rsidRPr="00433B6C">
              <w:rPr>
                <w:color w:val="000000"/>
              </w:rPr>
              <w:t>0</w:t>
            </w:r>
          </w:p>
        </w:tc>
        <w:tc>
          <w:tcPr>
            <w:tcW w:w="395"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Pr>
                <w:color w:val="000000"/>
              </w:rPr>
              <w:t>65</w:t>
            </w:r>
          </w:p>
        </w:tc>
        <w:tc>
          <w:tcPr>
            <w:tcW w:w="357"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6</w:t>
            </w:r>
            <w:r>
              <w:rPr>
                <w:color w:val="000000"/>
              </w:rPr>
              <w:t>6</w:t>
            </w:r>
          </w:p>
        </w:tc>
        <w:tc>
          <w:tcPr>
            <w:tcW w:w="353"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Pr>
                <w:color w:val="000000"/>
              </w:rPr>
              <w:t>50</w:t>
            </w:r>
          </w:p>
        </w:tc>
        <w:tc>
          <w:tcPr>
            <w:tcW w:w="354" w:type="pct"/>
            <w:tcBorders>
              <w:top w:val="nil"/>
              <w:left w:val="nil"/>
              <w:bottom w:val="single" w:sz="4" w:space="0" w:color="auto"/>
              <w:right w:val="single" w:sz="4" w:space="0" w:color="auto"/>
            </w:tcBorders>
            <w:noWrap/>
            <w:vAlign w:val="center"/>
          </w:tcPr>
          <w:p w:rsidR="00E166E2" w:rsidRPr="00433B6C" w:rsidRDefault="00E166E2" w:rsidP="00604B60">
            <w:pPr>
              <w:spacing w:line="240" w:lineRule="atLeast"/>
              <w:jc w:val="center"/>
              <w:rPr>
                <w:color w:val="000000"/>
              </w:rPr>
            </w:pPr>
            <w:r w:rsidRPr="00433B6C">
              <w:rPr>
                <w:color w:val="000000"/>
              </w:rPr>
              <w:t>3</w:t>
            </w:r>
            <w:r>
              <w:rPr>
                <w:color w:val="000000"/>
              </w:rPr>
              <w:t>0</w:t>
            </w:r>
          </w:p>
        </w:tc>
        <w:tc>
          <w:tcPr>
            <w:tcW w:w="351" w:type="pct"/>
            <w:tcBorders>
              <w:top w:val="nil"/>
              <w:left w:val="nil"/>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Pr>
                <w:color w:val="000000"/>
              </w:rPr>
              <w:t>520</w:t>
            </w:r>
          </w:p>
        </w:tc>
      </w:tr>
      <w:tr w:rsidR="00E166E2" w:rsidRPr="001B5503">
        <w:trPr>
          <w:trHeight w:val="337"/>
          <w:jc w:val="center"/>
        </w:trPr>
        <w:tc>
          <w:tcPr>
            <w:tcW w:w="700" w:type="pct"/>
            <w:tcBorders>
              <w:top w:val="nil"/>
              <w:left w:val="single" w:sz="4" w:space="0" w:color="auto"/>
              <w:bottom w:val="single" w:sz="4" w:space="0" w:color="auto"/>
              <w:right w:val="single" w:sz="4" w:space="0" w:color="auto"/>
            </w:tcBorders>
            <w:vAlign w:val="center"/>
          </w:tcPr>
          <w:p w:rsidR="00E166E2" w:rsidRPr="00433B6C" w:rsidRDefault="00E166E2" w:rsidP="00604B60">
            <w:pPr>
              <w:spacing w:line="240" w:lineRule="atLeast"/>
              <w:jc w:val="center"/>
              <w:rPr>
                <w:color w:val="000000"/>
              </w:rPr>
            </w:pPr>
            <w:r w:rsidRPr="00433B6C">
              <w:rPr>
                <w:color w:val="000000"/>
              </w:rPr>
              <w:t>H</w:t>
            </w:r>
            <w:r w:rsidRPr="00433B6C">
              <w:rPr>
                <w:color w:val="000000"/>
                <w:vertAlign w:val="subscript"/>
              </w:rPr>
              <w:t>исп. с пов. воды</w:t>
            </w:r>
            <w:r w:rsidRPr="00433B6C">
              <w:rPr>
                <w:color w:val="000000"/>
              </w:rPr>
              <w:t>, мм</w:t>
            </w:r>
          </w:p>
        </w:tc>
        <w:tc>
          <w:tcPr>
            <w:tcW w:w="26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60"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2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15</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48</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87</w:t>
            </w:r>
          </w:p>
        </w:tc>
        <w:tc>
          <w:tcPr>
            <w:tcW w:w="308"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89</w:t>
            </w:r>
          </w:p>
        </w:tc>
        <w:tc>
          <w:tcPr>
            <w:tcW w:w="311"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70</w:t>
            </w:r>
          </w:p>
        </w:tc>
        <w:tc>
          <w:tcPr>
            <w:tcW w:w="395"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41</w:t>
            </w:r>
          </w:p>
        </w:tc>
        <w:tc>
          <w:tcPr>
            <w:tcW w:w="357"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20</w:t>
            </w:r>
          </w:p>
        </w:tc>
        <w:tc>
          <w:tcPr>
            <w:tcW w:w="353"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54" w:type="pct"/>
            <w:tcBorders>
              <w:top w:val="nil"/>
              <w:left w:val="nil"/>
              <w:bottom w:val="single" w:sz="4" w:space="0" w:color="auto"/>
              <w:right w:val="single" w:sz="4" w:space="0" w:color="auto"/>
            </w:tcBorders>
            <w:noWrap/>
            <w:vAlign w:val="bottom"/>
          </w:tcPr>
          <w:p w:rsidR="00E166E2" w:rsidRPr="00433B6C" w:rsidRDefault="00E166E2" w:rsidP="00604B60">
            <w:pPr>
              <w:spacing w:line="240" w:lineRule="atLeast"/>
              <w:jc w:val="right"/>
              <w:rPr>
                <w:color w:val="000000"/>
              </w:rPr>
            </w:pPr>
            <w:r w:rsidRPr="00433B6C">
              <w:rPr>
                <w:color w:val="000000"/>
              </w:rPr>
              <w:t>0</w:t>
            </w:r>
          </w:p>
        </w:tc>
        <w:tc>
          <w:tcPr>
            <w:tcW w:w="351" w:type="pct"/>
            <w:tcBorders>
              <w:top w:val="nil"/>
              <w:left w:val="nil"/>
              <w:bottom w:val="single" w:sz="4" w:space="0" w:color="auto"/>
              <w:right w:val="single" w:sz="4" w:space="0" w:color="auto"/>
            </w:tcBorders>
            <w:vAlign w:val="bottom"/>
          </w:tcPr>
          <w:p w:rsidR="00E166E2" w:rsidRPr="001B5503" w:rsidRDefault="00E166E2" w:rsidP="00604B60">
            <w:pPr>
              <w:spacing w:line="240" w:lineRule="atLeast"/>
              <w:jc w:val="right"/>
              <w:rPr>
                <w:color w:val="000000"/>
              </w:rPr>
            </w:pPr>
            <w:r w:rsidRPr="00433B6C">
              <w:rPr>
                <w:color w:val="000000"/>
              </w:rPr>
              <w:t>370</w:t>
            </w:r>
          </w:p>
        </w:tc>
      </w:tr>
    </w:tbl>
    <w:p w:rsidR="00E166E2" w:rsidRDefault="00E166E2" w:rsidP="00604B60">
      <w:pPr>
        <w:spacing w:line="360" w:lineRule="auto"/>
        <w:jc w:val="both"/>
      </w:pPr>
    </w:p>
    <w:p w:rsidR="00E166E2" w:rsidRPr="001B5503" w:rsidRDefault="00E166E2" w:rsidP="00604B60">
      <w:pPr>
        <w:spacing w:line="360" w:lineRule="auto"/>
        <w:jc w:val="both"/>
      </w:pPr>
      <w:r w:rsidRPr="001B5503">
        <w:t xml:space="preserve">Таблица </w:t>
      </w:r>
      <w:r>
        <w:t>1</w:t>
      </w:r>
      <w:r w:rsidRPr="001B5503">
        <w:t>.</w:t>
      </w:r>
      <w:r>
        <w:t>3</w:t>
      </w:r>
      <w:r w:rsidRPr="001B5503">
        <w:t>.</w:t>
      </w:r>
      <w:r>
        <w:t>4</w:t>
      </w:r>
      <w:r w:rsidRPr="001B5503">
        <w:t xml:space="preserve"> – Характеристика экстремально жаркого месяца 95% вероятности субарктического климата по среднемесячной </w:t>
      </w:r>
      <w:r w:rsidRPr="001B5503">
        <w:rPr>
          <w:color w:val="000000"/>
        </w:rPr>
        <w:t xml:space="preserve">T </w:t>
      </w:r>
      <w:r w:rsidRPr="001B5503">
        <w:rPr>
          <w:color w:val="000000"/>
          <w:vertAlign w:val="superscript"/>
        </w:rPr>
        <w:t xml:space="preserve">0 </w:t>
      </w:r>
      <w:r w:rsidRPr="001B5503">
        <w:rPr>
          <w:color w:val="000000"/>
        </w:rPr>
        <w:t>С</w:t>
      </w:r>
      <w:r>
        <w:t xml:space="preserve"> </w:t>
      </w:r>
      <w:r w:rsidRPr="001B5503">
        <w:t>воздуха</w:t>
      </w:r>
    </w:p>
    <w:tbl>
      <w:tblPr>
        <w:tblW w:w="3932" w:type="pct"/>
        <w:tblInd w:w="-10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tblPr>
      <w:tblGrid>
        <w:gridCol w:w="2271"/>
        <w:gridCol w:w="2520"/>
        <w:gridCol w:w="2342"/>
        <w:gridCol w:w="1616"/>
        <w:gridCol w:w="2879"/>
      </w:tblGrid>
      <w:tr w:rsidR="00E166E2" w:rsidRPr="001B5503">
        <w:trPr>
          <w:trHeight w:val="320"/>
        </w:trPr>
        <w:tc>
          <w:tcPr>
            <w:tcW w:w="976"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Месяц</w:t>
            </w:r>
          </w:p>
        </w:tc>
        <w:tc>
          <w:tcPr>
            <w:tcW w:w="1083"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 xml:space="preserve">T, </w:t>
            </w:r>
            <w:r w:rsidRPr="001B5503">
              <w:rPr>
                <w:color w:val="000000"/>
                <w:vertAlign w:val="superscript"/>
              </w:rPr>
              <w:t>0</w:t>
            </w:r>
            <w:r w:rsidRPr="001B5503">
              <w:rPr>
                <w:color w:val="000000"/>
              </w:rPr>
              <w:t>С</w:t>
            </w:r>
          </w:p>
        </w:tc>
        <w:tc>
          <w:tcPr>
            <w:tcW w:w="1007"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E, %</w:t>
            </w:r>
          </w:p>
        </w:tc>
        <w:tc>
          <w:tcPr>
            <w:tcW w:w="695"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W, м/с</w:t>
            </w:r>
          </w:p>
        </w:tc>
        <w:tc>
          <w:tcPr>
            <w:tcW w:w="1238"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N, доли ед. (облачность)</w:t>
            </w:r>
          </w:p>
        </w:tc>
      </w:tr>
      <w:tr w:rsidR="00E166E2" w:rsidRPr="00980D47">
        <w:trPr>
          <w:trHeight w:val="153"/>
        </w:trPr>
        <w:tc>
          <w:tcPr>
            <w:tcW w:w="976"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Июль</w:t>
            </w:r>
          </w:p>
        </w:tc>
        <w:tc>
          <w:tcPr>
            <w:tcW w:w="1083"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14,2</w:t>
            </w:r>
          </w:p>
        </w:tc>
        <w:tc>
          <w:tcPr>
            <w:tcW w:w="1007"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82</w:t>
            </w:r>
          </w:p>
        </w:tc>
        <w:tc>
          <w:tcPr>
            <w:tcW w:w="695"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5,0</w:t>
            </w:r>
          </w:p>
        </w:tc>
        <w:tc>
          <w:tcPr>
            <w:tcW w:w="1238" w:type="pct"/>
            <w:tcBorders>
              <w:bottom w:val="single" w:sz="4" w:space="0" w:color="auto"/>
            </w:tcBorders>
            <w:vAlign w:val="center"/>
          </w:tcPr>
          <w:p w:rsidR="00E166E2" w:rsidRPr="00980D47" w:rsidRDefault="00E166E2" w:rsidP="00604B60">
            <w:pPr>
              <w:spacing w:line="240" w:lineRule="atLeast"/>
              <w:jc w:val="center"/>
              <w:rPr>
                <w:color w:val="000000"/>
              </w:rPr>
            </w:pPr>
            <w:r w:rsidRPr="00980D47">
              <w:rPr>
                <w:color w:val="000000"/>
              </w:rPr>
              <w:t>7</w:t>
            </w:r>
          </w:p>
        </w:tc>
      </w:tr>
    </w:tbl>
    <w:p w:rsidR="00E166E2" w:rsidRPr="001B5503" w:rsidRDefault="00E166E2" w:rsidP="00604B60">
      <w:pPr>
        <w:tabs>
          <w:tab w:val="left" w:pos="2665"/>
        </w:tabs>
      </w:pPr>
    </w:p>
    <w:p w:rsidR="00E166E2" w:rsidRPr="001B5503" w:rsidRDefault="00E166E2" w:rsidP="00604B60">
      <w:pPr>
        <w:spacing w:line="360" w:lineRule="auto"/>
        <w:jc w:val="both"/>
      </w:pPr>
      <w:r w:rsidRPr="001B5503">
        <w:t xml:space="preserve">Таблица </w:t>
      </w:r>
      <w:r>
        <w:t>1</w:t>
      </w:r>
      <w:r w:rsidRPr="001B5503">
        <w:t>.</w:t>
      </w:r>
      <w:r>
        <w:t>3</w:t>
      </w:r>
      <w:r w:rsidRPr="001B5503">
        <w:t>.</w:t>
      </w:r>
      <w:r>
        <w:t>5</w:t>
      </w:r>
      <w:r w:rsidRPr="001B5503">
        <w:t xml:space="preserve"> – Характеристика экстремально жаркого месяца 95% вероятности умеренного климата по среднемесячной </w:t>
      </w:r>
      <w:r w:rsidRPr="001B5503">
        <w:rPr>
          <w:color w:val="000000"/>
        </w:rPr>
        <w:t xml:space="preserve">T </w:t>
      </w:r>
      <w:r w:rsidRPr="001B5503">
        <w:rPr>
          <w:color w:val="000000"/>
          <w:vertAlign w:val="superscript"/>
        </w:rPr>
        <w:t xml:space="preserve">0 </w:t>
      </w:r>
      <w:r w:rsidRPr="001B5503">
        <w:rPr>
          <w:color w:val="000000"/>
        </w:rPr>
        <w:t>С</w:t>
      </w:r>
      <w:r w:rsidRPr="001B5503">
        <w:t xml:space="preserve"> воздуха</w:t>
      </w:r>
    </w:p>
    <w:tbl>
      <w:tblPr>
        <w:tblW w:w="3932" w:type="pct"/>
        <w:tblInd w:w="-106"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000"/>
      </w:tblPr>
      <w:tblGrid>
        <w:gridCol w:w="2269"/>
        <w:gridCol w:w="2521"/>
        <w:gridCol w:w="2342"/>
        <w:gridCol w:w="1619"/>
        <w:gridCol w:w="2877"/>
      </w:tblGrid>
      <w:tr w:rsidR="00E166E2" w:rsidRPr="001B5503">
        <w:trPr>
          <w:trHeight w:val="297"/>
        </w:trPr>
        <w:tc>
          <w:tcPr>
            <w:tcW w:w="976"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Месяц</w:t>
            </w:r>
          </w:p>
        </w:tc>
        <w:tc>
          <w:tcPr>
            <w:tcW w:w="1084"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 xml:space="preserve">T, </w:t>
            </w:r>
            <w:r w:rsidRPr="001B5503">
              <w:rPr>
                <w:color w:val="000000"/>
                <w:vertAlign w:val="superscript"/>
              </w:rPr>
              <w:t>0</w:t>
            </w:r>
            <w:r w:rsidRPr="001B5503">
              <w:rPr>
                <w:color w:val="000000"/>
              </w:rPr>
              <w:t>С</w:t>
            </w:r>
          </w:p>
        </w:tc>
        <w:tc>
          <w:tcPr>
            <w:tcW w:w="1007"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E, %</w:t>
            </w:r>
          </w:p>
        </w:tc>
        <w:tc>
          <w:tcPr>
            <w:tcW w:w="696"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W, м/с</w:t>
            </w:r>
          </w:p>
        </w:tc>
        <w:tc>
          <w:tcPr>
            <w:tcW w:w="1238" w:type="pct"/>
            <w:tcBorders>
              <w:top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N, доли ед. (облачность)</w:t>
            </w:r>
          </w:p>
        </w:tc>
      </w:tr>
      <w:tr w:rsidR="00E166E2" w:rsidRPr="001B5503">
        <w:trPr>
          <w:trHeight w:val="160"/>
        </w:trPr>
        <w:tc>
          <w:tcPr>
            <w:tcW w:w="976"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Июль</w:t>
            </w:r>
          </w:p>
        </w:tc>
        <w:tc>
          <w:tcPr>
            <w:tcW w:w="1084"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1</w:t>
            </w:r>
            <w:r>
              <w:rPr>
                <w:color w:val="000000"/>
              </w:rPr>
              <w:t>2</w:t>
            </w:r>
            <w:r w:rsidRPr="001B5503">
              <w:rPr>
                <w:color w:val="000000"/>
              </w:rPr>
              <w:t>,</w:t>
            </w:r>
            <w:r>
              <w:rPr>
                <w:color w:val="000000"/>
              </w:rPr>
              <w:t>9</w:t>
            </w:r>
          </w:p>
        </w:tc>
        <w:tc>
          <w:tcPr>
            <w:tcW w:w="1007"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80</w:t>
            </w:r>
          </w:p>
        </w:tc>
        <w:tc>
          <w:tcPr>
            <w:tcW w:w="696" w:type="pct"/>
            <w:tcBorders>
              <w:bottom w:val="single" w:sz="4" w:space="0" w:color="auto"/>
            </w:tcBorders>
            <w:vAlign w:val="center"/>
          </w:tcPr>
          <w:p w:rsidR="00E166E2" w:rsidRPr="001B5503" w:rsidRDefault="00E166E2" w:rsidP="00604B60">
            <w:pPr>
              <w:spacing w:line="240" w:lineRule="atLeast"/>
              <w:jc w:val="center"/>
              <w:rPr>
                <w:color w:val="000000"/>
              </w:rPr>
            </w:pPr>
            <w:r w:rsidRPr="001B5503">
              <w:rPr>
                <w:color w:val="000000"/>
              </w:rPr>
              <w:t>3,2</w:t>
            </w:r>
          </w:p>
        </w:tc>
        <w:tc>
          <w:tcPr>
            <w:tcW w:w="1238" w:type="pct"/>
            <w:tcBorders>
              <w:bottom w:val="single" w:sz="4" w:space="0" w:color="auto"/>
            </w:tcBorders>
            <w:vAlign w:val="center"/>
          </w:tcPr>
          <w:p w:rsidR="00E166E2" w:rsidRPr="001B5503" w:rsidRDefault="00E166E2" w:rsidP="00604B60">
            <w:pPr>
              <w:spacing w:line="240" w:lineRule="atLeast"/>
              <w:jc w:val="center"/>
              <w:rPr>
                <w:color w:val="000000"/>
              </w:rPr>
            </w:pPr>
            <w:r w:rsidRPr="00980D47">
              <w:rPr>
                <w:color w:val="000000"/>
              </w:rPr>
              <w:t>6</w:t>
            </w:r>
          </w:p>
        </w:tc>
      </w:tr>
    </w:tbl>
    <w:p w:rsidR="00E166E2" w:rsidRDefault="00E166E2" w:rsidP="00604B60">
      <w:pPr>
        <w:tabs>
          <w:tab w:val="left" w:pos="2665"/>
        </w:tabs>
        <w:sectPr w:rsidR="00E166E2" w:rsidSect="00604B60">
          <w:pgSz w:w="16838" w:h="11906" w:orient="landscape"/>
          <w:pgMar w:top="1134" w:right="1134" w:bottom="567" w:left="1134" w:header="708" w:footer="708" w:gutter="0"/>
          <w:cols w:space="708"/>
          <w:docGrid w:linePitch="360"/>
        </w:sectPr>
      </w:pPr>
    </w:p>
    <w:p w:rsidR="00E166E2" w:rsidRDefault="00E166E2" w:rsidP="00604B60">
      <w:pPr>
        <w:tabs>
          <w:tab w:val="left" w:pos="10184"/>
        </w:tabs>
        <w:rPr>
          <w:sz w:val="32"/>
          <w:szCs w:val="32"/>
        </w:rPr>
      </w:pPr>
    </w:p>
    <w:p w:rsidR="00E166E2" w:rsidRDefault="00E166E2" w:rsidP="00604B60">
      <w:pPr>
        <w:tabs>
          <w:tab w:val="left" w:pos="10184"/>
        </w:tabs>
        <w:rPr>
          <w:noProof/>
          <w:sz w:val="32"/>
          <w:szCs w:val="32"/>
        </w:rPr>
      </w:pPr>
      <w:r>
        <w:rPr>
          <w:noProof/>
          <w:sz w:val="32"/>
          <w:szCs w:val="32"/>
        </w:rPr>
        <w:t xml:space="preserve">  </w:t>
      </w:r>
      <w:r w:rsidRPr="00154408">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8" o:spid="_x0000_i1025" type="#_x0000_t75" style="width:211.5pt;height:191.25pt;visibility:visible">
            <v:imagedata r:id="rId42" o:title=""/>
          </v:shape>
        </w:pict>
      </w:r>
      <w:r>
        <w:rPr>
          <w:noProof/>
          <w:sz w:val="32"/>
          <w:szCs w:val="32"/>
        </w:rPr>
        <w:t xml:space="preserve">               </w:t>
      </w:r>
      <w:r w:rsidRPr="00154408">
        <w:rPr>
          <w:noProof/>
          <w:sz w:val="32"/>
          <w:szCs w:val="32"/>
        </w:rPr>
        <w:pict>
          <v:shape id="Рисунок 29" o:spid="_x0000_i1026" type="#_x0000_t75" style="width:204pt;height:191.25pt;visibility:visible">
            <v:imagedata r:id="rId43" o:title=""/>
          </v:shape>
        </w:pict>
      </w:r>
    </w:p>
    <w:tbl>
      <w:tblPr>
        <w:tblW w:w="0" w:type="auto"/>
        <w:tblInd w:w="-106" w:type="dxa"/>
        <w:tblLook w:val="00A0"/>
      </w:tblPr>
      <w:tblGrid>
        <w:gridCol w:w="5211"/>
        <w:gridCol w:w="5210"/>
      </w:tblGrid>
      <w:tr w:rsidR="00E166E2" w:rsidRPr="001B5503">
        <w:tc>
          <w:tcPr>
            <w:tcW w:w="5211" w:type="dxa"/>
          </w:tcPr>
          <w:p w:rsidR="00E166E2" w:rsidRPr="001B5503" w:rsidRDefault="00E166E2" w:rsidP="00604B60">
            <w:r w:rsidRPr="001B5503">
              <w:t>Рисунок</w:t>
            </w:r>
            <w:r>
              <w:t xml:space="preserve"> 1.3.1</w:t>
            </w:r>
            <w:r w:rsidRPr="001B5503">
              <w:t xml:space="preserve">   – Роза ветров для субарктич</w:t>
            </w:r>
            <w:r w:rsidRPr="001B5503">
              <w:t>е</w:t>
            </w:r>
            <w:r w:rsidRPr="001B5503">
              <w:t>ской части рассматриваемой территории, ле</w:t>
            </w:r>
            <w:r w:rsidRPr="001B5503">
              <w:t>т</w:t>
            </w:r>
            <w:r w:rsidRPr="001B5503">
              <w:t>ний период (май-сентябрь)</w:t>
            </w:r>
          </w:p>
        </w:tc>
        <w:tc>
          <w:tcPr>
            <w:tcW w:w="5210" w:type="dxa"/>
          </w:tcPr>
          <w:p w:rsidR="00E166E2" w:rsidRPr="001B5503" w:rsidRDefault="00E166E2" w:rsidP="00604B60">
            <w:r w:rsidRPr="001B5503">
              <w:t>Рисунок</w:t>
            </w:r>
            <w:r>
              <w:t xml:space="preserve"> 1.3.2</w:t>
            </w:r>
            <w:r w:rsidRPr="001B5503">
              <w:t xml:space="preserve">   – Роза ветров для субарктич</w:t>
            </w:r>
            <w:r w:rsidRPr="001B5503">
              <w:t>е</w:t>
            </w:r>
            <w:r w:rsidRPr="001B5503">
              <w:t>ской части рассматриваемой территории, зи</w:t>
            </w:r>
            <w:r w:rsidRPr="001B5503">
              <w:t>м</w:t>
            </w:r>
            <w:r w:rsidRPr="001B5503">
              <w:t>ний период (октябрь–апрель)</w:t>
            </w:r>
          </w:p>
        </w:tc>
      </w:tr>
    </w:tbl>
    <w:p w:rsidR="00E166E2" w:rsidRDefault="00E166E2" w:rsidP="00604B60">
      <w:pPr>
        <w:tabs>
          <w:tab w:val="left" w:pos="10184"/>
        </w:tabs>
        <w:rPr>
          <w:sz w:val="32"/>
          <w:szCs w:val="32"/>
        </w:rPr>
      </w:pPr>
    </w:p>
    <w:p w:rsidR="00E166E2" w:rsidRDefault="00E166E2" w:rsidP="00604B60">
      <w:pPr>
        <w:tabs>
          <w:tab w:val="left" w:pos="10184"/>
        </w:tabs>
        <w:rPr>
          <w:sz w:val="32"/>
          <w:szCs w:val="32"/>
        </w:rPr>
      </w:pPr>
    </w:p>
    <w:p w:rsidR="00E166E2" w:rsidRDefault="00E166E2" w:rsidP="00604B60">
      <w:pPr>
        <w:tabs>
          <w:tab w:val="left" w:pos="10184"/>
        </w:tabs>
        <w:rPr>
          <w:sz w:val="32"/>
          <w:szCs w:val="32"/>
        </w:rPr>
      </w:pPr>
    </w:p>
    <w:p w:rsidR="00E166E2" w:rsidRDefault="00E166E2" w:rsidP="00604B60">
      <w:pPr>
        <w:tabs>
          <w:tab w:val="left" w:pos="10184"/>
        </w:tabs>
        <w:rPr>
          <w:noProof/>
          <w:sz w:val="32"/>
          <w:szCs w:val="32"/>
        </w:rPr>
      </w:pPr>
      <w:r w:rsidRPr="00154408">
        <w:rPr>
          <w:noProof/>
          <w:sz w:val="32"/>
          <w:szCs w:val="32"/>
        </w:rPr>
        <w:pict>
          <v:shape id="Рисунок 30" o:spid="_x0000_i1027" type="#_x0000_t75" style="width:214.5pt;height:193.5pt;visibility:visible">
            <v:imagedata r:id="rId44" o:title=""/>
          </v:shape>
        </w:pict>
      </w:r>
      <w:r>
        <w:rPr>
          <w:noProof/>
          <w:sz w:val="32"/>
          <w:szCs w:val="32"/>
        </w:rPr>
        <w:t xml:space="preserve">              </w:t>
      </w:r>
      <w:r w:rsidRPr="00154408">
        <w:rPr>
          <w:noProof/>
          <w:sz w:val="32"/>
          <w:szCs w:val="32"/>
        </w:rPr>
        <w:pict>
          <v:shape id="Рисунок 31" o:spid="_x0000_i1028" type="#_x0000_t75" style="width:213.75pt;height:193.5pt;visibility:visible">
            <v:imagedata r:id="rId45" o:title=""/>
          </v:shape>
        </w:pict>
      </w:r>
    </w:p>
    <w:tbl>
      <w:tblPr>
        <w:tblW w:w="15772" w:type="dxa"/>
        <w:tblInd w:w="-106" w:type="dxa"/>
        <w:tblLook w:val="00A0"/>
      </w:tblPr>
      <w:tblGrid>
        <w:gridCol w:w="5070"/>
        <w:gridCol w:w="5351"/>
        <w:gridCol w:w="5351"/>
      </w:tblGrid>
      <w:tr w:rsidR="00E166E2" w:rsidRPr="001B5503">
        <w:tc>
          <w:tcPr>
            <w:tcW w:w="5070" w:type="dxa"/>
          </w:tcPr>
          <w:p w:rsidR="00E166E2" w:rsidRPr="001B5503" w:rsidRDefault="00E166E2" w:rsidP="00604B60">
            <w:pPr>
              <w:tabs>
                <w:tab w:val="left" w:pos="10184"/>
              </w:tabs>
            </w:pPr>
            <w:r w:rsidRPr="001B5503">
              <w:t xml:space="preserve">Рисунок </w:t>
            </w:r>
            <w:r>
              <w:t>1.3.3</w:t>
            </w:r>
            <w:r w:rsidRPr="001B5503">
              <w:t xml:space="preserve">  – Роза ветров для Тихоокеа</w:t>
            </w:r>
            <w:r w:rsidRPr="001B5503">
              <w:t>н</w:t>
            </w:r>
            <w:r w:rsidRPr="001B5503">
              <w:t>ской области умеренного пояса рассматрива</w:t>
            </w:r>
            <w:r w:rsidRPr="001B5503">
              <w:t>е</w:t>
            </w:r>
            <w:r w:rsidRPr="001B5503">
              <w:t>мой территории, летний период (май-сентябрь)</w:t>
            </w:r>
          </w:p>
        </w:tc>
        <w:tc>
          <w:tcPr>
            <w:tcW w:w="5351" w:type="dxa"/>
          </w:tcPr>
          <w:p w:rsidR="00E166E2" w:rsidRPr="001B5503" w:rsidRDefault="00E166E2" w:rsidP="00604B60">
            <w:pPr>
              <w:tabs>
                <w:tab w:val="left" w:pos="10184"/>
              </w:tabs>
            </w:pPr>
            <w:r w:rsidRPr="001B5503">
              <w:t xml:space="preserve"> Рисунок</w:t>
            </w:r>
            <w:r>
              <w:t xml:space="preserve"> 1.3.4</w:t>
            </w:r>
            <w:r w:rsidRPr="001B5503">
              <w:t xml:space="preserve">   – Роза ветров для Тихоокеанской   области умеренного пояса рассматриваемой те</w:t>
            </w:r>
            <w:r w:rsidRPr="001B5503">
              <w:t>р</w:t>
            </w:r>
            <w:r w:rsidRPr="001B5503">
              <w:t>ритории, зимний период (октябрь-апрель)</w:t>
            </w:r>
          </w:p>
        </w:tc>
        <w:tc>
          <w:tcPr>
            <w:tcW w:w="5351" w:type="dxa"/>
          </w:tcPr>
          <w:p w:rsidR="00E166E2" w:rsidRPr="001B5503" w:rsidRDefault="00E166E2" w:rsidP="00604B60">
            <w:pPr>
              <w:tabs>
                <w:tab w:val="left" w:pos="10184"/>
              </w:tabs>
            </w:pPr>
          </w:p>
        </w:tc>
      </w:tr>
    </w:tbl>
    <w:p w:rsidR="00E166E2" w:rsidRDefault="00E166E2" w:rsidP="00604B60">
      <w:pPr>
        <w:tabs>
          <w:tab w:val="left" w:pos="10184"/>
        </w:tabs>
        <w:rPr>
          <w:sz w:val="32"/>
          <w:szCs w:val="32"/>
        </w:rPr>
      </w:pPr>
    </w:p>
    <w:p w:rsidR="00E166E2" w:rsidRDefault="00E166E2" w:rsidP="00604B60">
      <w:pPr>
        <w:tabs>
          <w:tab w:val="left" w:pos="10184"/>
        </w:tabs>
        <w:rPr>
          <w:sz w:val="32"/>
          <w:szCs w:val="32"/>
        </w:rPr>
      </w:pPr>
    </w:p>
    <w:p w:rsidR="00E166E2" w:rsidRDefault="00E166E2" w:rsidP="003F0590">
      <w:pPr>
        <w:spacing w:line="360" w:lineRule="auto"/>
        <w:rPr>
          <w:b/>
          <w:bCs/>
        </w:rPr>
      </w:pPr>
    </w:p>
    <w:p w:rsidR="00E166E2" w:rsidRDefault="00E166E2" w:rsidP="003F0590">
      <w:pPr>
        <w:spacing w:line="360" w:lineRule="auto"/>
        <w:rPr>
          <w:b/>
          <w:bCs/>
        </w:rPr>
      </w:pPr>
    </w:p>
    <w:p w:rsidR="00E166E2" w:rsidRDefault="00E166E2" w:rsidP="003F0590">
      <w:pPr>
        <w:spacing w:line="360" w:lineRule="auto"/>
        <w:rPr>
          <w:b/>
          <w:bCs/>
        </w:rPr>
      </w:pPr>
    </w:p>
    <w:p w:rsidR="00E166E2" w:rsidRDefault="00E166E2" w:rsidP="003F0590">
      <w:pPr>
        <w:spacing w:line="360" w:lineRule="auto"/>
        <w:rPr>
          <w:b/>
          <w:bCs/>
        </w:rPr>
      </w:pPr>
    </w:p>
    <w:p w:rsidR="00E166E2" w:rsidRDefault="00E166E2" w:rsidP="003F0590">
      <w:pPr>
        <w:spacing w:line="360" w:lineRule="auto"/>
        <w:rPr>
          <w:b/>
          <w:bCs/>
        </w:rPr>
      </w:pPr>
    </w:p>
    <w:p w:rsidR="00E166E2" w:rsidRDefault="00E166E2" w:rsidP="003F0590">
      <w:pPr>
        <w:spacing w:line="360" w:lineRule="auto"/>
        <w:rPr>
          <w:b/>
          <w:bCs/>
        </w:rPr>
      </w:pPr>
    </w:p>
    <w:p w:rsidR="00E166E2" w:rsidRDefault="00E166E2" w:rsidP="003F0590">
      <w:pPr>
        <w:spacing w:line="360" w:lineRule="auto"/>
        <w:rPr>
          <w:b/>
          <w:bCs/>
        </w:rPr>
      </w:pPr>
    </w:p>
    <w:p w:rsidR="00E166E2" w:rsidRPr="003F0590" w:rsidRDefault="00E166E2" w:rsidP="003F0590">
      <w:pPr>
        <w:spacing w:line="360" w:lineRule="auto"/>
        <w:rPr>
          <w:b/>
          <w:bCs/>
        </w:rPr>
      </w:pPr>
      <w:r w:rsidRPr="003F0590">
        <w:rPr>
          <w:b/>
          <w:bCs/>
        </w:rPr>
        <w:t>Гидрологическая характеристика</w:t>
      </w:r>
    </w:p>
    <w:p w:rsidR="00E166E2" w:rsidRDefault="00E166E2" w:rsidP="003F0590">
      <w:pPr>
        <w:spacing w:line="360" w:lineRule="auto"/>
        <w:rPr>
          <w:u w:val="single"/>
        </w:rPr>
      </w:pPr>
      <w:r w:rsidRPr="003F0590">
        <w:rPr>
          <w:u w:val="single"/>
        </w:rPr>
        <w:t>Гидрография</w:t>
      </w:r>
    </w:p>
    <w:p w:rsidR="00E166E2" w:rsidRPr="007908AD" w:rsidRDefault="00E166E2" w:rsidP="00604B60">
      <w:pPr>
        <w:tabs>
          <w:tab w:val="num" w:pos="0"/>
        </w:tabs>
        <w:spacing w:line="360" w:lineRule="auto"/>
        <w:ind w:firstLine="709"/>
        <w:jc w:val="both"/>
      </w:pPr>
      <w:r w:rsidRPr="007908AD">
        <w:t>Район характеризуется обилием рек и озер относящихся к бассейну Охотского моря., Сев</w:t>
      </w:r>
      <w:r w:rsidRPr="007908AD">
        <w:t>е</w:t>
      </w:r>
      <w:r w:rsidRPr="007908AD">
        <w:t>ро-западная часть района омывается водами Пенжинской губы Охотского моря. Пенжинская губа известна тем, что здесь отмечаются наибольшие для Тихого океана приливы до 13,4 м.</w:t>
      </w:r>
    </w:p>
    <w:p w:rsidR="00E166E2" w:rsidRPr="007908AD" w:rsidRDefault="00E166E2" w:rsidP="00604B60">
      <w:pPr>
        <w:tabs>
          <w:tab w:val="num" w:pos="0"/>
        </w:tabs>
        <w:spacing w:line="360" w:lineRule="auto"/>
        <w:ind w:firstLine="709"/>
        <w:jc w:val="both"/>
      </w:pPr>
      <w:r w:rsidRPr="007908AD">
        <w:t>Избыточное увлажнение и малое испарение способствуют формированию густой и мног</w:t>
      </w:r>
      <w:r w:rsidRPr="007908AD">
        <w:t>о</w:t>
      </w:r>
      <w:r w:rsidRPr="007908AD">
        <w:t>водной гидросети, большому количеству болот и озер. Количество озер на низменностях закон</w:t>
      </w:r>
      <w:r w:rsidRPr="007908AD">
        <w:t>о</w:t>
      </w:r>
      <w:r w:rsidRPr="007908AD">
        <w:t>мерно увеличивается при приближении к берегам морей и долинам крупных рек.</w:t>
      </w:r>
    </w:p>
    <w:p w:rsidR="00E166E2" w:rsidRPr="007908AD" w:rsidRDefault="00E166E2" w:rsidP="00604B60">
      <w:pPr>
        <w:tabs>
          <w:tab w:val="num" w:pos="0"/>
        </w:tabs>
        <w:spacing w:line="360" w:lineRule="auto"/>
        <w:ind w:firstLine="709"/>
        <w:jc w:val="both"/>
      </w:pPr>
      <w:r w:rsidRPr="007908AD">
        <w:t>Для района характерны малые реки. Их длина едва превышает 100 км. Наиболее крупные реки ВХУ 19.10.00.001</w:t>
      </w:r>
      <w:r w:rsidRPr="001B5503">
        <w:rPr>
          <w:color w:val="333333"/>
        </w:rPr>
        <w:t xml:space="preserve"> </w:t>
      </w:r>
      <w:r w:rsidRPr="007908AD">
        <w:t xml:space="preserve">– Парень  (ср.год. расход воды 158 м3/с ) и Гижига (ср.год. расход воды 156 м3/с ). </w:t>
      </w:r>
    </w:p>
    <w:p w:rsidR="00E166E2" w:rsidRDefault="00E166E2" w:rsidP="00604B60">
      <w:pPr>
        <w:tabs>
          <w:tab w:val="left" w:pos="709"/>
          <w:tab w:val="left" w:pos="10184"/>
        </w:tabs>
        <w:spacing w:line="360" w:lineRule="auto"/>
        <w:ind w:firstLine="709"/>
        <w:jc w:val="both"/>
      </w:pPr>
      <w:r w:rsidRPr="00A80E18">
        <w:t>Быстрый и энергичный сток с гор контрастирует с замедленным стоком в депрессиях.</w:t>
      </w:r>
      <w:r w:rsidRPr="001B5503">
        <w:t xml:space="preserve"> </w:t>
      </w:r>
    </w:p>
    <w:p w:rsidR="00E166E2" w:rsidRDefault="00E166E2" w:rsidP="00604B60">
      <w:pPr>
        <w:tabs>
          <w:tab w:val="left" w:pos="709"/>
          <w:tab w:val="left" w:pos="10184"/>
        </w:tabs>
        <w:spacing w:line="360" w:lineRule="auto"/>
        <w:ind w:firstLine="709"/>
        <w:jc w:val="both"/>
      </w:pPr>
      <w:r w:rsidRPr="007908AD">
        <w:t>Река Парень, впадающая в северо-восточный угол Охотского моря прорезала самый глуб</w:t>
      </w:r>
      <w:r w:rsidRPr="007908AD">
        <w:t>о</w:t>
      </w:r>
      <w:r w:rsidRPr="007908AD">
        <w:t>кий каньон в Магаданской области.</w:t>
      </w:r>
    </w:p>
    <w:p w:rsidR="00E166E2" w:rsidRPr="007908AD" w:rsidRDefault="00E166E2" w:rsidP="00604B60">
      <w:pPr>
        <w:tabs>
          <w:tab w:val="num" w:pos="0"/>
        </w:tabs>
        <w:spacing w:line="360" w:lineRule="auto"/>
        <w:ind w:firstLine="709"/>
        <w:jc w:val="both"/>
      </w:pPr>
      <w:r>
        <w:t>Самая большая река рассматриваемой территории - Тауй (площадь водосбора 25900 км</w:t>
      </w:r>
      <w:r w:rsidRPr="0033235C">
        <w:rPr>
          <w:vertAlign w:val="superscript"/>
        </w:rPr>
        <w:t>2</w:t>
      </w:r>
      <w:r>
        <w:rPr>
          <w:vertAlign w:val="superscript"/>
        </w:rPr>
        <w:t xml:space="preserve"> </w:t>
      </w:r>
      <w:r>
        <w:t xml:space="preserve">, </w:t>
      </w:r>
      <w:r w:rsidRPr="007908AD">
        <w:t xml:space="preserve">ср.год. расход воды </w:t>
      </w:r>
      <w:r>
        <w:t>3</w:t>
      </w:r>
      <w:r w:rsidRPr="007908AD">
        <w:t>5</w:t>
      </w:r>
      <w:r>
        <w:t>0</w:t>
      </w:r>
      <w:r w:rsidRPr="007908AD">
        <w:t xml:space="preserve"> м3/с ). </w:t>
      </w:r>
      <w:r>
        <w:t>находится на ВХУ 19.10.00.002.</w:t>
      </w:r>
    </w:p>
    <w:p w:rsidR="00E166E2" w:rsidRPr="007908AD" w:rsidRDefault="00E166E2" w:rsidP="00604B60">
      <w:pPr>
        <w:tabs>
          <w:tab w:val="num" w:pos="0"/>
        </w:tabs>
        <w:spacing w:line="360" w:lineRule="auto"/>
        <w:ind w:firstLine="709"/>
        <w:jc w:val="both"/>
      </w:pPr>
      <w:r w:rsidRPr="007908AD">
        <w:t xml:space="preserve">Подробные </w:t>
      </w:r>
      <w:r>
        <w:t xml:space="preserve">гидрографические </w:t>
      </w:r>
      <w:r w:rsidRPr="007908AD">
        <w:t xml:space="preserve">характеристики рек приведены в </w:t>
      </w:r>
      <w:r>
        <w:t>Приложении В  книги 1.1.</w:t>
      </w:r>
    </w:p>
    <w:p w:rsidR="00E166E2" w:rsidRPr="001B5503" w:rsidRDefault="00E166E2" w:rsidP="00604B60">
      <w:pPr>
        <w:tabs>
          <w:tab w:val="num" w:pos="0"/>
        </w:tabs>
        <w:spacing w:line="360" w:lineRule="auto"/>
        <w:ind w:firstLine="709"/>
        <w:jc w:val="both"/>
        <w:rPr>
          <w:color w:val="333333"/>
        </w:rPr>
      </w:pPr>
      <w:r w:rsidRPr="001B5503">
        <w:t xml:space="preserve">Количество озер и болот увеличивается на низменностях близ морских берегов. </w:t>
      </w:r>
    </w:p>
    <w:p w:rsidR="00E166E2" w:rsidRPr="001B5503" w:rsidRDefault="00E166E2" w:rsidP="00604B60">
      <w:pPr>
        <w:spacing w:line="360" w:lineRule="auto"/>
        <w:ind w:firstLine="720"/>
        <w:jc w:val="both"/>
        <w:rPr>
          <w:spacing w:val="-2"/>
        </w:rPr>
      </w:pPr>
      <w:r w:rsidRPr="001B5503">
        <w:rPr>
          <w:spacing w:val="-2"/>
        </w:rPr>
        <w:t>Основные гидрографические характеристики рек рассматриваемой территории приведены в таблице</w:t>
      </w:r>
      <w:r>
        <w:rPr>
          <w:spacing w:val="-2"/>
        </w:rPr>
        <w:t xml:space="preserve"> 1</w:t>
      </w:r>
      <w:r w:rsidRPr="001B5503">
        <w:rPr>
          <w:spacing w:val="-2"/>
        </w:rPr>
        <w:t>.</w:t>
      </w:r>
      <w:r>
        <w:rPr>
          <w:spacing w:val="-2"/>
        </w:rPr>
        <w:t>3</w:t>
      </w:r>
      <w:r w:rsidRPr="001B5503">
        <w:rPr>
          <w:spacing w:val="-2"/>
        </w:rPr>
        <w:t>.</w:t>
      </w:r>
      <w:r>
        <w:rPr>
          <w:spacing w:val="-2"/>
        </w:rPr>
        <w:t>6</w:t>
      </w:r>
      <w:r w:rsidRPr="001B5503">
        <w:rPr>
          <w:spacing w:val="-2"/>
        </w:rPr>
        <w:t>.</w:t>
      </w:r>
    </w:p>
    <w:p w:rsidR="00E166E2" w:rsidRPr="001B5503" w:rsidRDefault="00E166E2" w:rsidP="00604B60">
      <w:pPr>
        <w:spacing w:line="360" w:lineRule="auto"/>
        <w:ind w:firstLine="540"/>
        <w:jc w:val="both"/>
        <w:rPr>
          <w:spacing w:val="-2"/>
        </w:rPr>
      </w:pPr>
    </w:p>
    <w:p w:rsidR="00E166E2" w:rsidRPr="001B5503" w:rsidRDefault="00E166E2" w:rsidP="00604B60">
      <w:pPr>
        <w:spacing w:line="360" w:lineRule="auto"/>
        <w:jc w:val="both"/>
      </w:pPr>
      <w:r w:rsidRPr="001B5503">
        <w:t xml:space="preserve">Таблица </w:t>
      </w:r>
      <w:r>
        <w:t>1</w:t>
      </w:r>
      <w:r w:rsidRPr="001B5503">
        <w:t>.</w:t>
      </w:r>
      <w:r>
        <w:t>3</w:t>
      </w:r>
      <w:r w:rsidRPr="001B5503">
        <w:t>.</w:t>
      </w:r>
      <w:r>
        <w:t>6</w:t>
      </w:r>
      <w:r w:rsidRPr="001B5503">
        <w:t xml:space="preserve"> – Общая гидрографическая характеристика рек рассматриваемой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8"/>
        <w:gridCol w:w="1982"/>
        <w:gridCol w:w="2180"/>
        <w:gridCol w:w="2103"/>
        <w:gridCol w:w="1978"/>
      </w:tblGrid>
      <w:tr w:rsidR="00E166E2" w:rsidRPr="001B5503">
        <w:trPr>
          <w:trHeight w:val="345"/>
          <w:jc w:val="center"/>
        </w:trPr>
        <w:tc>
          <w:tcPr>
            <w:tcW w:w="1045" w:type="pct"/>
            <w:vMerge w:val="restart"/>
            <w:vAlign w:val="center"/>
          </w:tcPr>
          <w:p w:rsidR="00E166E2" w:rsidRPr="001B5503" w:rsidRDefault="00E166E2" w:rsidP="00604B60">
            <w:pPr>
              <w:jc w:val="center"/>
            </w:pPr>
            <w:r w:rsidRPr="001B5503">
              <w:t>ВХУ</w:t>
            </w:r>
          </w:p>
        </w:tc>
        <w:tc>
          <w:tcPr>
            <w:tcW w:w="1997" w:type="pct"/>
            <w:gridSpan w:val="2"/>
            <w:vAlign w:val="center"/>
          </w:tcPr>
          <w:p w:rsidR="00E166E2" w:rsidRPr="001B5503" w:rsidRDefault="00E166E2" w:rsidP="00604B60">
            <w:pPr>
              <w:jc w:val="center"/>
            </w:pPr>
            <w:r w:rsidRPr="001B5503">
              <w:t>Озёрность, %%</w:t>
            </w:r>
          </w:p>
        </w:tc>
        <w:tc>
          <w:tcPr>
            <w:tcW w:w="1009" w:type="pct"/>
            <w:vMerge w:val="restart"/>
            <w:vAlign w:val="center"/>
          </w:tcPr>
          <w:p w:rsidR="00E166E2" w:rsidRPr="001B5503" w:rsidRDefault="00E166E2" w:rsidP="00604B60">
            <w:pPr>
              <w:jc w:val="center"/>
            </w:pPr>
            <w:r w:rsidRPr="001B5503">
              <w:t>Заболоченность, %%</w:t>
            </w:r>
          </w:p>
        </w:tc>
        <w:tc>
          <w:tcPr>
            <w:tcW w:w="949" w:type="pct"/>
            <w:vMerge w:val="restart"/>
            <w:vAlign w:val="center"/>
          </w:tcPr>
          <w:p w:rsidR="00E166E2" w:rsidRPr="001B5503" w:rsidRDefault="00E166E2" w:rsidP="00604B60">
            <w:pPr>
              <w:jc w:val="center"/>
            </w:pPr>
            <w:r w:rsidRPr="001B5503">
              <w:t>Густота речной сети, км/км</w:t>
            </w:r>
            <w:r w:rsidRPr="001B5503">
              <w:rPr>
                <w:vertAlign w:val="superscript"/>
              </w:rPr>
              <w:t>2</w:t>
            </w:r>
          </w:p>
        </w:tc>
      </w:tr>
      <w:tr w:rsidR="00E166E2" w:rsidRPr="001B5503">
        <w:trPr>
          <w:trHeight w:val="345"/>
          <w:jc w:val="center"/>
        </w:trPr>
        <w:tc>
          <w:tcPr>
            <w:tcW w:w="1045" w:type="pct"/>
            <w:vMerge/>
            <w:vAlign w:val="center"/>
          </w:tcPr>
          <w:p w:rsidR="00E166E2" w:rsidRPr="001B5503" w:rsidRDefault="00E166E2" w:rsidP="00604B60">
            <w:pPr>
              <w:jc w:val="center"/>
            </w:pPr>
          </w:p>
        </w:tc>
        <w:tc>
          <w:tcPr>
            <w:tcW w:w="951" w:type="pct"/>
            <w:vAlign w:val="center"/>
          </w:tcPr>
          <w:p w:rsidR="00E166E2" w:rsidRPr="001B5503" w:rsidRDefault="00E166E2" w:rsidP="00604B60">
            <w:pPr>
              <w:jc w:val="center"/>
            </w:pPr>
            <w:r w:rsidRPr="001B5503">
              <w:t>Естественная</w:t>
            </w:r>
          </w:p>
        </w:tc>
        <w:tc>
          <w:tcPr>
            <w:tcW w:w="1046" w:type="pct"/>
            <w:vAlign w:val="center"/>
          </w:tcPr>
          <w:p w:rsidR="00E166E2" w:rsidRPr="001B5503" w:rsidRDefault="00E166E2" w:rsidP="00604B60">
            <w:pPr>
              <w:jc w:val="center"/>
            </w:pPr>
            <w:r w:rsidRPr="001B5503">
              <w:t>Антропогенная</w:t>
            </w:r>
          </w:p>
        </w:tc>
        <w:tc>
          <w:tcPr>
            <w:tcW w:w="1009" w:type="pct"/>
            <w:vMerge/>
            <w:vAlign w:val="center"/>
          </w:tcPr>
          <w:p w:rsidR="00E166E2" w:rsidRPr="001B5503" w:rsidRDefault="00E166E2" w:rsidP="00604B60">
            <w:pPr>
              <w:jc w:val="center"/>
            </w:pPr>
          </w:p>
        </w:tc>
        <w:tc>
          <w:tcPr>
            <w:tcW w:w="949" w:type="pct"/>
            <w:vMerge/>
            <w:vAlign w:val="center"/>
          </w:tcPr>
          <w:p w:rsidR="00E166E2" w:rsidRPr="001B5503" w:rsidRDefault="00E166E2" w:rsidP="00604B60">
            <w:pPr>
              <w:jc w:val="center"/>
            </w:pPr>
          </w:p>
        </w:tc>
      </w:tr>
      <w:tr w:rsidR="00E166E2" w:rsidRPr="001B5503">
        <w:trPr>
          <w:trHeight w:val="112"/>
          <w:jc w:val="center"/>
        </w:trPr>
        <w:tc>
          <w:tcPr>
            <w:tcW w:w="1045" w:type="pct"/>
            <w:vAlign w:val="center"/>
          </w:tcPr>
          <w:p w:rsidR="00E166E2" w:rsidRPr="001B5503" w:rsidRDefault="00E166E2" w:rsidP="00604B60">
            <w:pPr>
              <w:jc w:val="center"/>
            </w:pPr>
            <w:r w:rsidRPr="001B5503">
              <w:t>19.10.00.001</w:t>
            </w:r>
          </w:p>
        </w:tc>
        <w:tc>
          <w:tcPr>
            <w:tcW w:w="951" w:type="pct"/>
            <w:vAlign w:val="center"/>
          </w:tcPr>
          <w:p w:rsidR="00E166E2" w:rsidRPr="001B5503" w:rsidRDefault="00E166E2" w:rsidP="00604B60">
            <w:pPr>
              <w:jc w:val="center"/>
            </w:pPr>
            <w:r w:rsidRPr="001B5503">
              <w:t>0,4</w:t>
            </w:r>
          </w:p>
        </w:tc>
        <w:tc>
          <w:tcPr>
            <w:tcW w:w="1046" w:type="pct"/>
            <w:vAlign w:val="center"/>
          </w:tcPr>
          <w:p w:rsidR="00E166E2" w:rsidRPr="001B5503" w:rsidRDefault="00E166E2" w:rsidP="00604B60">
            <w:pPr>
              <w:jc w:val="center"/>
            </w:pPr>
            <w:r w:rsidRPr="001B5503">
              <w:t>0</w:t>
            </w:r>
          </w:p>
        </w:tc>
        <w:tc>
          <w:tcPr>
            <w:tcW w:w="1009" w:type="pct"/>
            <w:vAlign w:val="center"/>
          </w:tcPr>
          <w:p w:rsidR="00E166E2" w:rsidRPr="001B5503" w:rsidRDefault="00E166E2" w:rsidP="00604B60">
            <w:pPr>
              <w:jc w:val="center"/>
            </w:pPr>
            <w:r w:rsidRPr="001B5503">
              <w:t>6</w:t>
            </w:r>
          </w:p>
        </w:tc>
        <w:tc>
          <w:tcPr>
            <w:tcW w:w="949" w:type="pct"/>
            <w:vAlign w:val="center"/>
          </w:tcPr>
          <w:p w:rsidR="00E166E2" w:rsidRPr="001B5503" w:rsidRDefault="00E166E2" w:rsidP="00604B60">
            <w:pPr>
              <w:jc w:val="center"/>
              <w:rPr>
                <w:highlight w:val="yellow"/>
              </w:rPr>
            </w:pPr>
            <w:r w:rsidRPr="001B5503">
              <w:t>0,8</w:t>
            </w:r>
          </w:p>
        </w:tc>
      </w:tr>
      <w:tr w:rsidR="00E166E2" w:rsidRPr="001B5503">
        <w:trPr>
          <w:trHeight w:val="240"/>
          <w:jc w:val="center"/>
        </w:trPr>
        <w:tc>
          <w:tcPr>
            <w:tcW w:w="1045" w:type="pct"/>
            <w:vAlign w:val="center"/>
          </w:tcPr>
          <w:p w:rsidR="00E166E2" w:rsidRPr="001B5503" w:rsidRDefault="00E166E2" w:rsidP="00604B60">
            <w:pPr>
              <w:jc w:val="center"/>
            </w:pPr>
            <w:r w:rsidRPr="001B5503">
              <w:t>19.10.00.002</w:t>
            </w:r>
          </w:p>
        </w:tc>
        <w:tc>
          <w:tcPr>
            <w:tcW w:w="951" w:type="pct"/>
            <w:vAlign w:val="center"/>
          </w:tcPr>
          <w:p w:rsidR="00E166E2" w:rsidRPr="001B5503" w:rsidRDefault="00E166E2" w:rsidP="00604B60">
            <w:pPr>
              <w:jc w:val="center"/>
            </w:pPr>
            <w:r w:rsidRPr="001B5503">
              <w:t>0,4</w:t>
            </w:r>
          </w:p>
        </w:tc>
        <w:tc>
          <w:tcPr>
            <w:tcW w:w="1046" w:type="pct"/>
            <w:vAlign w:val="center"/>
          </w:tcPr>
          <w:p w:rsidR="00E166E2" w:rsidRPr="001B5503" w:rsidRDefault="00E166E2" w:rsidP="00604B60">
            <w:pPr>
              <w:jc w:val="center"/>
            </w:pPr>
            <w:r w:rsidRPr="001B5503">
              <w:t>0</w:t>
            </w:r>
          </w:p>
        </w:tc>
        <w:tc>
          <w:tcPr>
            <w:tcW w:w="1009" w:type="pct"/>
            <w:vAlign w:val="center"/>
          </w:tcPr>
          <w:p w:rsidR="00E166E2" w:rsidRPr="001B5503" w:rsidRDefault="00E166E2" w:rsidP="00604B60">
            <w:pPr>
              <w:jc w:val="center"/>
            </w:pPr>
            <w:r w:rsidRPr="001B5503">
              <w:t>6</w:t>
            </w:r>
          </w:p>
        </w:tc>
        <w:tc>
          <w:tcPr>
            <w:tcW w:w="949" w:type="pct"/>
            <w:vAlign w:val="center"/>
          </w:tcPr>
          <w:p w:rsidR="00E166E2" w:rsidRPr="001B5503" w:rsidRDefault="00E166E2" w:rsidP="00604B60">
            <w:pPr>
              <w:jc w:val="center"/>
              <w:rPr>
                <w:highlight w:val="yellow"/>
              </w:rPr>
            </w:pPr>
            <w:r w:rsidRPr="001B5503">
              <w:t>0,8</w:t>
            </w:r>
            <w:r>
              <w:t>7</w:t>
            </w:r>
          </w:p>
        </w:tc>
      </w:tr>
    </w:tbl>
    <w:p w:rsidR="00E166E2" w:rsidRDefault="00E166E2" w:rsidP="00604B60">
      <w:pPr>
        <w:rPr>
          <w:sz w:val="32"/>
          <w:szCs w:val="32"/>
        </w:rPr>
      </w:pPr>
      <w:r>
        <w:t xml:space="preserve">     </w:t>
      </w:r>
    </w:p>
    <w:p w:rsidR="00E166E2" w:rsidRPr="006022D7" w:rsidRDefault="00E166E2" w:rsidP="00604B60">
      <w:r>
        <w:t>Ниже о</w:t>
      </w:r>
      <w:r w:rsidRPr="006022D7">
        <w:t>тдельно прив</w:t>
      </w:r>
      <w:r>
        <w:t>о</w:t>
      </w:r>
      <w:r w:rsidRPr="006022D7">
        <w:t>д</w:t>
      </w:r>
      <w:r>
        <w:t>ится</w:t>
      </w:r>
      <w:r w:rsidRPr="006022D7">
        <w:t xml:space="preserve"> описание рек государственного природного заповедника « Магада</w:t>
      </w:r>
      <w:r w:rsidRPr="006022D7">
        <w:t>н</w:t>
      </w:r>
      <w:r w:rsidRPr="006022D7">
        <w:t>ский».</w:t>
      </w:r>
    </w:p>
    <w:p w:rsidR="00E166E2" w:rsidRPr="001E4AA3" w:rsidRDefault="00E166E2" w:rsidP="00604B60">
      <w:pPr>
        <w:spacing w:line="360" w:lineRule="auto"/>
        <w:ind w:firstLine="709"/>
        <w:jc w:val="both"/>
      </w:pPr>
      <w:r w:rsidRPr="001E4AA3">
        <w:t>Речная система:</w:t>
      </w:r>
    </w:p>
    <w:p w:rsidR="00E166E2" w:rsidRPr="001E4AA3" w:rsidRDefault="00E166E2" w:rsidP="00604B60">
      <w:pPr>
        <w:spacing w:line="360" w:lineRule="auto"/>
        <w:ind w:firstLine="709"/>
        <w:jc w:val="both"/>
      </w:pPr>
      <w:r w:rsidRPr="001E4AA3">
        <w:t>Кава-Челомджинский участок. Заповедник расположен в междуречье Кавы и Челомджи, которые при слиянии образуют Тауй – крупнейшую реку Тауйской губы Охотского моря. Истоки Чёломджи лежат в области «главного» водораздела Азии на южных отрогах горного узла, разд</w:t>
      </w:r>
      <w:r w:rsidRPr="001E4AA3">
        <w:t>е</w:t>
      </w:r>
      <w:r w:rsidRPr="001E4AA3">
        <w:t>ляющего бассейны Ини, Чёломджи и Колымы. Заповедная территория охватывает правобережную часть бассейна Чёломджи с горным обрамлением большинства её истоков и нижнее течение р. К</w:t>
      </w:r>
      <w:r w:rsidRPr="001E4AA3">
        <w:t>а</w:t>
      </w:r>
      <w:r w:rsidRPr="001E4AA3">
        <w:t>ва. В случае Чёломджи реализован бассейновый принцип охраны ландшафтов, и это, по-видимому, единственный подобный пример на берегах Охотского моря, если не на всём Дальнем Востоке. Челомджа - не самая большая река Охотско-Колымского края: от истоков до слияния с Кавой её долина имеет протяженность 195 км. По всей своей длине это горный поток, распада</w:t>
      </w:r>
      <w:r w:rsidRPr="001E4AA3">
        <w:t>ю</w:t>
      </w:r>
      <w:r w:rsidRPr="001E4AA3">
        <w:t>щийся на рукава и протоки. Уклон местности в верхнем течении реки (от истоков до Хурена) с</w:t>
      </w:r>
      <w:r w:rsidRPr="001E4AA3">
        <w:t>о</w:t>
      </w:r>
      <w:r w:rsidRPr="001E4AA3">
        <w:t>ставляет 2,2 м/км, в среднем и нижнем течении – 1,7 м/км, а скорость течения 6-8 км/час. Наиб</w:t>
      </w:r>
      <w:r w:rsidRPr="001E4AA3">
        <w:t>о</w:t>
      </w:r>
      <w:r w:rsidRPr="001E4AA3">
        <w:t>лее крупные правые притоки Челомджи, входящие в заповедник, – Мана и Кутана, имеют прот</w:t>
      </w:r>
      <w:r w:rsidRPr="001E4AA3">
        <w:t>я</w:t>
      </w:r>
      <w:r w:rsidRPr="001E4AA3">
        <w:t>женность до 50 км и находятся в верхней части Челомджи. Протяженность долины Кавы от ве</w:t>
      </w:r>
      <w:r w:rsidRPr="001E4AA3">
        <w:t>р</w:t>
      </w:r>
      <w:r w:rsidRPr="001E4AA3">
        <w:t>ховьев до слияния с Челомджей 190 км, протяженность русла с учётом мендрирования – около 300 км. Приблизительно 1/3 нижнего течения Кавы (63 км по долине и 85 км по руслу реки) входят в состав заповедника. Почти повсюду Кава течет одним руслом с многокилометровыми излучинами и плёсами. В межень глубина перекатов 0,5-1,0 м, глубина плёсов – до 4-5 м. В отличие от Ч</w:t>
      </w:r>
      <w:r w:rsidRPr="001E4AA3">
        <w:t>ё</w:t>
      </w:r>
      <w:r w:rsidRPr="001E4AA3">
        <w:t>ломджи на Каве нет галечников или развитых островных пойм. Лишь в немногих местах русло распадается на сравнительно короткие протоки, охватывающие острова-осерёдыши. Очертания русловых островов остаются неизменными в течение десятков лет. Уклон речной долины в пред</w:t>
      </w:r>
      <w:r w:rsidRPr="001E4AA3">
        <w:t>е</w:t>
      </w:r>
      <w:r w:rsidRPr="001E4AA3">
        <w:t xml:space="preserve">лах заповедника составляет 0,06 м/км, скорость течения реки 1,0-1,8 км/ч. Крупные левобережные притоки, входящие в заповедник (Олачан, Аласчан, Эльгенджа, Халкинджа), сильно меандрируют, протекая по заболоченной Кавинской лесотундре и имеют протяженность долин до 50 – 60 км. </w:t>
      </w:r>
      <w:r w:rsidRPr="001E4AA3">
        <w:br/>
        <w:t>Ямский материковый участок. Гидрология участка определяется протекающей по нему рекой Яма с многочисленными мелкими и двумя крупными (рр. Халанчига и Студеная) притоками. В области истоков р. Яма - стремительная горная река с уклонами русла от 3,2 до 4,8 м/км и скоростью теч</w:t>
      </w:r>
      <w:r w:rsidRPr="001E4AA3">
        <w:t>е</w:t>
      </w:r>
      <w:r w:rsidRPr="001E4AA3">
        <w:t>ния 7-9 км/час. Заповедник расположен в нижнем течении реки. Покинув горное обрамление, д</w:t>
      </w:r>
      <w:r w:rsidRPr="001E4AA3">
        <w:t>о</w:t>
      </w:r>
      <w:r w:rsidRPr="001E4AA3">
        <w:t>лина Ямы расширяется до 5 км, уклоны русла снижаются до 1,8 м/км, скорость течения падает до 3-5 км/час. В границах заповедника Яма имеет характерный облик дальневосточной лососевой р</w:t>
      </w:r>
      <w:r w:rsidRPr="001E4AA3">
        <w:t>е</w:t>
      </w:r>
      <w:r w:rsidRPr="001E4AA3">
        <w:t>ки с обширными плёсами, лесными урочищами и луговыми поймами. Для основной части русла характерны галечные и песчаные наносы. Так же, как и в пойме Челомджи, на Ямском участке х</w:t>
      </w:r>
      <w:r w:rsidRPr="001E4AA3">
        <w:t>о</w:t>
      </w:r>
      <w:r w:rsidRPr="001E4AA3">
        <w:t>рошо развиты подрусловые грунтовые воды, многие протоки зимой не замерзают, а на русле реки и крупных притоков обычны наледи. Из-за того, что участок имеет форму вытянутого мног</w:t>
      </w:r>
      <w:r w:rsidRPr="001E4AA3">
        <w:t>о</w:t>
      </w:r>
      <w:r w:rsidRPr="001E4AA3">
        <w:t>угольника длиной 45 км и шириной 5-7 км, в заповедную территорию входят лишь нижняя часть даже мелких притоков Ямы, которые берут начало за пределами заповедника.</w:t>
      </w:r>
      <w:r w:rsidRPr="001E4AA3">
        <w:br/>
        <w:t>Ольский участок. Крутые склоны гольцов, днища каров и ледниковые озёра центральной части участка дают начало многочисленным водотокам горного характера. Из них наиболее значител</w:t>
      </w:r>
      <w:r w:rsidRPr="001E4AA3">
        <w:t>ь</w:t>
      </w:r>
      <w:r w:rsidRPr="001E4AA3">
        <w:t>ные – р. Бургаули (текущая к югу) и р. Хинджа (текущая к северу), а также р. Березовка (впада</w:t>
      </w:r>
      <w:r w:rsidRPr="001E4AA3">
        <w:t>ю</w:t>
      </w:r>
      <w:r w:rsidRPr="001E4AA3">
        <w:t>щая на западном побережье п-ова). Протяженность каждой из них около18-20 км. К береговой черте полуострова небольшие ручьи часто выходят водопадами.</w:t>
      </w:r>
    </w:p>
    <w:p w:rsidR="00E166E2" w:rsidRPr="001E4AA3" w:rsidRDefault="00E166E2" w:rsidP="00604B60">
      <w:pPr>
        <w:spacing w:line="360" w:lineRule="auto"/>
        <w:ind w:firstLine="709"/>
        <w:jc w:val="both"/>
      </w:pPr>
      <w:r w:rsidRPr="001E4AA3">
        <w:t>Реки в заповеднике (на рассматриваемой территории) не судоходны.</w:t>
      </w:r>
    </w:p>
    <w:p w:rsidR="00E166E2" w:rsidRPr="001E4AA3" w:rsidRDefault="00E166E2" w:rsidP="00604B60">
      <w:pPr>
        <w:spacing w:line="360" w:lineRule="auto"/>
        <w:ind w:firstLine="709"/>
        <w:jc w:val="both"/>
      </w:pPr>
      <w:r w:rsidRPr="001E4AA3">
        <w:t>Равнинные участки территории заповедника «Магаданский» характеризуются обилием озер преимущественно термокарстового генезиса. Как правило, это не глубокие (2–4 м) термокарст</w:t>
      </w:r>
      <w:r w:rsidRPr="001E4AA3">
        <w:t>о</w:t>
      </w:r>
      <w:r w:rsidRPr="001E4AA3">
        <w:t>вые озера межгорных впадин и равнин. Междуозерья Кавинской равнины заняты болотными ко</w:t>
      </w:r>
      <w:r w:rsidRPr="001E4AA3">
        <w:t>м</w:t>
      </w:r>
      <w:r w:rsidRPr="001E4AA3">
        <w:t>плексами и рассечены небольшими, сильно меандрирующими водотоками. Вода термокарстовых озер и ручьев насыщена гумусовыми кислотами и, как правило, имеет темную окраску. По хим</w:t>
      </w:r>
      <w:r w:rsidRPr="001E4AA3">
        <w:t>и</w:t>
      </w:r>
      <w:r w:rsidRPr="001E4AA3">
        <w:t>ческому составу воды термокарстовых озер относятся к гидрокарбонатно-натриевым. Кроме того, в долинах Кавы, Ямы и Колымы развиты пойменные старичные озера, а в горах — ледниково-моренные озера.</w:t>
      </w:r>
    </w:p>
    <w:p w:rsidR="00E166E2" w:rsidRPr="00E5653A" w:rsidRDefault="00E166E2" w:rsidP="00604B60">
      <w:pPr>
        <w:pStyle w:val="34"/>
        <w:spacing w:after="0"/>
        <w:rPr>
          <w:rFonts w:ascii="Times New Roman" w:hAnsi="Times New Roman" w:cs="Times New Roman"/>
          <w:i/>
          <w:iCs/>
          <w:sz w:val="24"/>
          <w:szCs w:val="24"/>
        </w:rPr>
      </w:pPr>
      <w:r w:rsidRPr="00E5653A">
        <w:rPr>
          <w:rFonts w:ascii="Times New Roman" w:hAnsi="Times New Roman" w:cs="Times New Roman"/>
          <w:i/>
          <w:iCs/>
          <w:sz w:val="24"/>
          <w:szCs w:val="24"/>
        </w:rPr>
        <w:t xml:space="preserve"> Характеристика озера Чистое</w:t>
      </w:r>
    </w:p>
    <w:p w:rsidR="00E166E2" w:rsidRPr="00A63B8F" w:rsidRDefault="00E166E2" w:rsidP="00604B60">
      <w:pPr>
        <w:spacing w:line="360" w:lineRule="auto"/>
        <w:ind w:firstLine="709"/>
        <w:jc w:val="both"/>
      </w:pPr>
      <w:r w:rsidRPr="00A63B8F">
        <w:rPr>
          <w:shd w:val="clear" w:color="auto" w:fill="FEFEFE"/>
        </w:rPr>
        <w:t>Крупное озеро в межгорной депрессии, прилегающей к северо-восточному побережью Т</w:t>
      </w:r>
      <w:r w:rsidRPr="00A63B8F">
        <w:rPr>
          <w:shd w:val="clear" w:color="auto" w:fill="FEFEFE"/>
        </w:rPr>
        <w:t>а</w:t>
      </w:r>
      <w:r w:rsidRPr="00A63B8F">
        <w:rPr>
          <w:shd w:val="clear" w:color="auto" w:fill="FEFEFE"/>
        </w:rPr>
        <w:t>уйской губы Охотского моря, очаг разнообразия флоры водных растений, участок остановки пр</w:t>
      </w:r>
      <w:r w:rsidRPr="00A63B8F">
        <w:rPr>
          <w:shd w:val="clear" w:color="auto" w:fill="FEFEFE"/>
        </w:rPr>
        <w:t>о</w:t>
      </w:r>
      <w:r w:rsidRPr="00A63B8F">
        <w:rPr>
          <w:shd w:val="clear" w:color="auto" w:fill="FEFEFE"/>
        </w:rPr>
        <w:t>лётных стай арктических гусей и нырковых уток, уникальные популяции гольца (Salvelinus alpinus), восточносибирского хариуса (Thymallus arcticus pallasi) и кунджи (Salvelinus leucomaenis).</w:t>
      </w:r>
    </w:p>
    <w:p w:rsidR="00E166E2" w:rsidRPr="00A63B8F" w:rsidRDefault="00E166E2" w:rsidP="00604B60">
      <w:pPr>
        <w:spacing w:line="360" w:lineRule="auto"/>
        <w:ind w:firstLine="709"/>
        <w:jc w:val="both"/>
      </w:pPr>
      <w:r w:rsidRPr="00A63B8F">
        <w:rPr>
          <w:shd w:val="clear" w:color="auto" w:fill="FEFEFE"/>
        </w:rPr>
        <w:t>По российской классификации озеро Чистое  - 3.8.1.3 (крупное мезотрофное озеро с прилегающими участками речных долин и озёрно-болотных понижений).</w:t>
      </w:r>
    </w:p>
    <w:p w:rsidR="00E166E2" w:rsidRPr="0045218C" w:rsidRDefault="00E166E2" w:rsidP="00604B60">
      <w:pPr>
        <w:pStyle w:val="34"/>
        <w:spacing w:after="0"/>
        <w:rPr>
          <w:rFonts w:ascii="Times New Roman" w:hAnsi="Times New Roman" w:cs="Times New Roman"/>
          <w:sz w:val="24"/>
          <w:szCs w:val="24"/>
          <w:shd w:val="clear" w:color="auto" w:fill="FEFEFE"/>
        </w:rPr>
      </w:pPr>
      <w:r w:rsidRPr="0045218C">
        <w:rPr>
          <w:rFonts w:ascii="Times New Roman" w:hAnsi="Times New Roman" w:cs="Times New Roman"/>
          <w:sz w:val="24"/>
          <w:szCs w:val="24"/>
          <w:shd w:val="clear" w:color="auto" w:fill="FEFEFE"/>
        </w:rPr>
        <w:t>Озеро Чистое находится в центре небольшой межгорной депрессии, образующей ответвл</w:t>
      </w:r>
      <w:r w:rsidRPr="0045218C">
        <w:rPr>
          <w:rFonts w:ascii="Times New Roman" w:hAnsi="Times New Roman" w:cs="Times New Roman"/>
          <w:sz w:val="24"/>
          <w:szCs w:val="24"/>
          <w:shd w:val="clear" w:color="auto" w:fill="FEFEFE"/>
        </w:rPr>
        <w:t>е</w:t>
      </w:r>
      <w:r w:rsidRPr="0045218C">
        <w:rPr>
          <w:rFonts w:ascii="Times New Roman" w:hAnsi="Times New Roman" w:cs="Times New Roman"/>
          <w:sz w:val="24"/>
          <w:szCs w:val="24"/>
          <w:shd w:val="clear" w:color="auto" w:fill="FEFEFE"/>
        </w:rPr>
        <w:t>ние Ольской низменности.  Эта слегка всхолмлённая равнина простирается с юго-запада на северо-восток на протяжении приблизительно 60 км, ширина депрессии —</w:t>
      </w:r>
      <w:r w:rsidRPr="0045218C">
        <w:rPr>
          <w:rStyle w:val="apple-converted-space"/>
          <w:rFonts w:ascii="Times New Roman" w:hAnsi="Times New Roman"/>
          <w:sz w:val="24"/>
          <w:szCs w:val="24"/>
          <w:shd w:val="clear" w:color="auto" w:fill="FEFEFE"/>
        </w:rPr>
        <w:t> </w:t>
      </w:r>
      <w:r w:rsidRPr="0045218C">
        <w:rPr>
          <w:rStyle w:val="nobr"/>
          <w:rFonts w:ascii="Times New Roman" w:hAnsi="Times New Roman"/>
          <w:sz w:val="24"/>
          <w:szCs w:val="24"/>
          <w:shd w:val="clear" w:color="auto" w:fill="FEFEFE"/>
        </w:rPr>
        <w:t>16-20 км.</w:t>
      </w:r>
      <w:r w:rsidRPr="0045218C">
        <w:rPr>
          <w:rStyle w:val="apple-converted-space"/>
          <w:rFonts w:ascii="Times New Roman" w:hAnsi="Times New Roman"/>
          <w:sz w:val="24"/>
          <w:szCs w:val="24"/>
          <w:shd w:val="clear" w:color="auto" w:fill="FEFEFE"/>
        </w:rPr>
        <w:t> </w:t>
      </w:r>
      <w:r w:rsidRPr="0045218C">
        <w:rPr>
          <w:rFonts w:ascii="Times New Roman" w:hAnsi="Times New Roman" w:cs="Times New Roman"/>
          <w:sz w:val="24"/>
          <w:szCs w:val="24"/>
          <w:shd w:val="clear" w:color="auto" w:fill="FEFEFE"/>
        </w:rPr>
        <w:t>Приозерная равнина сформирована терригенными отложениями среднеплейстоценового во</w:t>
      </w:r>
      <w:r w:rsidRPr="0045218C">
        <w:rPr>
          <w:rFonts w:ascii="Times New Roman" w:hAnsi="Times New Roman" w:cs="Times New Roman"/>
          <w:sz w:val="24"/>
          <w:szCs w:val="24"/>
          <w:shd w:val="clear" w:color="auto" w:fill="FEFEFE"/>
        </w:rPr>
        <w:t>з</w:t>
      </w:r>
      <w:r w:rsidRPr="0045218C">
        <w:rPr>
          <w:rFonts w:ascii="Times New Roman" w:hAnsi="Times New Roman" w:cs="Times New Roman"/>
          <w:sz w:val="24"/>
          <w:szCs w:val="24"/>
          <w:shd w:val="clear" w:color="auto" w:fill="FEFEFE"/>
        </w:rPr>
        <w:t>раста. С севера и юга депрессия обрамлена массивами гор высотой</w:t>
      </w:r>
      <w:r w:rsidRPr="0045218C">
        <w:rPr>
          <w:rStyle w:val="apple-converted-space"/>
          <w:rFonts w:ascii="Times New Roman" w:hAnsi="Times New Roman"/>
          <w:sz w:val="24"/>
          <w:szCs w:val="24"/>
          <w:shd w:val="clear" w:color="auto" w:fill="FEFEFE"/>
        </w:rPr>
        <w:t> </w:t>
      </w:r>
      <w:r w:rsidRPr="0045218C">
        <w:rPr>
          <w:rStyle w:val="nobr"/>
          <w:rFonts w:ascii="Times New Roman" w:hAnsi="Times New Roman"/>
          <w:sz w:val="24"/>
          <w:szCs w:val="24"/>
          <w:shd w:val="clear" w:color="auto" w:fill="FEFEFE"/>
        </w:rPr>
        <w:t>600-900 м</w:t>
      </w:r>
      <w:r w:rsidRPr="0045218C">
        <w:rPr>
          <w:rStyle w:val="apple-converted-space"/>
          <w:rFonts w:ascii="Times New Roman" w:hAnsi="Times New Roman"/>
          <w:sz w:val="24"/>
          <w:szCs w:val="24"/>
          <w:shd w:val="clear" w:color="auto" w:fill="FEFEFE"/>
        </w:rPr>
        <w:t> </w:t>
      </w:r>
      <w:r w:rsidRPr="0045218C">
        <w:rPr>
          <w:rFonts w:ascii="Times New Roman" w:hAnsi="Times New Roman" w:cs="Times New Roman"/>
          <w:sz w:val="24"/>
          <w:szCs w:val="24"/>
          <w:shd w:val="clear" w:color="auto" w:fill="FEFEFE"/>
        </w:rPr>
        <w:t>над уровнем моря. На западе и востоке через пологие седловины гор равнина выходит на побережье Тауйской губы и Ольскую низменность.</w:t>
      </w:r>
    </w:p>
    <w:p w:rsidR="00E166E2" w:rsidRPr="00A63B8F" w:rsidRDefault="00E166E2" w:rsidP="00604B60">
      <w:pPr>
        <w:spacing w:line="360" w:lineRule="auto"/>
        <w:ind w:firstLine="709"/>
        <w:jc w:val="both"/>
      </w:pPr>
      <w:r w:rsidRPr="00A63B8F">
        <w:rPr>
          <w:shd w:val="clear" w:color="auto" w:fill="FEFEFE"/>
        </w:rPr>
        <w:t>Водное зеркало озера занимает около 40,5 кв. км; вместе с прилегающими участками</w:t>
      </w:r>
      <w:r w:rsidRPr="00597F25">
        <w:rPr>
          <w:color w:val="333333"/>
          <w:shd w:val="clear" w:color="auto" w:fill="FEFEFE"/>
        </w:rPr>
        <w:t xml:space="preserve"> ре</w:t>
      </w:r>
      <w:r w:rsidRPr="00597F25">
        <w:rPr>
          <w:color w:val="333333"/>
          <w:shd w:val="clear" w:color="auto" w:fill="FEFEFE"/>
        </w:rPr>
        <w:t>ч</w:t>
      </w:r>
      <w:r w:rsidRPr="00597F25">
        <w:rPr>
          <w:color w:val="333333"/>
          <w:shd w:val="clear" w:color="auto" w:fill="FEFEFE"/>
        </w:rPr>
        <w:t xml:space="preserve">ной сети </w:t>
      </w:r>
      <w:r w:rsidRPr="00A63B8F">
        <w:rPr>
          <w:shd w:val="clear" w:color="auto" w:fill="FEFEFE"/>
        </w:rPr>
        <w:t>и озёрно-болотных понижений описываемая площадь составляет 96 кв. км.</w:t>
      </w:r>
    </w:p>
    <w:p w:rsidR="00E166E2" w:rsidRPr="00A63B8F" w:rsidRDefault="00E166E2" w:rsidP="00604B60">
      <w:pPr>
        <w:spacing w:line="360" w:lineRule="auto"/>
        <w:ind w:firstLine="720"/>
        <w:jc w:val="both"/>
      </w:pPr>
      <w:r w:rsidRPr="00A63B8F">
        <w:rPr>
          <w:shd w:val="clear" w:color="auto" w:fill="FEFEFE"/>
        </w:rPr>
        <w:t xml:space="preserve">Озеро Чистое расположено в бассейне р. Ланковая (левобережный приток в низовьях р. Ола), с которой соединяется протокой Олачан (Белая) протяжённостью 15 км. </w:t>
      </w:r>
    </w:p>
    <w:p w:rsidR="00E166E2" w:rsidRPr="00A63B8F" w:rsidRDefault="00E166E2" w:rsidP="00604B60">
      <w:pPr>
        <w:spacing w:line="360" w:lineRule="auto"/>
        <w:ind w:firstLine="720"/>
        <w:rPr>
          <w:shd w:val="clear" w:color="auto" w:fill="FEFEFE"/>
        </w:rPr>
      </w:pPr>
      <w:r w:rsidRPr="00A63B8F">
        <w:rPr>
          <w:shd w:val="clear" w:color="auto" w:fill="FEFEFE"/>
        </w:rPr>
        <w:t>Озеро имеет овальную форму. Его протяжённость составляет 9 км с севера на юг и около 6 км с запада на восток. Береговая черта по большей части ровная или слабо изогнутая. Только в юго-западном углу озера берег изрезан небольшими заливами и бухтами.</w:t>
      </w:r>
    </w:p>
    <w:p w:rsidR="00E166E2" w:rsidRPr="00A63B8F" w:rsidRDefault="00E166E2" w:rsidP="00604B60">
      <w:pPr>
        <w:spacing w:line="360" w:lineRule="auto"/>
        <w:ind w:firstLine="720"/>
        <w:rPr>
          <w:color w:val="333333"/>
        </w:rPr>
      </w:pPr>
      <w:r w:rsidRPr="00A63B8F">
        <w:rPr>
          <w:shd w:val="clear" w:color="auto" w:fill="FEFEFE"/>
        </w:rPr>
        <w:t>Средняя глубина озера составляет</w:t>
      </w:r>
      <w:r w:rsidRPr="00A63B8F">
        <w:rPr>
          <w:rStyle w:val="apple-converted-space"/>
          <w:shd w:val="clear" w:color="auto" w:fill="FEFEFE"/>
        </w:rPr>
        <w:t> </w:t>
      </w:r>
      <w:r w:rsidRPr="00A63B8F">
        <w:rPr>
          <w:rStyle w:val="nobr"/>
          <w:shd w:val="clear" w:color="auto" w:fill="FEFEFE"/>
        </w:rPr>
        <w:t>5-6 м,</w:t>
      </w:r>
      <w:r w:rsidRPr="00A63B8F">
        <w:rPr>
          <w:rStyle w:val="apple-converted-space"/>
          <w:shd w:val="clear" w:color="auto" w:fill="FEFEFE"/>
        </w:rPr>
        <w:t> </w:t>
      </w:r>
      <w:r w:rsidRPr="00A63B8F">
        <w:rPr>
          <w:shd w:val="clear" w:color="auto" w:fill="FEFEFE"/>
        </w:rPr>
        <w:t>наибольшая — 8,5 м, дно покрыто серыми илами. Значительную площадь озера занимают мелководья с песчаным или мелко-галечным субстратом глубиной</w:t>
      </w:r>
      <w:r w:rsidRPr="00A63B8F">
        <w:rPr>
          <w:rStyle w:val="apple-converted-space"/>
          <w:shd w:val="clear" w:color="auto" w:fill="FEFEFE"/>
        </w:rPr>
        <w:t> </w:t>
      </w:r>
      <w:r w:rsidRPr="00A63B8F">
        <w:rPr>
          <w:rStyle w:val="nobr"/>
          <w:shd w:val="clear" w:color="auto" w:fill="FEFEFE"/>
        </w:rPr>
        <w:t>0,7-1,0 м.</w:t>
      </w:r>
      <w:r w:rsidRPr="00A63B8F">
        <w:rPr>
          <w:rStyle w:val="apple-converted-space"/>
          <w:shd w:val="clear" w:color="auto" w:fill="FEFEFE"/>
        </w:rPr>
        <w:t> </w:t>
      </w:r>
    </w:p>
    <w:p w:rsidR="00E166E2" w:rsidRDefault="00E166E2" w:rsidP="003F0590">
      <w:pPr>
        <w:spacing w:line="360" w:lineRule="auto"/>
        <w:rPr>
          <w:u w:val="single"/>
        </w:rPr>
      </w:pPr>
    </w:p>
    <w:p w:rsidR="00E166E2" w:rsidRDefault="00E166E2" w:rsidP="003F0590">
      <w:pPr>
        <w:spacing w:line="360" w:lineRule="auto"/>
        <w:rPr>
          <w:u w:val="single"/>
        </w:rPr>
      </w:pPr>
    </w:p>
    <w:p w:rsidR="00E166E2" w:rsidRPr="003F0590" w:rsidRDefault="00E166E2" w:rsidP="003F0590">
      <w:pPr>
        <w:spacing w:line="360" w:lineRule="auto"/>
        <w:rPr>
          <w:u w:val="single"/>
        </w:rPr>
      </w:pPr>
    </w:p>
    <w:p w:rsidR="00E166E2" w:rsidRPr="003F0590" w:rsidRDefault="00E166E2" w:rsidP="003F0590">
      <w:pPr>
        <w:spacing w:line="360" w:lineRule="auto"/>
        <w:ind w:firstLine="708"/>
        <w:rPr>
          <w:u w:val="single"/>
        </w:rPr>
      </w:pPr>
      <w:r w:rsidRPr="003F0590">
        <w:rPr>
          <w:u w:val="single"/>
        </w:rPr>
        <w:t>Водный сток</w:t>
      </w:r>
    </w:p>
    <w:p w:rsidR="00E166E2" w:rsidRDefault="00E166E2" w:rsidP="00681147">
      <w:pPr>
        <w:spacing w:line="360" w:lineRule="auto"/>
        <w:ind w:firstLine="709"/>
        <w:jc w:val="both"/>
      </w:pPr>
      <w:r w:rsidRPr="00D900C9">
        <w:t xml:space="preserve">На рассматриваемой </w:t>
      </w:r>
      <w:r>
        <w:t xml:space="preserve">территории мало пунктов наблюдений за стоком, и большинство рек не освещено наблюдениями за стоком. </w:t>
      </w:r>
    </w:p>
    <w:p w:rsidR="00E166E2" w:rsidRDefault="00E166E2" w:rsidP="00681147">
      <w:pPr>
        <w:spacing w:line="360" w:lineRule="auto"/>
        <w:ind w:firstLine="709"/>
        <w:jc w:val="both"/>
      </w:pPr>
      <w:r w:rsidRPr="006C517E">
        <w:t>Бассейны рек Охотского моря</w:t>
      </w:r>
      <w:r>
        <w:t xml:space="preserve"> от Пенжины до хр. Сунтар-Хаята наиболее освещены набл</w:t>
      </w:r>
      <w:r>
        <w:t>ю</w:t>
      </w:r>
      <w:r>
        <w:t>дениями за расходами воды. Наибольшие ряды наблюдений за стоком имеются на реках Гижига, Тауй.</w:t>
      </w:r>
    </w:p>
    <w:p w:rsidR="00E166E2" w:rsidRPr="00681147" w:rsidRDefault="00E166E2" w:rsidP="00681147">
      <w:pPr>
        <w:pStyle w:val="43"/>
        <w:rPr>
          <w:rFonts w:ascii="Times New Roman" w:hAnsi="Times New Roman" w:cs="Times New Roman"/>
          <w:i/>
          <w:iCs/>
        </w:rPr>
      </w:pPr>
      <w:bookmarkStart w:id="14" w:name="_Toc325379285"/>
      <w:bookmarkStart w:id="15" w:name="_Toc346664614"/>
      <w:r w:rsidRPr="00681147">
        <w:rPr>
          <w:rFonts w:ascii="Times New Roman" w:hAnsi="Times New Roman" w:cs="Times New Roman"/>
          <w:i/>
          <w:iCs/>
        </w:rPr>
        <w:t>Однородность гидрологических рядов</w:t>
      </w:r>
      <w:bookmarkEnd w:id="14"/>
      <w:bookmarkEnd w:id="15"/>
    </w:p>
    <w:p w:rsidR="00E166E2" w:rsidRPr="00165679" w:rsidRDefault="00E166E2" w:rsidP="00681147">
      <w:pPr>
        <w:autoSpaceDE w:val="0"/>
        <w:autoSpaceDN w:val="0"/>
        <w:adjustRightInd w:val="0"/>
        <w:spacing w:line="360" w:lineRule="auto"/>
        <w:ind w:firstLine="709"/>
        <w:jc w:val="both"/>
      </w:pPr>
      <w:r w:rsidRPr="00165679">
        <w:t>Однородность гидрологического ряда означает принадлежность всех элементов гидролог</w:t>
      </w:r>
      <w:r w:rsidRPr="00165679">
        <w:t>и</w:t>
      </w:r>
      <w:r w:rsidRPr="00165679">
        <w:t xml:space="preserve">ческого ряда и его выборочных статистических параметров (среднего, дисперсии - меры рассеяния случайных величин, т.е. отклонения их от среднего значения) к одной совокупности. </w:t>
      </w:r>
    </w:p>
    <w:p w:rsidR="00E166E2" w:rsidRPr="00165679" w:rsidRDefault="00E166E2" w:rsidP="00681147">
      <w:pPr>
        <w:autoSpaceDE w:val="0"/>
        <w:autoSpaceDN w:val="0"/>
        <w:adjustRightInd w:val="0"/>
        <w:spacing w:line="360" w:lineRule="auto"/>
        <w:ind w:firstLine="709"/>
        <w:jc w:val="both"/>
      </w:pPr>
      <w:r w:rsidRPr="00165679">
        <w:t>Проверка однородности ряда должна предшествовать расчету обеспеченных характеристик. Определение расчетных гидрологических характеристик следует производить по однородным гидрологическим рядам.</w:t>
      </w:r>
    </w:p>
    <w:p w:rsidR="00E166E2" w:rsidRPr="00165679" w:rsidRDefault="00E166E2" w:rsidP="00681147">
      <w:pPr>
        <w:autoSpaceDE w:val="0"/>
        <w:autoSpaceDN w:val="0"/>
        <w:adjustRightInd w:val="0"/>
        <w:spacing w:line="360" w:lineRule="auto"/>
        <w:ind w:firstLine="709"/>
        <w:jc w:val="both"/>
      </w:pPr>
      <w:r w:rsidRPr="00165679">
        <w:t>Оценка однородности гидрологических характеристик предусматривает использование, как гидролого-генетических (качественных), так и статистических (количественных) методов анализа гидрологической информации. Имеется большое разнообразие физических причин и методов о</w:t>
      </w:r>
      <w:r w:rsidRPr="00165679">
        <w:t>б</w:t>
      </w:r>
      <w:r w:rsidRPr="00165679">
        <w:t>работки исходной гидрометрической информации, вызывающих неоднородность исходных да</w:t>
      </w:r>
      <w:r w:rsidRPr="00165679">
        <w:t>н</w:t>
      </w:r>
      <w:r w:rsidRPr="00165679">
        <w:t xml:space="preserve">ных гидрологических наблюдений. </w:t>
      </w:r>
    </w:p>
    <w:p w:rsidR="00E166E2" w:rsidRPr="00165679" w:rsidRDefault="00E166E2" w:rsidP="00681147">
      <w:pPr>
        <w:autoSpaceDE w:val="0"/>
        <w:autoSpaceDN w:val="0"/>
        <w:adjustRightInd w:val="0"/>
        <w:spacing w:line="360" w:lineRule="auto"/>
        <w:ind w:firstLine="709"/>
        <w:jc w:val="both"/>
      </w:pPr>
      <w:r w:rsidRPr="00165679">
        <w:t>Одним из методов, позволяющих вскрыть неоднородность гидрологических характеристик, является построение разностных интегральных кривых гидрологических характеристик. Любая неоднородность ряда данных наиболее явно проявляется в форме разностно-интегральных кр</w:t>
      </w:r>
      <w:r w:rsidRPr="00165679">
        <w:t>и</w:t>
      </w:r>
      <w:r w:rsidRPr="00165679">
        <w:t>вых. В период повышенных значений переменной наблюдается рост ординат, а период, когда зн</w:t>
      </w:r>
      <w:r w:rsidRPr="00165679">
        <w:t>а</w:t>
      </w:r>
      <w:r w:rsidRPr="00165679">
        <w:t>чения ниже средних обозначается спадом кривой.</w:t>
      </w:r>
    </w:p>
    <w:p w:rsidR="00E166E2" w:rsidRDefault="00E166E2" w:rsidP="00681147">
      <w:pPr>
        <w:spacing w:line="360" w:lineRule="auto"/>
        <w:ind w:firstLine="709"/>
        <w:jc w:val="both"/>
      </w:pPr>
      <w:r w:rsidRPr="00165679">
        <w:t>По данным годового стока р.</w:t>
      </w:r>
      <w:r>
        <w:t>р.</w:t>
      </w:r>
      <w:r w:rsidRPr="00165679">
        <w:t xml:space="preserve"> </w:t>
      </w:r>
      <w:r>
        <w:t xml:space="preserve">Гижига и Тауй в пунктах наблюдений </w:t>
      </w:r>
      <w:r w:rsidRPr="00165679">
        <w:t>с периодом наблюд</w:t>
      </w:r>
      <w:r w:rsidRPr="00165679">
        <w:t>е</w:t>
      </w:r>
      <w:r w:rsidRPr="00165679">
        <w:t xml:space="preserve">ния больше </w:t>
      </w:r>
      <w:r>
        <w:t>4</w:t>
      </w:r>
      <w:r w:rsidRPr="00165679">
        <w:t>0 лет построены разностные интегральные кривые модульных коэффициентов год</w:t>
      </w:r>
      <w:r w:rsidRPr="00165679">
        <w:t>о</w:t>
      </w:r>
      <w:r w:rsidRPr="00165679">
        <w:t xml:space="preserve">вого стока (см. рисунки </w:t>
      </w:r>
      <w:r>
        <w:t>1</w:t>
      </w:r>
      <w:r w:rsidRPr="00165679">
        <w:t>.</w:t>
      </w:r>
      <w:r>
        <w:t>3</w:t>
      </w:r>
      <w:r w:rsidRPr="00165679">
        <w:t>.</w:t>
      </w:r>
      <w:r>
        <w:t>5</w:t>
      </w:r>
      <w:r w:rsidRPr="00165679">
        <w:t xml:space="preserve"> - </w:t>
      </w:r>
      <w:r>
        <w:t>1</w:t>
      </w:r>
      <w:r w:rsidRPr="00165679">
        <w:t>.</w:t>
      </w:r>
      <w:r>
        <w:t>3</w:t>
      </w:r>
      <w:r w:rsidRPr="00165679">
        <w:t>.</w:t>
      </w:r>
      <w:r>
        <w:t>6</w:t>
      </w:r>
      <w:r w:rsidRPr="00165679">
        <w:t>), на которых видны периоды водности (многоводные и мал</w:t>
      </w:r>
      <w:r w:rsidRPr="00165679">
        <w:t>о</w:t>
      </w:r>
      <w:r w:rsidRPr="00165679">
        <w:t>водные периоды).</w:t>
      </w:r>
    </w:p>
    <w:p w:rsidR="00E166E2" w:rsidRPr="00773D87" w:rsidRDefault="00E166E2" w:rsidP="00681147">
      <w:pPr>
        <w:spacing w:line="360" w:lineRule="auto"/>
        <w:ind w:firstLine="709"/>
        <w:jc w:val="both"/>
      </w:pPr>
      <w:r w:rsidRPr="006C7797">
        <w:t>Для количественной оценки однородности рядов были использованы статистические мет</w:t>
      </w:r>
      <w:r w:rsidRPr="006C7797">
        <w:t>о</w:t>
      </w:r>
      <w:r w:rsidRPr="006C7797">
        <w:t>ды согласно «Методическим рекомендациям по оценке однородности гидрологических характер</w:t>
      </w:r>
      <w:r w:rsidRPr="006C7797">
        <w:t>и</w:t>
      </w:r>
      <w:r w:rsidRPr="006C7797">
        <w:t>стик и определению их</w:t>
      </w:r>
      <w:r w:rsidRPr="00773D87">
        <w:t xml:space="preserve"> расчетных значений по неоднородным данным» [</w:t>
      </w:r>
      <w:r>
        <w:t>24</w:t>
      </w:r>
      <w:r w:rsidRPr="00773D87">
        <w:t>]. Оценку однородн</w:t>
      </w:r>
      <w:r w:rsidRPr="00773D87">
        <w:t>о</w:t>
      </w:r>
      <w:r w:rsidRPr="00773D87">
        <w:t>сти средних значений и дисперсий при сравнении двух выборок осуществляют по пара</w:t>
      </w:r>
      <w:r>
        <w:t>метрич</w:t>
      </w:r>
      <w:r>
        <w:t>е</w:t>
      </w:r>
      <w:r>
        <w:t>ским критериям Стьюдента</w:t>
      </w:r>
      <w:r w:rsidRPr="00980D47">
        <w:t>.</w:t>
      </w:r>
      <w:r w:rsidRPr="00773D87">
        <w:t xml:space="preserve"> Расчет по оценке однородности гидрологических рядов был произв</w:t>
      </w:r>
      <w:r w:rsidRPr="00773D87">
        <w:t>е</w:t>
      </w:r>
      <w:r w:rsidRPr="00773D87">
        <w:t xml:space="preserve">ден с помощью программы </w:t>
      </w:r>
      <w:r w:rsidRPr="00773D87">
        <w:rPr>
          <w:lang w:val="en-US"/>
        </w:rPr>
        <w:t>StokStat</w:t>
      </w:r>
      <w:r w:rsidRPr="00773D87">
        <w:t xml:space="preserve">, версия 1.2.1, автор Левыкин Ю.В., СФ ВНИИприрода, </w:t>
      </w:r>
      <w:r w:rsidRPr="00773D87">
        <w:rPr>
          <w:lang w:val="en-US"/>
        </w:rPr>
        <w:t>Ge</w:t>
      </w:r>
      <w:r w:rsidRPr="00773D87">
        <w:rPr>
          <w:lang w:val="en-US"/>
        </w:rPr>
        <w:t>o</w:t>
      </w:r>
      <w:r w:rsidRPr="00773D87">
        <w:rPr>
          <w:lang w:val="en-US"/>
        </w:rPr>
        <w:t>Digital</w:t>
      </w:r>
      <w:r w:rsidRPr="00773D87">
        <w:t xml:space="preserve">, 2008 г. </w:t>
      </w:r>
    </w:p>
    <w:p w:rsidR="00E166E2" w:rsidRPr="00773D87" w:rsidRDefault="00E166E2" w:rsidP="00681147">
      <w:pPr>
        <w:autoSpaceDE w:val="0"/>
        <w:autoSpaceDN w:val="0"/>
        <w:adjustRightInd w:val="0"/>
        <w:spacing w:line="360" w:lineRule="auto"/>
        <w:ind w:firstLine="709"/>
        <w:jc w:val="both"/>
      </w:pPr>
      <w:r w:rsidRPr="00773D87">
        <w:t>Расчет был произведен для среднегодовых расходов воды. Проверка гипотезы однородн</w:t>
      </w:r>
      <w:r w:rsidRPr="00773D87">
        <w:t>о</w:t>
      </w:r>
      <w:r w:rsidRPr="00773D87">
        <w:t>сти произведена для уровня значимости в 5% (обычная практика; уровень значимости - достато</w:t>
      </w:r>
      <w:r w:rsidRPr="00773D87">
        <w:t>ч</w:t>
      </w:r>
      <w:r w:rsidRPr="00773D87">
        <w:t>но малое значение вероятности, которое характеризует практически невозможное событие), коэ</w:t>
      </w:r>
      <w:r w:rsidRPr="00773D87">
        <w:t>ф</w:t>
      </w:r>
      <w:r w:rsidRPr="00773D87">
        <w:t xml:space="preserve">фициента автокорреляции r(1)=0,3 и коэффициента межрядной корреляции </w:t>
      </w:r>
      <w:r w:rsidRPr="00773D87">
        <w:rPr>
          <w:lang w:val="en-US"/>
        </w:rPr>
        <w:t>R</w:t>
      </w:r>
      <w:r w:rsidRPr="00773D87">
        <w:t>=0. В результате п</w:t>
      </w:r>
      <w:r w:rsidRPr="00773D87">
        <w:t>о</w:t>
      </w:r>
      <w:r w:rsidRPr="00773D87">
        <w:t xml:space="preserve">лучены расчетные значения статистик </w:t>
      </w:r>
      <w:r w:rsidRPr="00773D87">
        <w:rPr>
          <w:lang w:val="en-US"/>
        </w:rPr>
        <w:t>t</w:t>
      </w:r>
      <w:r w:rsidRPr="00773D87">
        <w:t xml:space="preserve"> –Стьюдента, которые меньше критических и можно сд</w:t>
      </w:r>
      <w:r w:rsidRPr="00773D87">
        <w:t>е</w:t>
      </w:r>
      <w:r w:rsidRPr="00773D87">
        <w:t>лать вывод, что ряды наблюдений однородны.</w:t>
      </w:r>
    </w:p>
    <w:p w:rsidR="00E166E2" w:rsidRPr="004C0F6A" w:rsidRDefault="00E166E2" w:rsidP="00681147">
      <w:pPr>
        <w:autoSpaceDE w:val="0"/>
        <w:autoSpaceDN w:val="0"/>
        <w:adjustRightInd w:val="0"/>
        <w:ind w:firstLine="709"/>
        <w:jc w:val="both"/>
      </w:pPr>
    </w:p>
    <w:p w:rsidR="00E166E2" w:rsidRDefault="00E166E2" w:rsidP="00681147">
      <w:pPr>
        <w:spacing w:line="360" w:lineRule="auto"/>
        <w:ind w:firstLine="709"/>
        <w:jc w:val="both"/>
      </w:pPr>
      <w:r>
        <w:rPr>
          <w:noProof/>
        </w:rPr>
        <w:pict>
          <v:shape id="Рисунок 72" o:spid="_x0000_i1029" type="#_x0000_t75" style="width:468.75pt;height:251.25pt;visibility:visible">
            <v:imagedata r:id="rId46" o:title=""/>
          </v:shape>
        </w:pict>
      </w:r>
    </w:p>
    <w:p w:rsidR="00E166E2" w:rsidRPr="00773D87" w:rsidRDefault="00E166E2" w:rsidP="00681147">
      <w:pPr>
        <w:jc w:val="center"/>
      </w:pPr>
      <w:r w:rsidRPr="00773D87">
        <w:t xml:space="preserve">Рисунок </w:t>
      </w:r>
      <w:r>
        <w:t>1</w:t>
      </w:r>
      <w:r w:rsidRPr="00773D87">
        <w:t>.</w:t>
      </w:r>
      <w:r>
        <w:t>3</w:t>
      </w:r>
      <w:r w:rsidRPr="00773D87">
        <w:t>.</w:t>
      </w:r>
      <w:r>
        <w:t>5</w:t>
      </w:r>
      <w:r w:rsidRPr="00773D87">
        <w:t xml:space="preserve"> – Разностная интегральная кривая модульных коэффициентов годового стока р. </w:t>
      </w:r>
      <w:r>
        <w:t>Г</w:t>
      </w:r>
      <w:r>
        <w:t>и</w:t>
      </w:r>
      <w:r>
        <w:t>жига в 20 км от устья</w:t>
      </w: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r>
        <w:rPr>
          <w:noProof/>
        </w:rPr>
        <w:pict>
          <v:shape id="Рисунок 73" o:spid="_x0000_i1030" type="#_x0000_t75" style="width:466.5pt;height:271.5pt;visibility:visible">
            <v:imagedata r:id="rId47" o:title="" cropbottom="-29f"/>
          </v:shape>
        </w:pict>
      </w:r>
    </w:p>
    <w:p w:rsidR="00E166E2" w:rsidRDefault="00E166E2" w:rsidP="00681147">
      <w:pPr>
        <w:spacing w:line="360" w:lineRule="auto"/>
        <w:ind w:firstLine="709"/>
        <w:jc w:val="center"/>
      </w:pPr>
      <w:r w:rsidRPr="00773D87">
        <w:t xml:space="preserve">Рисунок </w:t>
      </w:r>
      <w:r>
        <w:t>1</w:t>
      </w:r>
      <w:r w:rsidRPr="00773D87">
        <w:t>.</w:t>
      </w:r>
      <w:r>
        <w:t>3</w:t>
      </w:r>
      <w:r w:rsidRPr="00773D87">
        <w:t>.</w:t>
      </w:r>
      <w:r>
        <w:t>6</w:t>
      </w:r>
      <w:r w:rsidRPr="00773D87">
        <w:t xml:space="preserve"> – Разностная интегральная кривая модульных коэффициентов годового стока </w:t>
      </w:r>
      <w:r>
        <w:t xml:space="preserve">                   </w:t>
      </w:r>
      <w:r w:rsidRPr="00773D87">
        <w:t>р.</w:t>
      </w:r>
      <w:r>
        <w:t xml:space="preserve"> Тауй – с. Талон</w:t>
      </w:r>
    </w:p>
    <w:p w:rsidR="00E166E2" w:rsidRDefault="00E166E2" w:rsidP="00681147">
      <w:pPr>
        <w:spacing w:line="360" w:lineRule="auto"/>
        <w:ind w:firstLine="709"/>
        <w:jc w:val="both"/>
      </w:pPr>
    </w:p>
    <w:p w:rsidR="00E166E2" w:rsidRPr="00681147" w:rsidRDefault="00E166E2" w:rsidP="00681147">
      <w:pPr>
        <w:pStyle w:val="43"/>
        <w:rPr>
          <w:rFonts w:ascii="Times New Roman" w:hAnsi="Times New Roman" w:cs="Times New Roman"/>
          <w:i/>
          <w:iCs/>
        </w:rPr>
      </w:pPr>
      <w:bookmarkStart w:id="16" w:name="_Toc325379286"/>
      <w:bookmarkStart w:id="17" w:name="_Toc346664615"/>
      <w:r w:rsidRPr="00681147">
        <w:rPr>
          <w:rFonts w:ascii="Times New Roman" w:hAnsi="Times New Roman" w:cs="Times New Roman"/>
          <w:i/>
          <w:iCs/>
        </w:rPr>
        <w:t>Годовой сток воды</w:t>
      </w:r>
      <w:bookmarkEnd w:id="16"/>
      <w:bookmarkEnd w:id="17"/>
    </w:p>
    <w:p w:rsidR="00E166E2" w:rsidRPr="003F34A9" w:rsidRDefault="00E166E2" w:rsidP="00681147">
      <w:pPr>
        <w:spacing w:line="360" w:lineRule="auto"/>
        <w:ind w:firstLine="709"/>
        <w:jc w:val="both"/>
      </w:pPr>
      <w:r>
        <w:t>При определении нормы годового стока для рек с отсутствием наблюдений использовались соответствующие карты. Модуль среднего многолетнего годового стока при анализе карт на да</w:t>
      </w:r>
      <w:r>
        <w:t>н</w:t>
      </w:r>
      <w:r>
        <w:t>ной территории почти не зависит от площади водосбора.</w:t>
      </w:r>
      <w:r w:rsidRPr="003F34A9">
        <w:t xml:space="preserve"> </w:t>
      </w:r>
      <w:r>
        <w:t>На рисунке 1.3.7 приведена карта с из</w:t>
      </w:r>
      <w:r>
        <w:t>о</w:t>
      </w:r>
      <w:r>
        <w:t>линиями среднего годового стока.</w:t>
      </w:r>
    </w:p>
    <w:p w:rsidR="00E166E2" w:rsidRDefault="00E166E2" w:rsidP="00681147">
      <w:pPr>
        <w:spacing w:line="360" w:lineRule="auto"/>
        <w:ind w:firstLine="709"/>
        <w:jc w:val="both"/>
      </w:pPr>
      <w:r w:rsidRPr="00AC6494">
        <w:t>По формированию стока</w:t>
      </w:r>
      <w:r>
        <w:t xml:space="preserve"> на побережье Охотского в пределах рассматриваемой территории выделяется  два подрайона (район определяется общими закономерностями формирования стока). Первый район включает реки, впадающие в Тауйскую губу ( Ола, Армань, Яна, Тауй), второй – реки, впадающие в залив Шелихова (Авекова, Гижига, Вархалам, Наяхан, Вилига, Кананыга, Уг</w:t>
      </w:r>
      <w:r>
        <w:t>у</w:t>
      </w:r>
      <w:r>
        <w:t>лан, Тахтояма, Иреть, Яма). Для приведения имеющихся рядов наблюдений к многолетнему п</w:t>
      </w:r>
      <w:r>
        <w:t>е</w:t>
      </w:r>
      <w:r>
        <w:t>риоду использовались опорные пункты рек аналогов.</w:t>
      </w:r>
    </w:p>
    <w:p w:rsidR="00E166E2" w:rsidRDefault="00E166E2" w:rsidP="00681147">
      <w:pPr>
        <w:spacing w:line="360" w:lineRule="auto"/>
        <w:ind w:firstLine="709"/>
        <w:jc w:val="both"/>
      </w:pPr>
      <w:r>
        <w:t>Средние значения годового стока некоторых рек как за период наблюдений, так и прив</w:t>
      </w:r>
      <w:r>
        <w:t>е</w:t>
      </w:r>
      <w:r>
        <w:t>денные к норме показаны в таблице 1.3.7</w:t>
      </w:r>
      <w:r w:rsidRPr="00320024">
        <w:t>[</w:t>
      </w:r>
      <w:r>
        <w:t>69</w:t>
      </w:r>
      <w:r w:rsidRPr="00320024">
        <w:t>]</w:t>
      </w:r>
      <w:r w:rsidRPr="00980D47">
        <w:t>.</w:t>
      </w:r>
    </w:p>
    <w:p w:rsidR="00E166E2" w:rsidRDefault="00E166E2" w:rsidP="00681147">
      <w:pPr>
        <w:spacing w:line="360" w:lineRule="auto"/>
        <w:ind w:firstLine="709"/>
        <w:jc w:val="both"/>
      </w:pPr>
      <w:r>
        <w:br w:type="page"/>
      </w:r>
      <w:r>
        <w:rPr>
          <w:noProof/>
        </w:rPr>
        <w:pict>
          <v:shape id="Рисунок 54" o:spid="_x0000_s1026" type="#_x0000_t75" style="position:absolute;left:0;text-align:left;margin-left:35.55pt;margin-top:.35pt;width:462.75pt;height:234.75pt;z-index:251656704;visibility:visible" stroked="t">
            <v:imagedata r:id="rId48" o:title=""/>
            <w10:wrap type="square"/>
          </v:shape>
        </w:pict>
      </w: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both"/>
      </w:pPr>
    </w:p>
    <w:p w:rsidR="00E166E2" w:rsidRDefault="00E166E2" w:rsidP="00681147">
      <w:pPr>
        <w:spacing w:line="360" w:lineRule="auto"/>
        <w:ind w:firstLine="709"/>
        <w:jc w:val="center"/>
      </w:pPr>
      <w:r>
        <w:t xml:space="preserve">. </w:t>
      </w:r>
    </w:p>
    <w:p w:rsidR="00E166E2" w:rsidRDefault="00E166E2" w:rsidP="00681147">
      <w:pPr>
        <w:spacing w:line="360" w:lineRule="auto"/>
        <w:ind w:firstLine="709"/>
        <w:jc w:val="center"/>
      </w:pPr>
      <w:r>
        <w:t>С</w:t>
      </w:r>
    </w:p>
    <w:p w:rsidR="00E166E2" w:rsidRDefault="00E166E2" w:rsidP="00681147">
      <w:pPr>
        <w:spacing w:line="360" w:lineRule="auto"/>
        <w:ind w:firstLine="709"/>
        <w:jc w:val="center"/>
      </w:pPr>
      <w:r>
        <w:t>рРисунок 1.3.7. Средний год</w:t>
      </w:r>
      <w:r>
        <w:t>о</w:t>
      </w:r>
      <w:r>
        <w:t>вой сток (л/с км</w:t>
      </w:r>
      <w:r w:rsidRPr="00E87B60">
        <w:t>2</w:t>
      </w:r>
      <w:r>
        <w:t>)</w:t>
      </w:r>
    </w:p>
    <w:p w:rsidR="00E166E2" w:rsidRDefault="00E166E2" w:rsidP="00681147">
      <w:pPr>
        <w:spacing w:line="360" w:lineRule="auto"/>
        <w:ind w:firstLine="709"/>
        <w:jc w:val="both"/>
      </w:pPr>
    </w:p>
    <w:p w:rsidR="00E166E2" w:rsidRDefault="00E166E2" w:rsidP="00681147">
      <w:pPr>
        <w:spacing w:line="360" w:lineRule="auto"/>
        <w:jc w:val="both"/>
      </w:pPr>
      <w:r>
        <w:t>Таблица 1.3.7 – Значения годового стока, приведенные к норме</w:t>
      </w:r>
      <w:r w:rsidRPr="00320024">
        <w:t>[</w:t>
      </w:r>
      <w:r>
        <w:t>69</w:t>
      </w:r>
      <w:r w:rsidRPr="00320024">
        <w:t>]</w:t>
      </w:r>
      <w: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8"/>
        <w:gridCol w:w="1320"/>
        <w:gridCol w:w="990"/>
        <w:gridCol w:w="990"/>
        <w:gridCol w:w="660"/>
        <w:gridCol w:w="771"/>
        <w:gridCol w:w="798"/>
        <w:gridCol w:w="1072"/>
        <w:gridCol w:w="1072"/>
      </w:tblGrid>
      <w:tr w:rsidR="00E166E2" w:rsidRPr="00082311">
        <w:trPr>
          <w:trHeight w:val="926"/>
        </w:trPr>
        <w:tc>
          <w:tcPr>
            <w:tcW w:w="2748" w:type="dxa"/>
            <w:vMerge w:val="restart"/>
            <w:vAlign w:val="center"/>
          </w:tcPr>
          <w:p w:rsidR="00E166E2" w:rsidRPr="00082311" w:rsidRDefault="00E166E2" w:rsidP="00681147">
            <w:pPr>
              <w:spacing w:line="240" w:lineRule="atLeast"/>
              <w:jc w:val="center"/>
            </w:pPr>
            <w:r w:rsidRPr="00082311">
              <w:t>Река-пункт</w:t>
            </w:r>
          </w:p>
        </w:tc>
        <w:tc>
          <w:tcPr>
            <w:tcW w:w="1320" w:type="dxa"/>
            <w:vMerge w:val="restart"/>
            <w:vAlign w:val="center"/>
          </w:tcPr>
          <w:p w:rsidR="00E166E2" w:rsidRPr="00082311" w:rsidRDefault="00E166E2" w:rsidP="00681147">
            <w:pPr>
              <w:spacing w:line="240" w:lineRule="atLeast"/>
              <w:jc w:val="center"/>
            </w:pPr>
            <w:r w:rsidRPr="00082311">
              <w:t>Площадь водосб</w:t>
            </w:r>
            <w:r w:rsidRPr="00082311">
              <w:t>о</w:t>
            </w:r>
            <w:r w:rsidRPr="00082311">
              <w:t>ра,</w:t>
            </w:r>
          </w:p>
          <w:p w:rsidR="00E166E2" w:rsidRPr="00082311" w:rsidRDefault="00E166E2" w:rsidP="00681147">
            <w:pPr>
              <w:spacing w:line="240" w:lineRule="atLeast"/>
              <w:jc w:val="center"/>
            </w:pPr>
          </w:p>
          <w:p w:rsidR="00E166E2" w:rsidRPr="00082311" w:rsidRDefault="00E166E2" w:rsidP="00681147">
            <w:pPr>
              <w:spacing w:line="240" w:lineRule="atLeast"/>
              <w:jc w:val="center"/>
            </w:pPr>
            <w:r w:rsidRPr="00082311">
              <w:t>км</w:t>
            </w:r>
            <w:r w:rsidRPr="00082311">
              <w:rPr>
                <w:vertAlign w:val="superscript"/>
              </w:rPr>
              <w:t>2</w:t>
            </w:r>
          </w:p>
        </w:tc>
        <w:tc>
          <w:tcPr>
            <w:tcW w:w="1980" w:type="dxa"/>
            <w:gridSpan w:val="2"/>
            <w:vAlign w:val="center"/>
          </w:tcPr>
          <w:p w:rsidR="00E166E2" w:rsidRPr="00082311" w:rsidRDefault="00E166E2" w:rsidP="00681147">
            <w:pPr>
              <w:spacing w:line="240" w:lineRule="atLeast"/>
              <w:jc w:val="center"/>
            </w:pPr>
            <w:r w:rsidRPr="00082311">
              <w:t>Средний за мн</w:t>
            </w:r>
            <w:r w:rsidRPr="00082311">
              <w:t>о</w:t>
            </w:r>
            <w:r w:rsidRPr="00082311">
              <w:t>го-летний пер</w:t>
            </w:r>
            <w:r w:rsidRPr="00082311">
              <w:t>и</w:t>
            </w:r>
            <w:r w:rsidRPr="00082311">
              <w:t>од</w:t>
            </w:r>
          </w:p>
        </w:tc>
        <w:tc>
          <w:tcPr>
            <w:tcW w:w="660" w:type="dxa"/>
            <w:vMerge w:val="restart"/>
            <w:vAlign w:val="center"/>
          </w:tcPr>
          <w:p w:rsidR="00E166E2" w:rsidRPr="00082311" w:rsidRDefault="00E166E2" w:rsidP="00681147">
            <w:pPr>
              <w:spacing w:line="240" w:lineRule="atLeast"/>
              <w:jc w:val="center"/>
            </w:pPr>
            <w:r w:rsidRPr="00082311">
              <w:rPr>
                <w:lang w:val="en-US"/>
              </w:rPr>
              <w:t>Cv</w:t>
            </w:r>
          </w:p>
        </w:tc>
        <w:tc>
          <w:tcPr>
            <w:tcW w:w="771" w:type="dxa"/>
            <w:vMerge w:val="restart"/>
            <w:vAlign w:val="center"/>
          </w:tcPr>
          <w:p w:rsidR="00E166E2" w:rsidRPr="00082311" w:rsidRDefault="00E166E2" w:rsidP="00681147">
            <w:pPr>
              <w:spacing w:line="240" w:lineRule="atLeast"/>
              <w:jc w:val="center"/>
            </w:pPr>
            <w:r w:rsidRPr="00082311">
              <w:rPr>
                <w:lang w:val="en-US"/>
              </w:rPr>
              <w:t>Cs</w:t>
            </w:r>
          </w:p>
        </w:tc>
        <w:tc>
          <w:tcPr>
            <w:tcW w:w="2942" w:type="dxa"/>
            <w:gridSpan w:val="3"/>
            <w:vAlign w:val="center"/>
          </w:tcPr>
          <w:p w:rsidR="00E166E2" w:rsidRPr="00082311" w:rsidRDefault="00E166E2" w:rsidP="00681147">
            <w:pPr>
              <w:spacing w:line="240" w:lineRule="atLeast"/>
              <w:jc w:val="center"/>
            </w:pPr>
            <w:r w:rsidRPr="00082311">
              <w:t>Годовой сток, л/с*км</w:t>
            </w:r>
            <w:r w:rsidRPr="00082311">
              <w:rPr>
                <w:vertAlign w:val="superscript"/>
              </w:rPr>
              <w:t>2</w:t>
            </w:r>
          </w:p>
          <w:p w:rsidR="00E166E2" w:rsidRPr="00082311" w:rsidRDefault="00E166E2" w:rsidP="00681147">
            <w:pPr>
              <w:spacing w:line="240" w:lineRule="atLeast"/>
              <w:jc w:val="center"/>
            </w:pPr>
            <w:r w:rsidRPr="00082311">
              <w:t>Обеспеченностью, %</w:t>
            </w:r>
          </w:p>
        </w:tc>
      </w:tr>
      <w:tr w:rsidR="00E166E2" w:rsidRPr="00082311">
        <w:tc>
          <w:tcPr>
            <w:tcW w:w="2748" w:type="dxa"/>
            <w:vMerge/>
            <w:vAlign w:val="center"/>
          </w:tcPr>
          <w:p w:rsidR="00E166E2" w:rsidRPr="00082311" w:rsidRDefault="00E166E2" w:rsidP="00681147">
            <w:pPr>
              <w:spacing w:line="240" w:lineRule="atLeast"/>
              <w:jc w:val="both"/>
            </w:pPr>
          </w:p>
        </w:tc>
        <w:tc>
          <w:tcPr>
            <w:tcW w:w="1320" w:type="dxa"/>
            <w:vMerge/>
            <w:vAlign w:val="center"/>
          </w:tcPr>
          <w:p w:rsidR="00E166E2" w:rsidRPr="00082311" w:rsidRDefault="00E166E2" w:rsidP="00681147">
            <w:pPr>
              <w:spacing w:line="240" w:lineRule="atLeast"/>
              <w:jc w:val="both"/>
            </w:pPr>
          </w:p>
        </w:tc>
        <w:tc>
          <w:tcPr>
            <w:tcW w:w="990" w:type="dxa"/>
            <w:vAlign w:val="center"/>
          </w:tcPr>
          <w:p w:rsidR="00E166E2" w:rsidRPr="00082311" w:rsidRDefault="00E166E2" w:rsidP="00681147">
            <w:pPr>
              <w:spacing w:line="240" w:lineRule="atLeast"/>
              <w:jc w:val="both"/>
            </w:pPr>
            <w:r w:rsidRPr="00082311">
              <w:t>Расход воды,</w:t>
            </w:r>
          </w:p>
          <w:p w:rsidR="00E166E2" w:rsidRPr="00082311" w:rsidRDefault="00E166E2" w:rsidP="00681147">
            <w:pPr>
              <w:spacing w:line="240" w:lineRule="atLeast"/>
              <w:jc w:val="both"/>
            </w:pPr>
            <w:r w:rsidRPr="00082311">
              <w:t>м</w:t>
            </w:r>
            <w:r w:rsidRPr="00082311">
              <w:rPr>
                <w:vertAlign w:val="superscript"/>
              </w:rPr>
              <w:t>3</w:t>
            </w:r>
            <w:r w:rsidRPr="00082311">
              <w:t>/с</w:t>
            </w:r>
          </w:p>
        </w:tc>
        <w:tc>
          <w:tcPr>
            <w:tcW w:w="990" w:type="dxa"/>
            <w:vAlign w:val="center"/>
          </w:tcPr>
          <w:p w:rsidR="00E166E2" w:rsidRPr="00082311" w:rsidRDefault="00E166E2" w:rsidP="00681147">
            <w:pPr>
              <w:spacing w:line="240" w:lineRule="atLeast"/>
              <w:jc w:val="both"/>
            </w:pPr>
            <w:r w:rsidRPr="00082311">
              <w:t>М</w:t>
            </w:r>
            <w:r w:rsidRPr="00082311">
              <w:t>о</w:t>
            </w:r>
            <w:r w:rsidRPr="00082311">
              <w:t>дуль стока,</w:t>
            </w:r>
          </w:p>
          <w:p w:rsidR="00E166E2" w:rsidRPr="00082311" w:rsidRDefault="00E166E2" w:rsidP="00681147">
            <w:pPr>
              <w:spacing w:line="240" w:lineRule="atLeast"/>
              <w:jc w:val="both"/>
            </w:pPr>
            <w:r w:rsidRPr="00082311">
              <w:t>л/с*км</w:t>
            </w:r>
            <w:r w:rsidRPr="00082311">
              <w:rPr>
                <w:vertAlign w:val="superscript"/>
              </w:rPr>
              <w:t>2</w:t>
            </w:r>
          </w:p>
        </w:tc>
        <w:tc>
          <w:tcPr>
            <w:tcW w:w="660" w:type="dxa"/>
            <w:vMerge/>
            <w:vAlign w:val="center"/>
          </w:tcPr>
          <w:p w:rsidR="00E166E2" w:rsidRPr="00082311" w:rsidRDefault="00E166E2" w:rsidP="00681147">
            <w:pPr>
              <w:spacing w:line="240" w:lineRule="atLeast"/>
              <w:jc w:val="both"/>
            </w:pPr>
          </w:p>
        </w:tc>
        <w:tc>
          <w:tcPr>
            <w:tcW w:w="771" w:type="dxa"/>
            <w:vMerge/>
            <w:vAlign w:val="center"/>
          </w:tcPr>
          <w:p w:rsidR="00E166E2" w:rsidRPr="00082311" w:rsidRDefault="00E166E2" w:rsidP="00681147">
            <w:pPr>
              <w:spacing w:line="240" w:lineRule="atLeast"/>
              <w:jc w:val="both"/>
            </w:pPr>
          </w:p>
        </w:tc>
        <w:tc>
          <w:tcPr>
            <w:tcW w:w="798" w:type="dxa"/>
            <w:vAlign w:val="center"/>
          </w:tcPr>
          <w:p w:rsidR="00E166E2" w:rsidRPr="00082311" w:rsidRDefault="00E166E2" w:rsidP="00681147">
            <w:pPr>
              <w:spacing w:line="240" w:lineRule="atLeast"/>
              <w:jc w:val="center"/>
            </w:pPr>
            <w:r w:rsidRPr="00082311">
              <w:t>50</w:t>
            </w:r>
          </w:p>
        </w:tc>
        <w:tc>
          <w:tcPr>
            <w:tcW w:w="1072" w:type="dxa"/>
            <w:vAlign w:val="center"/>
          </w:tcPr>
          <w:p w:rsidR="00E166E2" w:rsidRPr="00082311" w:rsidRDefault="00E166E2" w:rsidP="00681147">
            <w:pPr>
              <w:spacing w:line="240" w:lineRule="atLeast"/>
              <w:jc w:val="center"/>
            </w:pPr>
            <w:r w:rsidRPr="00082311">
              <w:t>75</w:t>
            </w:r>
          </w:p>
        </w:tc>
        <w:tc>
          <w:tcPr>
            <w:tcW w:w="1072" w:type="dxa"/>
            <w:vAlign w:val="center"/>
          </w:tcPr>
          <w:p w:rsidR="00E166E2" w:rsidRPr="00082311" w:rsidRDefault="00E166E2" w:rsidP="00681147">
            <w:pPr>
              <w:spacing w:line="240" w:lineRule="atLeast"/>
              <w:jc w:val="center"/>
            </w:pPr>
            <w:r w:rsidRPr="00082311">
              <w:t>95</w:t>
            </w:r>
          </w:p>
        </w:tc>
      </w:tr>
      <w:tr w:rsidR="00E166E2" w:rsidRPr="00082311">
        <w:tc>
          <w:tcPr>
            <w:tcW w:w="2748" w:type="dxa"/>
          </w:tcPr>
          <w:p w:rsidR="00E166E2" w:rsidRPr="00082311" w:rsidRDefault="00E166E2" w:rsidP="00681147">
            <w:pPr>
              <w:spacing w:line="240" w:lineRule="atLeast"/>
              <w:jc w:val="both"/>
            </w:pPr>
            <w:r w:rsidRPr="00082311">
              <w:t>Колымак – в 3,5 км н</w:t>
            </w:r>
            <w:r w:rsidRPr="00082311">
              <w:t>и</w:t>
            </w:r>
            <w:r w:rsidRPr="00082311">
              <w:t>же устья устья р. Изв</w:t>
            </w:r>
            <w:r w:rsidRPr="00082311">
              <w:t>и</w:t>
            </w:r>
            <w:r w:rsidRPr="00082311">
              <w:t>листой</w:t>
            </w:r>
          </w:p>
        </w:tc>
        <w:tc>
          <w:tcPr>
            <w:tcW w:w="1320" w:type="dxa"/>
          </w:tcPr>
          <w:p w:rsidR="00E166E2" w:rsidRPr="00082311" w:rsidRDefault="00E166E2" w:rsidP="00681147">
            <w:pPr>
              <w:spacing w:line="240" w:lineRule="atLeast"/>
              <w:jc w:val="both"/>
            </w:pPr>
            <w:r w:rsidRPr="00082311">
              <w:t>1520</w:t>
            </w:r>
          </w:p>
        </w:tc>
        <w:tc>
          <w:tcPr>
            <w:tcW w:w="990" w:type="dxa"/>
          </w:tcPr>
          <w:p w:rsidR="00E166E2" w:rsidRPr="00082311" w:rsidRDefault="00E166E2" w:rsidP="00681147">
            <w:pPr>
              <w:spacing w:line="240" w:lineRule="atLeast"/>
              <w:jc w:val="both"/>
            </w:pPr>
            <w:r w:rsidRPr="00082311">
              <w:t>14,0</w:t>
            </w:r>
          </w:p>
        </w:tc>
        <w:tc>
          <w:tcPr>
            <w:tcW w:w="990" w:type="dxa"/>
          </w:tcPr>
          <w:p w:rsidR="00E166E2" w:rsidRPr="00082311" w:rsidRDefault="00E166E2" w:rsidP="00681147">
            <w:pPr>
              <w:spacing w:line="240" w:lineRule="atLeast"/>
              <w:jc w:val="both"/>
            </w:pPr>
            <w:r w:rsidRPr="00082311">
              <w:t>9,21</w:t>
            </w:r>
          </w:p>
        </w:tc>
        <w:tc>
          <w:tcPr>
            <w:tcW w:w="660" w:type="dxa"/>
          </w:tcPr>
          <w:p w:rsidR="00E166E2" w:rsidRPr="00082311" w:rsidRDefault="00E166E2" w:rsidP="00681147">
            <w:pPr>
              <w:spacing w:line="240" w:lineRule="atLeast"/>
              <w:jc w:val="both"/>
            </w:pPr>
            <w:r w:rsidRPr="00082311">
              <w:t>-</w:t>
            </w:r>
          </w:p>
        </w:tc>
        <w:tc>
          <w:tcPr>
            <w:tcW w:w="771" w:type="dxa"/>
          </w:tcPr>
          <w:p w:rsidR="00E166E2" w:rsidRPr="00082311" w:rsidRDefault="00E166E2" w:rsidP="00681147">
            <w:pPr>
              <w:spacing w:line="240" w:lineRule="atLeast"/>
              <w:jc w:val="both"/>
            </w:pPr>
            <w:r w:rsidRPr="00082311">
              <w:t>-</w:t>
            </w:r>
          </w:p>
        </w:tc>
        <w:tc>
          <w:tcPr>
            <w:tcW w:w="798"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r>
      <w:tr w:rsidR="00E166E2" w:rsidRPr="00082311">
        <w:tc>
          <w:tcPr>
            <w:tcW w:w="2748" w:type="dxa"/>
          </w:tcPr>
          <w:p w:rsidR="00E166E2" w:rsidRPr="00082311" w:rsidRDefault="00E166E2" w:rsidP="00681147">
            <w:pPr>
              <w:spacing w:line="240" w:lineRule="atLeast"/>
              <w:jc w:val="both"/>
            </w:pPr>
            <w:r w:rsidRPr="00082311">
              <w:t>Авекова- в 0,8 км выше устья р. Пылгина</w:t>
            </w:r>
          </w:p>
        </w:tc>
        <w:tc>
          <w:tcPr>
            <w:tcW w:w="1320" w:type="dxa"/>
          </w:tcPr>
          <w:p w:rsidR="00E166E2" w:rsidRPr="00082311" w:rsidRDefault="00E166E2" w:rsidP="00681147">
            <w:pPr>
              <w:spacing w:line="240" w:lineRule="atLeast"/>
              <w:jc w:val="both"/>
            </w:pPr>
            <w:r w:rsidRPr="00082311">
              <w:t>1730</w:t>
            </w:r>
          </w:p>
        </w:tc>
        <w:tc>
          <w:tcPr>
            <w:tcW w:w="990" w:type="dxa"/>
          </w:tcPr>
          <w:p w:rsidR="00E166E2" w:rsidRPr="00082311" w:rsidRDefault="00E166E2" w:rsidP="00681147">
            <w:pPr>
              <w:spacing w:line="240" w:lineRule="atLeast"/>
              <w:jc w:val="both"/>
            </w:pPr>
            <w:r w:rsidRPr="00082311">
              <w:t>34,0</w:t>
            </w:r>
          </w:p>
        </w:tc>
        <w:tc>
          <w:tcPr>
            <w:tcW w:w="990" w:type="dxa"/>
          </w:tcPr>
          <w:p w:rsidR="00E166E2" w:rsidRPr="00082311" w:rsidRDefault="00E166E2" w:rsidP="00681147">
            <w:pPr>
              <w:spacing w:line="240" w:lineRule="atLeast"/>
              <w:jc w:val="both"/>
            </w:pPr>
            <w:r w:rsidRPr="00082311">
              <w:t>19,6</w:t>
            </w:r>
          </w:p>
        </w:tc>
        <w:tc>
          <w:tcPr>
            <w:tcW w:w="660" w:type="dxa"/>
          </w:tcPr>
          <w:p w:rsidR="00E166E2" w:rsidRPr="00082311" w:rsidRDefault="00E166E2" w:rsidP="00681147">
            <w:pPr>
              <w:spacing w:line="240" w:lineRule="atLeast"/>
              <w:jc w:val="both"/>
            </w:pPr>
            <w:r w:rsidRPr="00082311">
              <w:t>-</w:t>
            </w:r>
          </w:p>
        </w:tc>
        <w:tc>
          <w:tcPr>
            <w:tcW w:w="771" w:type="dxa"/>
          </w:tcPr>
          <w:p w:rsidR="00E166E2" w:rsidRPr="00082311" w:rsidRDefault="00E166E2" w:rsidP="00681147">
            <w:pPr>
              <w:spacing w:line="240" w:lineRule="atLeast"/>
              <w:jc w:val="both"/>
            </w:pPr>
            <w:r w:rsidRPr="00082311">
              <w:t>-</w:t>
            </w:r>
          </w:p>
        </w:tc>
        <w:tc>
          <w:tcPr>
            <w:tcW w:w="798"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r>
      <w:tr w:rsidR="00E166E2" w:rsidRPr="00082311">
        <w:tc>
          <w:tcPr>
            <w:tcW w:w="2748" w:type="dxa"/>
          </w:tcPr>
          <w:p w:rsidR="00E166E2" w:rsidRPr="00082311" w:rsidRDefault="00E166E2" w:rsidP="00681147">
            <w:pPr>
              <w:spacing w:line="240" w:lineRule="atLeast"/>
              <w:jc w:val="both"/>
            </w:pPr>
            <w:r w:rsidRPr="00082311">
              <w:t>Гижига-в 20 км от устья</w:t>
            </w:r>
          </w:p>
        </w:tc>
        <w:tc>
          <w:tcPr>
            <w:tcW w:w="1320" w:type="dxa"/>
          </w:tcPr>
          <w:p w:rsidR="00E166E2" w:rsidRPr="00082311" w:rsidRDefault="00E166E2" w:rsidP="00681147">
            <w:pPr>
              <w:spacing w:line="240" w:lineRule="atLeast"/>
              <w:jc w:val="both"/>
            </w:pPr>
            <w:r w:rsidRPr="00082311">
              <w:t>11700</w:t>
            </w:r>
          </w:p>
        </w:tc>
        <w:tc>
          <w:tcPr>
            <w:tcW w:w="990" w:type="dxa"/>
          </w:tcPr>
          <w:p w:rsidR="00E166E2" w:rsidRPr="00082311" w:rsidRDefault="00E166E2" w:rsidP="00681147">
            <w:pPr>
              <w:spacing w:line="240" w:lineRule="atLeast"/>
              <w:jc w:val="both"/>
            </w:pPr>
            <w:r w:rsidRPr="00082311">
              <w:t>157</w:t>
            </w:r>
          </w:p>
        </w:tc>
        <w:tc>
          <w:tcPr>
            <w:tcW w:w="990" w:type="dxa"/>
          </w:tcPr>
          <w:p w:rsidR="00E166E2" w:rsidRPr="00082311" w:rsidRDefault="00E166E2" w:rsidP="00681147">
            <w:pPr>
              <w:spacing w:line="240" w:lineRule="atLeast"/>
              <w:jc w:val="both"/>
            </w:pPr>
            <w:r w:rsidRPr="00082311">
              <w:t>13,4</w:t>
            </w:r>
          </w:p>
        </w:tc>
        <w:tc>
          <w:tcPr>
            <w:tcW w:w="660" w:type="dxa"/>
          </w:tcPr>
          <w:p w:rsidR="00E166E2" w:rsidRPr="00082311" w:rsidRDefault="00E166E2" w:rsidP="00681147">
            <w:pPr>
              <w:spacing w:line="240" w:lineRule="atLeast"/>
              <w:jc w:val="both"/>
            </w:pPr>
            <w:r w:rsidRPr="00082311">
              <w:t>0,24</w:t>
            </w:r>
          </w:p>
        </w:tc>
        <w:tc>
          <w:tcPr>
            <w:tcW w:w="771" w:type="dxa"/>
          </w:tcPr>
          <w:p w:rsidR="00E166E2" w:rsidRPr="00082311" w:rsidRDefault="00E166E2" w:rsidP="00681147">
            <w:pPr>
              <w:spacing w:line="240" w:lineRule="atLeast"/>
              <w:jc w:val="both"/>
            </w:pPr>
            <w:r w:rsidRPr="00082311">
              <w:t>0,48</w:t>
            </w:r>
          </w:p>
        </w:tc>
        <w:tc>
          <w:tcPr>
            <w:tcW w:w="798" w:type="dxa"/>
          </w:tcPr>
          <w:p w:rsidR="00E166E2" w:rsidRPr="00082311" w:rsidRDefault="00E166E2" w:rsidP="00681147">
            <w:pPr>
              <w:spacing w:line="240" w:lineRule="atLeast"/>
              <w:jc w:val="both"/>
            </w:pPr>
            <w:r w:rsidRPr="00082311">
              <w:t>13,1</w:t>
            </w:r>
          </w:p>
        </w:tc>
        <w:tc>
          <w:tcPr>
            <w:tcW w:w="1072" w:type="dxa"/>
          </w:tcPr>
          <w:p w:rsidR="00E166E2" w:rsidRPr="00082311" w:rsidRDefault="00E166E2" w:rsidP="00681147">
            <w:pPr>
              <w:spacing w:line="240" w:lineRule="atLeast"/>
              <w:jc w:val="both"/>
            </w:pPr>
            <w:r w:rsidRPr="00082311">
              <w:t>11,1</w:t>
            </w:r>
          </w:p>
        </w:tc>
        <w:tc>
          <w:tcPr>
            <w:tcW w:w="1072" w:type="dxa"/>
          </w:tcPr>
          <w:p w:rsidR="00E166E2" w:rsidRPr="00082311" w:rsidRDefault="00E166E2" w:rsidP="00681147">
            <w:pPr>
              <w:spacing w:line="240" w:lineRule="atLeast"/>
              <w:jc w:val="both"/>
            </w:pPr>
            <w:r w:rsidRPr="00082311">
              <w:t>8,55</w:t>
            </w:r>
          </w:p>
        </w:tc>
      </w:tr>
      <w:tr w:rsidR="00E166E2" w:rsidRPr="00082311">
        <w:tc>
          <w:tcPr>
            <w:tcW w:w="2748" w:type="dxa"/>
          </w:tcPr>
          <w:p w:rsidR="00E166E2" w:rsidRPr="00082311" w:rsidRDefault="00E166E2" w:rsidP="00681147">
            <w:pPr>
              <w:spacing w:line="240" w:lineRule="atLeast"/>
              <w:jc w:val="both"/>
            </w:pPr>
            <w:r w:rsidRPr="00082311">
              <w:t>Магаданка-мост Колым. ш</w:t>
            </w:r>
          </w:p>
        </w:tc>
        <w:tc>
          <w:tcPr>
            <w:tcW w:w="1320" w:type="dxa"/>
          </w:tcPr>
          <w:p w:rsidR="00E166E2" w:rsidRPr="00082311" w:rsidRDefault="00E166E2" w:rsidP="00681147">
            <w:pPr>
              <w:spacing w:line="240" w:lineRule="atLeast"/>
              <w:jc w:val="both"/>
            </w:pPr>
            <w:r w:rsidRPr="00082311">
              <w:t>155</w:t>
            </w:r>
          </w:p>
        </w:tc>
        <w:tc>
          <w:tcPr>
            <w:tcW w:w="990" w:type="dxa"/>
          </w:tcPr>
          <w:p w:rsidR="00E166E2" w:rsidRPr="00082311" w:rsidRDefault="00E166E2" w:rsidP="00681147">
            <w:pPr>
              <w:spacing w:line="240" w:lineRule="atLeast"/>
              <w:jc w:val="both"/>
            </w:pPr>
            <w:r w:rsidRPr="00082311">
              <w:t>2,57</w:t>
            </w:r>
          </w:p>
        </w:tc>
        <w:tc>
          <w:tcPr>
            <w:tcW w:w="990" w:type="dxa"/>
          </w:tcPr>
          <w:p w:rsidR="00E166E2" w:rsidRPr="00082311" w:rsidRDefault="00E166E2" w:rsidP="00681147">
            <w:pPr>
              <w:spacing w:line="240" w:lineRule="atLeast"/>
              <w:jc w:val="both"/>
            </w:pPr>
            <w:r w:rsidRPr="00082311">
              <w:t>16,7</w:t>
            </w:r>
          </w:p>
        </w:tc>
        <w:tc>
          <w:tcPr>
            <w:tcW w:w="660" w:type="dxa"/>
          </w:tcPr>
          <w:p w:rsidR="00E166E2" w:rsidRPr="00082311" w:rsidRDefault="00E166E2" w:rsidP="00681147">
            <w:pPr>
              <w:spacing w:line="240" w:lineRule="atLeast"/>
              <w:jc w:val="both"/>
            </w:pPr>
            <w:r w:rsidRPr="00082311">
              <w:t>0,33</w:t>
            </w:r>
          </w:p>
        </w:tc>
        <w:tc>
          <w:tcPr>
            <w:tcW w:w="771" w:type="dxa"/>
          </w:tcPr>
          <w:p w:rsidR="00E166E2" w:rsidRPr="00082311" w:rsidRDefault="00E166E2" w:rsidP="00681147">
            <w:pPr>
              <w:spacing w:line="240" w:lineRule="atLeast"/>
              <w:jc w:val="both"/>
            </w:pPr>
            <w:r w:rsidRPr="00082311">
              <w:t>0,40</w:t>
            </w:r>
          </w:p>
        </w:tc>
        <w:tc>
          <w:tcPr>
            <w:tcW w:w="798" w:type="dxa"/>
          </w:tcPr>
          <w:p w:rsidR="00E166E2" w:rsidRPr="00082311" w:rsidRDefault="00E166E2" w:rsidP="00681147">
            <w:pPr>
              <w:spacing w:line="240" w:lineRule="atLeast"/>
              <w:jc w:val="both"/>
            </w:pPr>
            <w:r w:rsidRPr="00082311">
              <w:t>16,4</w:t>
            </w:r>
          </w:p>
        </w:tc>
        <w:tc>
          <w:tcPr>
            <w:tcW w:w="1072" w:type="dxa"/>
          </w:tcPr>
          <w:p w:rsidR="00E166E2" w:rsidRPr="00082311" w:rsidRDefault="00E166E2" w:rsidP="00681147">
            <w:pPr>
              <w:spacing w:line="240" w:lineRule="atLeast"/>
              <w:jc w:val="both"/>
            </w:pPr>
            <w:r w:rsidRPr="00082311">
              <w:t>12,9</w:t>
            </w:r>
          </w:p>
        </w:tc>
        <w:tc>
          <w:tcPr>
            <w:tcW w:w="1072" w:type="dxa"/>
          </w:tcPr>
          <w:p w:rsidR="00E166E2" w:rsidRPr="00082311" w:rsidRDefault="00E166E2" w:rsidP="00681147">
            <w:pPr>
              <w:spacing w:line="240" w:lineRule="atLeast"/>
              <w:jc w:val="both"/>
            </w:pPr>
            <w:r w:rsidRPr="00082311">
              <w:t>8,35</w:t>
            </w:r>
          </w:p>
        </w:tc>
      </w:tr>
      <w:tr w:rsidR="00E166E2" w:rsidRPr="00082311">
        <w:tc>
          <w:tcPr>
            <w:tcW w:w="2748" w:type="dxa"/>
          </w:tcPr>
          <w:p w:rsidR="00E166E2" w:rsidRPr="00082311" w:rsidRDefault="00E166E2" w:rsidP="00681147">
            <w:pPr>
              <w:spacing w:line="240" w:lineRule="atLeast"/>
              <w:jc w:val="both"/>
            </w:pPr>
            <w:r w:rsidRPr="00082311">
              <w:t>Магаданка-</w:t>
            </w:r>
            <w:r>
              <w:t>устье р. К</w:t>
            </w:r>
            <w:r>
              <w:t>а</w:t>
            </w:r>
            <w:r>
              <w:t>менушки</w:t>
            </w:r>
          </w:p>
        </w:tc>
        <w:tc>
          <w:tcPr>
            <w:tcW w:w="1320" w:type="dxa"/>
          </w:tcPr>
          <w:p w:rsidR="00E166E2" w:rsidRPr="00082311" w:rsidRDefault="00E166E2" w:rsidP="00681147">
            <w:pPr>
              <w:spacing w:line="240" w:lineRule="atLeast"/>
              <w:jc w:val="both"/>
            </w:pPr>
            <w:r>
              <w:t>74,7</w:t>
            </w:r>
          </w:p>
        </w:tc>
        <w:tc>
          <w:tcPr>
            <w:tcW w:w="990" w:type="dxa"/>
          </w:tcPr>
          <w:p w:rsidR="00E166E2" w:rsidRPr="00082311" w:rsidRDefault="00E166E2" w:rsidP="00681147">
            <w:pPr>
              <w:spacing w:line="240" w:lineRule="atLeast"/>
              <w:jc w:val="both"/>
            </w:pPr>
            <w:r>
              <w:t>1,56</w:t>
            </w:r>
          </w:p>
        </w:tc>
        <w:tc>
          <w:tcPr>
            <w:tcW w:w="990" w:type="dxa"/>
          </w:tcPr>
          <w:p w:rsidR="00E166E2" w:rsidRPr="00082311" w:rsidRDefault="00E166E2" w:rsidP="00681147">
            <w:pPr>
              <w:spacing w:line="240" w:lineRule="atLeast"/>
              <w:jc w:val="both"/>
            </w:pPr>
            <w:r>
              <w:t>20,9</w:t>
            </w:r>
          </w:p>
        </w:tc>
        <w:tc>
          <w:tcPr>
            <w:tcW w:w="660" w:type="dxa"/>
          </w:tcPr>
          <w:p w:rsidR="00E166E2" w:rsidRPr="00082311" w:rsidRDefault="00E166E2" w:rsidP="00681147">
            <w:pPr>
              <w:spacing w:line="240" w:lineRule="atLeast"/>
              <w:jc w:val="both"/>
            </w:pPr>
            <w:r>
              <w:t>0,33</w:t>
            </w:r>
          </w:p>
        </w:tc>
        <w:tc>
          <w:tcPr>
            <w:tcW w:w="771" w:type="dxa"/>
          </w:tcPr>
          <w:p w:rsidR="00E166E2" w:rsidRPr="00082311" w:rsidRDefault="00E166E2" w:rsidP="00681147">
            <w:pPr>
              <w:spacing w:line="240" w:lineRule="atLeast"/>
              <w:jc w:val="both"/>
            </w:pPr>
            <w:r w:rsidRPr="00082311">
              <w:t>0,40</w:t>
            </w:r>
          </w:p>
        </w:tc>
        <w:tc>
          <w:tcPr>
            <w:tcW w:w="798" w:type="dxa"/>
          </w:tcPr>
          <w:p w:rsidR="00E166E2" w:rsidRPr="00082311" w:rsidRDefault="00E166E2" w:rsidP="00681147">
            <w:pPr>
              <w:spacing w:line="240" w:lineRule="atLeast"/>
              <w:jc w:val="both"/>
            </w:pPr>
            <w:r>
              <w:t>20,5</w:t>
            </w:r>
          </w:p>
        </w:tc>
        <w:tc>
          <w:tcPr>
            <w:tcW w:w="1072" w:type="dxa"/>
          </w:tcPr>
          <w:p w:rsidR="00E166E2" w:rsidRPr="00082311" w:rsidRDefault="00E166E2" w:rsidP="00681147">
            <w:pPr>
              <w:spacing w:line="240" w:lineRule="atLeast"/>
              <w:jc w:val="both"/>
            </w:pPr>
            <w:r>
              <w:t>16,1</w:t>
            </w:r>
          </w:p>
        </w:tc>
        <w:tc>
          <w:tcPr>
            <w:tcW w:w="1072" w:type="dxa"/>
          </w:tcPr>
          <w:p w:rsidR="00E166E2" w:rsidRPr="00082311" w:rsidRDefault="00E166E2" w:rsidP="00681147">
            <w:pPr>
              <w:spacing w:line="240" w:lineRule="atLeast"/>
              <w:jc w:val="both"/>
            </w:pPr>
            <w:r>
              <w:t>10,4</w:t>
            </w:r>
          </w:p>
        </w:tc>
      </w:tr>
      <w:tr w:rsidR="00E166E2" w:rsidRPr="00082311">
        <w:tc>
          <w:tcPr>
            <w:tcW w:w="2748" w:type="dxa"/>
          </w:tcPr>
          <w:p w:rsidR="00E166E2" w:rsidRPr="00082311" w:rsidRDefault="00E166E2" w:rsidP="00681147">
            <w:pPr>
              <w:spacing w:line="240" w:lineRule="atLeast"/>
              <w:jc w:val="both"/>
            </w:pPr>
            <w:r>
              <w:t>Каменушка-в 3,3 км выше плотины</w:t>
            </w:r>
          </w:p>
        </w:tc>
        <w:tc>
          <w:tcPr>
            <w:tcW w:w="1320" w:type="dxa"/>
          </w:tcPr>
          <w:p w:rsidR="00E166E2" w:rsidRPr="00082311" w:rsidRDefault="00E166E2" w:rsidP="00681147">
            <w:pPr>
              <w:spacing w:line="240" w:lineRule="atLeast"/>
              <w:jc w:val="both"/>
            </w:pPr>
            <w:r>
              <w:t>58,8</w:t>
            </w:r>
          </w:p>
        </w:tc>
        <w:tc>
          <w:tcPr>
            <w:tcW w:w="990" w:type="dxa"/>
          </w:tcPr>
          <w:p w:rsidR="00E166E2" w:rsidRPr="00082311" w:rsidRDefault="00E166E2" w:rsidP="00681147">
            <w:pPr>
              <w:spacing w:line="240" w:lineRule="atLeast"/>
              <w:jc w:val="both"/>
            </w:pPr>
            <w:r>
              <w:t>1,00</w:t>
            </w:r>
          </w:p>
        </w:tc>
        <w:tc>
          <w:tcPr>
            <w:tcW w:w="990" w:type="dxa"/>
          </w:tcPr>
          <w:p w:rsidR="00E166E2" w:rsidRPr="00082311" w:rsidRDefault="00E166E2" w:rsidP="00681147">
            <w:pPr>
              <w:spacing w:line="240" w:lineRule="atLeast"/>
              <w:jc w:val="both"/>
            </w:pPr>
            <w:r>
              <w:t>17,0</w:t>
            </w:r>
          </w:p>
        </w:tc>
        <w:tc>
          <w:tcPr>
            <w:tcW w:w="660" w:type="dxa"/>
          </w:tcPr>
          <w:p w:rsidR="00E166E2" w:rsidRDefault="00E166E2" w:rsidP="00681147">
            <w:pPr>
              <w:spacing w:line="240" w:lineRule="atLeast"/>
              <w:jc w:val="both"/>
            </w:pPr>
            <w:r>
              <w:t>0,33</w:t>
            </w:r>
          </w:p>
          <w:p w:rsidR="00E166E2" w:rsidRPr="00082311" w:rsidRDefault="00E166E2" w:rsidP="00681147">
            <w:pPr>
              <w:spacing w:line="240" w:lineRule="atLeast"/>
              <w:jc w:val="both"/>
            </w:pPr>
          </w:p>
        </w:tc>
        <w:tc>
          <w:tcPr>
            <w:tcW w:w="771" w:type="dxa"/>
          </w:tcPr>
          <w:p w:rsidR="00E166E2" w:rsidRPr="00EB4536" w:rsidRDefault="00E166E2" w:rsidP="00681147">
            <w:pPr>
              <w:spacing w:line="240" w:lineRule="atLeast"/>
              <w:jc w:val="both"/>
              <w:rPr>
                <w:lang w:val="en-US"/>
              </w:rPr>
            </w:pPr>
            <w:r>
              <w:t>1,5</w:t>
            </w:r>
            <w:r>
              <w:rPr>
                <w:lang w:val="en-US"/>
              </w:rPr>
              <w:t>Cv</w:t>
            </w:r>
          </w:p>
        </w:tc>
        <w:tc>
          <w:tcPr>
            <w:tcW w:w="798" w:type="dxa"/>
          </w:tcPr>
          <w:p w:rsidR="00E166E2" w:rsidRPr="00A1234E" w:rsidRDefault="00E166E2" w:rsidP="00681147">
            <w:pPr>
              <w:spacing w:line="240" w:lineRule="atLeast"/>
              <w:jc w:val="both"/>
              <w:rPr>
                <w:lang w:val="en-US"/>
              </w:rPr>
            </w:pPr>
            <w:r>
              <w:rPr>
                <w:lang w:val="en-US"/>
              </w:rPr>
              <w:t>16</w:t>
            </w:r>
            <w:r>
              <w:t>,</w:t>
            </w:r>
            <w:r>
              <w:rPr>
                <w:lang w:val="en-US"/>
              </w:rPr>
              <w:t>5</w:t>
            </w:r>
          </w:p>
        </w:tc>
        <w:tc>
          <w:tcPr>
            <w:tcW w:w="1072" w:type="dxa"/>
          </w:tcPr>
          <w:p w:rsidR="00E166E2" w:rsidRPr="00A1234E" w:rsidRDefault="00E166E2" w:rsidP="00681147">
            <w:pPr>
              <w:spacing w:line="240" w:lineRule="atLeast"/>
              <w:jc w:val="both"/>
              <w:rPr>
                <w:lang w:val="en-US"/>
              </w:rPr>
            </w:pPr>
            <w:r>
              <w:rPr>
                <w:lang w:val="en-US"/>
              </w:rPr>
              <w:t>12</w:t>
            </w:r>
            <w:r>
              <w:t>,</w:t>
            </w:r>
            <w:r>
              <w:rPr>
                <w:lang w:val="en-US"/>
              </w:rPr>
              <w:t>9</w:t>
            </w:r>
          </w:p>
        </w:tc>
        <w:tc>
          <w:tcPr>
            <w:tcW w:w="1072" w:type="dxa"/>
          </w:tcPr>
          <w:p w:rsidR="00E166E2" w:rsidRPr="00082311" w:rsidRDefault="00E166E2" w:rsidP="00681147">
            <w:pPr>
              <w:spacing w:line="240" w:lineRule="atLeast"/>
              <w:jc w:val="both"/>
            </w:pPr>
            <w:r>
              <w:t>8,67</w:t>
            </w:r>
          </w:p>
        </w:tc>
      </w:tr>
      <w:tr w:rsidR="00E166E2" w:rsidRPr="00082311">
        <w:tc>
          <w:tcPr>
            <w:tcW w:w="2748" w:type="dxa"/>
          </w:tcPr>
          <w:p w:rsidR="00E166E2" w:rsidRPr="00082311" w:rsidRDefault="00E166E2" w:rsidP="00681147">
            <w:pPr>
              <w:spacing w:line="240" w:lineRule="atLeast"/>
              <w:jc w:val="both"/>
            </w:pPr>
            <w:r>
              <w:t>Каменушка-в 3,1 км от устья</w:t>
            </w:r>
          </w:p>
        </w:tc>
        <w:tc>
          <w:tcPr>
            <w:tcW w:w="1320" w:type="dxa"/>
          </w:tcPr>
          <w:p w:rsidR="00E166E2" w:rsidRPr="00082311" w:rsidRDefault="00E166E2" w:rsidP="00681147">
            <w:pPr>
              <w:spacing w:line="240" w:lineRule="atLeast"/>
              <w:jc w:val="both"/>
            </w:pPr>
            <w:r>
              <w:t>70,7</w:t>
            </w:r>
          </w:p>
        </w:tc>
        <w:tc>
          <w:tcPr>
            <w:tcW w:w="990" w:type="dxa"/>
          </w:tcPr>
          <w:p w:rsidR="00E166E2" w:rsidRPr="00082311" w:rsidRDefault="00E166E2" w:rsidP="00681147">
            <w:pPr>
              <w:spacing w:line="240" w:lineRule="atLeast"/>
              <w:jc w:val="both"/>
            </w:pPr>
            <w:r>
              <w:t>1,15</w:t>
            </w:r>
          </w:p>
        </w:tc>
        <w:tc>
          <w:tcPr>
            <w:tcW w:w="990" w:type="dxa"/>
          </w:tcPr>
          <w:p w:rsidR="00E166E2" w:rsidRPr="00082311" w:rsidRDefault="00E166E2" w:rsidP="00681147">
            <w:pPr>
              <w:spacing w:line="240" w:lineRule="atLeast"/>
              <w:jc w:val="both"/>
            </w:pPr>
            <w:r>
              <w:t>16,3</w:t>
            </w:r>
          </w:p>
        </w:tc>
        <w:tc>
          <w:tcPr>
            <w:tcW w:w="660" w:type="dxa"/>
          </w:tcPr>
          <w:p w:rsidR="00E166E2" w:rsidRDefault="00E166E2" w:rsidP="00681147">
            <w:pPr>
              <w:spacing w:line="240" w:lineRule="atLeast"/>
              <w:jc w:val="both"/>
            </w:pPr>
            <w:r>
              <w:t>0,33</w:t>
            </w:r>
          </w:p>
          <w:p w:rsidR="00E166E2" w:rsidRPr="00082311" w:rsidRDefault="00E166E2" w:rsidP="00681147">
            <w:pPr>
              <w:spacing w:line="240" w:lineRule="atLeast"/>
              <w:jc w:val="both"/>
            </w:pPr>
          </w:p>
        </w:tc>
        <w:tc>
          <w:tcPr>
            <w:tcW w:w="771" w:type="dxa"/>
          </w:tcPr>
          <w:p w:rsidR="00E166E2" w:rsidRPr="00EB4536" w:rsidRDefault="00E166E2" w:rsidP="00681147">
            <w:pPr>
              <w:spacing w:line="240" w:lineRule="atLeast"/>
              <w:jc w:val="both"/>
              <w:rPr>
                <w:lang w:val="en-US"/>
              </w:rPr>
            </w:pPr>
            <w:r>
              <w:t>1,5</w:t>
            </w:r>
            <w:r>
              <w:rPr>
                <w:lang w:val="en-US"/>
              </w:rPr>
              <w:t>Cv</w:t>
            </w:r>
          </w:p>
        </w:tc>
        <w:tc>
          <w:tcPr>
            <w:tcW w:w="798" w:type="dxa"/>
          </w:tcPr>
          <w:p w:rsidR="00E166E2" w:rsidRPr="00082311" w:rsidRDefault="00E166E2" w:rsidP="00681147">
            <w:pPr>
              <w:spacing w:line="240" w:lineRule="atLeast"/>
              <w:jc w:val="both"/>
            </w:pPr>
            <w:r>
              <w:t>15,8</w:t>
            </w:r>
          </w:p>
        </w:tc>
        <w:tc>
          <w:tcPr>
            <w:tcW w:w="1072" w:type="dxa"/>
          </w:tcPr>
          <w:p w:rsidR="00E166E2" w:rsidRPr="00082311" w:rsidRDefault="00E166E2" w:rsidP="00681147">
            <w:pPr>
              <w:spacing w:line="240" w:lineRule="atLeast"/>
              <w:jc w:val="both"/>
            </w:pPr>
            <w:r>
              <w:t>12,4</w:t>
            </w:r>
          </w:p>
        </w:tc>
        <w:tc>
          <w:tcPr>
            <w:tcW w:w="1072" w:type="dxa"/>
          </w:tcPr>
          <w:p w:rsidR="00E166E2" w:rsidRPr="00082311" w:rsidRDefault="00E166E2" w:rsidP="00681147">
            <w:pPr>
              <w:spacing w:line="240" w:lineRule="atLeast"/>
              <w:jc w:val="both"/>
            </w:pPr>
            <w:r>
              <w:t>8,31</w:t>
            </w:r>
          </w:p>
        </w:tc>
      </w:tr>
      <w:tr w:rsidR="00E166E2" w:rsidRPr="00082311">
        <w:tc>
          <w:tcPr>
            <w:tcW w:w="2748" w:type="dxa"/>
          </w:tcPr>
          <w:p w:rsidR="00E166E2" w:rsidRPr="00082311" w:rsidRDefault="00E166E2" w:rsidP="00681147">
            <w:pPr>
              <w:spacing w:line="240" w:lineRule="atLeast"/>
              <w:jc w:val="both"/>
            </w:pPr>
            <w:r w:rsidRPr="00082311">
              <w:t>Армань-устье р. Ночки</w:t>
            </w:r>
          </w:p>
        </w:tc>
        <w:tc>
          <w:tcPr>
            <w:tcW w:w="1320" w:type="dxa"/>
          </w:tcPr>
          <w:p w:rsidR="00E166E2" w:rsidRPr="00082311" w:rsidRDefault="00E166E2" w:rsidP="00681147">
            <w:pPr>
              <w:spacing w:line="240" w:lineRule="atLeast"/>
              <w:jc w:val="both"/>
            </w:pPr>
            <w:r w:rsidRPr="00082311">
              <w:t>4060</w:t>
            </w:r>
          </w:p>
        </w:tc>
        <w:tc>
          <w:tcPr>
            <w:tcW w:w="990" w:type="dxa"/>
          </w:tcPr>
          <w:p w:rsidR="00E166E2" w:rsidRPr="00082311" w:rsidRDefault="00E166E2" w:rsidP="00681147">
            <w:pPr>
              <w:spacing w:line="240" w:lineRule="atLeast"/>
              <w:jc w:val="both"/>
            </w:pPr>
            <w:r w:rsidRPr="00082311">
              <w:t>60</w:t>
            </w:r>
          </w:p>
        </w:tc>
        <w:tc>
          <w:tcPr>
            <w:tcW w:w="990" w:type="dxa"/>
          </w:tcPr>
          <w:p w:rsidR="00E166E2" w:rsidRPr="00082311" w:rsidRDefault="00E166E2" w:rsidP="00681147">
            <w:pPr>
              <w:spacing w:line="240" w:lineRule="atLeast"/>
              <w:jc w:val="both"/>
            </w:pPr>
            <w:r w:rsidRPr="00082311">
              <w:t>14,8</w:t>
            </w:r>
          </w:p>
        </w:tc>
        <w:tc>
          <w:tcPr>
            <w:tcW w:w="660" w:type="dxa"/>
          </w:tcPr>
          <w:p w:rsidR="00E166E2" w:rsidRPr="00082311" w:rsidRDefault="00E166E2" w:rsidP="00681147">
            <w:pPr>
              <w:spacing w:line="240" w:lineRule="atLeast"/>
              <w:jc w:val="both"/>
            </w:pPr>
            <w:r w:rsidRPr="00082311">
              <w:t>-</w:t>
            </w:r>
          </w:p>
        </w:tc>
        <w:tc>
          <w:tcPr>
            <w:tcW w:w="771" w:type="dxa"/>
          </w:tcPr>
          <w:p w:rsidR="00E166E2" w:rsidRPr="00082311" w:rsidRDefault="00E166E2" w:rsidP="00681147">
            <w:pPr>
              <w:spacing w:line="240" w:lineRule="atLeast"/>
              <w:jc w:val="both"/>
            </w:pPr>
            <w:r w:rsidRPr="00082311">
              <w:t>-</w:t>
            </w:r>
          </w:p>
        </w:tc>
        <w:tc>
          <w:tcPr>
            <w:tcW w:w="798"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c>
          <w:tcPr>
            <w:tcW w:w="1072" w:type="dxa"/>
          </w:tcPr>
          <w:p w:rsidR="00E166E2" w:rsidRPr="00082311" w:rsidRDefault="00E166E2" w:rsidP="00681147">
            <w:pPr>
              <w:spacing w:line="240" w:lineRule="atLeast"/>
              <w:jc w:val="both"/>
            </w:pPr>
            <w:r w:rsidRPr="00082311">
              <w:t>-</w:t>
            </w:r>
          </w:p>
        </w:tc>
      </w:tr>
      <w:tr w:rsidR="00E166E2" w:rsidRPr="00082311">
        <w:tc>
          <w:tcPr>
            <w:tcW w:w="2748" w:type="dxa"/>
          </w:tcPr>
          <w:p w:rsidR="00E166E2" w:rsidRPr="00082311" w:rsidRDefault="00E166E2" w:rsidP="00681147">
            <w:pPr>
              <w:spacing w:line="240" w:lineRule="atLeast"/>
              <w:jc w:val="both"/>
            </w:pPr>
            <w:r w:rsidRPr="00082311">
              <w:t>Хасын- Колым. ш. , 79 км</w:t>
            </w:r>
          </w:p>
        </w:tc>
        <w:tc>
          <w:tcPr>
            <w:tcW w:w="1320" w:type="dxa"/>
          </w:tcPr>
          <w:p w:rsidR="00E166E2" w:rsidRPr="00082311" w:rsidRDefault="00E166E2" w:rsidP="00681147">
            <w:pPr>
              <w:spacing w:line="240" w:lineRule="atLeast"/>
              <w:jc w:val="both"/>
            </w:pPr>
            <w:r w:rsidRPr="00082311">
              <w:t>682</w:t>
            </w:r>
          </w:p>
        </w:tc>
        <w:tc>
          <w:tcPr>
            <w:tcW w:w="990" w:type="dxa"/>
          </w:tcPr>
          <w:p w:rsidR="00E166E2" w:rsidRPr="00082311" w:rsidRDefault="00E166E2" w:rsidP="00681147">
            <w:pPr>
              <w:spacing w:line="240" w:lineRule="atLeast"/>
              <w:jc w:val="both"/>
            </w:pPr>
            <w:r w:rsidRPr="00082311">
              <w:t>8,9</w:t>
            </w:r>
          </w:p>
        </w:tc>
        <w:tc>
          <w:tcPr>
            <w:tcW w:w="990" w:type="dxa"/>
          </w:tcPr>
          <w:p w:rsidR="00E166E2" w:rsidRPr="00082311" w:rsidRDefault="00E166E2" w:rsidP="00681147">
            <w:pPr>
              <w:spacing w:line="240" w:lineRule="atLeast"/>
              <w:jc w:val="both"/>
            </w:pPr>
            <w:r w:rsidRPr="00082311">
              <w:t>13,0</w:t>
            </w:r>
          </w:p>
        </w:tc>
        <w:tc>
          <w:tcPr>
            <w:tcW w:w="660" w:type="dxa"/>
          </w:tcPr>
          <w:p w:rsidR="00E166E2" w:rsidRPr="00082311" w:rsidRDefault="00E166E2" w:rsidP="00681147">
            <w:pPr>
              <w:spacing w:line="240" w:lineRule="atLeast"/>
              <w:jc w:val="both"/>
            </w:pPr>
            <w:r w:rsidRPr="00082311">
              <w:t>0,34</w:t>
            </w:r>
          </w:p>
        </w:tc>
        <w:tc>
          <w:tcPr>
            <w:tcW w:w="771" w:type="dxa"/>
          </w:tcPr>
          <w:p w:rsidR="00E166E2" w:rsidRPr="00082311" w:rsidRDefault="00E166E2" w:rsidP="00681147">
            <w:pPr>
              <w:spacing w:line="240" w:lineRule="atLeast"/>
              <w:jc w:val="both"/>
            </w:pPr>
            <w:r w:rsidRPr="00082311">
              <w:t>0,68</w:t>
            </w:r>
          </w:p>
        </w:tc>
        <w:tc>
          <w:tcPr>
            <w:tcW w:w="798" w:type="dxa"/>
          </w:tcPr>
          <w:p w:rsidR="00E166E2" w:rsidRPr="00082311" w:rsidRDefault="00E166E2" w:rsidP="00681147">
            <w:pPr>
              <w:spacing w:line="240" w:lineRule="atLeast"/>
              <w:jc w:val="both"/>
            </w:pPr>
            <w:r w:rsidRPr="00082311">
              <w:t>12,5</w:t>
            </w:r>
          </w:p>
        </w:tc>
        <w:tc>
          <w:tcPr>
            <w:tcW w:w="1072" w:type="dxa"/>
          </w:tcPr>
          <w:p w:rsidR="00E166E2" w:rsidRPr="00082311" w:rsidRDefault="00E166E2" w:rsidP="00681147">
            <w:pPr>
              <w:spacing w:line="240" w:lineRule="atLeast"/>
              <w:jc w:val="both"/>
            </w:pPr>
            <w:r w:rsidRPr="00082311">
              <w:t>9,76</w:t>
            </w:r>
          </w:p>
        </w:tc>
        <w:tc>
          <w:tcPr>
            <w:tcW w:w="1072" w:type="dxa"/>
          </w:tcPr>
          <w:p w:rsidR="00E166E2" w:rsidRPr="00082311" w:rsidRDefault="00E166E2" w:rsidP="00681147">
            <w:pPr>
              <w:spacing w:line="240" w:lineRule="atLeast"/>
              <w:jc w:val="both"/>
            </w:pPr>
            <w:r w:rsidRPr="00082311">
              <w:t>6,75</w:t>
            </w:r>
          </w:p>
        </w:tc>
      </w:tr>
      <w:tr w:rsidR="00E166E2" w:rsidRPr="00082311">
        <w:tc>
          <w:tcPr>
            <w:tcW w:w="2748" w:type="dxa"/>
          </w:tcPr>
          <w:p w:rsidR="00E166E2" w:rsidRPr="00082311" w:rsidRDefault="00E166E2" w:rsidP="00681147">
            <w:pPr>
              <w:spacing w:line="240" w:lineRule="atLeast"/>
              <w:jc w:val="both"/>
            </w:pPr>
            <w:r w:rsidRPr="00082311">
              <w:t>Тауй - с. Талон</w:t>
            </w:r>
          </w:p>
        </w:tc>
        <w:tc>
          <w:tcPr>
            <w:tcW w:w="1320" w:type="dxa"/>
          </w:tcPr>
          <w:p w:rsidR="00E166E2" w:rsidRPr="00082311" w:rsidRDefault="00E166E2" w:rsidP="00681147">
            <w:pPr>
              <w:spacing w:line="240" w:lineRule="atLeast"/>
              <w:jc w:val="both"/>
            </w:pPr>
            <w:r w:rsidRPr="00082311">
              <w:t>25100</w:t>
            </w:r>
          </w:p>
        </w:tc>
        <w:tc>
          <w:tcPr>
            <w:tcW w:w="990" w:type="dxa"/>
          </w:tcPr>
          <w:p w:rsidR="00E166E2" w:rsidRPr="00082311" w:rsidRDefault="00E166E2" w:rsidP="00681147">
            <w:pPr>
              <w:spacing w:line="240" w:lineRule="atLeast"/>
              <w:jc w:val="both"/>
            </w:pPr>
            <w:r w:rsidRPr="00082311">
              <w:t>350</w:t>
            </w:r>
          </w:p>
        </w:tc>
        <w:tc>
          <w:tcPr>
            <w:tcW w:w="990" w:type="dxa"/>
          </w:tcPr>
          <w:p w:rsidR="00E166E2" w:rsidRPr="00082311" w:rsidRDefault="00E166E2" w:rsidP="00681147">
            <w:pPr>
              <w:spacing w:line="240" w:lineRule="atLeast"/>
              <w:jc w:val="both"/>
            </w:pPr>
            <w:r w:rsidRPr="00082311">
              <w:t>13,9</w:t>
            </w:r>
          </w:p>
        </w:tc>
        <w:tc>
          <w:tcPr>
            <w:tcW w:w="660" w:type="dxa"/>
          </w:tcPr>
          <w:p w:rsidR="00E166E2" w:rsidRPr="005D3E09" w:rsidRDefault="00E166E2" w:rsidP="00681147">
            <w:pPr>
              <w:spacing w:line="240" w:lineRule="atLeast"/>
              <w:jc w:val="both"/>
              <w:rPr>
                <w:lang w:val="en-US"/>
              </w:rPr>
            </w:pPr>
            <w:r>
              <w:rPr>
                <w:lang w:val="en-US"/>
              </w:rPr>
              <w:t>0.27</w:t>
            </w:r>
          </w:p>
        </w:tc>
        <w:tc>
          <w:tcPr>
            <w:tcW w:w="771" w:type="dxa"/>
          </w:tcPr>
          <w:p w:rsidR="00E166E2" w:rsidRPr="00082311" w:rsidRDefault="00E166E2" w:rsidP="00681147">
            <w:pPr>
              <w:spacing w:line="240" w:lineRule="atLeast"/>
              <w:jc w:val="both"/>
            </w:pPr>
          </w:p>
        </w:tc>
        <w:tc>
          <w:tcPr>
            <w:tcW w:w="798" w:type="dxa"/>
          </w:tcPr>
          <w:p w:rsidR="00E166E2" w:rsidRPr="00082311" w:rsidRDefault="00E166E2" w:rsidP="00681147">
            <w:pPr>
              <w:spacing w:line="240" w:lineRule="atLeast"/>
              <w:jc w:val="both"/>
            </w:pPr>
            <w:r>
              <w:t>13,4</w:t>
            </w:r>
          </w:p>
        </w:tc>
        <w:tc>
          <w:tcPr>
            <w:tcW w:w="1072" w:type="dxa"/>
          </w:tcPr>
          <w:p w:rsidR="00E166E2" w:rsidRPr="00082311" w:rsidRDefault="00E166E2" w:rsidP="00681147">
            <w:pPr>
              <w:spacing w:line="240" w:lineRule="atLeast"/>
              <w:jc w:val="both"/>
            </w:pPr>
            <w:r>
              <w:t>10,6</w:t>
            </w:r>
          </w:p>
        </w:tc>
        <w:tc>
          <w:tcPr>
            <w:tcW w:w="1072" w:type="dxa"/>
          </w:tcPr>
          <w:p w:rsidR="00E166E2" w:rsidRPr="00082311" w:rsidRDefault="00E166E2" w:rsidP="00681147">
            <w:pPr>
              <w:spacing w:line="240" w:lineRule="atLeast"/>
              <w:jc w:val="both"/>
            </w:pPr>
            <w:r>
              <w:t>7,37</w:t>
            </w:r>
          </w:p>
        </w:tc>
      </w:tr>
    </w:tbl>
    <w:p w:rsidR="00E166E2" w:rsidRPr="00AC6494" w:rsidRDefault="00E166E2" w:rsidP="00681147">
      <w:pPr>
        <w:spacing w:line="360" w:lineRule="auto"/>
        <w:ind w:firstLine="709"/>
        <w:jc w:val="both"/>
      </w:pPr>
    </w:p>
    <w:p w:rsidR="00E166E2" w:rsidRDefault="00E166E2" w:rsidP="00681147">
      <w:pPr>
        <w:spacing w:line="360" w:lineRule="auto"/>
        <w:ind w:firstLine="709"/>
        <w:jc w:val="both"/>
      </w:pPr>
      <w:r w:rsidRPr="007F57D0">
        <w:t xml:space="preserve">Средний </w:t>
      </w:r>
      <w:r>
        <w:t>коэффициент вариации для данного района составляет 0,3</w:t>
      </w:r>
      <w:r w:rsidRPr="003F34A9">
        <w:t>4</w:t>
      </w:r>
      <w:r>
        <w:t>. Коэффициент аси</w:t>
      </w:r>
      <w:r>
        <w:t>м</w:t>
      </w:r>
      <w:r>
        <w:t xml:space="preserve">метрии равен </w:t>
      </w:r>
      <w:r w:rsidRPr="007F57D0">
        <w:t xml:space="preserve"> 2</w:t>
      </w:r>
      <w:r w:rsidRPr="00CB3673">
        <w:t>Cv</w:t>
      </w:r>
      <w:r>
        <w:t>. В таблице 1.3.8  приведены гидрологические характеристики некоторых во</w:t>
      </w:r>
      <w:r>
        <w:t>д</w:t>
      </w:r>
      <w:r>
        <w:t>ных объектов</w:t>
      </w:r>
      <w:r w:rsidRPr="003F34A9">
        <w:t xml:space="preserve"> </w:t>
      </w:r>
      <w:r>
        <w:t xml:space="preserve">по данным Информационного бюллетеня </w:t>
      </w:r>
      <w:r w:rsidRPr="00913E07">
        <w:t>о состоянии поверхностных водных об</w:t>
      </w:r>
      <w:r w:rsidRPr="00913E07">
        <w:t>ъ</w:t>
      </w:r>
      <w:r w:rsidRPr="00913E07">
        <w:t xml:space="preserve">ектов, водохозяйственных </w:t>
      </w:r>
      <w:r w:rsidRPr="00562228">
        <w:t>систем и сооружений в зоне деятельности Ленского БВУ за 20</w:t>
      </w:r>
      <w:r>
        <w:t>11</w:t>
      </w:r>
      <w:r w:rsidRPr="00562228">
        <w:t xml:space="preserve"> г.</w:t>
      </w:r>
      <w:r w:rsidRPr="003F34A9">
        <w:t>[</w:t>
      </w:r>
      <w:r>
        <w:t>10</w:t>
      </w:r>
      <w:r w:rsidRPr="003F34A9">
        <w:t>]</w:t>
      </w:r>
      <w:r>
        <w:t>.</w:t>
      </w:r>
    </w:p>
    <w:p w:rsidR="00E166E2" w:rsidRDefault="00E166E2" w:rsidP="00681147">
      <w:pPr>
        <w:tabs>
          <w:tab w:val="left" w:pos="10184"/>
        </w:tabs>
        <w:spacing w:line="360" w:lineRule="auto"/>
        <w:jc w:val="both"/>
        <w:sectPr w:rsidR="00E166E2" w:rsidSect="00681147">
          <w:pgSz w:w="11906" w:h="16838"/>
          <w:pgMar w:top="1134" w:right="567" w:bottom="1134" w:left="1134" w:header="709" w:footer="709" w:gutter="0"/>
          <w:cols w:space="708"/>
          <w:docGrid w:linePitch="360"/>
        </w:sectPr>
      </w:pPr>
    </w:p>
    <w:p w:rsidR="00E166E2" w:rsidRDefault="00E166E2" w:rsidP="00681147">
      <w:pPr>
        <w:jc w:val="center"/>
        <w:rPr>
          <w:b/>
          <w:bCs/>
        </w:rPr>
      </w:pPr>
    </w:p>
    <w:p w:rsidR="00E166E2" w:rsidRDefault="00E166E2" w:rsidP="00681147">
      <w:r w:rsidRPr="00D5162C">
        <w:t>Таблиц</w:t>
      </w:r>
      <w:r>
        <w:t>а</w:t>
      </w:r>
      <w:r w:rsidRPr="00D5162C">
        <w:t xml:space="preserve"> </w:t>
      </w:r>
      <w:r>
        <w:t>1</w:t>
      </w:r>
      <w:r w:rsidRPr="00D5162C">
        <w:t>.</w:t>
      </w:r>
      <w:r>
        <w:t>3</w:t>
      </w:r>
      <w:r w:rsidRPr="00D5162C">
        <w:t>.</w:t>
      </w:r>
      <w:r>
        <w:t>8</w:t>
      </w:r>
      <w:r w:rsidRPr="00D5162C">
        <w:t xml:space="preserve"> – Гидрологические характеристики водных объектов</w:t>
      </w:r>
      <w:r w:rsidRPr="009620C2">
        <w:t>[</w:t>
      </w:r>
      <w:r>
        <w:t>10</w:t>
      </w:r>
      <w:r w:rsidRPr="005D3E09">
        <w:t>]</w:t>
      </w:r>
      <w:r w:rsidRPr="00D5162C">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1715"/>
        <w:gridCol w:w="2553"/>
        <w:gridCol w:w="1800"/>
        <w:gridCol w:w="2340"/>
        <w:gridCol w:w="1620"/>
        <w:gridCol w:w="1057"/>
        <w:gridCol w:w="1493"/>
        <w:gridCol w:w="1518"/>
      </w:tblGrid>
      <w:tr w:rsidR="00E166E2" w:rsidRPr="00430C5B">
        <w:trPr>
          <w:trHeight w:val="555"/>
        </w:trPr>
        <w:tc>
          <w:tcPr>
            <w:tcW w:w="541" w:type="dxa"/>
            <w:vMerge w:val="restart"/>
            <w:vAlign w:val="center"/>
          </w:tcPr>
          <w:p w:rsidR="00E166E2" w:rsidRPr="00430C5B" w:rsidRDefault="00E166E2" w:rsidP="00681147">
            <w:pPr>
              <w:jc w:val="center"/>
            </w:pPr>
            <w:r w:rsidRPr="00430C5B">
              <w:t>№ п/п</w:t>
            </w:r>
          </w:p>
        </w:tc>
        <w:tc>
          <w:tcPr>
            <w:tcW w:w="1715" w:type="dxa"/>
            <w:vMerge w:val="restart"/>
            <w:vAlign w:val="center"/>
          </w:tcPr>
          <w:p w:rsidR="00E166E2" w:rsidRPr="00430C5B" w:rsidRDefault="00E166E2" w:rsidP="00681147">
            <w:pPr>
              <w:jc w:val="center"/>
            </w:pPr>
            <w:r w:rsidRPr="00430C5B">
              <w:t>Наименование водного об</w:t>
            </w:r>
            <w:r w:rsidRPr="00430C5B">
              <w:t>ъ</w:t>
            </w:r>
            <w:r w:rsidRPr="00430C5B">
              <w:t>екта</w:t>
            </w:r>
          </w:p>
        </w:tc>
        <w:tc>
          <w:tcPr>
            <w:tcW w:w="2553" w:type="dxa"/>
            <w:vMerge w:val="restart"/>
            <w:vAlign w:val="center"/>
          </w:tcPr>
          <w:p w:rsidR="00E166E2" w:rsidRPr="00430C5B" w:rsidRDefault="00E166E2" w:rsidP="00681147">
            <w:pPr>
              <w:jc w:val="center"/>
            </w:pPr>
            <w:r w:rsidRPr="00430C5B">
              <w:t>Код водного объекта</w:t>
            </w:r>
          </w:p>
        </w:tc>
        <w:tc>
          <w:tcPr>
            <w:tcW w:w="1800" w:type="dxa"/>
            <w:vMerge w:val="restart"/>
            <w:vAlign w:val="center"/>
          </w:tcPr>
          <w:p w:rsidR="00E166E2" w:rsidRPr="00430C5B" w:rsidRDefault="00E166E2" w:rsidP="00681147">
            <w:pPr>
              <w:jc w:val="center"/>
            </w:pPr>
            <w:r w:rsidRPr="00430C5B">
              <w:t>Площадь вод</w:t>
            </w:r>
            <w:r w:rsidRPr="00430C5B">
              <w:t>о</w:t>
            </w:r>
            <w:r w:rsidRPr="00430C5B">
              <w:t>сбора, тыс. км</w:t>
            </w:r>
            <w:r w:rsidRPr="00430C5B">
              <w:rPr>
                <w:vertAlign w:val="superscript"/>
              </w:rPr>
              <w:t>2</w:t>
            </w:r>
          </w:p>
        </w:tc>
        <w:tc>
          <w:tcPr>
            <w:tcW w:w="2340" w:type="dxa"/>
            <w:vMerge w:val="restart"/>
          </w:tcPr>
          <w:p w:rsidR="00E166E2" w:rsidRPr="00430C5B" w:rsidRDefault="00E166E2" w:rsidP="00681147">
            <w:pPr>
              <w:jc w:val="center"/>
            </w:pPr>
            <w:r w:rsidRPr="00430C5B">
              <w:t>Наименование субъектов Росси</w:t>
            </w:r>
            <w:r w:rsidRPr="00430C5B">
              <w:t>й</w:t>
            </w:r>
            <w:r w:rsidRPr="00430C5B">
              <w:t>ской Федерации</w:t>
            </w:r>
          </w:p>
        </w:tc>
        <w:tc>
          <w:tcPr>
            <w:tcW w:w="1620" w:type="dxa"/>
            <w:vMerge w:val="restart"/>
            <w:vAlign w:val="center"/>
          </w:tcPr>
          <w:p w:rsidR="00E166E2" w:rsidRPr="00430C5B" w:rsidRDefault="00E166E2" w:rsidP="00681147">
            <w:pPr>
              <w:jc w:val="center"/>
            </w:pPr>
            <w:r w:rsidRPr="00430C5B">
              <w:t>Средний г</w:t>
            </w:r>
            <w:r w:rsidRPr="00430C5B">
              <w:t>о</w:t>
            </w:r>
            <w:r w:rsidRPr="00430C5B">
              <w:t>довой расход м</w:t>
            </w:r>
            <w:r w:rsidRPr="00430C5B">
              <w:rPr>
                <w:vertAlign w:val="superscript"/>
              </w:rPr>
              <w:t>3</w:t>
            </w:r>
            <w:r w:rsidRPr="00430C5B">
              <w:t>/с</w:t>
            </w:r>
          </w:p>
        </w:tc>
        <w:tc>
          <w:tcPr>
            <w:tcW w:w="4068" w:type="dxa"/>
            <w:gridSpan w:val="3"/>
            <w:vAlign w:val="center"/>
          </w:tcPr>
          <w:p w:rsidR="00E166E2" w:rsidRPr="00430C5B" w:rsidRDefault="00E166E2" w:rsidP="00681147">
            <w:pPr>
              <w:jc w:val="center"/>
            </w:pPr>
            <w:r w:rsidRPr="00430C5B">
              <w:t>Годовой объем стока, км</w:t>
            </w:r>
            <w:r w:rsidRPr="00430C5B">
              <w:rPr>
                <w:vertAlign w:val="superscript"/>
              </w:rPr>
              <w:t>3</w:t>
            </w:r>
          </w:p>
        </w:tc>
      </w:tr>
      <w:tr w:rsidR="00E166E2" w:rsidRPr="00430C5B">
        <w:trPr>
          <w:trHeight w:val="555"/>
        </w:trPr>
        <w:tc>
          <w:tcPr>
            <w:tcW w:w="541" w:type="dxa"/>
            <w:vMerge/>
            <w:vAlign w:val="center"/>
          </w:tcPr>
          <w:p w:rsidR="00E166E2" w:rsidRPr="00430C5B" w:rsidRDefault="00E166E2" w:rsidP="00681147">
            <w:pPr>
              <w:jc w:val="center"/>
            </w:pPr>
          </w:p>
        </w:tc>
        <w:tc>
          <w:tcPr>
            <w:tcW w:w="1715" w:type="dxa"/>
            <w:vMerge/>
            <w:vAlign w:val="center"/>
          </w:tcPr>
          <w:p w:rsidR="00E166E2" w:rsidRPr="00430C5B" w:rsidRDefault="00E166E2" w:rsidP="00681147">
            <w:pPr>
              <w:jc w:val="center"/>
            </w:pPr>
          </w:p>
        </w:tc>
        <w:tc>
          <w:tcPr>
            <w:tcW w:w="2553" w:type="dxa"/>
            <w:vMerge/>
            <w:vAlign w:val="center"/>
          </w:tcPr>
          <w:p w:rsidR="00E166E2" w:rsidRPr="00430C5B" w:rsidRDefault="00E166E2" w:rsidP="00681147">
            <w:pPr>
              <w:jc w:val="center"/>
            </w:pPr>
          </w:p>
        </w:tc>
        <w:tc>
          <w:tcPr>
            <w:tcW w:w="1800" w:type="dxa"/>
            <w:vMerge/>
            <w:vAlign w:val="center"/>
          </w:tcPr>
          <w:p w:rsidR="00E166E2" w:rsidRPr="00430C5B" w:rsidRDefault="00E166E2" w:rsidP="00681147">
            <w:pPr>
              <w:jc w:val="center"/>
            </w:pPr>
          </w:p>
        </w:tc>
        <w:tc>
          <w:tcPr>
            <w:tcW w:w="2340" w:type="dxa"/>
            <w:vMerge/>
          </w:tcPr>
          <w:p w:rsidR="00E166E2" w:rsidRPr="00430C5B" w:rsidRDefault="00E166E2" w:rsidP="00681147">
            <w:pPr>
              <w:jc w:val="center"/>
            </w:pPr>
          </w:p>
        </w:tc>
        <w:tc>
          <w:tcPr>
            <w:tcW w:w="1620" w:type="dxa"/>
            <w:vMerge/>
            <w:vAlign w:val="center"/>
          </w:tcPr>
          <w:p w:rsidR="00E166E2" w:rsidRPr="00430C5B" w:rsidRDefault="00E166E2" w:rsidP="00681147">
            <w:pPr>
              <w:jc w:val="center"/>
            </w:pPr>
          </w:p>
        </w:tc>
        <w:tc>
          <w:tcPr>
            <w:tcW w:w="1057" w:type="dxa"/>
            <w:vAlign w:val="center"/>
          </w:tcPr>
          <w:p w:rsidR="00E166E2" w:rsidRPr="00430C5B" w:rsidRDefault="00E166E2" w:rsidP="00681147">
            <w:pPr>
              <w:jc w:val="center"/>
            </w:pPr>
            <w:r w:rsidRPr="00430C5B">
              <w:t>средний</w:t>
            </w:r>
          </w:p>
        </w:tc>
        <w:tc>
          <w:tcPr>
            <w:tcW w:w="1493" w:type="dxa"/>
            <w:vAlign w:val="center"/>
          </w:tcPr>
          <w:p w:rsidR="00E166E2" w:rsidRPr="00430C5B" w:rsidRDefault="00E166E2" w:rsidP="00681147">
            <w:pPr>
              <w:jc w:val="center"/>
            </w:pPr>
            <w:r w:rsidRPr="00430C5B">
              <w:t>наибольший</w:t>
            </w:r>
          </w:p>
        </w:tc>
        <w:tc>
          <w:tcPr>
            <w:tcW w:w="1518" w:type="dxa"/>
            <w:vAlign w:val="center"/>
          </w:tcPr>
          <w:p w:rsidR="00E166E2" w:rsidRPr="00430C5B" w:rsidRDefault="00E166E2" w:rsidP="00681147">
            <w:pPr>
              <w:jc w:val="center"/>
            </w:pPr>
            <w:r w:rsidRPr="00430C5B">
              <w:t>наименьший</w:t>
            </w:r>
          </w:p>
        </w:tc>
      </w:tr>
      <w:tr w:rsidR="00E166E2" w:rsidRPr="00430C5B">
        <w:trPr>
          <w:trHeight w:hRule="exact" w:val="340"/>
        </w:trPr>
        <w:tc>
          <w:tcPr>
            <w:tcW w:w="541" w:type="dxa"/>
            <w:vAlign w:val="center"/>
          </w:tcPr>
          <w:p w:rsidR="00E166E2" w:rsidRPr="00430C5B" w:rsidRDefault="00E166E2" w:rsidP="00681147">
            <w:pPr>
              <w:jc w:val="center"/>
            </w:pPr>
            <w:r w:rsidRPr="00430C5B">
              <w:t>1</w:t>
            </w:r>
          </w:p>
        </w:tc>
        <w:tc>
          <w:tcPr>
            <w:tcW w:w="1715" w:type="dxa"/>
            <w:vAlign w:val="center"/>
          </w:tcPr>
          <w:p w:rsidR="00E166E2" w:rsidRPr="00430C5B" w:rsidRDefault="00E166E2" w:rsidP="00681147">
            <w:pPr>
              <w:jc w:val="center"/>
            </w:pPr>
            <w:r w:rsidRPr="00430C5B">
              <w:t>2</w:t>
            </w:r>
          </w:p>
        </w:tc>
        <w:tc>
          <w:tcPr>
            <w:tcW w:w="2553" w:type="dxa"/>
            <w:vAlign w:val="center"/>
          </w:tcPr>
          <w:p w:rsidR="00E166E2" w:rsidRPr="00430C5B" w:rsidRDefault="00E166E2" w:rsidP="00681147">
            <w:pPr>
              <w:jc w:val="center"/>
            </w:pPr>
            <w:r w:rsidRPr="00430C5B">
              <w:t>3</w:t>
            </w:r>
          </w:p>
        </w:tc>
        <w:tc>
          <w:tcPr>
            <w:tcW w:w="1800" w:type="dxa"/>
            <w:vAlign w:val="center"/>
          </w:tcPr>
          <w:p w:rsidR="00E166E2" w:rsidRPr="00430C5B" w:rsidRDefault="00E166E2" w:rsidP="00681147">
            <w:pPr>
              <w:jc w:val="center"/>
            </w:pPr>
            <w:r w:rsidRPr="00430C5B">
              <w:t>4</w:t>
            </w:r>
          </w:p>
        </w:tc>
        <w:tc>
          <w:tcPr>
            <w:tcW w:w="2340" w:type="dxa"/>
          </w:tcPr>
          <w:p w:rsidR="00E166E2" w:rsidRPr="00430C5B" w:rsidRDefault="00E166E2" w:rsidP="00681147">
            <w:pPr>
              <w:jc w:val="center"/>
            </w:pPr>
            <w:r w:rsidRPr="00430C5B">
              <w:t>5</w:t>
            </w:r>
          </w:p>
        </w:tc>
        <w:tc>
          <w:tcPr>
            <w:tcW w:w="1620" w:type="dxa"/>
            <w:vAlign w:val="center"/>
          </w:tcPr>
          <w:p w:rsidR="00E166E2" w:rsidRPr="00430C5B" w:rsidRDefault="00E166E2" w:rsidP="00681147">
            <w:pPr>
              <w:jc w:val="center"/>
            </w:pPr>
            <w:r w:rsidRPr="00430C5B">
              <w:t>6</w:t>
            </w:r>
          </w:p>
        </w:tc>
        <w:tc>
          <w:tcPr>
            <w:tcW w:w="1057" w:type="dxa"/>
            <w:vAlign w:val="center"/>
          </w:tcPr>
          <w:p w:rsidR="00E166E2" w:rsidRPr="00430C5B" w:rsidRDefault="00E166E2" w:rsidP="00681147">
            <w:pPr>
              <w:jc w:val="center"/>
            </w:pPr>
            <w:r w:rsidRPr="00430C5B">
              <w:t>7</w:t>
            </w:r>
          </w:p>
        </w:tc>
        <w:tc>
          <w:tcPr>
            <w:tcW w:w="1493" w:type="dxa"/>
            <w:vAlign w:val="center"/>
          </w:tcPr>
          <w:p w:rsidR="00E166E2" w:rsidRPr="00430C5B" w:rsidRDefault="00E166E2" w:rsidP="00681147">
            <w:pPr>
              <w:jc w:val="center"/>
            </w:pPr>
            <w:r w:rsidRPr="00430C5B">
              <w:t>8</w:t>
            </w:r>
          </w:p>
        </w:tc>
        <w:tc>
          <w:tcPr>
            <w:tcW w:w="1518" w:type="dxa"/>
            <w:vAlign w:val="center"/>
          </w:tcPr>
          <w:p w:rsidR="00E166E2" w:rsidRPr="00430C5B" w:rsidRDefault="00E166E2" w:rsidP="00681147">
            <w:pPr>
              <w:jc w:val="center"/>
            </w:pPr>
            <w:r w:rsidRPr="00430C5B">
              <w:t>9</w:t>
            </w:r>
          </w:p>
        </w:tc>
      </w:tr>
      <w:tr w:rsidR="00E166E2" w:rsidRPr="00430C5B">
        <w:trPr>
          <w:trHeight w:val="232"/>
        </w:trPr>
        <w:tc>
          <w:tcPr>
            <w:tcW w:w="14637" w:type="dxa"/>
            <w:gridSpan w:val="9"/>
            <w:vAlign w:val="center"/>
          </w:tcPr>
          <w:p w:rsidR="00E166E2" w:rsidRPr="00430C5B" w:rsidRDefault="00E166E2" w:rsidP="00681147">
            <w:pPr>
              <w:jc w:val="center"/>
              <w:rPr>
                <w:b/>
                <w:bCs/>
              </w:rPr>
            </w:pPr>
            <w:r w:rsidRPr="00430C5B">
              <w:rPr>
                <w:b/>
                <w:bCs/>
              </w:rPr>
              <w:t>Водохозяйственный  участок 19.10.00 Бассейны рек Охотского моря от Пенжины до хр.Сунтар-Хаята</w:t>
            </w:r>
          </w:p>
        </w:tc>
      </w:tr>
      <w:tr w:rsidR="00E166E2" w:rsidRPr="00430C5B">
        <w:trPr>
          <w:trHeight w:val="232"/>
        </w:trPr>
        <w:tc>
          <w:tcPr>
            <w:tcW w:w="541" w:type="dxa"/>
            <w:vAlign w:val="center"/>
          </w:tcPr>
          <w:p w:rsidR="00E166E2" w:rsidRPr="00430C5B" w:rsidRDefault="00E166E2" w:rsidP="00681147">
            <w:pPr>
              <w:jc w:val="center"/>
            </w:pPr>
            <w:r>
              <w:t>1</w:t>
            </w:r>
          </w:p>
        </w:tc>
        <w:tc>
          <w:tcPr>
            <w:tcW w:w="1715" w:type="dxa"/>
            <w:vAlign w:val="center"/>
          </w:tcPr>
          <w:p w:rsidR="00E166E2" w:rsidRPr="00430C5B" w:rsidRDefault="00E166E2" w:rsidP="00681147">
            <w:r w:rsidRPr="00430C5B">
              <w:t>Гижига</w:t>
            </w:r>
          </w:p>
        </w:tc>
        <w:tc>
          <w:tcPr>
            <w:tcW w:w="2553" w:type="dxa"/>
            <w:vAlign w:val="center"/>
          </w:tcPr>
          <w:p w:rsidR="00E166E2" w:rsidRPr="00430C5B" w:rsidRDefault="00E166E2" w:rsidP="00681147">
            <w:r w:rsidRPr="00430C5B">
              <w:t>ОХО/Гижига/</w:t>
            </w:r>
          </w:p>
        </w:tc>
        <w:tc>
          <w:tcPr>
            <w:tcW w:w="1800" w:type="dxa"/>
            <w:vAlign w:val="center"/>
          </w:tcPr>
          <w:p w:rsidR="00E166E2" w:rsidRPr="00430C5B" w:rsidRDefault="00E166E2" w:rsidP="00681147">
            <w:r w:rsidRPr="00430C5B">
              <w:t>11700,0</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152</w:t>
            </w:r>
          </w:p>
        </w:tc>
        <w:tc>
          <w:tcPr>
            <w:tcW w:w="1057" w:type="dxa"/>
            <w:vAlign w:val="center"/>
          </w:tcPr>
          <w:p w:rsidR="00E166E2" w:rsidRPr="00430C5B" w:rsidRDefault="00E166E2" w:rsidP="00681147">
            <w:r w:rsidRPr="00430C5B">
              <w:t>4,788</w:t>
            </w:r>
          </w:p>
        </w:tc>
        <w:tc>
          <w:tcPr>
            <w:tcW w:w="1493" w:type="dxa"/>
            <w:vAlign w:val="center"/>
          </w:tcPr>
          <w:p w:rsidR="00E166E2" w:rsidRPr="00430C5B" w:rsidRDefault="00E166E2" w:rsidP="00681147">
            <w:r w:rsidRPr="00430C5B">
              <w:t>51,03</w:t>
            </w:r>
          </w:p>
        </w:tc>
        <w:tc>
          <w:tcPr>
            <w:tcW w:w="1518" w:type="dxa"/>
            <w:vAlign w:val="center"/>
          </w:tcPr>
          <w:p w:rsidR="00E166E2" w:rsidRPr="00430C5B" w:rsidRDefault="00E166E2" w:rsidP="00681147">
            <w:r w:rsidRPr="00430C5B">
              <w:t>2,48</w:t>
            </w:r>
          </w:p>
        </w:tc>
      </w:tr>
      <w:tr w:rsidR="00E166E2" w:rsidRPr="00430C5B">
        <w:trPr>
          <w:trHeight w:val="232"/>
        </w:trPr>
        <w:tc>
          <w:tcPr>
            <w:tcW w:w="541" w:type="dxa"/>
            <w:vAlign w:val="center"/>
          </w:tcPr>
          <w:p w:rsidR="00E166E2" w:rsidRPr="00430C5B" w:rsidRDefault="00E166E2" w:rsidP="00681147">
            <w:pPr>
              <w:jc w:val="center"/>
            </w:pPr>
            <w:r>
              <w:t>2</w:t>
            </w:r>
          </w:p>
        </w:tc>
        <w:tc>
          <w:tcPr>
            <w:tcW w:w="1715" w:type="dxa"/>
            <w:vAlign w:val="center"/>
          </w:tcPr>
          <w:p w:rsidR="00E166E2" w:rsidRPr="00430C5B" w:rsidRDefault="00E166E2" w:rsidP="00681147">
            <w:r w:rsidRPr="00430C5B">
              <w:t>Дукча</w:t>
            </w:r>
          </w:p>
        </w:tc>
        <w:tc>
          <w:tcPr>
            <w:tcW w:w="2553" w:type="dxa"/>
            <w:vAlign w:val="center"/>
          </w:tcPr>
          <w:p w:rsidR="00E166E2" w:rsidRPr="00430C5B" w:rsidRDefault="00E166E2" w:rsidP="00681147">
            <w:r w:rsidRPr="00430C5B">
              <w:t>ОХО /Дукча/</w:t>
            </w:r>
          </w:p>
        </w:tc>
        <w:tc>
          <w:tcPr>
            <w:tcW w:w="1800" w:type="dxa"/>
            <w:vAlign w:val="center"/>
          </w:tcPr>
          <w:p w:rsidR="00E166E2" w:rsidRPr="00430C5B" w:rsidRDefault="00E166E2" w:rsidP="00681147">
            <w:r w:rsidRPr="00430C5B">
              <w:t>119,0</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2,51</w:t>
            </w:r>
          </w:p>
        </w:tc>
        <w:tc>
          <w:tcPr>
            <w:tcW w:w="1057" w:type="dxa"/>
            <w:vAlign w:val="center"/>
          </w:tcPr>
          <w:p w:rsidR="00E166E2" w:rsidRPr="00430C5B" w:rsidRDefault="00E166E2" w:rsidP="00681147">
            <w:r w:rsidRPr="00430C5B">
              <w:t>0,107</w:t>
            </w:r>
          </w:p>
        </w:tc>
        <w:tc>
          <w:tcPr>
            <w:tcW w:w="1493" w:type="dxa"/>
            <w:vAlign w:val="center"/>
          </w:tcPr>
          <w:p w:rsidR="00E166E2" w:rsidRPr="00430C5B" w:rsidRDefault="00E166E2" w:rsidP="00681147">
            <w:r w:rsidRPr="00430C5B">
              <w:t>0,911</w:t>
            </w:r>
          </w:p>
        </w:tc>
        <w:tc>
          <w:tcPr>
            <w:tcW w:w="1518" w:type="dxa"/>
            <w:vAlign w:val="center"/>
          </w:tcPr>
          <w:p w:rsidR="00E166E2" w:rsidRPr="00430C5B" w:rsidRDefault="00E166E2" w:rsidP="00681147">
            <w:r w:rsidRPr="00430C5B">
              <w:t>0,011</w:t>
            </w:r>
          </w:p>
        </w:tc>
      </w:tr>
      <w:tr w:rsidR="00E166E2" w:rsidRPr="00430C5B">
        <w:trPr>
          <w:trHeight w:val="232"/>
        </w:trPr>
        <w:tc>
          <w:tcPr>
            <w:tcW w:w="541" w:type="dxa"/>
            <w:vAlign w:val="center"/>
          </w:tcPr>
          <w:p w:rsidR="00E166E2" w:rsidRPr="00430C5B" w:rsidRDefault="00E166E2" w:rsidP="00681147">
            <w:pPr>
              <w:jc w:val="center"/>
            </w:pPr>
            <w:r>
              <w:t>3</w:t>
            </w:r>
          </w:p>
        </w:tc>
        <w:tc>
          <w:tcPr>
            <w:tcW w:w="1715" w:type="dxa"/>
            <w:vAlign w:val="center"/>
          </w:tcPr>
          <w:p w:rsidR="00E166E2" w:rsidRPr="00430C5B" w:rsidRDefault="00E166E2" w:rsidP="00681147">
            <w:r w:rsidRPr="00430C5B">
              <w:t>Магаданка</w:t>
            </w:r>
          </w:p>
        </w:tc>
        <w:tc>
          <w:tcPr>
            <w:tcW w:w="2553" w:type="dxa"/>
            <w:vAlign w:val="center"/>
          </w:tcPr>
          <w:p w:rsidR="00E166E2" w:rsidRPr="00430C5B" w:rsidRDefault="00E166E2" w:rsidP="00681147">
            <w:r w:rsidRPr="00430C5B">
              <w:t>ОХО/Магада/</w:t>
            </w:r>
          </w:p>
        </w:tc>
        <w:tc>
          <w:tcPr>
            <w:tcW w:w="1800" w:type="dxa"/>
            <w:vAlign w:val="center"/>
          </w:tcPr>
          <w:p w:rsidR="00E166E2" w:rsidRPr="00430C5B" w:rsidRDefault="00E166E2" w:rsidP="00681147">
            <w:r w:rsidRPr="00430C5B">
              <w:t>48,5</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1,09</w:t>
            </w:r>
          </w:p>
        </w:tc>
        <w:tc>
          <w:tcPr>
            <w:tcW w:w="1057" w:type="dxa"/>
            <w:vAlign w:val="center"/>
          </w:tcPr>
          <w:p w:rsidR="00E166E2" w:rsidRPr="00430C5B" w:rsidRDefault="00E166E2" w:rsidP="00681147">
            <w:r w:rsidRPr="00430C5B">
              <w:t>0,048</w:t>
            </w:r>
          </w:p>
        </w:tc>
        <w:tc>
          <w:tcPr>
            <w:tcW w:w="1493" w:type="dxa"/>
            <w:vAlign w:val="center"/>
          </w:tcPr>
          <w:p w:rsidR="00E166E2" w:rsidRPr="00430C5B" w:rsidRDefault="00E166E2" w:rsidP="00681147">
            <w:r w:rsidRPr="00430C5B">
              <w:t>0,567</w:t>
            </w:r>
          </w:p>
        </w:tc>
        <w:tc>
          <w:tcPr>
            <w:tcW w:w="1518" w:type="dxa"/>
            <w:vAlign w:val="center"/>
          </w:tcPr>
          <w:p w:rsidR="00E166E2" w:rsidRPr="00430C5B" w:rsidRDefault="00E166E2" w:rsidP="00681147">
            <w:r w:rsidRPr="00430C5B">
              <w:t>0,003</w:t>
            </w:r>
          </w:p>
        </w:tc>
      </w:tr>
      <w:tr w:rsidR="00E166E2" w:rsidRPr="00430C5B">
        <w:trPr>
          <w:trHeight w:val="232"/>
        </w:trPr>
        <w:tc>
          <w:tcPr>
            <w:tcW w:w="541" w:type="dxa"/>
            <w:vAlign w:val="center"/>
          </w:tcPr>
          <w:p w:rsidR="00E166E2" w:rsidRPr="00430C5B" w:rsidRDefault="00E166E2" w:rsidP="00681147">
            <w:pPr>
              <w:jc w:val="center"/>
            </w:pPr>
            <w:r>
              <w:t>4</w:t>
            </w:r>
          </w:p>
        </w:tc>
        <w:tc>
          <w:tcPr>
            <w:tcW w:w="1715" w:type="dxa"/>
            <w:vAlign w:val="center"/>
          </w:tcPr>
          <w:p w:rsidR="00E166E2" w:rsidRPr="00430C5B" w:rsidRDefault="00E166E2" w:rsidP="00681147">
            <w:r w:rsidRPr="00430C5B">
              <w:t>Каменушка</w:t>
            </w:r>
          </w:p>
        </w:tc>
        <w:tc>
          <w:tcPr>
            <w:tcW w:w="2553" w:type="dxa"/>
            <w:vAlign w:val="center"/>
          </w:tcPr>
          <w:p w:rsidR="00E166E2" w:rsidRPr="00430C5B" w:rsidRDefault="00E166E2" w:rsidP="00681147">
            <w:r w:rsidRPr="00430C5B">
              <w:t>ОХО/Магада/8</w:t>
            </w:r>
          </w:p>
        </w:tc>
        <w:tc>
          <w:tcPr>
            <w:tcW w:w="1800" w:type="dxa"/>
            <w:vAlign w:val="center"/>
          </w:tcPr>
          <w:p w:rsidR="00E166E2" w:rsidRPr="00430C5B" w:rsidRDefault="00E166E2" w:rsidP="00681147">
            <w:r w:rsidRPr="00430C5B">
              <w:t>40,3</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0,74</w:t>
            </w:r>
          </w:p>
        </w:tc>
        <w:tc>
          <w:tcPr>
            <w:tcW w:w="1057" w:type="dxa"/>
            <w:vAlign w:val="center"/>
          </w:tcPr>
          <w:p w:rsidR="00E166E2" w:rsidRPr="00430C5B" w:rsidRDefault="00E166E2" w:rsidP="00681147">
            <w:r w:rsidRPr="00430C5B">
              <w:t>0,022</w:t>
            </w:r>
          </w:p>
        </w:tc>
        <w:tc>
          <w:tcPr>
            <w:tcW w:w="1493" w:type="dxa"/>
            <w:vAlign w:val="center"/>
          </w:tcPr>
          <w:p w:rsidR="00E166E2" w:rsidRPr="00430C5B" w:rsidRDefault="00E166E2" w:rsidP="00681147">
            <w:r w:rsidRPr="00430C5B">
              <w:t>0,474</w:t>
            </w:r>
          </w:p>
        </w:tc>
        <w:tc>
          <w:tcPr>
            <w:tcW w:w="1518" w:type="dxa"/>
            <w:vAlign w:val="center"/>
          </w:tcPr>
          <w:p w:rsidR="00E166E2" w:rsidRPr="00430C5B" w:rsidRDefault="00E166E2" w:rsidP="00681147">
            <w:r w:rsidRPr="00430C5B">
              <w:t>0,002</w:t>
            </w:r>
          </w:p>
        </w:tc>
      </w:tr>
      <w:tr w:rsidR="00E166E2" w:rsidRPr="00430C5B">
        <w:trPr>
          <w:trHeight w:val="232"/>
        </w:trPr>
        <w:tc>
          <w:tcPr>
            <w:tcW w:w="541" w:type="dxa"/>
            <w:vAlign w:val="center"/>
          </w:tcPr>
          <w:p w:rsidR="00E166E2" w:rsidRPr="00430C5B" w:rsidRDefault="00E166E2" w:rsidP="00681147">
            <w:pPr>
              <w:jc w:val="center"/>
            </w:pPr>
            <w:r>
              <w:t>5</w:t>
            </w:r>
          </w:p>
        </w:tc>
        <w:tc>
          <w:tcPr>
            <w:tcW w:w="1715" w:type="dxa"/>
            <w:vAlign w:val="center"/>
          </w:tcPr>
          <w:p w:rsidR="00E166E2" w:rsidRPr="00430C5B" w:rsidRDefault="00E166E2" w:rsidP="00681147">
            <w:r w:rsidRPr="00430C5B">
              <w:t>Хасын</w:t>
            </w:r>
          </w:p>
        </w:tc>
        <w:tc>
          <w:tcPr>
            <w:tcW w:w="2553" w:type="dxa"/>
            <w:vAlign w:val="center"/>
          </w:tcPr>
          <w:p w:rsidR="00E166E2" w:rsidRPr="00430C5B" w:rsidRDefault="00E166E2" w:rsidP="00681147">
            <w:r w:rsidRPr="00430C5B">
              <w:t>ОХО/Армань/12/</w:t>
            </w:r>
          </w:p>
        </w:tc>
        <w:tc>
          <w:tcPr>
            <w:tcW w:w="1800" w:type="dxa"/>
            <w:vAlign w:val="center"/>
          </w:tcPr>
          <w:p w:rsidR="00E166E2" w:rsidRPr="00430C5B" w:rsidRDefault="00E166E2" w:rsidP="00681147">
            <w:r w:rsidRPr="00430C5B">
              <w:t>682,0</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9,61</w:t>
            </w:r>
          </w:p>
        </w:tc>
        <w:tc>
          <w:tcPr>
            <w:tcW w:w="1057" w:type="dxa"/>
            <w:vAlign w:val="center"/>
          </w:tcPr>
          <w:p w:rsidR="00E166E2" w:rsidRPr="00430C5B" w:rsidRDefault="00E166E2" w:rsidP="00681147">
            <w:r w:rsidRPr="00430C5B">
              <w:t>0,286</w:t>
            </w:r>
          </w:p>
        </w:tc>
        <w:tc>
          <w:tcPr>
            <w:tcW w:w="1493" w:type="dxa"/>
            <w:vAlign w:val="center"/>
          </w:tcPr>
          <w:p w:rsidR="00E166E2" w:rsidRPr="00430C5B" w:rsidRDefault="00E166E2" w:rsidP="00681147">
            <w:r w:rsidRPr="00430C5B">
              <w:t>5,86</w:t>
            </w:r>
          </w:p>
        </w:tc>
        <w:tc>
          <w:tcPr>
            <w:tcW w:w="1518" w:type="dxa"/>
            <w:vAlign w:val="center"/>
          </w:tcPr>
          <w:p w:rsidR="00E166E2" w:rsidRPr="00430C5B" w:rsidRDefault="00E166E2" w:rsidP="00681147">
            <w:r w:rsidRPr="00430C5B">
              <w:t>0,003</w:t>
            </w:r>
          </w:p>
        </w:tc>
      </w:tr>
      <w:tr w:rsidR="00E166E2" w:rsidRPr="00430C5B">
        <w:trPr>
          <w:trHeight w:val="232"/>
        </w:trPr>
        <w:tc>
          <w:tcPr>
            <w:tcW w:w="541" w:type="dxa"/>
            <w:vAlign w:val="center"/>
          </w:tcPr>
          <w:p w:rsidR="00E166E2" w:rsidRPr="00430C5B" w:rsidRDefault="00E166E2" w:rsidP="00681147">
            <w:pPr>
              <w:jc w:val="center"/>
            </w:pPr>
            <w:r>
              <w:t>6</w:t>
            </w:r>
          </w:p>
        </w:tc>
        <w:tc>
          <w:tcPr>
            <w:tcW w:w="1715" w:type="dxa"/>
            <w:vAlign w:val="center"/>
          </w:tcPr>
          <w:p w:rsidR="00E166E2" w:rsidRPr="00430C5B" w:rsidRDefault="00E166E2" w:rsidP="00681147">
            <w:r w:rsidRPr="00430C5B">
              <w:t>Уптар</w:t>
            </w:r>
          </w:p>
        </w:tc>
        <w:tc>
          <w:tcPr>
            <w:tcW w:w="2553" w:type="dxa"/>
            <w:vAlign w:val="center"/>
          </w:tcPr>
          <w:p w:rsidR="00E166E2" w:rsidRPr="00430C5B" w:rsidRDefault="00E166E2" w:rsidP="00681147">
            <w:r w:rsidRPr="00430C5B">
              <w:t>ОХО/Армань/12/27</w:t>
            </w:r>
          </w:p>
        </w:tc>
        <w:tc>
          <w:tcPr>
            <w:tcW w:w="1800" w:type="dxa"/>
            <w:vAlign w:val="center"/>
          </w:tcPr>
          <w:p w:rsidR="00E166E2" w:rsidRPr="00430C5B" w:rsidRDefault="00E166E2" w:rsidP="00681147">
            <w:r w:rsidRPr="00430C5B">
              <w:t>265,0</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430C5B" w:rsidRDefault="00E166E2" w:rsidP="00681147">
            <w:r w:rsidRPr="00430C5B">
              <w:t>3,97</w:t>
            </w:r>
          </w:p>
        </w:tc>
        <w:tc>
          <w:tcPr>
            <w:tcW w:w="1057" w:type="dxa"/>
            <w:vAlign w:val="center"/>
          </w:tcPr>
          <w:p w:rsidR="00E166E2" w:rsidRPr="00430C5B" w:rsidRDefault="00E166E2" w:rsidP="00681147">
            <w:r w:rsidRPr="00430C5B">
              <w:t>0,125</w:t>
            </w:r>
          </w:p>
        </w:tc>
        <w:tc>
          <w:tcPr>
            <w:tcW w:w="1493" w:type="dxa"/>
            <w:vAlign w:val="center"/>
          </w:tcPr>
          <w:p w:rsidR="00E166E2" w:rsidRPr="00430C5B" w:rsidRDefault="00E166E2" w:rsidP="00681147">
            <w:r w:rsidRPr="00430C5B">
              <w:t>2,375</w:t>
            </w:r>
          </w:p>
        </w:tc>
        <w:tc>
          <w:tcPr>
            <w:tcW w:w="1518" w:type="dxa"/>
            <w:vAlign w:val="center"/>
          </w:tcPr>
          <w:p w:rsidR="00E166E2" w:rsidRPr="00430C5B" w:rsidRDefault="00E166E2" w:rsidP="00681147">
            <w:r w:rsidRPr="00430C5B">
              <w:t>0,041</w:t>
            </w:r>
          </w:p>
        </w:tc>
      </w:tr>
      <w:tr w:rsidR="00E166E2" w:rsidRPr="00430C5B">
        <w:trPr>
          <w:trHeight w:val="232"/>
        </w:trPr>
        <w:tc>
          <w:tcPr>
            <w:tcW w:w="541" w:type="dxa"/>
            <w:vAlign w:val="center"/>
          </w:tcPr>
          <w:p w:rsidR="00E166E2" w:rsidRPr="00430C5B" w:rsidRDefault="00E166E2" w:rsidP="00681147">
            <w:pPr>
              <w:jc w:val="center"/>
            </w:pPr>
            <w:r>
              <w:t>7</w:t>
            </w:r>
          </w:p>
        </w:tc>
        <w:tc>
          <w:tcPr>
            <w:tcW w:w="1715" w:type="dxa"/>
            <w:vAlign w:val="center"/>
          </w:tcPr>
          <w:p w:rsidR="00E166E2" w:rsidRPr="00430C5B" w:rsidRDefault="00E166E2" w:rsidP="00681147">
            <w:r w:rsidRPr="00430C5B">
              <w:t>Тауй</w:t>
            </w:r>
          </w:p>
        </w:tc>
        <w:tc>
          <w:tcPr>
            <w:tcW w:w="2553" w:type="dxa"/>
            <w:vAlign w:val="center"/>
          </w:tcPr>
          <w:p w:rsidR="00E166E2" w:rsidRPr="00430C5B" w:rsidRDefault="00E166E2" w:rsidP="00681147">
            <w:r w:rsidRPr="00430C5B">
              <w:t>ОХО/Тауй/</w:t>
            </w:r>
          </w:p>
        </w:tc>
        <w:tc>
          <w:tcPr>
            <w:tcW w:w="1800" w:type="dxa"/>
            <w:vAlign w:val="center"/>
          </w:tcPr>
          <w:p w:rsidR="00E166E2" w:rsidRPr="00430C5B" w:rsidRDefault="00E166E2" w:rsidP="00681147">
            <w:r w:rsidRPr="00430C5B">
              <w:t>25100,0</w:t>
            </w:r>
          </w:p>
        </w:tc>
        <w:tc>
          <w:tcPr>
            <w:tcW w:w="2340" w:type="dxa"/>
          </w:tcPr>
          <w:p w:rsidR="00E166E2" w:rsidRPr="00430C5B" w:rsidRDefault="00E166E2" w:rsidP="00681147">
            <w:r w:rsidRPr="00430C5B">
              <w:t>Магаданская о</w:t>
            </w:r>
            <w:r w:rsidRPr="00430C5B">
              <w:t>б</w:t>
            </w:r>
            <w:r w:rsidRPr="00430C5B">
              <w:t>ласть</w:t>
            </w:r>
          </w:p>
        </w:tc>
        <w:tc>
          <w:tcPr>
            <w:tcW w:w="1620" w:type="dxa"/>
            <w:vAlign w:val="center"/>
          </w:tcPr>
          <w:p w:rsidR="00E166E2" w:rsidRPr="00A63B8F" w:rsidRDefault="00E166E2" w:rsidP="00681147">
            <w:r w:rsidRPr="00A63B8F">
              <w:t>344,0</w:t>
            </w:r>
          </w:p>
        </w:tc>
        <w:tc>
          <w:tcPr>
            <w:tcW w:w="1057" w:type="dxa"/>
            <w:vAlign w:val="center"/>
          </w:tcPr>
          <w:p w:rsidR="00E166E2" w:rsidRPr="00430C5B" w:rsidRDefault="00E166E2" w:rsidP="00681147">
            <w:r w:rsidRPr="00430C5B">
              <w:t>11,3</w:t>
            </w:r>
          </w:p>
        </w:tc>
        <w:tc>
          <w:tcPr>
            <w:tcW w:w="1493" w:type="dxa"/>
            <w:vAlign w:val="center"/>
          </w:tcPr>
          <w:p w:rsidR="00E166E2" w:rsidRPr="00430C5B" w:rsidRDefault="00E166E2" w:rsidP="00681147">
            <w:r w:rsidRPr="00430C5B">
              <w:t>128,3</w:t>
            </w:r>
          </w:p>
        </w:tc>
        <w:tc>
          <w:tcPr>
            <w:tcW w:w="1518" w:type="dxa"/>
            <w:vAlign w:val="center"/>
          </w:tcPr>
          <w:p w:rsidR="00E166E2" w:rsidRPr="00430C5B" w:rsidRDefault="00E166E2" w:rsidP="00681147">
            <w:r w:rsidRPr="00430C5B">
              <w:t>0,97</w:t>
            </w:r>
          </w:p>
        </w:tc>
      </w:tr>
    </w:tbl>
    <w:p w:rsidR="00E166E2" w:rsidRDefault="00E166E2" w:rsidP="00681147">
      <w:pPr>
        <w:tabs>
          <w:tab w:val="left" w:pos="10184"/>
        </w:tabs>
        <w:spacing w:line="360" w:lineRule="auto"/>
        <w:jc w:val="both"/>
      </w:pPr>
    </w:p>
    <w:p w:rsidR="00E166E2" w:rsidRDefault="00E166E2" w:rsidP="00681147">
      <w:pPr>
        <w:tabs>
          <w:tab w:val="left" w:pos="10184"/>
        </w:tabs>
        <w:spacing w:line="360" w:lineRule="auto"/>
        <w:jc w:val="both"/>
        <w:sectPr w:rsidR="00E166E2" w:rsidSect="00681147">
          <w:pgSz w:w="16838" w:h="11906" w:orient="landscape"/>
          <w:pgMar w:top="567" w:right="1134" w:bottom="1134" w:left="1134" w:header="709" w:footer="709" w:gutter="0"/>
          <w:cols w:space="708"/>
          <w:docGrid w:linePitch="360"/>
        </w:sectPr>
      </w:pPr>
    </w:p>
    <w:p w:rsidR="00E166E2" w:rsidRPr="00E87B60" w:rsidRDefault="00E166E2" w:rsidP="00681147">
      <w:pPr>
        <w:pStyle w:val="43"/>
        <w:rPr>
          <w:rFonts w:ascii="Times New Roman" w:hAnsi="Times New Roman" w:cs="Times New Roman"/>
          <w:i/>
          <w:iCs/>
        </w:rPr>
      </w:pPr>
      <w:bookmarkStart w:id="18" w:name="_Toc346664616"/>
      <w:r w:rsidRPr="00E87B60">
        <w:rPr>
          <w:rFonts w:ascii="Times New Roman" w:hAnsi="Times New Roman" w:cs="Times New Roman"/>
          <w:i/>
          <w:iCs/>
        </w:rPr>
        <w:t>Внутригодовое распределение стока</w:t>
      </w:r>
      <w:bookmarkEnd w:id="18"/>
      <w:r w:rsidRPr="00E87B60">
        <w:rPr>
          <w:rFonts w:ascii="Times New Roman" w:hAnsi="Times New Roman" w:cs="Times New Roman"/>
          <w:i/>
          <w:iCs/>
        </w:rPr>
        <w:t xml:space="preserve">  </w:t>
      </w:r>
    </w:p>
    <w:p w:rsidR="00E166E2" w:rsidRDefault="00E166E2" w:rsidP="00681147">
      <w:pPr>
        <w:tabs>
          <w:tab w:val="left" w:pos="10184"/>
        </w:tabs>
        <w:spacing w:line="360" w:lineRule="auto"/>
        <w:ind w:firstLine="660"/>
        <w:jc w:val="both"/>
      </w:pPr>
      <w:r>
        <w:t>Внутригодовое распределение стока на рассматриваемой территории отличается весьма резкой неравномерностью.  В теплую часть года (</w:t>
      </w:r>
      <w:r>
        <w:rPr>
          <w:lang w:val="en-US"/>
        </w:rPr>
        <w:t>V</w:t>
      </w:r>
      <w:r w:rsidRPr="003E2E99">
        <w:t>-</w:t>
      </w:r>
      <w:r>
        <w:rPr>
          <w:lang w:val="en-US"/>
        </w:rPr>
        <w:t>VIII</w:t>
      </w:r>
      <w:r w:rsidRPr="003E2E99">
        <w:t xml:space="preserve">)  </w:t>
      </w:r>
      <w:r>
        <w:t>протекает основная масса воды (82-89 %).</w:t>
      </w:r>
    </w:p>
    <w:p w:rsidR="00E166E2" w:rsidRDefault="00E166E2" w:rsidP="00681147">
      <w:pPr>
        <w:tabs>
          <w:tab w:val="left" w:pos="10184"/>
        </w:tabs>
        <w:spacing w:line="360" w:lineRule="auto"/>
        <w:ind w:firstLine="709"/>
        <w:jc w:val="both"/>
      </w:pPr>
      <w:r w:rsidRPr="00317A28">
        <w:t>На большинстве рек побережья, особенно малых, половодье имеет два- три пика половодья из-за возврата холодов. В низовьях более крупных рек пик половодья более распластанный</w:t>
      </w:r>
      <w:r>
        <w:t>.</w:t>
      </w:r>
    </w:p>
    <w:p w:rsidR="00E166E2" w:rsidRDefault="00E166E2" w:rsidP="00681147">
      <w:pPr>
        <w:tabs>
          <w:tab w:val="left" w:pos="10184"/>
        </w:tabs>
        <w:spacing w:line="360" w:lineRule="auto"/>
        <w:ind w:firstLine="709"/>
        <w:jc w:val="both"/>
      </w:pPr>
      <w:r>
        <w:t>Средняя дата начала половодья – конец первой декады мая на реках южной части побер</w:t>
      </w:r>
      <w:r>
        <w:t>е</w:t>
      </w:r>
      <w:r>
        <w:t>жья, начало третьей декады мая в бассейне р. Гижиги. Пик половодья наблюдается в последней декаде мая на юге, середине июня – на северо-востоке побережья, окончание половодья соответс</w:t>
      </w:r>
      <w:r>
        <w:t>т</w:t>
      </w:r>
      <w:r>
        <w:t>венно–в середине июня и июля. В течение летне-осеннего периода наблюдается ряд дождевых п</w:t>
      </w:r>
      <w:r>
        <w:t>а</w:t>
      </w:r>
      <w:r>
        <w:t>водков.</w:t>
      </w:r>
    </w:p>
    <w:p w:rsidR="00E166E2" w:rsidRDefault="00E166E2" w:rsidP="00681147">
      <w:pPr>
        <w:tabs>
          <w:tab w:val="left" w:pos="10184"/>
        </w:tabs>
        <w:spacing w:line="360" w:lineRule="auto"/>
        <w:ind w:firstLine="709"/>
        <w:jc w:val="both"/>
      </w:pPr>
      <w:r>
        <w:t>Для рек Охотского побережья, протекающих в южной части рассматриваемой территории, характерно выпадение осадков в сентябре-октябре и формирование значительных паводков в эти месяцы. Поэтому здесь доля стока за осенний и зимний сезоны выше, чем в других районах. Сток за осенний сезон в этом районе составляет 13 % , зимний – 3 %, весенне-летний сезон – 84 %. Н</w:t>
      </w:r>
      <w:r>
        <w:t>и</w:t>
      </w:r>
      <w:r>
        <w:t xml:space="preserve">же в </w:t>
      </w:r>
      <w:r w:rsidRPr="005F6A4F">
        <w:t xml:space="preserve">таблицах </w:t>
      </w:r>
      <w:r>
        <w:t>1</w:t>
      </w:r>
      <w:r w:rsidRPr="005F6A4F">
        <w:t>.</w:t>
      </w:r>
      <w:r>
        <w:t>3</w:t>
      </w:r>
      <w:r w:rsidRPr="005F6A4F">
        <w:t>.</w:t>
      </w:r>
      <w:r>
        <w:t>9</w:t>
      </w:r>
      <w:r w:rsidRPr="005F6A4F">
        <w:t xml:space="preserve"> – </w:t>
      </w:r>
      <w:r>
        <w:t>1</w:t>
      </w:r>
      <w:r w:rsidRPr="005F6A4F">
        <w:t>.</w:t>
      </w:r>
      <w:r>
        <w:t>3</w:t>
      </w:r>
      <w:r w:rsidRPr="005F6A4F">
        <w:t>.</w:t>
      </w:r>
      <w:r>
        <w:t>11  приведены значения по некоторым рекам.</w:t>
      </w:r>
    </w:p>
    <w:p w:rsidR="00E166E2" w:rsidRDefault="00E166E2" w:rsidP="00681147">
      <w:pPr>
        <w:tabs>
          <w:tab w:val="left" w:pos="10184"/>
        </w:tabs>
        <w:spacing w:line="360" w:lineRule="auto"/>
        <w:jc w:val="both"/>
      </w:pPr>
    </w:p>
    <w:p w:rsidR="00E166E2" w:rsidRDefault="00E166E2" w:rsidP="00681147">
      <w:pPr>
        <w:tabs>
          <w:tab w:val="left" w:pos="10184"/>
        </w:tabs>
        <w:spacing w:line="360" w:lineRule="auto"/>
        <w:jc w:val="both"/>
      </w:pPr>
      <w:r>
        <w:t>Таблица 1.3.9 - Внутрисезонное распределение стока</w:t>
      </w:r>
    </w:p>
    <w:tbl>
      <w:tblPr>
        <w:tblW w:w="104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320"/>
        <w:gridCol w:w="2204"/>
        <w:gridCol w:w="2310"/>
        <w:gridCol w:w="1921"/>
        <w:gridCol w:w="1701"/>
      </w:tblGrid>
      <w:tr w:rsidR="00E166E2" w:rsidRPr="00082311">
        <w:trPr>
          <w:trHeight w:val="791"/>
        </w:trPr>
        <w:tc>
          <w:tcPr>
            <w:tcW w:w="2320" w:type="dxa"/>
            <w:vAlign w:val="center"/>
          </w:tcPr>
          <w:p w:rsidR="00E166E2" w:rsidRPr="00082311" w:rsidRDefault="00E166E2" w:rsidP="00681147">
            <w:pPr>
              <w:tabs>
                <w:tab w:val="left" w:pos="10184"/>
              </w:tabs>
              <w:spacing w:line="360" w:lineRule="auto"/>
              <w:jc w:val="center"/>
            </w:pPr>
            <w:r w:rsidRPr="00082311">
              <w:t>Название водотока</w:t>
            </w:r>
          </w:p>
        </w:tc>
        <w:tc>
          <w:tcPr>
            <w:tcW w:w="2204" w:type="dxa"/>
            <w:vAlign w:val="center"/>
          </w:tcPr>
          <w:p w:rsidR="00E166E2" w:rsidRPr="00082311" w:rsidRDefault="00E166E2" w:rsidP="00681147">
            <w:pPr>
              <w:tabs>
                <w:tab w:val="left" w:pos="10184"/>
              </w:tabs>
              <w:spacing w:line="240" w:lineRule="atLeast"/>
              <w:jc w:val="center"/>
            </w:pPr>
            <w:r w:rsidRPr="00082311">
              <w:t>Весенне-летний период (</w:t>
            </w:r>
            <w:r w:rsidRPr="00082311">
              <w:rPr>
                <w:lang w:val="en-US"/>
              </w:rPr>
              <w:t>V</w:t>
            </w:r>
            <w:r w:rsidRPr="00082311">
              <w:t>-</w:t>
            </w:r>
            <w:r w:rsidRPr="00082311">
              <w:rPr>
                <w:lang w:val="en-US"/>
              </w:rPr>
              <w:t>VIII</w:t>
            </w:r>
            <w:r w:rsidRPr="00082311">
              <w:t>)</w:t>
            </w:r>
          </w:p>
        </w:tc>
        <w:tc>
          <w:tcPr>
            <w:tcW w:w="2310" w:type="dxa"/>
            <w:vAlign w:val="center"/>
          </w:tcPr>
          <w:p w:rsidR="00E166E2" w:rsidRPr="00082311" w:rsidRDefault="00E166E2" w:rsidP="00681147">
            <w:pPr>
              <w:tabs>
                <w:tab w:val="left" w:pos="10184"/>
              </w:tabs>
              <w:spacing w:line="240" w:lineRule="atLeast"/>
              <w:jc w:val="center"/>
              <w:rPr>
                <w:sz w:val="32"/>
                <w:szCs w:val="32"/>
              </w:rPr>
            </w:pPr>
            <w:r w:rsidRPr="00082311">
              <w:t>Осенне-зимний п</w:t>
            </w:r>
            <w:r w:rsidRPr="00082311">
              <w:t>е</w:t>
            </w:r>
            <w:r w:rsidRPr="00082311">
              <w:t>риод (</w:t>
            </w:r>
            <w:r w:rsidRPr="00082311">
              <w:rPr>
                <w:lang w:val="en-US"/>
              </w:rPr>
              <w:t>IX</w:t>
            </w:r>
            <w:r w:rsidRPr="00082311">
              <w:t>-</w:t>
            </w:r>
            <w:r w:rsidRPr="00082311">
              <w:rPr>
                <w:lang w:val="en-US"/>
              </w:rPr>
              <w:t>IV</w:t>
            </w:r>
            <w:r w:rsidRPr="00082311">
              <w:t>)</w:t>
            </w:r>
          </w:p>
        </w:tc>
        <w:tc>
          <w:tcPr>
            <w:tcW w:w="1921" w:type="dxa"/>
            <w:vAlign w:val="center"/>
          </w:tcPr>
          <w:p w:rsidR="00E166E2" w:rsidRPr="00082311" w:rsidRDefault="00E166E2" w:rsidP="00681147">
            <w:pPr>
              <w:tabs>
                <w:tab w:val="left" w:pos="10184"/>
              </w:tabs>
              <w:spacing w:line="360" w:lineRule="auto"/>
              <w:jc w:val="center"/>
            </w:pPr>
            <w:r w:rsidRPr="00082311">
              <w:t>Осенний сезон</w:t>
            </w:r>
            <w:r w:rsidRPr="005F6A4F">
              <w:t xml:space="preserve"> </w:t>
            </w:r>
          </w:p>
          <w:p w:rsidR="00E166E2" w:rsidRPr="005F6A4F" w:rsidRDefault="00E166E2" w:rsidP="00681147">
            <w:pPr>
              <w:tabs>
                <w:tab w:val="left" w:pos="10184"/>
              </w:tabs>
              <w:spacing w:line="360" w:lineRule="auto"/>
              <w:jc w:val="center"/>
              <w:rPr>
                <w:sz w:val="32"/>
                <w:szCs w:val="32"/>
              </w:rPr>
            </w:pPr>
            <w:r w:rsidRPr="00082311">
              <w:rPr>
                <w:lang w:val="en-US"/>
              </w:rPr>
              <w:t>IX</w:t>
            </w:r>
            <w:r w:rsidRPr="005F6A4F">
              <w:t xml:space="preserve">, </w:t>
            </w:r>
            <w:r w:rsidRPr="00082311">
              <w:rPr>
                <w:lang w:val="en-US"/>
              </w:rPr>
              <w:t>X</w:t>
            </w:r>
          </w:p>
        </w:tc>
        <w:tc>
          <w:tcPr>
            <w:tcW w:w="1701" w:type="dxa"/>
            <w:vAlign w:val="center"/>
          </w:tcPr>
          <w:p w:rsidR="00E166E2" w:rsidRPr="005F6A4F" w:rsidRDefault="00E166E2" w:rsidP="00681147">
            <w:pPr>
              <w:tabs>
                <w:tab w:val="left" w:pos="10184"/>
              </w:tabs>
              <w:spacing w:line="360" w:lineRule="auto"/>
              <w:jc w:val="center"/>
              <w:rPr>
                <w:sz w:val="32"/>
                <w:szCs w:val="32"/>
              </w:rPr>
            </w:pPr>
            <w:r w:rsidRPr="00082311">
              <w:t>Зимний сезон</w:t>
            </w:r>
            <w:r w:rsidRPr="005F6A4F">
              <w:t xml:space="preserve"> (</w:t>
            </w:r>
            <w:r w:rsidRPr="00082311">
              <w:rPr>
                <w:lang w:val="en-US"/>
              </w:rPr>
              <w:t>XI</w:t>
            </w:r>
            <w:r w:rsidRPr="005F6A4F">
              <w:t>-</w:t>
            </w:r>
            <w:r w:rsidRPr="00082311">
              <w:rPr>
                <w:lang w:val="en-US"/>
              </w:rPr>
              <w:t>IV</w:t>
            </w:r>
            <w:r w:rsidRPr="005F6A4F">
              <w:t>)</w:t>
            </w:r>
          </w:p>
        </w:tc>
      </w:tr>
      <w:tr w:rsidR="00E166E2" w:rsidRPr="00082311">
        <w:tc>
          <w:tcPr>
            <w:tcW w:w="2320" w:type="dxa"/>
          </w:tcPr>
          <w:p w:rsidR="00E166E2" w:rsidRPr="00082311" w:rsidRDefault="00E166E2" w:rsidP="00681147">
            <w:pPr>
              <w:tabs>
                <w:tab w:val="left" w:pos="10184"/>
              </w:tabs>
              <w:spacing w:line="360" w:lineRule="auto"/>
              <w:jc w:val="both"/>
            </w:pPr>
            <w:r w:rsidRPr="00082311">
              <w:t>Гижига (</w:t>
            </w:r>
            <w:r w:rsidRPr="00082311">
              <w:rPr>
                <w:lang w:val="en-US"/>
              </w:rPr>
              <w:t>F</w:t>
            </w:r>
            <w:r w:rsidRPr="00082311">
              <w:t>=11700 км</w:t>
            </w:r>
            <w:r w:rsidRPr="00082311">
              <w:rPr>
                <w:vertAlign w:val="superscript"/>
              </w:rPr>
              <w:t>2</w:t>
            </w:r>
            <w:r w:rsidRPr="00082311">
              <w:t>)</w:t>
            </w:r>
          </w:p>
        </w:tc>
        <w:tc>
          <w:tcPr>
            <w:tcW w:w="2204" w:type="dxa"/>
          </w:tcPr>
          <w:p w:rsidR="00E166E2" w:rsidRPr="00082311" w:rsidRDefault="00E166E2" w:rsidP="00681147">
            <w:pPr>
              <w:tabs>
                <w:tab w:val="left" w:pos="10184"/>
              </w:tabs>
              <w:spacing w:line="360" w:lineRule="auto"/>
              <w:jc w:val="center"/>
            </w:pPr>
            <w:r w:rsidRPr="00082311">
              <w:t>85,8</w:t>
            </w:r>
          </w:p>
        </w:tc>
        <w:tc>
          <w:tcPr>
            <w:tcW w:w="2310" w:type="dxa"/>
          </w:tcPr>
          <w:p w:rsidR="00E166E2" w:rsidRPr="00082311" w:rsidRDefault="00E166E2" w:rsidP="00681147">
            <w:pPr>
              <w:tabs>
                <w:tab w:val="left" w:pos="10184"/>
              </w:tabs>
              <w:spacing w:line="360" w:lineRule="auto"/>
              <w:jc w:val="center"/>
            </w:pPr>
            <w:r w:rsidRPr="00082311">
              <w:t>14,2</w:t>
            </w:r>
          </w:p>
        </w:tc>
        <w:tc>
          <w:tcPr>
            <w:tcW w:w="1921" w:type="dxa"/>
          </w:tcPr>
          <w:p w:rsidR="00E166E2" w:rsidRPr="00082311" w:rsidRDefault="00E166E2" w:rsidP="00681147">
            <w:pPr>
              <w:tabs>
                <w:tab w:val="left" w:pos="10184"/>
              </w:tabs>
              <w:spacing w:line="360" w:lineRule="auto"/>
              <w:jc w:val="center"/>
            </w:pPr>
            <w:r w:rsidRPr="00082311">
              <w:t>10,4</w:t>
            </w:r>
          </w:p>
        </w:tc>
        <w:tc>
          <w:tcPr>
            <w:tcW w:w="1701" w:type="dxa"/>
          </w:tcPr>
          <w:p w:rsidR="00E166E2" w:rsidRPr="00082311" w:rsidRDefault="00E166E2" w:rsidP="00681147">
            <w:pPr>
              <w:tabs>
                <w:tab w:val="left" w:pos="10184"/>
              </w:tabs>
              <w:spacing w:line="360" w:lineRule="auto"/>
              <w:jc w:val="center"/>
            </w:pPr>
            <w:r w:rsidRPr="00082311">
              <w:t>3,8</w:t>
            </w:r>
          </w:p>
        </w:tc>
      </w:tr>
      <w:tr w:rsidR="00E166E2" w:rsidRPr="00082311">
        <w:tc>
          <w:tcPr>
            <w:tcW w:w="2320" w:type="dxa"/>
          </w:tcPr>
          <w:p w:rsidR="00E166E2" w:rsidRPr="00082311" w:rsidRDefault="00E166E2" w:rsidP="00681147">
            <w:pPr>
              <w:tabs>
                <w:tab w:val="left" w:pos="10184"/>
              </w:tabs>
              <w:spacing w:line="360" w:lineRule="auto"/>
              <w:jc w:val="both"/>
            </w:pPr>
            <w:r w:rsidRPr="00082311">
              <w:t>Хасын (</w:t>
            </w:r>
            <w:r w:rsidRPr="00082311">
              <w:rPr>
                <w:lang w:val="en-US"/>
              </w:rPr>
              <w:t>F</w:t>
            </w:r>
            <w:r w:rsidRPr="00082311">
              <w:t>= 682 км</w:t>
            </w:r>
            <w:r w:rsidRPr="00082311">
              <w:rPr>
                <w:vertAlign w:val="superscript"/>
              </w:rPr>
              <w:t>2</w:t>
            </w:r>
            <w:r w:rsidRPr="00082311">
              <w:t>)</w:t>
            </w:r>
          </w:p>
        </w:tc>
        <w:tc>
          <w:tcPr>
            <w:tcW w:w="2204" w:type="dxa"/>
          </w:tcPr>
          <w:p w:rsidR="00E166E2" w:rsidRPr="00082311" w:rsidRDefault="00E166E2" w:rsidP="00681147">
            <w:pPr>
              <w:tabs>
                <w:tab w:val="left" w:pos="10184"/>
              </w:tabs>
              <w:spacing w:line="360" w:lineRule="auto"/>
              <w:jc w:val="center"/>
            </w:pPr>
            <w:r w:rsidRPr="00082311">
              <w:t>76,9</w:t>
            </w:r>
          </w:p>
        </w:tc>
        <w:tc>
          <w:tcPr>
            <w:tcW w:w="2310" w:type="dxa"/>
          </w:tcPr>
          <w:p w:rsidR="00E166E2" w:rsidRPr="00082311" w:rsidRDefault="00E166E2" w:rsidP="00681147">
            <w:pPr>
              <w:tabs>
                <w:tab w:val="left" w:pos="10184"/>
              </w:tabs>
              <w:spacing w:line="360" w:lineRule="auto"/>
              <w:jc w:val="center"/>
            </w:pPr>
            <w:r w:rsidRPr="00082311">
              <w:t>23,1</w:t>
            </w:r>
          </w:p>
        </w:tc>
        <w:tc>
          <w:tcPr>
            <w:tcW w:w="1921" w:type="dxa"/>
          </w:tcPr>
          <w:p w:rsidR="00E166E2" w:rsidRPr="00082311" w:rsidRDefault="00E166E2" w:rsidP="00681147">
            <w:pPr>
              <w:tabs>
                <w:tab w:val="left" w:pos="10184"/>
              </w:tabs>
              <w:spacing w:line="360" w:lineRule="auto"/>
              <w:jc w:val="center"/>
            </w:pPr>
            <w:r w:rsidRPr="00082311">
              <w:t>20,3</w:t>
            </w:r>
          </w:p>
        </w:tc>
        <w:tc>
          <w:tcPr>
            <w:tcW w:w="1701" w:type="dxa"/>
          </w:tcPr>
          <w:p w:rsidR="00E166E2" w:rsidRPr="00082311" w:rsidRDefault="00E166E2" w:rsidP="00681147">
            <w:pPr>
              <w:tabs>
                <w:tab w:val="left" w:pos="10184"/>
              </w:tabs>
              <w:spacing w:line="360" w:lineRule="auto"/>
              <w:jc w:val="center"/>
            </w:pPr>
            <w:r w:rsidRPr="00082311">
              <w:t>2,8</w:t>
            </w:r>
          </w:p>
        </w:tc>
      </w:tr>
    </w:tbl>
    <w:p w:rsidR="00E166E2" w:rsidRDefault="00E166E2" w:rsidP="00681147">
      <w:pPr>
        <w:tabs>
          <w:tab w:val="left" w:pos="10184"/>
        </w:tabs>
        <w:spacing w:line="360" w:lineRule="auto"/>
        <w:ind w:firstLine="709"/>
        <w:jc w:val="both"/>
      </w:pPr>
    </w:p>
    <w:p w:rsidR="00E166E2" w:rsidRPr="00816D39" w:rsidRDefault="00E166E2" w:rsidP="00681147">
      <w:pPr>
        <w:tabs>
          <w:tab w:val="left" w:pos="10184"/>
        </w:tabs>
      </w:pPr>
    </w:p>
    <w:p w:rsidR="00E166E2" w:rsidRDefault="00E166E2" w:rsidP="00681147">
      <w:pPr>
        <w:tabs>
          <w:tab w:val="left" w:pos="10184"/>
        </w:tabs>
        <w:rPr>
          <w:sz w:val="32"/>
          <w:szCs w:val="32"/>
        </w:rPr>
        <w:sectPr w:rsidR="00E166E2" w:rsidSect="00681147">
          <w:pgSz w:w="11906" w:h="16838"/>
          <w:pgMar w:top="1134" w:right="567" w:bottom="1134" w:left="1134" w:header="709" w:footer="709" w:gutter="0"/>
          <w:cols w:space="708"/>
          <w:docGrid w:linePitch="360"/>
        </w:sectPr>
      </w:pPr>
    </w:p>
    <w:p w:rsidR="00E166E2" w:rsidRPr="00B4295C" w:rsidRDefault="00E166E2" w:rsidP="00681147">
      <w:pPr>
        <w:tabs>
          <w:tab w:val="left" w:pos="10184"/>
        </w:tabs>
        <w:spacing w:line="360" w:lineRule="auto"/>
        <w:jc w:val="both"/>
      </w:pPr>
      <w:r>
        <w:t xml:space="preserve">Таблица 1.3.10 - Расчетное распределение стока по месяцам и сезонам некоторых рек, </w:t>
      </w:r>
      <w:r w:rsidRPr="00B4295C">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24"/>
        <w:gridCol w:w="924"/>
        <w:gridCol w:w="924"/>
        <w:gridCol w:w="924"/>
        <w:gridCol w:w="924"/>
        <w:gridCol w:w="924"/>
        <w:gridCol w:w="924"/>
        <w:gridCol w:w="924"/>
        <w:gridCol w:w="924"/>
        <w:gridCol w:w="924"/>
        <w:gridCol w:w="924"/>
        <w:gridCol w:w="924"/>
        <w:gridCol w:w="924"/>
        <w:gridCol w:w="996"/>
        <w:gridCol w:w="852"/>
        <w:gridCol w:w="926"/>
      </w:tblGrid>
      <w:tr w:rsidR="00E166E2" w:rsidRPr="00082311">
        <w:trPr>
          <w:trHeight w:hRule="exact" w:val="340"/>
        </w:trPr>
        <w:tc>
          <w:tcPr>
            <w:tcW w:w="14786" w:type="dxa"/>
            <w:gridSpan w:val="16"/>
          </w:tcPr>
          <w:p w:rsidR="00E166E2" w:rsidRPr="00082311" w:rsidRDefault="00E166E2" w:rsidP="00681147">
            <w:pPr>
              <w:tabs>
                <w:tab w:val="left" w:pos="10184"/>
              </w:tabs>
            </w:pPr>
            <w:r w:rsidRPr="00082311">
              <w:t>Р. Гижига  (</w:t>
            </w:r>
            <w:r w:rsidRPr="00082311">
              <w:rPr>
                <w:lang w:val="en-US"/>
              </w:rPr>
              <w:t>F</w:t>
            </w:r>
            <w:r w:rsidRPr="00082311">
              <w:t>= 11700 км</w:t>
            </w:r>
            <w:r w:rsidRPr="00082311">
              <w:rPr>
                <w:vertAlign w:val="superscript"/>
              </w:rPr>
              <w:t>2</w:t>
            </w:r>
            <w:r w:rsidRPr="00082311">
              <w:t>)</w:t>
            </w:r>
          </w:p>
        </w:tc>
      </w:tr>
      <w:tr w:rsidR="00E166E2" w:rsidRPr="00082311">
        <w:trPr>
          <w:trHeight w:hRule="exact" w:val="340"/>
        </w:trPr>
        <w:tc>
          <w:tcPr>
            <w:tcW w:w="924" w:type="dxa"/>
          </w:tcPr>
          <w:p w:rsidR="00E166E2" w:rsidRPr="00082311" w:rsidRDefault="00E166E2" w:rsidP="00681147">
            <w:pPr>
              <w:tabs>
                <w:tab w:val="left" w:pos="10184"/>
              </w:tabs>
            </w:pPr>
            <w:r w:rsidRPr="00082311">
              <w:t>Р, %</w:t>
            </w:r>
          </w:p>
        </w:tc>
        <w:tc>
          <w:tcPr>
            <w:tcW w:w="924" w:type="dxa"/>
          </w:tcPr>
          <w:p w:rsidR="00E166E2" w:rsidRPr="00082311" w:rsidRDefault="00E166E2" w:rsidP="00681147">
            <w:pPr>
              <w:tabs>
                <w:tab w:val="left" w:pos="10184"/>
              </w:tabs>
              <w:rPr>
                <w:lang w:val="en-US"/>
              </w:rPr>
            </w:pPr>
            <w:r w:rsidRPr="00082311">
              <w:rPr>
                <w:lang w:val="en-US"/>
              </w:rPr>
              <w:t>V</w:t>
            </w:r>
          </w:p>
        </w:tc>
        <w:tc>
          <w:tcPr>
            <w:tcW w:w="924" w:type="dxa"/>
          </w:tcPr>
          <w:p w:rsidR="00E166E2" w:rsidRPr="00082311" w:rsidRDefault="00E166E2" w:rsidP="00681147">
            <w:pPr>
              <w:tabs>
                <w:tab w:val="left" w:pos="10184"/>
              </w:tabs>
              <w:rPr>
                <w:lang w:val="en-US"/>
              </w:rPr>
            </w:pPr>
            <w:r w:rsidRPr="00082311">
              <w:rPr>
                <w:lang w:val="en-US"/>
              </w:rPr>
              <w:t>VI</w:t>
            </w:r>
          </w:p>
        </w:tc>
        <w:tc>
          <w:tcPr>
            <w:tcW w:w="924" w:type="dxa"/>
          </w:tcPr>
          <w:p w:rsidR="00E166E2" w:rsidRPr="00082311" w:rsidRDefault="00E166E2" w:rsidP="00681147">
            <w:pPr>
              <w:tabs>
                <w:tab w:val="left" w:pos="10184"/>
              </w:tabs>
              <w:rPr>
                <w:lang w:val="en-US"/>
              </w:rPr>
            </w:pPr>
            <w:r w:rsidRPr="00082311">
              <w:rPr>
                <w:lang w:val="en-US"/>
              </w:rPr>
              <w:t>VII</w:t>
            </w:r>
          </w:p>
        </w:tc>
        <w:tc>
          <w:tcPr>
            <w:tcW w:w="924" w:type="dxa"/>
          </w:tcPr>
          <w:p w:rsidR="00E166E2" w:rsidRPr="00082311" w:rsidRDefault="00E166E2" w:rsidP="00681147">
            <w:pPr>
              <w:tabs>
                <w:tab w:val="left" w:pos="10184"/>
              </w:tabs>
              <w:rPr>
                <w:lang w:val="en-US"/>
              </w:rPr>
            </w:pPr>
            <w:r w:rsidRPr="00082311">
              <w:rPr>
                <w:lang w:val="en-US"/>
              </w:rPr>
              <w:t>VIII</w:t>
            </w:r>
          </w:p>
        </w:tc>
        <w:tc>
          <w:tcPr>
            <w:tcW w:w="924" w:type="dxa"/>
          </w:tcPr>
          <w:p w:rsidR="00E166E2" w:rsidRPr="00082311" w:rsidRDefault="00E166E2" w:rsidP="00681147">
            <w:pPr>
              <w:tabs>
                <w:tab w:val="left" w:pos="10184"/>
              </w:tabs>
              <w:rPr>
                <w:lang w:val="en-US"/>
              </w:rPr>
            </w:pPr>
            <w:r w:rsidRPr="00082311">
              <w:rPr>
                <w:lang w:val="en-US"/>
              </w:rPr>
              <w:t>IX</w:t>
            </w:r>
          </w:p>
        </w:tc>
        <w:tc>
          <w:tcPr>
            <w:tcW w:w="924" w:type="dxa"/>
          </w:tcPr>
          <w:p w:rsidR="00E166E2" w:rsidRPr="00082311" w:rsidRDefault="00E166E2" w:rsidP="00681147">
            <w:pPr>
              <w:tabs>
                <w:tab w:val="left" w:pos="10184"/>
              </w:tabs>
              <w:rPr>
                <w:lang w:val="en-US"/>
              </w:rPr>
            </w:pPr>
            <w:r w:rsidRPr="00082311">
              <w:rPr>
                <w:lang w:val="en-US"/>
              </w:rPr>
              <w:t>X</w:t>
            </w:r>
          </w:p>
        </w:tc>
        <w:tc>
          <w:tcPr>
            <w:tcW w:w="924" w:type="dxa"/>
          </w:tcPr>
          <w:p w:rsidR="00E166E2" w:rsidRPr="00082311" w:rsidRDefault="00E166E2" w:rsidP="00681147">
            <w:pPr>
              <w:tabs>
                <w:tab w:val="left" w:pos="10184"/>
              </w:tabs>
              <w:rPr>
                <w:lang w:val="en-US"/>
              </w:rPr>
            </w:pPr>
            <w:r w:rsidRPr="00082311">
              <w:rPr>
                <w:lang w:val="en-US"/>
              </w:rPr>
              <w:t>XI</w:t>
            </w:r>
          </w:p>
        </w:tc>
        <w:tc>
          <w:tcPr>
            <w:tcW w:w="924" w:type="dxa"/>
          </w:tcPr>
          <w:p w:rsidR="00E166E2" w:rsidRPr="00082311" w:rsidRDefault="00E166E2" w:rsidP="00681147">
            <w:pPr>
              <w:tabs>
                <w:tab w:val="left" w:pos="10184"/>
              </w:tabs>
              <w:rPr>
                <w:lang w:val="en-US"/>
              </w:rPr>
            </w:pPr>
            <w:r w:rsidRPr="00082311">
              <w:rPr>
                <w:lang w:val="en-US"/>
              </w:rPr>
              <w:t>XII</w:t>
            </w:r>
          </w:p>
        </w:tc>
        <w:tc>
          <w:tcPr>
            <w:tcW w:w="924" w:type="dxa"/>
          </w:tcPr>
          <w:p w:rsidR="00E166E2" w:rsidRPr="00082311" w:rsidRDefault="00E166E2" w:rsidP="00681147">
            <w:pPr>
              <w:tabs>
                <w:tab w:val="left" w:pos="10184"/>
              </w:tabs>
              <w:rPr>
                <w:lang w:val="en-US"/>
              </w:rPr>
            </w:pPr>
            <w:r w:rsidRPr="00082311">
              <w:rPr>
                <w:lang w:val="en-US"/>
              </w:rPr>
              <w:t>I</w:t>
            </w:r>
          </w:p>
        </w:tc>
        <w:tc>
          <w:tcPr>
            <w:tcW w:w="924" w:type="dxa"/>
          </w:tcPr>
          <w:p w:rsidR="00E166E2" w:rsidRPr="00082311" w:rsidRDefault="00E166E2" w:rsidP="00681147">
            <w:pPr>
              <w:tabs>
                <w:tab w:val="left" w:pos="10184"/>
              </w:tabs>
              <w:rPr>
                <w:lang w:val="en-US"/>
              </w:rPr>
            </w:pPr>
            <w:r w:rsidRPr="00082311">
              <w:rPr>
                <w:lang w:val="en-US"/>
              </w:rPr>
              <w:t>II</w:t>
            </w:r>
          </w:p>
        </w:tc>
        <w:tc>
          <w:tcPr>
            <w:tcW w:w="924" w:type="dxa"/>
          </w:tcPr>
          <w:p w:rsidR="00E166E2" w:rsidRPr="00082311" w:rsidRDefault="00E166E2" w:rsidP="00681147">
            <w:pPr>
              <w:tabs>
                <w:tab w:val="left" w:pos="10184"/>
              </w:tabs>
              <w:rPr>
                <w:lang w:val="en-US"/>
              </w:rPr>
            </w:pPr>
            <w:r w:rsidRPr="00082311">
              <w:rPr>
                <w:lang w:val="en-US"/>
              </w:rPr>
              <w:t>III</w:t>
            </w:r>
          </w:p>
        </w:tc>
        <w:tc>
          <w:tcPr>
            <w:tcW w:w="924" w:type="dxa"/>
          </w:tcPr>
          <w:p w:rsidR="00E166E2" w:rsidRPr="00082311" w:rsidRDefault="00E166E2" w:rsidP="00681147">
            <w:pPr>
              <w:tabs>
                <w:tab w:val="left" w:pos="10184"/>
              </w:tabs>
              <w:rPr>
                <w:lang w:val="en-US"/>
              </w:rPr>
            </w:pPr>
            <w:r w:rsidRPr="00082311">
              <w:rPr>
                <w:lang w:val="en-US"/>
              </w:rPr>
              <w:t>IV</w:t>
            </w:r>
          </w:p>
        </w:tc>
        <w:tc>
          <w:tcPr>
            <w:tcW w:w="996" w:type="dxa"/>
          </w:tcPr>
          <w:p w:rsidR="00E166E2" w:rsidRPr="00082311" w:rsidRDefault="00E166E2" w:rsidP="00681147">
            <w:pPr>
              <w:tabs>
                <w:tab w:val="left" w:pos="10184"/>
              </w:tabs>
              <w:rPr>
                <w:lang w:val="en-US"/>
              </w:rPr>
            </w:pPr>
            <w:r w:rsidRPr="00082311">
              <w:rPr>
                <w:lang w:val="en-US"/>
              </w:rPr>
              <w:t>(V-VII</w:t>
            </w:r>
            <w:r>
              <w:rPr>
                <w:lang w:val="en-US"/>
              </w:rPr>
              <w:t>I</w:t>
            </w:r>
            <w:r w:rsidRPr="00082311">
              <w:rPr>
                <w:lang w:val="en-US"/>
              </w:rPr>
              <w:t>)</w:t>
            </w:r>
          </w:p>
        </w:tc>
        <w:tc>
          <w:tcPr>
            <w:tcW w:w="852" w:type="dxa"/>
          </w:tcPr>
          <w:p w:rsidR="00E166E2" w:rsidRPr="00082311" w:rsidRDefault="00E166E2" w:rsidP="00681147">
            <w:pPr>
              <w:tabs>
                <w:tab w:val="left" w:pos="10184"/>
              </w:tabs>
              <w:rPr>
                <w:lang w:val="en-US"/>
              </w:rPr>
            </w:pPr>
            <w:r w:rsidRPr="00082311">
              <w:rPr>
                <w:lang w:val="en-US"/>
              </w:rPr>
              <w:t>IX, X</w:t>
            </w:r>
          </w:p>
        </w:tc>
        <w:tc>
          <w:tcPr>
            <w:tcW w:w="926" w:type="dxa"/>
          </w:tcPr>
          <w:p w:rsidR="00E166E2" w:rsidRPr="00082311" w:rsidRDefault="00E166E2" w:rsidP="00681147">
            <w:pPr>
              <w:tabs>
                <w:tab w:val="left" w:pos="10184"/>
              </w:tabs>
              <w:rPr>
                <w:lang w:val="en-US"/>
              </w:rPr>
            </w:pPr>
            <w:r w:rsidRPr="00082311">
              <w:rPr>
                <w:lang w:val="en-US"/>
              </w:rPr>
              <w:t>(XI-IV)</w:t>
            </w:r>
          </w:p>
        </w:tc>
      </w:tr>
      <w:tr w:rsidR="00E166E2" w:rsidRPr="00082311">
        <w:trPr>
          <w:trHeight w:hRule="exact" w:val="340"/>
        </w:trPr>
        <w:tc>
          <w:tcPr>
            <w:tcW w:w="924" w:type="dxa"/>
          </w:tcPr>
          <w:p w:rsidR="00E166E2" w:rsidRPr="00082311" w:rsidRDefault="00E166E2" w:rsidP="00681147">
            <w:pPr>
              <w:tabs>
                <w:tab w:val="left" w:pos="10184"/>
              </w:tabs>
            </w:pPr>
            <w:r w:rsidRPr="00082311">
              <w:t>50</w:t>
            </w:r>
          </w:p>
        </w:tc>
        <w:tc>
          <w:tcPr>
            <w:tcW w:w="924" w:type="dxa"/>
          </w:tcPr>
          <w:p w:rsidR="00E166E2" w:rsidRPr="00082311" w:rsidRDefault="00E166E2" w:rsidP="00681147">
            <w:pPr>
              <w:tabs>
                <w:tab w:val="left" w:pos="10184"/>
              </w:tabs>
            </w:pPr>
            <w:r w:rsidRPr="00082311">
              <w:t>5,6</w:t>
            </w:r>
          </w:p>
        </w:tc>
        <w:tc>
          <w:tcPr>
            <w:tcW w:w="924" w:type="dxa"/>
          </w:tcPr>
          <w:p w:rsidR="00E166E2" w:rsidRPr="00082311" w:rsidRDefault="00E166E2" w:rsidP="00681147">
            <w:pPr>
              <w:tabs>
                <w:tab w:val="left" w:pos="10184"/>
              </w:tabs>
            </w:pPr>
            <w:r w:rsidRPr="00082311">
              <w:t>54,8</w:t>
            </w:r>
          </w:p>
        </w:tc>
        <w:tc>
          <w:tcPr>
            <w:tcW w:w="924" w:type="dxa"/>
          </w:tcPr>
          <w:p w:rsidR="00E166E2" w:rsidRPr="00082311" w:rsidRDefault="00E166E2" w:rsidP="00681147">
            <w:pPr>
              <w:tabs>
                <w:tab w:val="left" w:pos="10184"/>
              </w:tabs>
            </w:pPr>
            <w:r w:rsidRPr="00082311">
              <w:t>18,2</w:t>
            </w:r>
          </w:p>
        </w:tc>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5,0</w:t>
            </w:r>
          </w:p>
        </w:tc>
        <w:tc>
          <w:tcPr>
            <w:tcW w:w="924" w:type="dxa"/>
          </w:tcPr>
          <w:p w:rsidR="00E166E2" w:rsidRPr="00082311" w:rsidRDefault="00E166E2" w:rsidP="00681147">
            <w:pPr>
              <w:tabs>
                <w:tab w:val="left" w:pos="10184"/>
              </w:tabs>
            </w:pPr>
            <w:r w:rsidRPr="00082311">
              <w:t>3,1</w:t>
            </w:r>
          </w:p>
        </w:tc>
        <w:tc>
          <w:tcPr>
            <w:tcW w:w="924" w:type="dxa"/>
          </w:tcPr>
          <w:p w:rsidR="00E166E2" w:rsidRPr="00082311" w:rsidRDefault="00E166E2" w:rsidP="00681147">
            <w:pPr>
              <w:tabs>
                <w:tab w:val="left" w:pos="10184"/>
              </w:tabs>
            </w:pPr>
            <w:r w:rsidRPr="00082311">
              <w:t>1,17</w:t>
            </w:r>
          </w:p>
        </w:tc>
        <w:tc>
          <w:tcPr>
            <w:tcW w:w="924" w:type="dxa"/>
          </w:tcPr>
          <w:p w:rsidR="00E166E2" w:rsidRPr="00082311" w:rsidRDefault="00E166E2" w:rsidP="00681147">
            <w:pPr>
              <w:tabs>
                <w:tab w:val="left" w:pos="10184"/>
              </w:tabs>
            </w:pPr>
            <w:r w:rsidRPr="00082311">
              <w:t>0,73</w:t>
            </w:r>
          </w:p>
        </w:tc>
        <w:tc>
          <w:tcPr>
            <w:tcW w:w="924" w:type="dxa"/>
          </w:tcPr>
          <w:p w:rsidR="00E166E2" w:rsidRPr="00082311" w:rsidRDefault="00E166E2" w:rsidP="00681147">
            <w:pPr>
              <w:tabs>
                <w:tab w:val="left" w:pos="10184"/>
              </w:tabs>
            </w:pPr>
            <w:r w:rsidRPr="00082311">
              <w:t>0,56</w:t>
            </w:r>
          </w:p>
        </w:tc>
        <w:tc>
          <w:tcPr>
            <w:tcW w:w="924" w:type="dxa"/>
          </w:tcPr>
          <w:p w:rsidR="00E166E2" w:rsidRPr="00082311" w:rsidRDefault="00E166E2" w:rsidP="00681147">
            <w:pPr>
              <w:tabs>
                <w:tab w:val="left" w:pos="10184"/>
              </w:tabs>
            </w:pPr>
            <w:r w:rsidRPr="00082311">
              <w:t>0,49</w:t>
            </w:r>
          </w:p>
        </w:tc>
        <w:tc>
          <w:tcPr>
            <w:tcW w:w="924" w:type="dxa"/>
          </w:tcPr>
          <w:p w:rsidR="00E166E2" w:rsidRPr="00082311" w:rsidRDefault="00E166E2" w:rsidP="00681147">
            <w:pPr>
              <w:tabs>
                <w:tab w:val="left" w:pos="10184"/>
              </w:tabs>
            </w:pPr>
            <w:r w:rsidRPr="00082311">
              <w:t>0,45</w:t>
            </w:r>
          </w:p>
        </w:tc>
        <w:tc>
          <w:tcPr>
            <w:tcW w:w="924" w:type="dxa"/>
          </w:tcPr>
          <w:p w:rsidR="00E166E2" w:rsidRPr="00082311" w:rsidRDefault="00E166E2" w:rsidP="00681147">
            <w:pPr>
              <w:tabs>
                <w:tab w:val="left" w:pos="10184"/>
              </w:tabs>
            </w:pPr>
            <w:r w:rsidRPr="00082311">
              <w:t>0,42</w:t>
            </w:r>
          </w:p>
        </w:tc>
        <w:tc>
          <w:tcPr>
            <w:tcW w:w="996" w:type="dxa"/>
          </w:tcPr>
          <w:p w:rsidR="00E166E2" w:rsidRPr="00082311" w:rsidRDefault="00E166E2" w:rsidP="00681147">
            <w:pPr>
              <w:tabs>
                <w:tab w:val="left" w:pos="10184"/>
              </w:tabs>
            </w:pPr>
            <w:r w:rsidRPr="00082311">
              <w:t>88,1</w:t>
            </w:r>
          </w:p>
        </w:tc>
        <w:tc>
          <w:tcPr>
            <w:tcW w:w="852" w:type="dxa"/>
          </w:tcPr>
          <w:p w:rsidR="00E166E2" w:rsidRPr="00082311" w:rsidRDefault="00E166E2" w:rsidP="00681147">
            <w:pPr>
              <w:tabs>
                <w:tab w:val="left" w:pos="10184"/>
              </w:tabs>
            </w:pPr>
            <w:r w:rsidRPr="00082311">
              <w:t>8,1</w:t>
            </w:r>
          </w:p>
        </w:tc>
        <w:tc>
          <w:tcPr>
            <w:tcW w:w="926" w:type="dxa"/>
          </w:tcPr>
          <w:p w:rsidR="00E166E2" w:rsidRPr="00082311" w:rsidRDefault="00E166E2" w:rsidP="00681147">
            <w:pPr>
              <w:tabs>
                <w:tab w:val="left" w:pos="10184"/>
              </w:tabs>
            </w:pPr>
            <w:r w:rsidRPr="00082311">
              <w:t>3,8</w:t>
            </w:r>
          </w:p>
        </w:tc>
      </w:tr>
      <w:tr w:rsidR="00E166E2" w:rsidRPr="00082311">
        <w:trPr>
          <w:trHeight w:hRule="exact" w:val="340"/>
        </w:trPr>
        <w:tc>
          <w:tcPr>
            <w:tcW w:w="924" w:type="dxa"/>
          </w:tcPr>
          <w:p w:rsidR="00E166E2" w:rsidRPr="00082311" w:rsidRDefault="00E166E2" w:rsidP="00681147">
            <w:pPr>
              <w:tabs>
                <w:tab w:val="left" w:pos="10184"/>
              </w:tabs>
            </w:pPr>
            <w:r w:rsidRPr="00082311">
              <w:t xml:space="preserve">75 </w:t>
            </w:r>
          </w:p>
        </w:tc>
        <w:tc>
          <w:tcPr>
            <w:tcW w:w="924" w:type="dxa"/>
          </w:tcPr>
          <w:p w:rsidR="00E166E2" w:rsidRPr="00082311" w:rsidRDefault="00E166E2" w:rsidP="00681147">
            <w:pPr>
              <w:tabs>
                <w:tab w:val="left" w:pos="10184"/>
              </w:tabs>
            </w:pPr>
            <w:r w:rsidRPr="00082311">
              <w:t>5,6</w:t>
            </w:r>
          </w:p>
        </w:tc>
        <w:tc>
          <w:tcPr>
            <w:tcW w:w="924" w:type="dxa"/>
          </w:tcPr>
          <w:p w:rsidR="00E166E2" w:rsidRPr="00082311" w:rsidRDefault="00E166E2" w:rsidP="00681147">
            <w:pPr>
              <w:tabs>
                <w:tab w:val="left" w:pos="10184"/>
              </w:tabs>
            </w:pPr>
            <w:r w:rsidRPr="00082311">
              <w:t>54,6</w:t>
            </w:r>
          </w:p>
        </w:tc>
        <w:tc>
          <w:tcPr>
            <w:tcW w:w="924" w:type="dxa"/>
          </w:tcPr>
          <w:p w:rsidR="00E166E2" w:rsidRPr="00082311" w:rsidRDefault="00E166E2" w:rsidP="00681147">
            <w:pPr>
              <w:tabs>
                <w:tab w:val="left" w:pos="10184"/>
              </w:tabs>
            </w:pPr>
            <w:r w:rsidRPr="00082311">
              <w:t>18,0</w:t>
            </w:r>
          </w:p>
        </w:tc>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5,4</w:t>
            </w:r>
          </w:p>
        </w:tc>
        <w:tc>
          <w:tcPr>
            <w:tcW w:w="924" w:type="dxa"/>
          </w:tcPr>
          <w:p w:rsidR="00E166E2" w:rsidRPr="00082311" w:rsidRDefault="00E166E2" w:rsidP="00681147">
            <w:pPr>
              <w:tabs>
                <w:tab w:val="left" w:pos="10184"/>
              </w:tabs>
            </w:pPr>
            <w:r w:rsidRPr="00082311">
              <w:t>3,3</w:t>
            </w:r>
          </w:p>
        </w:tc>
        <w:tc>
          <w:tcPr>
            <w:tcW w:w="924" w:type="dxa"/>
          </w:tcPr>
          <w:p w:rsidR="00E166E2" w:rsidRPr="00082311" w:rsidRDefault="00E166E2" w:rsidP="00681147">
            <w:pPr>
              <w:tabs>
                <w:tab w:val="left" w:pos="10184"/>
              </w:tabs>
            </w:pPr>
            <w:r w:rsidRPr="00082311">
              <w:t>1,1</w:t>
            </w:r>
          </w:p>
        </w:tc>
        <w:tc>
          <w:tcPr>
            <w:tcW w:w="924" w:type="dxa"/>
          </w:tcPr>
          <w:p w:rsidR="00E166E2" w:rsidRPr="00082311" w:rsidRDefault="00E166E2" w:rsidP="00681147">
            <w:pPr>
              <w:tabs>
                <w:tab w:val="left" w:pos="10184"/>
              </w:tabs>
            </w:pPr>
            <w:r w:rsidRPr="00082311">
              <w:t>0,68</w:t>
            </w:r>
          </w:p>
        </w:tc>
        <w:tc>
          <w:tcPr>
            <w:tcW w:w="924" w:type="dxa"/>
          </w:tcPr>
          <w:p w:rsidR="00E166E2" w:rsidRPr="00082311" w:rsidRDefault="00E166E2" w:rsidP="00681147">
            <w:pPr>
              <w:tabs>
                <w:tab w:val="left" w:pos="10184"/>
              </w:tabs>
            </w:pPr>
            <w:r w:rsidRPr="00082311">
              <w:t>0,52</w:t>
            </w:r>
          </w:p>
        </w:tc>
        <w:tc>
          <w:tcPr>
            <w:tcW w:w="924" w:type="dxa"/>
          </w:tcPr>
          <w:p w:rsidR="00E166E2" w:rsidRPr="00082311" w:rsidRDefault="00E166E2" w:rsidP="00681147">
            <w:pPr>
              <w:tabs>
                <w:tab w:val="left" w:pos="10184"/>
              </w:tabs>
            </w:pPr>
            <w:r w:rsidRPr="00082311">
              <w:t>0,46</w:t>
            </w:r>
          </w:p>
        </w:tc>
        <w:tc>
          <w:tcPr>
            <w:tcW w:w="924" w:type="dxa"/>
          </w:tcPr>
          <w:p w:rsidR="00E166E2" w:rsidRPr="00082311" w:rsidRDefault="00E166E2" w:rsidP="00681147">
            <w:pPr>
              <w:tabs>
                <w:tab w:val="left" w:pos="10184"/>
              </w:tabs>
            </w:pPr>
            <w:r w:rsidRPr="00082311">
              <w:t>0,42</w:t>
            </w:r>
          </w:p>
        </w:tc>
        <w:tc>
          <w:tcPr>
            <w:tcW w:w="924" w:type="dxa"/>
          </w:tcPr>
          <w:p w:rsidR="00E166E2" w:rsidRPr="00082311" w:rsidRDefault="00E166E2" w:rsidP="00681147">
            <w:pPr>
              <w:tabs>
                <w:tab w:val="left" w:pos="10184"/>
              </w:tabs>
            </w:pPr>
            <w:r w:rsidRPr="00082311">
              <w:t>0,38</w:t>
            </w:r>
          </w:p>
        </w:tc>
        <w:tc>
          <w:tcPr>
            <w:tcW w:w="996" w:type="dxa"/>
          </w:tcPr>
          <w:p w:rsidR="00E166E2" w:rsidRPr="00082311" w:rsidRDefault="00E166E2" w:rsidP="00681147">
            <w:pPr>
              <w:tabs>
                <w:tab w:val="left" w:pos="10184"/>
              </w:tabs>
            </w:pPr>
            <w:r w:rsidRPr="00082311">
              <w:t>87,7</w:t>
            </w:r>
          </w:p>
        </w:tc>
        <w:tc>
          <w:tcPr>
            <w:tcW w:w="852" w:type="dxa"/>
          </w:tcPr>
          <w:p w:rsidR="00E166E2" w:rsidRPr="00082311" w:rsidRDefault="00E166E2" w:rsidP="00681147">
            <w:pPr>
              <w:tabs>
                <w:tab w:val="left" w:pos="10184"/>
              </w:tabs>
            </w:pPr>
            <w:r w:rsidRPr="00082311">
              <w:t>8,7</w:t>
            </w:r>
          </w:p>
        </w:tc>
        <w:tc>
          <w:tcPr>
            <w:tcW w:w="926" w:type="dxa"/>
          </w:tcPr>
          <w:p w:rsidR="00E166E2" w:rsidRPr="00082311" w:rsidRDefault="00E166E2" w:rsidP="00681147">
            <w:pPr>
              <w:tabs>
                <w:tab w:val="left" w:pos="10184"/>
              </w:tabs>
            </w:pPr>
            <w:r w:rsidRPr="00082311">
              <w:t>3,6</w:t>
            </w:r>
          </w:p>
        </w:tc>
      </w:tr>
      <w:tr w:rsidR="00E166E2" w:rsidRPr="00082311">
        <w:trPr>
          <w:trHeight w:hRule="exact" w:val="340"/>
        </w:trPr>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5,6</w:t>
            </w:r>
          </w:p>
        </w:tc>
        <w:tc>
          <w:tcPr>
            <w:tcW w:w="924" w:type="dxa"/>
          </w:tcPr>
          <w:p w:rsidR="00E166E2" w:rsidRPr="00082311" w:rsidRDefault="00E166E2" w:rsidP="00681147">
            <w:pPr>
              <w:tabs>
                <w:tab w:val="left" w:pos="10184"/>
              </w:tabs>
            </w:pPr>
            <w:r w:rsidRPr="00082311">
              <w:t>54,6</w:t>
            </w:r>
          </w:p>
        </w:tc>
        <w:tc>
          <w:tcPr>
            <w:tcW w:w="924" w:type="dxa"/>
          </w:tcPr>
          <w:p w:rsidR="00E166E2" w:rsidRPr="00082311" w:rsidRDefault="00E166E2" w:rsidP="00681147">
            <w:pPr>
              <w:tabs>
                <w:tab w:val="left" w:pos="10184"/>
              </w:tabs>
            </w:pPr>
            <w:r w:rsidRPr="00082311">
              <w:t>18,0</w:t>
            </w:r>
          </w:p>
        </w:tc>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5,4</w:t>
            </w:r>
          </w:p>
        </w:tc>
        <w:tc>
          <w:tcPr>
            <w:tcW w:w="924" w:type="dxa"/>
          </w:tcPr>
          <w:p w:rsidR="00E166E2" w:rsidRPr="00082311" w:rsidRDefault="00E166E2" w:rsidP="00681147">
            <w:pPr>
              <w:tabs>
                <w:tab w:val="left" w:pos="10184"/>
              </w:tabs>
            </w:pPr>
            <w:r w:rsidRPr="00082311">
              <w:t>3,3</w:t>
            </w:r>
          </w:p>
        </w:tc>
        <w:tc>
          <w:tcPr>
            <w:tcW w:w="924" w:type="dxa"/>
          </w:tcPr>
          <w:p w:rsidR="00E166E2" w:rsidRPr="00082311" w:rsidRDefault="00E166E2" w:rsidP="00681147">
            <w:pPr>
              <w:tabs>
                <w:tab w:val="left" w:pos="10184"/>
              </w:tabs>
            </w:pPr>
            <w:r w:rsidRPr="00082311">
              <w:t>1,1</w:t>
            </w:r>
          </w:p>
        </w:tc>
        <w:tc>
          <w:tcPr>
            <w:tcW w:w="924" w:type="dxa"/>
          </w:tcPr>
          <w:p w:rsidR="00E166E2" w:rsidRPr="00082311" w:rsidRDefault="00E166E2" w:rsidP="00681147">
            <w:pPr>
              <w:tabs>
                <w:tab w:val="left" w:pos="10184"/>
              </w:tabs>
            </w:pPr>
            <w:r w:rsidRPr="00082311">
              <w:t>0,68</w:t>
            </w:r>
          </w:p>
        </w:tc>
        <w:tc>
          <w:tcPr>
            <w:tcW w:w="924" w:type="dxa"/>
          </w:tcPr>
          <w:p w:rsidR="00E166E2" w:rsidRPr="00082311" w:rsidRDefault="00E166E2" w:rsidP="00681147">
            <w:pPr>
              <w:tabs>
                <w:tab w:val="left" w:pos="10184"/>
              </w:tabs>
            </w:pPr>
            <w:r w:rsidRPr="00082311">
              <w:t>0,52</w:t>
            </w:r>
          </w:p>
        </w:tc>
        <w:tc>
          <w:tcPr>
            <w:tcW w:w="924" w:type="dxa"/>
          </w:tcPr>
          <w:p w:rsidR="00E166E2" w:rsidRPr="00082311" w:rsidRDefault="00E166E2" w:rsidP="00681147">
            <w:pPr>
              <w:tabs>
                <w:tab w:val="left" w:pos="10184"/>
              </w:tabs>
            </w:pPr>
            <w:r w:rsidRPr="00082311">
              <w:t>0,46</w:t>
            </w:r>
          </w:p>
        </w:tc>
        <w:tc>
          <w:tcPr>
            <w:tcW w:w="924" w:type="dxa"/>
          </w:tcPr>
          <w:p w:rsidR="00E166E2" w:rsidRPr="00082311" w:rsidRDefault="00E166E2" w:rsidP="00681147">
            <w:pPr>
              <w:tabs>
                <w:tab w:val="left" w:pos="10184"/>
              </w:tabs>
            </w:pPr>
            <w:r w:rsidRPr="00082311">
              <w:t>0,42</w:t>
            </w:r>
          </w:p>
        </w:tc>
        <w:tc>
          <w:tcPr>
            <w:tcW w:w="924" w:type="dxa"/>
          </w:tcPr>
          <w:p w:rsidR="00E166E2" w:rsidRPr="00082311" w:rsidRDefault="00E166E2" w:rsidP="00681147">
            <w:pPr>
              <w:tabs>
                <w:tab w:val="left" w:pos="10184"/>
              </w:tabs>
            </w:pPr>
            <w:r w:rsidRPr="00082311">
              <w:t>0,38</w:t>
            </w:r>
          </w:p>
        </w:tc>
        <w:tc>
          <w:tcPr>
            <w:tcW w:w="996" w:type="dxa"/>
          </w:tcPr>
          <w:p w:rsidR="00E166E2" w:rsidRPr="00082311" w:rsidRDefault="00E166E2" w:rsidP="00681147">
            <w:pPr>
              <w:tabs>
                <w:tab w:val="left" w:pos="10184"/>
              </w:tabs>
            </w:pPr>
            <w:r w:rsidRPr="00082311">
              <w:t>87,7</w:t>
            </w:r>
          </w:p>
        </w:tc>
        <w:tc>
          <w:tcPr>
            <w:tcW w:w="852" w:type="dxa"/>
          </w:tcPr>
          <w:p w:rsidR="00E166E2" w:rsidRPr="00082311" w:rsidRDefault="00E166E2" w:rsidP="00681147">
            <w:pPr>
              <w:tabs>
                <w:tab w:val="left" w:pos="10184"/>
              </w:tabs>
            </w:pPr>
            <w:r w:rsidRPr="00082311">
              <w:t>8,7</w:t>
            </w:r>
          </w:p>
        </w:tc>
        <w:tc>
          <w:tcPr>
            <w:tcW w:w="926" w:type="dxa"/>
          </w:tcPr>
          <w:p w:rsidR="00E166E2" w:rsidRPr="00082311" w:rsidRDefault="00E166E2" w:rsidP="00681147">
            <w:pPr>
              <w:tabs>
                <w:tab w:val="left" w:pos="10184"/>
              </w:tabs>
            </w:pPr>
            <w:r w:rsidRPr="00082311">
              <w:t>3,6</w:t>
            </w:r>
          </w:p>
        </w:tc>
      </w:tr>
      <w:tr w:rsidR="00E166E2" w:rsidRPr="00082311">
        <w:trPr>
          <w:trHeight w:hRule="exact" w:val="340"/>
        </w:trPr>
        <w:tc>
          <w:tcPr>
            <w:tcW w:w="14786" w:type="dxa"/>
            <w:gridSpan w:val="16"/>
          </w:tcPr>
          <w:p w:rsidR="00E166E2" w:rsidRPr="00082311" w:rsidRDefault="00E166E2" w:rsidP="00681147">
            <w:pPr>
              <w:tabs>
                <w:tab w:val="left" w:pos="10184"/>
              </w:tabs>
            </w:pPr>
            <w:r w:rsidRPr="00082311">
              <w:t>Р. Хасын   (</w:t>
            </w:r>
            <w:r w:rsidRPr="00082311">
              <w:rPr>
                <w:lang w:val="en-US"/>
              </w:rPr>
              <w:t>F</w:t>
            </w:r>
            <w:r w:rsidRPr="00082311">
              <w:t>= 682 км</w:t>
            </w:r>
            <w:r w:rsidRPr="00082311">
              <w:rPr>
                <w:vertAlign w:val="superscript"/>
              </w:rPr>
              <w:t>2</w:t>
            </w:r>
            <w:r w:rsidRPr="00082311">
              <w:t>)</w:t>
            </w:r>
          </w:p>
        </w:tc>
      </w:tr>
      <w:tr w:rsidR="00E166E2" w:rsidRPr="00082311">
        <w:trPr>
          <w:trHeight w:hRule="exact" w:val="340"/>
        </w:trPr>
        <w:tc>
          <w:tcPr>
            <w:tcW w:w="924" w:type="dxa"/>
          </w:tcPr>
          <w:p w:rsidR="00E166E2" w:rsidRPr="00082311" w:rsidRDefault="00E166E2" w:rsidP="00681147">
            <w:pPr>
              <w:tabs>
                <w:tab w:val="left" w:pos="10184"/>
              </w:tabs>
            </w:pPr>
            <w:r w:rsidRPr="00082311">
              <w:t>Р, %</w:t>
            </w:r>
          </w:p>
        </w:tc>
        <w:tc>
          <w:tcPr>
            <w:tcW w:w="924" w:type="dxa"/>
          </w:tcPr>
          <w:p w:rsidR="00E166E2" w:rsidRPr="00082311" w:rsidRDefault="00E166E2" w:rsidP="00681147">
            <w:pPr>
              <w:tabs>
                <w:tab w:val="left" w:pos="10184"/>
              </w:tabs>
              <w:rPr>
                <w:lang w:val="en-US"/>
              </w:rPr>
            </w:pPr>
            <w:r w:rsidRPr="00082311">
              <w:rPr>
                <w:lang w:val="en-US"/>
              </w:rPr>
              <w:t>V</w:t>
            </w:r>
          </w:p>
        </w:tc>
        <w:tc>
          <w:tcPr>
            <w:tcW w:w="924" w:type="dxa"/>
          </w:tcPr>
          <w:p w:rsidR="00E166E2" w:rsidRPr="00082311" w:rsidRDefault="00E166E2" w:rsidP="00681147">
            <w:pPr>
              <w:tabs>
                <w:tab w:val="left" w:pos="10184"/>
              </w:tabs>
              <w:rPr>
                <w:lang w:val="en-US"/>
              </w:rPr>
            </w:pPr>
            <w:r w:rsidRPr="00082311">
              <w:rPr>
                <w:lang w:val="en-US"/>
              </w:rPr>
              <w:t>VI</w:t>
            </w:r>
          </w:p>
        </w:tc>
        <w:tc>
          <w:tcPr>
            <w:tcW w:w="924" w:type="dxa"/>
          </w:tcPr>
          <w:p w:rsidR="00E166E2" w:rsidRPr="00082311" w:rsidRDefault="00E166E2" w:rsidP="00681147">
            <w:pPr>
              <w:tabs>
                <w:tab w:val="left" w:pos="10184"/>
              </w:tabs>
              <w:rPr>
                <w:lang w:val="en-US"/>
              </w:rPr>
            </w:pPr>
            <w:r w:rsidRPr="00082311">
              <w:rPr>
                <w:lang w:val="en-US"/>
              </w:rPr>
              <w:t>VII</w:t>
            </w:r>
          </w:p>
        </w:tc>
        <w:tc>
          <w:tcPr>
            <w:tcW w:w="924" w:type="dxa"/>
          </w:tcPr>
          <w:p w:rsidR="00E166E2" w:rsidRPr="00082311" w:rsidRDefault="00E166E2" w:rsidP="00681147">
            <w:pPr>
              <w:tabs>
                <w:tab w:val="left" w:pos="10184"/>
              </w:tabs>
              <w:rPr>
                <w:lang w:val="en-US"/>
              </w:rPr>
            </w:pPr>
            <w:r w:rsidRPr="00082311">
              <w:rPr>
                <w:lang w:val="en-US"/>
              </w:rPr>
              <w:t>VIII</w:t>
            </w:r>
          </w:p>
        </w:tc>
        <w:tc>
          <w:tcPr>
            <w:tcW w:w="924" w:type="dxa"/>
          </w:tcPr>
          <w:p w:rsidR="00E166E2" w:rsidRPr="00082311" w:rsidRDefault="00E166E2" w:rsidP="00681147">
            <w:pPr>
              <w:tabs>
                <w:tab w:val="left" w:pos="10184"/>
              </w:tabs>
              <w:rPr>
                <w:lang w:val="en-US"/>
              </w:rPr>
            </w:pPr>
            <w:r w:rsidRPr="00082311">
              <w:rPr>
                <w:lang w:val="en-US"/>
              </w:rPr>
              <w:t>IX</w:t>
            </w:r>
          </w:p>
        </w:tc>
        <w:tc>
          <w:tcPr>
            <w:tcW w:w="924" w:type="dxa"/>
          </w:tcPr>
          <w:p w:rsidR="00E166E2" w:rsidRPr="00082311" w:rsidRDefault="00E166E2" w:rsidP="00681147">
            <w:pPr>
              <w:tabs>
                <w:tab w:val="left" w:pos="10184"/>
              </w:tabs>
              <w:rPr>
                <w:lang w:val="en-US"/>
              </w:rPr>
            </w:pPr>
            <w:r w:rsidRPr="00082311">
              <w:rPr>
                <w:lang w:val="en-US"/>
              </w:rPr>
              <w:t>X</w:t>
            </w:r>
          </w:p>
        </w:tc>
        <w:tc>
          <w:tcPr>
            <w:tcW w:w="924" w:type="dxa"/>
          </w:tcPr>
          <w:p w:rsidR="00E166E2" w:rsidRPr="00082311" w:rsidRDefault="00E166E2" w:rsidP="00681147">
            <w:pPr>
              <w:tabs>
                <w:tab w:val="left" w:pos="10184"/>
              </w:tabs>
              <w:rPr>
                <w:lang w:val="en-US"/>
              </w:rPr>
            </w:pPr>
            <w:r w:rsidRPr="00082311">
              <w:rPr>
                <w:lang w:val="en-US"/>
              </w:rPr>
              <w:t>XI</w:t>
            </w:r>
          </w:p>
        </w:tc>
        <w:tc>
          <w:tcPr>
            <w:tcW w:w="924" w:type="dxa"/>
          </w:tcPr>
          <w:p w:rsidR="00E166E2" w:rsidRPr="00082311" w:rsidRDefault="00E166E2" w:rsidP="00681147">
            <w:pPr>
              <w:tabs>
                <w:tab w:val="left" w:pos="10184"/>
              </w:tabs>
              <w:rPr>
                <w:lang w:val="en-US"/>
              </w:rPr>
            </w:pPr>
            <w:r w:rsidRPr="00082311">
              <w:rPr>
                <w:lang w:val="en-US"/>
              </w:rPr>
              <w:t>XII</w:t>
            </w:r>
          </w:p>
        </w:tc>
        <w:tc>
          <w:tcPr>
            <w:tcW w:w="924" w:type="dxa"/>
          </w:tcPr>
          <w:p w:rsidR="00E166E2" w:rsidRPr="00082311" w:rsidRDefault="00E166E2" w:rsidP="00681147">
            <w:pPr>
              <w:tabs>
                <w:tab w:val="left" w:pos="10184"/>
              </w:tabs>
              <w:rPr>
                <w:lang w:val="en-US"/>
              </w:rPr>
            </w:pPr>
            <w:r w:rsidRPr="00082311">
              <w:rPr>
                <w:lang w:val="en-US"/>
              </w:rPr>
              <w:t>I</w:t>
            </w:r>
          </w:p>
        </w:tc>
        <w:tc>
          <w:tcPr>
            <w:tcW w:w="924" w:type="dxa"/>
          </w:tcPr>
          <w:p w:rsidR="00E166E2" w:rsidRPr="00082311" w:rsidRDefault="00E166E2" w:rsidP="00681147">
            <w:pPr>
              <w:tabs>
                <w:tab w:val="left" w:pos="10184"/>
              </w:tabs>
              <w:rPr>
                <w:lang w:val="en-US"/>
              </w:rPr>
            </w:pPr>
            <w:r w:rsidRPr="00082311">
              <w:rPr>
                <w:lang w:val="en-US"/>
              </w:rPr>
              <w:t>II</w:t>
            </w:r>
          </w:p>
        </w:tc>
        <w:tc>
          <w:tcPr>
            <w:tcW w:w="924" w:type="dxa"/>
          </w:tcPr>
          <w:p w:rsidR="00E166E2" w:rsidRPr="00082311" w:rsidRDefault="00E166E2" w:rsidP="00681147">
            <w:pPr>
              <w:tabs>
                <w:tab w:val="left" w:pos="10184"/>
              </w:tabs>
              <w:rPr>
                <w:lang w:val="en-US"/>
              </w:rPr>
            </w:pPr>
            <w:r w:rsidRPr="00082311">
              <w:rPr>
                <w:lang w:val="en-US"/>
              </w:rPr>
              <w:t>III</w:t>
            </w:r>
          </w:p>
        </w:tc>
        <w:tc>
          <w:tcPr>
            <w:tcW w:w="924" w:type="dxa"/>
          </w:tcPr>
          <w:p w:rsidR="00E166E2" w:rsidRPr="00082311" w:rsidRDefault="00E166E2" w:rsidP="00681147">
            <w:pPr>
              <w:tabs>
                <w:tab w:val="left" w:pos="10184"/>
              </w:tabs>
              <w:rPr>
                <w:lang w:val="en-US"/>
              </w:rPr>
            </w:pPr>
            <w:r w:rsidRPr="00082311">
              <w:rPr>
                <w:lang w:val="en-US"/>
              </w:rPr>
              <w:t>IV</w:t>
            </w:r>
          </w:p>
        </w:tc>
        <w:tc>
          <w:tcPr>
            <w:tcW w:w="996" w:type="dxa"/>
          </w:tcPr>
          <w:p w:rsidR="00E166E2" w:rsidRPr="00082311" w:rsidRDefault="00E166E2" w:rsidP="00681147">
            <w:pPr>
              <w:tabs>
                <w:tab w:val="left" w:pos="10184"/>
              </w:tabs>
              <w:rPr>
                <w:lang w:val="en-US"/>
              </w:rPr>
            </w:pPr>
            <w:r w:rsidRPr="00082311">
              <w:rPr>
                <w:lang w:val="en-US"/>
              </w:rPr>
              <w:t>(V-VII</w:t>
            </w:r>
            <w:r>
              <w:rPr>
                <w:lang w:val="en-US"/>
              </w:rPr>
              <w:t>I</w:t>
            </w:r>
            <w:r w:rsidRPr="00082311">
              <w:rPr>
                <w:lang w:val="en-US"/>
              </w:rPr>
              <w:t>)</w:t>
            </w:r>
          </w:p>
        </w:tc>
        <w:tc>
          <w:tcPr>
            <w:tcW w:w="852" w:type="dxa"/>
          </w:tcPr>
          <w:p w:rsidR="00E166E2" w:rsidRPr="00082311" w:rsidRDefault="00E166E2" w:rsidP="00681147">
            <w:pPr>
              <w:tabs>
                <w:tab w:val="left" w:pos="10184"/>
              </w:tabs>
              <w:rPr>
                <w:lang w:val="en-US"/>
              </w:rPr>
            </w:pPr>
            <w:r w:rsidRPr="00082311">
              <w:rPr>
                <w:lang w:val="en-US"/>
              </w:rPr>
              <w:t>IX, X</w:t>
            </w:r>
          </w:p>
        </w:tc>
        <w:tc>
          <w:tcPr>
            <w:tcW w:w="926" w:type="dxa"/>
          </w:tcPr>
          <w:p w:rsidR="00E166E2" w:rsidRPr="00082311" w:rsidRDefault="00E166E2" w:rsidP="00681147">
            <w:pPr>
              <w:tabs>
                <w:tab w:val="left" w:pos="10184"/>
              </w:tabs>
              <w:rPr>
                <w:lang w:val="en-US"/>
              </w:rPr>
            </w:pPr>
            <w:r w:rsidRPr="00082311">
              <w:rPr>
                <w:lang w:val="en-US"/>
              </w:rPr>
              <w:t>(XI-IV)</w:t>
            </w:r>
          </w:p>
        </w:tc>
      </w:tr>
      <w:tr w:rsidR="00E166E2" w:rsidRPr="00082311">
        <w:trPr>
          <w:trHeight w:hRule="exact" w:val="340"/>
        </w:trPr>
        <w:tc>
          <w:tcPr>
            <w:tcW w:w="924" w:type="dxa"/>
          </w:tcPr>
          <w:p w:rsidR="00E166E2" w:rsidRPr="00082311" w:rsidRDefault="00E166E2" w:rsidP="00681147">
            <w:pPr>
              <w:tabs>
                <w:tab w:val="left" w:pos="10184"/>
              </w:tabs>
            </w:pPr>
            <w:r w:rsidRPr="00082311">
              <w:t>50</w:t>
            </w:r>
          </w:p>
        </w:tc>
        <w:tc>
          <w:tcPr>
            <w:tcW w:w="924" w:type="dxa"/>
          </w:tcPr>
          <w:p w:rsidR="00E166E2" w:rsidRPr="00082311" w:rsidRDefault="00E166E2" w:rsidP="00681147">
            <w:pPr>
              <w:tabs>
                <w:tab w:val="left" w:pos="10184"/>
              </w:tabs>
            </w:pPr>
            <w:r w:rsidRPr="00082311">
              <w:t>11,0</w:t>
            </w:r>
          </w:p>
        </w:tc>
        <w:tc>
          <w:tcPr>
            <w:tcW w:w="924" w:type="dxa"/>
          </w:tcPr>
          <w:p w:rsidR="00E166E2" w:rsidRPr="00082311" w:rsidRDefault="00E166E2" w:rsidP="00681147">
            <w:pPr>
              <w:tabs>
                <w:tab w:val="left" w:pos="10184"/>
              </w:tabs>
            </w:pPr>
            <w:r w:rsidRPr="00082311">
              <w:t>33,3</w:t>
            </w:r>
          </w:p>
        </w:tc>
        <w:tc>
          <w:tcPr>
            <w:tcW w:w="924" w:type="dxa"/>
          </w:tcPr>
          <w:p w:rsidR="00E166E2" w:rsidRPr="00082311" w:rsidRDefault="00E166E2" w:rsidP="00681147">
            <w:pPr>
              <w:tabs>
                <w:tab w:val="left" w:pos="10184"/>
              </w:tabs>
            </w:pPr>
            <w:r w:rsidRPr="00082311">
              <w:t>19,7</w:t>
            </w:r>
          </w:p>
        </w:tc>
        <w:tc>
          <w:tcPr>
            <w:tcW w:w="924" w:type="dxa"/>
          </w:tcPr>
          <w:p w:rsidR="00E166E2" w:rsidRPr="00082311" w:rsidRDefault="00E166E2" w:rsidP="00681147">
            <w:pPr>
              <w:tabs>
                <w:tab w:val="left" w:pos="10184"/>
              </w:tabs>
            </w:pPr>
            <w:r w:rsidRPr="00082311">
              <w:t>13,7</w:t>
            </w:r>
          </w:p>
        </w:tc>
        <w:tc>
          <w:tcPr>
            <w:tcW w:w="924" w:type="dxa"/>
          </w:tcPr>
          <w:p w:rsidR="00E166E2" w:rsidRPr="00082311" w:rsidRDefault="00E166E2" w:rsidP="00681147">
            <w:pPr>
              <w:tabs>
                <w:tab w:val="left" w:pos="10184"/>
              </w:tabs>
            </w:pPr>
            <w:r w:rsidRPr="00082311">
              <w:t>13,0</w:t>
            </w:r>
          </w:p>
        </w:tc>
        <w:tc>
          <w:tcPr>
            <w:tcW w:w="924" w:type="dxa"/>
          </w:tcPr>
          <w:p w:rsidR="00E166E2" w:rsidRPr="00082311" w:rsidRDefault="00E166E2" w:rsidP="00681147">
            <w:pPr>
              <w:tabs>
                <w:tab w:val="left" w:pos="10184"/>
              </w:tabs>
            </w:pPr>
            <w:r w:rsidRPr="00082311">
              <w:t>6,7</w:t>
            </w:r>
          </w:p>
        </w:tc>
        <w:tc>
          <w:tcPr>
            <w:tcW w:w="924" w:type="dxa"/>
          </w:tcPr>
          <w:p w:rsidR="00E166E2" w:rsidRPr="00082311" w:rsidRDefault="00E166E2" w:rsidP="00681147">
            <w:pPr>
              <w:tabs>
                <w:tab w:val="left" w:pos="10184"/>
              </w:tabs>
            </w:pPr>
            <w:r w:rsidRPr="00082311">
              <w:t>1,6</w:t>
            </w:r>
          </w:p>
        </w:tc>
        <w:tc>
          <w:tcPr>
            <w:tcW w:w="924" w:type="dxa"/>
          </w:tcPr>
          <w:p w:rsidR="00E166E2" w:rsidRPr="00082311" w:rsidRDefault="00E166E2" w:rsidP="00681147">
            <w:pPr>
              <w:tabs>
                <w:tab w:val="left" w:pos="10184"/>
              </w:tabs>
            </w:pPr>
            <w:r w:rsidRPr="00082311">
              <w:t>0,67</w:t>
            </w:r>
          </w:p>
        </w:tc>
        <w:tc>
          <w:tcPr>
            <w:tcW w:w="924" w:type="dxa"/>
          </w:tcPr>
          <w:p w:rsidR="00E166E2" w:rsidRPr="00082311" w:rsidRDefault="00E166E2" w:rsidP="00681147">
            <w:pPr>
              <w:tabs>
                <w:tab w:val="left" w:pos="10184"/>
              </w:tabs>
            </w:pPr>
            <w:r w:rsidRPr="00082311">
              <w:t>0,22</w:t>
            </w:r>
          </w:p>
        </w:tc>
        <w:tc>
          <w:tcPr>
            <w:tcW w:w="924" w:type="dxa"/>
          </w:tcPr>
          <w:p w:rsidR="00E166E2" w:rsidRPr="00082311" w:rsidRDefault="00E166E2" w:rsidP="00681147">
            <w:pPr>
              <w:tabs>
                <w:tab w:val="left" w:pos="10184"/>
              </w:tabs>
            </w:pPr>
            <w:r w:rsidRPr="00082311">
              <w:t>0,01</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0,09</w:t>
            </w:r>
          </w:p>
        </w:tc>
        <w:tc>
          <w:tcPr>
            <w:tcW w:w="996" w:type="dxa"/>
          </w:tcPr>
          <w:p w:rsidR="00E166E2" w:rsidRPr="00082311" w:rsidRDefault="00E166E2" w:rsidP="00681147">
            <w:pPr>
              <w:tabs>
                <w:tab w:val="left" w:pos="10184"/>
              </w:tabs>
            </w:pPr>
            <w:r w:rsidRPr="00082311">
              <w:t>77,7</w:t>
            </w:r>
          </w:p>
        </w:tc>
        <w:tc>
          <w:tcPr>
            <w:tcW w:w="852" w:type="dxa"/>
          </w:tcPr>
          <w:p w:rsidR="00E166E2" w:rsidRPr="00082311" w:rsidRDefault="00E166E2" w:rsidP="00681147">
            <w:pPr>
              <w:tabs>
                <w:tab w:val="left" w:pos="10184"/>
              </w:tabs>
            </w:pPr>
            <w:r w:rsidRPr="00082311">
              <w:t>19,7</w:t>
            </w:r>
          </w:p>
        </w:tc>
        <w:tc>
          <w:tcPr>
            <w:tcW w:w="926" w:type="dxa"/>
          </w:tcPr>
          <w:p w:rsidR="00E166E2" w:rsidRPr="00082311" w:rsidRDefault="00E166E2" w:rsidP="00681147">
            <w:pPr>
              <w:tabs>
                <w:tab w:val="left" w:pos="10184"/>
              </w:tabs>
            </w:pPr>
            <w:r w:rsidRPr="00082311">
              <w:t>2,6</w:t>
            </w:r>
          </w:p>
        </w:tc>
      </w:tr>
      <w:tr w:rsidR="00E166E2" w:rsidRPr="00082311">
        <w:trPr>
          <w:trHeight w:hRule="exact" w:val="340"/>
        </w:trPr>
        <w:tc>
          <w:tcPr>
            <w:tcW w:w="924" w:type="dxa"/>
          </w:tcPr>
          <w:p w:rsidR="00E166E2" w:rsidRPr="00082311" w:rsidRDefault="00E166E2" w:rsidP="00681147">
            <w:pPr>
              <w:tabs>
                <w:tab w:val="left" w:pos="10184"/>
              </w:tabs>
            </w:pPr>
            <w:r w:rsidRPr="00082311">
              <w:t>75</w:t>
            </w:r>
          </w:p>
        </w:tc>
        <w:tc>
          <w:tcPr>
            <w:tcW w:w="924" w:type="dxa"/>
          </w:tcPr>
          <w:p w:rsidR="00E166E2" w:rsidRPr="00082311" w:rsidRDefault="00E166E2" w:rsidP="00681147">
            <w:pPr>
              <w:tabs>
                <w:tab w:val="left" w:pos="10184"/>
              </w:tabs>
            </w:pPr>
            <w:r w:rsidRPr="00082311">
              <w:t>35,2</w:t>
            </w:r>
          </w:p>
        </w:tc>
        <w:tc>
          <w:tcPr>
            <w:tcW w:w="924" w:type="dxa"/>
          </w:tcPr>
          <w:p w:rsidR="00E166E2" w:rsidRPr="00082311" w:rsidRDefault="00E166E2" w:rsidP="00681147">
            <w:pPr>
              <w:tabs>
                <w:tab w:val="left" w:pos="10184"/>
              </w:tabs>
            </w:pPr>
            <w:r w:rsidRPr="00082311">
              <w:t>20,4</w:t>
            </w:r>
          </w:p>
        </w:tc>
        <w:tc>
          <w:tcPr>
            <w:tcW w:w="924" w:type="dxa"/>
          </w:tcPr>
          <w:p w:rsidR="00E166E2" w:rsidRPr="00082311" w:rsidRDefault="00E166E2" w:rsidP="00681147">
            <w:pPr>
              <w:tabs>
                <w:tab w:val="left" w:pos="10184"/>
              </w:tabs>
            </w:pPr>
            <w:r w:rsidRPr="00082311">
              <w:t>10,3</w:t>
            </w:r>
          </w:p>
        </w:tc>
        <w:tc>
          <w:tcPr>
            <w:tcW w:w="924" w:type="dxa"/>
          </w:tcPr>
          <w:p w:rsidR="00E166E2" w:rsidRPr="00082311" w:rsidRDefault="00E166E2" w:rsidP="00681147">
            <w:pPr>
              <w:tabs>
                <w:tab w:val="left" w:pos="10184"/>
              </w:tabs>
            </w:pPr>
            <w:r w:rsidRPr="00082311">
              <w:t>15,5</w:t>
            </w:r>
          </w:p>
        </w:tc>
        <w:tc>
          <w:tcPr>
            <w:tcW w:w="924" w:type="dxa"/>
          </w:tcPr>
          <w:p w:rsidR="00E166E2" w:rsidRPr="00082311" w:rsidRDefault="00E166E2" w:rsidP="00681147">
            <w:pPr>
              <w:tabs>
                <w:tab w:val="left" w:pos="10184"/>
              </w:tabs>
            </w:pPr>
            <w:r w:rsidRPr="00082311">
              <w:t>11,1</w:t>
            </w:r>
          </w:p>
        </w:tc>
        <w:tc>
          <w:tcPr>
            <w:tcW w:w="924" w:type="dxa"/>
          </w:tcPr>
          <w:p w:rsidR="00E166E2" w:rsidRPr="00082311" w:rsidRDefault="00E166E2" w:rsidP="00681147">
            <w:pPr>
              <w:tabs>
                <w:tab w:val="left" w:pos="10184"/>
              </w:tabs>
            </w:pPr>
            <w:r w:rsidRPr="00082311">
              <w:t>5,7</w:t>
            </w:r>
          </w:p>
        </w:tc>
        <w:tc>
          <w:tcPr>
            <w:tcW w:w="924" w:type="dxa"/>
          </w:tcPr>
          <w:p w:rsidR="00E166E2" w:rsidRPr="00082311" w:rsidRDefault="00E166E2" w:rsidP="00681147">
            <w:pPr>
              <w:tabs>
                <w:tab w:val="left" w:pos="10184"/>
              </w:tabs>
            </w:pPr>
            <w:r w:rsidRPr="00082311">
              <w:t>1,17</w:t>
            </w:r>
          </w:p>
        </w:tc>
        <w:tc>
          <w:tcPr>
            <w:tcW w:w="924" w:type="dxa"/>
          </w:tcPr>
          <w:p w:rsidR="00E166E2" w:rsidRPr="00082311" w:rsidRDefault="00E166E2" w:rsidP="00681147">
            <w:pPr>
              <w:tabs>
                <w:tab w:val="left" w:pos="10184"/>
              </w:tabs>
            </w:pPr>
            <w:r w:rsidRPr="00082311">
              <w:t>0,33</w:t>
            </w:r>
          </w:p>
        </w:tc>
        <w:tc>
          <w:tcPr>
            <w:tcW w:w="924" w:type="dxa"/>
          </w:tcPr>
          <w:p w:rsidR="00E166E2" w:rsidRPr="00082311" w:rsidRDefault="00E166E2" w:rsidP="00681147">
            <w:pPr>
              <w:tabs>
                <w:tab w:val="left" w:pos="10184"/>
              </w:tabs>
            </w:pPr>
            <w:r w:rsidRPr="00082311">
              <w:t>0,16</w:t>
            </w:r>
          </w:p>
        </w:tc>
        <w:tc>
          <w:tcPr>
            <w:tcW w:w="924" w:type="dxa"/>
          </w:tcPr>
          <w:p w:rsidR="00E166E2" w:rsidRPr="00082311" w:rsidRDefault="00E166E2" w:rsidP="00681147">
            <w:pPr>
              <w:tabs>
                <w:tab w:val="left" w:pos="10184"/>
              </w:tabs>
            </w:pPr>
            <w:r w:rsidRPr="00082311">
              <w:t>0,08</w:t>
            </w:r>
          </w:p>
        </w:tc>
        <w:tc>
          <w:tcPr>
            <w:tcW w:w="924" w:type="dxa"/>
          </w:tcPr>
          <w:p w:rsidR="00E166E2" w:rsidRPr="00082311" w:rsidRDefault="00E166E2" w:rsidP="00681147">
            <w:pPr>
              <w:tabs>
                <w:tab w:val="left" w:pos="10184"/>
              </w:tabs>
            </w:pPr>
            <w:r w:rsidRPr="00082311">
              <w:t>0,03</w:t>
            </w:r>
          </w:p>
        </w:tc>
        <w:tc>
          <w:tcPr>
            <w:tcW w:w="924" w:type="dxa"/>
          </w:tcPr>
          <w:p w:rsidR="00E166E2" w:rsidRPr="00082311" w:rsidRDefault="00E166E2" w:rsidP="00681147">
            <w:pPr>
              <w:tabs>
                <w:tab w:val="left" w:pos="10184"/>
              </w:tabs>
            </w:pPr>
            <w:r w:rsidRPr="00082311">
              <w:t>0,03</w:t>
            </w:r>
          </w:p>
        </w:tc>
        <w:tc>
          <w:tcPr>
            <w:tcW w:w="996" w:type="dxa"/>
          </w:tcPr>
          <w:p w:rsidR="00E166E2" w:rsidRPr="00082311" w:rsidRDefault="00E166E2" w:rsidP="00681147">
            <w:pPr>
              <w:tabs>
                <w:tab w:val="left" w:pos="10184"/>
              </w:tabs>
            </w:pPr>
            <w:r w:rsidRPr="00082311">
              <w:t>81,4</w:t>
            </w:r>
          </w:p>
        </w:tc>
        <w:tc>
          <w:tcPr>
            <w:tcW w:w="852" w:type="dxa"/>
          </w:tcPr>
          <w:p w:rsidR="00E166E2" w:rsidRPr="00082311" w:rsidRDefault="00E166E2" w:rsidP="00681147">
            <w:pPr>
              <w:tabs>
                <w:tab w:val="left" w:pos="10184"/>
              </w:tabs>
            </w:pPr>
            <w:r w:rsidRPr="00082311">
              <w:t>16,8</w:t>
            </w:r>
          </w:p>
        </w:tc>
        <w:tc>
          <w:tcPr>
            <w:tcW w:w="926" w:type="dxa"/>
          </w:tcPr>
          <w:p w:rsidR="00E166E2" w:rsidRPr="00082311" w:rsidRDefault="00E166E2" w:rsidP="00681147">
            <w:pPr>
              <w:tabs>
                <w:tab w:val="left" w:pos="10184"/>
              </w:tabs>
            </w:pPr>
            <w:r w:rsidRPr="00082311">
              <w:t>1,8</w:t>
            </w:r>
          </w:p>
        </w:tc>
      </w:tr>
      <w:tr w:rsidR="00E166E2" w:rsidRPr="00082311">
        <w:trPr>
          <w:trHeight w:hRule="exact" w:val="340"/>
        </w:trPr>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38,2</w:t>
            </w:r>
          </w:p>
        </w:tc>
        <w:tc>
          <w:tcPr>
            <w:tcW w:w="924" w:type="dxa"/>
          </w:tcPr>
          <w:p w:rsidR="00E166E2" w:rsidRPr="00082311" w:rsidRDefault="00E166E2" w:rsidP="00681147">
            <w:pPr>
              <w:tabs>
                <w:tab w:val="left" w:pos="10184"/>
              </w:tabs>
            </w:pPr>
            <w:r w:rsidRPr="00082311">
              <w:t>22,2</w:t>
            </w:r>
          </w:p>
        </w:tc>
        <w:tc>
          <w:tcPr>
            <w:tcW w:w="924" w:type="dxa"/>
          </w:tcPr>
          <w:p w:rsidR="00E166E2" w:rsidRPr="00082311" w:rsidRDefault="00E166E2" w:rsidP="00681147">
            <w:pPr>
              <w:tabs>
                <w:tab w:val="left" w:pos="10184"/>
              </w:tabs>
            </w:pPr>
            <w:r w:rsidRPr="00082311">
              <w:t>11,1</w:t>
            </w:r>
          </w:p>
        </w:tc>
        <w:tc>
          <w:tcPr>
            <w:tcW w:w="924" w:type="dxa"/>
          </w:tcPr>
          <w:p w:rsidR="00E166E2" w:rsidRPr="00082311" w:rsidRDefault="00E166E2" w:rsidP="00681147">
            <w:pPr>
              <w:tabs>
                <w:tab w:val="left" w:pos="10184"/>
              </w:tabs>
            </w:pPr>
            <w:r w:rsidRPr="00082311">
              <w:t>16,8</w:t>
            </w:r>
          </w:p>
        </w:tc>
        <w:tc>
          <w:tcPr>
            <w:tcW w:w="924" w:type="dxa"/>
          </w:tcPr>
          <w:p w:rsidR="00E166E2" w:rsidRPr="00082311" w:rsidRDefault="00E166E2" w:rsidP="00681147">
            <w:pPr>
              <w:tabs>
                <w:tab w:val="left" w:pos="10184"/>
              </w:tabs>
            </w:pPr>
            <w:r w:rsidRPr="00082311">
              <w:t>7,3</w:t>
            </w:r>
          </w:p>
        </w:tc>
        <w:tc>
          <w:tcPr>
            <w:tcW w:w="924" w:type="dxa"/>
          </w:tcPr>
          <w:p w:rsidR="00E166E2" w:rsidRPr="00082311" w:rsidRDefault="00E166E2" w:rsidP="00681147">
            <w:pPr>
              <w:tabs>
                <w:tab w:val="left" w:pos="10184"/>
              </w:tabs>
            </w:pPr>
            <w:r w:rsidRPr="00082311">
              <w:t>3,7</w:t>
            </w:r>
          </w:p>
        </w:tc>
        <w:tc>
          <w:tcPr>
            <w:tcW w:w="924" w:type="dxa"/>
          </w:tcPr>
          <w:p w:rsidR="00E166E2" w:rsidRPr="00082311" w:rsidRDefault="00E166E2" w:rsidP="00681147">
            <w:pPr>
              <w:tabs>
                <w:tab w:val="left" w:pos="10184"/>
              </w:tabs>
            </w:pPr>
            <w:r w:rsidRPr="00082311">
              <w:t>0,46</w:t>
            </w:r>
          </w:p>
        </w:tc>
        <w:tc>
          <w:tcPr>
            <w:tcW w:w="924" w:type="dxa"/>
          </w:tcPr>
          <w:p w:rsidR="00E166E2" w:rsidRPr="00082311" w:rsidRDefault="00E166E2" w:rsidP="00681147">
            <w:pPr>
              <w:tabs>
                <w:tab w:val="left" w:pos="10184"/>
              </w:tabs>
            </w:pPr>
            <w:r w:rsidRPr="00082311">
              <w:t>0,13</w:t>
            </w:r>
          </w:p>
        </w:tc>
        <w:tc>
          <w:tcPr>
            <w:tcW w:w="924" w:type="dxa"/>
          </w:tcPr>
          <w:p w:rsidR="00E166E2" w:rsidRPr="00082311" w:rsidRDefault="00E166E2" w:rsidP="00681147">
            <w:pPr>
              <w:tabs>
                <w:tab w:val="left" w:pos="10184"/>
              </w:tabs>
            </w:pPr>
            <w:r w:rsidRPr="00082311">
              <w:t>0,06</w:t>
            </w:r>
          </w:p>
        </w:tc>
        <w:tc>
          <w:tcPr>
            <w:tcW w:w="924" w:type="dxa"/>
          </w:tcPr>
          <w:p w:rsidR="00E166E2" w:rsidRPr="00082311" w:rsidRDefault="00E166E2" w:rsidP="00681147">
            <w:pPr>
              <w:tabs>
                <w:tab w:val="left" w:pos="10184"/>
              </w:tabs>
            </w:pPr>
            <w:r w:rsidRPr="00082311">
              <w:t>0,03</w:t>
            </w:r>
          </w:p>
        </w:tc>
        <w:tc>
          <w:tcPr>
            <w:tcW w:w="924" w:type="dxa"/>
          </w:tcPr>
          <w:p w:rsidR="00E166E2" w:rsidRPr="00082311" w:rsidRDefault="00E166E2" w:rsidP="00681147">
            <w:pPr>
              <w:tabs>
                <w:tab w:val="left" w:pos="10184"/>
              </w:tabs>
            </w:pPr>
            <w:r w:rsidRPr="00082311">
              <w:t>0,01</w:t>
            </w:r>
          </w:p>
        </w:tc>
        <w:tc>
          <w:tcPr>
            <w:tcW w:w="924" w:type="dxa"/>
          </w:tcPr>
          <w:p w:rsidR="00E166E2" w:rsidRPr="00082311" w:rsidRDefault="00E166E2" w:rsidP="00681147">
            <w:pPr>
              <w:tabs>
                <w:tab w:val="left" w:pos="10184"/>
              </w:tabs>
            </w:pPr>
            <w:r w:rsidRPr="00082311">
              <w:t>0,01</w:t>
            </w:r>
          </w:p>
        </w:tc>
        <w:tc>
          <w:tcPr>
            <w:tcW w:w="996" w:type="dxa"/>
          </w:tcPr>
          <w:p w:rsidR="00E166E2" w:rsidRPr="00082311" w:rsidRDefault="00E166E2" w:rsidP="00681147">
            <w:pPr>
              <w:tabs>
                <w:tab w:val="left" w:pos="10184"/>
              </w:tabs>
            </w:pPr>
            <w:r w:rsidRPr="00082311">
              <w:t>88,3</w:t>
            </w:r>
          </w:p>
        </w:tc>
        <w:tc>
          <w:tcPr>
            <w:tcW w:w="852" w:type="dxa"/>
          </w:tcPr>
          <w:p w:rsidR="00E166E2" w:rsidRPr="00082311" w:rsidRDefault="00E166E2" w:rsidP="00681147">
            <w:pPr>
              <w:tabs>
                <w:tab w:val="left" w:pos="10184"/>
              </w:tabs>
            </w:pPr>
            <w:r w:rsidRPr="00082311">
              <w:t>11,0</w:t>
            </w:r>
          </w:p>
        </w:tc>
        <w:tc>
          <w:tcPr>
            <w:tcW w:w="926" w:type="dxa"/>
          </w:tcPr>
          <w:p w:rsidR="00E166E2" w:rsidRPr="00082311" w:rsidRDefault="00E166E2" w:rsidP="00681147">
            <w:pPr>
              <w:tabs>
                <w:tab w:val="left" w:pos="10184"/>
              </w:tabs>
            </w:pPr>
            <w:r w:rsidRPr="00082311">
              <w:t>0,7</w:t>
            </w:r>
          </w:p>
        </w:tc>
      </w:tr>
    </w:tbl>
    <w:p w:rsidR="00E166E2" w:rsidRPr="00343E0F" w:rsidRDefault="00E166E2" w:rsidP="00681147">
      <w:pPr>
        <w:tabs>
          <w:tab w:val="left" w:pos="10184"/>
        </w:tabs>
      </w:pPr>
    </w:p>
    <w:p w:rsidR="00E166E2" w:rsidRPr="00B4295C" w:rsidRDefault="00E166E2" w:rsidP="00681147">
      <w:pPr>
        <w:tabs>
          <w:tab w:val="left" w:pos="10184"/>
        </w:tabs>
        <w:spacing w:line="360" w:lineRule="auto"/>
        <w:jc w:val="both"/>
      </w:pPr>
      <w:r>
        <w:t xml:space="preserve">Таблица 1.3.11 - Расчетное районное распределение стока по месяцам и сезонам, </w:t>
      </w:r>
      <w:r w:rsidRPr="00B4295C">
        <w:t xml:space="preserve"> %</w:t>
      </w:r>
    </w:p>
    <w:tbl>
      <w:tblPr>
        <w:tblW w:w="0" w:type="auto"/>
        <w:tblInd w:w="-106"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924"/>
        <w:gridCol w:w="924"/>
        <w:gridCol w:w="924"/>
        <w:gridCol w:w="924"/>
        <w:gridCol w:w="924"/>
        <w:gridCol w:w="924"/>
        <w:gridCol w:w="924"/>
        <w:gridCol w:w="924"/>
        <w:gridCol w:w="924"/>
        <w:gridCol w:w="924"/>
        <w:gridCol w:w="924"/>
        <w:gridCol w:w="924"/>
        <w:gridCol w:w="924"/>
        <w:gridCol w:w="996"/>
        <w:gridCol w:w="852"/>
        <w:gridCol w:w="926"/>
      </w:tblGrid>
      <w:tr w:rsidR="00E166E2" w:rsidRPr="00082311">
        <w:trPr>
          <w:trHeight w:hRule="exact" w:val="284"/>
        </w:trPr>
        <w:tc>
          <w:tcPr>
            <w:tcW w:w="14786" w:type="dxa"/>
            <w:gridSpan w:val="16"/>
          </w:tcPr>
          <w:p w:rsidR="00E166E2" w:rsidRPr="00082311" w:rsidRDefault="00E166E2" w:rsidP="00681147">
            <w:pPr>
              <w:tabs>
                <w:tab w:val="left" w:pos="10184"/>
              </w:tabs>
              <w:jc w:val="center"/>
            </w:pPr>
            <w:r w:rsidRPr="00082311">
              <w:t>Непромерзающие реки</w:t>
            </w:r>
          </w:p>
        </w:tc>
      </w:tr>
      <w:tr w:rsidR="00E166E2" w:rsidRPr="00082311">
        <w:trPr>
          <w:trHeight w:hRule="exact" w:val="340"/>
        </w:trPr>
        <w:tc>
          <w:tcPr>
            <w:tcW w:w="924" w:type="dxa"/>
          </w:tcPr>
          <w:p w:rsidR="00E166E2" w:rsidRPr="00082311" w:rsidRDefault="00E166E2" w:rsidP="00681147">
            <w:pPr>
              <w:tabs>
                <w:tab w:val="left" w:pos="10184"/>
              </w:tabs>
            </w:pPr>
            <w:r w:rsidRPr="00082311">
              <w:t>Р, %</w:t>
            </w:r>
          </w:p>
        </w:tc>
        <w:tc>
          <w:tcPr>
            <w:tcW w:w="924" w:type="dxa"/>
          </w:tcPr>
          <w:p w:rsidR="00E166E2" w:rsidRPr="005F6A4F" w:rsidRDefault="00E166E2" w:rsidP="00681147">
            <w:pPr>
              <w:tabs>
                <w:tab w:val="left" w:pos="10184"/>
              </w:tabs>
            </w:pPr>
            <w:r w:rsidRPr="00082311">
              <w:rPr>
                <w:lang w:val="en-US"/>
              </w:rPr>
              <w:t>V</w:t>
            </w:r>
          </w:p>
        </w:tc>
        <w:tc>
          <w:tcPr>
            <w:tcW w:w="924" w:type="dxa"/>
          </w:tcPr>
          <w:p w:rsidR="00E166E2" w:rsidRPr="005F6A4F" w:rsidRDefault="00E166E2" w:rsidP="00681147">
            <w:pPr>
              <w:tabs>
                <w:tab w:val="left" w:pos="10184"/>
              </w:tabs>
            </w:pPr>
            <w:r w:rsidRPr="00082311">
              <w:rPr>
                <w:lang w:val="en-US"/>
              </w:rPr>
              <w:t>VI</w:t>
            </w:r>
          </w:p>
        </w:tc>
        <w:tc>
          <w:tcPr>
            <w:tcW w:w="924" w:type="dxa"/>
          </w:tcPr>
          <w:p w:rsidR="00E166E2" w:rsidRPr="005F6A4F" w:rsidRDefault="00E166E2" w:rsidP="00681147">
            <w:pPr>
              <w:tabs>
                <w:tab w:val="left" w:pos="10184"/>
              </w:tabs>
            </w:pPr>
            <w:r w:rsidRPr="00082311">
              <w:rPr>
                <w:lang w:val="en-US"/>
              </w:rPr>
              <w:t>VII</w:t>
            </w:r>
          </w:p>
        </w:tc>
        <w:tc>
          <w:tcPr>
            <w:tcW w:w="924" w:type="dxa"/>
          </w:tcPr>
          <w:p w:rsidR="00E166E2" w:rsidRPr="005F6A4F" w:rsidRDefault="00E166E2" w:rsidP="00681147">
            <w:pPr>
              <w:tabs>
                <w:tab w:val="left" w:pos="10184"/>
              </w:tabs>
            </w:pPr>
            <w:r w:rsidRPr="00082311">
              <w:rPr>
                <w:lang w:val="en-US"/>
              </w:rPr>
              <w:t>VIII</w:t>
            </w:r>
          </w:p>
        </w:tc>
        <w:tc>
          <w:tcPr>
            <w:tcW w:w="924" w:type="dxa"/>
          </w:tcPr>
          <w:p w:rsidR="00E166E2" w:rsidRPr="005F6A4F" w:rsidRDefault="00E166E2" w:rsidP="00681147">
            <w:pPr>
              <w:tabs>
                <w:tab w:val="left" w:pos="10184"/>
              </w:tabs>
            </w:pPr>
            <w:r w:rsidRPr="00082311">
              <w:rPr>
                <w:lang w:val="en-US"/>
              </w:rPr>
              <w:t>IX</w:t>
            </w:r>
          </w:p>
        </w:tc>
        <w:tc>
          <w:tcPr>
            <w:tcW w:w="924" w:type="dxa"/>
          </w:tcPr>
          <w:p w:rsidR="00E166E2" w:rsidRPr="005F6A4F" w:rsidRDefault="00E166E2" w:rsidP="00681147">
            <w:pPr>
              <w:tabs>
                <w:tab w:val="left" w:pos="10184"/>
              </w:tabs>
            </w:pPr>
            <w:r w:rsidRPr="00082311">
              <w:rPr>
                <w:lang w:val="en-US"/>
              </w:rPr>
              <w:t>X</w:t>
            </w:r>
          </w:p>
        </w:tc>
        <w:tc>
          <w:tcPr>
            <w:tcW w:w="924" w:type="dxa"/>
          </w:tcPr>
          <w:p w:rsidR="00E166E2" w:rsidRPr="005F6A4F" w:rsidRDefault="00E166E2" w:rsidP="00681147">
            <w:pPr>
              <w:tabs>
                <w:tab w:val="left" w:pos="10184"/>
              </w:tabs>
            </w:pPr>
            <w:r w:rsidRPr="00082311">
              <w:rPr>
                <w:lang w:val="en-US"/>
              </w:rPr>
              <w:t>XI</w:t>
            </w:r>
          </w:p>
        </w:tc>
        <w:tc>
          <w:tcPr>
            <w:tcW w:w="924" w:type="dxa"/>
          </w:tcPr>
          <w:p w:rsidR="00E166E2" w:rsidRPr="005F6A4F" w:rsidRDefault="00E166E2" w:rsidP="00681147">
            <w:pPr>
              <w:tabs>
                <w:tab w:val="left" w:pos="10184"/>
              </w:tabs>
            </w:pPr>
            <w:r w:rsidRPr="00082311">
              <w:rPr>
                <w:lang w:val="en-US"/>
              </w:rPr>
              <w:t>XII</w:t>
            </w:r>
          </w:p>
        </w:tc>
        <w:tc>
          <w:tcPr>
            <w:tcW w:w="924" w:type="dxa"/>
          </w:tcPr>
          <w:p w:rsidR="00E166E2" w:rsidRPr="005F6A4F" w:rsidRDefault="00E166E2" w:rsidP="00681147">
            <w:pPr>
              <w:tabs>
                <w:tab w:val="left" w:pos="10184"/>
              </w:tabs>
            </w:pPr>
            <w:r w:rsidRPr="00082311">
              <w:rPr>
                <w:lang w:val="en-US"/>
              </w:rPr>
              <w:t>I</w:t>
            </w:r>
          </w:p>
        </w:tc>
        <w:tc>
          <w:tcPr>
            <w:tcW w:w="924" w:type="dxa"/>
          </w:tcPr>
          <w:p w:rsidR="00E166E2" w:rsidRPr="005F6A4F" w:rsidRDefault="00E166E2" w:rsidP="00681147">
            <w:pPr>
              <w:tabs>
                <w:tab w:val="left" w:pos="10184"/>
              </w:tabs>
            </w:pPr>
            <w:r w:rsidRPr="00082311">
              <w:rPr>
                <w:lang w:val="en-US"/>
              </w:rPr>
              <w:t>II</w:t>
            </w:r>
          </w:p>
        </w:tc>
        <w:tc>
          <w:tcPr>
            <w:tcW w:w="924" w:type="dxa"/>
          </w:tcPr>
          <w:p w:rsidR="00E166E2" w:rsidRPr="005F6A4F" w:rsidRDefault="00E166E2" w:rsidP="00681147">
            <w:pPr>
              <w:tabs>
                <w:tab w:val="left" w:pos="10184"/>
              </w:tabs>
            </w:pPr>
            <w:r w:rsidRPr="00082311">
              <w:rPr>
                <w:lang w:val="en-US"/>
              </w:rPr>
              <w:t>III</w:t>
            </w:r>
          </w:p>
        </w:tc>
        <w:tc>
          <w:tcPr>
            <w:tcW w:w="924" w:type="dxa"/>
          </w:tcPr>
          <w:p w:rsidR="00E166E2" w:rsidRPr="005F6A4F" w:rsidRDefault="00E166E2" w:rsidP="00681147">
            <w:pPr>
              <w:tabs>
                <w:tab w:val="left" w:pos="10184"/>
              </w:tabs>
            </w:pPr>
            <w:r w:rsidRPr="00082311">
              <w:rPr>
                <w:lang w:val="en-US"/>
              </w:rPr>
              <w:t>IV</w:t>
            </w:r>
          </w:p>
        </w:tc>
        <w:tc>
          <w:tcPr>
            <w:tcW w:w="996" w:type="dxa"/>
          </w:tcPr>
          <w:p w:rsidR="00E166E2" w:rsidRPr="005F6A4F" w:rsidRDefault="00E166E2" w:rsidP="00681147">
            <w:pPr>
              <w:tabs>
                <w:tab w:val="left" w:pos="10184"/>
              </w:tabs>
            </w:pPr>
            <w:r w:rsidRPr="005F6A4F">
              <w:t>(</w:t>
            </w:r>
            <w:r w:rsidRPr="00082311">
              <w:rPr>
                <w:lang w:val="en-US"/>
              </w:rPr>
              <w:t>V</w:t>
            </w:r>
            <w:r w:rsidRPr="005F6A4F">
              <w:t>-</w:t>
            </w:r>
            <w:r w:rsidRPr="00082311">
              <w:rPr>
                <w:lang w:val="en-US"/>
              </w:rPr>
              <w:t>VII</w:t>
            </w:r>
            <w:r>
              <w:rPr>
                <w:lang w:val="en-US"/>
              </w:rPr>
              <w:t>I</w:t>
            </w:r>
            <w:r w:rsidRPr="005F6A4F">
              <w:t>)</w:t>
            </w:r>
          </w:p>
        </w:tc>
        <w:tc>
          <w:tcPr>
            <w:tcW w:w="852" w:type="dxa"/>
          </w:tcPr>
          <w:p w:rsidR="00E166E2" w:rsidRPr="005F6A4F" w:rsidRDefault="00E166E2" w:rsidP="00681147">
            <w:pPr>
              <w:tabs>
                <w:tab w:val="left" w:pos="10184"/>
              </w:tabs>
            </w:pPr>
            <w:r w:rsidRPr="00082311">
              <w:rPr>
                <w:lang w:val="en-US"/>
              </w:rPr>
              <w:t>IX</w:t>
            </w:r>
            <w:r w:rsidRPr="005F6A4F">
              <w:t xml:space="preserve">, </w:t>
            </w:r>
            <w:r w:rsidRPr="00082311">
              <w:rPr>
                <w:lang w:val="en-US"/>
              </w:rPr>
              <w:t>X</w:t>
            </w:r>
          </w:p>
        </w:tc>
        <w:tc>
          <w:tcPr>
            <w:tcW w:w="926" w:type="dxa"/>
          </w:tcPr>
          <w:p w:rsidR="00E166E2" w:rsidRPr="005F6A4F" w:rsidRDefault="00E166E2" w:rsidP="00681147">
            <w:pPr>
              <w:tabs>
                <w:tab w:val="left" w:pos="10184"/>
              </w:tabs>
            </w:pPr>
            <w:r w:rsidRPr="005F6A4F">
              <w:t>(</w:t>
            </w:r>
            <w:r w:rsidRPr="00082311">
              <w:rPr>
                <w:lang w:val="en-US"/>
              </w:rPr>
              <w:t>XI</w:t>
            </w:r>
            <w:r w:rsidRPr="005F6A4F">
              <w:t>-</w:t>
            </w:r>
            <w:r w:rsidRPr="00082311">
              <w:rPr>
                <w:lang w:val="en-US"/>
              </w:rPr>
              <w:t>IV</w:t>
            </w:r>
            <w:r w:rsidRPr="005F6A4F">
              <w:t>)</w:t>
            </w:r>
          </w:p>
        </w:tc>
      </w:tr>
      <w:tr w:rsidR="00E166E2" w:rsidRPr="00082311">
        <w:trPr>
          <w:trHeight w:hRule="exact" w:val="340"/>
        </w:trPr>
        <w:tc>
          <w:tcPr>
            <w:tcW w:w="924" w:type="dxa"/>
          </w:tcPr>
          <w:p w:rsidR="00E166E2" w:rsidRPr="00082311" w:rsidRDefault="00E166E2" w:rsidP="00681147">
            <w:pPr>
              <w:tabs>
                <w:tab w:val="left" w:pos="10184"/>
              </w:tabs>
            </w:pPr>
            <w:r w:rsidRPr="00082311">
              <w:t>50</w:t>
            </w:r>
          </w:p>
        </w:tc>
        <w:tc>
          <w:tcPr>
            <w:tcW w:w="924" w:type="dxa"/>
          </w:tcPr>
          <w:p w:rsidR="00E166E2" w:rsidRPr="00082311" w:rsidRDefault="00E166E2" w:rsidP="00681147">
            <w:pPr>
              <w:tabs>
                <w:tab w:val="left" w:pos="10184"/>
              </w:tabs>
            </w:pPr>
            <w:r w:rsidRPr="00082311">
              <w:t>12</w:t>
            </w:r>
          </w:p>
        </w:tc>
        <w:tc>
          <w:tcPr>
            <w:tcW w:w="924" w:type="dxa"/>
          </w:tcPr>
          <w:p w:rsidR="00E166E2" w:rsidRPr="00082311" w:rsidRDefault="00E166E2" w:rsidP="00681147">
            <w:pPr>
              <w:tabs>
                <w:tab w:val="left" w:pos="10184"/>
              </w:tabs>
            </w:pPr>
            <w:r w:rsidRPr="00082311">
              <w:t>46</w:t>
            </w:r>
          </w:p>
        </w:tc>
        <w:tc>
          <w:tcPr>
            <w:tcW w:w="924" w:type="dxa"/>
          </w:tcPr>
          <w:p w:rsidR="00E166E2" w:rsidRPr="00082311" w:rsidRDefault="00E166E2" w:rsidP="00681147">
            <w:pPr>
              <w:tabs>
                <w:tab w:val="left" w:pos="10184"/>
              </w:tabs>
            </w:pPr>
            <w:r w:rsidRPr="00082311">
              <w:t>15</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7</w:t>
            </w:r>
          </w:p>
        </w:tc>
        <w:tc>
          <w:tcPr>
            <w:tcW w:w="924" w:type="dxa"/>
          </w:tcPr>
          <w:p w:rsidR="00E166E2" w:rsidRPr="00082311" w:rsidRDefault="00E166E2" w:rsidP="00681147">
            <w:pPr>
              <w:tabs>
                <w:tab w:val="left" w:pos="10184"/>
              </w:tabs>
            </w:pPr>
            <w:r w:rsidRPr="00082311">
              <w:t>6</w:t>
            </w:r>
          </w:p>
        </w:tc>
        <w:tc>
          <w:tcPr>
            <w:tcW w:w="924" w:type="dxa"/>
          </w:tcPr>
          <w:p w:rsidR="00E166E2" w:rsidRPr="00082311" w:rsidRDefault="00E166E2" w:rsidP="00681147">
            <w:pPr>
              <w:tabs>
                <w:tab w:val="left" w:pos="10184"/>
              </w:tabs>
            </w:pPr>
            <w:r w:rsidRPr="00082311">
              <w:t>2</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96" w:type="dxa"/>
          </w:tcPr>
          <w:p w:rsidR="00E166E2" w:rsidRPr="00082311" w:rsidRDefault="00E166E2" w:rsidP="00681147">
            <w:pPr>
              <w:tabs>
                <w:tab w:val="left" w:pos="10184"/>
              </w:tabs>
            </w:pPr>
            <w:r w:rsidRPr="00082311">
              <w:t>82</w:t>
            </w:r>
          </w:p>
        </w:tc>
        <w:tc>
          <w:tcPr>
            <w:tcW w:w="852" w:type="dxa"/>
          </w:tcPr>
          <w:p w:rsidR="00E166E2" w:rsidRPr="00082311" w:rsidRDefault="00E166E2" w:rsidP="00681147">
            <w:pPr>
              <w:tabs>
                <w:tab w:val="left" w:pos="10184"/>
              </w:tabs>
            </w:pPr>
            <w:r w:rsidRPr="00082311">
              <w:t>13</w:t>
            </w:r>
          </w:p>
        </w:tc>
        <w:tc>
          <w:tcPr>
            <w:tcW w:w="926" w:type="dxa"/>
          </w:tcPr>
          <w:p w:rsidR="00E166E2" w:rsidRPr="00082311" w:rsidRDefault="00E166E2" w:rsidP="00681147">
            <w:pPr>
              <w:tabs>
                <w:tab w:val="left" w:pos="10184"/>
              </w:tabs>
            </w:pPr>
            <w:r w:rsidRPr="00082311">
              <w:t>5</w:t>
            </w:r>
          </w:p>
        </w:tc>
      </w:tr>
      <w:tr w:rsidR="00E166E2" w:rsidRPr="00082311">
        <w:trPr>
          <w:trHeight w:hRule="exact" w:val="340"/>
        </w:trPr>
        <w:tc>
          <w:tcPr>
            <w:tcW w:w="924" w:type="dxa"/>
          </w:tcPr>
          <w:p w:rsidR="00E166E2" w:rsidRPr="00082311" w:rsidRDefault="00E166E2" w:rsidP="00681147">
            <w:pPr>
              <w:tabs>
                <w:tab w:val="left" w:pos="10184"/>
              </w:tabs>
            </w:pPr>
            <w:r w:rsidRPr="00082311">
              <w:t xml:space="preserve">75 </w:t>
            </w:r>
          </w:p>
        </w:tc>
        <w:tc>
          <w:tcPr>
            <w:tcW w:w="924" w:type="dxa"/>
          </w:tcPr>
          <w:p w:rsidR="00E166E2" w:rsidRPr="00082311" w:rsidRDefault="00E166E2" w:rsidP="00681147">
            <w:pPr>
              <w:tabs>
                <w:tab w:val="left" w:pos="10184"/>
              </w:tabs>
            </w:pPr>
            <w:r w:rsidRPr="00082311">
              <w:t>13</w:t>
            </w:r>
          </w:p>
        </w:tc>
        <w:tc>
          <w:tcPr>
            <w:tcW w:w="924" w:type="dxa"/>
          </w:tcPr>
          <w:p w:rsidR="00E166E2" w:rsidRPr="00082311" w:rsidRDefault="00E166E2" w:rsidP="00681147">
            <w:pPr>
              <w:tabs>
                <w:tab w:val="left" w:pos="10184"/>
              </w:tabs>
            </w:pPr>
            <w:r w:rsidRPr="00082311">
              <w:t>47</w:t>
            </w:r>
          </w:p>
        </w:tc>
        <w:tc>
          <w:tcPr>
            <w:tcW w:w="924" w:type="dxa"/>
          </w:tcPr>
          <w:p w:rsidR="00E166E2" w:rsidRPr="00082311" w:rsidRDefault="00E166E2" w:rsidP="00681147">
            <w:pPr>
              <w:tabs>
                <w:tab w:val="left" w:pos="10184"/>
              </w:tabs>
            </w:pPr>
            <w:r w:rsidRPr="00082311">
              <w:t>15</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6</w:t>
            </w:r>
          </w:p>
        </w:tc>
        <w:tc>
          <w:tcPr>
            <w:tcW w:w="924" w:type="dxa"/>
          </w:tcPr>
          <w:p w:rsidR="00E166E2" w:rsidRPr="00082311" w:rsidRDefault="00E166E2" w:rsidP="00681147">
            <w:pPr>
              <w:tabs>
                <w:tab w:val="left" w:pos="10184"/>
              </w:tabs>
            </w:pPr>
            <w:r w:rsidRPr="00082311">
              <w:t>5</w:t>
            </w:r>
          </w:p>
        </w:tc>
        <w:tc>
          <w:tcPr>
            <w:tcW w:w="924" w:type="dxa"/>
          </w:tcPr>
          <w:p w:rsidR="00E166E2" w:rsidRPr="00082311" w:rsidRDefault="00E166E2" w:rsidP="00681147">
            <w:pPr>
              <w:tabs>
                <w:tab w:val="left" w:pos="10184"/>
              </w:tabs>
            </w:pPr>
            <w:r w:rsidRPr="00082311">
              <w:t>2</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96" w:type="dxa"/>
          </w:tcPr>
          <w:p w:rsidR="00E166E2" w:rsidRPr="00082311" w:rsidRDefault="00E166E2" w:rsidP="00681147">
            <w:pPr>
              <w:tabs>
                <w:tab w:val="left" w:pos="10184"/>
              </w:tabs>
            </w:pPr>
            <w:r w:rsidRPr="00082311">
              <w:t>84</w:t>
            </w:r>
          </w:p>
        </w:tc>
        <w:tc>
          <w:tcPr>
            <w:tcW w:w="852" w:type="dxa"/>
          </w:tcPr>
          <w:p w:rsidR="00E166E2" w:rsidRPr="00082311" w:rsidRDefault="00E166E2" w:rsidP="00681147">
            <w:pPr>
              <w:tabs>
                <w:tab w:val="left" w:pos="10184"/>
              </w:tabs>
            </w:pPr>
            <w:r w:rsidRPr="00082311">
              <w:t>11</w:t>
            </w:r>
          </w:p>
        </w:tc>
        <w:tc>
          <w:tcPr>
            <w:tcW w:w="926" w:type="dxa"/>
          </w:tcPr>
          <w:p w:rsidR="00E166E2" w:rsidRPr="00082311" w:rsidRDefault="00E166E2" w:rsidP="00681147">
            <w:pPr>
              <w:tabs>
                <w:tab w:val="left" w:pos="10184"/>
              </w:tabs>
            </w:pPr>
            <w:r w:rsidRPr="00082311">
              <w:t>5</w:t>
            </w:r>
          </w:p>
        </w:tc>
      </w:tr>
      <w:tr w:rsidR="00E166E2" w:rsidRPr="00082311">
        <w:trPr>
          <w:trHeight w:hRule="exact" w:val="340"/>
        </w:trPr>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13</w:t>
            </w:r>
          </w:p>
        </w:tc>
        <w:tc>
          <w:tcPr>
            <w:tcW w:w="924" w:type="dxa"/>
          </w:tcPr>
          <w:p w:rsidR="00E166E2" w:rsidRPr="00082311" w:rsidRDefault="00E166E2" w:rsidP="00681147">
            <w:pPr>
              <w:tabs>
                <w:tab w:val="left" w:pos="10184"/>
              </w:tabs>
            </w:pPr>
            <w:r w:rsidRPr="00082311">
              <w:t>47</w:t>
            </w:r>
          </w:p>
        </w:tc>
        <w:tc>
          <w:tcPr>
            <w:tcW w:w="924" w:type="dxa"/>
          </w:tcPr>
          <w:p w:rsidR="00E166E2" w:rsidRPr="00082311" w:rsidRDefault="00E166E2" w:rsidP="00681147">
            <w:pPr>
              <w:tabs>
                <w:tab w:val="left" w:pos="10184"/>
              </w:tabs>
            </w:pPr>
            <w:r w:rsidRPr="00082311">
              <w:t>15</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6</w:t>
            </w:r>
          </w:p>
        </w:tc>
        <w:tc>
          <w:tcPr>
            <w:tcW w:w="924" w:type="dxa"/>
          </w:tcPr>
          <w:p w:rsidR="00E166E2" w:rsidRPr="00082311" w:rsidRDefault="00E166E2" w:rsidP="00681147">
            <w:pPr>
              <w:tabs>
                <w:tab w:val="left" w:pos="10184"/>
              </w:tabs>
            </w:pPr>
            <w:r w:rsidRPr="00082311">
              <w:t>5</w:t>
            </w:r>
          </w:p>
        </w:tc>
        <w:tc>
          <w:tcPr>
            <w:tcW w:w="924" w:type="dxa"/>
          </w:tcPr>
          <w:p w:rsidR="00E166E2" w:rsidRPr="00082311" w:rsidRDefault="00E166E2" w:rsidP="00681147">
            <w:pPr>
              <w:tabs>
                <w:tab w:val="left" w:pos="10184"/>
              </w:tabs>
            </w:pPr>
            <w:r w:rsidRPr="00082311">
              <w:t>2</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24" w:type="dxa"/>
          </w:tcPr>
          <w:p w:rsidR="00E166E2" w:rsidRPr="00082311" w:rsidRDefault="00E166E2" w:rsidP="00681147">
            <w:pPr>
              <w:tabs>
                <w:tab w:val="left" w:pos="10184"/>
              </w:tabs>
            </w:pPr>
            <w:r w:rsidRPr="00082311">
              <w:t>0,4</w:t>
            </w:r>
          </w:p>
        </w:tc>
        <w:tc>
          <w:tcPr>
            <w:tcW w:w="996" w:type="dxa"/>
          </w:tcPr>
          <w:p w:rsidR="00E166E2" w:rsidRPr="00082311" w:rsidRDefault="00E166E2" w:rsidP="00681147">
            <w:pPr>
              <w:tabs>
                <w:tab w:val="left" w:pos="10184"/>
              </w:tabs>
            </w:pPr>
            <w:r w:rsidRPr="00082311">
              <w:t>84</w:t>
            </w:r>
          </w:p>
        </w:tc>
        <w:tc>
          <w:tcPr>
            <w:tcW w:w="852" w:type="dxa"/>
          </w:tcPr>
          <w:p w:rsidR="00E166E2" w:rsidRPr="00082311" w:rsidRDefault="00E166E2" w:rsidP="00681147">
            <w:pPr>
              <w:tabs>
                <w:tab w:val="left" w:pos="10184"/>
              </w:tabs>
            </w:pPr>
            <w:r w:rsidRPr="00082311">
              <w:t>11</w:t>
            </w:r>
          </w:p>
        </w:tc>
        <w:tc>
          <w:tcPr>
            <w:tcW w:w="926" w:type="dxa"/>
          </w:tcPr>
          <w:p w:rsidR="00E166E2" w:rsidRPr="00082311" w:rsidRDefault="00E166E2" w:rsidP="00681147">
            <w:pPr>
              <w:tabs>
                <w:tab w:val="left" w:pos="10184"/>
              </w:tabs>
            </w:pPr>
            <w:r w:rsidRPr="00082311">
              <w:t>5</w:t>
            </w:r>
          </w:p>
        </w:tc>
      </w:tr>
      <w:tr w:rsidR="00E166E2" w:rsidRPr="00082311">
        <w:trPr>
          <w:trHeight w:hRule="exact" w:val="284"/>
        </w:trPr>
        <w:tc>
          <w:tcPr>
            <w:tcW w:w="14786" w:type="dxa"/>
            <w:gridSpan w:val="16"/>
          </w:tcPr>
          <w:p w:rsidR="00E166E2" w:rsidRPr="00082311" w:rsidRDefault="00E166E2" w:rsidP="00681147">
            <w:pPr>
              <w:tabs>
                <w:tab w:val="left" w:pos="10184"/>
              </w:tabs>
              <w:jc w:val="center"/>
            </w:pPr>
            <w:r w:rsidRPr="00082311">
              <w:t>Промерзающие реки</w:t>
            </w:r>
          </w:p>
        </w:tc>
      </w:tr>
      <w:tr w:rsidR="00E166E2" w:rsidRPr="00082311">
        <w:trPr>
          <w:trHeight w:hRule="exact" w:val="340"/>
        </w:trPr>
        <w:tc>
          <w:tcPr>
            <w:tcW w:w="924" w:type="dxa"/>
          </w:tcPr>
          <w:p w:rsidR="00E166E2" w:rsidRPr="00082311" w:rsidRDefault="00E166E2" w:rsidP="00681147">
            <w:pPr>
              <w:tabs>
                <w:tab w:val="left" w:pos="10184"/>
              </w:tabs>
            </w:pPr>
            <w:r w:rsidRPr="00082311">
              <w:t>Р, %</w:t>
            </w:r>
          </w:p>
        </w:tc>
        <w:tc>
          <w:tcPr>
            <w:tcW w:w="924" w:type="dxa"/>
          </w:tcPr>
          <w:p w:rsidR="00E166E2" w:rsidRPr="00082311" w:rsidRDefault="00E166E2" w:rsidP="00681147">
            <w:pPr>
              <w:tabs>
                <w:tab w:val="left" w:pos="10184"/>
              </w:tabs>
              <w:rPr>
                <w:lang w:val="en-US"/>
              </w:rPr>
            </w:pPr>
            <w:r w:rsidRPr="00082311">
              <w:rPr>
                <w:lang w:val="en-US"/>
              </w:rPr>
              <w:t>V</w:t>
            </w:r>
          </w:p>
        </w:tc>
        <w:tc>
          <w:tcPr>
            <w:tcW w:w="924" w:type="dxa"/>
          </w:tcPr>
          <w:p w:rsidR="00E166E2" w:rsidRPr="00082311" w:rsidRDefault="00E166E2" w:rsidP="00681147">
            <w:pPr>
              <w:tabs>
                <w:tab w:val="left" w:pos="10184"/>
              </w:tabs>
              <w:rPr>
                <w:lang w:val="en-US"/>
              </w:rPr>
            </w:pPr>
            <w:r w:rsidRPr="00082311">
              <w:rPr>
                <w:lang w:val="en-US"/>
              </w:rPr>
              <w:t>VI</w:t>
            </w:r>
          </w:p>
        </w:tc>
        <w:tc>
          <w:tcPr>
            <w:tcW w:w="924" w:type="dxa"/>
          </w:tcPr>
          <w:p w:rsidR="00E166E2" w:rsidRPr="00082311" w:rsidRDefault="00E166E2" w:rsidP="00681147">
            <w:pPr>
              <w:tabs>
                <w:tab w:val="left" w:pos="10184"/>
              </w:tabs>
              <w:rPr>
                <w:lang w:val="en-US"/>
              </w:rPr>
            </w:pPr>
            <w:r w:rsidRPr="00082311">
              <w:rPr>
                <w:lang w:val="en-US"/>
              </w:rPr>
              <w:t>VII</w:t>
            </w:r>
          </w:p>
        </w:tc>
        <w:tc>
          <w:tcPr>
            <w:tcW w:w="924" w:type="dxa"/>
          </w:tcPr>
          <w:p w:rsidR="00E166E2" w:rsidRPr="00082311" w:rsidRDefault="00E166E2" w:rsidP="00681147">
            <w:pPr>
              <w:tabs>
                <w:tab w:val="left" w:pos="10184"/>
              </w:tabs>
              <w:rPr>
                <w:lang w:val="en-US"/>
              </w:rPr>
            </w:pPr>
            <w:r w:rsidRPr="00082311">
              <w:rPr>
                <w:lang w:val="en-US"/>
              </w:rPr>
              <w:t>VIII</w:t>
            </w:r>
          </w:p>
        </w:tc>
        <w:tc>
          <w:tcPr>
            <w:tcW w:w="924" w:type="dxa"/>
          </w:tcPr>
          <w:p w:rsidR="00E166E2" w:rsidRPr="00082311" w:rsidRDefault="00E166E2" w:rsidP="00681147">
            <w:pPr>
              <w:tabs>
                <w:tab w:val="left" w:pos="10184"/>
              </w:tabs>
              <w:rPr>
                <w:lang w:val="en-US"/>
              </w:rPr>
            </w:pPr>
            <w:r w:rsidRPr="00082311">
              <w:rPr>
                <w:lang w:val="en-US"/>
              </w:rPr>
              <w:t>IX</w:t>
            </w:r>
          </w:p>
        </w:tc>
        <w:tc>
          <w:tcPr>
            <w:tcW w:w="924" w:type="dxa"/>
          </w:tcPr>
          <w:p w:rsidR="00E166E2" w:rsidRPr="00082311" w:rsidRDefault="00E166E2" w:rsidP="00681147">
            <w:pPr>
              <w:tabs>
                <w:tab w:val="left" w:pos="10184"/>
              </w:tabs>
              <w:rPr>
                <w:lang w:val="en-US"/>
              </w:rPr>
            </w:pPr>
            <w:r w:rsidRPr="00082311">
              <w:rPr>
                <w:lang w:val="en-US"/>
              </w:rPr>
              <w:t>X</w:t>
            </w:r>
          </w:p>
        </w:tc>
        <w:tc>
          <w:tcPr>
            <w:tcW w:w="924" w:type="dxa"/>
          </w:tcPr>
          <w:p w:rsidR="00E166E2" w:rsidRPr="00082311" w:rsidRDefault="00E166E2" w:rsidP="00681147">
            <w:pPr>
              <w:tabs>
                <w:tab w:val="left" w:pos="10184"/>
              </w:tabs>
              <w:rPr>
                <w:lang w:val="en-US"/>
              </w:rPr>
            </w:pPr>
            <w:r w:rsidRPr="00082311">
              <w:rPr>
                <w:lang w:val="en-US"/>
              </w:rPr>
              <w:t>XI</w:t>
            </w:r>
          </w:p>
        </w:tc>
        <w:tc>
          <w:tcPr>
            <w:tcW w:w="924" w:type="dxa"/>
          </w:tcPr>
          <w:p w:rsidR="00E166E2" w:rsidRPr="00082311" w:rsidRDefault="00E166E2" w:rsidP="00681147">
            <w:pPr>
              <w:tabs>
                <w:tab w:val="left" w:pos="10184"/>
              </w:tabs>
              <w:rPr>
                <w:lang w:val="en-US"/>
              </w:rPr>
            </w:pPr>
            <w:r w:rsidRPr="00082311">
              <w:rPr>
                <w:lang w:val="en-US"/>
              </w:rPr>
              <w:t>XII</w:t>
            </w:r>
          </w:p>
        </w:tc>
        <w:tc>
          <w:tcPr>
            <w:tcW w:w="924" w:type="dxa"/>
          </w:tcPr>
          <w:p w:rsidR="00E166E2" w:rsidRPr="00082311" w:rsidRDefault="00E166E2" w:rsidP="00681147">
            <w:pPr>
              <w:tabs>
                <w:tab w:val="left" w:pos="10184"/>
              </w:tabs>
              <w:rPr>
                <w:lang w:val="en-US"/>
              </w:rPr>
            </w:pPr>
            <w:r w:rsidRPr="00082311">
              <w:rPr>
                <w:lang w:val="en-US"/>
              </w:rPr>
              <w:t>I</w:t>
            </w:r>
          </w:p>
        </w:tc>
        <w:tc>
          <w:tcPr>
            <w:tcW w:w="924" w:type="dxa"/>
          </w:tcPr>
          <w:p w:rsidR="00E166E2" w:rsidRPr="00082311" w:rsidRDefault="00E166E2" w:rsidP="00681147">
            <w:pPr>
              <w:tabs>
                <w:tab w:val="left" w:pos="10184"/>
              </w:tabs>
              <w:rPr>
                <w:lang w:val="en-US"/>
              </w:rPr>
            </w:pPr>
            <w:r w:rsidRPr="00082311">
              <w:rPr>
                <w:lang w:val="en-US"/>
              </w:rPr>
              <w:t>II</w:t>
            </w:r>
          </w:p>
        </w:tc>
        <w:tc>
          <w:tcPr>
            <w:tcW w:w="924" w:type="dxa"/>
          </w:tcPr>
          <w:p w:rsidR="00E166E2" w:rsidRPr="00082311" w:rsidRDefault="00E166E2" w:rsidP="00681147">
            <w:pPr>
              <w:tabs>
                <w:tab w:val="left" w:pos="10184"/>
              </w:tabs>
              <w:rPr>
                <w:lang w:val="en-US"/>
              </w:rPr>
            </w:pPr>
            <w:r w:rsidRPr="00082311">
              <w:rPr>
                <w:lang w:val="en-US"/>
              </w:rPr>
              <w:t>III</w:t>
            </w:r>
          </w:p>
        </w:tc>
        <w:tc>
          <w:tcPr>
            <w:tcW w:w="924" w:type="dxa"/>
          </w:tcPr>
          <w:p w:rsidR="00E166E2" w:rsidRPr="00082311" w:rsidRDefault="00E166E2" w:rsidP="00681147">
            <w:pPr>
              <w:tabs>
                <w:tab w:val="left" w:pos="10184"/>
              </w:tabs>
              <w:rPr>
                <w:lang w:val="en-US"/>
              </w:rPr>
            </w:pPr>
            <w:r w:rsidRPr="00082311">
              <w:rPr>
                <w:lang w:val="en-US"/>
              </w:rPr>
              <w:t>IV</w:t>
            </w:r>
          </w:p>
        </w:tc>
        <w:tc>
          <w:tcPr>
            <w:tcW w:w="996" w:type="dxa"/>
          </w:tcPr>
          <w:p w:rsidR="00E166E2" w:rsidRPr="00082311" w:rsidRDefault="00E166E2" w:rsidP="00681147">
            <w:pPr>
              <w:tabs>
                <w:tab w:val="left" w:pos="10184"/>
              </w:tabs>
              <w:rPr>
                <w:lang w:val="en-US"/>
              </w:rPr>
            </w:pPr>
            <w:r w:rsidRPr="00082311">
              <w:rPr>
                <w:lang w:val="en-US"/>
              </w:rPr>
              <w:t>(V-VII</w:t>
            </w:r>
            <w:r>
              <w:rPr>
                <w:lang w:val="en-US"/>
              </w:rPr>
              <w:t>I</w:t>
            </w:r>
            <w:r w:rsidRPr="00082311">
              <w:rPr>
                <w:lang w:val="en-US"/>
              </w:rPr>
              <w:t>)</w:t>
            </w:r>
          </w:p>
        </w:tc>
        <w:tc>
          <w:tcPr>
            <w:tcW w:w="852" w:type="dxa"/>
          </w:tcPr>
          <w:p w:rsidR="00E166E2" w:rsidRPr="00082311" w:rsidRDefault="00E166E2" w:rsidP="00681147">
            <w:pPr>
              <w:tabs>
                <w:tab w:val="left" w:pos="10184"/>
              </w:tabs>
              <w:rPr>
                <w:lang w:val="en-US"/>
              </w:rPr>
            </w:pPr>
            <w:r w:rsidRPr="00082311">
              <w:rPr>
                <w:lang w:val="en-US"/>
              </w:rPr>
              <w:t>IX, X</w:t>
            </w:r>
          </w:p>
        </w:tc>
        <w:tc>
          <w:tcPr>
            <w:tcW w:w="926" w:type="dxa"/>
          </w:tcPr>
          <w:p w:rsidR="00E166E2" w:rsidRPr="00082311" w:rsidRDefault="00E166E2" w:rsidP="00681147">
            <w:pPr>
              <w:tabs>
                <w:tab w:val="left" w:pos="10184"/>
              </w:tabs>
              <w:rPr>
                <w:lang w:val="en-US"/>
              </w:rPr>
            </w:pPr>
            <w:r w:rsidRPr="00082311">
              <w:rPr>
                <w:lang w:val="en-US"/>
              </w:rPr>
              <w:t>(XI-IV)</w:t>
            </w:r>
          </w:p>
        </w:tc>
      </w:tr>
      <w:tr w:rsidR="00E166E2" w:rsidRPr="00082311">
        <w:trPr>
          <w:trHeight w:hRule="exact" w:val="340"/>
        </w:trPr>
        <w:tc>
          <w:tcPr>
            <w:tcW w:w="924" w:type="dxa"/>
          </w:tcPr>
          <w:p w:rsidR="00E166E2" w:rsidRPr="00082311" w:rsidRDefault="00E166E2" w:rsidP="00681147">
            <w:pPr>
              <w:tabs>
                <w:tab w:val="left" w:pos="10184"/>
              </w:tabs>
            </w:pPr>
            <w:r w:rsidRPr="00082311">
              <w:t>50</w:t>
            </w:r>
          </w:p>
        </w:tc>
        <w:tc>
          <w:tcPr>
            <w:tcW w:w="924" w:type="dxa"/>
          </w:tcPr>
          <w:p w:rsidR="00E166E2" w:rsidRPr="00082311" w:rsidRDefault="00E166E2" w:rsidP="00681147">
            <w:pPr>
              <w:tabs>
                <w:tab w:val="left" w:pos="10184"/>
              </w:tabs>
            </w:pPr>
            <w:r w:rsidRPr="00082311">
              <w:t>26</w:t>
            </w:r>
          </w:p>
        </w:tc>
        <w:tc>
          <w:tcPr>
            <w:tcW w:w="924" w:type="dxa"/>
          </w:tcPr>
          <w:p w:rsidR="00E166E2" w:rsidRPr="00082311" w:rsidRDefault="00E166E2" w:rsidP="00681147">
            <w:pPr>
              <w:tabs>
                <w:tab w:val="left" w:pos="10184"/>
              </w:tabs>
            </w:pPr>
            <w:r w:rsidRPr="00082311">
              <w:t>34</w:t>
            </w:r>
          </w:p>
        </w:tc>
        <w:tc>
          <w:tcPr>
            <w:tcW w:w="924" w:type="dxa"/>
          </w:tcPr>
          <w:p w:rsidR="00E166E2" w:rsidRPr="00082311" w:rsidRDefault="00E166E2" w:rsidP="00681147">
            <w:pPr>
              <w:tabs>
                <w:tab w:val="left" w:pos="10184"/>
              </w:tabs>
            </w:pPr>
            <w:r w:rsidRPr="00082311">
              <w:t>15</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5</w:t>
            </w:r>
          </w:p>
        </w:tc>
        <w:tc>
          <w:tcPr>
            <w:tcW w:w="924" w:type="dxa"/>
          </w:tcPr>
          <w:p w:rsidR="00E166E2" w:rsidRPr="00082311" w:rsidRDefault="00E166E2" w:rsidP="00681147">
            <w:pPr>
              <w:tabs>
                <w:tab w:val="left" w:pos="10184"/>
              </w:tabs>
            </w:pPr>
            <w:r w:rsidRPr="00082311">
              <w:t>1</w:t>
            </w:r>
          </w:p>
        </w:tc>
        <w:tc>
          <w:tcPr>
            <w:tcW w:w="924" w:type="dxa"/>
          </w:tcPr>
          <w:p w:rsidR="00E166E2" w:rsidRPr="00082311" w:rsidRDefault="00E166E2" w:rsidP="00681147">
            <w:pPr>
              <w:tabs>
                <w:tab w:val="left" w:pos="10184"/>
              </w:tabs>
            </w:pPr>
            <w:r w:rsidRPr="00082311">
              <w:t>0,3</w:t>
            </w:r>
          </w:p>
        </w:tc>
        <w:tc>
          <w:tcPr>
            <w:tcW w:w="924" w:type="dxa"/>
          </w:tcPr>
          <w:p w:rsidR="00E166E2" w:rsidRPr="00082311" w:rsidRDefault="00E166E2" w:rsidP="00681147">
            <w:pPr>
              <w:tabs>
                <w:tab w:val="left" w:pos="10184"/>
              </w:tabs>
            </w:pPr>
            <w:r w:rsidRPr="00082311">
              <w:t>0,1</w:t>
            </w:r>
          </w:p>
        </w:tc>
        <w:tc>
          <w:tcPr>
            <w:tcW w:w="924" w:type="dxa"/>
          </w:tcPr>
          <w:p w:rsidR="00E166E2" w:rsidRPr="00082311" w:rsidRDefault="00E166E2" w:rsidP="00681147">
            <w:pPr>
              <w:tabs>
                <w:tab w:val="left" w:pos="10184"/>
              </w:tabs>
            </w:pPr>
            <w:r w:rsidRPr="00082311">
              <w:t>&lt;0,1</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w:t>
            </w:r>
          </w:p>
        </w:tc>
        <w:tc>
          <w:tcPr>
            <w:tcW w:w="996" w:type="dxa"/>
          </w:tcPr>
          <w:p w:rsidR="00E166E2" w:rsidRPr="00082311" w:rsidRDefault="00E166E2" w:rsidP="00681147">
            <w:pPr>
              <w:tabs>
                <w:tab w:val="left" w:pos="10184"/>
              </w:tabs>
            </w:pPr>
            <w:r w:rsidRPr="00082311">
              <w:t>84</w:t>
            </w:r>
          </w:p>
        </w:tc>
        <w:tc>
          <w:tcPr>
            <w:tcW w:w="852" w:type="dxa"/>
          </w:tcPr>
          <w:p w:rsidR="00E166E2" w:rsidRPr="00082311" w:rsidRDefault="00E166E2" w:rsidP="00681147">
            <w:pPr>
              <w:tabs>
                <w:tab w:val="left" w:pos="10184"/>
              </w:tabs>
            </w:pPr>
            <w:r w:rsidRPr="00082311">
              <w:t>14</w:t>
            </w:r>
          </w:p>
        </w:tc>
        <w:tc>
          <w:tcPr>
            <w:tcW w:w="926" w:type="dxa"/>
          </w:tcPr>
          <w:p w:rsidR="00E166E2" w:rsidRPr="00082311" w:rsidRDefault="00E166E2" w:rsidP="00681147">
            <w:pPr>
              <w:tabs>
                <w:tab w:val="left" w:pos="10184"/>
              </w:tabs>
            </w:pPr>
            <w:r w:rsidRPr="00082311">
              <w:t>2</w:t>
            </w:r>
          </w:p>
        </w:tc>
      </w:tr>
      <w:tr w:rsidR="00E166E2" w:rsidRPr="00082311">
        <w:trPr>
          <w:trHeight w:hRule="exact" w:val="340"/>
        </w:trPr>
        <w:tc>
          <w:tcPr>
            <w:tcW w:w="924" w:type="dxa"/>
          </w:tcPr>
          <w:p w:rsidR="00E166E2" w:rsidRPr="00082311" w:rsidRDefault="00E166E2" w:rsidP="00681147">
            <w:pPr>
              <w:tabs>
                <w:tab w:val="left" w:pos="10184"/>
              </w:tabs>
            </w:pPr>
            <w:r w:rsidRPr="00082311">
              <w:t>75</w:t>
            </w:r>
          </w:p>
        </w:tc>
        <w:tc>
          <w:tcPr>
            <w:tcW w:w="924" w:type="dxa"/>
          </w:tcPr>
          <w:p w:rsidR="00E166E2" w:rsidRPr="00082311" w:rsidRDefault="00E166E2" w:rsidP="00681147">
            <w:pPr>
              <w:tabs>
                <w:tab w:val="left" w:pos="10184"/>
              </w:tabs>
            </w:pPr>
            <w:r w:rsidRPr="00082311">
              <w:t>41</w:t>
            </w:r>
          </w:p>
        </w:tc>
        <w:tc>
          <w:tcPr>
            <w:tcW w:w="924" w:type="dxa"/>
          </w:tcPr>
          <w:p w:rsidR="00E166E2" w:rsidRPr="00082311" w:rsidRDefault="00E166E2" w:rsidP="00681147">
            <w:pPr>
              <w:tabs>
                <w:tab w:val="left" w:pos="10184"/>
              </w:tabs>
            </w:pPr>
            <w:r w:rsidRPr="00082311">
              <w:t>30</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6</w:t>
            </w:r>
          </w:p>
        </w:tc>
        <w:tc>
          <w:tcPr>
            <w:tcW w:w="924" w:type="dxa"/>
          </w:tcPr>
          <w:p w:rsidR="00E166E2" w:rsidRPr="00082311" w:rsidRDefault="00E166E2" w:rsidP="00681147">
            <w:pPr>
              <w:tabs>
                <w:tab w:val="left" w:pos="10184"/>
              </w:tabs>
            </w:pPr>
            <w:r w:rsidRPr="00082311">
              <w:t>4</w:t>
            </w:r>
          </w:p>
        </w:tc>
        <w:tc>
          <w:tcPr>
            <w:tcW w:w="924" w:type="dxa"/>
          </w:tcPr>
          <w:p w:rsidR="00E166E2" w:rsidRPr="00082311" w:rsidRDefault="00E166E2" w:rsidP="00681147">
            <w:pPr>
              <w:tabs>
                <w:tab w:val="left" w:pos="10184"/>
              </w:tabs>
            </w:pPr>
            <w:r w:rsidRPr="00082311">
              <w:t>0,9</w:t>
            </w:r>
          </w:p>
        </w:tc>
        <w:tc>
          <w:tcPr>
            <w:tcW w:w="924" w:type="dxa"/>
          </w:tcPr>
          <w:p w:rsidR="00E166E2" w:rsidRPr="00082311" w:rsidRDefault="00E166E2" w:rsidP="00681147">
            <w:pPr>
              <w:tabs>
                <w:tab w:val="left" w:pos="10184"/>
              </w:tabs>
            </w:pPr>
            <w:r w:rsidRPr="00082311">
              <w:t>0,2</w:t>
            </w:r>
          </w:p>
        </w:tc>
        <w:tc>
          <w:tcPr>
            <w:tcW w:w="924" w:type="dxa"/>
          </w:tcPr>
          <w:p w:rsidR="00E166E2" w:rsidRPr="00082311" w:rsidRDefault="00E166E2" w:rsidP="00681147">
            <w:pPr>
              <w:tabs>
                <w:tab w:val="left" w:pos="10184"/>
              </w:tabs>
            </w:pPr>
            <w:r w:rsidRPr="00082311">
              <w:t>0,06</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w:t>
            </w:r>
          </w:p>
        </w:tc>
        <w:tc>
          <w:tcPr>
            <w:tcW w:w="996" w:type="dxa"/>
          </w:tcPr>
          <w:p w:rsidR="00E166E2" w:rsidRPr="00082311" w:rsidRDefault="00E166E2" w:rsidP="00681147">
            <w:pPr>
              <w:tabs>
                <w:tab w:val="left" w:pos="10184"/>
              </w:tabs>
            </w:pPr>
            <w:r w:rsidRPr="00082311">
              <w:t>89</w:t>
            </w:r>
          </w:p>
        </w:tc>
        <w:tc>
          <w:tcPr>
            <w:tcW w:w="852" w:type="dxa"/>
          </w:tcPr>
          <w:p w:rsidR="00E166E2" w:rsidRPr="00082311" w:rsidRDefault="00E166E2" w:rsidP="00681147">
            <w:pPr>
              <w:tabs>
                <w:tab w:val="left" w:pos="10184"/>
              </w:tabs>
            </w:pPr>
            <w:r w:rsidRPr="00082311">
              <w:t>10</w:t>
            </w:r>
          </w:p>
        </w:tc>
        <w:tc>
          <w:tcPr>
            <w:tcW w:w="926" w:type="dxa"/>
          </w:tcPr>
          <w:p w:rsidR="00E166E2" w:rsidRPr="00082311" w:rsidRDefault="00E166E2" w:rsidP="00681147">
            <w:pPr>
              <w:tabs>
                <w:tab w:val="left" w:pos="10184"/>
              </w:tabs>
            </w:pPr>
            <w:r w:rsidRPr="00082311">
              <w:t>1</w:t>
            </w:r>
          </w:p>
        </w:tc>
      </w:tr>
      <w:tr w:rsidR="00E166E2" w:rsidRPr="00082311">
        <w:trPr>
          <w:trHeight w:hRule="exact" w:val="340"/>
        </w:trPr>
        <w:tc>
          <w:tcPr>
            <w:tcW w:w="924" w:type="dxa"/>
          </w:tcPr>
          <w:p w:rsidR="00E166E2" w:rsidRPr="00082311" w:rsidRDefault="00E166E2" w:rsidP="00681147">
            <w:pPr>
              <w:tabs>
                <w:tab w:val="left" w:pos="10184"/>
              </w:tabs>
            </w:pPr>
            <w:r w:rsidRPr="00082311">
              <w:t>95</w:t>
            </w:r>
          </w:p>
        </w:tc>
        <w:tc>
          <w:tcPr>
            <w:tcW w:w="924" w:type="dxa"/>
          </w:tcPr>
          <w:p w:rsidR="00E166E2" w:rsidRPr="00082311" w:rsidRDefault="00E166E2" w:rsidP="00681147">
            <w:pPr>
              <w:tabs>
                <w:tab w:val="left" w:pos="10184"/>
              </w:tabs>
            </w:pPr>
            <w:r w:rsidRPr="00082311">
              <w:t>41</w:t>
            </w:r>
          </w:p>
        </w:tc>
        <w:tc>
          <w:tcPr>
            <w:tcW w:w="924" w:type="dxa"/>
          </w:tcPr>
          <w:p w:rsidR="00E166E2" w:rsidRPr="00082311" w:rsidRDefault="00E166E2" w:rsidP="00681147">
            <w:pPr>
              <w:tabs>
                <w:tab w:val="left" w:pos="10184"/>
              </w:tabs>
            </w:pPr>
            <w:r w:rsidRPr="00082311">
              <w:t>30</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9</w:t>
            </w:r>
          </w:p>
        </w:tc>
        <w:tc>
          <w:tcPr>
            <w:tcW w:w="924" w:type="dxa"/>
          </w:tcPr>
          <w:p w:rsidR="00E166E2" w:rsidRPr="00082311" w:rsidRDefault="00E166E2" w:rsidP="00681147">
            <w:pPr>
              <w:tabs>
                <w:tab w:val="left" w:pos="10184"/>
              </w:tabs>
            </w:pPr>
            <w:r w:rsidRPr="00082311">
              <w:t>6</w:t>
            </w:r>
          </w:p>
        </w:tc>
        <w:tc>
          <w:tcPr>
            <w:tcW w:w="924" w:type="dxa"/>
          </w:tcPr>
          <w:p w:rsidR="00E166E2" w:rsidRPr="00082311" w:rsidRDefault="00E166E2" w:rsidP="00681147">
            <w:pPr>
              <w:tabs>
                <w:tab w:val="left" w:pos="10184"/>
              </w:tabs>
            </w:pPr>
            <w:r w:rsidRPr="00082311">
              <w:t>4</w:t>
            </w:r>
          </w:p>
        </w:tc>
        <w:tc>
          <w:tcPr>
            <w:tcW w:w="924" w:type="dxa"/>
          </w:tcPr>
          <w:p w:rsidR="00E166E2" w:rsidRPr="00082311" w:rsidRDefault="00E166E2" w:rsidP="00681147">
            <w:pPr>
              <w:tabs>
                <w:tab w:val="left" w:pos="10184"/>
              </w:tabs>
            </w:pPr>
            <w:r w:rsidRPr="00082311">
              <w:t>0,9</w:t>
            </w:r>
          </w:p>
        </w:tc>
        <w:tc>
          <w:tcPr>
            <w:tcW w:w="924" w:type="dxa"/>
          </w:tcPr>
          <w:p w:rsidR="00E166E2" w:rsidRPr="00082311" w:rsidRDefault="00E166E2" w:rsidP="00681147">
            <w:pPr>
              <w:tabs>
                <w:tab w:val="left" w:pos="10184"/>
              </w:tabs>
            </w:pPr>
            <w:r w:rsidRPr="00082311">
              <w:t>0,2</w:t>
            </w:r>
          </w:p>
        </w:tc>
        <w:tc>
          <w:tcPr>
            <w:tcW w:w="924" w:type="dxa"/>
          </w:tcPr>
          <w:p w:rsidR="00E166E2" w:rsidRPr="00082311" w:rsidRDefault="00E166E2" w:rsidP="00681147">
            <w:pPr>
              <w:tabs>
                <w:tab w:val="left" w:pos="10184"/>
              </w:tabs>
            </w:pPr>
            <w:r w:rsidRPr="00082311">
              <w:t>0,06</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w:t>
            </w:r>
          </w:p>
        </w:tc>
        <w:tc>
          <w:tcPr>
            <w:tcW w:w="924" w:type="dxa"/>
          </w:tcPr>
          <w:p w:rsidR="00E166E2" w:rsidRPr="00082311" w:rsidRDefault="00E166E2" w:rsidP="00681147">
            <w:pPr>
              <w:tabs>
                <w:tab w:val="left" w:pos="10184"/>
              </w:tabs>
            </w:pPr>
            <w:r w:rsidRPr="00082311">
              <w:t>0</w:t>
            </w:r>
          </w:p>
        </w:tc>
        <w:tc>
          <w:tcPr>
            <w:tcW w:w="996" w:type="dxa"/>
          </w:tcPr>
          <w:p w:rsidR="00E166E2" w:rsidRPr="00082311" w:rsidRDefault="00E166E2" w:rsidP="00681147">
            <w:pPr>
              <w:tabs>
                <w:tab w:val="left" w:pos="10184"/>
              </w:tabs>
            </w:pPr>
            <w:r w:rsidRPr="00082311">
              <w:t>89</w:t>
            </w:r>
          </w:p>
        </w:tc>
        <w:tc>
          <w:tcPr>
            <w:tcW w:w="852" w:type="dxa"/>
          </w:tcPr>
          <w:p w:rsidR="00E166E2" w:rsidRPr="00082311" w:rsidRDefault="00E166E2" w:rsidP="00681147">
            <w:pPr>
              <w:tabs>
                <w:tab w:val="left" w:pos="10184"/>
              </w:tabs>
            </w:pPr>
            <w:r w:rsidRPr="00082311">
              <w:t>10</w:t>
            </w:r>
          </w:p>
        </w:tc>
        <w:tc>
          <w:tcPr>
            <w:tcW w:w="926" w:type="dxa"/>
          </w:tcPr>
          <w:p w:rsidR="00E166E2" w:rsidRPr="00082311" w:rsidRDefault="00E166E2" w:rsidP="00681147">
            <w:pPr>
              <w:tabs>
                <w:tab w:val="left" w:pos="10184"/>
              </w:tabs>
            </w:pPr>
            <w:r w:rsidRPr="00082311">
              <w:t>1</w:t>
            </w:r>
          </w:p>
        </w:tc>
      </w:tr>
    </w:tbl>
    <w:p w:rsidR="00E166E2" w:rsidRDefault="00E166E2" w:rsidP="00681147">
      <w:pPr>
        <w:tabs>
          <w:tab w:val="left" w:pos="10184"/>
        </w:tabs>
        <w:rPr>
          <w:sz w:val="32"/>
          <w:szCs w:val="32"/>
        </w:rPr>
        <w:sectPr w:rsidR="00E166E2" w:rsidSect="00681147">
          <w:pgSz w:w="16838" w:h="11906" w:orient="landscape"/>
          <w:pgMar w:top="1134" w:right="567" w:bottom="851" w:left="1134" w:header="709" w:footer="709" w:gutter="0"/>
          <w:cols w:space="708"/>
          <w:docGrid w:linePitch="360"/>
        </w:sectPr>
      </w:pPr>
    </w:p>
    <w:p w:rsidR="00E166E2" w:rsidRPr="007B0330" w:rsidRDefault="00E166E2" w:rsidP="00681147">
      <w:pPr>
        <w:spacing w:line="360" w:lineRule="auto"/>
        <w:ind w:firstLine="709"/>
        <w:jc w:val="both"/>
      </w:pPr>
      <w:r w:rsidRPr="0032660D">
        <w:t xml:space="preserve">В </w:t>
      </w:r>
      <w:r>
        <w:t xml:space="preserve"> </w:t>
      </w:r>
      <w:r w:rsidRPr="0032660D">
        <w:t>та</w:t>
      </w:r>
      <w:r>
        <w:t xml:space="preserve">блице 1.3.12 приведено осредненное внутригодовое распределение стока рек бассейна Охотского моря по месяцам для среднего по водности года, а на рисунке 1.3.8 </w:t>
      </w:r>
      <w:r w:rsidRPr="007B0330">
        <w:t>показано это ра</w:t>
      </w:r>
      <w:r w:rsidRPr="007B0330">
        <w:t>с</w:t>
      </w:r>
      <w:r w:rsidRPr="007B0330">
        <w:t>пределение в виде диаграммы.</w:t>
      </w:r>
    </w:p>
    <w:p w:rsidR="00E166E2" w:rsidRDefault="00E166E2" w:rsidP="00681147">
      <w:pPr>
        <w:tabs>
          <w:tab w:val="left" w:pos="10184"/>
        </w:tabs>
        <w:spacing w:line="360" w:lineRule="auto"/>
        <w:ind w:firstLine="709"/>
        <w:jc w:val="both"/>
        <w:rPr>
          <w:color w:val="333333"/>
          <w:shd w:val="clear" w:color="auto" w:fill="FFFFFF"/>
        </w:rPr>
      </w:pPr>
      <w:r>
        <w:t>По классификации Б.Д. Зайкова рассматриваемые реки по гидрологическому режиму отн</w:t>
      </w:r>
      <w:r>
        <w:t>о</w:t>
      </w:r>
      <w:r>
        <w:t>сятся к рекам дальневосточного типа (</w:t>
      </w:r>
      <w:r w:rsidRPr="0018142B">
        <w:rPr>
          <w:color w:val="333333"/>
          <w:shd w:val="clear" w:color="auto" w:fill="FFFFFF"/>
        </w:rPr>
        <w:t>растянутое половодье с паводками муссонного генезиса, низкая зимняя межень</w:t>
      </w:r>
      <w:r>
        <w:rPr>
          <w:color w:val="333333"/>
          <w:shd w:val="clear" w:color="auto" w:fill="FFFFFF"/>
        </w:rPr>
        <w:t>).</w:t>
      </w:r>
      <w:r w:rsidRPr="007B0330">
        <w:rPr>
          <w:color w:val="333333"/>
          <w:shd w:val="clear" w:color="auto" w:fill="FFFFFF"/>
        </w:rPr>
        <w:t xml:space="preserve"> </w:t>
      </w:r>
    </w:p>
    <w:p w:rsidR="00E166E2" w:rsidRPr="00A80E18" w:rsidRDefault="00E166E2" w:rsidP="00681147">
      <w:pPr>
        <w:tabs>
          <w:tab w:val="left" w:pos="10184"/>
        </w:tabs>
        <w:spacing w:line="360" w:lineRule="auto"/>
        <w:ind w:firstLine="709"/>
        <w:jc w:val="both"/>
        <w:rPr>
          <w:shd w:val="clear" w:color="auto" w:fill="FFFFFF"/>
        </w:rPr>
      </w:pPr>
      <w:r w:rsidRPr="00A80E18">
        <w:rPr>
          <w:shd w:val="clear" w:color="auto" w:fill="FFFFFF"/>
        </w:rPr>
        <w:t>По источникам питания реки относятся к рекам преимущественно снегового питания (60 %)</w:t>
      </w:r>
      <w:r>
        <w:rPr>
          <w:shd w:val="clear" w:color="auto" w:fill="FFFFFF"/>
        </w:rPr>
        <w:t>.</w:t>
      </w:r>
    </w:p>
    <w:p w:rsidR="00E166E2" w:rsidRPr="0018142B" w:rsidRDefault="00E166E2" w:rsidP="00681147">
      <w:pPr>
        <w:tabs>
          <w:tab w:val="left" w:pos="10184"/>
        </w:tabs>
        <w:spacing w:line="360" w:lineRule="auto"/>
        <w:ind w:firstLine="709"/>
        <w:jc w:val="both"/>
      </w:pPr>
    </w:p>
    <w:p w:rsidR="00E166E2" w:rsidRPr="0032660D" w:rsidRDefault="00E166E2" w:rsidP="00681147">
      <w:pPr>
        <w:spacing w:line="360" w:lineRule="auto"/>
        <w:jc w:val="both"/>
      </w:pPr>
      <w:r w:rsidRPr="0032660D">
        <w:t xml:space="preserve">Таблица </w:t>
      </w:r>
      <w:r>
        <w:t>1</w:t>
      </w:r>
      <w:r w:rsidRPr="0032660D">
        <w:t>.</w:t>
      </w:r>
      <w:r>
        <w:t>3.12</w:t>
      </w:r>
      <w:r w:rsidRPr="0032660D">
        <w:t xml:space="preserve"> – </w:t>
      </w:r>
      <w:r>
        <w:t>Внутригодовое распределение стока для рек Охотского побережья</w:t>
      </w:r>
    </w:p>
    <w:tbl>
      <w:tblPr>
        <w:tblW w:w="10192" w:type="dxa"/>
        <w:jc w:val="center"/>
        <w:tblLook w:val="0000"/>
      </w:tblPr>
      <w:tblGrid>
        <w:gridCol w:w="2054"/>
        <w:gridCol w:w="735"/>
        <w:gridCol w:w="691"/>
        <w:gridCol w:w="714"/>
        <w:gridCol w:w="722"/>
        <w:gridCol w:w="725"/>
        <w:gridCol w:w="706"/>
        <w:gridCol w:w="848"/>
        <w:gridCol w:w="705"/>
        <w:gridCol w:w="639"/>
        <w:gridCol w:w="575"/>
        <w:gridCol w:w="575"/>
        <w:gridCol w:w="578"/>
      </w:tblGrid>
      <w:tr w:rsidR="00E166E2" w:rsidRPr="0032660D">
        <w:trPr>
          <w:trHeight w:val="462"/>
          <w:jc w:val="center"/>
        </w:trPr>
        <w:tc>
          <w:tcPr>
            <w:tcW w:w="1979" w:type="dxa"/>
            <w:vMerge w:val="restart"/>
            <w:tcBorders>
              <w:top w:val="single" w:sz="4" w:space="0" w:color="auto"/>
              <w:left w:val="single" w:sz="4" w:space="0" w:color="auto"/>
              <w:bottom w:val="single" w:sz="4" w:space="0" w:color="auto"/>
              <w:right w:val="single" w:sz="4" w:space="0" w:color="auto"/>
            </w:tcBorders>
            <w:noWrap/>
            <w:vAlign w:val="center"/>
          </w:tcPr>
          <w:p w:rsidR="00E166E2" w:rsidRPr="0032660D" w:rsidRDefault="00E166E2" w:rsidP="00681147">
            <w:pPr>
              <w:jc w:val="center"/>
            </w:pPr>
            <w:r w:rsidRPr="0032660D">
              <w:t>Тип водного р</w:t>
            </w:r>
            <w:r w:rsidRPr="0032660D">
              <w:t>е</w:t>
            </w:r>
            <w:r w:rsidRPr="0032660D">
              <w:t>жима</w:t>
            </w:r>
          </w:p>
        </w:tc>
        <w:tc>
          <w:tcPr>
            <w:tcW w:w="8213" w:type="dxa"/>
            <w:gridSpan w:val="12"/>
            <w:tcBorders>
              <w:top w:val="single" w:sz="4" w:space="0" w:color="auto"/>
              <w:left w:val="nil"/>
              <w:bottom w:val="single" w:sz="4" w:space="0" w:color="auto"/>
              <w:right w:val="single" w:sz="4" w:space="0" w:color="auto"/>
            </w:tcBorders>
            <w:noWrap/>
            <w:vAlign w:val="center"/>
          </w:tcPr>
          <w:p w:rsidR="00E166E2" w:rsidRPr="0032660D" w:rsidRDefault="00E166E2" w:rsidP="00681147">
            <w:pPr>
              <w:jc w:val="center"/>
            </w:pPr>
            <w:r w:rsidRPr="0032660D">
              <w:t>Доля от годового стока, %</w:t>
            </w:r>
          </w:p>
        </w:tc>
      </w:tr>
      <w:tr w:rsidR="00E166E2" w:rsidRPr="0032660D">
        <w:trPr>
          <w:trHeight w:val="462"/>
          <w:jc w:val="center"/>
        </w:trPr>
        <w:tc>
          <w:tcPr>
            <w:tcW w:w="1979" w:type="dxa"/>
            <w:vMerge/>
            <w:tcBorders>
              <w:top w:val="single" w:sz="4" w:space="0" w:color="auto"/>
              <w:left w:val="single" w:sz="4" w:space="0" w:color="auto"/>
              <w:bottom w:val="single" w:sz="4" w:space="0" w:color="auto"/>
              <w:right w:val="single" w:sz="4" w:space="0" w:color="auto"/>
            </w:tcBorders>
            <w:vAlign w:val="center"/>
          </w:tcPr>
          <w:p w:rsidR="00E166E2" w:rsidRPr="0032660D" w:rsidRDefault="00E166E2" w:rsidP="00681147">
            <w:pPr>
              <w:jc w:val="center"/>
            </w:pPr>
          </w:p>
        </w:tc>
        <w:tc>
          <w:tcPr>
            <w:tcW w:w="735"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I</w:t>
            </w:r>
          </w:p>
        </w:tc>
        <w:tc>
          <w:tcPr>
            <w:tcW w:w="691"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II</w:t>
            </w:r>
          </w:p>
        </w:tc>
        <w:tc>
          <w:tcPr>
            <w:tcW w:w="714"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III</w:t>
            </w:r>
          </w:p>
        </w:tc>
        <w:tc>
          <w:tcPr>
            <w:tcW w:w="722"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IV</w:t>
            </w:r>
          </w:p>
        </w:tc>
        <w:tc>
          <w:tcPr>
            <w:tcW w:w="725"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V</w:t>
            </w:r>
          </w:p>
        </w:tc>
        <w:tc>
          <w:tcPr>
            <w:tcW w:w="706"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VI</w:t>
            </w:r>
          </w:p>
        </w:tc>
        <w:tc>
          <w:tcPr>
            <w:tcW w:w="848"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VII</w:t>
            </w:r>
          </w:p>
        </w:tc>
        <w:tc>
          <w:tcPr>
            <w:tcW w:w="705"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VIII</w:t>
            </w:r>
          </w:p>
        </w:tc>
        <w:tc>
          <w:tcPr>
            <w:tcW w:w="639"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IX</w:t>
            </w:r>
          </w:p>
        </w:tc>
        <w:tc>
          <w:tcPr>
            <w:tcW w:w="575"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X</w:t>
            </w:r>
          </w:p>
        </w:tc>
        <w:tc>
          <w:tcPr>
            <w:tcW w:w="575"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XI</w:t>
            </w:r>
          </w:p>
        </w:tc>
        <w:tc>
          <w:tcPr>
            <w:tcW w:w="578" w:type="dxa"/>
            <w:tcBorders>
              <w:top w:val="nil"/>
              <w:left w:val="nil"/>
              <w:bottom w:val="single" w:sz="4" w:space="0" w:color="auto"/>
              <w:right w:val="single" w:sz="4" w:space="0" w:color="auto"/>
            </w:tcBorders>
            <w:noWrap/>
            <w:vAlign w:val="center"/>
          </w:tcPr>
          <w:p w:rsidR="00E166E2" w:rsidRPr="0032660D" w:rsidRDefault="00E166E2" w:rsidP="00681147">
            <w:pPr>
              <w:jc w:val="center"/>
            </w:pPr>
            <w:r w:rsidRPr="0032660D">
              <w:t>XII</w:t>
            </w:r>
          </w:p>
        </w:tc>
      </w:tr>
      <w:tr w:rsidR="00E166E2" w:rsidRPr="0032660D">
        <w:trPr>
          <w:trHeight w:val="462"/>
          <w:jc w:val="center"/>
        </w:trPr>
        <w:tc>
          <w:tcPr>
            <w:tcW w:w="1979" w:type="dxa"/>
            <w:tcBorders>
              <w:top w:val="nil"/>
              <w:left w:val="single" w:sz="4" w:space="0" w:color="auto"/>
              <w:bottom w:val="single" w:sz="4" w:space="0" w:color="auto"/>
              <w:right w:val="single" w:sz="4" w:space="0" w:color="auto"/>
            </w:tcBorders>
            <w:noWrap/>
            <w:vAlign w:val="center"/>
          </w:tcPr>
          <w:p w:rsidR="00E166E2" w:rsidRPr="0032660D" w:rsidRDefault="00E166E2" w:rsidP="00681147">
            <w:pPr>
              <w:jc w:val="center"/>
            </w:pPr>
            <w:r>
              <w:t>Дальневосточный</w:t>
            </w:r>
          </w:p>
        </w:tc>
        <w:tc>
          <w:tcPr>
            <w:tcW w:w="735" w:type="dxa"/>
            <w:tcBorders>
              <w:top w:val="nil"/>
              <w:left w:val="nil"/>
              <w:bottom w:val="single" w:sz="4" w:space="0" w:color="auto"/>
              <w:right w:val="single" w:sz="4" w:space="0" w:color="auto"/>
            </w:tcBorders>
            <w:noWrap/>
          </w:tcPr>
          <w:p w:rsidR="00E166E2" w:rsidRDefault="00E166E2" w:rsidP="00681147">
            <w:pPr>
              <w:tabs>
                <w:tab w:val="left" w:pos="10184"/>
              </w:tabs>
            </w:pPr>
            <w:r>
              <w:t>1</w:t>
            </w:r>
          </w:p>
        </w:tc>
        <w:tc>
          <w:tcPr>
            <w:tcW w:w="691" w:type="dxa"/>
            <w:tcBorders>
              <w:top w:val="nil"/>
              <w:left w:val="nil"/>
              <w:bottom w:val="single" w:sz="4" w:space="0" w:color="auto"/>
              <w:right w:val="single" w:sz="4" w:space="0" w:color="auto"/>
            </w:tcBorders>
            <w:noWrap/>
          </w:tcPr>
          <w:p w:rsidR="00E166E2" w:rsidRDefault="00E166E2" w:rsidP="00681147">
            <w:pPr>
              <w:tabs>
                <w:tab w:val="left" w:pos="10184"/>
              </w:tabs>
            </w:pPr>
            <w:r>
              <w:t>0,4</w:t>
            </w:r>
          </w:p>
        </w:tc>
        <w:tc>
          <w:tcPr>
            <w:tcW w:w="714" w:type="dxa"/>
            <w:tcBorders>
              <w:top w:val="nil"/>
              <w:left w:val="nil"/>
              <w:bottom w:val="single" w:sz="4" w:space="0" w:color="auto"/>
              <w:right w:val="single" w:sz="4" w:space="0" w:color="auto"/>
            </w:tcBorders>
            <w:noWrap/>
          </w:tcPr>
          <w:p w:rsidR="00E166E2" w:rsidRDefault="00E166E2" w:rsidP="00681147">
            <w:pPr>
              <w:tabs>
                <w:tab w:val="left" w:pos="10184"/>
              </w:tabs>
            </w:pPr>
            <w:r>
              <w:t>0,4</w:t>
            </w:r>
          </w:p>
        </w:tc>
        <w:tc>
          <w:tcPr>
            <w:tcW w:w="722" w:type="dxa"/>
            <w:tcBorders>
              <w:top w:val="nil"/>
              <w:left w:val="nil"/>
              <w:bottom w:val="single" w:sz="4" w:space="0" w:color="auto"/>
              <w:right w:val="single" w:sz="4" w:space="0" w:color="auto"/>
            </w:tcBorders>
            <w:noWrap/>
          </w:tcPr>
          <w:p w:rsidR="00E166E2" w:rsidRDefault="00E166E2" w:rsidP="00681147">
            <w:pPr>
              <w:tabs>
                <w:tab w:val="left" w:pos="10184"/>
              </w:tabs>
            </w:pPr>
            <w:r>
              <w:t>0,4</w:t>
            </w:r>
          </w:p>
        </w:tc>
        <w:tc>
          <w:tcPr>
            <w:tcW w:w="725" w:type="dxa"/>
            <w:tcBorders>
              <w:top w:val="nil"/>
              <w:left w:val="nil"/>
              <w:bottom w:val="single" w:sz="4" w:space="0" w:color="auto"/>
              <w:right w:val="single" w:sz="4" w:space="0" w:color="auto"/>
            </w:tcBorders>
            <w:noWrap/>
          </w:tcPr>
          <w:p w:rsidR="00E166E2" w:rsidRDefault="00E166E2" w:rsidP="00681147">
            <w:pPr>
              <w:tabs>
                <w:tab w:val="left" w:pos="10184"/>
              </w:tabs>
            </w:pPr>
            <w:r>
              <w:t>12</w:t>
            </w:r>
          </w:p>
        </w:tc>
        <w:tc>
          <w:tcPr>
            <w:tcW w:w="706" w:type="dxa"/>
            <w:tcBorders>
              <w:top w:val="nil"/>
              <w:left w:val="nil"/>
              <w:bottom w:val="single" w:sz="4" w:space="0" w:color="auto"/>
              <w:right w:val="single" w:sz="4" w:space="0" w:color="auto"/>
            </w:tcBorders>
            <w:noWrap/>
          </w:tcPr>
          <w:p w:rsidR="00E166E2" w:rsidRDefault="00E166E2" w:rsidP="00681147">
            <w:pPr>
              <w:tabs>
                <w:tab w:val="left" w:pos="10184"/>
              </w:tabs>
            </w:pPr>
            <w:r>
              <w:t>46</w:t>
            </w:r>
          </w:p>
        </w:tc>
        <w:tc>
          <w:tcPr>
            <w:tcW w:w="848" w:type="dxa"/>
            <w:tcBorders>
              <w:top w:val="nil"/>
              <w:left w:val="nil"/>
              <w:bottom w:val="single" w:sz="4" w:space="0" w:color="auto"/>
              <w:right w:val="single" w:sz="4" w:space="0" w:color="auto"/>
            </w:tcBorders>
            <w:noWrap/>
          </w:tcPr>
          <w:p w:rsidR="00E166E2" w:rsidRDefault="00E166E2" w:rsidP="00681147">
            <w:pPr>
              <w:tabs>
                <w:tab w:val="left" w:pos="10184"/>
              </w:tabs>
            </w:pPr>
            <w:r>
              <w:t>15</w:t>
            </w:r>
          </w:p>
        </w:tc>
        <w:tc>
          <w:tcPr>
            <w:tcW w:w="705" w:type="dxa"/>
            <w:tcBorders>
              <w:top w:val="nil"/>
              <w:left w:val="nil"/>
              <w:bottom w:val="single" w:sz="4" w:space="0" w:color="auto"/>
              <w:right w:val="single" w:sz="4" w:space="0" w:color="auto"/>
            </w:tcBorders>
            <w:noWrap/>
          </w:tcPr>
          <w:p w:rsidR="00E166E2" w:rsidRDefault="00E166E2" w:rsidP="00681147">
            <w:pPr>
              <w:tabs>
                <w:tab w:val="left" w:pos="10184"/>
              </w:tabs>
            </w:pPr>
            <w:r>
              <w:t>9</w:t>
            </w:r>
          </w:p>
        </w:tc>
        <w:tc>
          <w:tcPr>
            <w:tcW w:w="639" w:type="dxa"/>
            <w:tcBorders>
              <w:top w:val="nil"/>
              <w:left w:val="nil"/>
              <w:bottom w:val="single" w:sz="4" w:space="0" w:color="auto"/>
              <w:right w:val="single" w:sz="4" w:space="0" w:color="auto"/>
            </w:tcBorders>
            <w:noWrap/>
          </w:tcPr>
          <w:p w:rsidR="00E166E2" w:rsidRDefault="00E166E2" w:rsidP="00681147">
            <w:pPr>
              <w:tabs>
                <w:tab w:val="left" w:pos="10184"/>
              </w:tabs>
            </w:pPr>
            <w:r>
              <w:t>7</w:t>
            </w:r>
          </w:p>
        </w:tc>
        <w:tc>
          <w:tcPr>
            <w:tcW w:w="575" w:type="dxa"/>
            <w:tcBorders>
              <w:top w:val="nil"/>
              <w:left w:val="nil"/>
              <w:bottom w:val="single" w:sz="4" w:space="0" w:color="auto"/>
              <w:right w:val="single" w:sz="4" w:space="0" w:color="auto"/>
            </w:tcBorders>
            <w:noWrap/>
          </w:tcPr>
          <w:p w:rsidR="00E166E2" w:rsidRDefault="00E166E2" w:rsidP="00681147">
            <w:pPr>
              <w:tabs>
                <w:tab w:val="left" w:pos="10184"/>
              </w:tabs>
            </w:pPr>
            <w:r>
              <w:t>6</w:t>
            </w:r>
          </w:p>
        </w:tc>
        <w:tc>
          <w:tcPr>
            <w:tcW w:w="575" w:type="dxa"/>
            <w:tcBorders>
              <w:top w:val="nil"/>
              <w:left w:val="nil"/>
              <w:bottom w:val="single" w:sz="4" w:space="0" w:color="auto"/>
              <w:right w:val="single" w:sz="4" w:space="0" w:color="auto"/>
            </w:tcBorders>
            <w:noWrap/>
          </w:tcPr>
          <w:p w:rsidR="00E166E2" w:rsidRDefault="00E166E2" w:rsidP="00681147">
            <w:pPr>
              <w:tabs>
                <w:tab w:val="left" w:pos="10184"/>
              </w:tabs>
            </w:pPr>
            <w:r>
              <w:t>2</w:t>
            </w:r>
          </w:p>
        </w:tc>
        <w:tc>
          <w:tcPr>
            <w:tcW w:w="578" w:type="dxa"/>
            <w:tcBorders>
              <w:top w:val="nil"/>
              <w:left w:val="nil"/>
              <w:bottom w:val="single" w:sz="4" w:space="0" w:color="auto"/>
              <w:right w:val="single" w:sz="4" w:space="0" w:color="auto"/>
            </w:tcBorders>
            <w:noWrap/>
          </w:tcPr>
          <w:p w:rsidR="00E166E2" w:rsidRDefault="00E166E2" w:rsidP="00681147">
            <w:pPr>
              <w:tabs>
                <w:tab w:val="left" w:pos="10184"/>
              </w:tabs>
            </w:pPr>
            <w:r>
              <w:t>1</w:t>
            </w:r>
          </w:p>
        </w:tc>
      </w:tr>
    </w:tbl>
    <w:p w:rsidR="00E166E2" w:rsidRDefault="00E166E2" w:rsidP="00681147">
      <w:pPr>
        <w:tabs>
          <w:tab w:val="left" w:pos="10184"/>
        </w:tabs>
        <w:rPr>
          <w:sz w:val="32"/>
          <w:szCs w:val="32"/>
        </w:rPr>
      </w:pPr>
    </w:p>
    <w:p w:rsidR="00E166E2" w:rsidRDefault="00E166E2" w:rsidP="00681147">
      <w:pPr>
        <w:tabs>
          <w:tab w:val="left" w:pos="10184"/>
        </w:tabs>
        <w:rPr>
          <w:sz w:val="32"/>
          <w:szCs w:val="32"/>
        </w:rPr>
      </w:pPr>
      <w:r>
        <w:rPr>
          <w:color w:val="333333"/>
          <w:shd w:val="clear" w:color="auto" w:fill="FFFFFF"/>
        </w:rPr>
        <w:t>.</w:t>
      </w:r>
    </w:p>
    <w:p w:rsidR="00E166E2" w:rsidRDefault="00E166E2" w:rsidP="00681147">
      <w:pPr>
        <w:tabs>
          <w:tab w:val="left" w:pos="10184"/>
        </w:tabs>
        <w:rPr>
          <w:sz w:val="32"/>
          <w:szCs w:val="32"/>
        </w:rPr>
      </w:pPr>
      <w:r>
        <w:rPr>
          <w:noProof/>
          <w:sz w:val="32"/>
          <w:szCs w:val="32"/>
        </w:rPr>
        <w:t xml:space="preserve">                  </w:t>
      </w:r>
      <w:r w:rsidRPr="00154408">
        <w:rPr>
          <w:noProof/>
          <w:sz w:val="32"/>
          <w:szCs w:val="32"/>
        </w:rPr>
        <w:pict>
          <v:shape id="Рисунок 74" o:spid="_x0000_i1031" type="#_x0000_t75" style="width:357.75pt;height:216.75pt;visibility:visible">
            <v:imagedata r:id="rId49" o:title="" cropbottom="-15f"/>
          </v:shape>
        </w:pict>
      </w:r>
    </w:p>
    <w:p w:rsidR="00E166E2" w:rsidRPr="007B0330" w:rsidRDefault="00E166E2" w:rsidP="00681147">
      <w:pPr>
        <w:tabs>
          <w:tab w:val="left" w:pos="10184"/>
        </w:tabs>
        <w:jc w:val="center"/>
      </w:pPr>
      <w:r w:rsidRPr="005F6A4F">
        <w:t xml:space="preserve">Рисунок </w:t>
      </w:r>
      <w:r>
        <w:t>1</w:t>
      </w:r>
      <w:r w:rsidRPr="005F6A4F">
        <w:t>.</w:t>
      </w:r>
      <w:r>
        <w:t>3</w:t>
      </w:r>
      <w:r w:rsidRPr="005F6A4F">
        <w:t>.</w:t>
      </w:r>
      <w:r>
        <w:t>8</w:t>
      </w:r>
      <w:r w:rsidRPr="007B0330">
        <w:t xml:space="preserve"> – Диаграмма внутр</w:t>
      </w:r>
      <w:r>
        <w:t>игодового распределения стока  рек Охотского побережья</w:t>
      </w:r>
    </w:p>
    <w:p w:rsidR="00E166E2" w:rsidRDefault="00E166E2" w:rsidP="00681147">
      <w:pPr>
        <w:pStyle w:val="43"/>
      </w:pPr>
      <w:bookmarkStart w:id="19" w:name="_Toc325379288"/>
    </w:p>
    <w:p w:rsidR="00E166E2" w:rsidRPr="00E87B60" w:rsidRDefault="00E166E2" w:rsidP="00681147">
      <w:pPr>
        <w:pStyle w:val="43"/>
        <w:rPr>
          <w:rFonts w:ascii="Times New Roman" w:hAnsi="Times New Roman" w:cs="Times New Roman"/>
          <w:i/>
          <w:iCs/>
        </w:rPr>
      </w:pPr>
      <w:r>
        <w:br w:type="page"/>
      </w:r>
      <w:bookmarkStart w:id="20" w:name="_Toc346664617"/>
      <w:r w:rsidRPr="00E87B60">
        <w:rPr>
          <w:rFonts w:ascii="Times New Roman" w:hAnsi="Times New Roman" w:cs="Times New Roman"/>
          <w:i/>
          <w:iCs/>
        </w:rPr>
        <w:t>Максимальный сток</w:t>
      </w:r>
      <w:bookmarkEnd w:id="19"/>
      <w:bookmarkEnd w:id="20"/>
    </w:p>
    <w:p w:rsidR="00E166E2" w:rsidRPr="00F36B14" w:rsidRDefault="00E166E2" w:rsidP="00681147">
      <w:pPr>
        <w:spacing w:line="360" w:lineRule="auto"/>
        <w:ind w:firstLine="709"/>
        <w:jc w:val="both"/>
      </w:pPr>
      <w:r w:rsidRPr="00F36B14">
        <w:t>На рассматриваемой территории за половодье (</w:t>
      </w:r>
      <w:r w:rsidRPr="00F36B14">
        <w:rPr>
          <w:lang w:val="en-US"/>
        </w:rPr>
        <w:t>V</w:t>
      </w:r>
      <w:r w:rsidRPr="00F36B14">
        <w:t>-</w:t>
      </w:r>
      <w:r w:rsidRPr="00F36B14">
        <w:rPr>
          <w:lang w:val="en-US"/>
        </w:rPr>
        <w:t>VII</w:t>
      </w:r>
      <w:r w:rsidRPr="00F36B14">
        <w:t xml:space="preserve">) проходит около </w:t>
      </w:r>
      <w:r w:rsidRPr="00A05FF0">
        <w:t>73</w:t>
      </w:r>
      <w:r>
        <w:t xml:space="preserve"> </w:t>
      </w:r>
      <w:r w:rsidRPr="00F36B14">
        <w:t>% годового стока.</w:t>
      </w:r>
    </w:p>
    <w:p w:rsidR="00E166E2" w:rsidRPr="00BC4747" w:rsidRDefault="00E166E2" w:rsidP="00681147">
      <w:pPr>
        <w:spacing w:line="360" w:lineRule="auto"/>
        <w:ind w:firstLine="709"/>
        <w:jc w:val="both"/>
      </w:pPr>
      <w:r w:rsidRPr="00F36B14">
        <w:t xml:space="preserve">Формирование половодья происходит в течение весенне-летнего периода. Начало </w:t>
      </w:r>
      <w:r w:rsidRPr="00BC4747">
        <w:t>полов</w:t>
      </w:r>
      <w:r w:rsidRPr="00BC4747">
        <w:t>о</w:t>
      </w:r>
      <w:r w:rsidRPr="00BC4747">
        <w:t>дья в бассейнах рек происходит в среднем во второй декаде мая (</w:t>
      </w:r>
      <w:r>
        <w:t>1</w:t>
      </w:r>
      <w:r w:rsidRPr="00BC4747">
        <w:t>0/</w:t>
      </w:r>
      <w:r w:rsidRPr="00BC4747">
        <w:rPr>
          <w:lang w:val="en-US"/>
        </w:rPr>
        <w:t>V</w:t>
      </w:r>
      <w:r w:rsidRPr="00BC4747">
        <w:t xml:space="preserve"> </w:t>
      </w:r>
      <w:r>
        <w:t>– в южной части,</w:t>
      </w:r>
      <w:r w:rsidRPr="00BC4747">
        <w:t xml:space="preserve">  20/</w:t>
      </w:r>
      <w:r w:rsidRPr="00BC4747">
        <w:rPr>
          <w:lang w:val="en-US"/>
        </w:rPr>
        <w:t>V</w:t>
      </w:r>
      <w:r>
        <w:t xml:space="preserve"> – северной).</w:t>
      </w:r>
    </w:p>
    <w:p w:rsidR="00E166E2" w:rsidRDefault="00E166E2" w:rsidP="00681147">
      <w:pPr>
        <w:spacing w:line="360" w:lineRule="auto"/>
        <w:ind w:firstLine="709"/>
        <w:jc w:val="both"/>
        <w:rPr>
          <w:color w:val="000000"/>
        </w:rPr>
      </w:pPr>
      <w:r w:rsidRPr="00F36B14">
        <w:rPr>
          <w:color w:val="000000"/>
        </w:rPr>
        <w:t>Паводковый период на реках рассматриваемой территории начинается вслед за половодьем.</w:t>
      </w:r>
    </w:p>
    <w:p w:rsidR="00E166E2" w:rsidRPr="00F36B14" w:rsidRDefault="00E166E2" w:rsidP="00681147">
      <w:pPr>
        <w:spacing w:line="360" w:lineRule="auto"/>
        <w:ind w:firstLine="709"/>
        <w:jc w:val="both"/>
      </w:pPr>
      <w:r>
        <w:rPr>
          <w:color w:val="000000"/>
        </w:rPr>
        <w:t>На реках Охотского побережья в период спада весеннего половодья выпадает значительное количество жидких осадков.</w:t>
      </w:r>
    </w:p>
    <w:p w:rsidR="00E166E2" w:rsidRPr="00F36B14" w:rsidRDefault="00E166E2" w:rsidP="00681147">
      <w:pPr>
        <w:spacing w:line="360" w:lineRule="auto"/>
        <w:ind w:firstLine="709"/>
        <w:jc w:val="both"/>
      </w:pPr>
      <w:r w:rsidRPr="00F36B14">
        <w:t xml:space="preserve">В таблице </w:t>
      </w:r>
      <w:r>
        <w:t>1</w:t>
      </w:r>
      <w:r w:rsidRPr="005F6A4F">
        <w:t>.</w:t>
      </w:r>
      <w:r>
        <w:t>3</w:t>
      </w:r>
      <w:r w:rsidRPr="005F6A4F">
        <w:t>.</w:t>
      </w:r>
      <w:r>
        <w:t>13</w:t>
      </w:r>
      <w:r w:rsidRPr="00F36B14">
        <w:t xml:space="preserve"> приведены многолетние характеристики максимального стока половодья и дождевых паводков.</w:t>
      </w:r>
    </w:p>
    <w:p w:rsidR="00E166E2" w:rsidRPr="00D06374" w:rsidRDefault="00E166E2" w:rsidP="00681147">
      <w:pPr>
        <w:tabs>
          <w:tab w:val="left" w:pos="10184"/>
        </w:tabs>
      </w:pPr>
      <w:r>
        <w:t xml:space="preserve">           </w:t>
      </w:r>
      <w:r w:rsidRPr="00D06374">
        <w:t>Н</w:t>
      </w:r>
      <w:r>
        <w:t>а рисунке 1.3.9 показана карта-схема слоя весеннего стока 1 % обеспеченности.</w:t>
      </w:r>
    </w:p>
    <w:p w:rsidR="00E166E2" w:rsidRPr="00D06374" w:rsidRDefault="00E166E2" w:rsidP="00681147">
      <w:pPr>
        <w:rPr>
          <w:sz w:val="28"/>
          <w:szCs w:val="28"/>
        </w:rPr>
      </w:pPr>
    </w:p>
    <w:p w:rsidR="00E166E2" w:rsidRDefault="00E166E2" w:rsidP="00681147">
      <w:pPr>
        <w:jc w:val="center"/>
      </w:pPr>
    </w:p>
    <w:p w:rsidR="00E166E2" w:rsidRDefault="00E166E2" w:rsidP="00681147">
      <w:pPr>
        <w:jc w:val="center"/>
      </w:pPr>
    </w:p>
    <w:p w:rsidR="00E166E2" w:rsidRPr="00363D27" w:rsidRDefault="00E166E2" w:rsidP="00681147">
      <w:pPr>
        <w:jc w:val="center"/>
        <w:sectPr w:rsidR="00E166E2" w:rsidRPr="00363D27" w:rsidSect="00681147">
          <w:pgSz w:w="11906" w:h="16838"/>
          <w:pgMar w:top="1134" w:right="567" w:bottom="1134" w:left="1134" w:header="709" w:footer="709" w:gutter="0"/>
          <w:cols w:space="708"/>
          <w:docGrid w:linePitch="360"/>
        </w:sectPr>
      </w:pPr>
      <w:r>
        <w:rPr>
          <w:noProof/>
        </w:rPr>
        <w:pict>
          <v:shape id="Рисунок 53" o:spid="_x0000_s1027" type="#_x0000_t75" style="position:absolute;left:0;text-align:left;margin-left:.2pt;margin-top:0;width:509.35pt;height:254.2pt;z-index:251655680;visibility:visible;mso-position-vertical:top" stroked="t">
            <v:imagedata r:id="rId50" o:title=""/>
            <w10:wrap type="square"/>
          </v:shape>
        </w:pict>
      </w:r>
      <w:r w:rsidRPr="00363D27">
        <w:t xml:space="preserve">Рисунок </w:t>
      </w:r>
      <w:r>
        <w:t>1</w:t>
      </w:r>
      <w:r w:rsidRPr="00363D27">
        <w:t>.</w:t>
      </w:r>
      <w:r>
        <w:t>3</w:t>
      </w:r>
      <w:r w:rsidRPr="00363D27">
        <w:t>.</w:t>
      </w:r>
      <w:r>
        <w:t>9.  Слой весеннего стока (мм) 1 %  обеспеченности</w:t>
      </w:r>
    </w:p>
    <w:p w:rsidR="00E166E2" w:rsidRPr="007767B8" w:rsidRDefault="00E166E2" w:rsidP="00681147">
      <w:pPr>
        <w:tabs>
          <w:tab w:val="left" w:pos="6045"/>
        </w:tabs>
        <w:spacing w:line="360" w:lineRule="auto"/>
      </w:pPr>
      <w:r w:rsidRPr="00AA6EF3">
        <w:t xml:space="preserve">Таблица </w:t>
      </w:r>
      <w:r>
        <w:t>1</w:t>
      </w:r>
      <w:r w:rsidRPr="00AA6EF3">
        <w:t>.</w:t>
      </w:r>
      <w:r>
        <w:t>3</w:t>
      </w:r>
      <w:r w:rsidRPr="00AA6EF3">
        <w:t>.</w:t>
      </w:r>
      <w:r>
        <w:t>13</w:t>
      </w:r>
      <w:r w:rsidRPr="00AA6EF3">
        <w:t xml:space="preserve"> – Максимальные расходы воды весеннего половодья и дождевых паводков</w:t>
      </w:r>
      <w:r w:rsidRPr="007767B8">
        <w:t>[</w:t>
      </w:r>
      <w:r>
        <w:t>69</w:t>
      </w:r>
      <w:r w:rsidRPr="007767B8">
        <w:t>]</w:t>
      </w:r>
    </w:p>
    <w:tbl>
      <w:tblPr>
        <w:tblW w:w="5122"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8"/>
        <w:gridCol w:w="1327"/>
        <w:gridCol w:w="1552"/>
        <w:gridCol w:w="1552"/>
        <w:gridCol w:w="636"/>
        <w:gridCol w:w="516"/>
        <w:gridCol w:w="930"/>
        <w:gridCol w:w="1081"/>
        <w:gridCol w:w="1552"/>
        <w:gridCol w:w="1552"/>
        <w:gridCol w:w="636"/>
        <w:gridCol w:w="516"/>
        <w:gridCol w:w="831"/>
        <w:gridCol w:w="1180"/>
      </w:tblGrid>
      <w:tr w:rsidR="00E166E2" w:rsidRPr="00AA6EF3">
        <w:trPr>
          <w:trHeight w:val="967"/>
        </w:trPr>
        <w:tc>
          <w:tcPr>
            <w:tcW w:w="601" w:type="pct"/>
            <w:vMerge w:val="restart"/>
            <w:vAlign w:val="center"/>
          </w:tcPr>
          <w:p w:rsidR="00E166E2" w:rsidRPr="00AA6EF3" w:rsidRDefault="00E166E2" w:rsidP="00681147">
            <w:pPr>
              <w:tabs>
                <w:tab w:val="left" w:pos="6045"/>
              </w:tabs>
              <w:jc w:val="center"/>
            </w:pPr>
            <w:r w:rsidRPr="00AA6EF3">
              <w:t>Река - пункт</w:t>
            </w:r>
          </w:p>
        </w:tc>
        <w:tc>
          <w:tcPr>
            <w:tcW w:w="446" w:type="pct"/>
            <w:vMerge w:val="restart"/>
            <w:vAlign w:val="center"/>
          </w:tcPr>
          <w:p w:rsidR="00E166E2" w:rsidRPr="00082311" w:rsidRDefault="00E166E2" w:rsidP="00681147">
            <w:pPr>
              <w:spacing w:line="240" w:lineRule="atLeast"/>
              <w:jc w:val="center"/>
            </w:pPr>
            <w:r w:rsidRPr="00082311">
              <w:t>Площадь водосбора,</w:t>
            </w:r>
          </w:p>
          <w:p w:rsidR="00E166E2" w:rsidRPr="00082311" w:rsidRDefault="00E166E2" w:rsidP="00681147">
            <w:pPr>
              <w:spacing w:line="240" w:lineRule="atLeast"/>
              <w:jc w:val="center"/>
            </w:pPr>
          </w:p>
          <w:p w:rsidR="00E166E2" w:rsidRPr="00AA6EF3" w:rsidRDefault="00E166E2" w:rsidP="00681147">
            <w:pPr>
              <w:tabs>
                <w:tab w:val="left" w:pos="6045"/>
              </w:tabs>
              <w:spacing w:line="240" w:lineRule="atLeast"/>
              <w:jc w:val="center"/>
            </w:pPr>
            <w:r w:rsidRPr="00082311">
              <w:t>км</w:t>
            </w:r>
            <w:r w:rsidRPr="00082311">
              <w:rPr>
                <w:vertAlign w:val="superscript"/>
              </w:rPr>
              <w:t>2</w:t>
            </w:r>
          </w:p>
        </w:tc>
        <w:tc>
          <w:tcPr>
            <w:tcW w:w="475" w:type="pct"/>
            <w:vMerge w:val="restart"/>
            <w:vAlign w:val="center"/>
          </w:tcPr>
          <w:p w:rsidR="00E166E2" w:rsidRPr="00AA6EF3" w:rsidRDefault="00E166E2" w:rsidP="00681147">
            <w:pPr>
              <w:tabs>
                <w:tab w:val="left" w:pos="6045"/>
              </w:tabs>
              <w:spacing w:line="240" w:lineRule="atLeast"/>
              <w:jc w:val="center"/>
            </w:pPr>
            <w:r w:rsidRPr="00AA6EF3">
              <w:t>Средний максималь-</w:t>
            </w:r>
          </w:p>
          <w:p w:rsidR="00E166E2" w:rsidRPr="00AA6EF3" w:rsidRDefault="00E166E2" w:rsidP="00681147">
            <w:pPr>
              <w:tabs>
                <w:tab w:val="left" w:pos="6045"/>
              </w:tabs>
              <w:spacing w:line="240" w:lineRule="atLeast"/>
              <w:jc w:val="center"/>
            </w:pPr>
            <w:r w:rsidRPr="00AA6EF3">
              <w:t>ный мног</w:t>
            </w:r>
            <w:r w:rsidRPr="00AA6EF3">
              <w:t>о</w:t>
            </w:r>
            <w:r w:rsidRPr="00AA6EF3">
              <w:t>летний ра</w:t>
            </w:r>
            <w:r w:rsidRPr="00AA6EF3">
              <w:t>с</w:t>
            </w:r>
            <w:r w:rsidRPr="00AA6EF3">
              <w:t>ход воды, м</w:t>
            </w:r>
            <w:r w:rsidRPr="00AA6EF3">
              <w:rPr>
                <w:vertAlign w:val="superscript"/>
              </w:rPr>
              <w:t>3</w:t>
            </w:r>
            <w:r w:rsidRPr="00AA6EF3">
              <w:t>/с</w:t>
            </w:r>
          </w:p>
          <w:p w:rsidR="00E166E2" w:rsidRPr="00AA6EF3" w:rsidRDefault="00E166E2" w:rsidP="00681147">
            <w:pPr>
              <w:tabs>
                <w:tab w:val="left" w:pos="6045"/>
              </w:tabs>
              <w:spacing w:line="240" w:lineRule="atLeast"/>
              <w:jc w:val="center"/>
            </w:pPr>
          </w:p>
        </w:tc>
        <w:tc>
          <w:tcPr>
            <w:tcW w:w="475" w:type="pct"/>
            <w:vMerge w:val="restart"/>
            <w:vAlign w:val="center"/>
          </w:tcPr>
          <w:p w:rsidR="00E166E2" w:rsidRPr="00AA6EF3" w:rsidRDefault="00E166E2" w:rsidP="00681147">
            <w:pPr>
              <w:tabs>
                <w:tab w:val="left" w:pos="6045"/>
              </w:tabs>
              <w:spacing w:line="240" w:lineRule="atLeast"/>
              <w:jc w:val="center"/>
            </w:pPr>
            <w:r w:rsidRPr="00AA6EF3">
              <w:t>Средний максималь-</w:t>
            </w:r>
          </w:p>
          <w:p w:rsidR="00E166E2" w:rsidRPr="00AA6EF3" w:rsidRDefault="00E166E2" w:rsidP="00681147">
            <w:pPr>
              <w:tabs>
                <w:tab w:val="left" w:pos="6045"/>
              </w:tabs>
              <w:spacing w:line="240" w:lineRule="atLeast"/>
              <w:jc w:val="center"/>
            </w:pPr>
            <w:r w:rsidRPr="00AA6EF3">
              <w:t>ный мног</w:t>
            </w:r>
            <w:r w:rsidRPr="00AA6EF3">
              <w:t>о</w:t>
            </w:r>
            <w:r w:rsidRPr="00AA6EF3">
              <w:t>летний мо-</w:t>
            </w:r>
          </w:p>
          <w:p w:rsidR="00E166E2" w:rsidRPr="00AA6EF3" w:rsidRDefault="00E166E2" w:rsidP="00681147">
            <w:pPr>
              <w:tabs>
                <w:tab w:val="left" w:pos="6045"/>
              </w:tabs>
              <w:spacing w:line="240" w:lineRule="atLeast"/>
              <w:jc w:val="center"/>
            </w:pPr>
            <w:r w:rsidRPr="00AA6EF3">
              <w:t>дуль стока,</w:t>
            </w:r>
          </w:p>
          <w:p w:rsidR="00E166E2" w:rsidRPr="00AA6EF3" w:rsidRDefault="00E166E2" w:rsidP="00681147">
            <w:pPr>
              <w:tabs>
                <w:tab w:val="left" w:pos="6045"/>
              </w:tabs>
              <w:spacing w:line="240" w:lineRule="atLeast"/>
              <w:jc w:val="center"/>
            </w:pPr>
            <w:r w:rsidRPr="00AA6EF3">
              <w:t>л/сек км</w:t>
            </w:r>
            <w:r w:rsidRPr="00AA6EF3">
              <w:rPr>
                <w:vertAlign w:val="superscript"/>
              </w:rPr>
              <w:t>2</w:t>
            </w:r>
          </w:p>
        </w:tc>
        <w:tc>
          <w:tcPr>
            <w:tcW w:w="198" w:type="pct"/>
            <w:vMerge w:val="restart"/>
            <w:vAlign w:val="center"/>
          </w:tcPr>
          <w:p w:rsidR="00E166E2" w:rsidRPr="00AA6EF3" w:rsidRDefault="00E166E2" w:rsidP="00681147">
            <w:pPr>
              <w:tabs>
                <w:tab w:val="left" w:pos="6045"/>
              </w:tabs>
              <w:jc w:val="center"/>
              <w:rPr>
                <w:lang w:val="en-US"/>
              </w:rPr>
            </w:pPr>
            <w:r w:rsidRPr="00AA6EF3">
              <w:rPr>
                <w:lang w:val="en-US"/>
              </w:rPr>
              <w:t>Cv</w:t>
            </w:r>
          </w:p>
        </w:tc>
        <w:tc>
          <w:tcPr>
            <w:tcW w:w="162" w:type="pct"/>
            <w:vMerge w:val="restart"/>
            <w:vAlign w:val="center"/>
          </w:tcPr>
          <w:p w:rsidR="00E166E2" w:rsidRPr="00AA6EF3" w:rsidRDefault="00E166E2" w:rsidP="00681147">
            <w:pPr>
              <w:tabs>
                <w:tab w:val="left" w:pos="6045"/>
              </w:tabs>
              <w:jc w:val="center"/>
              <w:rPr>
                <w:lang w:val="en-US"/>
              </w:rPr>
            </w:pPr>
            <w:r w:rsidRPr="00AA6EF3">
              <w:rPr>
                <w:lang w:val="en-US"/>
              </w:rPr>
              <w:t>Cs</w:t>
            </w:r>
          </w:p>
        </w:tc>
        <w:tc>
          <w:tcPr>
            <w:tcW w:w="615" w:type="pct"/>
            <w:gridSpan w:val="2"/>
            <w:vAlign w:val="center"/>
          </w:tcPr>
          <w:p w:rsidR="00E166E2" w:rsidRPr="00AA6EF3" w:rsidRDefault="00E166E2" w:rsidP="00681147">
            <w:pPr>
              <w:tabs>
                <w:tab w:val="left" w:pos="6045"/>
              </w:tabs>
              <w:jc w:val="center"/>
            </w:pPr>
            <w:r w:rsidRPr="00AA6EF3">
              <w:t>Максимальный расход воды обеспеченностью</w:t>
            </w:r>
          </w:p>
        </w:tc>
        <w:tc>
          <w:tcPr>
            <w:tcW w:w="480" w:type="pct"/>
            <w:vMerge w:val="restart"/>
            <w:vAlign w:val="center"/>
          </w:tcPr>
          <w:p w:rsidR="00E166E2" w:rsidRPr="00AA6EF3" w:rsidRDefault="00E166E2" w:rsidP="00681147">
            <w:pPr>
              <w:tabs>
                <w:tab w:val="left" w:pos="6045"/>
              </w:tabs>
              <w:spacing w:line="240" w:lineRule="atLeast"/>
              <w:jc w:val="center"/>
            </w:pPr>
            <w:r w:rsidRPr="00AA6EF3">
              <w:t>Средний максималь-</w:t>
            </w:r>
          </w:p>
          <w:p w:rsidR="00E166E2" w:rsidRPr="00AA6EF3" w:rsidRDefault="00E166E2" w:rsidP="00681147">
            <w:pPr>
              <w:tabs>
                <w:tab w:val="left" w:pos="6045"/>
              </w:tabs>
              <w:spacing w:line="240" w:lineRule="atLeast"/>
              <w:jc w:val="center"/>
            </w:pPr>
            <w:r w:rsidRPr="00AA6EF3">
              <w:t>ный мног</w:t>
            </w:r>
            <w:r w:rsidRPr="00AA6EF3">
              <w:t>о</w:t>
            </w:r>
            <w:r w:rsidRPr="00AA6EF3">
              <w:t>летний ра</w:t>
            </w:r>
            <w:r w:rsidRPr="00AA6EF3">
              <w:t>с</w:t>
            </w:r>
            <w:r w:rsidRPr="00AA6EF3">
              <w:t>ход воды, м</w:t>
            </w:r>
            <w:r w:rsidRPr="00AA6EF3">
              <w:rPr>
                <w:vertAlign w:val="superscript"/>
              </w:rPr>
              <w:t>3</w:t>
            </w:r>
            <w:r w:rsidRPr="00AA6EF3">
              <w:t>/с</w:t>
            </w:r>
          </w:p>
          <w:p w:rsidR="00E166E2" w:rsidRPr="00AA6EF3" w:rsidRDefault="00E166E2" w:rsidP="00681147">
            <w:pPr>
              <w:tabs>
                <w:tab w:val="left" w:pos="6045"/>
              </w:tabs>
              <w:spacing w:line="240" w:lineRule="atLeast"/>
              <w:jc w:val="center"/>
            </w:pPr>
          </w:p>
        </w:tc>
        <w:tc>
          <w:tcPr>
            <w:tcW w:w="475" w:type="pct"/>
            <w:vMerge w:val="restart"/>
            <w:vAlign w:val="center"/>
          </w:tcPr>
          <w:p w:rsidR="00E166E2" w:rsidRPr="00AA6EF3" w:rsidRDefault="00E166E2" w:rsidP="00681147">
            <w:pPr>
              <w:tabs>
                <w:tab w:val="left" w:pos="6045"/>
              </w:tabs>
              <w:spacing w:line="240" w:lineRule="atLeast"/>
              <w:jc w:val="center"/>
            </w:pPr>
            <w:r w:rsidRPr="00AA6EF3">
              <w:t>Средний максималь-</w:t>
            </w:r>
          </w:p>
          <w:p w:rsidR="00E166E2" w:rsidRPr="00AA6EF3" w:rsidRDefault="00E166E2" w:rsidP="00681147">
            <w:pPr>
              <w:tabs>
                <w:tab w:val="left" w:pos="6045"/>
              </w:tabs>
              <w:spacing w:line="240" w:lineRule="atLeast"/>
              <w:jc w:val="center"/>
            </w:pPr>
            <w:r w:rsidRPr="00AA6EF3">
              <w:t>ный мног</w:t>
            </w:r>
            <w:r w:rsidRPr="00AA6EF3">
              <w:t>о</w:t>
            </w:r>
            <w:r w:rsidRPr="00AA6EF3">
              <w:t>летний мо-</w:t>
            </w:r>
          </w:p>
          <w:p w:rsidR="00E166E2" w:rsidRPr="00AA6EF3" w:rsidRDefault="00E166E2" w:rsidP="00681147">
            <w:pPr>
              <w:tabs>
                <w:tab w:val="left" w:pos="6045"/>
              </w:tabs>
              <w:spacing w:line="240" w:lineRule="atLeast"/>
              <w:jc w:val="center"/>
            </w:pPr>
            <w:r w:rsidRPr="00AA6EF3">
              <w:t>дуль стока,</w:t>
            </w:r>
          </w:p>
          <w:p w:rsidR="00E166E2" w:rsidRPr="00AA6EF3" w:rsidRDefault="00E166E2" w:rsidP="00681147">
            <w:pPr>
              <w:tabs>
                <w:tab w:val="left" w:pos="6045"/>
              </w:tabs>
              <w:spacing w:line="240" w:lineRule="atLeast"/>
              <w:jc w:val="center"/>
            </w:pPr>
            <w:r w:rsidRPr="00AA6EF3">
              <w:t>л/сек км</w:t>
            </w:r>
            <w:r w:rsidRPr="00AA6EF3">
              <w:rPr>
                <w:vertAlign w:val="superscript"/>
              </w:rPr>
              <w:t>2</w:t>
            </w:r>
          </w:p>
        </w:tc>
        <w:tc>
          <w:tcPr>
            <w:tcW w:w="198" w:type="pct"/>
            <w:vMerge w:val="restart"/>
            <w:vAlign w:val="center"/>
          </w:tcPr>
          <w:p w:rsidR="00E166E2" w:rsidRPr="00AA6EF3" w:rsidRDefault="00E166E2" w:rsidP="00681147">
            <w:pPr>
              <w:tabs>
                <w:tab w:val="left" w:pos="6045"/>
              </w:tabs>
              <w:jc w:val="center"/>
              <w:rPr>
                <w:lang w:val="en-US"/>
              </w:rPr>
            </w:pPr>
            <w:r w:rsidRPr="00AA6EF3">
              <w:rPr>
                <w:lang w:val="en-US"/>
              </w:rPr>
              <w:t>Cv</w:t>
            </w:r>
          </w:p>
        </w:tc>
        <w:tc>
          <w:tcPr>
            <w:tcW w:w="184" w:type="pct"/>
            <w:vMerge w:val="restart"/>
            <w:vAlign w:val="center"/>
          </w:tcPr>
          <w:p w:rsidR="00E166E2" w:rsidRPr="00AA6EF3" w:rsidRDefault="00E166E2" w:rsidP="00681147">
            <w:pPr>
              <w:tabs>
                <w:tab w:val="left" w:pos="6045"/>
              </w:tabs>
              <w:jc w:val="center"/>
              <w:rPr>
                <w:lang w:val="en-US"/>
              </w:rPr>
            </w:pPr>
            <w:r w:rsidRPr="00AA6EF3">
              <w:rPr>
                <w:lang w:val="en-US"/>
              </w:rPr>
              <w:t>Cs</w:t>
            </w:r>
          </w:p>
        </w:tc>
        <w:tc>
          <w:tcPr>
            <w:tcW w:w="690" w:type="pct"/>
            <w:gridSpan w:val="2"/>
            <w:vAlign w:val="center"/>
          </w:tcPr>
          <w:p w:rsidR="00E166E2" w:rsidRPr="00AA6EF3" w:rsidRDefault="00E166E2" w:rsidP="00681147">
            <w:pPr>
              <w:tabs>
                <w:tab w:val="left" w:pos="6045"/>
              </w:tabs>
              <w:jc w:val="center"/>
            </w:pPr>
            <w:r w:rsidRPr="00AA6EF3">
              <w:t>Максимальный расход воды обеспеченностью</w:t>
            </w:r>
          </w:p>
        </w:tc>
      </w:tr>
      <w:tr w:rsidR="00E166E2" w:rsidRPr="00AA6EF3">
        <w:trPr>
          <w:trHeight w:val="990"/>
        </w:trPr>
        <w:tc>
          <w:tcPr>
            <w:tcW w:w="601" w:type="pct"/>
            <w:vMerge/>
            <w:vAlign w:val="center"/>
          </w:tcPr>
          <w:p w:rsidR="00E166E2" w:rsidRPr="00AA6EF3" w:rsidRDefault="00E166E2" w:rsidP="00681147">
            <w:pPr>
              <w:tabs>
                <w:tab w:val="left" w:pos="6045"/>
              </w:tabs>
              <w:jc w:val="center"/>
            </w:pPr>
          </w:p>
        </w:tc>
        <w:tc>
          <w:tcPr>
            <w:tcW w:w="446" w:type="pct"/>
            <w:vMerge/>
          </w:tcPr>
          <w:p w:rsidR="00E166E2" w:rsidRPr="00AA6EF3" w:rsidRDefault="00E166E2" w:rsidP="00681147">
            <w:pPr>
              <w:tabs>
                <w:tab w:val="left" w:pos="6045"/>
              </w:tabs>
              <w:jc w:val="center"/>
            </w:pPr>
          </w:p>
        </w:tc>
        <w:tc>
          <w:tcPr>
            <w:tcW w:w="475" w:type="pct"/>
            <w:vMerge/>
            <w:vAlign w:val="center"/>
          </w:tcPr>
          <w:p w:rsidR="00E166E2" w:rsidRPr="00AA6EF3" w:rsidRDefault="00E166E2" w:rsidP="00681147">
            <w:pPr>
              <w:tabs>
                <w:tab w:val="left" w:pos="6045"/>
              </w:tabs>
              <w:jc w:val="center"/>
            </w:pPr>
          </w:p>
        </w:tc>
        <w:tc>
          <w:tcPr>
            <w:tcW w:w="475" w:type="pct"/>
            <w:vMerge/>
            <w:vAlign w:val="center"/>
          </w:tcPr>
          <w:p w:rsidR="00E166E2" w:rsidRPr="00AA6EF3" w:rsidRDefault="00E166E2" w:rsidP="00681147">
            <w:pPr>
              <w:tabs>
                <w:tab w:val="left" w:pos="6045"/>
              </w:tabs>
              <w:jc w:val="center"/>
            </w:pPr>
          </w:p>
        </w:tc>
        <w:tc>
          <w:tcPr>
            <w:tcW w:w="198" w:type="pct"/>
            <w:vMerge/>
            <w:vAlign w:val="center"/>
          </w:tcPr>
          <w:p w:rsidR="00E166E2" w:rsidRPr="00AA6EF3" w:rsidRDefault="00E166E2" w:rsidP="00681147">
            <w:pPr>
              <w:tabs>
                <w:tab w:val="left" w:pos="6045"/>
              </w:tabs>
              <w:jc w:val="center"/>
            </w:pPr>
          </w:p>
        </w:tc>
        <w:tc>
          <w:tcPr>
            <w:tcW w:w="162" w:type="pct"/>
            <w:vMerge/>
            <w:vAlign w:val="center"/>
          </w:tcPr>
          <w:p w:rsidR="00E166E2" w:rsidRPr="00AA6EF3" w:rsidRDefault="00E166E2" w:rsidP="00681147">
            <w:pPr>
              <w:tabs>
                <w:tab w:val="left" w:pos="6045"/>
              </w:tabs>
              <w:jc w:val="center"/>
            </w:pPr>
          </w:p>
        </w:tc>
        <w:tc>
          <w:tcPr>
            <w:tcW w:w="285" w:type="pct"/>
            <w:vAlign w:val="center"/>
          </w:tcPr>
          <w:p w:rsidR="00E166E2" w:rsidRPr="00AA6EF3" w:rsidRDefault="00E166E2" w:rsidP="00681147">
            <w:pPr>
              <w:tabs>
                <w:tab w:val="left" w:pos="6045"/>
              </w:tabs>
              <w:jc w:val="center"/>
            </w:pPr>
            <w:r w:rsidRPr="00AA6EF3">
              <w:t>1%</w:t>
            </w:r>
          </w:p>
        </w:tc>
        <w:tc>
          <w:tcPr>
            <w:tcW w:w="331" w:type="pct"/>
            <w:vAlign w:val="center"/>
          </w:tcPr>
          <w:p w:rsidR="00E166E2" w:rsidRPr="00AA6EF3" w:rsidRDefault="00E166E2" w:rsidP="00681147">
            <w:pPr>
              <w:tabs>
                <w:tab w:val="left" w:pos="6045"/>
              </w:tabs>
              <w:jc w:val="center"/>
            </w:pPr>
            <w:r w:rsidRPr="00AA6EF3">
              <w:t>5%</w:t>
            </w:r>
          </w:p>
        </w:tc>
        <w:tc>
          <w:tcPr>
            <w:tcW w:w="480" w:type="pct"/>
            <w:vMerge/>
            <w:vAlign w:val="center"/>
          </w:tcPr>
          <w:p w:rsidR="00E166E2" w:rsidRPr="00AA6EF3" w:rsidRDefault="00E166E2" w:rsidP="00681147">
            <w:pPr>
              <w:tabs>
                <w:tab w:val="left" w:pos="6045"/>
              </w:tabs>
              <w:jc w:val="center"/>
            </w:pPr>
          </w:p>
        </w:tc>
        <w:tc>
          <w:tcPr>
            <w:tcW w:w="475" w:type="pct"/>
            <w:vMerge/>
            <w:vAlign w:val="center"/>
          </w:tcPr>
          <w:p w:rsidR="00E166E2" w:rsidRPr="00AA6EF3" w:rsidRDefault="00E166E2" w:rsidP="00681147">
            <w:pPr>
              <w:tabs>
                <w:tab w:val="left" w:pos="6045"/>
              </w:tabs>
              <w:jc w:val="center"/>
            </w:pPr>
          </w:p>
        </w:tc>
        <w:tc>
          <w:tcPr>
            <w:tcW w:w="198" w:type="pct"/>
            <w:vMerge/>
            <w:vAlign w:val="center"/>
          </w:tcPr>
          <w:p w:rsidR="00E166E2" w:rsidRPr="00AA6EF3" w:rsidRDefault="00E166E2" w:rsidP="00681147">
            <w:pPr>
              <w:tabs>
                <w:tab w:val="left" w:pos="6045"/>
              </w:tabs>
              <w:jc w:val="center"/>
            </w:pPr>
          </w:p>
        </w:tc>
        <w:tc>
          <w:tcPr>
            <w:tcW w:w="184" w:type="pct"/>
            <w:vMerge/>
            <w:vAlign w:val="center"/>
          </w:tcPr>
          <w:p w:rsidR="00E166E2" w:rsidRPr="00AA6EF3" w:rsidRDefault="00E166E2" w:rsidP="00681147">
            <w:pPr>
              <w:tabs>
                <w:tab w:val="left" w:pos="6045"/>
              </w:tabs>
              <w:jc w:val="center"/>
            </w:pPr>
          </w:p>
        </w:tc>
        <w:tc>
          <w:tcPr>
            <w:tcW w:w="285" w:type="pct"/>
            <w:vAlign w:val="center"/>
          </w:tcPr>
          <w:p w:rsidR="00E166E2" w:rsidRPr="00AA6EF3" w:rsidRDefault="00E166E2" w:rsidP="00681147">
            <w:pPr>
              <w:tabs>
                <w:tab w:val="left" w:pos="6045"/>
              </w:tabs>
              <w:jc w:val="center"/>
            </w:pPr>
            <w:r w:rsidRPr="00AA6EF3">
              <w:t>1%</w:t>
            </w:r>
          </w:p>
        </w:tc>
        <w:tc>
          <w:tcPr>
            <w:tcW w:w="405" w:type="pct"/>
            <w:vAlign w:val="center"/>
          </w:tcPr>
          <w:p w:rsidR="00E166E2" w:rsidRPr="00AA6EF3" w:rsidRDefault="00E166E2" w:rsidP="00681147">
            <w:pPr>
              <w:tabs>
                <w:tab w:val="left" w:pos="6045"/>
              </w:tabs>
              <w:jc w:val="center"/>
            </w:pPr>
            <w:r w:rsidRPr="00AA6EF3">
              <w:t>5%</w:t>
            </w:r>
          </w:p>
        </w:tc>
      </w:tr>
      <w:tr w:rsidR="00E166E2" w:rsidRPr="00AA6EF3">
        <w:trPr>
          <w:trHeight w:val="456"/>
        </w:trPr>
        <w:tc>
          <w:tcPr>
            <w:tcW w:w="601" w:type="pct"/>
            <w:vAlign w:val="center"/>
          </w:tcPr>
          <w:p w:rsidR="00E166E2" w:rsidRPr="00AA6EF3" w:rsidRDefault="00E166E2" w:rsidP="00681147">
            <w:pPr>
              <w:tabs>
                <w:tab w:val="left" w:pos="6045"/>
              </w:tabs>
              <w:jc w:val="center"/>
            </w:pPr>
          </w:p>
        </w:tc>
        <w:tc>
          <w:tcPr>
            <w:tcW w:w="446" w:type="pct"/>
          </w:tcPr>
          <w:p w:rsidR="00E166E2" w:rsidRPr="00AA6EF3" w:rsidRDefault="00E166E2" w:rsidP="00681147">
            <w:pPr>
              <w:tabs>
                <w:tab w:val="left" w:pos="6045"/>
              </w:tabs>
              <w:jc w:val="center"/>
            </w:pPr>
          </w:p>
        </w:tc>
        <w:tc>
          <w:tcPr>
            <w:tcW w:w="1926" w:type="pct"/>
            <w:gridSpan w:val="6"/>
            <w:vAlign w:val="center"/>
          </w:tcPr>
          <w:p w:rsidR="00E166E2" w:rsidRPr="00AA6EF3" w:rsidRDefault="00E166E2" w:rsidP="00681147">
            <w:pPr>
              <w:tabs>
                <w:tab w:val="left" w:pos="6045"/>
              </w:tabs>
              <w:jc w:val="center"/>
            </w:pPr>
            <w:r w:rsidRPr="00AA6EF3">
              <w:t>Весеннее половодье</w:t>
            </w:r>
          </w:p>
        </w:tc>
        <w:tc>
          <w:tcPr>
            <w:tcW w:w="2027" w:type="pct"/>
            <w:gridSpan w:val="6"/>
            <w:vAlign w:val="center"/>
          </w:tcPr>
          <w:p w:rsidR="00E166E2" w:rsidRPr="00AA6EF3" w:rsidRDefault="00E166E2" w:rsidP="00681147">
            <w:pPr>
              <w:tabs>
                <w:tab w:val="left" w:pos="6045"/>
              </w:tabs>
              <w:jc w:val="center"/>
            </w:pPr>
            <w:r w:rsidRPr="00AA6EF3">
              <w:t>Дождевые паводки</w:t>
            </w:r>
          </w:p>
        </w:tc>
      </w:tr>
      <w:tr w:rsidR="00E166E2" w:rsidRPr="00AA6EF3">
        <w:trPr>
          <w:trHeight w:val="456"/>
        </w:trPr>
        <w:tc>
          <w:tcPr>
            <w:tcW w:w="601" w:type="pct"/>
          </w:tcPr>
          <w:p w:rsidR="00E166E2" w:rsidRPr="00082311" w:rsidRDefault="00E166E2" w:rsidP="00681147">
            <w:pPr>
              <w:spacing w:line="240" w:lineRule="atLeast"/>
              <w:jc w:val="both"/>
            </w:pPr>
            <w:r w:rsidRPr="00082311">
              <w:t>Гижига-в 20 км от устья</w:t>
            </w:r>
          </w:p>
        </w:tc>
        <w:tc>
          <w:tcPr>
            <w:tcW w:w="446" w:type="pct"/>
          </w:tcPr>
          <w:p w:rsidR="00E166E2" w:rsidRPr="00082311" w:rsidRDefault="00E166E2" w:rsidP="00681147">
            <w:pPr>
              <w:spacing w:line="240" w:lineRule="atLeast"/>
              <w:jc w:val="center"/>
            </w:pPr>
            <w:r w:rsidRPr="00082311">
              <w:t>11700</w:t>
            </w:r>
          </w:p>
        </w:tc>
        <w:tc>
          <w:tcPr>
            <w:tcW w:w="475" w:type="pct"/>
            <w:vAlign w:val="center"/>
          </w:tcPr>
          <w:p w:rsidR="00E166E2" w:rsidRPr="00AA6EF3" w:rsidRDefault="00E166E2" w:rsidP="00681147">
            <w:pPr>
              <w:tabs>
                <w:tab w:val="left" w:pos="6045"/>
              </w:tabs>
              <w:jc w:val="center"/>
            </w:pPr>
            <w:r>
              <w:t>1740</w:t>
            </w:r>
          </w:p>
        </w:tc>
        <w:tc>
          <w:tcPr>
            <w:tcW w:w="475" w:type="pct"/>
            <w:vAlign w:val="center"/>
          </w:tcPr>
          <w:p w:rsidR="00E166E2" w:rsidRPr="00AA6EF3" w:rsidRDefault="00E166E2" w:rsidP="00681147">
            <w:pPr>
              <w:tabs>
                <w:tab w:val="left" w:pos="6045"/>
              </w:tabs>
              <w:jc w:val="center"/>
            </w:pPr>
            <w:r>
              <w:t>149</w:t>
            </w:r>
          </w:p>
        </w:tc>
        <w:tc>
          <w:tcPr>
            <w:tcW w:w="198" w:type="pct"/>
            <w:vAlign w:val="center"/>
          </w:tcPr>
          <w:p w:rsidR="00E166E2" w:rsidRPr="00AA6EF3" w:rsidRDefault="00E166E2" w:rsidP="00681147">
            <w:pPr>
              <w:tabs>
                <w:tab w:val="left" w:pos="6045"/>
              </w:tabs>
              <w:jc w:val="center"/>
            </w:pPr>
            <w:r>
              <w:t>0,3</w:t>
            </w:r>
          </w:p>
        </w:tc>
        <w:tc>
          <w:tcPr>
            <w:tcW w:w="162" w:type="pct"/>
            <w:vAlign w:val="center"/>
          </w:tcPr>
          <w:p w:rsidR="00E166E2" w:rsidRPr="00AA6EF3" w:rsidRDefault="00E166E2" w:rsidP="00681147">
            <w:pPr>
              <w:tabs>
                <w:tab w:val="left" w:pos="6045"/>
              </w:tabs>
              <w:jc w:val="center"/>
            </w:pPr>
            <w:r>
              <w:t>0</w:t>
            </w:r>
          </w:p>
        </w:tc>
        <w:tc>
          <w:tcPr>
            <w:tcW w:w="285" w:type="pct"/>
            <w:vAlign w:val="center"/>
          </w:tcPr>
          <w:p w:rsidR="00E166E2" w:rsidRPr="00AA6EF3" w:rsidRDefault="00E166E2" w:rsidP="00681147">
            <w:pPr>
              <w:tabs>
                <w:tab w:val="left" w:pos="6045"/>
              </w:tabs>
              <w:jc w:val="center"/>
            </w:pPr>
            <w:r>
              <w:t>2940</w:t>
            </w:r>
          </w:p>
        </w:tc>
        <w:tc>
          <w:tcPr>
            <w:tcW w:w="331" w:type="pct"/>
            <w:vAlign w:val="center"/>
          </w:tcPr>
          <w:p w:rsidR="00E166E2" w:rsidRPr="00AA6EF3" w:rsidRDefault="00E166E2" w:rsidP="00681147">
            <w:pPr>
              <w:tabs>
                <w:tab w:val="left" w:pos="6045"/>
              </w:tabs>
              <w:jc w:val="center"/>
            </w:pPr>
            <w:r>
              <w:t>2580</w:t>
            </w:r>
          </w:p>
        </w:tc>
        <w:tc>
          <w:tcPr>
            <w:tcW w:w="480" w:type="pct"/>
            <w:vAlign w:val="center"/>
          </w:tcPr>
          <w:p w:rsidR="00E166E2" w:rsidRPr="00AA6EF3" w:rsidRDefault="00E166E2" w:rsidP="00681147">
            <w:pPr>
              <w:tabs>
                <w:tab w:val="left" w:pos="6045"/>
              </w:tabs>
              <w:jc w:val="center"/>
            </w:pPr>
            <w:r>
              <w:t>544</w:t>
            </w:r>
          </w:p>
        </w:tc>
        <w:tc>
          <w:tcPr>
            <w:tcW w:w="475" w:type="pct"/>
            <w:vAlign w:val="center"/>
          </w:tcPr>
          <w:p w:rsidR="00E166E2" w:rsidRPr="00AA6EF3" w:rsidRDefault="00E166E2" w:rsidP="00681147">
            <w:pPr>
              <w:tabs>
                <w:tab w:val="left" w:pos="6045"/>
              </w:tabs>
              <w:jc w:val="center"/>
            </w:pPr>
            <w:r>
              <w:t>46,5</w:t>
            </w:r>
          </w:p>
        </w:tc>
        <w:tc>
          <w:tcPr>
            <w:tcW w:w="198" w:type="pct"/>
            <w:vAlign w:val="center"/>
          </w:tcPr>
          <w:p w:rsidR="00E166E2" w:rsidRPr="00AA6EF3" w:rsidRDefault="00E166E2" w:rsidP="00681147">
            <w:pPr>
              <w:tabs>
                <w:tab w:val="left" w:pos="6045"/>
              </w:tabs>
              <w:jc w:val="center"/>
            </w:pPr>
            <w:r>
              <w:t>0,71</w:t>
            </w:r>
          </w:p>
        </w:tc>
        <w:tc>
          <w:tcPr>
            <w:tcW w:w="184" w:type="pct"/>
            <w:vAlign w:val="center"/>
          </w:tcPr>
          <w:p w:rsidR="00E166E2" w:rsidRPr="00AA6EF3" w:rsidRDefault="00E166E2" w:rsidP="00681147">
            <w:pPr>
              <w:tabs>
                <w:tab w:val="left" w:pos="6045"/>
              </w:tabs>
              <w:jc w:val="center"/>
            </w:pPr>
            <w:r>
              <w:t>2,1</w:t>
            </w:r>
          </w:p>
        </w:tc>
        <w:tc>
          <w:tcPr>
            <w:tcW w:w="285" w:type="pct"/>
            <w:vAlign w:val="center"/>
          </w:tcPr>
          <w:p w:rsidR="00E166E2" w:rsidRPr="00AA6EF3" w:rsidRDefault="00E166E2" w:rsidP="00681147">
            <w:pPr>
              <w:tabs>
                <w:tab w:val="left" w:pos="6045"/>
              </w:tabs>
              <w:jc w:val="center"/>
            </w:pPr>
            <w:r>
              <w:t>1950</w:t>
            </w:r>
          </w:p>
        </w:tc>
        <w:tc>
          <w:tcPr>
            <w:tcW w:w="405" w:type="pct"/>
            <w:vAlign w:val="center"/>
          </w:tcPr>
          <w:p w:rsidR="00E166E2" w:rsidRPr="00AA6EF3" w:rsidRDefault="00E166E2" w:rsidP="00681147">
            <w:pPr>
              <w:tabs>
                <w:tab w:val="left" w:pos="6045"/>
              </w:tabs>
              <w:jc w:val="center"/>
            </w:pPr>
            <w:r>
              <w:t>1320</w:t>
            </w:r>
          </w:p>
        </w:tc>
      </w:tr>
      <w:tr w:rsidR="00E166E2" w:rsidRPr="00AA6EF3">
        <w:tc>
          <w:tcPr>
            <w:tcW w:w="601" w:type="pct"/>
          </w:tcPr>
          <w:p w:rsidR="00E166E2" w:rsidRPr="00082311" w:rsidRDefault="00E166E2" w:rsidP="00681147">
            <w:pPr>
              <w:spacing w:line="240" w:lineRule="atLeast"/>
              <w:jc w:val="both"/>
            </w:pPr>
            <w:r w:rsidRPr="00082311">
              <w:t>Магаданка-мост К</w:t>
            </w:r>
            <w:r w:rsidRPr="00082311">
              <w:t>о</w:t>
            </w:r>
            <w:r w:rsidRPr="00082311">
              <w:t>лым. ш</w:t>
            </w:r>
          </w:p>
        </w:tc>
        <w:tc>
          <w:tcPr>
            <w:tcW w:w="446" w:type="pct"/>
          </w:tcPr>
          <w:p w:rsidR="00E166E2" w:rsidRPr="00082311" w:rsidRDefault="00E166E2" w:rsidP="00681147">
            <w:pPr>
              <w:spacing w:line="240" w:lineRule="atLeast"/>
              <w:jc w:val="center"/>
            </w:pPr>
            <w:r w:rsidRPr="00082311">
              <w:t>155</w:t>
            </w:r>
          </w:p>
        </w:tc>
        <w:tc>
          <w:tcPr>
            <w:tcW w:w="475" w:type="pct"/>
            <w:vAlign w:val="center"/>
          </w:tcPr>
          <w:p w:rsidR="00E166E2" w:rsidRPr="00AA6EF3" w:rsidRDefault="00E166E2" w:rsidP="00681147">
            <w:pPr>
              <w:tabs>
                <w:tab w:val="left" w:pos="6045"/>
              </w:tabs>
              <w:jc w:val="center"/>
            </w:pPr>
            <w:r>
              <w:t>22,5</w:t>
            </w:r>
          </w:p>
        </w:tc>
        <w:tc>
          <w:tcPr>
            <w:tcW w:w="475" w:type="pct"/>
            <w:vAlign w:val="center"/>
          </w:tcPr>
          <w:p w:rsidR="00E166E2" w:rsidRPr="00AA6EF3" w:rsidRDefault="00E166E2" w:rsidP="00681147">
            <w:pPr>
              <w:tabs>
                <w:tab w:val="left" w:pos="6045"/>
              </w:tabs>
              <w:jc w:val="center"/>
            </w:pPr>
            <w:r>
              <w:t>145</w:t>
            </w:r>
          </w:p>
        </w:tc>
        <w:tc>
          <w:tcPr>
            <w:tcW w:w="198" w:type="pct"/>
            <w:vAlign w:val="center"/>
          </w:tcPr>
          <w:p w:rsidR="00E166E2" w:rsidRPr="00AA6EF3" w:rsidRDefault="00E166E2" w:rsidP="00681147">
            <w:pPr>
              <w:tabs>
                <w:tab w:val="left" w:pos="6045"/>
              </w:tabs>
              <w:jc w:val="center"/>
            </w:pPr>
            <w:r>
              <w:t>0,7</w:t>
            </w:r>
          </w:p>
        </w:tc>
        <w:tc>
          <w:tcPr>
            <w:tcW w:w="162" w:type="pct"/>
            <w:vAlign w:val="center"/>
          </w:tcPr>
          <w:p w:rsidR="00E166E2" w:rsidRPr="00AA6EF3" w:rsidRDefault="00E166E2" w:rsidP="00681147">
            <w:pPr>
              <w:tabs>
                <w:tab w:val="left" w:pos="6045"/>
              </w:tabs>
              <w:jc w:val="center"/>
            </w:pPr>
            <w:r>
              <w:t>2,7</w:t>
            </w:r>
          </w:p>
        </w:tc>
        <w:tc>
          <w:tcPr>
            <w:tcW w:w="285" w:type="pct"/>
            <w:vAlign w:val="center"/>
          </w:tcPr>
          <w:p w:rsidR="00E166E2" w:rsidRPr="00AA6EF3" w:rsidRDefault="00E166E2" w:rsidP="00681147">
            <w:pPr>
              <w:tabs>
                <w:tab w:val="left" w:pos="6045"/>
              </w:tabs>
              <w:jc w:val="center"/>
            </w:pPr>
            <w:r>
              <w:t>84,0</w:t>
            </w:r>
          </w:p>
        </w:tc>
        <w:tc>
          <w:tcPr>
            <w:tcW w:w="331" w:type="pct"/>
            <w:vAlign w:val="center"/>
          </w:tcPr>
          <w:p w:rsidR="00E166E2" w:rsidRPr="00AA6EF3" w:rsidRDefault="00E166E2" w:rsidP="00681147">
            <w:pPr>
              <w:tabs>
                <w:tab w:val="left" w:pos="6045"/>
              </w:tabs>
              <w:jc w:val="center"/>
            </w:pPr>
            <w:r>
              <w:t>53,9</w:t>
            </w:r>
          </w:p>
        </w:tc>
        <w:tc>
          <w:tcPr>
            <w:tcW w:w="480" w:type="pct"/>
            <w:vAlign w:val="center"/>
          </w:tcPr>
          <w:p w:rsidR="00E166E2" w:rsidRPr="00AA6EF3" w:rsidRDefault="00E166E2" w:rsidP="00681147">
            <w:pPr>
              <w:tabs>
                <w:tab w:val="left" w:pos="6045"/>
              </w:tabs>
              <w:jc w:val="center"/>
            </w:pPr>
            <w:r>
              <w:t>29,7</w:t>
            </w:r>
          </w:p>
        </w:tc>
        <w:tc>
          <w:tcPr>
            <w:tcW w:w="475" w:type="pct"/>
            <w:vAlign w:val="center"/>
          </w:tcPr>
          <w:p w:rsidR="00E166E2" w:rsidRPr="00AA6EF3" w:rsidRDefault="00E166E2" w:rsidP="00681147">
            <w:pPr>
              <w:tabs>
                <w:tab w:val="left" w:pos="6045"/>
              </w:tabs>
              <w:jc w:val="center"/>
            </w:pPr>
            <w:r>
              <w:t>192</w:t>
            </w:r>
          </w:p>
        </w:tc>
        <w:tc>
          <w:tcPr>
            <w:tcW w:w="198" w:type="pct"/>
            <w:vAlign w:val="center"/>
          </w:tcPr>
          <w:p w:rsidR="00E166E2" w:rsidRPr="00AA6EF3" w:rsidRDefault="00E166E2" w:rsidP="00681147">
            <w:pPr>
              <w:tabs>
                <w:tab w:val="left" w:pos="6045"/>
              </w:tabs>
              <w:jc w:val="center"/>
            </w:pPr>
            <w:r>
              <w:t>1,1</w:t>
            </w:r>
          </w:p>
        </w:tc>
        <w:tc>
          <w:tcPr>
            <w:tcW w:w="184" w:type="pct"/>
            <w:vAlign w:val="center"/>
          </w:tcPr>
          <w:p w:rsidR="00E166E2" w:rsidRPr="00AA6EF3" w:rsidRDefault="00E166E2" w:rsidP="00681147">
            <w:pPr>
              <w:tabs>
                <w:tab w:val="left" w:pos="6045"/>
              </w:tabs>
              <w:jc w:val="center"/>
            </w:pPr>
            <w:r>
              <w:t>2,5</w:t>
            </w:r>
          </w:p>
        </w:tc>
        <w:tc>
          <w:tcPr>
            <w:tcW w:w="285" w:type="pct"/>
            <w:vAlign w:val="center"/>
          </w:tcPr>
          <w:p w:rsidR="00E166E2" w:rsidRPr="00AA6EF3" w:rsidRDefault="00E166E2" w:rsidP="00681147">
            <w:pPr>
              <w:tabs>
                <w:tab w:val="left" w:pos="6045"/>
              </w:tabs>
              <w:jc w:val="center"/>
            </w:pPr>
            <w:r>
              <w:t>155</w:t>
            </w:r>
          </w:p>
        </w:tc>
        <w:tc>
          <w:tcPr>
            <w:tcW w:w="405" w:type="pct"/>
            <w:vAlign w:val="center"/>
          </w:tcPr>
          <w:p w:rsidR="00E166E2" w:rsidRPr="00AA6EF3" w:rsidRDefault="00E166E2" w:rsidP="00681147">
            <w:pPr>
              <w:tabs>
                <w:tab w:val="left" w:pos="6045"/>
              </w:tabs>
              <w:jc w:val="center"/>
            </w:pPr>
            <w:r>
              <w:t>49,9</w:t>
            </w:r>
          </w:p>
        </w:tc>
      </w:tr>
      <w:tr w:rsidR="00E166E2" w:rsidRPr="00AA6EF3">
        <w:tc>
          <w:tcPr>
            <w:tcW w:w="601" w:type="pct"/>
          </w:tcPr>
          <w:p w:rsidR="00E166E2" w:rsidRPr="00082311" w:rsidRDefault="00E166E2" w:rsidP="00681147">
            <w:pPr>
              <w:spacing w:line="240" w:lineRule="atLeast"/>
              <w:jc w:val="both"/>
            </w:pPr>
            <w:r w:rsidRPr="00082311">
              <w:t>Магаданка-</w:t>
            </w:r>
            <w:r>
              <w:t>устье р. Каменушки</w:t>
            </w:r>
          </w:p>
        </w:tc>
        <w:tc>
          <w:tcPr>
            <w:tcW w:w="446" w:type="pct"/>
          </w:tcPr>
          <w:p w:rsidR="00E166E2" w:rsidRPr="00082311" w:rsidRDefault="00E166E2" w:rsidP="00681147">
            <w:pPr>
              <w:spacing w:line="240" w:lineRule="atLeast"/>
              <w:jc w:val="center"/>
            </w:pPr>
            <w:r>
              <w:t>74,7</w:t>
            </w:r>
          </w:p>
        </w:tc>
        <w:tc>
          <w:tcPr>
            <w:tcW w:w="475" w:type="pct"/>
            <w:vAlign w:val="center"/>
          </w:tcPr>
          <w:p w:rsidR="00E166E2" w:rsidRDefault="00E166E2" w:rsidP="00681147">
            <w:pPr>
              <w:tabs>
                <w:tab w:val="left" w:pos="6045"/>
              </w:tabs>
              <w:jc w:val="center"/>
            </w:pPr>
            <w:r>
              <w:t>19,0*</w:t>
            </w: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62"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331" w:type="pct"/>
            <w:vAlign w:val="center"/>
          </w:tcPr>
          <w:p w:rsidR="00E166E2" w:rsidRDefault="00E166E2" w:rsidP="00681147">
            <w:pPr>
              <w:tabs>
                <w:tab w:val="left" w:pos="6045"/>
              </w:tabs>
              <w:jc w:val="center"/>
            </w:pPr>
          </w:p>
        </w:tc>
        <w:tc>
          <w:tcPr>
            <w:tcW w:w="480" w:type="pct"/>
            <w:vAlign w:val="center"/>
          </w:tcPr>
          <w:p w:rsidR="00E166E2" w:rsidRDefault="00E166E2" w:rsidP="00681147">
            <w:pPr>
              <w:tabs>
                <w:tab w:val="left" w:pos="6045"/>
              </w:tabs>
              <w:jc w:val="center"/>
            </w:pP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84"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405" w:type="pct"/>
            <w:vAlign w:val="center"/>
          </w:tcPr>
          <w:p w:rsidR="00E166E2" w:rsidRDefault="00E166E2" w:rsidP="00681147">
            <w:pPr>
              <w:tabs>
                <w:tab w:val="left" w:pos="6045"/>
              </w:tabs>
              <w:jc w:val="center"/>
            </w:pPr>
          </w:p>
        </w:tc>
      </w:tr>
      <w:tr w:rsidR="00E166E2" w:rsidRPr="00AA6EF3">
        <w:tc>
          <w:tcPr>
            <w:tcW w:w="601" w:type="pct"/>
          </w:tcPr>
          <w:p w:rsidR="00E166E2" w:rsidRPr="00082311" w:rsidRDefault="00E166E2" w:rsidP="00681147">
            <w:pPr>
              <w:spacing w:line="240" w:lineRule="atLeast"/>
              <w:jc w:val="both"/>
            </w:pPr>
            <w:r>
              <w:t>Каменушка-в 3,3 км выше пл</w:t>
            </w:r>
            <w:r>
              <w:t>о</w:t>
            </w:r>
            <w:r>
              <w:t>тины</w:t>
            </w:r>
          </w:p>
        </w:tc>
        <w:tc>
          <w:tcPr>
            <w:tcW w:w="446" w:type="pct"/>
          </w:tcPr>
          <w:p w:rsidR="00E166E2" w:rsidRPr="00082311" w:rsidRDefault="00E166E2" w:rsidP="00681147">
            <w:pPr>
              <w:spacing w:line="240" w:lineRule="atLeast"/>
              <w:jc w:val="center"/>
            </w:pPr>
            <w:r>
              <w:t>58,8</w:t>
            </w:r>
          </w:p>
        </w:tc>
        <w:tc>
          <w:tcPr>
            <w:tcW w:w="475" w:type="pct"/>
            <w:vAlign w:val="center"/>
          </w:tcPr>
          <w:p w:rsidR="00E166E2" w:rsidRDefault="00E166E2" w:rsidP="00681147">
            <w:pPr>
              <w:tabs>
                <w:tab w:val="left" w:pos="6045"/>
              </w:tabs>
              <w:jc w:val="center"/>
            </w:pPr>
            <w:r>
              <w:t>16,6*</w:t>
            </w: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62"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331" w:type="pct"/>
            <w:vAlign w:val="center"/>
          </w:tcPr>
          <w:p w:rsidR="00E166E2" w:rsidRDefault="00E166E2" w:rsidP="00681147">
            <w:pPr>
              <w:tabs>
                <w:tab w:val="left" w:pos="6045"/>
              </w:tabs>
              <w:jc w:val="center"/>
            </w:pPr>
          </w:p>
        </w:tc>
        <w:tc>
          <w:tcPr>
            <w:tcW w:w="480" w:type="pct"/>
            <w:vAlign w:val="center"/>
          </w:tcPr>
          <w:p w:rsidR="00E166E2" w:rsidRDefault="00E166E2" w:rsidP="00681147">
            <w:pPr>
              <w:tabs>
                <w:tab w:val="left" w:pos="6045"/>
              </w:tabs>
              <w:jc w:val="center"/>
            </w:pP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84"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405" w:type="pct"/>
            <w:vAlign w:val="center"/>
          </w:tcPr>
          <w:p w:rsidR="00E166E2" w:rsidRDefault="00E166E2" w:rsidP="00681147">
            <w:pPr>
              <w:tabs>
                <w:tab w:val="left" w:pos="6045"/>
              </w:tabs>
              <w:jc w:val="center"/>
            </w:pPr>
          </w:p>
        </w:tc>
      </w:tr>
      <w:tr w:rsidR="00E166E2" w:rsidRPr="00AA6EF3">
        <w:tc>
          <w:tcPr>
            <w:tcW w:w="601" w:type="pct"/>
          </w:tcPr>
          <w:p w:rsidR="00E166E2" w:rsidRPr="00082311" w:rsidRDefault="00E166E2" w:rsidP="00681147">
            <w:pPr>
              <w:spacing w:line="240" w:lineRule="atLeast"/>
              <w:jc w:val="both"/>
            </w:pPr>
            <w:r>
              <w:t>Каменушка-в 3,1 км от устья</w:t>
            </w:r>
          </w:p>
        </w:tc>
        <w:tc>
          <w:tcPr>
            <w:tcW w:w="446" w:type="pct"/>
          </w:tcPr>
          <w:p w:rsidR="00E166E2" w:rsidRPr="00082311" w:rsidRDefault="00E166E2" w:rsidP="00681147">
            <w:pPr>
              <w:spacing w:line="240" w:lineRule="atLeast"/>
              <w:jc w:val="center"/>
            </w:pPr>
            <w:r>
              <w:t>70,7</w:t>
            </w:r>
          </w:p>
        </w:tc>
        <w:tc>
          <w:tcPr>
            <w:tcW w:w="475" w:type="pct"/>
            <w:vAlign w:val="center"/>
          </w:tcPr>
          <w:p w:rsidR="00E166E2" w:rsidRDefault="00E166E2" w:rsidP="00681147">
            <w:pPr>
              <w:tabs>
                <w:tab w:val="left" w:pos="6045"/>
              </w:tabs>
              <w:jc w:val="center"/>
            </w:pPr>
            <w:r>
              <w:t>41,2*</w:t>
            </w: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62"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331" w:type="pct"/>
            <w:vAlign w:val="center"/>
          </w:tcPr>
          <w:p w:rsidR="00E166E2" w:rsidRDefault="00E166E2" w:rsidP="00681147">
            <w:pPr>
              <w:tabs>
                <w:tab w:val="left" w:pos="6045"/>
              </w:tabs>
              <w:jc w:val="center"/>
            </w:pPr>
          </w:p>
        </w:tc>
        <w:tc>
          <w:tcPr>
            <w:tcW w:w="480" w:type="pct"/>
            <w:vAlign w:val="center"/>
          </w:tcPr>
          <w:p w:rsidR="00E166E2" w:rsidRDefault="00E166E2" w:rsidP="00681147">
            <w:pPr>
              <w:tabs>
                <w:tab w:val="left" w:pos="6045"/>
              </w:tabs>
              <w:jc w:val="center"/>
            </w:pPr>
          </w:p>
        </w:tc>
        <w:tc>
          <w:tcPr>
            <w:tcW w:w="475" w:type="pct"/>
            <w:vAlign w:val="center"/>
          </w:tcPr>
          <w:p w:rsidR="00E166E2" w:rsidRDefault="00E166E2" w:rsidP="00681147">
            <w:pPr>
              <w:tabs>
                <w:tab w:val="left" w:pos="6045"/>
              </w:tabs>
              <w:jc w:val="center"/>
            </w:pPr>
          </w:p>
        </w:tc>
        <w:tc>
          <w:tcPr>
            <w:tcW w:w="198" w:type="pct"/>
            <w:vAlign w:val="center"/>
          </w:tcPr>
          <w:p w:rsidR="00E166E2" w:rsidRDefault="00E166E2" w:rsidP="00681147">
            <w:pPr>
              <w:tabs>
                <w:tab w:val="left" w:pos="6045"/>
              </w:tabs>
              <w:jc w:val="center"/>
            </w:pPr>
          </w:p>
        </w:tc>
        <w:tc>
          <w:tcPr>
            <w:tcW w:w="184" w:type="pct"/>
            <w:vAlign w:val="center"/>
          </w:tcPr>
          <w:p w:rsidR="00E166E2" w:rsidRDefault="00E166E2" w:rsidP="00681147">
            <w:pPr>
              <w:tabs>
                <w:tab w:val="left" w:pos="6045"/>
              </w:tabs>
              <w:jc w:val="center"/>
            </w:pPr>
          </w:p>
        </w:tc>
        <w:tc>
          <w:tcPr>
            <w:tcW w:w="285" w:type="pct"/>
            <w:vAlign w:val="center"/>
          </w:tcPr>
          <w:p w:rsidR="00E166E2" w:rsidRDefault="00E166E2" w:rsidP="00681147">
            <w:pPr>
              <w:tabs>
                <w:tab w:val="left" w:pos="6045"/>
              </w:tabs>
              <w:jc w:val="center"/>
            </w:pPr>
          </w:p>
        </w:tc>
        <w:tc>
          <w:tcPr>
            <w:tcW w:w="405" w:type="pct"/>
            <w:vAlign w:val="center"/>
          </w:tcPr>
          <w:p w:rsidR="00E166E2" w:rsidRDefault="00E166E2" w:rsidP="00681147">
            <w:pPr>
              <w:tabs>
                <w:tab w:val="left" w:pos="6045"/>
              </w:tabs>
              <w:jc w:val="center"/>
            </w:pPr>
          </w:p>
        </w:tc>
      </w:tr>
      <w:tr w:rsidR="00E166E2" w:rsidRPr="00AA6EF3">
        <w:trPr>
          <w:trHeight w:val="427"/>
        </w:trPr>
        <w:tc>
          <w:tcPr>
            <w:tcW w:w="601" w:type="pct"/>
          </w:tcPr>
          <w:p w:rsidR="00E166E2" w:rsidRPr="00082311" w:rsidRDefault="00E166E2" w:rsidP="00681147">
            <w:pPr>
              <w:spacing w:line="240" w:lineRule="atLeast"/>
              <w:jc w:val="both"/>
            </w:pPr>
            <w:r w:rsidRPr="00082311">
              <w:t>Хасын- К</w:t>
            </w:r>
            <w:r w:rsidRPr="00082311">
              <w:t>о</w:t>
            </w:r>
            <w:r w:rsidRPr="00082311">
              <w:t>лым. ш. , 79 км</w:t>
            </w:r>
          </w:p>
        </w:tc>
        <w:tc>
          <w:tcPr>
            <w:tcW w:w="446" w:type="pct"/>
          </w:tcPr>
          <w:p w:rsidR="00E166E2" w:rsidRPr="00AA6EF3" w:rsidRDefault="00E166E2" w:rsidP="00681147">
            <w:pPr>
              <w:tabs>
                <w:tab w:val="left" w:pos="6045"/>
              </w:tabs>
              <w:jc w:val="center"/>
            </w:pPr>
            <w:r>
              <w:t>682</w:t>
            </w:r>
          </w:p>
        </w:tc>
        <w:tc>
          <w:tcPr>
            <w:tcW w:w="475" w:type="pct"/>
            <w:vAlign w:val="center"/>
          </w:tcPr>
          <w:p w:rsidR="00E166E2" w:rsidRPr="00AA6EF3" w:rsidRDefault="00E166E2" w:rsidP="00681147">
            <w:pPr>
              <w:tabs>
                <w:tab w:val="left" w:pos="6045"/>
              </w:tabs>
              <w:jc w:val="center"/>
            </w:pPr>
            <w:r>
              <w:t>83,7</w:t>
            </w:r>
          </w:p>
        </w:tc>
        <w:tc>
          <w:tcPr>
            <w:tcW w:w="475" w:type="pct"/>
            <w:vAlign w:val="center"/>
          </w:tcPr>
          <w:p w:rsidR="00E166E2" w:rsidRPr="00AA6EF3" w:rsidRDefault="00E166E2" w:rsidP="00681147">
            <w:pPr>
              <w:tabs>
                <w:tab w:val="left" w:pos="6045"/>
              </w:tabs>
              <w:jc w:val="center"/>
            </w:pPr>
            <w:r>
              <w:t>123</w:t>
            </w:r>
          </w:p>
        </w:tc>
        <w:tc>
          <w:tcPr>
            <w:tcW w:w="198" w:type="pct"/>
            <w:vAlign w:val="center"/>
          </w:tcPr>
          <w:p w:rsidR="00E166E2" w:rsidRPr="00AA6EF3" w:rsidRDefault="00E166E2" w:rsidP="00681147">
            <w:pPr>
              <w:tabs>
                <w:tab w:val="left" w:pos="6045"/>
              </w:tabs>
              <w:jc w:val="center"/>
            </w:pPr>
            <w:r>
              <w:t>0,67</w:t>
            </w:r>
          </w:p>
        </w:tc>
        <w:tc>
          <w:tcPr>
            <w:tcW w:w="162" w:type="pct"/>
            <w:vAlign w:val="center"/>
          </w:tcPr>
          <w:p w:rsidR="00E166E2" w:rsidRPr="00AA6EF3" w:rsidRDefault="00E166E2" w:rsidP="00681147">
            <w:pPr>
              <w:tabs>
                <w:tab w:val="left" w:pos="6045"/>
              </w:tabs>
              <w:jc w:val="center"/>
            </w:pPr>
            <w:r>
              <w:t>2,4</w:t>
            </w:r>
          </w:p>
        </w:tc>
        <w:tc>
          <w:tcPr>
            <w:tcW w:w="285" w:type="pct"/>
            <w:vAlign w:val="center"/>
          </w:tcPr>
          <w:p w:rsidR="00E166E2" w:rsidRPr="00AA6EF3" w:rsidRDefault="00E166E2" w:rsidP="00681147">
            <w:pPr>
              <w:tabs>
                <w:tab w:val="left" w:pos="6045"/>
              </w:tabs>
              <w:jc w:val="center"/>
            </w:pPr>
            <w:r>
              <w:t>297</w:t>
            </w:r>
          </w:p>
        </w:tc>
        <w:tc>
          <w:tcPr>
            <w:tcW w:w="331" w:type="pct"/>
            <w:vAlign w:val="center"/>
          </w:tcPr>
          <w:p w:rsidR="00E166E2" w:rsidRPr="00AA6EF3" w:rsidRDefault="00E166E2" w:rsidP="00681147">
            <w:pPr>
              <w:tabs>
                <w:tab w:val="left" w:pos="6045"/>
              </w:tabs>
              <w:jc w:val="center"/>
            </w:pPr>
            <w:r>
              <w:t>197</w:t>
            </w:r>
          </w:p>
        </w:tc>
        <w:tc>
          <w:tcPr>
            <w:tcW w:w="480" w:type="pct"/>
            <w:vAlign w:val="center"/>
          </w:tcPr>
          <w:p w:rsidR="00E166E2" w:rsidRPr="00AA6EF3" w:rsidRDefault="00E166E2" w:rsidP="00681147">
            <w:pPr>
              <w:tabs>
                <w:tab w:val="left" w:pos="6045"/>
              </w:tabs>
              <w:jc w:val="center"/>
            </w:pPr>
            <w:r>
              <w:t>159</w:t>
            </w:r>
          </w:p>
        </w:tc>
        <w:tc>
          <w:tcPr>
            <w:tcW w:w="475" w:type="pct"/>
            <w:vAlign w:val="center"/>
          </w:tcPr>
          <w:p w:rsidR="00E166E2" w:rsidRPr="00AA6EF3" w:rsidRDefault="00E166E2" w:rsidP="00681147">
            <w:pPr>
              <w:tabs>
                <w:tab w:val="left" w:pos="6045"/>
              </w:tabs>
              <w:jc w:val="center"/>
            </w:pPr>
            <w:r>
              <w:t>233</w:t>
            </w:r>
          </w:p>
        </w:tc>
        <w:tc>
          <w:tcPr>
            <w:tcW w:w="198" w:type="pct"/>
            <w:vAlign w:val="center"/>
          </w:tcPr>
          <w:p w:rsidR="00E166E2" w:rsidRPr="00AA6EF3" w:rsidRDefault="00E166E2" w:rsidP="00681147">
            <w:pPr>
              <w:tabs>
                <w:tab w:val="left" w:pos="6045"/>
              </w:tabs>
              <w:jc w:val="center"/>
            </w:pPr>
            <w:r>
              <w:t>0,65</w:t>
            </w:r>
          </w:p>
        </w:tc>
        <w:tc>
          <w:tcPr>
            <w:tcW w:w="184" w:type="pct"/>
            <w:vAlign w:val="center"/>
          </w:tcPr>
          <w:p w:rsidR="00E166E2" w:rsidRPr="00AA6EF3" w:rsidRDefault="00E166E2" w:rsidP="00681147">
            <w:pPr>
              <w:tabs>
                <w:tab w:val="left" w:pos="6045"/>
              </w:tabs>
              <w:jc w:val="center"/>
            </w:pPr>
            <w:r>
              <w:t>1,2</w:t>
            </w:r>
          </w:p>
        </w:tc>
        <w:tc>
          <w:tcPr>
            <w:tcW w:w="285" w:type="pct"/>
            <w:vAlign w:val="center"/>
          </w:tcPr>
          <w:p w:rsidR="00E166E2" w:rsidRPr="00AA6EF3" w:rsidRDefault="00E166E2" w:rsidP="00681147">
            <w:pPr>
              <w:tabs>
                <w:tab w:val="left" w:pos="6045"/>
              </w:tabs>
              <w:jc w:val="center"/>
            </w:pPr>
            <w:r>
              <w:t>483</w:t>
            </w:r>
          </w:p>
        </w:tc>
        <w:tc>
          <w:tcPr>
            <w:tcW w:w="405" w:type="pct"/>
            <w:vAlign w:val="center"/>
          </w:tcPr>
          <w:p w:rsidR="00E166E2" w:rsidRPr="00AA6EF3" w:rsidRDefault="00E166E2" w:rsidP="00681147">
            <w:pPr>
              <w:tabs>
                <w:tab w:val="left" w:pos="6045"/>
              </w:tabs>
              <w:jc w:val="center"/>
            </w:pPr>
            <w:r>
              <w:t>357</w:t>
            </w:r>
          </w:p>
        </w:tc>
      </w:tr>
    </w:tbl>
    <w:p w:rsidR="00E166E2" w:rsidRPr="0007023A" w:rsidRDefault="00E166E2" w:rsidP="00681147">
      <w:pPr>
        <w:rPr>
          <w:b/>
          <w:bCs/>
        </w:rPr>
      </w:pPr>
    </w:p>
    <w:p w:rsidR="00E166E2" w:rsidRPr="0007023A" w:rsidRDefault="00E166E2" w:rsidP="00681147">
      <w:r w:rsidRPr="0007023A">
        <w:rPr>
          <w:b/>
          <w:bCs/>
        </w:rPr>
        <w:t>*</w:t>
      </w:r>
      <w:r>
        <w:rPr>
          <w:b/>
          <w:bCs/>
          <w:sz w:val="28"/>
          <w:szCs w:val="28"/>
        </w:rPr>
        <w:t xml:space="preserve"> -  </w:t>
      </w:r>
      <w:r w:rsidRPr="0007023A">
        <w:t>наибольший</w:t>
      </w:r>
      <w:r>
        <w:t xml:space="preserve"> (срочный) за период наблюдений</w:t>
      </w:r>
    </w:p>
    <w:p w:rsidR="00E166E2" w:rsidRDefault="00E166E2" w:rsidP="00681147">
      <w:pPr>
        <w:rPr>
          <w:b/>
          <w:bCs/>
          <w:sz w:val="28"/>
          <w:szCs w:val="28"/>
        </w:rPr>
      </w:pPr>
    </w:p>
    <w:p w:rsidR="00E166E2" w:rsidRDefault="00E166E2" w:rsidP="00681147">
      <w:pPr>
        <w:rPr>
          <w:b/>
          <w:bCs/>
          <w:sz w:val="28"/>
          <w:szCs w:val="28"/>
        </w:rPr>
        <w:sectPr w:rsidR="00E166E2" w:rsidSect="00681147">
          <w:pgSz w:w="16838" w:h="11906" w:orient="landscape"/>
          <w:pgMar w:top="1134" w:right="1134" w:bottom="567" w:left="1134" w:header="709" w:footer="709" w:gutter="0"/>
          <w:cols w:space="708"/>
          <w:docGrid w:linePitch="360"/>
        </w:sectPr>
      </w:pPr>
    </w:p>
    <w:p w:rsidR="00E166E2" w:rsidRPr="00E87B60" w:rsidRDefault="00E166E2" w:rsidP="00681147">
      <w:pPr>
        <w:pStyle w:val="43"/>
        <w:rPr>
          <w:rFonts w:ascii="Times New Roman" w:hAnsi="Times New Roman" w:cs="Times New Roman"/>
          <w:i/>
          <w:iCs/>
        </w:rPr>
      </w:pPr>
      <w:bookmarkStart w:id="21" w:name="_Toc325379289"/>
      <w:bookmarkStart w:id="22" w:name="_Toc346664618"/>
      <w:r w:rsidRPr="00E87B60">
        <w:rPr>
          <w:rFonts w:ascii="Times New Roman" w:hAnsi="Times New Roman" w:cs="Times New Roman"/>
          <w:i/>
          <w:iCs/>
        </w:rPr>
        <w:t>Минимальный сток</w:t>
      </w:r>
      <w:bookmarkEnd w:id="21"/>
      <w:bookmarkEnd w:id="22"/>
    </w:p>
    <w:p w:rsidR="00E166E2" w:rsidRDefault="00E166E2" w:rsidP="00681147">
      <w:pPr>
        <w:spacing w:line="360" w:lineRule="auto"/>
        <w:ind w:firstLine="709"/>
        <w:jc w:val="both"/>
      </w:pPr>
      <w:r w:rsidRPr="005B0FFE">
        <w:t>Имеющиеся материалы наблюдений за минимальным стоком ограничены</w:t>
      </w:r>
      <w:r>
        <w:t xml:space="preserve"> и не позволяют оценить его с достаточной точностью.</w:t>
      </w:r>
    </w:p>
    <w:p w:rsidR="00E166E2" w:rsidRDefault="00E166E2" w:rsidP="00681147">
      <w:pPr>
        <w:spacing w:line="360" w:lineRule="auto"/>
        <w:ind w:firstLine="709"/>
        <w:jc w:val="both"/>
      </w:pPr>
      <w:r>
        <w:t xml:space="preserve">В таблице 1.3.14 приведены имеющиеся сведения по минимальному стоку. </w:t>
      </w:r>
    </w:p>
    <w:p w:rsidR="00E166E2" w:rsidRDefault="00E166E2" w:rsidP="00681147">
      <w:pPr>
        <w:spacing w:line="360" w:lineRule="auto"/>
        <w:ind w:firstLine="709"/>
        <w:jc w:val="both"/>
      </w:pPr>
      <w:r>
        <w:t>На рисунке 1.3.10 показаны изолинии модулей стока на рассматриваемой территории за наиболее маловодный период открытого русла 80 % обеспеченности.</w:t>
      </w:r>
    </w:p>
    <w:p w:rsidR="00E166E2" w:rsidRDefault="00E166E2" w:rsidP="00681147">
      <w:pPr>
        <w:spacing w:line="360" w:lineRule="auto"/>
        <w:ind w:firstLine="709"/>
        <w:jc w:val="both"/>
      </w:pPr>
    </w:p>
    <w:p w:rsidR="00E166E2" w:rsidRDefault="00E166E2" w:rsidP="00681147"/>
    <w:p w:rsidR="00E166E2" w:rsidRDefault="00E166E2" w:rsidP="00681147"/>
    <w:p w:rsidR="00E166E2" w:rsidRDefault="00E166E2" w:rsidP="00681147"/>
    <w:p w:rsidR="00E166E2" w:rsidRPr="00EA50F4" w:rsidRDefault="00E166E2" w:rsidP="00681147">
      <w:pPr>
        <w:spacing w:line="360" w:lineRule="auto"/>
        <w:jc w:val="center"/>
      </w:pPr>
      <w:r>
        <w:rPr>
          <w:noProof/>
        </w:rPr>
        <w:pict>
          <v:shape id="Рисунок 55" o:spid="_x0000_s1028" type="#_x0000_t75" style="position:absolute;left:0;text-align:left;margin-left:.3pt;margin-top:-.5pt;width:485.25pt;height:255pt;z-index:251657728;visibility:visible" stroked="t" strokeweight=".5pt">
            <v:imagedata r:id="rId51" o:title=""/>
            <w10:wrap type="square"/>
          </v:shape>
        </w:pict>
      </w:r>
      <w:r>
        <w:t>Рисунок 1.3.10. Модули стока за наиболее маловодный период (л/с км</w:t>
      </w:r>
      <w:r w:rsidRPr="00EA50F4">
        <w:rPr>
          <w:vertAlign w:val="superscript"/>
        </w:rPr>
        <w:t>2</w:t>
      </w:r>
      <w:r>
        <w:t>) открытого русла 80 % обеспеченности</w:t>
      </w:r>
    </w:p>
    <w:p w:rsidR="00E166E2" w:rsidRDefault="00E166E2" w:rsidP="00681147">
      <w:pPr>
        <w:rPr>
          <w:color w:val="FF0000"/>
        </w:rPr>
      </w:pPr>
    </w:p>
    <w:p w:rsidR="00E166E2" w:rsidRDefault="00E166E2" w:rsidP="00681147">
      <w:pPr>
        <w:spacing w:line="360" w:lineRule="auto"/>
        <w:ind w:firstLine="709"/>
        <w:jc w:val="both"/>
      </w:pPr>
      <w:r w:rsidRPr="008F08CD">
        <w:t>Расс</w:t>
      </w:r>
      <w:r>
        <w:t>матриваемая территория расположена в зоне распространения многолетней мерзлоты. В зимний период многие небольшие реки промерзают. На некоторых реках после прекращения поверхностного стока сохраняется подрусловой сток, питаясь подземными водами.</w:t>
      </w:r>
    </w:p>
    <w:p w:rsidR="00E166E2" w:rsidRPr="008F08CD" w:rsidRDefault="00E166E2" w:rsidP="00681147">
      <w:pPr>
        <w:spacing w:line="360" w:lineRule="auto"/>
        <w:ind w:firstLine="709"/>
        <w:jc w:val="both"/>
        <w:sectPr w:rsidR="00E166E2" w:rsidRPr="008F08CD" w:rsidSect="00681147">
          <w:pgSz w:w="11906" w:h="16838"/>
          <w:pgMar w:top="1134" w:right="567" w:bottom="1134" w:left="1134" w:header="709" w:footer="709" w:gutter="0"/>
          <w:cols w:space="708"/>
          <w:docGrid w:linePitch="360"/>
        </w:sectPr>
      </w:pPr>
    </w:p>
    <w:p w:rsidR="00E166E2" w:rsidRPr="007767B8" w:rsidRDefault="00E166E2" w:rsidP="00681147">
      <w:pPr>
        <w:tabs>
          <w:tab w:val="left" w:pos="6045"/>
        </w:tabs>
        <w:spacing w:line="360" w:lineRule="auto"/>
      </w:pPr>
      <w:r w:rsidRPr="006020D5">
        <w:t xml:space="preserve">Таблица </w:t>
      </w:r>
      <w:r>
        <w:t>1</w:t>
      </w:r>
      <w:r w:rsidRPr="005F6A4F">
        <w:t>.</w:t>
      </w:r>
      <w:r>
        <w:t>3</w:t>
      </w:r>
      <w:r w:rsidRPr="005F6A4F">
        <w:t>.</w:t>
      </w:r>
      <w:r>
        <w:t>14</w:t>
      </w:r>
      <w:r w:rsidRPr="006020D5">
        <w:t xml:space="preserve"> – Минимальный сток</w:t>
      </w:r>
      <w:r>
        <w:t xml:space="preserve"> </w:t>
      </w:r>
      <w:r w:rsidRPr="006020D5">
        <w:t xml:space="preserve"> меженных периодов</w:t>
      </w:r>
      <w:r w:rsidRPr="007767B8">
        <w:t>[</w:t>
      </w:r>
      <w:r>
        <w:t>69</w:t>
      </w:r>
      <w:r w:rsidRPr="007767B8">
        <w:t>]</w:t>
      </w:r>
    </w:p>
    <w:tbl>
      <w:tblPr>
        <w:tblW w:w="14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33"/>
        <w:gridCol w:w="1276"/>
        <w:gridCol w:w="1548"/>
        <w:gridCol w:w="1449"/>
        <w:gridCol w:w="830"/>
        <w:gridCol w:w="850"/>
        <w:gridCol w:w="1701"/>
        <w:gridCol w:w="1399"/>
        <w:gridCol w:w="1159"/>
        <w:gridCol w:w="869"/>
        <w:gridCol w:w="1651"/>
      </w:tblGrid>
      <w:tr w:rsidR="00E166E2" w:rsidRPr="006020D5">
        <w:trPr>
          <w:trHeight w:val="650"/>
          <w:jc w:val="center"/>
        </w:trPr>
        <w:tc>
          <w:tcPr>
            <w:tcW w:w="2133" w:type="dxa"/>
            <w:vMerge w:val="restart"/>
            <w:vAlign w:val="center"/>
          </w:tcPr>
          <w:p w:rsidR="00E166E2" w:rsidRPr="006020D5" w:rsidRDefault="00E166E2" w:rsidP="00681147">
            <w:pPr>
              <w:tabs>
                <w:tab w:val="left" w:pos="6045"/>
              </w:tabs>
              <w:jc w:val="center"/>
            </w:pPr>
            <w:r w:rsidRPr="006020D5">
              <w:t>Река - пункт</w:t>
            </w:r>
          </w:p>
        </w:tc>
        <w:tc>
          <w:tcPr>
            <w:tcW w:w="1276" w:type="dxa"/>
            <w:vMerge w:val="restart"/>
          </w:tcPr>
          <w:p w:rsidR="00E166E2" w:rsidRPr="00082311" w:rsidRDefault="00E166E2" w:rsidP="00681147">
            <w:pPr>
              <w:spacing w:line="240" w:lineRule="atLeast"/>
              <w:jc w:val="center"/>
            </w:pPr>
            <w:r w:rsidRPr="00082311">
              <w:t>Площадь водосб</w:t>
            </w:r>
            <w:r w:rsidRPr="00082311">
              <w:t>о</w:t>
            </w:r>
            <w:r w:rsidRPr="00082311">
              <w:t>ра,</w:t>
            </w:r>
          </w:p>
          <w:p w:rsidR="00E166E2" w:rsidRPr="00082311" w:rsidRDefault="00E166E2" w:rsidP="00681147">
            <w:pPr>
              <w:spacing w:line="240" w:lineRule="atLeast"/>
              <w:jc w:val="center"/>
            </w:pPr>
          </w:p>
          <w:p w:rsidR="00E166E2" w:rsidRPr="006020D5" w:rsidRDefault="00E166E2" w:rsidP="00681147">
            <w:pPr>
              <w:tabs>
                <w:tab w:val="left" w:pos="6045"/>
              </w:tabs>
              <w:jc w:val="center"/>
            </w:pPr>
            <w:r w:rsidRPr="00082311">
              <w:t>км</w:t>
            </w:r>
            <w:r w:rsidRPr="00082311">
              <w:rPr>
                <w:vertAlign w:val="superscript"/>
              </w:rPr>
              <w:t>2</w:t>
            </w:r>
          </w:p>
        </w:tc>
        <w:tc>
          <w:tcPr>
            <w:tcW w:w="6378" w:type="dxa"/>
            <w:gridSpan w:val="5"/>
            <w:vAlign w:val="center"/>
          </w:tcPr>
          <w:p w:rsidR="00E166E2" w:rsidRPr="006020D5" w:rsidRDefault="00E166E2" w:rsidP="00681147">
            <w:pPr>
              <w:tabs>
                <w:tab w:val="left" w:pos="6045"/>
              </w:tabs>
              <w:jc w:val="center"/>
            </w:pPr>
            <w:r w:rsidRPr="006020D5">
              <w:t>Сток за наиболее маловодный период</w:t>
            </w:r>
            <w:r>
              <w:t xml:space="preserve"> открытого русла</w:t>
            </w:r>
          </w:p>
        </w:tc>
        <w:tc>
          <w:tcPr>
            <w:tcW w:w="5078" w:type="dxa"/>
            <w:gridSpan w:val="4"/>
            <w:vAlign w:val="center"/>
          </w:tcPr>
          <w:p w:rsidR="00E166E2" w:rsidRPr="006020D5" w:rsidRDefault="00E166E2" w:rsidP="00681147">
            <w:pPr>
              <w:tabs>
                <w:tab w:val="left" w:pos="6045"/>
              </w:tabs>
              <w:jc w:val="center"/>
            </w:pPr>
            <w:r>
              <w:t>Сток воды(мм) за</w:t>
            </w:r>
            <w:r w:rsidRPr="006020D5">
              <w:t xml:space="preserve"> зимний ме</w:t>
            </w:r>
            <w:r>
              <w:t>жен</w:t>
            </w:r>
            <w:r w:rsidRPr="006020D5">
              <w:t xml:space="preserve">ный </w:t>
            </w:r>
            <w:r>
              <w:t>период</w:t>
            </w:r>
          </w:p>
        </w:tc>
      </w:tr>
      <w:tr w:rsidR="00E166E2" w:rsidRPr="006020D5">
        <w:trPr>
          <w:trHeight w:val="941"/>
          <w:jc w:val="center"/>
        </w:trPr>
        <w:tc>
          <w:tcPr>
            <w:tcW w:w="2133" w:type="dxa"/>
            <w:vMerge/>
            <w:vAlign w:val="center"/>
          </w:tcPr>
          <w:p w:rsidR="00E166E2" w:rsidRPr="006020D5" w:rsidRDefault="00E166E2" w:rsidP="00681147">
            <w:pPr>
              <w:tabs>
                <w:tab w:val="left" w:pos="6045"/>
              </w:tabs>
              <w:jc w:val="center"/>
            </w:pPr>
          </w:p>
        </w:tc>
        <w:tc>
          <w:tcPr>
            <w:tcW w:w="1276" w:type="dxa"/>
            <w:vMerge/>
          </w:tcPr>
          <w:p w:rsidR="00E166E2" w:rsidRPr="006020D5" w:rsidRDefault="00E166E2" w:rsidP="00681147">
            <w:pPr>
              <w:tabs>
                <w:tab w:val="left" w:pos="6045"/>
              </w:tabs>
              <w:jc w:val="center"/>
            </w:pPr>
          </w:p>
        </w:tc>
        <w:tc>
          <w:tcPr>
            <w:tcW w:w="1548" w:type="dxa"/>
            <w:vAlign w:val="center"/>
          </w:tcPr>
          <w:p w:rsidR="00E166E2" w:rsidRPr="006020D5" w:rsidRDefault="00E166E2" w:rsidP="00681147">
            <w:pPr>
              <w:tabs>
                <w:tab w:val="left" w:pos="6045"/>
              </w:tabs>
              <w:spacing w:line="240" w:lineRule="atLeast"/>
              <w:jc w:val="center"/>
            </w:pPr>
            <w:r w:rsidRPr="006020D5">
              <w:t>Средний за</w:t>
            </w:r>
          </w:p>
          <w:p w:rsidR="00E166E2" w:rsidRPr="006020D5" w:rsidRDefault="00E166E2" w:rsidP="00681147">
            <w:pPr>
              <w:tabs>
                <w:tab w:val="left" w:pos="6045"/>
              </w:tabs>
              <w:spacing w:line="240" w:lineRule="atLeast"/>
              <w:jc w:val="center"/>
            </w:pPr>
            <w:r w:rsidRPr="00980D47">
              <w:t>многоле</w:t>
            </w:r>
            <w:r w:rsidRPr="00980D47">
              <w:t>т</w:t>
            </w:r>
            <w:r w:rsidRPr="00980D47">
              <w:t>ний</w:t>
            </w:r>
          </w:p>
          <w:p w:rsidR="00E166E2" w:rsidRPr="006020D5" w:rsidRDefault="00E166E2" w:rsidP="00681147">
            <w:pPr>
              <w:tabs>
                <w:tab w:val="left" w:pos="6045"/>
              </w:tabs>
              <w:spacing w:line="240" w:lineRule="atLeast"/>
              <w:jc w:val="center"/>
            </w:pPr>
            <w:r w:rsidRPr="006020D5">
              <w:t>период ра</w:t>
            </w:r>
            <w:r w:rsidRPr="006020D5">
              <w:t>с</w:t>
            </w:r>
            <w:r w:rsidRPr="006020D5">
              <w:t>ход, м</w:t>
            </w:r>
            <w:r w:rsidRPr="006020D5">
              <w:rPr>
                <w:vertAlign w:val="superscript"/>
              </w:rPr>
              <w:t>3</w:t>
            </w:r>
            <w:r w:rsidRPr="006020D5">
              <w:t>/с</w:t>
            </w:r>
          </w:p>
        </w:tc>
        <w:tc>
          <w:tcPr>
            <w:tcW w:w="1449" w:type="dxa"/>
            <w:vAlign w:val="center"/>
          </w:tcPr>
          <w:p w:rsidR="00E166E2" w:rsidRPr="006020D5" w:rsidRDefault="00E166E2" w:rsidP="00681147">
            <w:pPr>
              <w:tabs>
                <w:tab w:val="left" w:pos="6045"/>
              </w:tabs>
              <w:spacing w:line="240" w:lineRule="atLeast"/>
              <w:jc w:val="center"/>
            </w:pPr>
            <w:r w:rsidRPr="006020D5">
              <w:t>Модуль</w:t>
            </w:r>
          </w:p>
          <w:p w:rsidR="00E166E2" w:rsidRPr="006020D5" w:rsidRDefault="00E166E2" w:rsidP="00681147">
            <w:pPr>
              <w:tabs>
                <w:tab w:val="left" w:pos="6045"/>
              </w:tabs>
              <w:spacing w:line="240" w:lineRule="atLeast"/>
              <w:jc w:val="center"/>
            </w:pPr>
            <w:r w:rsidRPr="006020D5">
              <w:t>стока,</w:t>
            </w:r>
          </w:p>
          <w:p w:rsidR="00E166E2" w:rsidRPr="006020D5" w:rsidRDefault="00E166E2" w:rsidP="00681147">
            <w:pPr>
              <w:tabs>
                <w:tab w:val="left" w:pos="6045"/>
              </w:tabs>
              <w:spacing w:line="240" w:lineRule="atLeast"/>
              <w:jc w:val="center"/>
            </w:pPr>
            <w:r w:rsidRPr="006020D5">
              <w:t>л/сек км</w:t>
            </w:r>
            <w:r w:rsidRPr="006020D5">
              <w:rPr>
                <w:vertAlign w:val="superscript"/>
              </w:rPr>
              <w:t>2</w:t>
            </w:r>
          </w:p>
        </w:tc>
        <w:tc>
          <w:tcPr>
            <w:tcW w:w="830" w:type="dxa"/>
            <w:vAlign w:val="center"/>
          </w:tcPr>
          <w:p w:rsidR="00E166E2" w:rsidRPr="006020D5" w:rsidRDefault="00E166E2" w:rsidP="00681147">
            <w:pPr>
              <w:tabs>
                <w:tab w:val="left" w:pos="6045"/>
              </w:tabs>
              <w:jc w:val="center"/>
              <w:rPr>
                <w:lang w:val="en-US"/>
              </w:rPr>
            </w:pPr>
            <w:r w:rsidRPr="006020D5">
              <w:rPr>
                <w:lang w:val="en-US"/>
              </w:rPr>
              <w:t>Cv</w:t>
            </w:r>
          </w:p>
        </w:tc>
        <w:tc>
          <w:tcPr>
            <w:tcW w:w="850" w:type="dxa"/>
            <w:vAlign w:val="center"/>
          </w:tcPr>
          <w:p w:rsidR="00E166E2" w:rsidRPr="006020D5" w:rsidRDefault="00E166E2" w:rsidP="00681147">
            <w:pPr>
              <w:tabs>
                <w:tab w:val="left" w:pos="6045"/>
              </w:tabs>
              <w:jc w:val="center"/>
              <w:rPr>
                <w:lang w:val="en-US"/>
              </w:rPr>
            </w:pPr>
            <w:r w:rsidRPr="006020D5">
              <w:rPr>
                <w:lang w:val="en-US"/>
              </w:rPr>
              <w:t>Cs</w:t>
            </w:r>
          </w:p>
        </w:tc>
        <w:tc>
          <w:tcPr>
            <w:tcW w:w="1701" w:type="dxa"/>
            <w:vAlign w:val="center"/>
          </w:tcPr>
          <w:p w:rsidR="00E166E2" w:rsidRPr="006020D5" w:rsidRDefault="00E166E2" w:rsidP="00681147">
            <w:pPr>
              <w:tabs>
                <w:tab w:val="left" w:pos="6045"/>
              </w:tabs>
              <w:spacing w:line="240" w:lineRule="atLeast"/>
              <w:jc w:val="center"/>
            </w:pPr>
            <w:r w:rsidRPr="006020D5">
              <w:t>Модуль</w:t>
            </w:r>
          </w:p>
          <w:p w:rsidR="00E166E2" w:rsidRPr="006020D5" w:rsidRDefault="00E166E2" w:rsidP="00681147">
            <w:pPr>
              <w:tabs>
                <w:tab w:val="left" w:pos="6045"/>
              </w:tabs>
              <w:spacing w:line="240" w:lineRule="atLeast"/>
              <w:jc w:val="center"/>
            </w:pPr>
            <w:r w:rsidRPr="006020D5">
              <w:t>стока,</w:t>
            </w:r>
          </w:p>
          <w:p w:rsidR="00E166E2" w:rsidRDefault="00E166E2" w:rsidP="00681147">
            <w:pPr>
              <w:tabs>
                <w:tab w:val="left" w:pos="6045"/>
              </w:tabs>
              <w:spacing w:line="240" w:lineRule="atLeast"/>
              <w:jc w:val="center"/>
              <w:rPr>
                <w:vertAlign w:val="superscript"/>
              </w:rPr>
            </w:pPr>
            <w:r w:rsidRPr="006020D5">
              <w:t>л/сек км</w:t>
            </w:r>
            <w:r w:rsidRPr="006020D5">
              <w:rPr>
                <w:vertAlign w:val="superscript"/>
              </w:rPr>
              <w:t>2</w:t>
            </w:r>
          </w:p>
          <w:p w:rsidR="00E166E2" w:rsidRPr="006020D5" w:rsidRDefault="00E166E2" w:rsidP="00681147">
            <w:pPr>
              <w:tabs>
                <w:tab w:val="left" w:pos="6045"/>
              </w:tabs>
              <w:spacing w:line="240" w:lineRule="atLeast"/>
              <w:jc w:val="center"/>
            </w:pPr>
            <w:r w:rsidRPr="006020D5">
              <w:t>обеспечен.,</w:t>
            </w:r>
          </w:p>
          <w:p w:rsidR="00E166E2" w:rsidRPr="006020D5" w:rsidRDefault="00E166E2" w:rsidP="00681147">
            <w:pPr>
              <w:tabs>
                <w:tab w:val="left" w:pos="6045"/>
              </w:tabs>
              <w:spacing w:line="240" w:lineRule="atLeast"/>
              <w:jc w:val="center"/>
            </w:pPr>
            <w:r w:rsidRPr="006020D5">
              <w:t>95%</w:t>
            </w:r>
          </w:p>
        </w:tc>
        <w:tc>
          <w:tcPr>
            <w:tcW w:w="1399" w:type="dxa"/>
            <w:vAlign w:val="center"/>
          </w:tcPr>
          <w:p w:rsidR="00E166E2" w:rsidRDefault="00E166E2" w:rsidP="00681147">
            <w:pPr>
              <w:tabs>
                <w:tab w:val="left" w:pos="6045"/>
              </w:tabs>
              <w:spacing w:line="240" w:lineRule="atLeast"/>
              <w:jc w:val="center"/>
            </w:pPr>
            <w:r w:rsidRPr="006020D5">
              <w:t xml:space="preserve">Средний </w:t>
            </w:r>
          </w:p>
          <w:p w:rsidR="00E166E2" w:rsidRPr="006020D5" w:rsidRDefault="00E166E2" w:rsidP="00681147">
            <w:pPr>
              <w:tabs>
                <w:tab w:val="left" w:pos="6045"/>
              </w:tabs>
              <w:spacing w:line="240" w:lineRule="atLeast"/>
              <w:jc w:val="center"/>
            </w:pPr>
            <w:r>
              <w:t>слой стока</w:t>
            </w:r>
          </w:p>
          <w:p w:rsidR="00E166E2" w:rsidRPr="006020D5" w:rsidRDefault="00E166E2" w:rsidP="00681147">
            <w:pPr>
              <w:tabs>
                <w:tab w:val="left" w:pos="6045"/>
              </w:tabs>
              <w:spacing w:line="240" w:lineRule="atLeast"/>
              <w:jc w:val="center"/>
            </w:pPr>
          </w:p>
        </w:tc>
        <w:tc>
          <w:tcPr>
            <w:tcW w:w="1159" w:type="dxa"/>
            <w:vAlign w:val="center"/>
          </w:tcPr>
          <w:p w:rsidR="00E166E2" w:rsidRPr="006020D5" w:rsidRDefault="00E166E2" w:rsidP="00681147">
            <w:pPr>
              <w:tabs>
                <w:tab w:val="left" w:pos="6045"/>
              </w:tabs>
              <w:spacing w:line="240" w:lineRule="atLeast"/>
              <w:jc w:val="center"/>
            </w:pPr>
            <w:r w:rsidRPr="006020D5">
              <w:rPr>
                <w:lang w:val="en-US"/>
              </w:rPr>
              <w:t>Cv</w:t>
            </w:r>
          </w:p>
        </w:tc>
        <w:tc>
          <w:tcPr>
            <w:tcW w:w="869" w:type="dxa"/>
            <w:vAlign w:val="center"/>
          </w:tcPr>
          <w:p w:rsidR="00E166E2" w:rsidRPr="006020D5" w:rsidRDefault="00E166E2" w:rsidP="00681147">
            <w:pPr>
              <w:tabs>
                <w:tab w:val="left" w:pos="6045"/>
              </w:tabs>
              <w:spacing w:line="240" w:lineRule="atLeast"/>
              <w:jc w:val="center"/>
              <w:rPr>
                <w:lang w:val="en-US"/>
              </w:rPr>
            </w:pPr>
            <w:r w:rsidRPr="006020D5">
              <w:rPr>
                <w:lang w:val="en-US"/>
              </w:rPr>
              <w:t>Cs</w:t>
            </w:r>
          </w:p>
        </w:tc>
        <w:tc>
          <w:tcPr>
            <w:tcW w:w="1651" w:type="dxa"/>
            <w:vAlign w:val="center"/>
          </w:tcPr>
          <w:p w:rsidR="00E166E2" w:rsidRPr="006020D5" w:rsidRDefault="00E166E2" w:rsidP="00681147">
            <w:pPr>
              <w:tabs>
                <w:tab w:val="left" w:pos="6045"/>
              </w:tabs>
              <w:spacing w:line="240" w:lineRule="atLeast"/>
              <w:jc w:val="center"/>
            </w:pPr>
            <w:r>
              <w:t>Слой стока</w:t>
            </w:r>
          </w:p>
          <w:p w:rsidR="00E166E2" w:rsidRPr="006020D5" w:rsidRDefault="00E166E2" w:rsidP="00681147">
            <w:pPr>
              <w:tabs>
                <w:tab w:val="left" w:pos="6045"/>
              </w:tabs>
              <w:spacing w:line="240" w:lineRule="atLeast"/>
              <w:jc w:val="center"/>
            </w:pPr>
            <w:r w:rsidRPr="006020D5">
              <w:t>обеспечен.,</w:t>
            </w:r>
          </w:p>
          <w:p w:rsidR="00E166E2" w:rsidRPr="006020D5" w:rsidRDefault="00E166E2" w:rsidP="00681147">
            <w:pPr>
              <w:tabs>
                <w:tab w:val="left" w:pos="6045"/>
              </w:tabs>
              <w:spacing w:line="240" w:lineRule="atLeast"/>
              <w:jc w:val="center"/>
            </w:pPr>
            <w:r w:rsidRPr="006020D5">
              <w:t>95%</w:t>
            </w:r>
          </w:p>
        </w:tc>
      </w:tr>
      <w:tr w:rsidR="00E166E2" w:rsidRPr="006020D5">
        <w:trPr>
          <w:trHeight w:hRule="exact" w:val="284"/>
          <w:jc w:val="center"/>
        </w:trPr>
        <w:tc>
          <w:tcPr>
            <w:tcW w:w="2133" w:type="dxa"/>
          </w:tcPr>
          <w:p w:rsidR="00E166E2" w:rsidRPr="00082311" w:rsidRDefault="00E166E2" w:rsidP="00681147">
            <w:pPr>
              <w:spacing w:line="240" w:lineRule="atLeast"/>
              <w:jc w:val="both"/>
            </w:pPr>
            <w:r>
              <w:t>1</w:t>
            </w:r>
          </w:p>
        </w:tc>
        <w:tc>
          <w:tcPr>
            <w:tcW w:w="1276" w:type="dxa"/>
          </w:tcPr>
          <w:p w:rsidR="00E166E2" w:rsidRPr="00082311" w:rsidRDefault="00E166E2" w:rsidP="00681147">
            <w:pPr>
              <w:spacing w:line="240" w:lineRule="atLeast"/>
              <w:jc w:val="center"/>
            </w:pPr>
            <w:r>
              <w:t>2</w:t>
            </w:r>
          </w:p>
        </w:tc>
        <w:tc>
          <w:tcPr>
            <w:tcW w:w="1548" w:type="dxa"/>
            <w:vAlign w:val="center"/>
          </w:tcPr>
          <w:p w:rsidR="00E166E2" w:rsidRDefault="00E166E2" w:rsidP="00681147">
            <w:pPr>
              <w:tabs>
                <w:tab w:val="left" w:pos="6045"/>
              </w:tabs>
              <w:jc w:val="center"/>
            </w:pPr>
            <w:r>
              <w:t>3</w:t>
            </w:r>
          </w:p>
        </w:tc>
        <w:tc>
          <w:tcPr>
            <w:tcW w:w="1449" w:type="dxa"/>
            <w:vAlign w:val="center"/>
          </w:tcPr>
          <w:p w:rsidR="00E166E2" w:rsidRDefault="00E166E2" w:rsidP="00681147">
            <w:pPr>
              <w:tabs>
                <w:tab w:val="left" w:pos="6045"/>
              </w:tabs>
              <w:jc w:val="center"/>
            </w:pPr>
            <w:r>
              <w:t>4</w:t>
            </w:r>
          </w:p>
        </w:tc>
        <w:tc>
          <w:tcPr>
            <w:tcW w:w="830" w:type="dxa"/>
            <w:vAlign w:val="center"/>
          </w:tcPr>
          <w:p w:rsidR="00E166E2" w:rsidRDefault="00E166E2" w:rsidP="00681147">
            <w:pPr>
              <w:tabs>
                <w:tab w:val="left" w:pos="6045"/>
              </w:tabs>
              <w:jc w:val="center"/>
            </w:pPr>
            <w:r>
              <w:t>5</w:t>
            </w:r>
          </w:p>
        </w:tc>
        <w:tc>
          <w:tcPr>
            <w:tcW w:w="850" w:type="dxa"/>
            <w:vAlign w:val="center"/>
          </w:tcPr>
          <w:p w:rsidR="00E166E2" w:rsidRDefault="00E166E2" w:rsidP="00681147">
            <w:pPr>
              <w:tabs>
                <w:tab w:val="left" w:pos="6045"/>
              </w:tabs>
              <w:jc w:val="center"/>
            </w:pPr>
            <w:r>
              <w:t>6</w:t>
            </w:r>
          </w:p>
        </w:tc>
        <w:tc>
          <w:tcPr>
            <w:tcW w:w="1701" w:type="dxa"/>
            <w:vAlign w:val="center"/>
          </w:tcPr>
          <w:p w:rsidR="00E166E2" w:rsidRDefault="00E166E2" w:rsidP="00681147">
            <w:pPr>
              <w:tabs>
                <w:tab w:val="left" w:pos="6045"/>
              </w:tabs>
              <w:jc w:val="center"/>
            </w:pPr>
            <w:r>
              <w:t>7</w:t>
            </w:r>
          </w:p>
        </w:tc>
        <w:tc>
          <w:tcPr>
            <w:tcW w:w="1399" w:type="dxa"/>
            <w:vAlign w:val="center"/>
          </w:tcPr>
          <w:p w:rsidR="00E166E2" w:rsidRDefault="00E166E2" w:rsidP="00681147">
            <w:pPr>
              <w:tabs>
                <w:tab w:val="left" w:pos="6045"/>
              </w:tabs>
              <w:jc w:val="center"/>
            </w:pPr>
            <w:r>
              <w:t>8</w:t>
            </w:r>
          </w:p>
        </w:tc>
        <w:tc>
          <w:tcPr>
            <w:tcW w:w="1159" w:type="dxa"/>
            <w:vAlign w:val="center"/>
          </w:tcPr>
          <w:p w:rsidR="00E166E2" w:rsidRDefault="00E166E2" w:rsidP="00681147">
            <w:pPr>
              <w:tabs>
                <w:tab w:val="left" w:pos="6045"/>
              </w:tabs>
              <w:jc w:val="center"/>
            </w:pPr>
            <w:r>
              <w:t>9</w:t>
            </w:r>
          </w:p>
        </w:tc>
        <w:tc>
          <w:tcPr>
            <w:tcW w:w="869" w:type="dxa"/>
            <w:vAlign w:val="center"/>
          </w:tcPr>
          <w:p w:rsidR="00E166E2" w:rsidRDefault="00E166E2" w:rsidP="00681147">
            <w:pPr>
              <w:tabs>
                <w:tab w:val="left" w:pos="6045"/>
              </w:tabs>
              <w:jc w:val="center"/>
            </w:pPr>
            <w:r>
              <w:t>10</w:t>
            </w:r>
          </w:p>
        </w:tc>
        <w:tc>
          <w:tcPr>
            <w:tcW w:w="1651" w:type="dxa"/>
            <w:vAlign w:val="center"/>
          </w:tcPr>
          <w:p w:rsidR="00E166E2" w:rsidRDefault="00E166E2" w:rsidP="00681147">
            <w:pPr>
              <w:tabs>
                <w:tab w:val="left" w:pos="6045"/>
              </w:tabs>
              <w:jc w:val="center"/>
            </w:pPr>
            <w:r>
              <w:t>11</w:t>
            </w:r>
          </w:p>
        </w:tc>
      </w:tr>
      <w:tr w:rsidR="00E166E2" w:rsidRPr="006020D5">
        <w:trPr>
          <w:trHeight w:val="245"/>
          <w:jc w:val="center"/>
        </w:trPr>
        <w:tc>
          <w:tcPr>
            <w:tcW w:w="2133" w:type="dxa"/>
          </w:tcPr>
          <w:p w:rsidR="00E166E2" w:rsidRPr="00082311" w:rsidRDefault="00E166E2" w:rsidP="00681147">
            <w:pPr>
              <w:spacing w:line="240" w:lineRule="atLeast"/>
              <w:jc w:val="both"/>
            </w:pPr>
            <w:r w:rsidRPr="00082311">
              <w:t>Гижига-в 20 км от устья</w:t>
            </w:r>
          </w:p>
        </w:tc>
        <w:tc>
          <w:tcPr>
            <w:tcW w:w="1276" w:type="dxa"/>
          </w:tcPr>
          <w:p w:rsidR="00E166E2" w:rsidRPr="00082311" w:rsidRDefault="00E166E2" w:rsidP="00681147">
            <w:pPr>
              <w:spacing w:line="240" w:lineRule="atLeast"/>
              <w:jc w:val="center"/>
            </w:pPr>
            <w:r w:rsidRPr="00082311">
              <w:t>11700</w:t>
            </w:r>
          </w:p>
        </w:tc>
        <w:tc>
          <w:tcPr>
            <w:tcW w:w="1548" w:type="dxa"/>
            <w:vAlign w:val="center"/>
          </w:tcPr>
          <w:p w:rsidR="00E166E2" w:rsidRPr="006020D5" w:rsidRDefault="00E166E2" w:rsidP="00681147">
            <w:pPr>
              <w:tabs>
                <w:tab w:val="left" w:pos="6045"/>
              </w:tabs>
              <w:jc w:val="center"/>
            </w:pPr>
            <w:r>
              <w:t>66,9</w:t>
            </w:r>
          </w:p>
        </w:tc>
        <w:tc>
          <w:tcPr>
            <w:tcW w:w="1449" w:type="dxa"/>
            <w:vAlign w:val="center"/>
          </w:tcPr>
          <w:p w:rsidR="00E166E2" w:rsidRPr="006020D5" w:rsidRDefault="00E166E2" w:rsidP="00681147">
            <w:pPr>
              <w:tabs>
                <w:tab w:val="left" w:pos="6045"/>
              </w:tabs>
              <w:jc w:val="center"/>
            </w:pPr>
            <w:r>
              <w:t>5,85</w:t>
            </w:r>
          </w:p>
        </w:tc>
        <w:tc>
          <w:tcPr>
            <w:tcW w:w="830" w:type="dxa"/>
            <w:vAlign w:val="center"/>
          </w:tcPr>
          <w:p w:rsidR="00E166E2" w:rsidRPr="006020D5" w:rsidRDefault="00E166E2" w:rsidP="00681147">
            <w:pPr>
              <w:tabs>
                <w:tab w:val="left" w:pos="6045"/>
              </w:tabs>
              <w:jc w:val="center"/>
            </w:pPr>
            <w:r>
              <w:t>0,46</w:t>
            </w:r>
          </w:p>
        </w:tc>
        <w:tc>
          <w:tcPr>
            <w:tcW w:w="850" w:type="dxa"/>
            <w:vAlign w:val="center"/>
          </w:tcPr>
          <w:p w:rsidR="00E166E2" w:rsidRPr="006020D5" w:rsidRDefault="00E166E2" w:rsidP="00681147">
            <w:pPr>
              <w:tabs>
                <w:tab w:val="left" w:pos="6045"/>
              </w:tabs>
              <w:jc w:val="center"/>
            </w:pPr>
            <w:r>
              <w:t>1,2</w:t>
            </w:r>
          </w:p>
        </w:tc>
        <w:tc>
          <w:tcPr>
            <w:tcW w:w="1701" w:type="dxa"/>
            <w:vAlign w:val="center"/>
          </w:tcPr>
          <w:p w:rsidR="00E166E2" w:rsidRPr="006020D5" w:rsidRDefault="00E166E2" w:rsidP="00681147">
            <w:pPr>
              <w:tabs>
                <w:tab w:val="left" w:pos="6045"/>
              </w:tabs>
              <w:jc w:val="center"/>
            </w:pPr>
            <w:r>
              <w:t>2,50</w:t>
            </w:r>
          </w:p>
        </w:tc>
        <w:tc>
          <w:tcPr>
            <w:tcW w:w="1399" w:type="dxa"/>
            <w:vAlign w:val="center"/>
          </w:tcPr>
          <w:p w:rsidR="00E166E2" w:rsidRPr="006020D5" w:rsidRDefault="00E166E2" w:rsidP="00681147">
            <w:pPr>
              <w:tabs>
                <w:tab w:val="left" w:pos="6045"/>
              </w:tabs>
              <w:jc w:val="center"/>
            </w:pPr>
            <w:r>
              <w:t>23</w:t>
            </w:r>
          </w:p>
        </w:tc>
        <w:tc>
          <w:tcPr>
            <w:tcW w:w="1159" w:type="dxa"/>
            <w:vAlign w:val="center"/>
          </w:tcPr>
          <w:p w:rsidR="00E166E2" w:rsidRPr="006020D5" w:rsidRDefault="00E166E2" w:rsidP="00681147">
            <w:pPr>
              <w:tabs>
                <w:tab w:val="left" w:pos="6045"/>
              </w:tabs>
              <w:jc w:val="center"/>
            </w:pPr>
            <w:r>
              <w:t>0,25</w:t>
            </w:r>
          </w:p>
        </w:tc>
        <w:tc>
          <w:tcPr>
            <w:tcW w:w="869" w:type="dxa"/>
            <w:vAlign w:val="center"/>
          </w:tcPr>
          <w:p w:rsidR="00E166E2" w:rsidRPr="006020D5" w:rsidRDefault="00E166E2" w:rsidP="00681147">
            <w:pPr>
              <w:tabs>
                <w:tab w:val="left" w:pos="6045"/>
              </w:tabs>
              <w:jc w:val="center"/>
            </w:pPr>
            <w:r>
              <w:t>1,3</w:t>
            </w:r>
          </w:p>
        </w:tc>
        <w:tc>
          <w:tcPr>
            <w:tcW w:w="1651" w:type="dxa"/>
            <w:vAlign w:val="center"/>
          </w:tcPr>
          <w:p w:rsidR="00E166E2" w:rsidRPr="006020D5" w:rsidRDefault="00E166E2" w:rsidP="00681147">
            <w:pPr>
              <w:tabs>
                <w:tab w:val="left" w:pos="6045"/>
              </w:tabs>
              <w:jc w:val="center"/>
            </w:pPr>
            <w:r>
              <w:t>16</w:t>
            </w:r>
          </w:p>
        </w:tc>
      </w:tr>
      <w:tr w:rsidR="00E166E2" w:rsidRPr="006020D5">
        <w:trPr>
          <w:trHeight w:val="260"/>
          <w:jc w:val="center"/>
        </w:trPr>
        <w:tc>
          <w:tcPr>
            <w:tcW w:w="2133" w:type="dxa"/>
          </w:tcPr>
          <w:p w:rsidR="00E166E2" w:rsidRPr="00082311" w:rsidRDefault="00E166E2" w:rsidP="00681147">
            <w:pPr>
              <w:spacing w:line="240" w:lineRule="atLeast"/>
              <w:jc w:val="both"/>
            </w:pPr>
            <w:r w:rsidRPr="00082311">
              <w:t>Магаданка-мост Колым. ш</w:t>
            </w:r>
          </w:p>
        </w:tc>
        <w:tc>
          <w:tcPr>
            <w:tcW w:w="1276" w:type="dxa"/>
          </w:tcPr>
          <w:p w:rsidR="00E166E2" w:rsidRPr="00082311" w:rsidRDefault="00E166E2" w:rsidP="00681147">
            <w:pPr>
              <w:spacing w:line="240" w:lineRule="atLeast"/>
              <w:jc w:val="center"/>
            </w:pPr>
            <w:r w:rsidRPr="00082311">
              <w:t>155</w:t>
            </w:r>
          </w:p>
        </w:tc>
        <w:tc>
          <w:tcPr>
            <w:tcW w:w="1548" w:type="dxa"/>
            <w:vAlign w:val="center"/>
          </w:tcPr>
          <w:p w:rsidR="00E166E2" w:rsidRPr="00CF7CA2" w:rsidRDefault="00E166E2" w:rsidP="00681147">
            <w:pPr>
              <w:tabs>
                <w:tab w:val="left" w:pos="6045"/>
              </w:tabs>
              <w:jc w:val="center"/>
            </w:pPr>
            <w:r>
              <w:t>2,17</w:t>
            </w:r>
          </w:p>
        </w:tc>
        <w:tc>
          <w:tcPr>
            <w:tcW w:w="1449" w:type="dxa"/>
            <w:vAlign w:val="center"/>
          </w:tcPr>
          <w:p w:rsidR="00E166E2" w:rsidRPr="00CF7CA2" w:rsidRDefault="00E166E2" w:rsidP="00681147">
            <w:pPr>
              <w:tabs>
                <w:tab w:val="left" w:pos="6045"/>
              </w:tabs>
              <w:jc w:val="center"/>
            </w:pPr>
            <w:r>
              <w:t>14,5</w:t>
            </w:r>
          </w:p>
        </w:tc>
        <w:tc>
          <w:tcPr>
            <w:tcW w:w="830" w:type="dxa"/>
            <w:vAlign w:val="center"/>
          </w:tcPr>
          <w:p w:rsidR="00E166E2" w:rsidRPr="006020D5" w:rsidRDefault="00E166E2" w:rsidP="00681147">
            <w:pPr>
              <w:tabs>
                <w:tab w:val="left" w:pos="6045"/>
              </w:tabs>
              <w:jc w:val="center"/>
            </w:pPr>
            <w:r>
              <w:t>0,54</w:t>
            </w:r>
          </w:p>
        </w:tc>
        <w:tc>
          <w:tcPr>
            <w:tcW w:w="850" w:type="dxa"/>
            <w:vAlign w:val="center"/>
          </w:tcPr>
          <w:p w:rsidR="00E166E2" w:rsidRPr="006020D5" w:rsidRDefault="00E166E2" w:rsidP="00681147">
            <w:pPr>
              <w:tabs>
                <w:tab w:val="left" w:pos="6045"/>
              </w:tabs>
              <w:jc w:val="center"/>
            </w:pPr>
            <w:r>
              <w:t>1,3</w:t>
            </w:r>
          </w:p>
        </w:tc>
        <w:tc>
          <w:tcPr>
            <w:tcW w:w="1701" w:type="dxa"/>
            <w:vAlign w:val="center"/>
          </w:tcPr>
          <w:p w:rsidR="00E166E2" w:rsidRPr="006020D5" w:rsidRDefault="00E166E2" w:rsidP="00681147">
            <w:pPr>
              <w:tabs>
                <w:tab w:val="left" w:pos="6045"/>
              </w:tabs>
              <w:jc w:val="center"/>
            </w:pPr>
            <w:r>
              <w:t>5,10</w:t>
            </w:r>
          </w:p>
        </w:tc>
        <w:tc>
          <w:tcPr>
            <w:tcW w:w="1399" w:type="dxa"/>
            <w:vAlign w:val="center"/>
          </w:tcPr>
          <w:p w:rsidR="00E166E2" w:rsidRPr="006020D5" w:rsidRDefault="00E166E2" w:rsidP="00681147">
            <w:pPr>
              <w:tabs>
                <w:tab w:val="left" w:pos="6045"/>
              </w:tabs>
              <w:jc w:val="center"/>
            </w:pPr>
            <w:r>
              <w:t>110</w:t>
            </w:r>
          </w:p>
        </w:tc>
        <w:tc>
          <w:tcPr>
            <w:tcW w:w="1159" w:type="dxa"/>
            <w:vAlign w:val="center"/>
          </w:tcPr>
          <w:p w:rsidR="00E166E2" w:rsidRPr="006020D5" w:rsidRDefault="00E166E2" w:rsidP="00681147">
            <w:pPr>
              <w:tabs>
                <w:tab w:val="left" w:pos="6045"/>
              </w:tabs>
              <w:jc w:val="center"/>
            </w:pPr>
            <w:r>
              <w:t>0,48</w:t>
            </w:r>
          </w:p>
        </w:tc>
        <w:tc>
          <w:tcPr>
            <w:tcW w:w="869" w:type="dxa"/>
            <w:vAlign w:val="center"/>
          </w:tcPr>
          <w:p w:rsidR="00E166E2" w:rsidRPr="006020D5" w:rsidRDefault="00E166E2" w:rsidP="00681147">
            <w:pPr>
              <w:tabs>
                <w:tab w:val="left" w:pos="6045"/>
              </w:tabs>
              <w:jc w:val="center"/>
            </w:pPr>
            <w:r>
              <w:t>0,60</w:t>
            </w:r>
          </w:p>
        </w:tc>
        <w:tc>
          <w:tcPr>
            <w:tcW w:w="1651" w:type="dxa"/>
            <w:vAlign w:val="center"/>
          </w:tcPr>
          <w:p w:rsidR="00E166E2" w:rsidRPr="006020D5" w:rsidRDefault="00E166E2" w:rsidP="00681147">
            <w:pPr>
              <w:tabs>
                <w:tab w:val="left" w:pos="6045"/>
              </w:tabs>
              <w:jc w:val="center"/>
            </w:pPr>
            <w:r>
              <w:t>34</w:t>
            </w:r>
          </w:p>
        </w:tc>
      </w:tr>
      <w:tr w:rsidR="00E166E2" w:rsidRPr="006020D5">
        <w:trPr>
          <w:trHeight w:val="260"/>
          <w:jc w:val="center"/>
        </w:trPr>
        <w:tc>
          <w:tcPr>
            <w:tcW w:w="2133" w:type="dxa"/>
          </w:tcPr>
          <w:p w:rsidR="00E166E2" w:rsidRPr="00082311" w:rsidRDefault="00E166E2" w:rsidP="00681147">
            <w:pPr>
              <w:spacing w:line="240" w:lineRule="atLeast"/>
              <w:jc w:val="both"/>
            </w:pPr>
            <w:r>
              <w:t>Каменушка- в 3,3 км выше плотины</w:t>
            </w:r>
          </w:p>
        </w:tc>
        <w:tc>
          <w:tcPr>
            <w:tcW w:w="1276" w:type="dxa"/>
          </w:tcPr>
          <w:p w:rsidR="00E166E2" w:rsidRPr="00082311" w:rsidRDefault="00E166E2" w:rsidP="00681147">
            <w:pPr>
              <w:spacing w:line="240" w:lineRule="atLeast"/>
              <w:jc w:val="center"/>
            </w:pPr>
            <w:r>
              <w:t>58,8</w:t>
            </w:r>
          </w:p>
        </w:tc>
        <w:tc>
          <w:tcPr>
            <w:tcW w:w="1548" w:type="dxa"/>
            <w:vAlign w:val="center"/>
          </w:tcPr>
          <w:p w:rsidR="00E166E2" w:rsidRDefault="00E166E2" w:rsidP="00681147">
            <w:pPr>
              <w:tabs>
                <w:tab w:val="left" w:pos="6045"/>
              </w:tabs>
              <w:jc w:val="center"/>
            </w:pPr>
            <w:r>
              <w:t>0,77</w:t>
            </w:r>
          </w:p>
        </w:tc>
        <w:tc>
          <w:tcPr>
            <w:tcW w:w="1449" w:type="dxa"/>
            <w:vAlign w:val="center"/>
          </w:tcPr>
          <w:p w:rsidR="00E166E2" w:rsidRDefault="00E166E2" w:rsidP="00681147">
            <w:pPr>
              <w:tabs>
                <w:tab w:val="left" w:pos="6045"/>
              </w:tabs>
              <w:jc w:val="center"/>
            </w:pPr>
            <w:r>
              <w:t>13,1</w:t>
            </w:r>
          </w:p>
        </w:tc>
        <w:tc>
          <w:tcPr>
            <w:tcW w:w="830" w:type="dxa"/>
            <w:vAlign w:val="center"/>
          </w:tcPr>
          <w:p w:rsidR="00E166E2" w:rsidRDefault="00E166E2" w:rsidP="00681147">
            <w:pPr>
              <w:tabs>
                <w:tab w:val="left" w:pos="6045"/>
              </w:tabs>
              <w:jc w:val="center"/>
            </w:pPr>
          </w:p>
        </w:tc>
        <w:tc>
          <w:tcPr>
            <w:tcW w:w="850" w:type="dxa"/>
            <w:vAlign w:val="center"/>
          </w:tcPr>
          <w:p w:rsidR="00E166E2" w:rsidRDefault="00E166E2" w:rsidP="00681147">
            <w:pPr>
              <w:tabs>
                <w:tab w:val="left" w:pos="6045"/>
              </w:tabs>
              <w:jc w:val="center"/>
            </w:pPr>
          </w:p>
        </w:tc>
        <w:tc>
          <w:tcPr>
            <w:tcW w:w="1701" w:type="dxa"/>
            <w:vAlign w:val="center"/>
          </w:tcPr>
          <w:p w:rsidR="00E166E2" w:rsidRDefault="00E166E2" w:rsidP="00681147">
            <w:pPr>
              <w:tabs>
                <w:tab w:val="left" w:pos="6045"/>
              </w:tabs>
              <w:jc w:val="center"/>
            </w:pPr>
            <w:r>
              <w:t>4,03</w:t>
            </w:r>
          </w:p>
        </w:tc>
        <w:tc>
          <w:tcPr>
            <w:tcW w:w="1399" w:type="dxa"/>
            <w:vAlign w:val="center"/>
          </w:tcPr>
          <w:p w:rsidR="00E166E2" w:rsidRDefault="00E166E2" w:rsidP="00681147">
            <w:pPr>
              <w:tabs>
                <w:tab w:val="left" w:pos="6045"/>
              </w:tabs>
              <w:jc w:val="center"/>
            </w:pPr>
          </w:p>
        </w:tc>
        <w:tc>
          <w:tcPr>
            <w:tcW w:w="1159" w:type="dxa"/>
            <w:vAlign w:val="center"/>
          </w:tcPr>
          <w:p w:rsidR="00E166E2" w:rsidRDefault="00E166E2" w:rsidP="00681147">
            <w:pPr>
              <w:tabs>
                <w:tab w:val="left" w:pos="6045"/>
              </w:tabs>
              <w:jc w:val="center"/>
            </w:pPr>
          </w:p>
        </w:tc>
        <w:tc>
          <w:tcPr>
            <w:tcW w:w="869" w:type="dxa"/>
            <w:vAlign w:val="center"/>
          </w:tcPr>
          <w:p w:rsidR="00E166E2" w:rsidRDefault="00E166E2" w:rsidP="00681147">
            <w:pPr>
              <w:tabs>
                <w:tab w:val="left" w:pos="6045"/>
              </w:tabs>
              <w:jc w:val="center"/>
            </w:pPr>
          </w:p>
        </w:tc>
        <w:tc>
          <w:tcPr>
            <w:tcW w:w="1651" w:type="dxa"/>
            <w:vAlign w:val="center"/>
          </w:tcPr>
          <w:p w:rsidR="00E166E2" w:rsidRDefault="00E166E2" w:rsidP="00681147">
            <w:pPr>
              <w:tabs>
                <w:tab w:val="left" w:pos="6045"/>
              </w:tabs>
              <w:jc w:val="center"/>
            </w:pPr>
          </w:p>
        </w:tc>
      </w:tr>
      <w:tr w:rsidR="00E166E2" w:rsidRPr="006020D5">
        <w:trPr>
          <w:trHeight w:val="245"/>
          <w:jc w:val="center"/>
        </w:trPr>
        <w:tc>
          <w:tcPr>
            <w:tcW w:w="2133" w:type="dxa"/>
          </w:tcPr>
          <w:p w:rsidR="00E166E2" w:rsidRPr="00082311" w:rsidRDefault="00E166E2" w:rsidP="00681147">
            <w:pPr>
              <w:spacing w:line="240" w:lineRule="atLeast"/>
              <w:jc w:val="both"/>
            </w:pPr>
            <w:r w:rsidRPr="00082311">
              <w:t>Хасын- Колым. ш. , 79 км</w:t>
            </w:r>
          </w:p>
        </w:tc>
        <w:tc>
          <w:tcPr>
            <w:tcW w:w="1276" w:type="dxa"/>
          </w:tcPr>
          <w:p w:rsidR="00E166E2" w:rsidRPr="00AA6EF3" w:rsidRDefault="00E166E2" w:rsidP="00681147">
            <w:pPr>
              <w:tabs>
                <w:tab w:val="left" w:pos="6045"/>
              </w:tabs>
              <w:jc w:val="center"/>
            </w:pPr>
            <w:r>
              <w:t>682</w:t>
            </w:r>
          </w:p>
        </w:tc>
        <w:tc>
          <w:tcPr>
            <w:tcW w:w="1548" w:type="dxa"/>
            <w:vAlign w:val="center"/>
          </w:tcPr>
          <w:p w:rsidR="00E166E2" w:rsidRPr="00CF7CA2" w:rsidRDefault="00E166E2" w:rsidP="00681147">
            <w:pPr>
              <w:tabs>
                <w:tab w:val="left" w:pos="6045"/>
              </w:tabs>
              <w:jc w:val="center"/>
            </w:pPr>
            <w:r>
              <w:t>5,87</w:t>
            </w:r>
          </w:p>
        </w:tc>
        <w:tc>
          <w:tcPr>
            <w:tcW w:w="1449" w:type="dxa"/>
            <w:vAlign w:val="center"/>
          </w:tcPr>
          <w:p w:rsidR="00E166E2" w:rsidRPr="00CF7CA2" w:rsidRDefault="00E166E2" w:rsidP="00681147">
            <w:pPr>
              <w:tabs>
                <w:tab w:val="left" w:pos="6045"/>
              </w:tabs>
              <w:jc w:val="center"/>
            </w:pPr>
            <w:r>
              <w:t>8,53</w:t>
            </w:r>
          </w:p>
        </w:tc>
        <w:tc>
          <w:tcPr>
            <w:tcW w:w="830" w:type="dxa"/>
            <w:vAlign w:val="center"/>
          </w:tcPr>
          <w:p w:rsidR="00E166E2" w:rsidRPr="006020D5" w:rsidRDefault="00E166E2" w:rsidP="00681147">
            <w:pPr>
              <w:tabs>
                <w:tab w:val="left" w:pos="6045"/>
              </w:tabs>
              <w:jc w:val="center"/>
            </w:pPr>
            <w:r>
              <w:t>0,39</w:t>
            </w:r>
          </w:p>
        </w:tc>
        <w:tc>
          <w:tcPr>
            <w:tcW w:w="850" w:type="dxa"/>
            <w:vAlign w:val="center"/>
          </w:tcPr>
          <w:p w:rsidR="00E166E2" w:rsidRPr="006020D5" w:rsidRDefault="00E166E2" w:rsidP="00681147">
            <w:pPr>
              <w:tabs>
                <w:tab w:val="left" w:pos="6045"/>
              </w:tabs>
              <w:jc w:val="center"/>
            </w:pPr>
            <w:r>
              <w:t>1,0</w:t>
            </w:r>
          </w:p>
        </w:tc>
        <w:tc>
          <w:tcPr>
            <w:tcW w:w="1701" w:type="dxa"/>
            <w:vAlign w:val="center"/>
          </w:tcPr>
          <w:p w:rsidR="00E166E2" w:rsidRPr="006020D5" w:rsidRDefault="00E166E2" w:rsidP="00681147">
            <w:pPr>
              <w:tabs>
                <w:tab w:val="left" w:pos="6045"/>
              </w:tabs>
              <w:jc w:val="center"/>
            </w:pPr>
            <w:r>
              <w:t>4,11</w:t>
            </w:r>
          </w:p>
        </w:tc>
        <w:tc>
          <w:tcPr>
            <w:tcW w:w="1399" w:type="dxa"/>
            <w:vAlign w:val="center"/>
          </w:tcPr>
          <w:p w:rsidR="00E166E2" w:rsidRPr="006020D5" w:rsidRDefault="00E166E2" w:rsidP="00681147">
            <w:pPr>
              <w:tabs>
                <w:tab w:val="left" w:pos="6045"/>
              </w:tabs>
              <w:jc w:val="center"/>
            </w:pPr>
            <w:r>
              <w:t>24</w:t>
            </w:r>
          </w:p>
        </w:tc>
        <w:tc>
          <w:tcPr>
            <w:tcW w:w="1159" w:type="dxa"/>
            <w:vAlign w:val="center"/>
          </w:tcPr>
          <w:p w:rsidR="00E166E2" w:rsidRPr="006020D5" w:rsidRDefault="00E166E2" w:rsidP="00681147">
            <w:pPr>
              <w:tabs>
                <w:tab w:val="left" w:pos="6045"/>
              </w:tabs>
              <w:jc w:val="center"/>
            </w:pPr>
            <w:r>
              <w:t>0,46</w:t>
            </w:r>
          </w:p>
        </w:tc>
        <w:tc>
          <w:tcPr>
            <w:tcW w:w="869" w:type="dxa"/>
            <w:vAlign w:val="center"/>
          </w:tcPr>
          <w:p w:rsidR="00E166E2" w:rsidRPr="006020D5" w:rsidRDefault="00E166E2" w:rsidP="00681147">
            <w:pPr>
              <w:tabs>
                <w:tab w:val="left" w:pos="6045"/>
              </w:tabs>
              <w:jc w:val="center"/>
            </w:pPr>
            <w:r>
              <w:t>0,50</w:t>
            </w:r>
          </w:p>
        </w:tc>
        <w:tc>
          <w:tcPr>
            <w:tcW w:w="1651" w:type="dxa"/>
            <w:vAlign w:val="center"/>
          </w:tcPr>
          <w:p w:rsidR="00E166E2" w:rsidRPr="006020D5" w:rsidRDefault="00E166E2" w:rsidP="00681147">
            <w:pPr>
              <w:tabs>
                <w:tab w:val="left" w:pos="6045"/>
              </w:tabs>
              <w:jc w:val="center"/>
            </w:pPr>
            <w:r>
              <w:t>7,5</w:t>
            </w:r>
          </w:p>
        </w:tc>
      </w:tr>
    </w:tbl>
    <w:p w:rsidR="00E166E2" w:rsidRDefault="00E166E2" w:rsidP="00681147"/>
    <w:p w:rsidR="00E166E2" w:rsidRDefault="00E166E2" w:rsidP="00681147">
      <w:r>
        <w:t>Продолжение</w:t>
      </w:r>
    </w:p>
    <w:tbl>
      <w:tblPr>
        <w:tblW w:w="8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33"/>
        <w:gridCol w:w="1276"/>
        <w:gridCol w:w="1276"/>
        <w:gridCol w:w="1399"/>
        <w:gridCol w:w="527"/>
        <w:gridCol w:w="567"/>
        <w:gridCol w:w="1618"/>
      </w:tblGrid>
      <w:tr w:rsidR="00E166E2" w:rsidRPr="006020D5">
        <w:trPr>
          <w:trHeight w:val="650"/>
          <w:jc w:val="center"/>
        </w:trPr>
        <w:tc>
          <w:tcPr>
            <w:tcW w:w="2133" w:type="dxa"/>
            <w:vMerge w:val="restart"/>
            <w:vAlign w:val="center"/>
          </w:tcPr>
          <w:p w:rsidR="00E166E2" w:rsidRPr="006020D5" w:rsidRDefault="00E166E2" w:rsidP="00681147">
            <w:pPr>
              <w:tabs>
                <w:tab w:val="left" w:pos="6045"/>
              </w:tabs>
              <w:jc w:val="center"/>
            </w:pPr>
            <w:r w:rsidRPr="006020D5">
              <w:t>Река - пункт</w:t>
            </w:r>
          </w:p>
        </w:tc>
        <w:tc>
          <w:tcPr>
            <w:tcW w:w="1276" w:type="dxa"/>
            <w:vMerge w:val="restart"/>
          </w:tcPr>
          <w:p w:rsidR="00E166E2" w:rsidRPr="00082311" w:rsidRDefault="00E166E2" w:rsidP="00681147">
            <w:pPr>
              <w:spacing w:line="240" w:lineRule="atLeast"/>
              <w:jc w:val="center"/>
            </w:pPr>
            <w:r w:rsidRPr="00082311">
              <w:t>Площадь водосб</w:t>
            </w:r>
            <w:r w:rsidRPr="00082311">
              <w:t>о</w:t>
            </w:r>
            <w:r w:rsidRPr="00082311">
              <w:t>ра,</w:t>
            </w:r>
          </w:p>
          <w:p w:rsidR="00E166E2" w:rsidRPr="00082311" w:rsidRDefault="00E166E2" w:rsidP="00681147">
            <w:pPr>
              <w:spacing w:line="240" w:lineRule="atLeast"/>
              <w:jc w:val="center"/>
            </w:pPr>
          </w:p>
          <w:p w:rsidR="00E166E2" w:rsidRPr="006020D5" w:rsidRDefault="00E166E2" w:rsidP="00681147">
            <w:pPr>
              <w:tabs>
                <w:tab w:val="left" w:pos="6045"/>
              </w:tabs>
              <w:jc w:val="center"/>
            </w:pPr>
            <w:r w:rsidRPr="00082311">
              <w:t>км</w:t>
            </w:r>
            <w:r w:rsidRPr="00082311">
              <w:rPr>
                <w:vertAlign w:val="superscript"/>
              </w:rPr>
              <w:t>2</w:t>
            </w:r>
          </w:p>
        </w:tc>
        <w:tc>
          <w:tcPr>
            <w:tcW w:w="5387" w:type="dxa"/>
            <w:gridSpan w:val="5"/>
          </w:tcPr>
          <w:p w:rsidR="00E166E2" w:rsidRPr="00132218" w:rsidRDefault="00E166E2" w:rsidP="00681147">
            <w:pPr>
              <w:tabs>
                <w:tab w:val="left" w:pos="6045"/>
              </w:tabs>
              <w:jc w:val="center"/>
            </w:pPr>
            <w:r w:rsidRPr="00132218">
              <w:t xml:space="preserve">Минимальный </w:t>
            </w:r>
            <w:r>
              <w:t xml:space="preserve">средний </w:t>
            </w:r>
            <w:r w:rsidRPr="00132218">
              <w:t>зимний месячный сток</w:t>
            </w:r>
          </w:p>
        </w:tc>
      </w:tr>
      <w:tr w:rsidR="00E166E2" w:rsidRPr="006020D5">
        <w:trPr>
          <w:trHeight w:val="941"/>
          <w:jc w:val="center"/>
        </w:trPr>
        <w:tc>
          <w:tcPr>
            <w:tcW w:w="2133" w:type="dxa"/>
            <w:vMerge/>
            <w:vAlign w:val="center"/>
          </w:tcPr>
          <w:p w:rsidR="00E166E2" w:rsidRPr="006020D5" w:rsidRDefault="00E166E2" w:rsidP="00681147">
            <w:pPr>
              <w:tabs>
                <w:tab w:val="left" w:pos="6045"/>
              </w:tabs>
              <w:jc w:val="center"/>
            </w:pPr>
          </w:p>
        </w:tc>
        <w:tc>
          <w:tcPr>
            <w:tcW w:w="1276" w:type="dxa"/>
            <w:vMerge/>
          </w:tcPr>
          <w:p w:rsidR="00E166E2" w:rsidRPr="006020D5" w:rsidRDefault="00E166E2" w:rsidP="00681147">
            <w:pPr>
              <w:tabs>
                <w:tab w:val="left" w:pos="6045"/>
              </w:tabs>
              <w:jc w:val="center"/>
            </w:pPr>
          </w:p>
        </w:tc>
        <w:tc>
          <w:tcPr>
            <w:tcW w:w="1276" w:type="dxa"/>
          </w:tcPr>
          <w:p w:rsidR="00E166E2" w:rsidRPr="006020D5" w:rsidRDefault="00E166E2" w:rsidP="00681147">
            <w:pPr>
              <w:tabs>
                <w:tab w:val="left" w:pos="6045"/>
              </w:tabs>
              <w:spacing w:line="240" w:lineRule="atLeast"/>
              <w:jc w:val="center"/>
            </w:pPr>
            <w:r w:rsidRPr="006020D5">
              <w:t>Средний за</w:t>
            </w:r>
          </w:p>
          <w:p w:rsidR="00E166E2" w:rsidRPr="006020D5" w:rsidRDefault="00E166E2" w:rsidP="00681147">
            <w:pPr>
              <w:tabs>
                <w:tab w:val="left" w:pos="6045"/>
              </w:tabs>
              <w:jc w:val="center"/>
            </w:pPr>
            <w:r w:rsidRPr="006020D5">
              <w:t>период расход, м</w:t>
            </w:r>
            <w:r w:rsidRPr="006020D5">
              <w:rPr>
                <w:vertAlign w:val="superscript"/>
              </w:rPr>
              <w:t>3</w:t>
            </w:r>
            <w:r w:rsidRPr="006020D5">
              <w:t>/с</w:t>
            </w:r>
          </w:p>
        </w:tc>
        <w:tc>
          <w:tcPr>
            <w:tcW w:w="1399" w:type="dxa"/>
            <w:vAlign w:val="center"/>
          </w:tcPr>
          <w:p w:rsidR="00E166E2" w:rsidRDefault="00E166E2" w:rsidP="00681147">
            <w:pPr>
              <w:tabs>
                <w:tab w:val="left" w:pos="6045"/>
              </w:tabs>
              <w:spacing w:line="240" w:lineRule="atLeast"/>
              <w:jc w:val="center"/>
            </w:pPr>
            <w:r w:rsidRPr="006020D5">
              <w:t xml:space="preserve">Средний </w:t>
            </w:r>
          </w:p>
          <w:p w:rsidR="00E166E2" w:rsidRPr="006020D5" w:rsidRDefault="00E166E2" w:rsidP="00681147">
            <w:pPr>
              <w:tabs>
                <w:tab w:val="left" w:pos="6045"/>
              </w:tabs>
              <w:spacing w:line="240" w:lineRule="atLeast"/>
              <w:jc w:val="center"/>
            </w:pPr>
            <w:r>
              <w:t>м</w:t>
            </w:r>
            <w:r w:rsidRPr="006020D5">
              <w:t>одуль</w:t>
            </w:r>
          </w:p>
          <w:p w:rsidR="00E166E2" w:rsidRPr="006020D5" w:rsidRDefault="00E166E2" w:rsidP="00681147">
            <w:pPr>
              <w:tabs>
                <w:tab w:val="left" w:pos="6045"/>
              </w:tabs>
              <w:spacing w:line="240" w:lineRule="atLeast"/>
              <w:jc w:val="center"/>
            </w:pPr>
            <w:r w:rsidRPr="006020D5">
              <w:t>стока,</w:t>
            </w:r>
          </w:p>
          <w:p w:rsidR="00E166E2" w:rsidRPr="006020D5" w:rsidRDefault="00E166E2" w:rsidP="00681147">
            <w:pPr>
              <w:tabs>
                <w:tab w:val="left" w:pos="6045"/>
              </w:tabs>
              <w:spacing w:line="240" w:lineRule="atLeast"/>
              <w:jc w:val="center"/>
            </w:pPr>
            <w:r w:rsidRPr="006020D5">
              <w:t>л/сек км</w:t>
            </w:r>
            <w:r w:rsidRPr="006020D5">
              <w:rPr>
                <w:vertAlign w:val="superscript"/>
              </w:rPr>
              <w:t>2</w:t>
            </w:r>
          </w:p>
        </w:tc>
        <w:tc>
          <w:tcPr>
            <w:tcW w:w="527" w:type="dxa"/>
            <w:vAlign w:val="center"/>
          </w:tcPr>
          <w:p w:rsidR="00E166E2" w:rsidRPr="006020D5" w:rsidRDefault="00E166E2" w:rsidP="00681147">
            <w:pPr>
              <w:tabs>
                <w:tab w:val="left" w:pos="6045"/>
              </w:tabs>
              <w:spacing w:line="240" w:lineRule="atLeast"/>
              <w:jc w:val="center"/>
            </w:pPr>
            <w:r w:rsidRPr="006020D5">
              <w:rPr>
                <w:lang w:val="en-US"/>
              </w:rPr>
              <w:t>Cv</w:t>
            </w:r>
          </w:p>
        </w:tc>
        <w:tc>
          <w:tcPr>
            <w:tcW w:w="567" w:type="dxa"/>
            <w:vAlign w:val="center"/>
          </w:tcPr>
          <w:p w:rsidR="00E166E2" w:rsidRPr="006020D5" w:rsidRDefault="00E166E2" w:rsidP="00681147">
            <w:pPr>
              <w:tabs>
                <w:tab w:val="left" w:pos="6045"/>
              </w:tabs>
              <w:spacing w:line="240" w:lineRule="atLeast"/>
              <w:jc w:val="center"/>
              <w:rPr>
                <w:lang w:val="en-US"/>
              </w:rPr>
            </w:pPr>
            <w:r w:rsidRPr="006020D5">
              <w:rPr>
                <w:lang w:val="en-US"/>
              </w:rPr>
              <w:t>Cs</w:t>
            </w:r>
          </w:p>
        </w:tc>
        <w:tc>
          <w:tcPr>
            <w:tcW w:w="1618" w:type="dxa"/>
            <w:vAlign w:val="center"/>
          </w:tcPr>
          <w:p w:rsidR="00E166E2" w:rsidRPr="006020D5" w:rsidRDefault="00E166E2" w:rsidP="00681147">
            <w:pPr>
              <w:tabs>
                <w:tab w:val="left" w:pos="6045"/>
              </w:tabs>
              <w:spacing w:line="240" w:lineRule="atLeast"/>
              <w:jc w:val="center"/>
            </w:pPr>
            <w:r>
              <w:t>м</w:t>
            </w:r>
            <w:r w:rsidRPr="006020D5">
              <w:t>одуль</w:t>
            </w:r>
          </w:p>
          <w:p w:rsidR="00E166E2" w:rsidRPr="006020D5" w:rsidRDefault="00E166E2" w:rsidP="00681147">
            <w:pPr>
              <w:tabs>
                <w:tab w:val="left" w:pos="6045"/>
              </w:tabs>
              <w:spacing w:line="240" w:lineRule="atLeast"/>
              <w:jc w:val="center"/>
            </w:pPr>
            <w:r w:rsidRPr="006020D5">
              <w:t>стока,</w:t>
            </w:r>
          </w:p>
          <w:p w:rsidR="00E166E2" w:rsidRDefault="00E166E2" w:rsidP="00681147">
            <w:pPr>
              <w:tabs>
                <w:tab w:val="left" w:pos="6045"/>
              </w:tabs>
              <w:spacing w:line="240" w:lineRule="atLeast"/>
              <w:jc w:val="center"/>
              <w:rPr>
                <w:vertAlign w:val="superscript"/>
              </w:rPr>
            </w:pPr>
            <w:r w:rsidRPr="006020D5">
              <w:t>л/сек км</w:t>
            </w:r>
            <w:r w:rsidRPr="006020D5">
              <w:rPr>
                <w:vertAlign w:val="superscript"/>
              </w:rPr>
              <w:t>2</w:t>
            </w:r>
          </w:p>
          <w:p w:rsidR="00E166E2" w:rsidRPr="006020D5" w:rsidRDefault="00E166E2" w:rsidP="00681147">
            <w:pPr>
              <w:tabs>
                <w:tab w:val="left" w:pos="6045"/>
              </w:tabs>
              <w:spacing w:line="240" w:lineRule="atLeast"/>
              <w:jc w:val="center"/>
            </w:pPr>
            <w:r w:rsidRPr="006020D5">
              <w:t>обеспечен.,</w:t>
            </w:r>
          </w:p>
          <w:p w:rsidR="00E166E2" w:rsidRPr="006020D5" w:rsidRDefault="00E166E2" w:rsidP="00681147">
            <w:pPr>
              <w:tabs>
                <w:tab w:val="left" w:pos="6045"/>
              </w:tabs>
              <w:spacing w:line="240" w:lineRule="atLeast"/>
              <w:jc w:val="center"/>
            </w:pPr>
            <w:r w:rsidRPr="006020D5">
              <w:t>95%</w:t>
            </w:r>
          </w:p>
        </w:tc>
      </w:tr>
      <w:tr w:rsidR="00E166E2" w:rsidRPr="006020D5">
        <w:trPr>
          <w:trHeight w:hRule="exact" w:val="284"/>
          <w:jc w:val="center"/>
        </w:trPr>
        <w:tc>
          <w:tcPr>
            <w:tcW w:w="2133" w:type="dxa"/>
            <w:vAlign w:val="center"/>
          </w:tcPr>
          <w:p w:rsidR="00E166E2" w:rsidRPr="00082311" w:rsidRDefault="00E166E2" w:rsidP="00681147">
            <w:pPr>
              <w:spacing w:line="240" w:lineRule="atLeast"/>
              <w:jc w:val="center"/>
            </w:pPr>
            <w:r>
              <w:t>1</w:t>
            </w:r>
          </w:p>
        </w:tc>
        <w:tc>
          <w:tcPr>
            <w:tcW w:w="1276" w:type="dxa"/>
          </w:tcPr>
          <w:p w:rsidR="00E166E2" w:rsidRPr="00082311" w:rsidRDefault="00E166E2" w:rsidP="00681147">
            <w:pPr>
              <w:spacing w:line="240" w:lineRule="atLeast"/>
              <w:jc w:val="center"/>
            </w:pPr>
            <w:r>
              <w:t>2</w:t>
            </w:r>
          </w:p>
        </w:tc>
        <w:tc>
          <w:tcPr>
            <w:tcW w:w="1276" w:type="dxa"/>
          </w:tcPr>
          <w:p w:rsidR="00E166E2" w:rsidRDefault="00E166E2" w:rsidP="00681147">
            <w:pPr>
              <w:spacing w:line="240" w:lineRule="atLeast"/>
              <w:jc w:val="center"/>
            </w:pPr>
            <w:r>
              <w:t>12</w:t>
            </w:r>
          </w:p>
        </w:tc>
        <w:tc>
          <w:tcPr>
            <w:tcW w:w="1399" w:type="dxa"/>
            <w:vAlign w:val="center"/>
          </w:tcPr>
          <w:p w:rsidR="00E166E2" w:rsidRDefault="00E166E2" w:rsidP="00681147">
            <w:pPr>
              <w:tabs>
                <w:tab w:val="left" w:pos="6045"/>
              </w:tabs>
              <w:jc w:val="center"/>
            </w:pPr>
            <w:r>
              <w:t>13</w:t>
            </w:r>
          </w:p>
        </w:tc>
        <w:tc>
          <w:tcPr>
            <w:tcW w:w="527" w:type="dxa"/>
            <w:vAlign w:val="center"/>
          </w:tcPr>
          <w:p w:rsidR="00E166E2" w:rsidRPr="006020D5" w:rsidRDefault="00E166E2" w:rsidP="00681147">
            <w:pPr>
              <w:tabs>
                <w:tab w:val="left" w:pos="6045"/>
              </w:tabs>
              <w:jc w:val="center"/>
            </w:pPr>
            <w:r>
              <w:t>14</w:t>
            </w:r>
          </w:p>
        </w:tc>
        <w:tc>
          <w:tcPr>
            <w:tcW w:w="567" w:type="dxa"/>
            <w:vAlign w:val="center"/>
          </w:tcPr>
          <w:p w:rsidR="00E166E2" w:rsidRPr="006020D5" w:rsidRDefault="00E166E2" w:rsidP="00681147">
            <w:pPr>
              <w:tabs>
                <w:tab w:val="left" w:pos="6045"/>
              </w:tabs>
              <w:jc w:val="center"/>
            </w:pPr>
            <w:r>
              <w:t>15</w:t>
            </w:r>
          </w:p>
        </w:tc>
        <w:tc>
          <w:tcPr>
            <w:tcW w:w="1618" w:type="dxa"/>
            <w:vAlign w:val="center"/>
          </w:tcPr>
          <w:p w:rsidR="00E166E2" w:rsidRDefault="00E166E2" w:rsidP="00681147">
            <w:pPr>
              <w:tabs>
                <w:tab w:val="left" w:pos="6045"/>
              </w:tabs>
              <w:jc w:val="center"/>
            </w:pPr>
            <w:r>
              <w:t>16</w:t>
            </w:r>
          </w:p>
        </w:tc>
      </w:tr>
      <w:tr w:rsidR="00E166E2" w:rsidRPr="006020D5">
        <w:trPr>
          <w:trHeight w:val="245"/>
          <w:jc w:val="center"/>
        </w:trPr>
        <w:tc>
          <w:tcPr>
            <w:tcW w:w="2133" w:type="dxa"/>
          </w:tcPr>
          <w:p w:rsidR="00E166E2" w:rsidRPr="00082311" w:rsidRDefault="00E166E2" w:rsidP="00681147">
            <w:pPr>
              <w:spacing w:line="240" w:lineRule="atLeast"/>
              <w:jc w:val="both"/>
            </w:pPr>
            <w:r w:rsidRPr="00082311">
              <w:t>Гижига-в 20 км от устья</w:t>
            </w:r>
          </w:p>
        </w:tc>
        <w:tc>
          <w:tcPr>
            <w:tcW w:w="1276" w:type="dxa"/>
          </w:tcPr>
          <w:p w:rsidR="00E166E2" w:rsidRPr="00082311" w:rsidRDefault="00E166E2" w:rsidP="00681147">
            <w:pPr>
              <w:spacing w:line="240" w:lineRule="atLeast"/>
              <w:jc w:val="center"/>
            </w:pPr>
            <w:r w:rsidRPr="00082311">
              <w:t>11700</w:t>
            </w:r>
          </w:p>
        </w:tc>
        <w:tc>
          <w:tcPr>
            <w:tcW w:w="1276" w:type="dxa"/>
          </w:tcPr>
          <w:p w:rsidR="00E166E2" w:rsidRPr="00082311" w:rsidRDefault="00E166E2" w:rsidP="00681147">
            <w:pPr>
              <w:spacing w:line="240" w:lineRule="atLeast"/>
              <w:jc w:val="center"/>
            </w:pPr>
            <w:r>
              <w:t>7,25</w:t>
            </w:r>
          </w:p>
        </w:tc>
        <w:tc>
          <w:tcPr>
            <w:tcW w:w="1399" w:type="dxa"/>
            <w:vAlign w:val="center"/>
          </w:tcPr>
          <w:p w:rsidR="00E166E2" w:rsidRPr="006020D5" w:rsidRDefault="00E166E2" w:rsidP="00681147">
            <w:pPr>
              <w:tabs>
                <w:tab w:val="left" w:pos="6045"/>
              </w:tabs>
              <w:jc w:val="center"/>
            </w:pPr>
            <w:r>
              <w:t>0,62</w:t>
            </w:r>
          </w:p>
        </w:tc>
        <w:tc>
          <w:tcPr>
            <w:tcW w:w="527" w:type="dxa"/>
            <w:vAlign w:val="center"/>
          </w:tcPr>
          <w:p w:rsidR="00E166E2" w:rsidRPr="006020D5" w:rsidRDefault="00E166E2" w:rsidP="00681147">
            <w:pPr>
              <w:tabs>
                <w:tab w:val="left" w:pos="6045"/>
              </w:tabs>
              <w:jc w:val="center"/>
            </w:pPr>
          </w:p>
        </w:tc>
        <w:tc>
          <w:tcPr>
            <w:tcW w:w="567" w:type="dxa"/>
            <w:vAlign w:val="center"/>
          </w:tcPr>
          <w:p w:rsidR="00E166E2" w:rsidRPr="006020D5" w:rsidRDefault="00E166E2" w:rsidP="00681147">
            <w:pPr>
              <w:tabs>
                <w:tab w:val="left" w:pos="6045"/>
              </w:tabs>
              <w:jc w:val="center"/>
            </w:pPr>
          </w:p>
        </w:tc>
        <w:tc>
          <w:tcPr>
            <w:tcW w:w="1618" w:type="dxa"/>
            <w:vAlign w:val="center"/>
          </w:tcPr>
          <w:p w:rsidR="00E166E2" w:rsidRPr="006020D5" w:rsidRDefault="00E166E2" w:rsidP="00681147">
            <w:pPr>
              <w:tabs>
                <w:tab w:val="left" w:pos="6045"/>
              </w:tabs>
              <w:jc w:val="center"/>
            </w:pPr>
            <w:r>
              <w:t>0,44</w:t>
            </w:r>
          </w:p>
        </w:tc>
      </w:tr>
      <w:tr w:rsidR="00E166E2" w:rsidRPr="006020D5">
        <w:trPr>
          <w:trHeight w:val="260"/>
          <w:jc w:val="center"/>
        </w:trPr>
        <w:tc>
          <w:tcPr>
            <w:tcW w:w="2133" w:type="dxa"/>
          </w:tcPr>
          <w:p w:rsidR="00E166E2" w:rsidRPr="00082311" w:rsidRDefault="00E166E2" w:rsidP="00681147">
            <w:pPr>
              <w:spacing w:line="240" w:lineRule="atLeast"/>
              <w:jc w:val="both"/>
            </w:pPr>
            <w:r w:rsidRPr="00082311">
              <w:t>Магаданка-мост Колым. ш</w:t>
            </w:r>
          </w:p>
        </w:tc>
        <w:tc>
          <w:tcPr>
            <w:tcW w:w="1276" w:type="dxa"/>
          </w:tcPr>
          <w:p w:rsidR="00E166E2" w:rsidRPr="00082311" w:rsidRDefault="00E166E2" w:rsidP="00681147">
            <w:pPr>
              <w:spacing w:line="240" w:lineRule="atLeast"/>
              <w:jc w:val="center"/>
            </w:pPr>
            <w:r w:rsidRPr="00082311">
              <w:t>155</w:t>
            </w:r>
          </w:p>
        </w:tc>
        <w:tc>
          <w:tcPr>
            <w:tcW w:w="1276" w:type="dxa"/>
          </w:tcPr>
          <w:p w:rsidR="00E166E2" w:rsidRPr="00082311" w:rsidRDefault="00E166E2" w:rsidP="00681147">
            <w:pPr>
              <w:spacing w:line="240" w:lineRule="atLeast"/>
              <w:jc w:val="center"/>
            </w:pPr>
            <w:r>
              <w:t>0,38</w:t>
            </w:r>
          </w:p>
        </w:tc>
        <w:tc>
          <w:tcPr>
            <w:tcW w:w="1399" w:type="dxa"/>
            <w:vAlign w:val="center"/>
          </w:tcPr>
          <w:p w:rsidR="00E166E2" w:rsidRPr="006020D5" w:rsidRDefault="00E166E2" w:rsidP="00681147">
            <w:pPr>
              <w:tabs>
                <w:tab w:val="left" w:pos="6045"/>
              </w:tabs>
              <w:jc w:val="center"/>
            </w:pPr>
            <w:r>
              <w:t>2,45</w:t>
            </w:r>
          </w:p>
        </w:tc>
        <w:tc>
          <w:tcPr>
            <w:tcW w:w="527" w:type="dxa"/>
            <w:vAlign w:val="center"/>
          </w:tcPr>
          <w:p w:rsidR="00E166E2" w:rsidRPr="006020D5" w:rsidRDefault="00E166E2" w:rsidP="00681147">
            <w:pPr>
              <w:tabs>
                <w:tab w:val="left" w:pos="6045"/>
              </w:tabs>
              <w:jc w:val="center"/>
            </w:pPr>
          </w:p>
        </w:tc>
        <w:tc>
          <w:tcPr>
            <w:tcW w:w="567" w:type="dxa"/>
            <w:vAlign w:val="center"/>
          </w:tcPr>
          <w:p w:rsidR="00E166E2" w:rsidRPr="006020D5" w:rsidRDefault="00E166E2" w:rsidP="00681147">
            <w:pPr>
              <w:tabs>
                <w:tab w:val="left" w:pos="6045"/>
              </w:tabs>
              <w:jc w:val="center"/>
            </w:pPr>
          </w:p>
        </w:tc>
        <w:tc>
          <w:tcPr>
            <w:tcW w:w="1618" w:type="dxa"/>
            <w:vAlign w:val="center"/>
          </w:tcPr>
          <w:p w:rsidR="00E166E2" w:rsidRPr="006020D5" w:rsidRDefault="00E166E2" w:rsidP="00681147">
            <w:pPr>
              <w:tabs>
                <w:tab w:val="left" w:pos="6045"/>
              </w:tabs>
              <w:jc w:val="center"/>
            </w:pPr>
            <w:r>
              <w:t>0,64</w:t>
            </w:r>
          </w:p>
        </w:tc>
      </w:tr>
    </w:tbl>
    <w:p w:rsidR="00E166E2" w:rsidRDefault="00E166E2" w:rsidP="00681147">
      <w:pPr>
        <w:sectPr w:rsidR="00E166E2" w:rsidSect="00681147">
          <w:pgSz w:w="16838" w:h="11906" w:orient="landscape"/>
          <w:pgMar w:top="1134" w:right="1134" w:bottom="567" w:left="1134" w:header="709" w:footer="709" w:gutter="0"/>
          <w:cols w:space="708"/>
          <w:docGrid w:linePitch="360"/>
        </w:sectPr>
      </w:pPr>
    </w:p>
    <w:p w:rsidR="00E166E2" w:rsidRPr="002A507F" w:rsidRDefault="00E166E2" w:rsidP="00681147">
      <w:pPr>
        <w:pStyle w:val="34"/>
        <w:rPr>
          <w:rFonts w:ascii="Times New Roman" w:hAnsi="Times New Roman" w:cs="Times New Roman"/>
          <w:i/>
          <w:iCs/>
        </w:rPr>
      </w:pPr>
      <w:bookmarkStart w:id="23" w:name="_Toc325379290"/>
      <w:bookmarkStart w:id="24" w:name="_Toc346664619"/>
      <w:r w:rsidRPr="002A507F">
        <w:rPr>
          <w:rFonts w:ascii="Times New Roman" w:hAnsi="Times New Roman" w:cs="Times New Roman"/>
          <w:i/>
          <w:iCs/>
        </w:rPr>
        <w:t>Ледотермика</w:t>
      </w:r>
      <w:bookmarkEnd w:id="23"/>
      <w:bookmarkEnd w:id="24"/>
    </w:p>
    <w:p w:rsidR="00E166E2" w:rsidRDefault="00E166E2" w:rsidP="00681147">
      <w:pPr>
        <w:spacing w:line="360" w:lineRule="auto"/>
        <w:ind w:firstLine="709"/>
        <w:jc w:val="both"/>
      </w:pPr>
      <w:r>
        <w:t>Температура воды в реках (у поверхности) рассматриваемой территории, близкая к нулю, наблюдается с начала октября до середины мая.</w:t>
      </w:r>
    </w:p>
    <w:p w:rsidR="00E166E2" w:rsidRPr="000816B3" w:rsidRDefault="00E166E2" w:rsidP="00681147">
      <w:pPr>
        <w:spacing w:line="360" w:lineRule="auto"/>
        <w:ind w:firstLine="709"/>
        <w:jc w:val="both"/>
      </w:pPr>
      <w:r>
        <w:t xml:space="preserve">Дата перехода температуры воды через </w:t>
      </w:r>
      <w:r w:rsidRPr="00B015AC">
        <w:rPr>
          <w:color w:val="000000"/>
        </w:rPr>
        <w:t>0,2</w:t>
      </w:r>
      <w:r w:rsidRPr="000816B3">
        <w:t>˚ весной является показателем начала устойчив</w:t>
      </w:r>
      <w:r w:rsidRPr="000816B3">
        <w:t>о</w:t>
      </w:r>
      <w:r w:rsidRPr="000816B3">
        <w:t>го повышения температуры воды и исчезновения ледовых образований, осенью – времени нача</w:t>
      </w:r>
      <w:r w:rsidRPr="000816B3">
        <w:t>в</w:t>
      </w:r>
      <w:r w:rsidRPr="000816B3">
        <w:t>шегося охлаждения воды в период появления ледовых образований.</w:t>
      </w:r>
    </w:p>
    <w:p w:rsidR="00E166E2" w:rsidRPr="00B015AC" w:rsidRDefault="00E166E2" w:rsidP="00681147">
      <w:pPr>
        <w:spacing w:line="360" w:lineRule="auto"/>
        <w:ind w:firstLine="709"/>
        <w:jc w:val="both"/>
      </w:pPr>
      <w:r>
        <w:t xml:space="preserve">Температура </w:t>
      </w:r>
      <w:r w:rsidRPr="00B015AC">
        <w:rPr>
          <w:color w:val="000000"/>
        </w:rPr>
        <w:t>7</w:t>
      </w:r>
      <w:r w:rsidRPr="00B015AC">
        <w:t>˚</w:t>
      </w:r>
      <w:r>
        <w:t xml:space="preserve"> выбрана с учетом планирования горных работ. В таблице 1.3.15 приведены параметры, характеризующие ледотермические условия в реках Охотского побережья.</w:t>
      </w:r>
    </w:p>
    <w:p w:rsidR="00E166E2" w:rsidRDefault="00E166E2" w:rsidP="00681147"/>
    <w:p w:rsidR="00E166E2" w:rsidRDefault="00E166E2" w:rsidP="00681147"/>
    <w:p w:rsidR="00E166E2" w:rsidRPr="0028205A" w:rsidRDefault="00E166E2" w:rsidP="00681147">
      <w:pPr>
        <w:shd w:val="clear" w:color="auto" w:fill="FFFFFF"/>
        <w:autoSpaceDE w:val="0"/>
        <w:autoSpaceDN w:val="0"/>
        <w:adjustRightInd w:val="0"/>
        <w:spacing w:line="360" w:lineRule="auto"/>
        <w:jc w:val="both"/>
        <w:rPr>
          <w:color w:val="000000"/>
        </w:rPr>
      </w:pPr>
      <w:r w:rsidRPr="0028205A">
        <w:rPr>
          <w:color w:val="000000"/>
        </w:rPr>
        <w:t>Таблица</w:t>
      </w:r>
      <w:r>
        <w:rPr>
          <w:color w:val="000000"/>
        </w:rPr>
        <w:t>1</w:t>
      </w:r>
      <w:r w:rsidRPr="0028205A">
        <w:rPr>
          <w:color w:val="000000"/>
        </w:rPr>
        <w:t>.</w:t>
      </w:r>
      <w:r>
        <w:rPr>
          <w:color w:val="000000"/>
        </w:rPr>
        <w:t>3</w:t>
      </w:r>
      <w:r w:rsidRPr="0028205A">
        <w:rPr>
          <w:color w:val="000000"/>
        </w:rPr>
        <w:t>.</w:t>
      </w:r>
      <w:r>
        <w:rPr>
          <w:color w:val="000000"/>
        </w:rPr>
        <w:t>15</w:t>
      </w:r>
      <w:r w:rsidRPr="0028205A">
        <w:rPr>
          <w:color w:val="000000"/>
        </w:rPr>
        <w:t xml:space="preserve"> – Перечень параметров, характеризующих ледотермические условия </w:t>
      </w:r>
      <w:r>
        <w:rPr>
          <w:color w:val="000000"/>
        </w:rPr>
        <w:t>рек</w:t>
      </w:r>
      <w:r w:rsidRPr="0028205A">
        <w:rPr>
          <w:color w:val="00000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670"/>
        <w:gridCol w:w="1886"/>
        <w:gridCol w:w="1799"/>
      </w:tblGrid>
      <w:tr w:rsidR="00E166E2" w:rsidRPr="0028205A">
        <w:trPr>
          <w:trHeight w:val="754"/>
          <w:jc w:val="center"/>
        </w:trPr>
        <w:tc>
          <w:tcPr>
            <w:tcW w:w="959" w:type="dxa"/>
            <w:vAlign w:val="center"/>
          </w:tcPr>
          <w:p w:rsidR="00E166E2" w:rsidRPr="0028205A" w:rsidRDefault="00E166E2" w:rsidP="00681147">
            <w:pPr>
              <w:autoSpaceDE w:val="0"/>
              <w:autoSpaceDN w:val="0"/>
              <w:adjustRightInd w:val="0"/>
              <w:jc w:val="center"/>
              <w:rPr>
                <w:color w:val="000000"/>
              </w:rPr>
            </w:pPr>
            <w:r w:rsidRPr="0028205A">
              <w:rPr>
                <w:color w:val="000000"/>
              </w:rPr>
              <w:t>№</w:t>
            </w:r>
          </w:p>
          <w:p w:rsidR="00E166E2" w:rsidRPr="0028205A" w:rsidRDefault="00E166E2" w:rsidP="00681147">
            <w:pPr>
              <w:autoSpaceDE w:val="0"/>
              <w:autoSpaceDN w:val="0"/>
              <w:adjustRightInd w:val="0"/>
              <w:jc w:val="center"/>
              <w:rPr>
                <w:color w:val="000000"/>
              </w:rPr>
            </w:pPr>
            <w:r w:rsidRPr="0028205A">
              <w:rPr>
                <w:color w:val="000000"/>
              </w:rPr>
              <w:t>п/п</w:t>
            </w:r>
          </w:p>
        </w:tc>
        <w:tc>
          <w:tcPr>
            <w:tcW w:w="5670" w:type="dxa"/>
            <w:vAlign w:val="center"/>
          </w:tcPr>
          <w:p w:rsidR="00E166E2" w:rsidRPr="0028205A" w:rsidRDefault="00E166E2" w:rsidP="00681147">
            <w:pPr>
              <w:autoSpaceDE w:val="0"/>
              <w:autoSpaceDN w:val="0"/>
              <w:adjustRightInd w:val="0"/>
              <w:jc w:val="center"/>
              <w:rPr>
                <w:color w:val="000000"/>
              </w:rPr>
            </w:pPr>
            <w:r w:rsidRPr="0028205A">
              <w:rPr>
                <w:color w:val="000000"/>
              </w:rPr>
              <w:t>Параметр</w:t>
            </w:r>
          </w:p>
        </w:tc>
        <w:tc>
          <w:tcPr>
            <w:tcW w:w="1886" w:type="dxa"/>
            <w:vAlign w:val="center"/>
          </w:tcPr>
          <w:p w:rsidR="00E166E2" w:rsidRPr="0028205A" w:rsidRDefault="00E166E2" w:rsidP="00681147">
            <w:pPr>
              <w:autoSpaceDE w:val="0"/>
              <w:autoSpaceDN w:val="0"/>
              <w:adjustRightInd w:val="0"/>
              <w:jc w:val="center"/>
              <w:rPr>
                <w:color w:val="000000"/>
              </w:rPr>
            </w:pPr>
            <w:r w:rsidRPr="0028205A">
              <w:rPr>
                <w:color w:val="000000"/>
              </w:rPr>
              <w:t>Ед. измерения</w:t>
            </w:r>
          </w:p>
        </w:tc>
        <w:tc>
          <w:tcPr>
            <w:tcW w:w="1799" w:type="dxa"/>
            <w:vAlign w:val="center"/>
          </w:tcPr>
          <w:p w:rsidR="00E166E2" w:rsidRPr="0028205A" w:rsidRDefault="00E166E2" w:rsidP="00681147">
            <w:pPr>
              <w:autoSpaceDE w:val="0"/>
              <w:autoSpaceDN w:val="0"/>
              <w:adjustRightInd w:val="0"/>
              <w:jc w:val="center"/>
              <w:rPr>
                <w:color w:val="000000"/>
              </w:rPr>
            </w:pPr>
            <w:r w:rsidRPr="0028205A">
              <w:rPr>
                <w:color w:val="000000"/>
              </w:rPr>
              <w:t>Точность</w:t>
            </w:r>
          </w:p>
        </w:tc>
      </w:tr>
      <w:tr w:rsidR="00E166E2" w:rsidRPr="0028205A">
        <w:trPr>
          <w:jc w:val="center"/>
        </w:trPr>
        <w:tc>
          <w:tcPr>
            <w:tcW w:w="959" w:type="dxa"/>
            <w:vAlign w:val="center"/>
          </w:tcPr>
          <w:p w:rsidR="00E166E2" w:rsidRPr="0028205A" w:rsidRDefault="00E166E2" w:rsidP="00681147">
            <w:pPr>
              <w:autoSpaceDE w:val="0"/>
              <w:autoSpaceDN w:val="0"/>
              <w:adjustRightInd w:val="0"/>
              <w:jc w:val="center"/>
              <w:rPr>
                <w:color w:val="000000"/>
              </w:rPr>
            </w:pPr>
            <w:r w:rsidRPr="0028205A">
              <w:rPr>
                <w:color w:val="000000"/>
              </w:rPr>
              <w:t>1</w:t>
            </w:r>
          </w:p>
        </w:tc>
        <w:tc>
          <w:tcPr>
            <w:tcW w:w="5670" w:type="dxa"/>
            <w:vAlign w:val="center"/>
          </w:tcPr>
          <w:p w:rsidR="00E166E2" w:rsidRPr="0028205A" w:rsidRDefault="00E166E2" w:rsidP="00681147">
            <w:pPr>
              <w:autoSpaceDE w:val="0"/>
              <w:autoSpaceDN w:val="0"/>
              <w:adjustRightInd w:val="0"/>
              <w:jc w:val="center"/>
              <w:rPr>
                <w:color w:val="000000"/>
              </w:rPr>
            </w:pPr>
            <w:r w:rsidRPr="0028205A">
              <w:rPr>
                <w:color w:val="000000"/>
              </w:rPr>
              <w:t>Дата формирования устойчивого ледового покрова</w:t>
            </w:r>
          </w:p>
        </w:tc>
        <w:tc>
          <w:tcPr>
            <w:tcW w:w="1886" w:type="dxa"/>
            <w:vAlign w:val="center"/>
          </w:tcPr>
          <w:p w:rsidR="00E166E2" w:rsidRPr="0028205A" w:rsidRDefault="00E166E2" w:rsidP="00681147">
            <w:pPr>
              <w:autoSpaceDE w:val="0"/>
              <w:autoSpaceDN w:val="0"/>
              <w:adjustRightInd w:val="0"/>
              <w:jc w:val="center"/>
              <w:rPr>
                <w:color w:val="000000"/>
              </w:rPr>
            </w:pPr>
            <w:r w:rsidRPr="0028205A">
              <w:rPr>
                <w:color w:val="000000"/>
              </w:rPr>
              <w:t>сутки</w:t>
            </w:r>
          </w:p>
        </w:tc>
        <w:tc>
          <w:tcPr>
            <w:tcW w:w="1799" w:type="dxa"/>
            <w:vAlign w:val="center"/>
          </w:tcPr>
          <w:p w:rsidR="00E166E2" w:rsidRPr="0028205A" w:rsidRDefault="00E166E2" w:rsidP="00681147">
            <w:pPr>
              <w:autoSpaceDE w:val="0"/>
              <w:autoSpaceDN w:val="0"/>
              <w:adjustRightInd w:val="0"/>
              <w:jc w:val="center"/>
              <w:rPr>
                <w:color w:val="000000"/>
              </w:rPr>
            </w:pPr>
            <w:r>
              <w:rPr>
                <w:color w:val="000000"/>
              </w:rPr>
              <w:t>25</w:t>
            </w:r>
            <w:r w:rsidRPr="0028205A">
              <w:rPr>
                <w:color w:val="000000"/>
                <w:lang w:val="en-US"/>
              </w:rPr>
              <w:t>/X</w:t>
            </w:r>
            <w:r w:rsidRPr="0028205A">
              <w:rPr>
                <w:color w:val="000000"/>
              </w:rPr>
              <w:t xml:space="preserve"> – </w:t>
            </w:r>
            <w:r>
              <w:rPr>
                <w:color w:val="000000"/>
              </w:rPr>
              <w:t>30</w:t>
            </w:r>
            <w:r w:rsidRPr="0028205A">
              <w:rPr>
                <w:color w:val="000000"/>
                <w:lang w:val="en-US"/>
              </w:rPr>
              <w:t xml:space="preserve"> /X</w:t>
            </w:r>
          </w:p>
        </w:tc>
      </w:tr>
      <w:tr w:rsidR="00E166E2" w:rsidRPr="0028205A">
        <w:trPr>
          <w:trHeight w:val="601"/>
          <w:jc w:val="center"/>
        </w:trPr>
        <w:tc>
          <w:tcPr>
            <w:tcW w:w="959" w:type="dxa"/>
            <w:vAlign w:val="center"/>
          </w:tcPr>
          <w:p w:rsidR="00E166E2" w:rsidRPr="0028205A" w:rsidRDefault="00E166E2" w:rsidP="00681147">
            <w:pPr>
              <w:autoSpaceDE w:val="0"/>
              <w:autoSpaceDN w:val="0"/>
              <w:adjustRightInd w:val="0"/>
              <w:jc w:val="center"/>
              <w:rPr>
                <w:color w:val="000000"/>
              </w:rPr>
            </w:pPr>
            <w:r w:rsidRPr="0028205A">
              <w:rPr>
                <w:color w:val="000000"/>
              </w:rPr>
              <w:t>2</w:t>
            </w:r>
          </w:p>
        </w:tc>
        <w:tc>
          <w:tcPr>
            <w:tcW w:w="5670" w:type="dxa"/>
            <w:vAlign w:val="center"/>
          </w:tcPr>
          <w:p w:rsidR="00E166E2" w:rsidRDefault="00E166E2" w:rsidP="00681147">
            <w:pPr>
              <w:autoSpaceDE w:val="0"/>
              <w:autoSpaceDN w:val="0"/>
              <w:adjustRightInd w:val="0"/>
              <w:jc w:val="center"/>
              <w:rPr>
                <w:color w:val="000000"/>
              </w:rPr>
            </w:pPr>
            <w:r w:rsidRPr="0028205A">
              <w:rPr>
                <w:color w:val="000000"/>
              </w:rPr>
              <w:t>Максимальная толщина ледового покрова</w:t>
            </w:r>
          </w:p>
          <w:p w:rsidR="00E166E2" w:rsidRPr="0028205A" w:rsidRDefault="00E166E2" w:rsidP="00681147">
            <w:pPr>
              <w:autoSpaceDE w:val="0"/>
              <w:autoSpaceDN w:val="0"/>
              <w:adjustRightInd w:val="0"/>
              <w:jc w:val="center"/>
              <w:rPr>
                <w:color w:val="000000"/>
              </w:rPr>
            </w:pPr>
            <w:r>
              <w:rPr>
                <w:color w:val="000000"/>
              </w:rPr>
              <w:t>(с учетом наледи)</w:t>
            </w:r>
          </w:p>
        </w:tc>
        <w:tc>
          <w:tcPr>
            <w:tcW w:w="1886" w:type="dxa"/>
            <w:vAlign w:val="center"/>
          </w:tcPr>
          <w:p w:rsidR="00E166E2" w:rsidRPr="0028205A" w:rsidRDefault="00E166E2" w:rsidP="00681147">
            <w:pPr>
              <w:autoSpaceDE w:val="0"/>
              <w:autoSpaceDN w:val="0"/>
              <w:adjustRightInd w:val="0"/>
              <w:jc w:val="center"/>
              <w:rPr>
                <w:color w:val="000000"/>
              </w:rPr>
            </w:pPr>
            <w:r w:rsidRPr="0028205A">
              <w:rPr>
                <w:color w:val="000000"/>
              </w:rPr>
              <w:t xml:space="preserve">м  </w:t>
            </w:r>
          </w:p>
        </w:tc>
        <w:tc>
          <w:tcPr>
            <w:tcW w:w="1799" w:type="dxa"/>
            <w:vAlign w:val="center"/>
          </w:tcPr>
          <w:p w:rsidR="00E166E2" w:rsidRPr="0028205A" w:rsidRDefault="00E166E2" w:rsidP="00681147">
            <w:pPr>
              <w:autoSpaceDE w:val="0"/>
              <w:autoSpaceDN w:val="0"/>
              <w:adjustRightInd w:val="0"/>
              <w:jc w:val="center"/>
              <w:rPr>
                <w:color w:val="000000"/>
                <w:lang w:val="en-US"/>
              </w:rPr>
            </w:pPr>
            <w:r w:rsidRPr="0028205A">
              <w:rPr>
                <w:color w:val="000000"/>
              </w:rPr>
              <w:t>2</w:t>
            </w:r>
            <w:r>
              <w:rPr>
                <w:color w:val="000000"/>
              </w:rPr>
              <w:t xml:space="preserve"> - 3</w:t>
            </w:r>
            <w:r w:rsidRPr="0028205A">
              <w:rPr>
                <w:color w:val="000000"/>
              </w:rPr>
              <w:t xml:space="preserve"> м </w:t>
            </w:r>
          </w:p>
        </w:tc>
      </w:tr>
      <w:tr w:rsidR="00E166E2" w:rsidRPr="0028205A">
        <w:trPr>
          <w:jc w:val="center"/>
        </w:trPr>
        <w:tc>
          <w:tcPr>
            <w:tcW w:w="959" w:type="dxa"/>
            <w:vAlign w:val="center"/>
          </w:tcPr>
          <w:p w:rsidR="00E166E2" w:rsidRPr="0028205A" w:rsidRDefault="00E166E2" w:rsidP="00681147">
            <w:pPr>
              <w:autoSpaceDE w:val="0"/>
              <w:autoSpaceDN w:val="0"/>
              <w:adjustRightInd w:val="0"/>
              <w:jc w:val="center"/>
              <w:rPr>
                <w:color w:val="000000"/>
              </w:rPr>
            </w:pPr>
            <w:r w:rsidRPr="0028205A">
              <w:rPr>
                <w:color w:val="000000"/>
              </w:rPr>
              <w:t>3</w:t>
            </w:r>
          </w:p>
        </w:tc>
        <w:tc>
          <w:tcPr>
            <w:tcW w:w="5670" w:type="dxa"/>
            <w:vAlign w:val="center"/>
          </w:tcPr>
          <w:p w:rsidR="00E166E2" w:rsidRPr="0028205A" w:rsidRDefault="00E166E2" w:rsidP="00681147">
            <w:pPr>
              <w:autoSpaceDE w:val="0"/>
              <w:autoSpaceDN w:val="0"/>
              <w:adjustRightInd w:val="0"/>
              <w:jc w:val="center"/>
              <w:rPr>
                <w:color w:val="000000"/>
              </w:rPr>
            </w:pPr>
            <w:r w:rsidRPr="0028205A">
              <w:rPr>
                <w:color w:val="000000"/>
              </w:rPr>
              <w:t>Дата полного очищения водных объектов ото льда</w:t>
            </w:r>
          </w:p>
        </w:tc>
        <w:tc>
          <w:tcPr>
            <w:tcW w:w="1886" w:type="dxa"/>
            <w:vAlign w:val="center"/>
          </w:tcPr>
          <w:p w:rsidR="00E166E2" w:rsidRPr="0028205A" w:rsidRDefault="00E166E2" w:rsidP="00681147">
            <w:pPr>
              <w:jc w:val="center"/>
            </w:pPr>
            <w:r w:rsidRPr="0028205A">
              <w:rPr>
                <w:color w:val="000000"/>
              </w:rPr>
              <w:t>сутки</w:t>
            </w:r>
          </w:p>
        </w:tc>
        <w:tc>
          <w:tcPr>
            <w:tcW w:w="1799" w:type="dxa"/>
            <w:vAlign w:val="center"/>
          </w:tcPr>
          <w:p w:rsidR="00E166E2" w:rsidRPr="0028205A" w:rsidRDefault="00E166E2" w:rsidP="00681147">
            <w:pPr>
              <w:autoSpaceDE w:val="0"/>
              <w:autoSpaceDN w:val="0"/>
              <w:adjustRightInd w:val="0"/>
              <w:jc w:val="center"/>
              <w:rPr>
                <w:color w:val="000000"/>
                <w:lang w:val="en-US"/>
              </w:rPr>
            </w:pPr>
            <w:r w:rsidRPr="0028205A">
              <w:rPr>
                <w:color w:val="000000"/>
              </w:rPr>
              <w:t>2</w:t>
            </w:r>
            <w:r>
              <w:rPr>
                <w:color w:val="000000"/>
              </w:rPr>
              <w:t>5</w:t>
            </w:r>
            <w:r w:rsidRPr="0028205A">
              <w:rPr>
                <w:color w:val="000000"/>
              </w:rPr>
              <w:t>/</w:t>
            </w:r>
            <w:r w:rsidRPr="0028205A">
              <w:rPr>
                <w:color w:val="000000"/>
                <w:lang w:val="en-US"/>
              </w:rPr>
              <w:t>V</w:t>
            </w:r>
            <w:r w:rsidRPr="0028205A">
              <w:rPr>
                <w:color w:val="000000"/>
              </w:rPr>
              <w:t xml:space="preserve"> – </w:t>
            </w:r>
            <w:r>
              <w:rPr>
                <w:color w:val="000000"/>
              </w:rPr>
              <w:t>30</w:t>
            </w:r>
            <w:r w:rsidRPr="0028205A">
              <w:rPr>
                <w:color w:val="000000"/>
                <w:lang w:val="en-US"/>
              </w:rPr>
              <w:t>/V</w:t>
            </w:r>
          </w:p>
        </w:tc>
      </w:tr>
      <w:tr w:rsidR="00E166E2" w:rsidRPr="0028205A">
        <w:trPr>
          <w:trHeight w:hRule="exact" w:val="624"/>
          <w:jc w:val="center"/>
        </w:trPr>
        <w:tc>
          <w:tcPr>
            <w:tcW w:w="959" w:type="dxa"/>
            <w:vAlign w:val="center"/>
          </w:tcPr>
          <w:p w:rsidR="00E166E2" w:rsidRPr="00A339A5" w:rsidRDefault="00E166E2" w:rsidP="00681147">
            <w:pPr>
              <w:autoSpaceDE w:val="0"/>
              <w:autoSpaceDN w:val="0"/>
              <w:adjustRightInd w:val="0"/>
              <w:jc w:val="center"/>
              <w:rPr>
                <w:color w:val="000000"/>
              </w:rPr>
            </w:pPr>
            <w:r w:rsidRPr="00A339A5">
              <w:rPr>
                <w:color w:val="000000"/>
              </w:rPr>
              <w:t>4</w:t>
            </w:r>
          </w:p>
        </w:tc>
        <w:tc>
          <w:tcPr>
            <w:tcW w:w="5670" w:type="dxa"/>
            <w:vAlign w:val="center"/>
          </w:tcPr>
          <w:p w:rsidR="00E166E2" w:rsidRPr="00A339A5" w:rsidRDefault="00E166E2" w:rsidP="00681147">
            <w:pPr>
              <w:autoSpaceDE w:val="0"/>
              <w:autoSpaceDN w:val="0"/>
              <w:adjustRightInd w:val="0"/>
              <w:jc w:val="center"/>
              <w:rPr>
                <w:color w:val="000000"/>
              </w:rPr>
            </w:pPr>
            <w:r w:rsidRPr="00A339A5">
              <w:rPr>
                <w:color w:val="000000"/>
              </w:rPr>
              <w:t>Дата перехода растущей температуры у поверх-</w:t>
            </w:r>
          </w:p>
          <w:p w:rsidR="00E166E2" w:rsidRPr="00A339A5" w:rsidRDefault="00E166E2" w:rsidP="00681147">
            <w:pPr>
              <w:autoSpaceDE w:val="0"/>
              <w:autoSpaceDN w:val="0"/>
              <w:adjustRightInd w:val="0"/>
              <w:jc w:val="center"/>
              <w:rPr>
                <w:color w:val="000000"/>
              </w:rPr>
            </w:pPr>
            <w:r w:rsidRPr="00A339A5">
              <w:rPr>
                <w:color w:val="000000"/>
              </w:rPr>
              <w:t>ности воды через 0,2</w:t>
            </w:r>
            <w:r w:rsidRPr="00A339A5">
              <w:t>˚</w:t>
            </w:r>
          </w:p>
        </w:tc>
        <w:tc>
          <w:tcPr>
            <w:tcW w:w="1886" w:type="dxa"/>
            <w:vAlign w:val="center"/>
          </w:tcPr>
          <w:p w:rsidR="00E166E2" w:rsidRPr="00A339A5" w:rsidRDefault="00E166E2" w:rsidP="00681147">
            <w:pPr>
              <w:jc w:val="center"/>
            </w:pPr>
            <w:r w:rsidRPr="00A339A5">
              <w:rPr>
                <w:color w:val="000000"/>
              </w:rPr>
              <w:t>сутки</w:t>
            </w:r>
          </w:p>
        </w:tc>
        <w:tc>
          <w:tcPr>
            <w:tcW w:w="1799" w:type="dxa"/>
            <w:vAlign w:val="center"/>
          </w:tcPr>
          <w:p w:rsidR="00E166E2" w:rsidRPr="00A339A5" w:rsidRDefault="00E166E2" w:rsidP="00681147">
            <w:pPr>
              <w:autoSpaceDE w:val="0"/>
              <w:autoSpaceDN w:val="0"/>
              <w:adjustRightInd w:val="0"/>
              <w:jc w:val="center"/>
              <w:rPr>
                <w:color w:val="000000"/>
              </w:rPr>
            </w:pPr>
            <w:r w:rsidRPr="00A339A5">
              <w:t>15/</w:t>
            </w:r>
            <w:r w:rsidRPr="00A339A5">
              <w:rPr>
                <w:lang w:val="en-US"/>
              </w:rPr>
              <w:t>V</w:t>
            </w:r>
            <w:r w:rsidRPr="00A339A5">
              <w:t xml:space="preserve"> – 25/</w:t>
            </w:r>
            <w:r w:rsidRPr="00A339A5">
              <w:rPr>
                <w:color w:val="000000"/>
                <w:lang w:val="en-US"/>
              </w:rPr>
              <w:t xml:space="preserve"> V</w:t>
            </w:r>
          </w:p>
        </w:tc>
      </w:tr>
      <w:tr w:rsidR="00E166E2" w:rsidRPr="0028205A">
        <w:trPr>
          <w:trHeight w:hRule="exact" w:val="624"/>
          <w:jc w:val="center"/>
        </w:trPr>
        <w:tc>
          <w:tcPr>
            <w:tcW w:w="959" w:type="dxa"/>
            <w:vAlign w:val="center"/>
          </w:tcPr>
          <w:p w:rsidR="00E166E2" w:rsidRPr="00A339A5" w:rsidRDefault="00E166E2" w:rsidP="00681147">
            <w:pPr>
              <w:autoSpaceDE w:val="0"/>
              <w:autoSpaceDN w:val="0"/>
              <w:adjustRightInd w:val="0"/>
              <w:jc w:val="center"/>
              <w:rPr>
                <w:color w:val="000000"/>
              </w:rPr>
            </w:pPr>
            <w:r w:rsidRPr="00A339A5">
              <w:rPr>
                <w:color w:val="000000"/>
              </w:rPr>
              <w:t>5</w:t>
            </w:r>
          </w:p>
        </w:tc>
        <w:tc>
          <w:tcPr>
            <w:tcW w:w="5670" w:type="dxa"/>
            <w:vAlign w:val="center"/>
          </w:tcPr>
          <w:p w:rsidR="00E166E2" w:rsidRPr="00A339A5" w:rsidRDefault="00E166E2" w:rsidP="00681147">
            <w:pPr>
              <w:autoSpaceDE w:val="0"/>
              <w:autoSpaceDN w:val="0"/>
              <w:adjustRightInd w:val="0"/>
              <w:jc w:val="center"/>
              <w:rPr>
                <w:color w:val="000000"/>
              </w:rPr>
            </w:pPr>
            <w:r w:rsidRPr="00A339A5">
              <w:rPr>
                <w:color w:val="000000"/>
              </w:rPr>
              <w:t>Дата перехода растущей  температуры у поверх-</w:t>
            </w:r>
          </w:p>
          <w:p w:rsidR="00E166E2" w:rsidRPr="00A339A5" w:rsidRDefault="00E166E2" w:rsidP="00681147">
            <w:pPr>
              <w:autoSpaceDE w:val="0"/>
              <w:autoSpaceDN w:val="0"/>
              <w:adjustRightInd w:val="0"/>
              <w:jc w:val="center"/>
              <w:rPr>
                <w:color w:val="000000"/>
              </w:rPr>
            </w:pPr>
            <w:r w:rsidRPr="00A339A5">
              <w:rPr>
                <w:color w:val="000000"/>
              </w:rPr>
              <w:t>ности воды через 7</w:t>
            </w:r>
            <w:r w:rsidRPr="00A339A5">
              <w:t>˚</w:t>
            </w:r>
          </w:p>
        </w:tc>
        <w:tc>
          <w:tcPr>
            <w:tcW w:w="1886" w:type="dxa"/>
            <w:vAlign w:val="center"/>
          </w:tcPr>
          <w:p w:rsidR="00E166E2" w:rsidRPr="00A339A5" w:rsidRDefault="00E166E2" w:rsidP="00681147">
            <w:pPr>
              <w:jc w:val="center"/>
            </w:pPr>
            <w:r w:rsidRPr="00A339A5">
              <w:rPr>
                <w:color w:val="000000"/>
              </w:rPr>
              <w:t>сутки</w:t>
            </w:r>
          </w:p>
        </w:tc>
        <w:tc>
          <w:tcPr>
            <w:tcW w:w="1799" w:type="dxa"/>
            <w:vAlign w:val="center"/>
          </w:tcPr>
          <w:p w:rsidR="00E166E2" w:rsidRPr="00A339A5" w:rsidRDefault="00E166E2" w:rsidP="00681147">
            <w:pPr>
              <w:autoSpaceDE w:val="0"/>
              <w:autoSpaceDN w:val="0"/>
              <w:adjustRightInd w:val="0"/>
              <w:jc w:val="center"/>
              <w:rPr>
                <w:color w:val="000000"/>
              </w:rPr>
            </w:pPr>
            <w:r w:rsidRPr="00A339A5">
              <w:rPr>
                <w:color w:val="000000"/>
              </w:rPr>
              <w:t>16 – 25/</w:t>
            </w:r>
            <w:r w:rsidRPr="00A339A5">
              <w:rPr>
                <w:color w:val="000000"/>
                <w:lang w:val="en-US"/>
              </w:rPr>
              <w:t xml:space="preserve"> VI</w:t>
            </w:r>
          </w:p>
        </w:tc>
      </w:tr>
      <w:tr w:rsidR="00E166E2" w:rsidRPr="0028205A">
        <w:trPr>
          <w:trHeight w:hRule="exact" w:val="624"/>
          <w:jc w:val="center"/>
        </w:trPr>
        <w:tc>
          <w:tcPr>
            <w:tcW w:w="959" w:type="dxa"/>
            <w:vAlign w:val="center"/>
          </w:tcPr>
          <w:p w:rsidR="00E166E2" w:rsidRPr="00A339A5" w:rsidRDefault="00E166E2" w:rsidP="00681147">
            <w:pPr>
              <w:autoSpaceDE w:val="0"/>
              <w:autoSpaceDN w:val="0"/>
              <w:adjustRightInd w:val="0"/>
              <w:jc w:val="center"/>
              <w:rPr>
                <w:color w:val="000000"/>
              </w:rPr>
            </w:pPr>
            <w:r w:rsidRPr="00A339A5">
              <w:rPr>
                <w:color w:val="000000"/>
              </w:rPr>
              <w:t>6</w:t>
            </w:r>
          </w:p>
        </w:tc>
        <w:tc>
          <w:tcPr>
            <w:tcW w:w="5670" w:type="dxa"/>
            <w:vAlign w:val="center"/>
          </w:tcPr>
          <w:p w:rsidR="00E166E2" w:rsidRPr="00A339A5" w:rsidRDefault="00E166E2" w:rsidP="00681147">
            <w:pPr>
              <w:autoSpaceDE w:val="0"/>
              <w:autoSpaceDN w:val="0"/>
              <w:adjustRightInd w:val="0"/>
              <w:jc w:val="center"/>
              <w:rPr>
                <w:color w:val="000000"/>
              </w:rPr>
            </w:pPr>
            <w:r w:rsidRPr="00A339A5">
              <w:rPr>
                <w:color w:val="000000"/>
              </w:rPr>
              <w:t>Дата перехода растущей температуры у поверх-</w:t>
            </w:r>
          </w:p>
          <w:p w:rsidR="00E166E2" w:rsidRPr="00A339A5" w:rsidRDefault="00E166E2" w:rsidP="00681147">
            <w:pPr>
              <w:autoSpaceDE w:val="0"/>
              <w:autoSpaceDN w:val="0"/>
              <w:adjustRightInd w:val="0"/>
              <w:jc w:val="center"/>
              <w:rPr>
                <w:color w:val="000000"/>
              </w:rPr>
            </w:pPr>
            <w:r w:rsidRPr="00A339A5">
              <w:rPr>
                <w:color w:val="000000"/>
              </w:rPr>
              <w:t>ности воды через 7</w:t>
            </w:r>
            <w:r w:rsidRPr="00A339A5">
              <w:t>˚(южные районы)</w:t>
            </w:r>
          </w:p>
        </w:tc>
        <w:tc>
          <w:tcPr>
            <w:tcW w:w="1886" w:type="dxa"/>
            <w:vAlign w:val="center"/>
          </w:tcPr>
          <w:p w:rsidR="00E166E2" w:rsidRPr="00A339A5" w:rsidRDefault="00E166E2" w:rsidP="00681147">
            <w:pPr>
              <w:jc w:val="center"/>
            </w:pPr>
            <w:r w:rsidRPr="00A339A5">
              <w:rPr>
                <w:color w:val="000000"/>
              </w:rPr>
              <w:t>сутки</w:t>
            </w:r>
          </w:p>
        </w:tc>
        <w:tc>
          <w:tcPr>
            <w:tcW w:w="1799" w:type="dxa"/>
            <w:vAlign w:val="center"/>
          </w:tcPr>
          <w:p w:rsidR="00E166E2" w:rsidRPr="00A339A5" w:rsidRDefault="00E166E2" w:rsidP="00681147">
            <w:pPr>
              <w:autoSpaceDE w:val="0"/>
              <w:autoSpaceDN w:val="0"/>
              <w:adjustRightInd w:val="0"/>
              <w:jc w:val="center"/>
              <w:rPr>
                <w:color w:val="000000"/>
                <w:lang w:val="en-US"/>
              </w:rPr>
            </w:pPr>
            <w:r w:rsidRPr="00A339A5">
              <w:rPr>
                <w:color w:val="000000"/>
              </w:rPr>
              <w:t>7 – 8/</w:t>
            </w:r>
            <w:r w:rsidRPr="00A339A5">
              <w:rPr>
                <w:color w:val="000000"/>
                <w:lang w:val="en-US"/>
              </w:rPr>
              <w:t>VI</w:t>
            </w:r>
          </w:p>
        </w:tc>
      </w:tr>
      <w:tr w:rsidR="00E166E2" w:rsidRPr="0028205A">
        <w:trPr>
          <w:trHeight w:hRule="exact" w:val="624"/>
          <w:jc w:val="center"/>
        </w:trPr>
        <w:tc>
          <w:tcPr>
            <w:tcW w:w="959" w:type="dxa"/>
            <w:vAlign w:val="center"/>
          </w:tcPr>
          <w:p w:rsidR="00E166E2" w:rsidRPr="00A339A5" w:rsidRDefault="00E166E2" w:rsidP="00681147">
            <w:pPr>
              <w:autoSpaceDE w:val="0"/>
              <w:autoSpaceDN w:val="0"/>
              <w:adjustRightInd w:val="0"/>
              <w:jc w:val="center"/>
              <w:rPr>
                <w:color w:val="000000"/>
              </w:rPr>
            </w:pPr>
            <w:r w:rsidRPr="00A339A5">
              <w:rPr>
                <w:color w:val="000000"/>
              </w:rPr>
              <w:t>7</w:t>
            </w:r>
          </w:p>
        </w:tc>
        <w:tc>
          <w:tcPr>
            <w:tcW w:w="5670" w:type="dxa"/>
            <w:vAlign w:val="center"/>
          </w:tcPr>
          <w:p w:rsidR="00E166E2" w:rsidRPr="00A339A5" w:rsidRDefault="00E166E2" w:rsidP="00681147">
            <w:pPr>
              <w:autoSpaceDE w:val="0"/>
              <w:autoSpaceDN w:val="0"/>
              <w:adjustRightInd w:val="0"/>
              <w:jc w:val="center"/>
              <w:rPr>
                <w:color w:val="000000"/>
              </w:rPr>
            </w:pPr>
            <w:r w:rsidRPr="00A339A5">
              <w:rPr>
                <w:color w:val="000000"/>
              </w:rPr>
              <w:t>Дата перехода уменьшающейся температуры у п</w:t>
            </w:r>
            <w:r w:rsidRPr="00A339A5">
              <w:rPr>
                <w:color w:val="000000"/>
              </w:rPr>
              <w:t>о</w:t>
            </w:r>
            <w:r w:rsidRPr="00A339A5">
              <w:rPr>
                <w:color w:val="000000"/>
              </w:rPr>
              <w:t>верхности воды через 7</w:t>
            </w:r>
            <w:r w:rsidRPr="00A339A5">
              <w:t>˚(северные р-ны, верховья)</w:t>
            </w:r>
          </w:p>
        </w:tc>
        <w:tc>
          <w:tcPr>
            <w:tcW w:w="1886" w:type="dxa"/>
            <w:vAlign w:val="center"/>
          </w:tcPr>
          <w:p w:rsidR="00E166E2" w:rsidRPr="00A339A5" w:rsidRDefault="00E166E2" w:rsidP="00681147">
            <w:pPr>
              <w:jc w:val="center"/>
            </w:pPr>
            <w:r w:rsidRPr="00A339A5">
              <w:rPr>
                <w:color w:val="000000"/>
              </w:rPr>
              <w:t>сутки</w:t>
            </w:r>
          </w:p>
        </w:tc>
        <w:tc>
          <w:tcPr>
            <w:tcW w:w="1799" w:type="dxa"/>
            <w:vAlign w:val="center"/>
          </w:tcPr>
          <w:p w:rsidR="00E166E2" w:rsidRPr="00A339A5" w:rsidRDefault="00E166E2" w:rsidP="00681147">
            <w:pPr>
              <w:autoSpaceDE w:val="0"/>
              <w:autoSpaceDN w:val="0"/>
              <w:adjustRightInd w:val="0"/>
              <w:jc w:val="center"/>
              <w:rPr>
                <w:color w:val="000000"/>
                <w:lang w:val="en-US"/>
              </w:rPr>
            </w:pPr>
            <w:r w:rsidRPr="00A339A5">
              <w:rPr>
                <w:color w:val="000000"/>
              </w:rPr>
              <w:t>25 –31/</w:t>
            </w:r>
            <w:r w:rsidRPr="00A339A5">
              <w:rPr>
                <w:color w:val="000000"/>
                <w:lang w:val="en-US"/>
              </w:rPr>
              <w:t xml:space="preserve"> VIII</w:t>
            </w:r>
          </w:p>
        </w:tc>
      </w:tr>
      <w:tr w:rsidR="00E166E2" w:rsidRPr="0028205A">
        <w:trPr>
          <w:trHeight w:hRule="exact" w:val="624"/>
          <w:jc w:val="center"/>
        </w:trPr>
        <w:tc>
          <w:tcPr>
            <w:tcW w:w="959" w:type="dxa"/>
            <w:vAlign w:val="center"/>
          </w:tcPr>
          <w:p w:rsidR="00E166E2" w:rsidRPr="00A339A5" w:rsidRDefault="00E166E2" w:rsidP="00681147">
            <w:pPr>
              <w:autoSpaceDE w:val="0"/>
              <w:autoSpaceDN w:val="0"/>
              <w:adjustRightInd w:val="0"/>
              <w:jc w:val="center"/>
              <w:rPr>
                <w:color w:val="000000"/>
              </w:rPr>
            </w:pPr>
            <w:r w:rsidRPr="00A339A5">
              <w:rPr>
                <w:color w:val="000000"/>
              </w:rPr>
              <w:t>8</w:t>
            </w:r>
          </w:p>
        </w:tc>
        <w:tc>
          <w:tcPr>
            <w:tcW w:w="5670" w:type="dxa"/>
            <w:vAlign w:val="center"/>
          </w:tcPr>
          <w:p w:rsidR="00E166E2" w:rsidRPr="00A339A5" w:rsidRDefault="00E166E2" w:rsidP="00681147">
            <w:pPr>
              <w:autoSpaceDE w:val="0"/>
              <w:autoSpaceDN w:val="0"/>
              <w:adjustRightInd w:val="0"/>
              <w:jc w:val="center"/>
              <w:rPr>
                <w:color w:val="000000"/>
              </w:rPr>
            </w:pPr>
            <w:r w:rsidRPr="00A339A5">
              <w:rPr>
                <w:color w:val="000000"/>
              </w:rPr>
              <w:t>Дата перехода уменьшающейся температуры у п</w:t>
            </w:r>
            <w:r w:rsidRPr="00A339A5">
              <w:rPr>
                <w:color w:val="000000"/>
              </w:rPr>
              <w:t>о</w:t>
            </w:r>
            <w:r w:rsidRPr="00A339A5">
              <w:rPr>
                <w:color w:val="000000"/>
              </w:rPr>
              <w:t>верхности воды через 7</w:t>
            </w:r>
            <w:r w:rsidRPr="00A339A5">
              <w:t>˚(Тайгонос, р-н Магадана)</w:t>
            </w:r>
          </w:p>
        </w:tc>
        <w:tc>
          <w:tcPr>
            <w:tcW w:w="1886" w:type="dxa"/>
            <w:vAlign w:val="center"/>
          </w:tcPr>
          <w:p w:rsidR="00E166E2" w:rsidRPr="00A339A5" w:rsidRDefault="00E166E2" w:rsidP="00681147">
            <w:pPr>
              <w:jc w:val="center"/>
            </w:pPr>
            <w:r w:rsidRPr="00A339A5">
              <w:rPr>
                <w:color w:val="000000"/>
              </w:rPr>
              <w:t>сутки</w:t>
            </w:r>
          </w:p>
        </w:tc>
        <w:tc>
          <w:tcPr>
            <w:tcW w:w="1799" w:type="dxa"/>
            <w:vAlign w:val="center"/>
          </w:tcPr>
          <w:p w:rsidR="00E166E2" w:rsidRPr="00A339A5" w:rsidRDefault="00E166E2" w:rsidP="00681147">
            <w:pPr>
              <w:autoSpaceDE w:val="0"/>
              <w:autoSpaceDN w:val="0"/>
              <w:adjustRightInd w:val="0"/>
              <w:jc w:val="center"/>
              <w:rPr>
                <w:color w:val="000000"/>
                <w:lang w:val="en-US"/>
              </w:rPr>
            </w:pPr>
            <w:r w:rsidRPr="00A339A5">
              <w:rPr>
                <w:color w:val="000000"/>
              </w:rPr>
              <w:t>1 – 10/</w:t>
            </w:r>
            <w:r w:rsidRPr="00A339A5">
              <w:rPr>
                <w:color w:val="000000"/>
                <w:lang w:val="en-US"/>
              </w:rPr>
              <w:t>IX</w:t>
            </w:r>
          </w:p>
        </w:tc>
      </w:tr>
      <w:tr w:rsidR="00E166E2" w:rsidRPr="0028205A">
        <w:trPr>
          <w:trHeight w:hRule="exact" w:val="624"/>
          <w:jc w:val="center"/>
        </w:trPr>
        <w:tc>
          <w:tcPr>
            <w:tcW w:w="959" w:type="dxa"/>
            <w:vAlign w:val="center"/>
          </w:tcPr>
          <w:p w:rsidR="00E166E2" w:rsidRPr="0028205A" w:rsidRDefault="00E166E2" w:rsidP="00681147">
            <w:pPr>
              <w:autoSpaceDE w:val="0"/>
              <w:autoSpaceDN w:val="0"/>
              <w:adjustRightInd w:val="0"/>
              <w:jc w:val="center"/>
              <w:rPr>
                <w:color w:val="000000"/>
              </w:rPr>
            </w:pPr>
            <w:r w:rsidRPr="0028205A">
              <w:rPr>
                <w:color w:val="000000"/>
              </w:rPr>
              <w:t>9</w:t>
            </w:r>
          </w:p>
        </w:tc>
        <w:tc>
          <w:tcPr>
            <w:tcW w:w="5670" w:type="dxa"/>
            <w:vAlign w:val="center"/>
          </w:tcPr>
          <w:p w:rsidR="00E166E2" w:rsidRPr="0028205A" w:rsidRDefault="00E166E2" w:rsidP="00681147">
            <w:pPr>
              <w:autoSpaceDE w:val="0"/>
              <w:autoSpaceDN w:val="0"/>
              <w:adjustRightInd w:val="0"/>
              <w:jc w:val="center"/>
              <w:rPr>
                <w:color w:val="000000"/>
              </w:rPr>
            </w:pPr>
            <w:r w:rsidRPr="0028205A">
              <w:rPr>
                <w:color w:val="000000"/>
              </w:rPr>
              <w:t>Дата перехода уменьшающейся температуры у п</w:t>
            </w:r>
            <w:r w:rsidRPr="0028205A">
              <w:rPr>
                <w:color w:val="000000"/>
              </w:rPr>
              <w:t>о</w:t>
            </w:r>
            <w:r w:rsidRPr="0028205A">
              <w:rPr>
                <w:color w:val="000000"/>
              </w:rPr>
              <w:t>верхности воды через 0,2</w:t>
            </w:r>
            <w:r w:rsidRPr="0028205A">
              <w:t>˚</w:t>
            </w:r>
          </w:p>
        </w:tc>
        <w:tc>
          <w:tcPr>
            <w:tcW w:w="1886" w:type="dxa"/>
            <w:vAlign w:val="center"/>
          </w:tcPr>
          <w:p w:rsidR="00E166E2" w:rsidRPr="0028205A" w:rsidRDefault="00E166E2" w:rsidP="00681147">
            <w:pPr>
              <w:jc w:val="center"/>
            </w:pPr>
            <w:r w:rsidRPr="0028205A">
              <w:rPr>
                <w:color w:val="000000"/>
              </w:rPr>
              <w:t>сутки</w:t>
            </w:r>
          </w:p>
        </w:tc>
        <w:tc>
          <w:tcPr>
            <w:tcW w:w="1799" w:type="dxa"/>
            <w:vAlign w:val="center"/>
          </w:tcPr>
          <w:p w:rsidR="00E166E2" w:rsidRPr="0028205A" w:rsidRDefault="00E166E2" w:rsidP="00681147">
            <w:pPr>
              <w:autoSpaceDE w:val="0"/>
              <w:autoSpaceDN w:val="0"/>
              <w:adjustRightInd w:val="0"/>
              <w:jc w:val="center"/>
              <w:rPr>
                <w:color w:val="000000"/>
              </w:rPr>
            </w:pPr>
            <w:r w:rsidRPr="0028205A">
              <w:t>1</w:t>
            </w:r>
            <w:r>
              <w:t>0</w:t>
            </w:r>
            <w:r w:rsidRPr="0028205A">
              <w:t>/</w:t>
            </w:r>
            <w:r w:rsidRPr="0028205A">
              <w:rPr>
                <w:lang w:val="en-US"/>
              </w:rPr>
              <w:t>X</w:t>
            </w:r>
            <w:r w:rsidRPr="0028205A">
              <w:t xml:space="preserve"> –</w:t>
            </w:r>
            <w:r>
              <w:t>25</w:t>
            </w:r>
            <w:r w:rsidRPr="0028205A">
              <w:t>/</w:t>
            </w:r>
            <w:r w:rsidRPr="0028205A">
              <w:rPr>
                <w:lang w:val="en-US"/>
              </w:rPr>
              <w:t>X</w:t>
            </w:r>
          </w:p>
        </w:tc>
      </w:tr>
    </w:tbl>
    <w:p w:rsidR="00E166E2" w:rsidRDefault="00E166E2" w:rsidP="00681147"/>
    <w:p w:rsidR="00E166E2" w:rsidRDefault="00E166E2" w:rsidP="00681147">
      <w:pPr>
        <w:spacing w:line="480" w:lineRule="auto"/>
        <w:ind w:firstLine="709"/>
        <w:jc w:val="both"/>
      </w:pPr>
      <w:r>
        <w:t>Для наиболее крупных рек (Гижига, Тауй) характерны заторные явления (со второй пол</w:t>
      </w:r>
      <w:r>
        <w:t>о</w:t>
      </w:r>
      <w:r>
        <w:t>вины мая), вызывающие повышение уровня воды на 2-4 м.</w:t>
      </w:r>
    </w:p>
    <w:p w:rsidR="00E166E2" w:rsidRDefault="00E166E2" w:rsidP="00681147"/>
    <w:p w:rsidR="00E166E2" w:rsidRPr="002A507F" w:rsidRDefault="00E166E2" w:rsidP="00681147">
      <w:pPr>
        <w:pStyle w:val="34"/>
        <w:rPr>
          <w:rFonts w:ascii="Times New Roman" w:hAnsi="Times New Roman" w:cs="Times New Roman"/>
          <w:i/>
          <w:iCs/>
        </w:rPr>
      </w:pPr>
      <w:bookmarkStart w:id="25" w:name="_Toc325379291"/>
      <w:r>
        <w:br w:type="page"/>
      </w:r>
      <w:bookmarkStart w:id="26" w:name="_Toc346664620"/>
      <w:r w:rsidRPr="002A507F">
        <w:rPr>
          <w:rFonts w:ascii="Times New Roman" w:hAnsi="Times New Roman" w:cs="Times New Roman"/>
          <w:i/>
          <w:iCs/>
        </w:rPr>
        <w:t>Ветроволновой режим</w:t>
      </w:r>
      <w:bookmarkEnd w:id="25"/>
      <w:bookmarkEnd w:id="26"/>
    </w:p>
    <w:p w:rsidR="00E166E2" w:rsidRDefault="00E166E2" w:rsidP="00681147">
      <w:pPr>
        <w:spacing w:line="360" w:lineRule="auto"/>
        <w:ind w:firstLine="709"/>
        <w:jc w:val="both"/>
      </w:pPr>
      <w:r w:rsidRPr="00B015AC">
        <w:t>Ветроволновой режим</w:t>
      </w:r>
      <w:r>
        <w:t xml:space="preserve"> имеет значение только со стороны моря. </w:t>
      </w:r>
    </w:p>
    <w:p w:rsidR="00E166E2" w:rsidRPr="0033235C" w:rsidRDefault="00E166E2" w:rsidP="00681147">
      <w:pPr>
        <w:spacing w:before="90" w:after="90" w:line="360" w:lineRule="auto"/>
        <w:ind w:firstLine="709"/>
        <w:jc w:val="both"/>
        <w:rPr>
          <w:color w:val="000000"/>
        </w:rPr>
      </w:pPr>
      <w:r>
        <w:rPr>
          <w:color w:val="000000"/>
        </w:rPr>
        <w:t>Д</w:t>
      </w:r>
      <w:r w:rsidRPr="0033235C">
        <w:rPr>
          <w:color w:val="000000"/>
        </w:rPr>
        <w:t xml:space="preserve">ля </w:t>
      </w:r>
      <w:r>
        <w:rPr>
          <w:color w:val="000000"/>
        </w:rPr>
        <w:t xml:space="preserve">устьевых участков рек </w:t>
      </w:r>
      <w:r w:rsidRPr="0033235C">
        <w:rPr>
          <w:color w:val="000000"/>
        </w:rPr>
        <w:t xml:space="preserve">побережья Охотского моря </w:t>
      </w:r>
      <w:r>
        <w:rPr>
          <w:color w:val="000000"/>
        </w:rPr>
        <w:t>характерны подъемы уровня от пр</w:t>
      </w:r>
      <w:r>
        <w:rPr>
          <w:color w:val="000000"/>
        </w:rPr>
        <w:t>и</w:t>
      </w:r>
      <w:r>
        <w:rPr>
          <w:color w:val="000000"/>
        </w:rPr>
        <w:t>ливов</w:t>
      </w:r>
      <w:r w:rsidRPr="0033235C">
        <w:rPr>
          <w:color w:val="000000"/>
        </w:rPr>
        <w:t xml:space="preserve">, где высота приливов может достигать 10-13 метров!   </w:t>
      </w:r>
      <w:r w:rsidRPr="0033235C">
        <w:t>В Пенжинской губе отмечаются с</w:t>
      </w:r>
      <w:r w:rsidRPr="0033235C">
        <w:t>а</w:t>
      </w:r>
      <w:r w:rsidRPr="0033235C">
        <w:t>мые больщие подъемы уровня (до 13,4 м).</w:t>
      </w:r>
    </w:p>
    <w:p w:rsidR="00E166E2" w:rsidRPr="00AB1F46" w:rsidRDefault="00E166E2" w:rsidP="00681147">
      <w:pPr>
        <w:pStyle w:val="NormalWeb"/>
        <w:spacing w:before="0" w:beforeAutospacing="0" w:after="0" w:afterAutospacing="0" w:line="360" w:lineRule="auto"/>
        <w:ind w:firstLine="709"/>
        <w:jc w:val="both"/>
      </w:pPr>
      <w:r w:rsidRPr="00AB1F46">
        <w:t>В районе Ольского и Ямского участков заповедника «Магаданский» число штормовых дней достигает 60-70 за год. Штормы сопровождаются сильными ветрами (до 40 м/с). В районе Ямских островов наблюдаются сильные морские течения со скоростью до 10 км/ч, что даже при слабом ветре приводит к образованию беспорядочных волн и сулоев. В период штормов высота волн до</w:t>
      </w:r>
      <w:r w:rsidRPr="00AB1F46">
        <w:t>с</w:t>
      </w:r>
      <w:r w:rsidRPr="00AB1F46">
        <w:t>тигает 5–6 м. Амплитуда приливов на п-ове Кони 4–5 м, возле Ямских островов — до 6-8 м.</w:t>
      </w:r>
    </w:p>
    <w:p w:rsidR="00E166E2" w:rsidRPr="00AB1F46" w:rsidRDefault="00E166E2" w:rsidP="00681147">
      <w:pPr>
        <w:pStyle w:val="NormalWeb"/>
        <w:spacing w:before="0" w:beforeAutospacing="0" w:after="0" w:afterAutospacing="0" w:line="360" w:lineRule="auto"/>
        <w:ind w:firstLine="709"/>
        <w:jc w:val="both"/>
      </w:pPr>
      <w:r w:rsidRPr="00AB1F46">
        <w:t>Цунами на морском побережье области достоверно не отмечены. Расположение г. Магад</w:t>
      </w:r>
      <w:r w:rsidRPr="00AB1F46">
        <w:t>а</w:t>
      </w:r>
      <w:r w:rsidRPr="00AB1F46">
        <w:t>на между двух субширотно вытянутых бухт, предохраняет его от воздействия крупных волн. О</w:t>
      </w:r>
      <w:r w:rsidRPr="00AB1F46">
        <w:t>д</w:t>
      </w:r>
      <w:r w:rsidRPr="00AB1F46">
        <w:t>нако такие поселки как Талон, Армань, Ола могут подвергаться воздействию штормовых наго</w:t>
      </w:r>
      <w:r w:rsidRPr="00AB1F46">
        <w:t>н</w:t>
      </w:r>
      <w:r w:rsidRPr="00AB1F46">
        <w:t>ных волн высотою до 8 м. Последняя отмечена 15.09.1992 г.</w:t>
      </w:r>
    </w:p>
    <w:p w:rsidR="00E166E2" w:rsidRPr="00AB1F46" w:rsidRDefault="00E166E2" w:rsidP="00681147">
      <w:pPr>
        <w:pStyle w:val="NormalWeb"/>
        <w:spacing w:before="0" w:beforeAutospacing="0" w:after="0" w:afterAutospacing="0" w:line="360" w:lineRule="auto"/>
        <w:ind w:firstLine="709"/>
        <w:jc w:val="both"/>
      </w:pPr>
      <w:r w:rsidRPr="00AB1F46">
        <w:t>Частота и закономерности появления таких волн не изучены.</w:t>
      </w:r>
    </w:p>
    <w:p w:rsidR="00E166E2" w:rsidRPr="00681147" w:rsidRDefault="00E166E2" w:rsidP="00E008AD">
      <w:pPr>
        <w:spacing w:line="360" w:lineRule="auto"/>
        <w:ind w:firstLine="540"/>
      </w:pPr>
    </w:p>
    <w:p w:rsidR="00E166E2" w:rsidRDefault="00E166E2" w:rsidP="006C2E6F">
      <w:pPr>
        <w:spacing w:line="360" w:lineRule="auto"/>
        <w:ind w:firstLine="709"/>
        <w:rPr>
          <w:i/>
          <w:iCs/>
          <w:u w:val="single"/>
        </w:rPr>
      </w:pPr>
      <w:r w:rsidRPr="00AE4657">
        <w:rPr>
          <w:i/>
          <w:iCs/>
          <w:u w:val="single"/>
        </w:rPr>
        <w:t>Твердый сток и русловые процессы</w:t>
      </w:r>
    </w:p>
    <w:p w:rsidR="00E166E2" w:rsidRPr="002A507F" w:rsidRDefault="00E166E2" w:rsidP="006C2E6F">
      <w:pPr>
        <w:spacing w:line="360" w:lineRule="auto"/>
        <w:ind w:firstLine="709"/>
        <w:rPr>
          <w:i/>
          <w:iCs/>
        </w:rPr>
      </w:pPr>
      <w:r w:rsidRPr="002A507F">
        <w:rPr>
          <w:i/>
          <w:iCs/>
        </w:rPr>
        <w:t>Твердый сток</w:t>
      </w:r>
    </w:p>
    <w:p w:rsidR="00E166E2" w:rsidRPr="00844C74" w:rsidRDefault="00E166E2" w:rsidP="002A507F">
      <w:pPr>
        <w:spacing w:line="360" w:lineRule="auto"/>
        <w:ind w:firstLine="709"/>
        <w:jc w:val="both"/>
      </w:pPr>
      <w:r w:rsidRPr="00844C74">
        <w:t xml:space="preserve">В таблице </w:t>
      </w:r>
      <w:r>
        <w:t>1</w:t>
      </w:r>
      <w:r w:rsidRPr="00844C74">
        <w:t>.</w:t>
      </w:r>
      <w:r>
        <w:t>3</w:t>
      </w:r>
      <w:r w:rsidRPr="00844C74">
        <w:t>.1</w:t>
      </w:r>
      <w:r>
        <w:t>6</w:t>
      </w:r>
      <w:r w:rsidRPr="00844C74">
        <w:t xml:space="preserve"> приведены многолетние характеристики стока взвешенных наносов рек бассейна.</w:t>
      </w:r>
    </w:p>
    <w:p w:rsidR="00E166E2" w:rsidRPr="00844C74" w:rsidRDefault="00E166E2" w:rsidP="002A507F">
      <w:pPr>
        <w:spacing w:line="360" w:lineRule="auto"/>
        <w:jc w:val="both"/>
      </w:pPr>
      <w:r w:rsidRPr="00844C74">
        <w:t xml:space="preserve">Таблица </w:t>
      </w:r>
      <w:r>
        <w:t>1</w:t>
      </w:r>
      <w:r w:rsidRPr="00844C74">
        <w:t>.3.1</w:t>
      </w:r>
      <w:r>
        <w:t>6</w:t>
      </w:r>
      <w:r w:rsidRPr="00844C74">
        <w:t xml:space="preserve"> – Многолетние характеристики стока взвешенных наносов</w:t>
      </w:r>
    </w:p>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62"/>
        <w:gridCol w:w="1102"/>
        <w:gridCol w:w="1071"/>
        <w:gridCol w:w="1349"/>
        <w:gridCol w:w="1206"/>
        <w:gridCol w:w="1214"/>
        <w:gridCol w:w="1348"/>
      </w:tblGrid>
      <w:tr w:rsidR="00E166E2" w:rsidRPr="00844C74">
        <w:trPr>
          <w:trHeight w:val="841"/>
          <w:jc w:val="center"/>
        </w:trPr>
        <w:tc>
          <w:tcPr>
            <w:tcW w:w="2362" w:type="dxa"/>
            <w:vAlign w:val="center"/>
          </w:tcPr>
          <w:p w:rsidR="00E166E2" w:rsidRPr="00844C74" w:rsidRDefault="00E166E2" w:rsidP="002A507F">
            <w:pPr>
              <w:spacing w:line="240" w:lineRule="atLeast"/>
              <w:jc w:val="center"/>
            </w:pPr>
            <w:r w:rsidRPr="00844C74">
              <w:t>Река - пункт</w:t>
            </w:r>
          </w:p>
        </w:tc>
        <w:tc>
          <w:tcPr>
            <w:tcW w:w="1102" w:type="dxa"/>
            <w:vAlign w:val="center"/>
          </w:tcPr>
          <w:p w:rsidR="00E166E2" w:rsidRPr="00082311" w:rsidRDefault="00E166E2" w:rsidP="002A507F">
            <w:pPr>
              <w:spacing w:line="240" w:lineRule="atLeast"/>
              <w:jc w:val="center"/>
            </w:pPr>
            <w:r w:rsidRPr="00082311">
              <w:t>Пл</w:t>
            </w:r>
            <w:r w:rsidRPr="00082311">
              <w:t>о</w:t>
            </w:r>
            <w:r w:rsidRPr="00082311">
              <w:t>щадь вод</w:t>
            </w:r>
            <w:r w:rsidRPr="00082311">
              <w:t>о</w:t>
            </w:r>
            <w:r w:rsidRPr="00082311">
              <w:t>сбора,</w:t>
            </w:r>
          </w:p>
          <w:p w:rsidR="00E166E2" w:rsidRPr="00082311" w:rsidRDefault="00E166E2" w:rsidP="002A507F">
            <w:pPr>
              <w:spacing w:line="240" w:lineRule="atLeast"/>
              <w:jc w:val="center"/>
            </w:pPr>
          </w:p>
          <w:p w:rsidR="00E166E2" w:rsidRPr="00844C74" w:rsidRDefault="00E166E2" w:rsidP="002A507F">
            <w:pPr>
              <w:spacing w:line="240" w:lineRule="atLeast"/>
              <w:jc w:val="center"/>
            </w:pPr>
            <w:r w:rsidRPr="00082311">
              <w:t>км</w:t>
            </w:r>
            <w:r w:rsidRPr="00082311">
              <w:rPr>
                <w:vertAlign w:val="superscript"/>
              </w:rPr>
              <w:t>2</w:t>
            </w:r>
          </w:p>
        </w:tc>
        <w:tc>
          <w:tcPr>
            <w:tcW w:w="1071" w:type="dxa"/>
            <w:vAlign w:val="center"/>
          </w:tcPr>
          <w:p w:rsidR="00E166E2" w:rsidRPr="00844C74" w:rsidRDefault="00E166E2" w:rsidP="002A507F">
            <w:pPr>
              <w:spacing w:line="240" w:lineRule="atLeast"/>
              <w:jc w:val="center"/>
            </w:pPr>
            <w:r w:rsidRPr="00844C74">
              <w:t>Расход воды,</w:t>
            </w:r>
          </w:p>
          <w:p w:rsidR="00E166E2" w:rsidRPr="00844C74" w:rsidRDefault="00E166E2" w:rsidP="002A507F">
            <w:pPr>
              <w:spacing w:line="240" w:lineRule="atLeast"/>
              <w:jc w:val="center"/>
            </w:pPr>
            <w:r w:rsidRPr="00844C74">
              <w:t>м</w:t>
            </w:r>
            <w:r w:rsidRPr="00844C74">
              <w:rPr>
                <w:vertAlign w:val="superscript"/>
              </w:rPr>
              <w:t>3</w:t>
            </w:r>
            <w:r w:rsidRPr="00844C74">
              <w:t>/с</w:t>
            </w:r>
          </w:p>
        </w:tc>
        <w:tc>
          <w:tcPr>
            <w:tcW w:w="1349" w:type="dxa"/>
            <w:vAlign w:val="center"/>
          </w:tcPr>
          <w:p w:rsidR="00E166E2" w:rsidRPr="00844C74" w:rsidRDefault="00E166E2" w:rsidP="002A507F">
            <w:pPr>
              <w:spacing w:line="240" w:lineRule="atLeast"/>
              <w:jc w:val="center"/>
            </w:pPr>
            <w:r w:rsidRPr="00844C74">
              <w:t>Модуль</w:t>
            </w:r>
          </w:p>
          <w:p w:rsidR="00E166E2" w:rsidRPr="00844C74" w:rsidRDefault="00E166E2" w:rsidP="002A507F">
            <w:pPr>
              <w:spacing w:line="240" w:lineRule="atLeast"/>
              <w:jc w:val="center"/>
            </w:pPr>
            <w:r w:rsidRPr="00844C74">
              <w:t>стока в</w:t>
            </w:r>
            <w:r w:rsidRPr="00844C74">
              <w:t>о</w:t>
            </w:r>
            <w:r w:rsidRPr="00844C74">
              <w:t>ды,</w:t>
            </w:r>
          </w:p>
          <w:p w:rsidR="00E166E2" w:rsidRPr="00844C74" w:rsidRDefault="00E166E2" w:rsidP="002A507F">
            <w:pPr>
              <w:spacing w:line="240" w:lineRule="atLeast"/>
              <w:jc w:val="center"/>
            </w:pPr>
            <w:r w:rsidRPr="00844C74">
              <w:t>л/сек км</w:t>
            </w:r>
            <w:r w:rsidRPr="00844C74">
              <w:rPr>
                <w:vertAlign w:val="superscript"/>
              </w:rPr>
              <w:t>2</w:t>
            </w:r>
          </w:p>
        </w:tc>
        <w:tc>
          <w:tcPr>
            <w:tcW w:w="1206" w:type="dxa"/>
            <w:vAlign w:val="center"/>
          </w:tcPr>
          <w:p w:rsidR="00E166E2" w:rsidRPr="00844C74" w:rsidRDefault="00E166E2" w:rsidP="002A507F">
            <w:pPr>
              <w:spacing w:line="240" w:lineRule="atLeast"/>
              <w:jc w:val="center"/>
            </w:pPr>
            <w:r w:rsidRPr="00844C74">
              <w:t>Расход нано-</w:t>
            </w:r>
          </w:p>
          <w:p w:rsidR="00E166E2" w:rsidRPr="00844C74" w:rsidRDefault="00E166E2" w:rsidP="002A507F">
            <w:pPr>
              <w:spacing w:line="240" w:lineRule="atLeast"/>
              <w:jc w:val="center"/>
            </w:pPr>
            <w:r w:rsidRPr="00844C74">
              <w:t>сов, кг/с</w:t>
            </w:r>
          </w:p>
        </w:tc>
        <w:tc>
          <w:tcPr>
            <w:tcW w:w="1214" w:type="dxa"/>
            <w:vAlign w:val="center"/>
          </w:tcPr>
          <w:p w:rsidR="00E166E2" w:rsidRPr="00844C74" w:rsidRDefault="00E166E2" w:rsidP="002A507F">
            <w:pPr>
              <w:spacing w:line="240" w:lineRule="atLeast"/>
              <w:jc w:val="center"/>
            </w:pPr>
            <w:r w:rsidRPr="00844C74">
              <w:t>Модуль</w:t>
            </w:r>
          </w:p>
          <w:p w:rsidR="00E166E2" w:rsidRPr="00844C74" w:rsidRDefault="00E166E2" w:rsidP="002A507F">
            <w:pPr>
              <w:spacing w:line="240" w:lineRule="atLeast"/>
              <w:jc w:val="center"/>
            </w:pPr>
            <w:r w:rsidRPr="00844C74">
              <w:t>стока на-</w:t>
            </w:r>
          </w:p>
          <w:p w:rsidR="00E166E2" w:rsidRPr="00844C74" w:rsidRDefault="00E166E2" w:rsidP="002A507F">
            <w:pPr>
              <w:spacing w:line="240" w:lineRule="atLeast"/>
              <w:jc w:val="center"/>
            </w:pPr>
            <w:r w:rsidRPr="00844C74">
              <w:t>носов,</w:t>
            </w:r>
          </w:p>
          <w:p w:rsidR="00E166E2" w:rsidRPr="00844C74" w:rsidRDefault="00E166E2" w:rsidP="002A507F">
            <w:pPr>
              <w:spacing w:line="240" w:lineRule="atLeast"/>
              <w:jc w:val="center"/>
            </w:pPr>
            <w:r w:rsidRPr="00844C74">
              <w:t>т/км</w:t>
            </w:r>
            <w:r w:rsidRPr="00844C74">
              <w:rPr>
                <w:vertAlign w:val="superscript"/>
              </w:rPr>
              <w:t xml:space="preserve">2 </w:t>
            </w:r>
            <w:r w:rsidRPr="00844C74">
              <w:t>год</w:t>
            </w:r>
          </w:p>
        </w:tc>
        <w:tc>
          <w:tcPr>
            <w:tcW w:w="1348" w:type="dxa"/>
            <w:vAlign w:val="center"/>
          </w:tcPr>
          <w:p w:rsidR="00E166E2" w:rsidRPr="00844C74" w:rsidRDefault="00E166E2" w:rsidP="002A507F">
            <w:pPr>
              <w:spacing w:line="240" w:lineRule="atLeast"/>
              <w:jc w:val="center"/>
            </w:pPr>
            <w:r w:rsidRPr="00844C74">
              <w:t>Мутность,</w:t>
            </w:r>
          </w:p>
          <w:p w:rsidR="00E166E2" w:rsidRPr="00844C74" w:rsidRDefault="00E166E2" w:rsidP="002A507F">
            <w:pPr>
              <w:spacing w:line="240" w:lineRule="atLeast"/>
              <w:jc w:val="center"/>
            </w:pPr>
            <w:r w:rsidRPr="00844C74">
              <w:t>г/м</w:t>
            </w:r>
            <w:r w:rsidRPr="00844C74">
              <w:rPr>
                <w:vertAlign w:val="superscript"/>
              </w:rPr>
              <w:t>3</w:t>
            </w:r>
          </w:p>
        </w:tc>
      </w:tr>
      <w:tr w:rsidR="00E166E2" w:rsidRPr="00844C74">
        <w:trPr>
          <w:jc w:val="center"/>
        </w:trPr>
        <w:tc>
          <w:tcPr>
            <w:tcW w:w="2362" w:type="dxa"/>
          </w:tcPr>
          <w:p w:rsidR="00E166E2" w:rsidRPr="00082311" w:rsidRDefault="00E166E2" w:rsidP="002A507F">
            <w:pPr>
              <w:spacing w:line="240" w:lineRule="atLeast"/>
              <w:jc w:val="both"/>
            </w:pPr>
            <w:r w:rsidRPr="00082311">
              <w:t>Гижига-в 20 км от устья</w:t>
            </w:r>
          </w:p>
        </w:tc>
        <w:tc>
          <w:tcPr>
            <w:tcW w:w="1102" w:type="dxa"/>
            <w:vAlign w:val="center"/>
          </w:tcPr>
          <w:p w:rsidR="00E166E2" w:rsidRPr="00844C74" w:rsidRDefault="00E166E2" w:rsidP="002A507F">
            <w:pPr>
              <w:spacing w:line="240" w:lineRule="atLeast"/>
              <w:jc w:val="center"/>
            </w:pPr>
            <w:r>
              <w:t>11700</w:t>
            </w:r>
          </w:p>
        </w:tc>
        <w:tc>
          <w:tcPr>
            <w:tcW w:w="1071" w:type="dxa"/>
            <w:vAlign w:val="center"/>
          </w:tcPr>
          <w:p w:rsidR="00E166E2" w:rsidRPr="00844C74" w:rsidRDefault="00E166E2" w:rsidP="002A507F">
            <w:pPr>
              <w:spacing w:line="240" w:lineRule="atLeast"/>
              <w:jc w:val="center"/>
            </w:pPr>
            <w:r>
              <w:t>157</w:t>
            </w:r>
          </w:p>
        </w:tc>
        <w:tc>
          <w:tcPr>
            <w:tcW w:w="1349" w:type="dxa"/>
            <w:vAlign w:val="center"/>
          </w:tcPr>
          <w:p w:rsidR="00E166E2" w:rsidRPr="00844C74" w:rsidRDefault="00E166E2" w:rsidP="002A507F">
            <w:pPr>
              <w:spacing w:line="240" w:lineRule="atLeast"/>
              <w:jc w:val="center"/>
            </w:pPr>
            <w:r>
              <w:t>13,4</w:t>
            </w:r>
          </w:p>
        </w:tc>
        <w:tc>
          <w:tcPr>
            <w:tcW w:w="1206" w:type="dxa"/>
            <w:vAlign w:val="center"/>
          </w:tcPr>
          <w:p w:rsidR="00E166E2" w:rsidRPr="00844C74" w:rsidRDefault="00E166E2" w:rsidP="002A507F">
            <w:pPr>
              <w:spacing w:line="240" w:lineRule="atLeast"/>
              <w:jc w:val="center"/>
            </w:pPr>
            <w:r>
              <w:t>8,5</w:t>
            </w:r>
          </w:p>
        </w:tc>
        <w:tc>
          <w:tcPr>
            <w:tcW w:w="1214" w:type="dxa"/>
            <w:vAlign w:val="center"/>
          </w:tcPr>
          <w:p w:rsidR="00E166E2" w:rsidRPr="00844C74" w:rsidRDefault="00E166E2" w:rsidP="002A507F">
            <w:pPr>
              <w:spacing w:line="240" w:lineRule="atLeast"/>
              <w:jc w:val="center"/>
            </w:pPr>
            <w:r>
              <w:t>23</w:t>
            </w:r>
          </w:p>
        </w:tc>
        <w:tc>
          <w:tcPr>
            <w:tcW w:w="1348" w:type="dxa"/>
            <w:vAlign w:val="center"/>
          </w:tcPr>
          <w:p w:rsidR="00E166E2" w:rsidRPr="00844C74" w:rsidRDefault="00E166E2" w:rsidP="002A507F">
            <w:pPr>
              <w:spacing w:line="240" w:lineRule="atLeast"/>
              <w:jc w:val="center"/>
            </w:pPr>
            <w:r>
              <w:t>54</w:t>
            </w:r>
          </w:p>
        </w:tc>
      </w:tr>
      <w:tr w:rsidR="00E166E2" w:rsidRPr="00844C74">
        <w:trPr>
          <w:trHeight w:val="80"/>
          <w:jc w:val="center"/>
        </w:trPr>
        <w:tc>
          <w:tcPr>
            <w:tcW w:w="2362" w:type="dxa"/>
          </w:tcPr>
          <w:p w:rsidR="00E166E2" w:rsidRPr="00082311" w:rsidRDefault="00E166E2" w:rsidP="002A507F">
            <w:pPr>
              <w:spacing w:line="240" w:lineRule="atLeast"/>
              <w:jc w:val="both"/>
            </w:pPr>
            <w:r w:rsidRPr="00082311">
              <w:t>Магаданка-мост К</w:t>
            </w:r>
            <w:r w:rsidRPr="00082311">
              <w:t>о</w:t>
            </w:r>
            <w:r w:rsidRPr="00082311">
              <w:t>лым. ш</w:t>
            </w:r>
          </w:p>
        </w:tc>
        <w:tc>
          <w:tcPr>
            <w:tcW w:w="1102" w:type="dxa"/>
            <w:vAlign w:val="center"/>
          </w:tcPr>
          <w:p w:rsidR="00E166E2" w:rsidRPr="00844C74" w:rsidRDefault="00E166E2" w:rsidP="002A507F">
            <w:pPr>
              <w:spacing w:line="240" w:lineRule="atLeast"/>
              <w:jc w:val="center"/>
            </w:pPr>
            <w:r>
              <w:t>155</w:t>
            </w:r>
          </w:p>
        </w:tc>
        <w:tc>
          <w:tcPr>
            <w:tcW w:w="1071" w:type="dxa"/>
            <w:vAlign w:val="center"/>
          </w:tcPr>
          <w:p w:rsidR="00E166E2" w:rsidRPr="00844C74" w:rsidRDefault="00E166E2" w:rsidP="002A507F">
            <w:pPr>
              <w:spacing w:line="240" w:lineRule="atLeast"/>
              <w:jc w:val="center"/>
            </w:pPr>
            <w:r>
              <w:t>2,57</w:t>
            </w:r>
          </w:p>
        </w:tc>
        <w:tc>
          <w:tcPr>
            <w:tcW w:w="1349" w:type="dxa"/>
            <w:vAlign w:val="center"/>
          </w:tcPr>
          <w:p w:rsidR="00E166E2" w:rsidRPr="00844C74" w:rsidRDefault="00E166E2" w:rsidP="002A507F">
            <w:pPr>
              <w:spacing w:line="240" w:lineRule="atLeast"/>
              <w:jc w:val="center"/>
            </w:pPr>
            <w:r>
              <w:t>16,7</w:t>
            </w:r>
          </w:p>
        </w:tc>
        <w:tc>
          <w:tcPr>
            <w:tcW w:w="1206" w:type="dxa"/>
            <w:vAlign w:val="center"/>
          </w:tcPr>
          <w:p w:rsidR="00E166E2" w:rsidRPr="00844C74" w:rsidRDefault="00E166E2" w:rsidP="002A507F">
            <w:pPr>
              <w:spacing w:line="240" w:lineRule="atLeast"/>
              <w:jc w:val="center"/>
            </w:pPr>
            <w:r>
              <w:t>-</w:t>
            </w:r>
          </w:p>
        </w:tc>
        <w:tc>
          <w:tcPr>
            <w:tcW w:w="1214" w:type="dxa"/>
            <w:vAlign w:val="center"/>
          </w:tcPr>
          <w:p w:rsidR="00E166E2" w:rsidRPr="00844C74" w:rsidRDefault="00E166E2" w:rsidP="002A507F">
            <w:pPr>
              <w:spacing w:line="240" w:lineRule="atLeast"/>
              <w:jc w:val="center"/>
            </w:pPr>
            <w:r>
              <w:t>-</w:t>
            </w:r>
          </w:p>
        </w:tc>
        <w:tc>
          <w:tcPr>
            <w:tcW w:w="1348" w:type="dxa"/>
            <w:vAlign w:val="center"/>
          </w:tcPr>
          <w:p w:rsidR="00E166E2" w:rsidRPr="00844C74" w:rsidRDefault="00E166E2" w:rsidP="002A507F">
            <w:pPr>
              <w:spacing w:line="240" w:lineRule="atLeast"/>
              <w:jc w:val="center"/>
            </w:pPr>
            <w:r>
              <w:t>-</w:t>
            </w:r>
          </w:p>
        </w:tc>
      </w:tr>
      <w:tr w:rsidR="00E166E2" w:rsidRPr="00844C74">
        <w:trPr>
          <w:trHeight w:val="80"/>
          <w:jc w:val="center"/>
        </w:trPr>
        <w:tc>
          <w:tcPr>
            <w:tcW w:w="2362" w:type="dxa"/>
          </w:tcPr>
          <w:p w:rsidR="00E166E2" w:rsidRPr="00082311" w:rsidRDefault="00E166E2" w:rsidP="002A507F">
            <w:pPr>
              <w:spacing w:line="240" w:lineRule="atLeast"/>
              <w:jc w:val="both"/>
            </w:pPr>
            <w:r w:rsidRPr="00430C5B">
              <w:t>Каменушка</w:t>
            </w:r>
            <w:r>
              <w:t xml:space="preserve"> в 3,3 км выше плотины</w:t>
            </w:r>
          </w:p>
        </w:tc>
        <w:tc>
          <w:tcPr>
            <w:tcW w:w="1102" w:type="dxa"/>
            <w:vAlign w:val="center"/>
          </w:tcPr>
          <w:p w:rsidR="00E166E2" w:rsidRPr="00844C74" w:rsidRDefault="00E166E2" w:rsidP="002A507F">
            <w:pPr>
              <w:spacing w:line="240" w:lineRule="atLeast"/>
              <w:jc w:val="center"/>
            </w:pPr>
            <w:r>
              <w:t>58,8</w:t>
            </w:r>
          </w:p>
        </w:tc>
        <w:tc>
          <w:tcPr>
            <w:tcW w:w="1071" w:type="dxa"/>
            <w:vAlign w:val="center"/>
          </w:tcPr>
          <w:p w:rsidR="00E166E2" w:rsidRPr="00844C74" w:rsidRDefault="00E166E2" w:rsidP="002A507F">
            <w:pPr>
              <w:spacing w:line="240" w:lineRule="atLeast"/>
              <w:jc w:val="center"/>
            </w:pPr>
            <w:r>
              <w:t>0,78</w:t>
            </w:r>
          </w:p>
        </w:tc>
        <w:tc>
          <w:tcPr>
            <w:tcW w:w="1349" w:type="dxa"/>
            <w:vAlign w:val="center"/>
          </w:tcPr>
          <w:p w:rsidR="00E166E2" w:rsidRPr="00844C74" w:rsidRDefault="00E166E2" w:rsidP="002A507F">
            <w:pPr>
              <w:spacing w:line="240" w:lineRule="atLeast"/>
              <w:jc w:val="center"/>
            </w:pPr>
            <w:r>
              <w:t>17,0</w:t>
            </w:r>
          </w:p>
        </w:tc>
        <w:tc>
          <w:tcPr>
            <w:tcW w:w="1206" w:type="dxa"/>
            <w:vAlign w:val="center"/>
          </w:tcPr>
          <w:p w:rsidR="00E166E2" w:rsidRPr="00844C74" w:rsidRDefault="00E166E2" w:rsidP="002A507F">
            <w:pPr>
              <w:spacing w:line="240" w:lineRule="atLeast"/>
              <w:jc w:val="center"/>
            </w:pPr>
            <w:r>
              <w:t>0,005</w:t>
            </w:r>
          </w:p>
        </w:tc>
        <w:tc>
          <w:tcPr>
            <w:tcW w:w="1214" w:type="dxa"/>
            <w:vAlign w:val="center"/>
          </w:tcPr>
          <w:p w:rsidR="00E166E2" w:rsidRPr="00844C74" w:rsidRDefault="00E166E2" w:rsidP="002A507F">
            <w:pPr>
              <w:spacing w:line="240" w:lineRule="atLeast"/>
              <w:jc w:val="center"/>
            </w:pPr>
            <w:r>
              <w:t>2,7</w:t>
            </w:r>
          </w:p>
        </w:tc>
        <w:tc>
          <w:tcPr>
            <w:tcW w:w="1348" w:type="dxa"/>
            <w:vAlign w:val="center"/>
          </w:tcPr>
          <w:p w:rsidR="00E166E2" w:rsidRPr="00844C74" w:rsidRDefault="00E166E2" w:rsidP="002A507F">
            <w:pPr>
              <w:spacing w:line="240" w:lineRule="atLeast"/>
              <w:jc w:val="center"/>
            </w:pPr>
            <w:r>
              <w:t>6,4</w:t>
            </w:r>
          </w:p>
        </w:tc>
      </w:tr>
      <w:tr w:rsidR="00E166E2" w:rsidRPr="00844C74">
        <w:trPr>
          <w:trHeight w:val="80"/>
          <w:jc w:val="center"/>
        </w:trPr>
        <w:tc>
          <w:tcPr>
            <w:tcW w:w="2362" w:type="dxa"/>
          </w:tcPr>
          <w:p w:rsidR="00E166E2" w:rsidRPr="00082311" w:rsidRDefault="00E166E2" w:rsidP="002A507F">
            <w:pPr>
              <w:spacing w:line="240" w:lineRule="atLeast"/>
              <w:jc w:val="both"/>
            </w:pPr>
            <w:r w:rsidRPr="00082311">
              <w:t>Армань-устье р. Ночки</w:t>
            </w:r>
          </w:p>
        </w:tc>
        <w:tc>
          <w:tcPr>
            <w:tcW w:w="1102" w:type="dxa"/>
            <w:vAlign w:val="center"/>
          </w:tcPr>
          <w:p w:rsidR="00E166E2" w:rsidRPr="00844C74" w:rsidRDefault="00E166E2" w:rsidP="002A507F">
            <w:pPr>
              <w:spacing w:line="240" w:lineRule="atLeast"/>
              <w:jc w:val="center"/>
            </w:pPr>
            <w:r>
              <w:t>4060</w:t>
            </w:r>
          </w:p>
        </w:tc>
        <w:tc>
          <w:tcPr>
            <w:tcW w:w="1071" w:type="dxa"/>
            <w:vAlign w:val="center"/>
          </w:tcPr>
          <w:p w:rsidR="00E166E2" w:rsidRPr="00844C74" w:rsidRDefault="00E166E2" w:rsidP="002A507F">
            <w:pPr>
              <w:spacing w:line="240" w:lineRule="atLeast"/>
              <w:jc w:val="center"/>
            </w:pPr>
            <w:r>
              <w:t>(60,0)</w:t>
            </w:r>
          </w:p>
        </w:tc>
        <w:tc>
          <w:tcPr>
            <w:tcW w:w="1349" w:type="dxa"/>
            <w:vAlign w:val="center"/>
          </w:tcPr>
          <w:p w:rsidR="00E166E2" w:rsidRPr="00844C74" w:rsidRDefault="00E166E2" w:rsidP="002A507F">
            <w:pPr>
              <w:spacing w:line="240" w:lineRule="atLeast"/>
              <w:jc w:val="center"/>
            </w:pPr>
            <w:r>
              <w:t>14,8</w:t>
            </w:r>
          </w:p>
        </w:tc>
        <w:tc>
          <w:tcPr>
            <w:tcW w:w="1206" w:type="dxa"/>
            <w:vAlign w:val="center"/>
          </w:tcPr>
          <w:p w:rsidR="00E166E2" w:rsidRPr="00844C74" w:rsidRDefault="00E166E2" w:rsidP="002A507F">
            <w:pPr>
              <w:spacing w:line="240" w:lineRule="atLeast"/>
              <w:jc w:val="center"/>
            </w:pPr>
            <w:r>
              <w:t>-</w:t>
            </w:r>
          </w:p>
        </w:tc>
        <w:tc>
          <w:tcPr>
            <w:tcW w:w="1214" w:type="dxa"/>
            <w:vAlign w:val="center"/>
          </w:tcPr>
          <w:p w:rsidR="00E166E2" w:rsidRPr="00844C74" w:rsidRDefault="00E166E2" w:rsidP="002A507F">
            <w:pPr>
              <w:spacing w:line="240" w:lineRule="atLeast"/>
              <w:jc w:val="center"/>
            </w:pPr>
            <w:r>
              <w:t>-</w:t>
            </w:r>
          </w:p>
        </w:tc>
        <w:tc>
          <w:tcPr>
            <w:tcW w:w="1348" w:type="dxa"/>
            <w:vAlign w:val="center"/>
          </w:tcPr>
          <w:p w:rsidR="00E166E2" w:rsidRPr="00844C74" w:rsidRDefault="00E166E2" w:rsidP="002A507F">
            <w:pPr>
              <w:spacing w:line="240" w:lineRule="atLeast"/>
              <w:jc w:val="center"/>
            </w:pPr>
            <w:r>
              <w:t>-</w:t>
            </w:r>
          </w:p>
        </w:tc>
      </w:tr>
      <w:tr w:rsidR="00E166E2" w:rsidRPr="00844C74">
        <w:trPr>
          <w:trHeight w:val="80"/>
          <w:jc w:val="center"/>
        </w:trPr>
        <w:tc>
          <w:tcPr>
            <w:tcW w:w="2362" w:type="dxa"/>
          </w:tcPr>
          <w:p w:rsidR="00E166E2" w:rsidRPr="00082311" w:rsidRDefault="00E166E2" w:rsidP="002A507F">
            <w:pPr>
              <w:spacing w:line="240" w:lineRule="atLeast"/>
              <w:jc w:val="both"/>
            </w:pPr>
            <w:r w:rsidRPr="00082311">
              <w:t>Хасын- Колым. ш. , 79 км</w:t>
            </w:r>
          </w:p>
        </w:tc>
        <w:tc>
          <w:tcPr>
            <w:tcW w:w="1102" w:type="dxa"/>
            <w:vAlign w:val="center"/>
          </w:tcPr>
          <w:p w:rsidR="00E166E2" w:rsidRPr="00844C74" w:rsidRDefault="00E166E2" w:rsidP="002A507F">
            <w:pPr>
              <w:spacing w:line="240" w:lineRule="atLeast"/>
              <w:jc w:val="center"/>
            </w:pPr>
            <w:r>
              <w:t>682</w:t>
            </w:r>
          </w:p>
        </w:tc>
        <w:tc>
          <w:tcPr>
            <w:tcW w:w="1071" w:type="dxa"/>
            <w:vAlign w:val="center"/>
          </w:tcPr>
          <w:p w:rsidR="00E166E2" w:rsidRPr="00844C74" w:rsidRDefault="00E166E2" w:rsidP="002A507F">
            <w:pPr>
              <w:spacing w:line="240" w:lineRule="atLeast"/>
              <w:jc w:val="center"/>
            </w:pPr>
            <w:r>
              <w:t>8,9</w:t>
            </w:r>
          </w:p>
        </w:tc>
        <w:tc>
          <w:tcPr>
            <w:tcW w:w="1349" w:type="dxa"/>
            <w:vAlign w:val="center"/>
          </w:tcPr>
          <w:p w:rsidR="00E166E2" w:rsidRPr="00844C74" w:rsidRDefault="00E166E2" w:rsidP="002A507F">
            <w:pPr>
              <w:spacing w:line="240" w:lineRule="atLeast"/>
              <w:jc w:val="center"/>
            </w:pPr>
            <w:r>
              <w:t>13,0</w:t>
            </w:r>
          </w:p>
        </w:tc>
        <w:tc>
          <w:tcPr>
            <w:tcW w:w="1206" w:type="dxa"/>
            <w:vAlign w:val="center"/>
          </w:tcPr>
          <w:p w:rsidR="00E166E2" w:rsidRPr="00844C74" w:rsidRDefault="00E166E2" w:rsidP="002A507F">
            <w:pPr>
              <w:spacing w:line="240" w:lineRule="atLeast"/>
              <w:jc w:val="center"/>
            </w:pPr>
            <w:r>
              <w:t>0,42</w:t>
            </w:r>
          </w:p>
        </w:tc>
        <w:tc>
          <w:tcPr>
            <w:tcW w:w="1214" w:type="dxa"/>
            <w:vAlign w:val="center"/>
          </w:tcPr>
          <w:p w:rsidR="00E166E2" w:rsidRPr="00844C74" w:rsidRDefault="00E166E2" w:rsidP="002A507F">
            <w:pPr>
              <w:spacing w:line="240" w:lineRule="atLeast"/>
              <w:jc w:val="center"/>
            </w:pPr>
            <w:r>
              <w:t>19</w:t>
            </w:r>
          </w:p>
        </w:tc>
        <w:tc>
          <w:tcPr>
            <w:tcW w:w="1348" w:type="dxa"/>
            <w:vAlign w:val="center"/>
          </w:tcPr>
          <w:p w:rsidR="00E166E2" w:rsidRPr="00844C74" w:rsidRDefault="00E166E2" w:rsidP="002A507F">
            <w:pPr>
              <w:spacing w:line="240" w:lineRule="atLeast"/>
              <w:jc w:val="center"/>
            </w:pPr>
            <w:r>
              <w:t>47</w:t>
            </w:r>
          </w:p>
        </w:tc>
      </w:tr>
      <w:tr w:rsidR="00E166E2" w:rsidRPr="00844C74">
        <w:trPr>
          <w:trHeight w:val="80"/>
          <w:jc w:val="center"/>
        </w:trPr>
        <w:tc>
          <w:tcPr>
            <w:tcW w:w="2362" w:type="dxa"/>
          </w:tcPr>
          <w:p w:rsidR="00E166E2" w:rsidRPr="00082311" w:rsidRDefault="00E166E2" w:rsidP="002A507F">
            <w:pPr>
              <w:spacing w:line="240" w:lineRule="atLeast"/>
              <w:jc w:val="both"/>
            </w:pPr>
            <w:r>
              <w:t>Уптар-с. Уптар</w:t>
            </w:r>
          </w:p>
        </w:tc>
        <w:tc>
          <w:tcPr>
            <w:tcW w:w="1102" w:type="dxa"/>
            <w:vAlign w:val="center"/>
          </w:tcPr>
          <w:p w:rsidR="00E166E2" w:rsidRPr="00844C74" w:rsidRDefault="00E166E2" w:rsidP="002A507F">
            <w:pPr>
              <w:spacing w:line="240" w:lineRule="atLeast"/>
              <w:jc w:val="center"/>
            </w:pPr>
            <w:r>
              <w:t>265</w:t>
            </w:r>
          </w:p>
        </w:tc>
        <w:tc>
          <w:tcPr>
            <w:tcW w:w="1071" w:type="dxa"/>
            <w:vAlign w:val="center"/>
          </w:tcPr>
          <w:p w:rsidR="00E166E2" w:rsidRPr="00844C74" w:rsidRDefault="00E166E2" w:rsidP="002A507F">
            <w:pPr>
              <w:spacing w:line="240" w:lineRule="atLeast"/>
              <w:jc w:val="center"/>
            </w:pPr>
            <w:r>
              <w:t>3,9</w:t>
            </w:r>
          </w:p>
        </w:tc>
        <w:tc>
          <w:tcPr>
            <w:tcW w:w="1349" w:type="dxa"/>
            <w:vAlign w:val="center"/>
          </w:tcPr>
          <w:p w:rsidR="00E166E2" w:rsidRPr="00844C74" w:rsidRDefault="00E166E2" w:rsidP="002A507F">
            <w:pPr>
              <w:spacing w:line="240" w:lineRule="atLeast"/>
              <w:jc w:val="center"/>
            </w:pPr>
            <w:r>
              <w:t>14,7</w:t>
            </w:r>
          </w:p>
        </w:tc>
        <w:tc>
          <w:tcPr>
            <w:tcW w:w="1206" w:type="dxa"/>
            <w:vAlign w:val="center"/>
          </w:tcPr>
          <w:p w:rsidR="00E166E2" w:rsidRPr="00844C74" w:rsidRDefault="00E166E2" w:rsidP="002A507F">
            <w:pPr>
              <w:spacing w:line="240" w:lineRule="atLeast"/>
              <w:jc w:val="center"/>
            </w:pPr>
            <w:r>
              <w:t>-</w:t>
            </w:r>
          </w:p>
        </w:tc>
        <w:tc>
          <w:tcPr>
            <w:tcW w:w="1214" w:type="dxa"/>
            <w:vAlign w:val="center"/>
          </w:tcPr>
          <w:p w:rsidR="00E166E2" w:rsidRPr="00844C74" w:rsidRDefault="00E166E2" w:rsidP="002A507F">
            <w:pPr>
              <w:spacing w:line="240" w:lineRule="atLeast"/>
              <w:jc w:val="center"/>
            </w:pPr>
            <w:r>
              <w:t>-</w:t>
            </w:r>
          </w:p>
        </w:tc>
        <w:tc>
          <w:tcPr>
            <w:tcW w:w="1348" w:type="dxa"/>
            <w:vAlign w:val="center"/>
          </w:tcPr>
          <w:p w:rsidR="00E166E2" w:rsidRPr="00844C74" w:rsidRDefault="00E166E2" w:rsidP="002A507F">
            <w:pPr>
              <w:spacing w:line="240" w:lineRule="atLeast"/>
              <w:jc w:val="center"/>
            </w:pPr>
            <w:r>
              <w:t>-</w:t>
            </w:r>
          </w:p>
        </w:tc>
      </w:tr>
      <w:tr w:rsidR="00E166E2" w:rsidRPr="00844C74">
        <w:trPr>
          <w:trHeight w:val="80"/>
          <w:jc w:val="center"/>
        </w:trPr>
        <w:tc>
          <w:tcPr>
            <w:tcW w:w="2362" w:type="dxa"/>
          </w:tcPr>
          <w:p w:rsidR="00E166E2" w:rsidRPr="00082311" w:rsidRDefault="00E166E2" w:rsidP="002A507F">
            <w:pPr>
              <w:spacing w:line="240" w:lineRule="atLeast"/>
              <w:jc w:val="both"/>
            </w:pPr>
            <w:r w:rsidRPr="00082311">
              <w:t>Тауй - с. Талон</w:t>
            </w:r>
          </w:p>
        </w:tc>
        <w:tc>
          <w:tcPr>
            <w:tcW w:w="1102" w:type="dxa"/>
            <w:vAlign w:val="center"/>
          </w:tcPr>
          <w:p w:rsidR="00E166E2" w:rsidRPr="00844C74" w:rsidRDefault="00E166E2" w:rsidP="002A507F">
            <w:pPr>
              <w:spacing w:line="240" w:lineRule="atLeast"/>
              <w:jc w:val="center"/>
            </w:pPr>
            <w:r>
              <w:t>25100</w:t>
            </w:r>
          </w:p>
        </w:tc>
        <w:tc>
          <w:tcPr>
            <w:tcW w:w="1071" w:type="dxa"/>
            <w:vAlign w:val="center"/>
          </w:tcPr>
          <w:p w:rsidR="00E166E2" w:rsidRPr="00844C74" w:rsidRDefault="00E166E2" w:rsidP="002A507F">
            <w:pPr>
              <w:spacing w:line="240" w:lineRule="atLeast"/>
              <w:jc w:val="center"/>
            </w:pPr>
            <w:r>
              <w:t>350</w:t>
            </w:r>
          </w:p>
        </w:tc>
        <w:tc>
          <w:tcPr>
            <w:tcW w:w="1349" w:type="dxa"/>
            <w:vAlign w:val="center"/>
          </w:tcPr>
          <w:p w:rsidR="00E166E2" w:rsidRPr="00844C74" w:rsidRDefault="00E166E2" w:rsidP="002A507F">
            <w:pPr>
              <w:spacing w:line="240" w:lineRule="atLeast"/>
              <w:jc w:val="center"/>
            </w:pPr>
            <w:r>
              <w:t>13,9</w:t>
            </w:r>
          </w:p>
        </w:tc>
        <w:tc>
          <w:tcPr>
            <w:tcW w:w="1206" w:type="dxa"/>
            <w:vAlign w:val="center"/>
          </w:tcPr>
          <w:p w:rsidR="00E166E2" w:rsidRPr="00844C74" w:rsidRDefault="00E166E2" w:rsidP="002A507F">
            <w:pPr>
              <w:spacing w:line="240" w:lineRule="atLeast"/>
              <w:jc w:val="center"/>
            </w:pPr>
            <w:r>
              <w:t>-</w:t>
            </w:r>
          </w:p>
        </w:tc>
        <w:tc>
          <w:tcPr>
            <w:tcW w:w="1214" w:type="dxa"/>
            <w:vAlign w:val="center"/>
          </w:tcPr>
          <w:p w:rsidR="00E166E2" w:rsidRPr="00844C74" w:rsidRDefault="00E166E2" w:rsidP="002A507F">
            <w:pPr>
              <w:spacing w:line="240" w:lineRule="atLeast"/>
              <w:jc w:val="center"/>
            </w:pPr>
            <w:r>
              <w:t>-</w:t>
            </w:r>
          </w:p>
        </w:tc>
        <w:tc>
          <w:tcPr>
            <w:tcW w:w="1348" w:type="dxa"/>
            <w:vAlign w:val="center"/>
          </w:tcPr>
          <w:p w:rsidR="00E166E2" w:rsidRPr="00844C74" w:rsidRDefault="00E166E2" w:rsidP="002A507F">
            <w:pPr>
              <w:spacing w:line="240" w:lineRule="atLeast"/>
              <w:jc w:val="center"/>
            </w:pPr>
            <w:r>
              <w:t>-</w:t>
            </w:r>
          </w:p>
        </w:tc>
      </w:tr>
    </w:tbl>
    <w:p w:rsidR="00E166E2" w:rsidRPr="00844C74" w:rsidRDefault="00E166E2" w:rsidP="002A507F"/>
    <w:p w:rsidR="00E166E2" w:rsidRDefault="00E166E2" w:rsidP="002A507F">
      <w:pPr>
        <w:spacing w:line="360" w:lineRule="auto"/>
      </w:pPr>
      <w:r>
        <w:t xml:space="preserve">            Рассматриваемая территория находится в зоне малой мутности.</w:t>
      </w:r>
    </w:p>
    <w:p w:rsidR="00E166E2" w:rsidRPr="00A71079" w:rsidRDefault="00E166E2" w:rsidP="002A507F">
      <w:pPr>
        <w:spacing w:line="360" w:lineRule="auto"/>
      </w:pPr>
      <w:r>
        <w:t xml:space="preserve">            Средняя мутность рек составляет 25-50 </w:t>
      </w:r>
      <w:r w:rsidRPr="00844C74">
        <w:t>г/м</w:t>
      </w:r>
      <w:r w:rsidRPr="00844C74">
        <w:rPr>
          <w:vertAlign w:val="superscript"/>
        </w:rPr>
        <w:t>3</w:t>
      </w:r>
      <w:r>
        <w:t xml:space="preserve"> .</w:t>
      </w:r>
    </w:p>
    <w:p w:rsidR="00E166E2" w:rsidRPr="00C052C6" w:rsidRDefault="00E166E2" w:rsidP="002A507F">
      <w:pPr>
        <w:spacing w:line="360" w:lineRule="auto"/>
        <w:ind w:firstLine="709"/>
        <w:jc w:val="both"/>
      </w:pPr>
      <w:r>
        <w:t>Наибольшая измеренная мутность воды наблюдалась на р. Хасын – Колымское ш., 79 км (1500 г/м</w:t>
      </w:r>
      <w:r w:rsidRPr="00C052C6">
        <w:rPr>
          <w:vertAlign w:val="superscript"/>
        </w:rPr>
        <w:t>3</w:t>
      </w:r>
      <w:r>
        <w:t>).</w:t>
      </w:r>
    </w:p>
    <w:p w:rsidR="00E166E2" w:rsidRDefault="00E166E2" w:rsidP="002A507F">
      <w:pPr>
        <w:spacing w:line="360" w:lineRule="auto"/>
        <w:ind w:firstLine="709"/>
        <w:jc w:val="both"/>
      </w:pPr>
      <w:r>
        <w:t>Внутригодовое распределение стока наносов в многолетнем разрезе отличается устойчив</w:t>
      </w:r>
      <w:r>
        <w:t>о</w:t>
      </w:r>
      <w:r>
        <w:t xml:space="preserve">стью. Наибольшие средние месячные расходы наносов приходятся на июнь-июль. В отдельные годы при прохождении значительных паводков в августе-сентябре наибольшие средние месячные расходы наносов проходят в эти месяцы. </w:t>
      </w:r>
    </w:p>
    <w:p w:rsidR="00E166E2" w:rsidRDefault="00E166E2" w:rsidP="002A507F">
      <w:pPr>
        <w:tabs>
          <w:tab w:val="left" w:pos="567"/>
          <w:tab w:val="left" w:pos="709"/>
        </w:tabs>
        <w:rPr>
          <w:i/>
          <w:iCs/>
        </w:rPr>
      </w:pPr>
      <w:r>
        <w:t xml:space="preserve">           </w:t>
      </w:r>
      <w:r w:rsidRPr="000D486A">
        <w:rPr>
          <w:i/>
          <w:iCs/>
        </w:rPr>
        <w:t>Русловые процессы</w:t>
      </w:r>
    </w:p>
    <w:p w:rsidR="00E166E2" w:rsidRDefault="00E166E2" w:rsidP="002A507F">
      <w:pPr>
        <w:tabs>
          <w:tab w:val="left" w:pos="567"/>
          <w:tab w:val="left" w:pos="709"/>
        </w:tabs>
        <w:spacing w:line="360" w:lineRule="auto"/>
        <w:ind w:firstLine="567"/>
        <w:jc w:val="both"/>
      </w:pPr>
      <w:r>
        <w:t xml:space="preserve">Речные долины в горных районах, как правило, имеют </w:t>
      </w:r>
      <w:r>
        <w:rPr>
          <w:lang w:val="en-US"/>
        </w:rPr>
        <w:t>V</w:t>
      </w:r>
      <w:r w:rsidRPr="002E5EA1">
        <w:t>-</w:t>
      </w:r>
      <w:r>
        <w:t>образную форму сечения с очень глубоким врезом и довольно узким ступенчатым дном. В районе среднегорного рельефа преобл</w:t>
      </w:r>
      <w:r>
        <w:t>а</w:t>
      </w:r>
      <w:r>
        <w:t>дают корытообразные (троговые) долины с наличием пойм, сложенных крупным аллювием. С приближением к равнинам долины расширяются, появляются развитые двухсторонние поймы, сложенные рыхлым материалом. Речные долины низменных равнин очень широкие. Для рек го</w:t>
      </w:r>
      <w:r>
        <w:t>р</w:t>
      </w:r>
      <w:r>
        <w:t>ных территорий характерны бурные каменистые перекаты. У горных рек наблюдается широкое распространение многорукавных, но не меандрирующих русел. Равнинным рекам свойственно широкое свободное меандрирование.</w:t>
      </w:r>
    </w:p>
    <w:p w:rsidR="00E166E2" w:rsidRDefault="00E166E2" w:rsidP="002A507F">
      <w:pPr>
        <w:tabs>
          <w:tab w:val="left" w:pos="567"/>
          <w:tab w:val="left" w:pos="709"/>
        </w:tabs>
        <w:spacing w:line="360" w:lineRule="auto"/>
        <w:ind w:firstLine="567"/>
        <w:jc w:val="both"/>
      </w:pPr>
      <w:r>
        <w:t>Немеандрирующие однорукавные русла отмечены большей частью у небольших горных р</w:t>
      </w:r>
      <w:r>
        <w:t>е</w:t>
      </w:r>
      <w:r>
        <w:t>чек. К примеру р. Парень и другие, протекающие вкрест хребтам, не меандрируют на участках большого протяжения.</w:t>
      </w:r>
    </w:p>
    <w:p w:rsidR="00E166E2" w:rsidRDefault="00E166E2" w:rsidP="002A507F">
      <w:pPr>
        <w:tabs>
          <w:tab w:val="left" w:pos="567"/>
          <w:tab w:val="left" w:pos="709"/>
        </w:tabs>
        <w:spacing w:line="360" w:lineRule="auto"/>
        <w:ind w:firstLine="567"/>
        <w:jc w:val="both"/>
      </w:pPr>
      <w:r>
        <w:t>Для рек горного полуострова Тайгонос характерны малые реки. Их длина едва превышает 100 км. Здесь распространено два типа речных русел: немеандрирующий однорукавный и развет</w:t>
      </w:r>
      <w:r>
        <w:t>в</w:t>
      </w:r>
      <w:r>
        <w:t>ленный. Как правило, истоки рек начинаются однорукавным немеандрирующим руслом, сменя</w:t>
      </w:r>
      <w:r>
        <w:t>ю</w:t>
      </w:r>
      <w:r>
        <w:t>щимся разветвленным. Иногда немеандрирующие однорукавные русла встречаются и в нижнем течении рек на участках сильного сужения долин (р. Кенгевеем). Широкое распространение ре</w:t>
      </w:r>
      <w:r>
        <w:t>ч</w:t>
      </w:r>
      <w:r>
        <w:t>ных и пойменных наледей и промерзание рек до дна обусловили образование разветвленного типа русла. Многие реки ежегодно изменяют русло в пределах дна долины или поймы.</w:t>
      </w:r>
    </w:p>
    <w:p w:rsidR="00E166E2" w:rsidRPr="002E5EA1" w:rsidRDefault="00E166E2" w:rsidP="002A507F">
      <w:pPr>
        <w:tabs>
          <w:tab w:val="left" w:pos="567"/>
          <w:tab w:val="left" w:pos="709"/>
        </w:tabs>
        <w:spacing w:line="360" w:lineRule="auto"/>
        <w:ind w:firstLine="567"/>
        <w:jc w:val="both"/>
      </w:pPr>
      <w:r>
        <w:t>На рисунке 1.3.11  показано распределение основных типов речных русел рассматриваемой территории</w:t>
      </w:r>
      <w:r w:rsidRPr="00014656">
        <w:t>[</w:t>
      </w:r>
      <w:r>
        <w:t>69</w:t>
      </w:r>
      <w:r w:rsidRPr="00014656">
        <w:t>]</w:t>
      </w:r>
      <w:r>
        <w:t>.</w:t>
      </w:r>
    </w:p>
    <w:p w:rsidR="00E166E2" w:rsidRDefault="00E166E2" w:rsidP="002A507F">
      <w:pPr>
        <w:pStyle w:val="2a"/>
      </w:pPr>
    </w:p>
    <w:p w:rsidR="00E166E2" w:rsidRDefault="00E166E2" w:rsidP="002A507F">
      <w:pPr>
        <w:pStyle w:val="2a"/>
        <w:sectPr w:rsidR="00E166E2" w:rsidSect="002A507F">
          <w:pgSz w:w="11906" w:h="16838"/>
          <w:pgMar w:top="1134" w:right="567" w:bottom="1134" w:left="1134" w:header="709" w:footer="709" w:gutter="0"/>
          <w:cols w:space="708"/>
          <w:docGrid w:linePitch="360"/>
        </w:sectPr>
      </w:pPr>
    </w:p>
    <w:p w:rsidR="00E166E2" w:rsidRDefault="00E166E2" w:rsidP="002A507F">
      <w:pPr>
        <w:pStyle w:val="2a"/>
        <w:sectPr w:rsidR="00E166E2" w:rsidSect="002A507F">
          <w:type w:val="continuous"/>
          <w:pgSz w:w="11906" w:h="16838"/>
          <w:pgMar w:top="1134" w:right="567" w:bottom="1134" w:left="1134" w:header="709" w:footer="709" w:gutter="0"/>
          <w:cols w:space="708"/>
          <w:docGrid w:linePitch="360"/>
        </w:sectPr>
      </w:pPr>
    </w:p>
    <w:p w:rsidR="00E166E2" w:rsidRDefault="00E166E2" w:rsidP="002A507F">
      <w:pPr>
        <w:pStyle w:val="2a"/>
      </w:pPr>
      <w:r>
        <w:t xml:space="preserve"> </w:t>
      </w:r>
    </w:p>
    <w:p w:rsidR="00E166E2" w:rsidRDefault="00E166E2" w:rsidP="002A507F">
      <w:pPr>
        <w:pStyle w:val="2a"/>
      </w:pPr>
      <w:bookmarkStart w:id="27" w:name="_Toc378925736"/>
      <w:bookmarkStart w:id="28" w:name="_Toc378925785"/>
      <w:bookmarkStart w:id="29" w:name="_Toc378925833"/>
      <w:bookmarkStart w:id="30" w:name="_Toc378925927"/>
      <w:bookmarkStart w:id="31" w:name="_Toc378925970"/>
      <w:bookmarkStart w:id="32" w:name="_Toc378926012"/>
      <w:r>
        <w:rPr>
          <w:noProof/>
        </w:rPr>
        <w:pict>
          <v:shape id="Рисунок 56" o:spid="_x0000_s1029" type="#_x0000_t75" style="position:absolute;margin-left:8.55pt;margin-top:35.75pt;width:649.9pt;height:298.3pt;z-index:251658752;visibility:visible" stroked="t">
            <v:imagedata r:id="rId52" o:title=""/>
            <w10:wrap type="square"/>
          </v:shape>
        </w:pict>
      </w:r>
      <w:bookmarkEnd w:id="27"/>
      <w:bookmarkEnd w:id="28"/>
      <w:bookmarkEnd w:id="29"/>
      <w:bookmarkEnd w:id="30"/>
      <w:bookmarkEnd w:id="31"/>
      <w:bookmarkEnd w:id="32"/>
    </w:p>
    <w:p w:rsidR="00E166E2" w:rsidRDefault="00E166E2" w:rsidP="002A507F">
      <w:pPr>
        <w:pStyle w:val="2a"/>
      </w:pPr>
      <w:r>
        <w:t xml:space="preserve">  </w:t>
      </w:r>
    </w:p>
    <w:p w:rsidR="00E166E2" w:rsidRDefault="00E166E2" w:rsidP="002A507F">
      <w:pPr>
        <w:pStyle w:val="2a"/>
      </w:pPr>
    </w:p>
    <w:p w:rsidR="00E166E2" w:rsidRDefault="00E166E2" w:rsidP="002A507F">
      <w:pPr>
        <w:pStyle w:val="2a"/>
      </w:pPr>
    </w:p>
    <w:p w:rsidR="00E166E2" w:rsidRDefault="00E166E2" w:rsidP="002A507F">
      <w:pPr>
        <w:pStyle w:val="2a"/>
      </w:pPr>
      <w:r>
        <w:t xml:space="preserve"> </w:t>
      </w:r>
    </w:p>
    <w:p w:rsidR="00E166E2" w:rsidRDefault="00E166E2" w:rsidP="002A507F">
      <w:pPr>
        <w:pStyle w:val="2a"/>
      </w:pPr>
    </w:p>
    <w:p w:rsidR="00E166E2" w:rsidRDefault="00E166E2" w:rsidP="002A507F">
      <w:pPr>
        <w:pStyle w:val="2a"/>
      </w:pPr>
    </w:p>
    <w:p w:rsidR="00E166E2" w:rsidRDefault="00E166E2" w:rsidP="002A507F">
      <w:pPr>
        <w:pStyle w:val="2a"/>
      </w:pPr>
    </w:p>
    <w:p w:rsidR="00E166E2" w:rsidRDefault="00E166E2" w:rsidP="004902FC">
      <w:r>
        <w:pict>
          <v:shape id="Рисунок 78" o:spid="_x0000_i1032" type="#_x0000_t75" style="width:111pt;height:74.25pt;visibility:visible">
            <v:imagedata r:id="rId53" o:title=""/>
          </v:shape>
        </w:pict>
      </w:r>
    </w:p>
    <w:p w:rsidR="00E166E2" w:rsidRPr="006A4EDC" w:rsidRDefault="00E166E2" w:rsidP="004902FC">
      <w:pPr>
        <w:spacing w:line="360" w:lineRule="auto"/>
        <w:jc w:val="center"/>
      </w:pPr>
      <w:r w:rsidRPr="006A4EDC">
        <w:t xml:space="preserve">Рисунок 4.2.6. </w:t>
      </w:r>
      <w:r w:rsidRPr="004902FC">
        <w:t>Распределение</w:t>
      </w:r>
      <w:r w:rsidRPr="006A4EDC">
        <w:t xml:space="preserve"> основных типов русел</w:t>
      </w:r>
    </w:p>
    <w:p w:rsidR="00E166E2" w:rsidRPr="004902FC" w:rsidRDefault="00E166E2" w:rsidP="004902FC">
      <w:pPr>
        <w:jc w:val="center"/>
        <w:rPr>
          <w:sz w:val="22"/>
          <w:szCs w:val="22"/>
        </w:rPr>
      </w:pPr>
      <w:r w:rsidRPr="004902FC">
        <w:rPr>
          <w:sz w:val="22"/>
          <w:szCs w:val="22"/>
        </w:rPr>
        <w:t>1 – свободное меандрирование; 2 – ограниченное меандрирование; 3 – разветвленное русло; 4 – немеандрирующее русло; 5 – не обследовано.</w:t>
      </w:r>
    </w:p>
    <w:p w:rsidR="00E166E2" w:rsidRPr="004902FC" w:rsidRDefault="00E166E2" w:rsidP="004902FC">
      <w:pPr>
        <w:pStyle w:val="2a"/>
        <w:jc w:val="center"/>
        <w:rPr>
          <w:sz w:val="22"/>
          <w:szCs w:val="22"/>
        </w:rPr>
        <w:sectPr w:rsidR="00E166E2" w:rsidRPr="004902FC" w:rsidSect="002A507F">
          <w:footerReference w:type="default" r:id="rId54"/>
          <w:pgSz w:w="16838" w:h="11906" w:orient="landscape"/>
          <w:pgMar w:top="567" w:right="1134" w:bottom="1134" w:left="1134" w:header="709" w:footer="709" w:gutter="0"/>
          <w:cols w:space="708"/>
          <w:docGrid w:linePitch="360"/>
        </w:sectPr>
      </w:pPr>
    </w:p>
    <w:p w:rsidR="00E166E2" w:rsidRDefault="00E166E2" w:rsidP="00E7361E">
      <w:pPr>
        <w:pStyle w:val="Heading2"/>
        <w:spacing w:line="360" w:lineRule="auto"/>
        <w:rPr>
          <w:rFonts w:ascii="Times New Roman" w:hAnsi="Times New Roman" w:cs="Times New Roman"/>
          <w:i w:val="0"/>
          <w:iCs w:val="0"/>
        </w:rPr>
      </w:pPr>
      <w:bookmarkStart w:id="33" w:name="_Toc373316518"/>
      <w:bookmarkStart w:id="34" w:name="_Toc378926013"/>
      <w:r>
        <w:rPr>
          <w:rFonts w:ascii="Times New Roman" w:hAnsi="Times New Roman" w:cs="Times New Roman"/>
          <w:i w:val="0"/>
          <w:iCs w:val="0"/>
        </w:rPr>
        <w:t>1.4. Гидрогеологическая характеристика речного бассейна</w:t>
      </w:r>
      <w:bookmarkEnd w:id="33"/>
      <w:bookmarkEnd w:id="34"/>
    </w:p>
    <w:p w:rsidR="00E166E2" w:rsidRPr="006B56C0" w:rsidRDefault="00E166E2" w:rsidP="002A507F">
      <w:pPr>
        <w:shd w:val="clear" w:color="auto" w:fill="FFFFFF"/>
        <w:spacing w:line="360" w:lineRule="auto"/>
        <w:ind w:firstLine="709"/>
        <w:jc w:val="both"/>
      </w:pPr>
      <w:r w:rsidRPr="006B56C0">
        <w:rPr>
          <w:color w:val="000000"/>
          <w:spacing w:val="-6"/>
        </w:rPr>
        <w:t xml:space="preserve">Согласно «Перечню бассейнов подземных вод территории СССР для ведения </w:t>
      </w:r>
      <w:r w:rsidRPr="006B56C0">
        <w:rPr>
          <w:color w:val="000000"/>
          <w:spacing w:val="-7"/>
        </w:rPr>
        <w:t xml:space="preserve">Государственного водного кадастра» территория Магаданской области в современных </w:t>
      </w:r>
      <w:r w:rsidRPr="006B56C0">
        <w:rPr>
          <w:color w:val="000000"/>
          <w:spacing w:val="-6"/>
        </w:rPr>
        <w:t xml:space="preserve">административных границах </w:t>
      </w:r>
      <w:r>
        <w:rPr>
          <w:color w:val="000000"/>
          <w:spacing w:val="-6"/>
        </w:rPr>
        <w:t xml:space="preserve">и в пределах ВХУ </w:t>
      </w:r>
      <w:r>
        <w:t xml:space="preserve">19.10.00.001 и 19.10.00.002 </w:t>
      </w:r>
      <w:r>
        <w:rPr>
          <w:color w:val="000000"/>
          <w:spacing w:val="-6"/>
        </w:rPr>
        <w:t xml:space="preserve"> </w:t>
      </w:r>
      <w:r w:rsidRPr="006B56C0">
        <w:rPr>
          <w:color w:val="000000"/>
          <w:spacing w:val="-6"/>
        </w:rPr>
        <w:t xml:space="preserve">частично включает следующие гидрогеологические </w:t>
      </w:r>
      <w:r w:rsidRPr="006B56C0">
        <w:rPr>
          <w:color w:val="000000"/>
          <w:spacing w:val="-8"/>
        </w:rPr>
        <w:t>стру</w:t>
      </w:r>
      <w:r w:rsidRPr="006B56C0">
        <w:rPr>
          <w:color w:val="000000"/>
          <w:spacing w:val="-8"/>
        </w:rPr>
        <w:t>к</w:t>
      </w:r>
      <w:r w:rsidRPr="006B56C0">
        <w:rPr>
          <w:color w:val="000000"/>
          <w:spacing w:val="-8"/>
        </w:rPr>
        <w:t>туры:</w:t>
      </w:r>
    </w:p>
    <w:p w:rsidR="00E166E2" w:rsidRPr="006B56C0" w:rsidRDefault="00E166E2" w:rsidP="002A507F">
      <w:pPr>
        <w:shd w:val="clear" w:color="auto" w:fill="FFFFFF"/>
        <w:spacing w:line="360" w:lineRule="auto"/>
        <w:ind w:firstLine="709"/>
        <w:jc w:val="both"/>
      </w:pPr>
      <w:r>
        <w:rPr>
          <w:color w:val="000000"/>
          <w:spacing w:val="-7"/>
        </w:rPr>
        <w:t>1</w:t>
      </w:r>
      <w:r w:rsidRPr="006B56C0">
        <w:rPr>
          <w:color w:val="000000"/>
          <w:spacing w:val="-7"/>
        </w:rPr>
        <w:t xml:space="preserve">. Чукотско-Охотский сложный мерзлотный бассейн (бассейн рек Охотского моря </w:t>
      </w:r>
      <w:r w:rsidRPr="006B56C0">
        <w:rPr>
          <w:color w:val="000000"/>
          <w:spacing w:val="-6"/>
        </w:rPr>
        <w:t xml:space="preserve">от западной границы области до р. Б. Гарманда на востоке) </w:t>
      </w:r>
      <w:r w:rsidRPr="006B56C0">
        <w:rPr>
          <w:color w:val="000000"/>
          <w:spacing w:val="-7"/>
        </w:rPr>
        <w:t>пластово-блоковых (корово-</w:t>
      </w:r>
      <w:r w:rsidRPr="006B56C0">
        <w:rPr>
          <w:color w:val="000000"/>
          <w:spacing w:val="-2"/>
        </w:rPr>
        <w:t xml:space="preserve">блоковых, покрово-потоковых и пластовых) вод (структура </w:t>
      </w:r>
      <w:r w:rsidRPr="006B56C0">
        <w:rPr>
          <w:color w:val="000000"/>
          <w:spacing w:val="-7"/>
        </w:rPr>
        <w:t xml:space="preserve">первого порядка). </w:t>
      </w:r>
      <w:r w:rsidRPr="006B56C0">
        <w:rPr>
          <w:color w:val="000000"/>
          <w:spacing w:val="-9"/>
        </w:rPr>
        <w:t xml:space="preserve">Ресурсный потенциал </w:t>
      </w:r>
      <w:r w:rsidRPr="006B56C0">
        <w:rPr>
          <w:color w:val="000000"/>
          <w:spacing w:val="-6"/>
        </w:rPr>
        <w:t>4208,3 тыс. м</w:t>
      </w:r>
      <w:r w:rsidRPr="006B56C0">
        <w:rPr>
          <w:color w:val="000000"/>
          <w:spacing w:val="-6"/>
          <w:vertAlign w:val="superscript"/>
        </w:rPr>
        <w:t>3</w:t>
      </w:r>
      <w:r w:rsidRPr="006B56C0">
        <w:rPr>
          <w:color w:val="000000"/>
          <w:spacing w:val="-6"/>
        </w:rPr>
        <w:t>/сутки.</w:t>
      </w:r>
    </w:p>
    <w:p w:rsidR="00E166E2" w:rsidRPr="006B56C0" w:rsidRDefault="00E166E2" w:rsidP="002A507F">
      <w:pPr>
        <w:widowControl w:val="0"/>
        <w:shd w:val="clear" w:color="auto" w:fill="FFFFFF"/>
        <w:autoSpaceDE w:val="0"/>
        <w:autoSpaceDN w:val="0"/>
        <w:adjustRightInd w:val="0"/>
        <w:spacing w:line="360" w:lineRule="auto"/>
        <w:ind w:firstLine="709"/>
        <w:jc w:val="both"/>
        <w:rPr>
          <w:color w:val="000000"/>
          <w:spacing w:val="-11"/>
        </w:rPr>
      </w:pPr>
      <w:r>
        <w:rPr>
          <w:color w:val="000000"/>
          <w:spacing w:val="-5"/>
        </w:rPr>
        <w:t>1</w:t>
      </w:r>
      <w:r w:rsidRPr="006B56C0">
        <w:rPr>
          <w:color w:val="000000"/>
          <w:spacing w:val="-5"/>
        </w:rPr>
        <w:t xml:space="preserve">.1. Охотский бассейн жильно-блоковых, покрово - потоковых подмерзлотных и </w:t>
      </w:r>
      <w:r w:rsidRPr="006B56C0">
        <w:rPr>
          <w:color w:val="000000"/>
          <w:spacing w:val="-7"/>
        </w:rPr>
        <w:t xml:space="preserve">таликовых вод (структура второго порядка) принадлежит </w:t>
      </w:r>
      <w:r w:rsidRPr="006B56C0">
        <w:rPr>
          <w:color w:val="000000"/>
          <w:spacing w:val="1"/>
        </w:rPr>
        <w:t xml:space="preserve">основной части Приохотской ветви Охотско - Чукотского вулканогенного пояса. </w:t>
      </w:r>
      <w:r w:rsidRPr="006B56C0">
        <w:rPr>
          <w:color w:val="000000"/>
          <w:spacing w:val="-5"/>
        </w:rPr>
        <w:t xml:space="preserve">В долинах рек со сквозными таликами до глубины 80-160 </w:t>
      </w:r>
      <w:r w:rsidRPr="006B56C0">
        <w:rPr>
          <w:color w:val="000000"/>
          <w:spacing w:val="-7"/>
        </w:rPr>
        <w:t xml:space="preserve">м коэффициенты фильтрации водоносных пород составляют десятые доли - единицы, </w:t>
      </w:r>
      <w:r w:rsidRPr="006B56C0">
        <w:rPr>
          <w:color w:val="000000"/>
          <w:spacing w:val="-5"/>
        </w:rPr>
        <w:t>реже десятки метров в сутки, вод</w:t>
      </w:r>
      <w:r w:rsidRPr="006B56C0">
        <w:rPr>
          <w:color w:val="000000"/>
          <w:spacing w:val="-5"/>
        </w:rPr>
        <w:t>о</w:t>
      </w:r>
      <w:r w:rsidRPr="006B56C0">
        <w:rPr>
          <w:color w:val="000000"/>
          <w:spacing w:val="-5"/>
        </w:rPr>
        <w:t xml:space="preserve">проводимость - десятки - сотни квадратных метров </w:t>
      </w:r>
      <w:r w:rsidRPr="006B56C0">
        <w:rPr>
          <w:color w:val="000000"/>
          <w:spacing w:val="-4"/>
        </w:rPr>
        <w:t>в сутки. На водоразделах и в долинах, при отсутс</w:t>
      </w:r>
      <w:r w:rsidRPr="006B56C0">
        <w:rPr>
          <w:color w:val="000000"/>
          <w:spacing w:val="-4"/>
        </w:rPr>
        <w:t>т</w:t>
      </w:r>
      <w:r w:rsidRPr="006B56C0">
        <w:rPr>
          <w:color w:val="000000"/>
          <w:spacing w:val="-4"/>
        </w:rPr>
        <w:t xml:space="preserve">вии сквозных таликов, </w:t>
      </w:r>
      <w:r w:rsidRPr="006B56C0">
        <w:rPr>
          <w:color w:val="000000"/>
          <w:spacing w:val="-5"/>
        </w:rPr>
        <w:t xml:space="preserve">коэффициент фильтрации водоносных пород варьирует от сотых до тысячных долей </w:t>
      </w:r>
      <w:r w:rsidRPr="006B56C0">
        <w:rPr>
          <w:color w:val="000000"/>
          <w:spacing w:val="-7"/>
        </w:rPr>
        <w:t xml:space="preserve">метров в сутки, водопроводимость - от сотых долей до нескольких квадратных метров </w:t>
      </w:r>
      <w:r w:rsidRPr="006B56C0">
        <w:rPr>
          <w:color w:val="000000"/>
          <w:spacing w:val="-3"/>
        </w:rPr>
        <w:t xml:space="preserve">в сутки. При этом основная водоносность на площади развития многолетнемерзлых </w:t>
      </w:r>
      <w:r w:rsidRPr="006B56C0">
        <w:rPr>
          <w:color w:val="000000"/>
        </w:rPr>
        <w:t>пород приурочена неп</w:t>
      </w:r>
      <w:r w:rsidRPr="006B56C0">
        <w:rPr>
          <w:color w:val="000000"/>
        </w:rPr>
        <w:t>о</w:t>
      </w:r>
      <w:r w:rsidRPr="006B56C0">
        <w:rPr>
          <w:color w:val="000000"/>
        </w:rPr>
        <w:t xml:space="preserve">средственно к подмерзлотной зоне мощностью 10-30 м. В </w:t>
      </w:r>
      <w:r w:rsidRPr="006B56C0">
        <w:rPr>
          <w:color w:val="000000"/>
          <w:spacing w:val="-7"/>
        </w:rPr>
        <w:t>связи с вышеназванными закономерност</w:t>
      </w:r>
      <w:r w:rsidRPr="006B56C0">
        <w:rPr>
          <w:color w:val="000000"/>
          <w:spacing w:val="-7"/>
        </w:rPr>
        <w:t>я</w:t>
      </w:r>
      <w:r w:rsidRPr="006B56C0">
        <w:rPr>
          <w:color w:val="000000"/>
          <w:spacing w:val="-7"/>
        </w:rPr>
        <w:t xml:space="preserve">ми Охотский бассейн выгодно отличается от </w:t>
      </w:r>
      <w:r w:rsidRPr="006B56C0">
        <w:rPr>
          <w:color w:val="000000"/>
          <w:spacing w:val="4"/>
        </w:rPr>
        <w:t xml:space="preserve">Яно - Колымского и Колымо-Омолонского бассейнов по степени водоносности </w:t>
      </w:r>
      <w:r w:rsidRPr="006B56C0">
        <w:rPr>
          <w:color w:val="000000"/>
          <w:spacing w:val="-6"/>
        </w:rPr>
        <w:t>пород, так как характеризуется большей прерывистостью многолетнемер</w:t>
      </w:r>
      <w:r w:rsidRPr="006B56C0">
        <w:rPr>
          <w:color w:val="000000"/>
          <w:spacing w:val="-6"/>
        </w:rPr>
        <w:t>з</w:t>
      </w:r>
      <w:r w:rsidRPr="006B56C0">
        <w:rPr>
          <w:color w:val="000000"/>
          <w:spacing w:val="-6"/>
        </w:rPr>
        <w:t>лой толщи.</w:t>
      </w:r>
    </w:p>
    <w:p w:rsidR="00E166E2" w:rsidRPr="006B56C0" w:rsidRDefault="00E166E2" w:rsidP="002A507F">
      <w:pPr>
        <w:pStyle w:val="ListParagraph"/>
        <w:widowControl w:val="0"/>
        <w:shd w:val="clear" w:color="auto" w:fill="FFFFFF"/>
        <w:autoSpaceDE w:val="0"/>
        <w:autoSpaceDN w:val="0"/>
        <w:adjustRightInd w:val="0"/>
        <w:spacing w:line="360" w:lineRule="auto"/>
        <w:ind w:left="0" w:firstLine="709"/>
        <w:jc w:val="both"/>
      </w:pPr>
      <w:r>
        <w:rPr>
          <w:color w:val="000000"/>
        </w:rPr>
        <w:t>1</w:t>
      </w:r>
      <w:r w:rsidRPr="006B56C0">
        <w:rPr>
          <w:color w:val="000000"/>
        </w:rPr>
        <w:t xml:space="preserve">.2. Ямо-Тауйский бассейн пластовых (жильно-блоковых) подмерзлотных и </w:t>
      </w:r>
      <w:r w:rsidRPr="006B56C0">
        <w:rPr>
          <w:color w:val="000000"/>
          <w:spacing w:val="-5"/>
        </w:rPr>
        <w:t xml:space="preserve">таликовых вод (структура второго порядка) приурочен к </w:t>
      </w:r>
      <w:r w:rsidRPr="006B56C0">
        <w:rPr>
          <w:color w:val="000000"/>
          <w:spacing w:val="1"/>
        </w:rPr>
        <w:t>системе сравнительно небольших неотектонических вп</w:t>
      </w:r>
      <w:r w:rsidRPr="006B56C0">
        <w:rPr>
          <w:color w:val="000000"/>
          <w:spacing w:val="1"/>
        </w:rPr>
        <w:t>а</w:t>
      </w:r>
      <w:r w:rsidRPr="006B56C0">
        <w:rPr>
          <w:color w:val="000000"/>
          <w:spacing w:val="1"/>
        </w:rPr>
        <w:t>дин в пределах Охотско-Чукотского вулканогенного пояса на побережье Охотского моря. По у</w:t>
      </w:r>
      <w:r w:rsidRPr="006B56C0">
        <w:rPr>
          <w:color w:val="000000"/>
          <w:spacing w:val="1"/>
        </w:rPr>
        <w:t>с</w:t>
      </w:r>
      <w:r w:rsidRPr="006B56C0">
        <w:rPr>
          <w:color w:val="000000"/>
          <w:spacing w:val="1"/>
        </w:rPr>
        <w:t xml:space="preserve">ловиям </w:t>
      </w:r>
      <w:r w:rsidRPr="006B56C0">
        <w:rPr>
          <w:color w:val="000000"/>
          <w:spacing w:val="-2"/>
        </w:rPr>
        <w:t xml:space="preserve">водоносности эта структура существенно отличается от описанных выше. Большая </w:t>
      </w:r>
      <w:r w:rsidRPr="006B56C0">
        <w:rPr>
          <w:color w:val="000000"/>
          <w:spacing w:val="4"/>
        </w:rPr>
        <w:t xml:space="preserve">часть артезианских бассейнов в составе Ямо-Тауйского бассейна имеет черты </w:t>
      </w:r>
      <w:r w:rsidRPr="006B56C0">
        <w:rPr>
          <w:color w:val="000000"/>
          <w:spacing w:val="-5"/>
        </w:rPr>
        <w:t>специфических межго</w:t>
      </w:r>
      <w:r w:rsidRPr="006B56C0">
        <w:rPr>
          <w:color w:val="000000"/>
          <w:spacing w:val="-5"/>
        </w:rPr>
        <w:t>р</w:t>
      </w:r>
      <w:r w:rsidRPr="006B56C0">
        <w:rPr>
          <w:color w:val="000000"/>
          <w:spacing w:val="-5"/>
        </w:rPr>
        <w:t xml:space="preserve">ных типов этих структур: питание и разгрузка подземных вод </w:t>
      </w:r>
      <w:r w:rsidRPr="006B56C0">
        <w:rPr>
          <w:color w:val="000000"/>
          <w:spacing w:val="2"/>
        </w:rPr>
        <w:t>происходит по всей площади бассе</w:t>
      </w:r>
      <w:r w:rsidRPr="006B56C0">
        <w:rPr>
          <w:color w:val="000000"/>
          <w:spacing w:val="2"/>
        </w:rPr>
        <w:t>й</w:t>
      </w:r>
      <w:r w:rsidRPr="006B56C0">
        <w:rPr>
          <w:color w:val="000000"/>
          <w:spacing w:val="2"/>
        </w:rPr>
        <w:t xml:space="preserve">нов при ограниченном распространении или </w:t>
      </w:r>
      <w:r w:rsidRPr="006B56C0">
        <w:rPr>
          <w:color w:val="000000"/>
          <w:spacing w:val="-3"/>
        </w:rPr>
        <w:t xml:space="preserve">отсутствии многолетнемерзлых пород. И только при наличии последних, служащих </w:t>
      </w:r>
      <w:r w:rsidRPr="006B56C0">
        <w:rPr>
          <w:color w:val="000000"/>
          <w:spacing w:val="-6"/>
        </w:rPr>
        <w:t xml:space="preserve">выдержанным водоупором, могут создаваться условия, сближающие их с платформенными бассейнами, для которых характерно питание по периферии, а </w:t>
      </w:r>
      <w:r w:rsidRPr="006B56C0">
        <w:rPr>
          <w:color w:val="000000"/>
          <w:spacing w:val="-7"/>
        </w:rPr>
        <w:t>разгрузка в централ</w:t>
      </w:r>
      <w:r w:rsidRPr="006B56C0">
        <w:rPr>
          <w:color w:val="000000"/>
          <w:spacing w:val="-7"/>
        </w:rPr>
        <w:t>ь</w:t>
      </w:r>
      <w:r w:rsidRPr="006B56C0">
        <w:rPr>
          <w:color w:val="000000"/>
          <w:spacing w:val="-7"/>
        </w:rPr>
        <w:t xml:space="preserve">ных частях. </w:t>
      </w:r>
      <w:r w:rsidRPr="006B56C0">
        <w:rPr>
          <w:color w:val="000000"/>
          <w:spacing w:val="-6"/>
        </w:rPr>
        <w:t xml:space="preserve">Водоносные горизонты порово-пластовых и пластово-поровых вод таких бассейнов имеют очень низкую водопроницаемость (сотые - тысячные доли метра в </w:t>
      </w:r>
      <w:r w:rsidRPr="006B56C0">
        <w:rPr>
          <w:color w:val="000000"/>
          <w:spacing w:val="-1"/>
        </w:rPr>
        <w:t xml:space="preserve">сутки) и водопроводимость (сотые доли - первые единицы квадратных метров в </w:t>
      </w:r>
      <w:r w:rsidRPr="006B56C0">
        <w:rPr>
          <w:color w:val="000000"/>
          <w:spacing w:val="-6"/>
        </w:rPr>
        <w:t>сутки). В зоне свободного водообмена, на площади о</w:t>
      </w:r>
      <w:r w:rsidRPr="006B56C0">
        <w:rPr>
          <w:color w:val="000000"/>
          <w:spacing w:val="-6"/>
        </w:rPr>
        <w:t>т</w:t>
      </w:r>
      <w:r w:rsidRPr="006B56C0">
        <w:rPr>
          <w:color w:val="000000"/>
          <w:spacing w:val="-6"/>
        </w:rPr>
        <w:t xml:space="preserve">сутствия многолетнемерзлых </w:t>
      </w:r>
      <w:r w:rsidRPr="006B56C0">
        <w:rPr>
          <w:color w:val="000000"/>
          <w:spacing w:val="-5"/>
        </w:rPr>
        <w:t>пород, по таким артезианским бассейнам до глубины 100-200 м сформ</w:t>
      </w:r>
      <w:r w:rsidRPr="006B56C0">
        <w:rPr>
          <w:color w:val="000000"/>
          <w:spacing w:val="-5"/>
        </w:rPr>
        <w:t>и</w:t>
      </w:r>
      <w:r w:rsidRPr="006B56C0">
        <w:rPr>
          <w:color w:val="000000"/>
          <w:spacing w:val="-5"/>
        </w:rPr>
        <w:t xml:space="preserve">ровались бассейны трещинных вод. Водопроницаемость пород в этих бассейнах составляет </w:t>
      </w:r>
      <w:r w:rsidRPr="006B56C0">
        <w:rPr>
          <w:color w:val="000000"/>
        </w:rPr>
        <w:t xml:space="preserve">десятые доли - единицы метров в сутки, водопроводимость - десятки - сотни </w:t>
      </w:r>
      <w:r w:rsidRPr="006B56C0">
        <w:rPr>
          <w:color w:val="000000"/>
          <w:spacing w:val="-6"/>
        </w:rPr>
        <w:t>квадратных метров в сутки.</w:t>
      </w:r>
    </w:p>
    <w:p w:rsidR="00E166E2" w:rsidRPr="006B56C0" w:rsidRDefault="00E166E2" w:rsidP="002A507F">
      <w:pPr>
        <w:shd w:val="clear" w:color="auto" w:fill="FFFFFF"/>
        <w:tabs>
          <w:tab w:val="left" w:pos="9355"/>
        </w:tabs>
        <w:spacing w:line="360" w:lineRule="auto"/>
        <w:ind w:left="29" w:firstLine="709"/>
        <w:jc w:val="both"/>
      </w:pPr>
      <w:r>
        <w:rPr>
          <w:color w:val="000000"/>
          <w:spacing w:val="-6"/>
        </w:rPr>
        <w:t>2</w:t>
      </w:r>
      <w:r w:rsidRPr="006B56C0">
        <w:rPr>
          <w:color w:val="000000"/>
          <w:spacing w:val="-6"/>
        </w:rPr>
        <w:t xml:space="preserve">. Корякский сложный мерзлотный бассейн </w:t>
      </w:r>
      <w:r w:rsidRPr="006B56C0">
        <w:rPr>
          <w:color w:val="000000"/>
          <w:spacing w:val="-5"/>
        </w:rPr>
        <w:t xml:space="preserve">(бассейн рек Охотского моря от р. Б. </w:t>
      </w:r>
      <w:r w:rsidRPr="006B56C0">
        <w:rPr>
          <w:color w:val="000000"/>
          <w:spacing w:val="-7"/>
        </w:rPr>
        <w:t xml:space="preserve">Гарманда до р. Парень) </w:t>
      </w:r>
      <w:r w:rsidRPr="006B56C0">
        <w:rPr>
          <w:color w:val="000000"/>
          <w:spacing w:val="-6"/>
        </w:rPr>
        <w:t xml:space="preserve">пластовых, корово-блоковых </w:t>
      </w:r>
      <w:r w:rsidRPr="006B56C0">
        <w:rPr>
          <w:color w:val="000000"/>
          <w:spacing w:val="-7"/>
        </w:rPr>
        <w:t xml:space="preserve">(пластово-блоковых и покрово-потоковых) вод входит в состав Корякско-Камчатской </w:t>
      </w:r>
      <w:r w:rsidRPr="006B56C0">
        <w:rPr>
          <w:color w:val="000000"/>
          <w:spacing w:val="-5"/>
        </w:rPr>
        <w:t xml:space="preserve">складчатой области (структура первого порядка). Ресурсный потенциал </w:t>
      </w:r>
      <w:r w:rsidRPr="006B56C0">
        <w:rPr>
          <w:color w:val="000000"/>
          <w:spacing w:val="-7"/>
        </w:rPr>
        <w:t>416,13 тыс. м</w:t>
      </w:r>
      <w:r w:rsidRPr="006B56C0">
        <w:rPr>
          <w:color w:val="000000"/>
          <w:spacing w:val="-7"/>
          <w:vertAlign w:val="superscript"/>
        </w:rPr>
        <w:t>3</w:t>
      </w:r>
      <w:r w:rsidRPr="006B56C0">
        <w:rPr>
          <w:color w:val="000000"/>
          <w:spacing w:val="-7"/>
        </w:rPr>
        <w:t>/сутки.</w:t>
      </w:r>
    </w:p>
    <w:p w:rsidR="00E166E2" w:rsidRPr="006B56C0" w:rsidRDefault="00E166E2" w:rsidP="002A507F">
      <w:pPr>
        <w:pStyle w:val="ListParagraph"/>
        <w:widowControl w:val="0"/>
        <w:shd w:val="clear" w:color="auto" w:fill="FFFFFF"/>
        <w:tabs>
          <w:tab w:val="left" w:pos="1042"/>
          <w:tab w:val="left" w:pos="9355"/>
        </w:tabs>
        <w:autoSpaceDE w:val="0"/>
        <w:autoSpaceDN w:val="0"/>
        <w:adjustRightInd w:val="0"/>
        <w:spacing w:line="360" w:lineRule="auto"/>
        <w:ind w:left="29" w:firstLine="709"/>
        <w:jc w:val="both"/>
        <w:rPr>
          <w:color w:val="000000"/>
          <w:spacing w:val="-6"/>
        </w:rPr>
      </w:pPr>
      <w:r>
        <w:rPr>
          <w:color w:val="000000"/>
          <w:spacing w:val="-6"/>
        </w:rPr>
        <w:t>2</w:t>
      </w:r>
      <w:r w:rsidRPr="006B56C0">
        <w:rPr>
          <w:color w:val="000000"/>
          <w:spacing w:val="-6"/>
        </w:rPr>
        <w:t xml:space="preserve">.1. Тылхойско-Тайгоносский бассейн подмерзлотных жильно-блоковых вод (структура второго порядка) с Тайгоносской группой бассейнов коровых вод (сезонно-талого слоя и таликов), слагающейся осадочными </w:t>
      </w:r>
      <w:r w:rsidRPr="006B56C0">
        <w:rPr>
          <w:color w:val="000000"/>
          <w:spacing w:val="-5"/>
        </w:rPr>
        <w:t xml:space="preserve">породами архея и осадочно-вулканогенными породами мезозоя - кайнозоя. Изучен </w:t>
      </w:r>
      <w:r w:rsidRPr="006B56C0">
        <w:rPr>
          <w:color w:val="000000"/>
          <w:spacing w:val="-6"/>
        </w:rPr>
        <w:t xml:space="preserve">слабо. Подмерзлотные воды в районе поселка Чайбуха вскрыты под мерзлыми четвертичными отложениями на глубине 30-50 м. Мощность водоносных зон 5-18 м. </w:t>
      </w:r>
      <w:r w:rsidRPr="006B56C0">
        <w:rPr>
          <w:color w:val="000000"/>
          <w:spacing w:val="4"/>
        </w:rPr>
        <w:t xml:space="preserve">Воды слабонапорные и напорные. Величина напора от 2 до 53 м. </w:t>
      </w:r>
      <w:r w:rsidRPr="006B56C0">
        <w:rPr>
          <w:color w:val="000000"/>
          <w:spacing w:val="-6"/>
        </w:rPr>
        <w:t xml:space="preserve">Коэффициент фильтрации здесь изменяется от десятых до 12,5 метров в сутки, </w:t>
      </w:r>
      <w:r w:rsidRPr="006B56C0">
        <w:rPr>
          <w:color w:val="000000"/>
          <w:spacing w:val="-4"/>
        </w:rPr>
        <w:t xml:space="preserve">водопроводимость - от 10 до 96 метров квадратных в сутки. Воды таликов вскрыты </w:t>
      </w:r>
      <w:r w:rsidRPr="006B56C0">
        <w:rPr>
          <w:color w:val="000000"/>
          <w:spacing w:val="8"/>
        </w:rPr>
        <w:t>под совреме</w:t>
      </w:r>
      <w:r w:rsidRPr="006B56C0">
        <w:rPr>
          <w:color w:val="000000"/>
          <w:spacing w:val="8"/>
        </w:rPr>
        <w:t>н</w:t>
      </w:r>
      <w:r w:rsidRPr="006B56C0">
        <w:rPr>
          <w:color w:val="000000"/>
          <w:spacing w:val="8"/>
        </w:rPr>
        <w:t xml:space="preserve">ными аллювиальными отложениями на глубине 1,7-7 м. </w:t>
      </w:r>
      <w:r w:rsidRPr="006B56C0">
        <w:rPr>
          <w:color w:val="000000"/>
          <w:spacing w:val="-1"/>
        </w:rPr>
        <w:t>Воды слабонапорные, величина нап</w:t>
      </w:r>
      <w:r w:rsidRPr="006B56C0">
        <w:rPr>
          <w:color w:val="000000"/>
          <w:spacing w:val="-1"/>
        </w:rPr>
        <w:t>о</w:t>
      </w:r>
      <w:r w:rsidRPr="006B56C0">
        <w:rPr>
          <w:color w:val="000000"/>
          <w:spacing w:val="-1"/>
        </w:rPr>
        <w:t xml:space="preserve">ра не превышает 7 м. Водопроводимость </w:t>
      </w:r>
      <w:r w:rsidRPr="006B56C0">
        <w:rPr>
          <w:color w:val="000000"/>
          <w:spacing w:val="-6"/>
        </w:rPr>
        <w:t>изменяется от 40 до 830 квадратных метров в сутки.</w:t>
      </w:r>
    </w:p>
    <w:p w:rsidR="00E166E2" w:rsidRPr="006B56C0" w:rsidRDefault="00E166E2" w:rsidP="002A507F">
      <w:pPr>
        <w:shd w:val="clear" w:color="auto" w:fill="FFFFFF"/>
        <w:spacing w:line="360" w:lineRule="auto"/>
        <w:ind w:firstLine="709"/>
        <w:jc w:val="both"/>
        <w:rPr>
          <w:color w:val="000000"/>
          <w:spacing w:val="-6"/>
        </w:rPr>
      </w:pPr>
      <w:r w:rsidRPr="006B56C0">
        <w:rPr>
          <w:color w:val="000000"/>
          <w:spacing w:val="-3"/>
        </w:rPr>
        <w:t xml:space="preserve">На территории области по состоянию на 01.01.2011 год разведано 72 </w:t>
      </w:r>
      <w:r w:rsidRPr="006B56C0">
        <w:rPr>
          <w:color w:val="000000"/>
          <w:spacing w:val="8"/>
        </w:rPr>
        <w:t>месторождения пр</w:t>
      </w:r>
      <w:r w:rsidRPr="006B56C0">
        <w:rPr>
          <w:color w:val="000000"/>
          <w:spacing w:val="8"/>
        </w:rPr>
        <w:t>е</w:t>
      </w:r>
      <w:r w:rsidRPr="006B56C0">
        <w:rPr>
          <w:color w:val="000000"/>
          <w:spacing w:val="8"/>
        </w:rPr>
        <w:t xml:space="preserve">сных питьевых подземных вод с утвержденными </w:t>
      </w:r>
      <w:r w:rsidRPr="006B56C0">
        <w:rPr>
          <w:color w:val="000000"/>
          <w:spacing w:val="-6"/>
        </w:rPr>
        <w:t>эксплуатационными запасами 476,02 тыс. м</w:t>
      </w:r>
      <w:r w:rsidRPr="006B56C0">
        <w:rPr>
          <w:color w:val="000000"/>
          <w:spacing w:val="-6"/>
          <w:vertAlign w:val="superscript"/>
        </w:rPr>
        <w:t>3</w:t>
      </w:r>
      <w:r w:rsidRPr="006B56C0">
        <w:rPr>
          <w:color w:val="000000"/>
          <w:spacing w:val="-6"/>
        </w:rPr>
        <w:t xml:space="preserve">/сутки, в том числе для освоения 231,86 </w:t>
      </w:r>
      <w:r w:rsidRPr="006B56C0">
        <w:rPr>
          <w:color w:val="000000"/>
          <w:spacing w:val="-7"/>
        </w:rPr>
        <w:t>тыс. м</w:t>
      </w:r>
      <w:r w:rsidRPr="006B56C0">
        <w:rPr>
          <w:color w:val="000000"/>
          <w:spacing w:val="-7"/>
          <w:vertAlign w:val="superscript"/>
        </w:rPr>
        <w:t>3</w:t>
      </w:r>
      <w:r w:rsidRPr="006B56C0">
        <w:rPr>
          <w:color w:val="000000"/>
          <w:spacing w:val="-7"/>
        </w:rPr>
        <w:t>/сутки. Из общего количества разведанных месторо</w:t>
      </w:r>
      <w:r w:rsidRPr="006B56C0">
        <w:rPr>
          <w:color w:val="000000"/>
          <w:spacing w:val="-7"/>
        </w:rPr>
        <w:t>ж</w:t>
      </w:r>
      <w:r w:rsidRPr="006B56C0">
        <w:rPr>
          <w:color w:val="000000"/>
          <w:spacing w:val="-7"/>
        </w:rPr>
        <w:t xml:space="preserve">дений  </w:t>
      </w:r>
      <w:r w:rsidRPr="006B56C0">
        <w:rPr>
          <w:color w:val="000000"/>
          <w:spacing w:val="-6"/>
        </w:rPr>
        <w:t xml:space="preserve">осваивалось 25, на которых разведанные эксплуатационные запасы составляют 218,2 </w:t>
      </w:r>
      <w:r w:rsidRPr="006B56C0">
        <w:rPr>
          <w:color w:val="000000"/>
          <w:spacing w:val="-4"/>
        </w:rPr>
        <w:t>тыс. м</w:t>
      </w:r>
      <w:r w:rsidRPr="006B56C0">
        <w:rPr>
          <w:color w:val="000000"/>
          <w:spacing w:val="-4"/>
          <w:vertAlign w:val="superscript"/>
        </w:rPr>
        <w:t>3</w:t>
      </w:r>
      <w:r w:rsidRPr="006B56C0">
        <w:rPr>
          <w:color w:val="000000"/>
          <w:spacing w:val="-4"/>
        </w:rPr>
        <w:t xml:space="preserve">/сутки. </w:t>
      </w:r>
      <w:r w:rsidRPr="006B56C0">
        <w:rPr>
          <w:color w:val="000000"/>
          <w:spacing w:val="-7"/>
        </w:rPr>
        <w:t xml:space="preserve">Степень освоения пресных питьевых запасов подземных </w:t>
      </w:r>
      <w:r w:rsidRPr="006B56C0">
        <w:rPr>
          <w:color w:val="000000"/>
          <w:spacing w:val="-3"/>
        </w:rPr>
        <w:t xml:space="preserve">вод по сумме категорий составляет 3%. Из 72 месторождений, разведанных для </w:t>
      </w:r>
      <w:r w:rsidRPr="006B56C0">
        <w:rPr>
          <w:color w:val="000000"/>
          <w:spacing w:val="-6"/>
        </w:rPr>
        <w:t>питьевого водоснабжения, по заключению государстве</w:t>
      </w:r>
      <w:r w:rsidRPr="006B56C0">
        <w:rPr>
          <w:color w:val="000000"/>
          <w:spacing w:val="-6"/>
        </w:rPr>
        <w:t>н</w:t>
      </w:r>
      <w:r w:rsidRPr="006B56C0">
        <w:rPr>
          <w:color w:val="000000"/>
          <w:spacing w:val="-6"/>
        </w:rPr>
        <w:t xml:space="preserve">ной экспертизы запасов на неограниченный срок эксплуатации рассчитано - 44, на срок 25 лет - 26, по двум </w:t>
      </w:r>
      <w:r w:rsidRPr="006B56C0">
        <w:rPr>
          <w:color w:val="000000"/>
          <w:spacing w:val="1"/>
        </w:rPr>
        <w:t xml:space="preserve">месторождениям срок эксплуатации не установлен. </w:t>
      </w:r>
    </w:p>
    <w:p w:rsidR="00E166E2" w:rsidRPr="006B56C0" w:rsidRDefault="00E166E2" w:rsidP="002A507F">
      <w:pPr>
        <w:shd w:val="clear" w:color="auto" w:fill="FFFFFF"/>
        <w:spacing w:line="360" w:lineRule="auto"/>
        <w:ind w:firstLine="709"/>
        <w:jc w:val="both"/>
      </w:pPr>
      <w:r w:rsidRPr="006B56C0">
        <w:rPr>
          <w:color w:val="000000"/>
        </w:rPr>
        <w:t>Эксплуатационные запасы технич</w:t>
      </w:r>
      <w:r>
        <w:rPr>
          <w:color w:val="000000"/>
        </w:rPr>
        <w:t>еских</w:t>
      </w:r>
      <w:r w:rsidRPr="006B56C0">
        <w:rPr>
          <w:color w:val="000000"/>
        </w:rPr>
        <w:t xml:space="preserve"> подземных вод в Магаданской </w:t>
      </w:r>
      <w:r w:rsidRPr="006B56C0">
        <w:rPr>
          <w:color w:val="000000"/>
          <w:spacing w:val="5"/>
        </w:rPr>
        <w:t>обл</w:t>
      </w:r>
      <w:r>
        <w:rPr>
          <w:color w:val="000000"/>
          <w:spacing w:val="5"/>
        </w:rPr>
        <w:t>.</w:t>
      </w:r>
      <w:r w:rsidRPr="006B56C0">
        <w:rPr>
          <w:color w:val="000000"/>
          <w:spacing w:val="5"/>
        </w:rPr>
        <w:t xml:space="preserve"> оценены на 3 месторождениях</w:t>
      </w:r>
      <w:r w:rsidRPr="006B56C0">
        <w:rPr>
          <w:color w:val="000000"/>
          <w:spacing w:val="-4"/>
        </w:rPr>
        <w:t xml:space="preserve">, которые отнесены к подразделению пресные и солоноватые (с </w:t>
      </w:r>
      <w:r w:rsidRPr="006B56C0">
        <w:rPr>
          <w:color w:val="000000"/>
          <w:spacing w:val="-7"/>
        </w:rPr>
        <w:t>минерализацией до 10 г/</w:t>
      </w:r>
      <w:r>
        <w:rPr>
          <w:color w:val="000000"/>
          <w:spacing w:val="-7"/>
        </w:rPr>
        <w:t>л</w:t>
      </w:r>
      <w:r w:rsidRPr="006B56C0">
        <w:rPr>
          <w:color w:val="000000"/>
          <w:spacing w:val="-7"/>
        </w:rPr>
        <w:t>).</w:t>
      </w:r>
    </w:p>
    <w:p w:rsidR="00E166E2" w:rsidRPr="006B56C0" w:rsidRDefault="00E166E2" w:rsidP="002A507F">
      <w:pPr>
        <w:shd w:val="clear" w:color="auto" w:fill="FFFFFF"/>
        <w:spacing w:line="360" w:lineRule="auto"/>
        <w:ind w:firstLine="709"/>
        <w:jc w:val="both"/>
        <w:rPr>
          <w:color w:val="000000"/>
          <w:spacing w:val="1"/>
        </w:rPr>
      </w:pPr>
      <w:r w:rsidRPr="006B56C0">
        <w:rPr>
          <w:color w:val="000000"/>
          <w:spacing w:val="-6"/>
        </w:rPr>
        <w:t xml:space="preserve">Водоснабжение г. Магадана базируется на поверхностных водах из двух </w:t>
      </w:r>
      <w:r w:rsidRPr="006B56C0">
        <w:rPr>
          <w:color w:val="000000"/>
          <w:spacing w:val="-4"/>
        </w:rPr>
        <w:t>водохранилищ объ</w:t>
      </w:r>
      <w:r w:rsidRPr="006B56C0">
        <w:rPr>
          <w:color w:val="000000"/>
          <w:spacing w:val="-4"/>
        </w:rPr>
        <w:t>е</w:t>
      </w:r>
      <w:r w:rsidRPr="006B56C0">
        <w:rPr>
          <w:color w:val="000000"/>
          <w:spacing w:val="-4"/>
        </w:rPr>
        <w:t>мом 3,5 млн. м</w:t>
      </w:r>
      <w:r w:rsidRPr="006B56C0">
        <w:rPr>
          <w:color w:val="000000"/>
          <w:spacing w:val="-4"/>
          <w:vertAlign w:val="superscript"/>
        </w:rPr>
        <w:t>3</w:t>
      </w:r>
      <w:r w:rsidRPr="006B56C0">
        <w:rPr>
          <w:color w:val="000000"/>
          <w:spacing w:val="-4"/>
        </w:rPr>
        <w:t xml:space="preserve"> и 17,2 млн. м</w:t>
      </w:r>
      <w:r w:rsidRPr="006B56C0">
        <w:rPr>
          <w:color w:val="000000"/>
          <w:spacing w:val="-4"/>
          <w:vertAlign w:val="superscript"/>
        </w:rPr>
        <w:t>3</w:t>
      </w:r>
      <w:r w:rsidRPr="006B56C0">
        <w:rPr>
          <w:color w:val="000000"/>
          <w:spacing w:val="-4"/>
        </w:rPr>
        <w:t xml:space="preserve">, расположенных в долине р. </w:t>
      </w:r>
      <w:r w:rsidRPr="006B56C0">
        <w:rPr>
          <w:color w:val="000000"/>
          <w:spacing w:val="-6"/>
        </w:rPr>
        <w:t xml:space="preserve">Каменушка. Кроме того, ряд предприятий имеет автономные водозаборы, состоящие </w:t>
      </w:r>
      <w:r w:rsidRPr="006B56C0">
        <w:rPr>
          <w:color w:val="000000"/>
          <w:spacing w:val="6"/>
        </w:rPr>
        <w:t xml:space="preserve">из 1-5 скважин, каптирующих подземные воды. На территории города и </w:t>
      </w:r>
      <w:r w:rsidRPr="006B56C0">
        <w:rPr>
          <w:color w:val="000000"/>
          <w:spacing w:val="-6"/>
        </w:rPr>
        <w:t>прилегающих к нему площадях разведано 11 месторождений пресных подзе</w:t>
      </w:r>
      <w:r w:rsidRPr="006B56C0">
        <w:rPr>
          <w:color w:val="000000"/>
          <w:spacing w:val="-6"/>
        </w:rPr>
        <w:t>м</w:t>
      </w:r>
      <w:r w:rsidRPr="006B56C0">
        <w:rPr>
          <w:color w:val="000000"/>
          <w:spacing w:val="-6"/>
        </w:rPr>
        <w:t xml:space="preserve">ных вод </w:t>
      </w:r>
      <w:r w:rsidRPr="006B56C0">
        <w:rPr>
          <w:color w:val="000000"/>
          <w:spacing w:val="-7"/>
        </w:rPr>
        <w:t>с запасами 86,36 тыс. м</w:t>
      </w:r>
      <w:r w:rsidRPr="006B56C0">
        <w:rPr>
          <w:color w:val="000000"/>
          <w:spacing w:val="-7"/>
          <w:vertAlign w:val="superscript"/>
        </w:rPr>
        <w:t>3</w:t>
      </w:r>
      <w:r w:rsidRPr="006B56C0">
        <w:rPr>
          <w:color w:val="000000"/>
          <w:spacing w:val="-7"/>
        </w:rPr>
        <w:t>/сутки, из которых 66,83 тыс. м</w:t>
      </w:r>
      <w:r w:rsidRPr="006B56C0">
        <w:rPr>
          <w:color w:val="000000"/>
          <w:spacing w:val="-7"/>
          <w:vertAlign w:val="superscript"/>
        </w:rPr>
        <w:t>3</w:t>
      </w:r>
      <w:r w:rsidRPr="006B56C0">
        <w:rPr>
          <w:color w:val="000000"/>
          <w:spacing w:val="-7"/>
        </w:rPr>
        <w:t xml:space="preserve">/сутки подготовлены для </w:t>
      </w:r>
      <w:r w:rsidRPr="006B56C0">
        <w:rPr>
          <w:color w:val="000000"/>
          <w:spacing w:val="-4"/>
        </w:rPr>
        <w:t>промышленн</w:t>
      </w:r>
      <w:r w:rsidRPr="006B56C0">
        <w:rPr>
          <w:color w:val="000000"/>
          <w:spacing w:val="-4"/>
        </w:rPr>
        <w:t>о</w:t>
      </w:r>
      <w:r w:rsidRPr="006B56C0">
        <w:rPr>
          <w:color w:val="000000"/>
          <w:spacing w:val="-4"/>
        </w:rPr>
        <w:t xml:space="preserve">го освоения. Из них месторождение «Дукчинское» с запасами 15 тыс. </w:t>
      </w:r>
      <w:r w:rsidRPr="006B56C0">
        <w:rPr>
          <w:color w:val="000000"/>
          <w:spacing w:val="-7"/>
        </w:rPr>
        <w:t>м</w:t>
      </w:r>
      <w:r w:rsidRPr="006B56C0">
        <w:rPr>
          <w:color w:val="000000"/>
          <w:spacing w:val="-7"/>
          <w:vertAlign w:val="superscript"/>
        </w:rPr>
        <w:t>3</w:t>
      </w:r>
      <w:r w:rsidRPr="006B56C0">
        <w:rPr>
          <w:color w:val="000000"/>
          <w:spacing w:val="-7"/>
        </w:rPr>
        <w:t>/сугки, все из которых подг</w:t>
      </w:r>
      <w:r w:rsidRPr="006B56C0">
        <w:rPr>
          <w:color w:val="000000"/>
          <w:spacing w:val="-7"/>
        </w:rPr>
        <w:t>о</w:t>
      </w:r>
      <w:r w:rsidRPr="006B56C0">
        <w:rPr>
          <w:color w:val="000000"/>
          <w:spacing w:val="-7"/>
        </w:rPr>
        <w:t xml:space="preserve">товлены для промышленного освоения, по санитарным </w:t>
      </w:r>
      <w:r w:rsidRPr="006B56C0">
        <w:rPr>
          <w:color w:val="000000"/>
          <w:spacing w:val="1"/>
        </w:rPr>
        <w:t>показателям утверждено для производстве</w:t>
      </w:r>
      <w:r w:rsidRPr="006B56C0">
        <w:rPr>
          <w:color w:val="000000"/>
          <w:spacing w:val="1"/>
        </w:rPr>
        <w:t>н</w:t>
      </w:r>
      <w:r w:rsidRPr="006B56C0">
        <w:rPr>
          <w:color w:val="000000"/>
          <w:spacing w:val="1"/>
        </w:rPr>
        <w:t>но-технического водоснабжения.</w:t>
      </w:r>
    </w:p>
    <w:p w:rsidR="00E166E2" w:rsidRPr="006B56C0" w:rsidRDefault="00E166E2" w:rsidP="002A507F">
      <w:pPr>
        <w:shd w:val="clear" w:color="auto" w:fill="FFFFFF"/>
        <w:spacing w:line="360" w:lineRule="auto"/>
        <w:ind w:firstLine="709"/>
        <w:jc w:val="both"/>
      </w:pPr>
      <w:r w:rsidRPr="006B56C0">
        <w:rPr>
          <w:color w:val="000000"/>
          <w:spacing w:val="-7"/>
        </w:rPr>
        <w:t xml:space="preserve">Промышленные подземные воды на территории Магаданской области не </w:t>
      </w:r>
      <w:r w:rsidRPr="006B56C0">
        <w:rPr>
          <w:color w:val="000000"/>
          <w:spacing w:val="-6"/>
        </w:rPr>
        <w:t>выделены и их эксплу</w:t>
      </w:r>
      <w:r w:rsidRPr="006B56C0">
        <w:rPr>
          <w:color w:val="000000"/>
          <w:spacing w:val="-6"/>
        </w:rPr>
        <w:t>а</w:t>
      </w:r>
      <w:r w:rsidRPr="006B56C0">
        <w:rPr>
          <w:color w:val="000000"/>
          <w:spacing w:val="-6"/>
        </w:rPr>
        <w:t>тация не ведется.</w:t>
      </w:r>
    </w:p>
    <w:p w:rsidR="00E166E2" w:rsidRDefault="00E166E2" w:rsidP="002A507F"/>
    <w:p w:rsidR="00E166E2" w:rsidRPr="00BE60A7" w:rsidRDefault="00E166E2" w:rsidP="002A507F">
      <w:pPr>
        <w:spacing w:line="360" w:lineRule="auto"/>
        <w:ind w:firstLine="709"/>
        <w:jc w:val="both"/>
      </w:pPr>
      <w:bookmarkStart w:id="35" w:name="_Toc325379302"/>
      <w:r w:rsidRPr="001B5BCF">
        <w:t xml:space="preserve">На рисунке </w:t>
      </w:r>
      <w:r>
        <w:t>1</w:t>
      </w:r>
      <w:r w:rsidRPr="001B5BCF">
        <w:t>.</w:t>
      </w:r>
      <w:r>
        <w:t>4.</w:t>
      </w:r>
      <w:r w:rsidRPr="001B5BCF">
        <w:t xml:space="preserve">1  </w:t>
      </w:r>
      <w:r>
        <w:t>показана карта подземного стока с изолиниями средних многолетних м</w:t>
      </w:r>
      <w:r>
        <w:t>о</w:t>
      </w:r>
      <w:r>
        <w:t>дулей подземного стока</w:t>
      </w:r>
      <w:r w:rsidRPr="00BE60A7">
        <w:t>[</w:t>
      </w:r>
      <w:r>
        <w:t>69</w:t>
      </w:r>
      <w:r w:rsidRPr="00BE60A7">
        <w:t>]</w:t>
      </w:r>
      <w:r>
        <w:t>.</w:t>
      </w:r>
    </w:p>
    <w:p w:rsidR="00E166E2" w:rsidRDefault="00E166E2" w:rsidP="002A507F">
      <w:r>
        <w:rPr>
          <w:sz w:val="28"/>
          <w:szCs w:val="28"/>
        </w:rPr>
        <w:t xml:space="preserve">     </w:t>
      </w:r>
      <w:r>
        <w:rPr>
          <w:noProof/>
        </w:rPr>
        <w:pict>
          <v:shape id="Рисунок 57" o:spid="_x0000_s1030" type="#_x0000_t75" style="position:absolute;margin-left:.3pt;margin-top:18.55pt;width:510pt;height:211.5pt;z-index:251659776;visibility:visible;mso-position-horizontal-relative:text;mso-position-vertical-relative:text" stroked="t">
            <v:imagedata r:id="rId55" o:title=""/>
            <w10:wrap type="square"/>
          </v:shape>
        </w:pict>
      </w:r>
      <w:bookmarkEnd w:id="35"/>
    </w:p>
    <w:p w:rsidR="00E166E2" w:rsidRPr="00384AFF" w:rsidRDefault="00E166E2" w:rsidP="002A507F">
      <w:pPr>
        <w:jc w:val="center"/>
      </w:pPr>
      <w:r w:rsidRPr="00F37178">
        <w:t>Рисунок</w:t>
      </w:r>
      <w:r>
        <w:t xml:space="preserve"> 1.4.1.  Карта подземного стока (изолинии средних многолетних модулей подземного ст</w:t>
      </w:r>
      <w:r>
        <w:t>о</w:t>
      </w:r>
      <w:r>
        <w:t>ка (л/с км</w:t>
      </w:r>
      <w:r w:rsidRPr="00F37178">
        <w:rPr>
          <w:vertAlign w:val="superscript"/>
        </w:rPr>
        <w:t>2</w:t>
      </w:r>
      <w:r>
        <w:t>)</w:t>
      </w:r>
      <w:r>
        <w:rPr>
          <w:vertAlign w:val="superscript"/>
        </w:rPr>
        <w:t xml:space="preserve"> </w:t>
      </w:r>
    </w:p>
    <w:tbl>
      <w:tblPr>
        <w:tblW w:w="0" w:type="auto"/>
        <w:tblInd w:w="-106" w:type="dxa"/>
        <w:tblLook w:val="00A0"/>
      </w:tblPr>
      <w:tblGrid>
        <w:gridCol w:w="1668"/>
        <w:gridCol w:w="5811"/>
      </w:tblGrid>
      <w:tr w:rsidR="00E166E2" w:rsidRPr="00384AFF">
        <w:tc>
          <w:tcPr>
            <w:tcW w:w="1668" w:type="dxa"/>
            <w:vAlign w:val="center"/>
          </w:tcPr>
          <w:p w:rsidR="00E166E2" w:rsidRPr="00384AFF" w:rsidRDefault="00E166E2" w:rsidP="002A507F">
            <w:r w:rsidRPr="00154408">
              <w:rPr>
                <w:noProof/>
              </w:rPr>
              <w:pict>
                <v:shape id="Рисунок 80" o:spid="_x0000_i1033" type="#_x0000_t75" style="width:69pt;height:38.25pt;visibility:visible">
                  <v:imagedata r:id="rId56" o:title=""/>
                </v:shape>
              </w:pict>
            </w:r>
            <w:r w:rsidRPr="00384AFF">
              <w:t xml:space="preserve">    </w:t>
            </w:r>
          </w:p>
        </w:tc>
        <w:tc>
          <w:tcPr>
            <w:tcW w:w="5811" w:type="dxa"/>
            <w:vAlign w:val="center"/>
          </w:tcPr>
          <w:p w:rsidR="00E166E2" w:rsidRPr="00C3207C" w:rsidRDefault="00E166E2" w:rsidP="002A507F">
            <w:r>
              <w:t>-</w:t>
            </w:r>
            <w:r w:rsidRPr="00384AFF">
              <w:t xml:space="preserve">  </w:t>
            </w:r>
            <w:r w:rsidRPr="00C3207C">
              <w:t>подземный сток составляет от общего речного 10-20 %</w:t>
            </w:r>
          </w:p>
        </w:tc>
      </w:tr>
    </w:tbl>
    <w:p w:rsidR="00E166E2" w:rsidRDefault="00E166E2" w:rsidP="002A507F"/>
    <w:p w:rsidR="00E166E2" w:rsidRPr="0035784B" w:rsidRDefault="00E166E2" w:rsidP="002A507F">
      <w:pPr>
        <w:spacing w:line="360" w:lineRule="auto"/>
        <w:ind w:firstLine="709"/>
        <w:jc w:val="both"/>
      </w:pPr>
      <w:r w:rsidRPr="0035784B">
        <w:t>В</w:t>
      </w:r>
      <w:r>
        <w:t xml:space="preserve"> приложении Д книги 1.1(рисунок Д.4) приведена карта подземных вод с месторождени</w:t>
      </w:r>
      <w:r>
        <w:t>я</w:t>
      </w:r>
      <w:r>
        <w:t>ми подземных вод.</w:t>
      </w:r>
    </w:p>
    <w:p w:rsidR="00E166E2" w:rsidRDefault="00E166E2" w:rsidP="002A507F">
      <w:pPr>
        <w:spacing w:line="360" w:lineRule="auto"/>
        <w:ind w:firstLine="709"/>
        <w:jc w:val="both"/>
      </w:pPr>
      <w:r>
        <w:t xml:space="preserve">Раздел по гидрогеологической характеристике </w:t>
      </w:r>
      <w:r w:rsidRPr="00077815">
        <w:t>бассейнов рек Охотского моря</w:t>
      </w:r>
      <w:r>
        <w:t xml:space="preserve">, в том числе рассматриваемой территории,  также освещён в отчете </w:t>
      </w:r>
      <w:r w:rsidRPr="00077815">
        <w:t>по разделу «Гидрогеология» СКИОВО</w:t>
      </w:r>
      <w:r>
        <w:t xml:space="preserve"> ба</w:t>
      </w:r>
      <w:r>
        <w:t>с</w:t>
      </w:r>
      <w:r>
        <w:t xml:space="preserve">сейнов рек Охотского моря (смотрим Приложения к книге 2.1 - </w:t>
      </w:r>
      <w:r w:rsidRPr="00077815">
        <w:t>Приложение Д.   О</w:t>
      </w:r>
      <w:r>
        <w:t>т</w:t>
      </w:r>
      <w:r w:rsidRPr="00077815">
        <w:t>чет СВКНИИ ДВО РАН  по разделу «Гидрогеология» СКИОВО</w:t>
      </w:r>
      <w:r>
        <w:t>).</w:t>
      </w:r>
      <w:r w:rsidRPr="00077815">
        <w:t xml:space="preserve"> </w:t>
      </w:r>
    </w:p>
    <w:p w:rsidR="00E166E2" w:rsidRDefault="00E166E2" w:rsidP="002A507F"/>
    <w:p w:rsidR="00E166E2" w:rsidRDefault="00E166E2" w:rsidP="002A507F"/>
    <w:p w:rsidR="00E166E2" w:rsidRDefault="00E166E2" w:rsidP="002A507F"/>
    <w:p w:rsidR="00E166E2" w:rsidRPr="002A507F" w:rsidRDefault="00E166E2" w:rsidP="002A507F"/>
    <w:p w:rsidR="00E166E2" w:rsidRDefault="00E166E2" w:rsidP="00AE4657">
      <w:pPr>
        <w:pStyle w:val="Heading2"/>
        <w:spacing w:line="360" w:lineRule="auto"/>
        <w:rPr>
          <w:rFonts w:ascii="Times New Roman" w:hAnsi="Times New Roman" w:cs="Times New Roman"/>
          <w:i w:val="0"/>
          <w:iCs w:val="0"/>
        </w:rPr>
      </w:pPr>
      <w:bookmarkStart w:id="36" w:name="_Toc373316519"/>
      <w:bookmarkStart w:id="37" w:name="_Toc378926014"/>
      <w:r>
        <w:rPr>
          <w:rFonts w:ascii="Times New Roman" w:hAnsi="Times New Roman" w:cs="Times New Roman"/>
          <w:i w:val="0"/>
          <w:iCs w:val="0"/>
        </w:rPr>
        <w:t>1.5. Социально-экономическая характеристика территории речного бассейна</w:t>
      </w:r>
      <w:bookmarkEnd w:id="36"/>
      <w:bookmarkEnd w:id="37"/>
    </w:p>
    <w:p w:rsidR="00E166E2" w:rsidRPr="00AE4657" w:rsidRDefault="00E166E2" w:rsidP="00AE4657">
      <w:pPr>
        <w:spacing w:line="360" w:lineRule="auto"/>
        <w:ind w:firstLine="709"/>
        <w:rPr>
          <w:b/>
          <w:bCs/>
        </w:rPr>
      </w:pPr>
      <w:bookmarkStart w:id="38" w:name="_Toc295747098"/>
      <w:r w:rsidRPr="00AE4657">
        <w:rPr>
          <w:b/>
          <w:bCs/>
        </w:rPr>
        <w:t>Население</w:t>
      </w:r>
      <w:bookmarkEnd w:id="38"/>
    </w:p>
    <w:p w:rsidR="00E166E2" w:rsidRPr="009A63DD" w:rsidRDefault="00E166E2" w:rsidP="002035EC">
      <w:pPr>
        <w:shd w:val="clear" w:color="auto" w:fill="FFFFFF"/>
        <w:spacing w:line="360" w:lineRule="auto"/>
        <w:ind w:left="10" w:right="19" w:firstLine="710"/>
        <w:jc w:val="both"/>
        <w:rPr>
          <w:color w:val="000000"/>
          <w:spacing w:val="9"/>
          <w:highlight w:val="yellow"/>
        </w:rPr>
      </w:pPr>
      <w:bookmarkStart w:id="39" w:name="_Toc295747103"/>
      <w:r w:rsidRPr="009A63DD">
        <w:rPr>
          <w:color w:val="000000"/>
        </w:rPr>
        <w:t xml:space="preserve">По состоянию на 01.01.2012 г. численность населения, проживающего на рассматриваемой территории, составляет 121,916 тыс. человек. Большая часть населения </w:t>
      </w:r>
      <w:r w:rsidRPr="009A63DD">
        <w:rPr>
          <w:color w:val="000000"/>
          <w:spacing w:val="2"/>
        </w:rPr>
        <w:t>(102,124 тыс. чел.) прож</w:t>
      </w:r>
      <w:r w:rsidRPr="009A63DD">
        <w:rPr>
          <w:color w:val="000000"/>
          <w:spacing w:val="2"/>
        </w:rPr>
        <w:t>и</w:t>
      </w:r>
      <w:r w:rsidRPr="009A63DD">
        <w:rPr>
          <w:color w:val="000000"/>
          <w:spacing w:val="2"/>
        </w:rPr>
        <w:t>вает на территории  Городского округа г. Магадан.</w:t>
      </w:r>
    </w:p>
    <w:p w:rsidR="00E166E2" w:rsidRPr="009A63DD" w:rsidRDefault="00E166E2" w:rsidP="002035EC">
      <w:pPr>
        <w:tabs>
          <w:tab w:val="left" w:pos="720"/>
        </w:tabs>
        <w:spacing w:line="360" w:lineRule="auto"/>
        <w:ind w:firstLine="720"/>
        <w:jc w:val="both"/>
      </w:pPr>
      <w:r w:rsidRPr="009A63DD">
        <w:rPr>
          <w:spacing w:val="1"/>
        </w:rPr>
        <w:t xml:space="preserve">Показатели численности населения и его размещение в пределах </w:t>
      </w:r>
      <w:r w:rsidRPr="009A63DD">
        <w:rPr>
          <w:color w:val="000000"/>
        </w:rPr>
        <w:t>рассматриваемой терр</w:t>
      </w:r>
      <w:r w:rsidRPr="009A63DD">
        <w:rPr>
          <w:color w:val="000000"/>
        </w:rPr>
        <w:t>и</w:t>
      </w:r>
      <w:r w:rsidRPr="009A63DD">
        <w:rPr>
          <w:color w:val="000000"/>
        </w:rPr>
        <w:t xml:space="preserve">тории </w:t>
      </w:r>
      <w:r w:rsidRPr="009A63DD">
        <w:rPr>
          <w:spacing w:val="1"/>
        </w:rPr>
        <w:t xml:space="preserve">в разрезе районов приведены в таблице </w:t>
      </w:r>
      <w:r>
        <w:rPr>
          <w:spacing w:val="1"/>
        </w:rPr>
        <w:t>1</w:t>
      </w:r>
      <w:r w:rsidRPr="009A63DD">
        <w:rPr>
          <w:spacing w:val="1"/>
        </w:rPr>
        <w:t>.</w:t>
      </w:r>
      <w:r>
        <w:rPr>
          <w:spacing w:val="1"/>
        </w:rPr>
        <w:t>5</w:t>
      </w:r>
      <w:r w:rsidRPr="009A63DD">
        <w:rPr>
          <w:spacing w:val="1"/>
        </w:rPr>
        <w:t>.1</w:t>
      </w:r>
      <w:r w:rsidRPr="009A63DD">
        <w:t>.</w:t>
      </w:r>
    </w:p>
    <w:p w:rsidR="00E166E2" w:rsidRPr="009A63DD" w:rsidRDefault="00E166E2" w:rsidP="002035EC">
      <w:pPr>
        <w:tabs>
          <w:tab w:val="left" w:pos="720"/>
        </w:tabs>
        <w:spacing w:line="360" w:lineRule="auto"/>
        <w:ind w:firstLine="720"/>
        <w:jc w:val="both"/>
      </w:pPr>
    </w:p>
    <w:p w:rsidR="00E166E2" w:rsidRPr="009A63DD" w:rsidRDefault="00E166E2" w:rsidP="002035EC">
      <w:pPr>
        <w:spacing w:line="360" w:lineRule="auto"/>
        <w:jc w:val="both"/>
      </w:pPr>
      <w:r w:rsidRPr="009A63DD">
        <w:t xml:space="preserve">Таблица </w:t>
      </w:r>
      <w:r>
        <w:t>1</w:t>
      </w:r>
      <w:r w:rsidRPr="009A63DD">
        <w:t>.</w:t>
      </w:r>
      <w:r>
        <w:t>5</w:t>
      </w:r>
      <w:r w:rsidRPr="009A63DD">
        <w:t>.1 – Численность населения и его размещение на рассматриваемой территории в разр</w:t>
      </w:r>
      <w:r w:rsidRPr="009A63DD">
        <w:t>е</w:t>
      </w:r>
      <w:r w:rsidRPr="009A63DD">
        <w:t>зе административных районов (по состоянию на 01.01.2012 г.)</w:t>
      </w:r>
    </w:p>
    <w:tbl>
      <w:tblPr>
        <w:tblW w:w="10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1"/>
        <w:gridCol w:w="1575"/>
        <w:gridCol w:w="1805"/>
        <w:gridCol w:w="1000"/>
        <w:gridCol w:w="1094"/>
        <w:gridCol w:w="1174"/>
        <w:gridCol w:w="1350"/>
        <w:gridCol w:w="1789"/>
      </w:tblGrid>
      <w:tr w:rsidR="00E166E2" w:rsidRPr="009A63DD">
        <w:trPr>
          <w:trHeight w:val="20"/>
          <w:jc w:val="center"/>
        </w:trPr>
        <w:tc>
          <w:tcPr>
            <w:tcW w:w="630" w:type="dxa"/>
            <w:vMerge w:val="restart"/>
            <w:vAlign w:val="center"/>
          </w:tcPr>
          <w:p w:rsidR="00E166E2" w:rsidRPr="002035EC" w:rsidRDefault="00E166E2" w:rsidP="002035EC">
            <w:pPr>
              <w:spacing w:line="240" w:lineRule="atLeast"/>
              <w:ind w:left="-57" w:right="-57"/>
              <w:jc w:val="center"/>
            </w:pPr>
            <w:r w:rsidRPr="002035EC">
              <w:rPr>
                <w:sz w:val="22"/>
                <w:szCs w:val="22"/>
              </w:rPr>
              <w:t>№№</w:t>
            </w:r>
          </w:p>
          <w:p w:rsidR="00E166E2" w:rsidRPr="002035EC" w:rsidRDefault="00E166E2" w:rsidP="002035EC">
            <w:pPr>
              <w:spacing w:line="240" w:lineRule="atLeast"/>
              <w:ind w:left="-57" w:right="-57"/>
              <w:jc w:val="center"/>
            </w:pPr>
            <w:r w:rsidRPr="002035EC">
              <w:rPr>
                <w:sz w:val="22"/>
                <w:szCs w:val="22"/>
              </w:rPr>
              <w:t>п/п</w:t>
            </w:r>
          </w:p>
        </w:tc>
        <w:tc>
          <w:tcPr>
            <w:tcW w:w="1584" w:type="dxa"/>
            <w:vMerge w:val="restart"/>
            <w:vAlign w:val="center"/>
          </w:tcPr>
          <w:p w:rsidR="00E166E2" w:rsidRPr="002035EC" w:rsidRDefault="00E166E2" w:rsidP="002035EC">
            <w:pPr>
              <w:spacing w:line="240" w:lineRule="atLeast"/>
              <w:ind w:left="-57" w:right="-57"/>
              <w:jc w:val="center"/>
            </w:pPr>
            <w:r w:rsidRPr="002035EC">
              <w:rPr>
                <w:sz w:val="22"/>
                <w:szCs w:val="22"/>
              </w:rPr>
              <w:t>Наименование района</w:t>
            </w:r>
          </w:p>
        </w:tc>
        <w:tc>
          <w:tcPr>
            <w:tcW w:w="1829" w:type="dxa"/>
            <w:vMerge w:val="restart"/>
            <w:vAlign w:val="center"/>
          </w:tcPr>
          <w:p w:rsidR="00E166E2" w:rsidRPr="002035EC" w:rsidRDefault="00E166E2" w:rsidP="002035EC">
            <w:pPr>
              <w:spacing w:line="240" w:lineRule="atLeast"/>
              <w:ind w:left="-57" w:right="-57"/>
              <w:jc w:val="center"/>
            </w:pPr>
            <w:r w:rsidRPr="002035EC">
              <w:rPr>
                <w:sz w:val="22"/>
                <w:szCs w:val="22"/>
              </w:rPr>
              <w:t>Населенные пункты</w:t>
            </w:r>
          </w:p>
        </w:tc>
        <w:tc>
          <w:tcPr>
            <w:tcW w:w="3268" w:type="dxa"/>
            <w:gridSpan w:val="3"/>
            <w:noWrap/>
            <w:vAlign w:val="center"/>
          </w:tcPr>
          <w:p w:rsidR="00E166E2" w:rsidRPr="002035EC" w:rsidRDefault="00E166E2" w:rsidP="002035EC">
            <w:pPr>
              <w:spacing w:line="240" w:lineRule="atLeast"/>
              <w:ind w:left="-57" w:right="-57"/>
              <w:jc w:val="center"/>
            </w:pPr>
            <w:r w:rsidRPr="002035EC">
              <w:rPr>
                <w:sz w:val="22"/>
                <w:szCs w:val="22"/>
              </w:rPr>
              <w:t>Численность населения, чел.</w:t>
            </w:r>
          </w:p>
        </w:tc>
        <w:tc>
          <w:tcPr>
            <w:tcW w:w="1308" w:type="dxa"/>
            <w:vMerge w:val="restart"/>
            <w:vAlign w:val="center"/>
          </w:tcPr>
          <w:p w:rsidR="00E166E2" w:rsidRPr="002035EC" w:rsidRDefault="00E166E2" w:rsidP="002035EC">
            <w:pPr>
              <w:spacing w:line="240" w:lineRule="atLeast"/>
              <w:ind w:left="-57" w:right="-57"/>
              <w:jc w:val="center"/>
            </w:pPr>
            <w:r w:rsidRPr="002035EC">
              <w:rPr>
                <w:sz w:val="22"/>
                <w:szCs w:val="22"/>
              </w:rPr>
              <w:t>% от чи</w:t>
            </w:r>
            <w:r w:rsidRPr="002035EC">
              <w:rPr>
                <w:sz w:val="22"/>
                <w:szCs w:val="22"/>
              </w:rPr>
              <w:t>с</w:t>
            </w:r>
            <w:r w:rsidRPr="002035EC">
              <w:rPr>
                <w:sz w:val="22"/>
                <w:szCs w:val="22"/>
              </w:rPr>
              <w:t>ленности населения, района</w:t>
            </w:r>
          </w:p>
        </w:tc>
        <w:tc>
          <w:tcPr>
            <w:tcW w:w="1789" w:type="dxa"/>
            <w:vMerge w:val="restart"/>
            <w:vAlign w:val="center"/>
          </w:tcPr>
          <w:p w:rsidR="00E166E2" w:rsidRPr="002035EC" w:rsidRDefault="00E166E2" w:rsidP="002035EC">
            <w:pPr>
              <w:spacing w:line="240" w:lineRule="atLeast"/>
              <w:ind w:left="-57" w:right="-57"/>
              <w:jc w:val="center"/>
            </w:pPr>
            <w:r w:rsidRPr="002035EC">
              <w:rPr>
                <w:sz w:val="22"/>
                <w:szCs w:val="22"/>
              </w:rPr>
              <w:t>% от численн</w:t>
            </w:r>
            <w:r w:rsidRPr="002035EC">
              <w:rPr>
                <w:sz w:val="22"/>
                <w:szCs w:val="22"/>
              </w:rPr>
              <w:t>о</w:t>
            </w:r>
            <w:r w:rsidRPr="002035EC">
              <w:rPr>
                <w:sz w:val="22"/>
                <w:szCs w:val="22"/>
              </w:rPr>
              <w:t>сти населения рассматриваемой территории</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Merge/>
            <w:vAlign w:val="center"/>
          </w:tcPr>
          <w:p w:rsidR="00E166E2" w:rsidRPr="002035EC" w:rsidRDefault="00E166E2" w:rsidP="002035EC">
            <w:pPr>
              <w:spacing w:line="240" w:lineRule="atLeast"/>
              <w:ind w:left="-57" w:right="-57"/>
              <w:jc w:val="center"/>
            </w:pPr>
          </w:p>
        </w:tc>
        <w:tc>
          <w:tcPr>
            <w:tcW w:w="1000" w:type="dxa"/>
            <w:vMerge w:val="restart"/>
            <w:noWrap/>
            <w:vAlign w:val="center"/>
          </w:tcPr>
          <w:p w:rsidR="00E166E2" w:rsidRPr="002035EC" w:rsidRDefault="00E166E2" w:rsidP="002035EC">
            <w:pPr>
              <w:spacing w:line="240" w:lineRule="atLeast"/>
              <w:ind w:left="-57" w:right="-57"/>
              <w:jc w:val="center"/>
            </w:pPr>
            <w:r w:rsidRPr="002035EC">
              <w:rPr>
                <w:sz w:val="22"/>
                <w:szCs w:val="22"/>
              </w:rPr>
              <w:t>Всего</w:t>
            </w:r>
          </w:p>
        </w:tc>
        <w:tc>
          <w:tcPr>
            <w:tcW w:w="2268" w:type="dxa"/>
            <w:gridSpan w:val="2"/>
            <w:noWrap/>
            <w:vAlign w:val="center"/>
          </w:tcPr>
          <w:p w:rsidR="00E166E2" w:rsidRPr="002035EC" w:rsidRDefault="00E166E2" w:rsidP="002035EC">
            <w:pPr>
              <w:spacing w:line="240" w:lineRule="atLeast"/>
              <w:ind w:left="-57" w:right="-57"/>
              <w:jc w:val="center"/>
            </w:pPr>
            <w:r w:rsidRPr="002035EC">
              <w:rPr>
                <w:sz w:val="22"/>
                <w:szCs w:val="22"/>
              </w:rPr>
              <w:t>в том числе:</w:t>
            </w:r>
          </w:p>
        </w:tc>
        <w:tc>
          <w:tcPr>
            <w:tcW w:w="1308" w:type="dxa"/>
            <w:vMerge/>
            <w:vAlign w:val="center"/>
          </w:tcPr>
          <w:p w:rsidR="00E166E2" w:rsidRPr="002035EC" w:rsidRDefault="00E166E2" w:rsidP="002035EC">
            <w:pPr>
              <w:spacing w:line="240" w:lineRule="atLeast"/>
              <w:ind w:left="-57" w:right="-57"/>
              <w:jc w:val="center"/>
            </w:pPr>
          </w:p>
        </w:tc>
        <w:tc>
          <w:tcPr>
            <w:tcW w:w="1789" w:type="dxa"/>
            <w:vMerge/>
            <w:vAlign w:val="center"/>
          </w:tcPr>
          <w:p w:rsidR="00E166E2" w:rsidRPr="002035EC" w:rsidRDefault="00E166E2" w:rsidP="002035EC">
            <w:pPr>
              <w:spacing w:line="240" w:lineRule="atLeast"/>
              <w:ind w:left="-57" w:right="-57"/>
              <w:jc w:val="center"/>
            </w:pP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Merge/>
            <w:vAlign w:val="center"/>
          </w:tcPr>
          <w:p w:rsidR="00E166E2" w:rsidRPr="002035EC" w:rsidRDefault="00E166E2" w:rsidP="002035EC">
            <w:pPr>
              <w:spacing w:line="240" w:lineRule="atLeast"/>
              <w:ind w:left="-57" w:right="-57"/>
              <w:jc w:val="center"/>
            </w:pPr>
          </w:p>
        </w:tc>
        <w:tc>
          <w:tcPr>
            <w:tcW w:w="1000" w:type="dxa"/>
            <w:vMerge/>
            <w:noWrap/>
            <w:vAlign w:val="center"/>
          </w:tcPr>
          <w:p w:rsidR="00E166E2" w:rsidRPr="002035EC" w:rsidRDefault="00E166E2" w:rsidP="002035EC">
            <w:pPr>
              <w:spacing w:line="240" w:lineRule="atLeast"/>
              <w:ind w:left="-57" w:right="-57"/>
              <w:jc w:val="center"/>
            </w:pP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город</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село</w:t>
            </w:r>
          </w:p>
        </w:tc>
        <w:tc>
          <w:tcPr>
            <w:tcW w:w="1308" w:type="dxa"/>
            <w:vMerge/>
            <w:vAlign w:val="center"/>
          </w:tcPr>
          <w:p w:rsidR="00E166E2" w:rsidRPr="002035EC" w:rsidRDefault="00E166E2" w:rsidP="002035EC">
            <w:pPr>
              <w:spacing w:line="240" w:lineRule="atLeast"/>
              <w:ind w:left="-57" w:right="-57"/>
              <w:jc w:val="center"/>
            </w:pPr>
          </w:p>
        </w:tc>
        <w:tc>
          <w:tcPr>
            <w:tcW w:w="1789" w:type="dxa"/>
            <w:vMerge/>
            <w:vAlign w:val="center"/>
          </w:tcPr>
          <w:p w:rsidR="00E166E2" w:rsidRPr="002035EC" w:rsidRDefault="00E166E2" w:rsidP="002035EC">
            <w:pPr>
              <w:spacing w:line="240" w:lineRule="atLeast"/>
              <w:ind w:left="-57" w:right="-57"/>
              <w:jc w:val="center"/>
            </w:pP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r w:rsidRPr="002035EC">
              <w:rPr>
                <w:sz w:val="22"/>
                <w:szCs w:val="22"/>
              </w:rPr>
              <w:t>1</w:t>
            </w:r>
          </w:p>
        </w:tc>
        <w:tc>
          <w:tcPr>
            <w:tcW w:w="1584" w:type="dxa"/>
            <w:vAlign w:val="center"/>
          </w:tcPr>
          <w:p w:rsidR="00E166E2" w:rsidRPr="002035EC" w:rsidRDefault="00E166E2" w:rsidP="002035EC">
            <w:pPr>
              <w:spacing w:line="240" w:lineRule="atLeast"/>
              <w:ind w:left="-57" w:right="-57"/>
              <w:jc w:val="center"/>
            </w:pPr>
            <w:r w:rsidRPr="002035EC">
              <w:rPr>
                <w:sz w:val="22"/>
                <w:szCs w:val="22"/>
              </w:rPr>
              <w:t>2</w:t>
            </w:r>
          </w:p>
        </w:tc>
        <w:tc>
          <w:tcPr>
            <w:tcW w:w="1829" w:type="dxa"/>
            <w:vAlign w:val="center"/>
          </w:tcPr>
          <w:p w:rsidR="00E166E2" w:rsidRPr="002035EC" w:rsidRDefault="00E166E2" w:rsidP="002035EC">
            <w:pPr>
              <w:spacing w:line="240" w:lineRule="atLeast"/>
              <w:ind w:left="-57" w:right="-57"/>
              <w:jc w:val="center"/>
            </w:pPr>
            <w:r w:rsidRPr="002035EC">
              <w:rPr>
                <w:sz w:val="22"/>
                <w:szCs w:val="22"/>
              </w:rPr>
              <w:t>3</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4</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5</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6</w:t>
            </w:r>
          </w:p>
        </w:tc>
        <w:tc>
          <w:tcPr>
            <w:tcW w:w="1308" w:type="dxa"/>
            <w:vAlign w:val="center"/>
          </w:tcPr>
          <w:p w:rsidR="00E166E2" w:rsidRPr="002035EC" w:rsidRDefault="00E166E2" w:rsidP="002035EC">
            <w:pPr>
              <w:spacing w:line="240" w:lineRule="atLeast"/>
              <w:ind w:left="-57" w:right="-57"/>
              <w:jc w:val="center"/>
            </w:pPr>
            <w:r w:rsidRPr="002035EC">
              <w:rPr>
                <w:sz w:val="22"/>
                <w:szCs w:val="22"/>
              </w:rPr>
              <w:t>7</w:t>
            </w:r>
          </w:p>
        </w:tc>
        <w:tc>
          <w:tcPr>
            <w:tcW w:w="1789" w:type="dxa"/>
            <w:vAlign w:val="center"/>
          </w:tcPr>
          <w:p w:rsidR="00E166E2" w:rsidRPr="002035EC" w:rsidRDefault="00E166E2" w:rsidP="002035EC">
            <w:pPr>
              <w:spacing w:line="240" w:lineRule="atLeast"/>
              <w:ind w:left="-57" w:right="-57"/>
              <w:jc w:val="center"/>
            </w:pPr>
            <w:r w:rsidRPr="002035EC">
              <w:rPr>
                <w:sz w:val="22"/>
                <w:szCs w:val="22"/>
              </w:rPr>
              <w:t>8</w:t>
            </w:r>
          </w:p>
        </w:tc>
      </w:tr>
      <w:tr w:rsidR="00E166E2" w:rsidRPr="009A63DD">
        <w:trPr>
          <w:trHeight w:val="20"/>
          <w:jc w:val="center"/>
        </w:trPr>
        <w:tc>
          <w:tcPr>
            <w:tcW w:w="10408" w:type="dxa"/>
            <w:gridSpan w:val="8"/>
            <w:vAlign w:val="center"/>
          </w:tcPr>
          <w:p w:rsidR="00E166E2" w:rsidRPr="002035EC" w:rsidRDefault="00E166E2" w:rsidP="002035EC">
            <w:pPr>
              <w:spacing w:line="240" w:lineRule="atLeast"/>
              <w:ind w:left="-57" w:right="-57"/>
              <w:jc w:val="center"/>
            </w:pPr>
            <w:r w:rsidRPr="002035EC">
              <w:rPr>
                <w:sz w:val="22"/>
                <w:szCs w:val="22"/>
              </w:rPr>
              <w:t>ВХУ 19.10.00.001</w:t>
            </w:r>
          </w:p>
        </w:tc>
      </w:tr>
      <w:tr w:rsidR="00E166E2" w:rsidRPr="009A63DD">
        <w:trPr>
          <w:trHeight w:val="20"/>
          <w:jc w:val="center"/>
        </w:trPr>
        <w:tc>
          <w:tcPr>
            <w:tcW w:w="10408" w:type="dxa"/>
            <w:gridSpan w:val="8"/>
            <w:vAlign w:val="center"/>
          </w:tcPr>
          <w:p w:rsidR="00E166E2" w:rsidRPr="002035EC" w:rsidRDefault="00E166E2" w:rsidP="002035EC">
            <w:pPr>
              <w:spacing w:line="240" w:lineRule="atLeast"/>
              <w:ind w:left="-57" w:right="-57"/>
              <w:jc w:val="center"/>
            </w:pPr>
            <w:r w:rsidRPr="002035EC">
              <w:rPr>
                <w:sz w:val="22"/>
                <w:szCs w:val="22"/>
              </w:rPr>
              <w:t>Камчатский край</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r w:rsidRPr="002035EC">
              <w:rPr>
                <w:sz w:val="22"/>
                <w:szCs w:val="22"/>
              </w:rPr>
              <w:t>1.</w:t>
            </w:r>
          </w:p>
        </w:tc>
        <w:tc>
          <w:tcPr>
            <w:tcW w:w="1584" w:type="dxa"/>
            <w:vAlign w:val="center"/>
          </w:tcPr>
          <w:p w:rsidR="00E166E2" w:rsidRPr="002035EC" w:rsidRDefault="00E166E2" w:rsidP="002035EC">
            <w:pPr>
              <w:spacing w:line="240" w:lineRule="atLeast"/>
              <w:ind w:left="-57" w:right="-57"/>
              <w:jc w:val="center"/>
            </w:pPr>
            <w:r w:rsidRPr="002035EC">
              <w:rPr>
                <w:sz w:val="22"/>
                <w:szCs w:val="22"/>
              </w:rPr>
              <w:t>Пенжинский</w:t>
            </w: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Парень</w:t>
            </w:r>
          </w:p>
        </w:tc>
        <w:tc>
          <w:tcPr>
            <w:tcW w:w="1000" w:type="dxa"/>
            <w:vAlign w:val="center"/>
          </w:tcPr>
          <w:p w:rsidR="00E166E2" w:rsidRPr="002035EC" w:rsidRDefault="00E166E2" w:rsidP="002035EC">
            <w:pPr>
              <w:spacing w:line="240" w:lineRule="atLeast"/>
              <w:ind w:left="-57" w:right="-57"/>
              <w:jc w:val="center"/>
            </w:pPr>
            <w:r w:rsidRPr="002035EC">
              <w:rPr>
                <w:sz w:val="22"/>
                <w:szCs w:val="22"/>
              </w:rPr>
              <w:t>61</w:t>
            </w:r>
          </w:p>
        </w:tc>
        <w:tc>
          <w:tcPr>
            <w:tcW w:w="1094" w:type="dxa"/>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vAlign w:val="center"/>
          </w:tcPr>
          <w:p w:rsidR="00E166E2" w:rsidRPr="002035EC" w:rsidRDefault="00E166E2" w:rsidP="002035EC">
            <w:pPr>
              <w:spacing w:line="240" w:lineRule="atLeast"/>
              <w:ind w:left="-57" w:right="-57"/>
              <w:jc w:val="center"/>
            </w:pPr>
            <w:r w:rsidRPr="002035EC">
              <w:rPr>
                <w:sz w:val="22"/>
                <w:szCs w:val="22"/>
              </w:rPr>
              <w:t>61</w:t>
            </w:r>
          </w:p>
        </w:tc>
        <w:tc>
          <w:tcPr>
            <w:tcW w:w="1308" w:type="dxa"/>
            <w:vAlign w:val="center"/>
          </w:tcPr>
          <w:p w:rsidR="00E166E2" w:rsidRPr="002035EC" w:rsidRDefault="00E166E2" w:rsidP="002035EC">
            <w:pPr>
              <w:spacing w:line="240" w:lineRule="atLeast"/>
              <w:ind w:left="-57" w:right="-57"/>
              <w:jc w:val="center"/>
            </w:pPr>
            <w:r w:rsidRPr="002035EC">
              <w:rPr>
                <w:sz w:val="22"/>
                <w:szCs w:val="22"/>
              </w:rPr>
              <w:t>2,63</w:t>
            </w:r>
          </w:p>
        </w:tc>
        <w:tc>
          <w:tcPr>
            <w:tcW w:w="1789" w:type="dxa"/>
            <w:vAlign w:val="center"/>
          </w:tcPr>
          <w:p w:rsidR="00E166E2" w:rsidRPr="002035EC" w:rsidRDefault="00E166E2" w:rsidP="002035EC">
            <w:pPr>
              <w:spacing w:line="240" w:lineRule="atLeast"/>
              <w:ind w:left="-57" w:right="-57"/>
              <w:jc w:val="center"/>
            </w:pPr>
            <w:r w:rsidRPr="002035EC">
              <w:rPr>
                <w:sz w:val="22"/>
                <w:szCs w:val="22"/>
              </w:rPr>
              <w:t>0,05</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vAlign w:val="center"/>
          </w:tcPr>
          <w:p w:rsidR="00E166E2" w:rsidRPr="002035EC" w:rsidRDefault="00E166E2" w:rsidP="002035EC">
            <w:pPr>
              <w:spacing w:line="240" w:lineRule="atLeast"/>
              <w:ind w:left="-57" w:right="-57"/>
              <w:jc w:val="center"/>
            </w:pPr>
            <w:r w:rsidRPr="002035EC">
              <w:rPr>
                <w:sz w:val="22"/>
                <w:szCs w:val="22"/>
              </w:rPr>
              <w:t>61</w:t>
            </w:r>
          </w:p>
        </w:tc>
        <w:tc>
          <w:tcPr>
            <w:tcW w:w="1094" w:type="dxa"/>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vAlign w:val="center"/>
          </w:tcPr>
          <w:p w:rsidR="00E166E2" w:rsidRPr="002035EC" w:rsidRDefault="00E166E2" w:rsidP="002035EC">
            <w:pPr>
              <w:spacing w:line="240" w:lineRule="atLeast"/>
              <w:ind w:left="-57" w:right="-57"/>
              <w:jc w:val="center"/>
            </w:pPr>
            <w:r w:rsidRPr="002035EC">
              <w:rPr>
                <w:sz w:val="22"/>
                <w:szCs w:val="22"/>
              </w:rPr>
              <w:t>61</w:t>
            </w:r>
          </w:p>
        </w:tc>
        <w:tc>
          <w:tcPr>
            <w:tcW w:w="1308" w:type="dxa"/>
            <w:vAlign w:val="center"/>
          </w:tcPr>
          <w:p w:rsidR="00E166E2" w:rsidRPr="002035EC" w:rsidRDefault="00E166E2" w:rsidP="002035EC">
            <w:pPr>
              <w:spacing w:line="240" w:lineRule="atLeast"/>
              <w:ind w:left="-57" w:right="-57"/>
              <w:jc w:val="center"/>
            </w:pPr>
          </w:p>
        </w:tc>
        <w:tc>
          <w:tcPr>
            <w:tcW w:w="1789" w:type="dxa"/>
            <w:vAlign w:val="center"/>
          </w:tcPr>
          <w:p w:rsidR="00E166E2" w:rsidRPr="002035EC" w:rsidRDefault="00E166E2" w:rsidP="002035EC">
            <w:pPr>
              <w:spacing w:line="240" w:lineRule="atLeast"/>
              <w:ind w:left="-57" w:right="-57"/>
              <w:jc w:val="center"/>
            </w:pPr>
            <w:r w:rsidRPr="002035EC">
              <w:rPr>
                <w:sz w:val="22"/>
                <w:szCs w:val="22"/>
              </w:rPr>
              <w:t>0,05</w:t>
            </w:r>
          </w:p>
        </w:tc>
      </w:tr>
      <w:tr w:rsidR="00E166E2" w:rsidRPr="009A63DD">
        <w:trPr>
          <w:trHeight w:val="20"/>
          <w:jc w:val="center"/>
        </w:trPr>
        <w:tc>
          <w:tcPr>
            <w:tcW w:w="10408" w:type="dxa"/>
            <w:gridSpan w:val="8"/>
            <w:vAlign w:val="center"/>
          </w:tcPr>
          <w:p w:rsidR="00E166E2" w:rsidRPr="002035EC" w:rsidRDefault="00E166E2" w:rsidP="002035EC">
            <w:pPr>
              <w:spacing w:line="240" w:lineRule="atLeast"/>
              <w:ind w:left="-57" w:right="-57"/>
              <w:jc w:val="center"/>
            </w:pPr>
            <w:r w:rsidRPr="002035EC">
              <w:rPr>
                <w:sz w:val="22"/>
                <w:szCs w:val="22"/>
              </w:rPr>
              <w:t>Магаданская область</w:t>
            </w:r>
          </w:p>
        </w:tc>
      </w:tr>
      <w:tr w:rsidR="00E166E2" w:rsidRPr="009A63DD">
        <w:trPr>
          <w:trHeight w:val="20"/>
          <w:jc w:val="center"/>
        </w:trPr>
        <w:tc>
          <w:tcPr>
            <w:tcW w:w="630" w:type="dxa"/>
            <w:vMerge w:val="restart"/>
            <w:vAlign w:val="center"/>
          </w:tcPr>
          <w:p w:rsidR="00E166E2" w:rsidRPr="002035EC" w:rsidRDefault="00E166E2" w:rsidP="002035EC">
            <w:pPr>
              <w:spacing w:line="240" w:lineRule="atLeast"/>
              <w:ind w:left="-57" w:right="-57"/>
              <w:jc w:val="center"/>
            </w:pPr>
            <w:r w:rsidRPr="002035EC">
              <w:rPr>
                <w:sz w:val="22"/>
                <w:szCs w:val="22"/>
              </w:rPr>
              <w:t>2.</w:t>
            </w:r>
          </w:p>
        </w:tc>
        <w:tc>
          <w:tcPr>
            <w:tcW w:w="1584" w:type="dxa"/>
            <w:vMerge w:val="restart"/>
            <w:vAlign w:val="center"/>
          </w:tcPr>
          <w:p w:rsidR="00E166E2" w:rsidRPr="002035EC" w:rsidRDefault="00E166E2" w:rsidP="002035EC">
            <w:pPr>
              <w:spacing w:line="240" w:lineRule="atLeast"/>
              <w:ind w:left="-57" w:right="-57"/>
              <w:jc w:val="center"/>
            </w:pPr>
            <w:r w:rsidRPr="002035EC">
              <w:rPr>
                <w:sz w:val="22"/>
                <w:szCs w:val="22"/>
              </w:rPr>
              <w:t>Северо-Эвенский</w:t>
            </w: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Верхний Парень</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154</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154</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6,24</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0,13</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 xml:space="preserve">СП с. </w:t>
            </w:r>
            <w:hyperlink r:id="rId57" w:history="1">
              <w:r w:rsidRPr="002035EC">
                <w:rPr>
                  <w:sz w:val="22"/>
                  <w:szCs w:val="22"/>
                </w:rPr>
                <w:t>Гарманда</w:t>
              </w:r>
            </w:hyperlink>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169</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169</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6,84</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0,14</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 xml:space="preserve">СП с. </w:t>
            </w:r>
            <w:hyperlink r:id="rId58" w:history="1">
              <w:r w:rsidRPr="002035EC">
                <w:rPr>
                  <w:sz w:val="22"/>
                  <w:szCs w:val="22"/>
                </w:rPr>
                <w:t>Гижига</w:t>
              </w:r>
            </w:hyperlink>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288</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288</w:t>
            </w:r>
          </w:p>
        </w:tc>
        <w:tc>
          <w:tcPr>
            <w:tcW w:w="1308" w:type="dxa"/>
            <w:vAlign w:val="center"/>
          </w:tcPr>
          <w:p w:rsidR="00E166E2" w:rsidRPr="002035EC" w:rsidRDefault="00E166E2" w:rsidP="002035EC">
            <w:pPr>
              <w:spacing w:line="240" w:lineRule="atLeast"/>
              <w:ind w:left="-57" w:right="-57"/>
              <w:jc w:val="center"/>
            </w:pPr>
            <w:r w:rsidRPr="002035EC">
              <w:rPr>
                <w:sz w:val="22"/>
                <w:szCs w:val="22"/>
              </w:rPr>
              <w:t>11,66</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0,24</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 xml:space="preserve">ГП пгт. </w:t>
            </w:r>
            <w:hyperlink r:id="rId59" w:history="1">
              <w:r w:rsidRPr="002035EC">
                <w:rPr>
                  <w:sz w:val="22"/>
                  <w:szCs w:val="22"/>
                </w:rPr>
                <w:t>Эвенск</w:t>
              </w:r>
            </w:hyperlink>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1662</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1662</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67,31</w:t>
            </w:r>
          </w:p>
        </w:tc>
        <w:tc>
          <w:tcPr>
            <w:tcW w:w="1789" w:type="dxa"/>
            <w:vAlign w:val="bottom"/>
          </w:tcPr>
          <w:p w:rsidR="00E166E2" w:rsidRPr="002035EC" w:rsidRDefault="00E166E2" w:rsidP="002035EC">
            <w:pPr>
              <w:spacing w:line="240" w:lineRule="atLeast"/>
              <w:ind w:left="-57" w:right="-57"/>
              <w:jc w:val="center"/>
            </w:pPr>
            <w:r w:rsidRPr="002035EC">
              <w:rPr>
                <w:sz w:val="22"/>
                <w:szCs w:val="22"/>
              </w:rPr>
              <w:t>1,36</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 xml:space="preserve">Межселенная территория </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111</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111</w:t>
            </w:r>
          </w:p>
        </w:tc>
        <w:tc>
          <w:tcPr>
            <w:tcW w:w="1308" w:type="dxa"/>
            <w:vAlign w:val="center"/>
          </w:tcPr>
          <w:p w:rsidR="00E166E2" w:rsidRPr="002035EC" w:rsidRDefault="00E166E2" w:rsidP="002035EC">
            <w:pPr>
              <w:spacing w:line="240" w:lineRule="atLeast"/>
              <w:ind w:left="-57" w:right="-57"/>
              <w:jc w:val="center"/>
            </w:pPr>
            <w:r w:rsidRPr="002035EC">
              <w:rPr>
                <w:sz w:val="22"/>
                <w:szCs w:val="22"/>
              </w:rPr>
              <w:t>4,50</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0,09</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2469</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1662</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807</w:t>
            </w:r>
          </w:p>
        </w:tc>
        <w:tc>
          <w:tcPr>
            <w:tcW w:w="1308" w:type="dxa"/>
            <w:vAlign w:val="center"/>
          </w:tcPr>
          <w:p w:rsidR="00E166E2" w:rsidRPr="002035EC" w:rsidRDefault="00E166E2" w:rsidP="002035EC">
            <w:pPr>
              <w:spacing w:line="240" w:lineRule="atLeast"/>
              <w:ind w:left="-57" w:right="-57"/>
              <w:jc w:val="center"/>
            </w:pPr>
          </w:p>
        </w:tc>
        <w:tc>
          <w:tcPr>
            <w:tcW w:w="1789" w:type="dxa"/>
            <w:vAlign w:val="center"/>
          </w:tcPr>
          <w:p w:rsidR="00E166E2" w:rsidRPr="002035EC" w:rsidRDefault="00E166E2" w:rsidP="002035EC">
            <w:pPr>
              <w:spacing w:line="240" w:lineRule="atLeast"/>
              <w:ind w:left="-57" w:right="-57"/>
              <w:jc w:val="center"/>
            </w:pPr>
            <w:r w:rsidRPr="002035EC">
              <w:rPr>
                <w:sz w:val="22"/>
                <w:szCs w:val="22"/>
              </w:rPr>
              <w:t>2,03</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r w:rsidRPr="002035EC">
              <w:rPr>
                <w:sz w:val="22"/>
                <w:szCs w:val="22"/>
              </w:rPr>
              <w:t>3.</w:t>
            </w:r>
          </w:p>
        </w:tc>
        <w:tc>
          <w:tcPr>
            <w:tcW w:w="1584" w:type="dxa"/>
            <w:vAlign w:val="center"/>
          </w:tcPr>
          <w:p w:rsidR="00E166E2" w:rsidRPr="002035EC" w:rsidRDefault="00E166E2" w:rsidP="002035EC">
            <w:pPr>
              <w:spacing w:line="240" w:lineRule="atLeast"/>
              <w:ind w:left="-57" w:right="-57"/>
              <w:jc w:val="center"/>
            </w:pPr>
            <w:r w:rsidRPr="002035EC">
              <w:rPr>
                <w:sz w:val="22"/>
                <w:szCs w:val="22"/>
              </w:rPr>
              <w:t>Ольский</w:t>
            </w: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Тахтоямск</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315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315</w:t>
            </w:r>
          </w:p>
        </w:tc>
        <w:tc>
          <w:tcPr>
            <w:tcW w:w="1308" w:type="dxa"/>
            <w:vAlign w:val="center"/>
          </w:tcPr>
          <w:p w:rsidR="00E166E2" w:rsidRPr="002035EC" w:rsidRDefault="00E166E2" w:rsidP="002035EC">
            <w:pPr>
              <w:spacing w:line="240" w:lineRule="atLeast"/>
              <w:ind w:left="-57" w:right="-57"/>
              <w:jc w:val="center"/>
            </w:pPr>
            <w:r w:rsidRPr="002035EC">
              <w:rPr>
                <w:sz w:val="22"/>
                <w:szCs w:val="22"/>
              </w:rPr>
              <w:t>3,04</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0,26</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315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315</w:t>
            </w:r>
          </w:p>
        </w:tc>
        <w:tc>
          <w:tcPr>
            <w:tcW w:w="1308" w:type="dxa"/>
            <w:vAlign w:val="center"/>
          </w:tcPr>
          <w:p w:rsidR="00E166E2" w:rsidRPr="002035EC" w:rsidRDefault="00E166E2" w:rsidP="002035EC">
            <w:pPr>
              <w:spacing w:line="240" w:lineRule="atLeast"/>
              <w:ind w:left="-57" w:right="-57"/>
              <w:jc w:val="center"/>
            </w:pPr>
            <w:r w:rsidRPr="002035EC">
              <w:rPr>
                <w:sz w:val="22"/>
                <w:szCs w:val="22"/>
              </w:rPr>
              <w:t>3,04</w:t>
            </w:r>
          </w:p>
        </w:tc>
        <w:tc>
          <w:tcPr>
            <w:tcW w:w="1789" w:type="dxa"/>
            <w:vAlign w:val="center"/>
          </w:tcPr>
          <w:p w:rsidR="00E166E2" w:rsidRPr="002035EC" w:rsidRDefault="00E166E2" w:rsidP="002035EC">
            <w:pPr>
              <w:spacing w:line="240" w:lineRule="atLeast"/>
              <w:ind w:left="-57" w:right="-57"/>
              <w:jc w:val="center"/>
            </w:pPr>
            <w:r w:rsidRPr="002035EC">
              <w:rPr>
                <w:sz w:val="22"/>
                <w:szCs w:val="22"/>
              </w:rPr>
              <w:t>0,26</w:t>
            </w:r>
          </w:p>
        </w:tc>
      </w:tr>
      <w:tr w:rsidR="00E166E2" w:rsidRPr="009A63DD">
        <w:trPr>
          <w:trHeight w:val="20"/>
          <w:jc w:val="center"/>
        </w:trPr>
        <w:tc>
          <w:tcPr>
            <w:tcW w:w="4043" w:type="dxa"/>
            <w:gridSpan w:val="3"/>
            <w:vAlign w:val="center"/>
          </w:tcPr>
          <w:p w:rsidR="00E166E2" w:rsidRPr="002035EC" w:rsidRDefault="00E166E2" w:rsidP="002035EC">
            <w:pPr>
              <w:spacing w:line="240" w:lineRule="atLeast"/>
              <w:ind w:left="-57" w:right="-57"/>
              <w:jc w:val="center"/>
            </w:pPr>
            <w:r w:rsidRPr="002035EC">
              <w:rPr>
                <w:sz w:val="22"/>
                <w:szCs w:val="22"/>
              </w:rPr>
              <w:t>Всего по ВХУ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2845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1662</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1183</w:t>
            </w:r>
          </w:p>
        </w:tc>
        <w:tc>
          <w:tcPr>
            <w:tcW w:w="1308" w:type="dxa"/>
            <w:vAlign w:val="center"/>
          </w:tcPr>
          <w:p w:rsidR="00E166E2" w:rsidRPr="002035EC" w:rsidRDefault="00E166E2" w:rsidP="002035EC">
            <w:pPr>
              <w:spacing w:line="240" w:lineRule="atLeast"/>
              <w:ind w:left="-57" w:right="-57"/>
              <w:jc w:val="center"/>
            </w:pPr>
          </w:p>
        </w:tc>
        <w:tc>
          <w:tcPr>
            <w:tcW w:w="1789" w:type="dxa"/>
            <w:vAlign w:val="center"/>
          </w:tcPr>
          <w:p w:rsidR="00E166E2" w:rsidRPr="002035EC" w:rsidRDefault="00E166E2" w:rsidP="002035EC">
            <w:pPr>
              <w:spacing w:line="240" w:lineRule="atLeast"/>
              <w:ind w:left="-57" w:right="-57"/>
              <w:jc w:val="center"/>
            </w:pPr>
            <w:r w:rsidRPr="002035EC">
              <w:rPr>
                <w:sz w:val="22"/>
                <w:szCs w:val="22"/>
              </w:rPr>
              <w:t>2,33</w:t>
            </w:r>
          </w:p>
        </w:tc>
      </w:tr>
      <w:tr w:rsidR="00E166E2" w:rsidRPr="009A63DD">
        <w:trPr>
          <w:trHeight w:val="20"/>
          <w:jc w:val="center"/>
        </w:trPr>
        <w:tc>
          <w:tcPr>
            <w:tcW w:w="10408" w:type="dxa"/>
            <w:gridSpan w:val="8"/>
            <w:vAlign w:val="center"/>
          </w:tcPr>
          <w:p w:rsidR="00E166E2" w:rsidRPr="002035EC" w:rsidRDefault="00E166E2" w:rsidP="002035EC">
            <w:pPr>
              <w:spacing w:line="240" w:lineRule="atLeast"/>
              <w:ind w:left="-57" w:right="-57"/>
              <w:jc w:val="center"/>
            </w:pPr>
            <w:r w:rsidRPr="002035EC">
              <w:rPr>
                <w:sz w:val="22"/>
                <w:szCs w:val="22"/>
              </w:rPr>
              <w:t>ВХУ 19.10.00.002</w:t>
            </w:r>
          </w:p>
        </w:tc>
      </w:tr>
      <w:tr w:rsidR="00E166E2" w:rsidRPr="009A63DD">
        <w:trPr>
          <w:trHeight w:val="20"/>
          <w:jc w:val="center"/>
        </w:trPr>
        <w:tc>
          <w:tcPr>
            <w:tcW w:w="10408" w:type="dxa"/>
            <w:gridSpan w:val="8"/>
            <w:vAlign w:val="center"/>
          </w:tcPr>
          <w:p w:rsidR="00E166E2" w:rsidRPr="002035EC" w:rsidRDefault="00E166E2" w:rsidP="002035EC">
            <w:pPr>
              <w:spacing w:line="240" w:lineRule="atLeast"/>
              <w:ind w:left="-57" w:right="-57"/>
              <w:jc w:val="center"/>
            </w:pPr>
            <w:r w:rsidRPr="002035EC">
              <w:rPr>
                <w:sz w:val="22"/>
                <w:szCs w:val="22"/>
              </w:rPr>
              <w:t>Магаданская область</w:t>
            </w:r>
          </w:p>
        </w:tc>
      </w:tr>
      <w:tr w:rsidR="00E166E2" w:rsidRPr="009A63DD">
        <w:trPr>
          <w:trHeight w:val="20"/>
          <w:jc w:val="center"/>
        </w:trPr>
        <w:tc>
          <w:tcPr>
            <w:tcW w:w="630" w:type="dxa"/>
            <w:vMerge w:val="restart"/>
            <w:vAlign w:val="center"/>
          </w:tcPr>
          <w:p w:rsidR="00E166E2" w:rsidRPr="002035EC" w:rsidRDefault="00E166E2" w:rsidP="002035EC">
            <w:pPr>
              <w:spacing w:line="240" w:lineRule="atLeast"/>
              <w:ind w:left="-57" w:right="-57"/>
              <w:jc w:val="center"/>
            </w:pPr>
            <w:r w:rsidRPr="002035EC">
              <w:rPr>
                <w:sz w:val="22"/>
                <w:szCs w:val="22"/>
              </w:rPr>
              <w:t>4.</w:t>
            </w:r>
          </w:p>
        </w:tc>
        <w:tc>
          <w:tcPr>
            <w:tcW w:w="1584" w:type="dxa"/>
            <w:vMerge w:val="restart"/>
            <w:vAlign w:val="center"/>
          </w:tcPr>
          <w:p w:rsidR="00E166E2" w:rsidRPr="002035EC" w:rsidRDefault="00E166E2" w:rsidP="002035EC">
            <w:pPr>
              <w:spacing w:line="240" w:lineRule="atLeast"/>
              <w:ind w:left="-57" w:right="-57"/>
              <w:jc w:val="center"/>
            </w:pPr>
            <w:r w:rsidRPr="002035EC">
              <w:rPr>
                <w:sz w:val="22"/>
                <w:szCs w:val="22"/>
              </w:rPr>
              <w:t>Ольский</w:t>
            </w:r>
          </w:p>
        </w:tc>
        <w:tc>
          <w:tcPr>
            <w:tcW w:w="1829" w:type="dxa"/>
            <w:vAlign w:val="center"/>
          </w:tcPr>
          <w:p w:rsidR="00E166E2" w:rsidRPr="002035EC" w:rsidRDefault="00E166E2" w:rsidP="002035EC">
            <w:pPr>
              <w:spacing w:line="240" w:lineRule="atLeast"/>
              <w:ind w:left="-57" w:right="-57"/>
              <w:jc w:val="both"/>
            </w:pPr>
            <w:r w:rsidRPr="002035EC">
              <w:rPr>
                <w:sz w:val="22"/>
                <w:szCs w:val="22"/>
              </w:rPr>
              <w:t>ГП пгт. Ола</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6233</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6233</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60,11</w:t>
            </w:r>
          </w:p>
        </w:tc>
        <w:tc>
          <w:tcPr>
            <w:tcW w:w="1789" w:type="dxa"/>
            <w:vAlign w:val="bottom"/>
          </w:tcPr>
          <w:p w:rsidR="00E166E2" w:rsidRPr="002035EC" w:rsidRDefault="00E166E2" w:rsidP="002035EC">
            <w:pPr>
              <w:spacing w:line="240" w:lineRule="atLeast"/>
              <w:ind w:left="-57" w:right="-57"/>
              <w:jc w:val="center"/>
            </w:pPr>
            <w:r w:rsidRPr="002035EC">
              <w:rPr>
                <w:sz w:val="22"/>
                <w:szCs w:val="22"/>
              </w:rPr>
              <w:t>5,11</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пос. Армань</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1242</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1030</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212</w:t>
            </w:r>
          </w:p>
        </w:tc>
        <w:tc>
          <w:tcPr>
            <w:tcW w:w="1308" w:type="dxa"/>
            <w:vAlign w:val="center"/>
          </w:tcPr>
          <w:p w:rsidR="00E166E2" w:rsidRPr="002035EC" w:rsidRDefault="00E166E2" w:rsidP="002035EC">
            <w:pPr>
              <w:spacing w:line="240" w:lineRule="atLeast"/>
              <w:ind w:left="-57" w:right="-57"/>
              <w:jc w:val="center"/>
            </w:pPr>
            <w:r w:rsidRPr="002035EC">
              <w:rPr>
                <w:sz w:val="22"/>
                <w:szCs w:val="22"/>
              </w:rPr>
              <w:t>11,98</w:t>
            </w:r>
          </w:p>
        </w:tc>
        <w:tc>
          <w:tcPr>
            <w:tcW w:w="1789" w:type="dxa"/>
            <w:vAlign w:val="bottom"/>
          </w:tcPr>
          <w:p w:rsidR="00E166E2" w:rsidRPr="002035EC" w:rsidRDefault="00E166E2" w:rsidP="002035EC">
            <w:pPr>
              <w:spacing w:line="240" w:lineRule="atLeast"/>
              <w:ind w:left="-57" w:right="-57"/>
              <w:jc w:val="center"/>
            </w:pPr>
            <w:r w:rsidRPr="002035EC">
              <w:rPr>
                <w:sz w:val="22"/>
                <w:szCs w:val="22"/>
              </w:rPr>
              <w:t>1,02</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Клепка</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592</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592</w:t>
            </w:r>
          </w:p>
        </w:tc>
        <w:tc>
          <w:tcPr>
            <w:tcW w:w="1308" w:type="dxa"/>
            <w:vAlign w:val="center"/>
          </w:tcPr>
          <w:p w:rsidR="00E166E2" w:rsidRPr="002035EC" w:rsidRDefault="00E166E2" w:rsidP="002035EC">
            <w:pPr>
              <w:spacing w:line="240" w:lineRule="atLeast"/>
              <w:ind w:left="-57" w:right="-57"/>
              <w:jc w:val="center"/>
            </w:pPr>
            <w:r w:rsidRPr="002035EC">
              <w:rPr>
                <w:sz w:val="22"/>
                <w:szCs w:val="22"/>
              </w:rPr>
              <w:t>5,71</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0,49</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Гадля</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426</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426</w:t>
            </w:r>
          </w:p>
        </w:tc>
        <w:tc>
          <w:tcPr>
            <w:tcW w:w="1308" w:type="dxa"/>
            <w:vAlign w:val="center"/>
          </w:tcPr>
          <w:p w:rsidR="00E166E2" w:rsidRPr="002035EC" w:rsidRDefault="00E166E2" w:rsidP="002035EC">
            <w:pPr>
              <w:spacing w:line="240" w:lineRule="atLeast"/>
              <w:ind w:left="-57" w:right="-57"/>
              <w:jc w:val="center"/>
            </w:pPr>
            <w:r w:rsidRPr="002035EC">
              <w:rPr>
                <w:sz w:val="22"/>
                <w:szCs w:val="22"/>
              </w:rPr>
              <w:t>4,11</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0,35</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Балаганное</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323</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323</w:t>
            </w:r>
          </w:p>
        </w:tc>
        <w:tc>
          <w:tcPr>
            <w:tcW w:w="1308" w:type="dxa"/>
            <w:vAlign w:val="center"/>
          </w:tcPr>
          <w:p w:rsidR="00E166E2" w:rsidRPr="002035EC" w:rsidRDefault="00E166E2" w:rsidP="002035EC">
            <w:pPr>
              <w:spacing w:line="240" w:lineRule="atLeast"/>
              <w:ind w:left="-57" w:right="-57"/>
              <w:jc w:val="center"/>
            </w:pPr>
            <w:r w:rsidRPr="002035EC">
              <w:rPr>
                <w:sz w:val="22"/>
                <w:szCs w:val="22"/>
              </w:rPr>
              <w:t>3,11</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0,26</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Тауйск</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689</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689</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6,64</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0,57</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 Ямск</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91</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91</w:t>
            </w:r>
          </w:p>
        </w:tc>
        <w:tc>
          <w:tcPr>
            <w:tcW w:w="1308" w:type="dxa"/>
            <w:vAlign w:val="center"/>
          </w:tcPr>
          <w:p w:rsidR="00E166E2" w:rsidRPr="002035EC" w:rsidRDefault="00E166E2" w:rsidP="002035EC">
            <w:pPr>
              <w:spacing w:line="240" w:lineRule="atLeast"/>
              <w:ind w:left="-57" w:right="-57"/>
              <w:jc w:val="center"/>
            </w:pPr>
            <w:r w:rsidRPr="002035EC">
              <w:rPr>
                <w:sz w:val="22"/>
                <w:szCs w:val="22"/>
              </w:rPr>
              <w:t>0,88</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0,07</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СП с.Талон</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459</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459</w:t>
            </w:r>
          </w:p>
        </w:tc>
        <w:tc>
          <w:tcPr>
            <w:tcW w:w="1308" w:type="dxa"/>
            <w:vAlign w:val="center"/>
          </w:tcPr>
          <w:p w:rsidR="00E166E2" w:rsidRPr="002035EC" w:rsidRDefault="00E166E2" w:rsidP="002035EC">
            <w:pPr>
              <w:spacing w:line="240" w:lineRule="atLeast"/>
              <w:ind w:left="-57" w:right="-57"/>
              <w:jc w:val="center"/>
            </w:pPr>
            <w:r w:rsidRPr="002035EC">
              <w:rPr>
                <w:sz w:val="22"/>
                <w:szCs w:val="22"/>
              </w:rPr>
              <w:t>4,43</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0,38</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10055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7263</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2792</w:t>
            </w:r>
          </w:p>
        </w:tc>
        <w:tc>
          <w:tcPr>
            <w:tcW w:w="1308" w:type="dxa"/>
            <w:vAlign w:val="center"/>
          </w:tcPr>
          <w:p w:rsidR="00E166E2" w:rsidRPr="002035EC" w:rsidRDefault="00E166E2" w:rsidP="002035EC">
            <w:pPr>
              <w:spacing w:line="240" w:lineRule="atLeast"/>
              <w:ind w:left="-57" w:right="-57"/>
              <w:jc w:val="center"/>
            </w:pPr>
            <w:r w:rsidRPr="002035EC">
              <w:rPr>
                <w:sz w:val="22"/>
                <w:szCs w:val="22"/>
              </w:rPr>
              <w:t>96,96</w:t>
            </w:r>
          </w:p>
        </w:tc>
        <w:tc>
          <w:tcPr>
            <w:tcW w:w="1789" w:type="dxa"/>
            <w:vAlign w:val="center"/>
          </w:tcPr>
          <w:p w:rsidR="00E166E2" w:rsidRPr="002035EC" w:rsidRDefault="00E166E2" w:rsidP="002035EC">
            <w:pPr>
              <w:spacing w:line="240" w:lineRule="atLeast"/>
              <w:ind w:left="-57" w:right="-57"/>
              <w:jc w:val="center"/>
            </w:pPr>
            <w:r w:rsidRPr="002035EC">
              <w:rPr>
                <w:sz w:val="22"/>
                <w:szCs w:val="22"/>
              </w:rPr>
              <w:t>8,25</w:t>
            </w:r>
          </w:p>
        </w:tc>
      </w:tr>
      <w:tr w:rsidR="00E166E2" w:rsidRPr="009A63DD">
        <w:trPr>
          <w:trHeight w:val="20"/>
          <w:jc w:val="center"/>
        </w:trPr>
        <w:tc>
          <w:tcPr>
            <w:tcW w:w="630" w:type="dxa"/>
            <w:vMerge w:val="restart"/>
            <w:vAlign w:val="center"/>
          </w:tcPr>
          <w:p w:rsidR="00E166E2" w:rsidRPr="002035EC" w:rsidRDefault="00E166E2" w:rsidP="002035EC">
            <w:pPr>
              <w:spacing w:line="240" w:lineRule="atLeast"/>
              <w:ind w:left="-57" w:right="-57"/>
              <w:jc w:val="center"/>
            </w:pPr>
            <w:r w:rsidRPr="002035EC">
              <w:rPr>
                <w:sz w:val="22"/>
                <w:szCs w:val="22"/>
              </w:rPr>
              <w:t>5.</w:t>
            </w:r>
          </w:p>
        </w:tc>
        <w:tc>
          <w:tcPr>
            <w:tcW w:w="1584" w:type="dxa"/>
            <w:vMerge w:val="restart"/>
            <w:vAlign w:val="center"/>
          </w:tcPr>
          <w:p w:rsidR="00E166E2" w:rsidRPr="002035EC" w:rsidRDefault="00E166E2" w:rsidP="002035EC">
            <w:pPr>
              <w:spacing w:line="240" w:lineRule="atLeast"/>
              <w:ind w:left="-57" w:right="-57"/>
              <w:jc w:val="center"/>
            </w:pPr>
            <w:r w:rsidRPr="002035EC">
              <w:rPr>
                <w:sz w:val="22"/>
                <w:szCs w:val="22"/>
              </w:rPr>
              <w:t>Городской о</w:t>
            </w:r>
            <w:r w:rsidRPr="002035EC">
              <w:rPr>
                <w:sz w:val="22"/>
                <w:szCs w:val="22"/>
              </w:rPr>
              <w:t>к</w:t>
            </w:r>
            <w:r w:rsidRPr="002035EC">
              <w:rPr>
                <w:sz w:val="22"/>
                <w:szCs w:val="22"/>
              </w:rPr>
              <w:t>руг- город М</w:t>
            </w:r>
            <w:r w:rsidRPr="002035EC">
              <w:rPr>
                <w:sz w:val="22"/>
                <w:szCs w:val="22"/>
              </w:rPr>
              <w:t>а</w:t>
            </w:r>
            <w:r w:rsidRPr="002035EC">
              <w:rPr>
                <w:sz w:val="22"/>
                <w:szCs w:val="22"/>
              </w:rPr>
              <w:t>гадан</w:t>
            </w:r>
          </w:p>
        </w:tc>
        <w:tc>
          <w:tcPr>
            <w:tcW w:w="1829" w:type="dxa"/>
            <w:vAlign w:val="center"/>
          </w:tcPr>
          <w:p w:rsidR="00E166E2" w:rsidRPr="002035EC" w:rsidRDefault="00E166E2" w:rsidP="002035EC">
            <w:pPr>
              <w:spacing w:line="240" w:lineRule="atLeast"/>
              <w:ind w:left="-57" w:right="-57"/>
              <w:jc w:val="center"/>
            </w:pPr>
            <w:r w:rsidRPr="002035EC">
              <w:rPr>
                <w:sz w:val="22"/>
                <w:szCs w:val="22"/>
              </w:rPr>
              <w:t>Г.Магадан</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95463</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95463</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93,48</w:t>
            </w:r>
          </w:p>
        </w:tc>
        <w:tc>
          <w:tcPr>
            <w:tcW w:w="1789" w:type="dxa"/>
            <w:vAlign w:val="bottom"/>
          </w:tcPr>
          <w:p w:rsidR="00E166E2" w:rsidRPr="002035EC" w:rsidRDefault="00E166E2" w:rsidP="002035EC">
            <w:pPr>
              <w:spacing w:line="240" w:lineRule="atLeast"/>
              <w:ind w:left="-57" w:right="-57"/>
              <w:jc w:val="center"/>
            </w:pPr>
            <w:r w:rsidRPr="002035EC">
              <w:rPr>
                <w:sz w:val="22"/>
                <w:szCs w:val="22"/>
              </w:rPr>
              <w:t>78,30</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пгт Сокол</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4722</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4722</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4,62</w:t>
            </w:r>
          </w:p>
        </w:tc>
        <w:tc>
          <w:tcPr>
            <w:tcW w:w="1789" w:type="dxa"/>
            <w:vAlign w:val="bottom"/>
          </w:tcPr>
          <w:p w:rsidR="00E166E2" w:rsidRPr="002035EC" w:rsidRDefault="00E166E2" w:rsidP="002035EC">
            <w:pPr>
              <w:spacing w:line="240" w:lineRule="atLeast"/>
              <w:ind w:left="-57" w:right="-57"/>
              <w:jc w:val="center"/>
            </w:pPr>
            <w:r w:rsidRPr="002035EC">
              <w:rPr>
                <w:sz w:val="22"/>
                <w:szCs w:val="22"/>
              </w:rPr>
              <w:t>3,87</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пгт Уптар</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1939</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1939</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1,90</w:t>
            </w:r>
          </w:p>
        </w:tc>
        <w:tc>
          <w:tcPr>
            <w:tcW w:w="1789" w:type="dxa"/>
            <w:vAlign w:val="bottom"/>
          </w:tcPr>
          <w:p w:rsidR="00E166E2" w:rsidRPr="002035EC" w:rsidRDefault="00E166E2" w:rsidP="002035EC">
            <w:pPr>
              <w:spacing w:line="240" w:lineRule="atLeast"/>
              <w:ind w:left="-57" w:right="-57"/>
              <w:jc w:val="center"/>
            </w:pPr>
            <w:r w:rsidRPr="002035EC">
              <w:rPr>
                <w:sz w:val="22"/>
                <w:szCs w:val="22"/>
              </w:rPr>
              <w:t>1,59</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городам</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102124</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102124</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100</w:t>
            </w:r>
          </w:p>
        </w:tc>
        <w:tc>
          <w:tcPr>
            <w:tcW w:w="1789" w:type="dxa"/>
            <w:vAlign w:val="center"/>
          </w:tcPr>
          <w:p w:rsidR="00E166E2" w:rsidRPr="002035EC" w:rsidRDefault="00E166E2" w:rsidP="002035EC">
            <w:pPr>
              <w:spacing w:line="240" w:lineRule="atLeast"/>
              <w:ind w:left="-57" w:right="-57"/>
              <w:jc w:val="center"/>
            </w:pPr>
            <w:r w:rsidRPr="002035EC">
              <w:rPr>
                <w:sz w:val="22"/>
                <w:szCs w:val="22"/>
              </w:rPr>
              <w:t>83,77</w:t>
            </w:r>
          </w:p>
        </w:tc>
      </w:tr>
      <w:tr w:rsidR="00E166E2" w:rsidRPr="009A63DD">
        <w:trPr>
          <w:trHeight w:val="20"/>
          <w:jc w:val="center"/>
        </w:trPr>
        <w:tc>
          <w:tcPr>
            <w:tcW w:w="630" w:type="dxa"/>
            <w:vMerge w:val="restart"/>
            <w:vAlign w:val="center"/>
          </w:tcPr>
          <w:p w:rsidR="00E166E2" w:rsidRPr="002035EC" w:rsidRDefault="00E166E2" w:rsidP="002035EC">
            <w:pPr>
              <w:spacing w:line="240" w:lineRule="atLeast"/>
              <w:ind w:left="-57" w:right="-57"/>
              <w:jc w:val="center"/>
            </w:pPr>
            <w:r w:rsidRPr="002035EC">
              <w:rPr>
                <w:sz w:val="22"/>
                <w:szCs w:val="22"/>
              </w:rPr>
              <w:t>6.</w:t>
            </w:r>
          </w:p>
        </w:tc>
        <w:tc>
          <w:tcPr>
            <w:tcW w:w="1584" w:type="dxa"/>
            <w:vMerge w:val="restart"/>
            <w:vAlign w:val="center"/>
          </w:tcPr>
          <w:p w:rsidR="00E166E2" w:rsidRPr="002035EC" w:rsidRDefault="00E166E2" w:rsidP="002035EC">
            <w:pPr>
              <w:spacing w:line="240" w:lineRule="atLeast"/>
              <w:ind w:left="-57" w:right="-57"/>
              <w:jc w:val="center"/>
            </w:pPr>
            <w:r w:rsidRPr="002035EC">
              <w:rPr>
                <w:sz w:val="22"/>
                <w:szCs w:val="22"/>
              </w:rPr>
              <w:t>Хасынский</w:t>
            </w:r>
          </w:p>
        </w:tc>
        <w:tc>
          <w:tcPr>
            <w:tcW w:w="1829" w:type="dxa"/>
            <w:vAlign w:val="center"/>
          </w:tcPr>
          <w:p w:rsidR="00E166E2" w:rsidRPr="002035EC" w:rsidRDefault="00E166E2" w:rsidP="002035EC">
            <w:pPr>
              <w:spacing w:line="240" w:lineRule="atLeast"/>
              <w:ind w:left="-57" w:right="-57"/>
              <w:jc w:val="center"/>
            </w:pPr>
            <w:r w:rsidRPr="002035EC">
              <w:rPr>
                <w:sz w:val="22"/>
                <w:szCs w:val="22"/>
              </w:rPr>
              <w:t>Городское пос</w:t>
            </w:r>
            <w:r w:rsidRPr="002035EC">
              <w:rPr>
                <w:sz w:val="22"/>
                <w:szCs w:val="22"/>
              </w:rPr>
              <w:t>е</w:t>
            </w:r>
            <w:r w:rsidRPr="002035EC">
              <w:rPr>
                <w:sz w:val="22"/>
                <w:szCs w:val="22"/>
              </w:rPr>
              <w:t>ление пос. Пала</w:t>
            </w:r>
            <w:r w:rsidRPr="002035EC">
              <w:rPr>
                <w:sz w:val="22"/>
                <w:szCs w:val="22"/>
              </w:rPr>
              <w:t>т</w:t>
            </w:r>
            <w:r w:rsidRPr="002035EC">
              <w:rPr>
                <w:sz w:val="22"/>
                <w:szCs w:val="22"/>
              </w:rPr>
              <w:t>ка</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4636</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4148</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488</w:t>
            </w:r>
          </w:p>
        </w:tc>
        <w:tc>
          <w:tcPr>
            <w:tcW w:w="1308" w:type="dxa"/>
            <w:vAlign w:val="center"/>
          </w:tcPr>
          <w:p w:rsidR="00E166E2" w:rsidRPr="002035EC" w:rsidRDefault="00E166E2" w:rsidP="002035EC">
            <w:pPr>
              <w:spacing w:line="240" w:lineRule="atLeast"/>
              <w:ind w:left="-57" w:right="-57"/>
              <w:jc w:val="center"/>
            </w:pPr>
            <w:r w:rsidRPr="002035EC">
              <w:rPr>
                <w:sz w:val="22"/>
                <w:szCs w:val="22"/>
              </w:rPr>
              <w:t>60,63</w:t>
            </w:r>
          </w:p>
        </w:tc>
        <w:tc>
          <w:tcPr>
            <w:tcW w:w="1789" w:type="dxa"/>
            <w:vAlign w:val="bottom"/>
          </w:tcPr>
          <w:p w:rsidR="00E166E2" w:rsidRPr="002035EC" w:rsidRDefault="00E166E2" w:rsidP="002035EC">
            <w:pPr>
              <w:spacing w:line="240" w:lineRule="atLeast"/>
              <w:ind w:left="-57" w:right="-57"/>
              <w:jc w:val="center"/>
            </w:pPr>
            <w:r w:rsidRPr="002035EC">
              <w:rPr>
                <w:sz w:val="22"/>
                <w:szCs w:val="22"/>
              </w:rPr>
              <w:t>3,80</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Городское пос</w:t>
            </w:r>
            <w:r w:rsidRPr="002035EC">
              <w:rPr>
                <w:sz w:val="22"/>
                <w:szCs w:val="22"/>
              </w:rPr>
              <w:t>е</w:t>
            </w:r>
            <w:r w:rsidRPr="002035EC">
              <w:rPr>
                <w:sz w:val="22"/>
                <w:szCs w:val="22"/>
              </w:rPr>
              <w:t>ление пгт.Караменка</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60</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60</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0,78</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0,05</w:t>
            </w:r>
          </w:p>
        </w:tc>
      </w:tr>
      <w:tr w:rsidR="00E166E2" w:rsidRPr="009A63DD">
        <w:trPr>
          <w:trHeight w:val="20"/>
          <w:jc w:val="center"/>
        </w:trPr>
        <w:tc>
          <w:tcPr>
            <w:tcW w:w="630" w:type="dxa"/>
            <w:vMerge/>
            <w:vAlign w:val="center"/>
          </w:tcPr>
          <w:p w:rsidR="00E166E2" w:rsidRPr="002035EC" w:rsidRDefault="00E166E2" w:rsidP="002035EC">
            <w:pPr>
              <w:spacing w:line="240" w:lineRule="atLeast"/>
              <w:ind w:left="-57" w:right="-57"/>
              <w:jc w:val="center"/>
            </w:pPr>
          </w:p>
        </w:tc>
        <w:tc>
          <w:tcPr>
            <w:tcW w:w="1584" w:type="dxa"/>
            <w:vMerge/>
            <w:vAlign w:val="center"/>
          </w:tcPr>
          <w:p w:rsidR="00E166E2" w:rsidRPr="002035EC" w:rsidRDefault="00E166E2" w:rsidP="002035EC">
            <w:pPr>
              <w:spacing w:line="240" w:lineRule="atLeast"/>
              <w:ind w:left="-57" w:right="-57"/>
              <w:jc w:val="center"/>
            </w:pPr>
          </w:p>
        </w:tc>
        <w:tc>
          <w:tcPr>
            <w:tcW w:w="1829" w:type="dxa"/>
            <w:vAlign w:val="center"/>
          </w:tcPr>
          <w:p w:rsidR="00E166E2" w:rsidRPr="002035EC" w:rsidRDefault="00E166E2" w:rsidP="002035EC">
            <w:pPr>
              <w:spacing w:line="240" w:lineRule="atLeast"/>
              <w:ind w:left="-57" w:right="-57"/>
              <w:jc w:val="center"/>
            </w:pPr>
            <w:r w:rsidRPr="002035EC">
              <w:rPr>
                <w:sz w:val="22"/>
                <w:szCs w:val="22"/>
              </w:rPr>
              <w:t>Городское пос</w:t>
            </w:r>
            <w:r w:rsidRPr="002035EC">
              <w:rPr>
                <w:sz w:val="22"/>
                <w:szCs w:val="22"/>
              </w:rPr>
              <w:t>е</w:t>
            </w:r>
            <w:r w:rsidRPr="002035EC">
              <w:rPr>
                <w:sz w:val="22"/>
                <w:szCs w:val="22"/>
              </w:rPr>
              <w:t>ление пгт. Ст</w:t>
            </w:r>
            <w:r w:rsidRPr="002035EC">
              <w:rPr>
                <w:sz w:val="22"/>
                <w:szCs w:val="22"/>
              </w:rPr>
              <w:t>е</w:t>
            </w:r>
            <w:r w:rsidRPr="002035EC">
              <w:rPr>
                <w:sz w:val="22"/>
                <w:szCs w:val="22"/>
              </w:rPr>
              <w:t>кольный</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2001</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2001</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308" w:type="dxa"/>
            <w:vAlign w:val="center"/>
          </w:tcPr>
          <w:p w:rsidR="00E166E2" w:rsidRPr="002035EC" w:rsidRDefault="00E166E2" w:rsidP="002035EC">
            <w:pPr>
              <w:spacing w:line="240" w:lineRule="atLeast"/>
              <w:ind w:left="-57" w:right="-57"/>
              <w:jc w:val="center"/>
            </w:pPr>
            <w:r w:rsidRPr="002035EC">
              <w:rPr>
                <w:sz w:val="22"/>
                <w:szCs w:val="22"/>
              </w:rPr>
              <w:t>26,17</w:t>
            </w:r>
          </w:p>
        </w:tc>
        <w:tc>
          <w:tcPr>
            <w:tcW w:w="1789" w:type="dxa"/>
            <w:vAlign w:val="bottom"/>
          </w:tcPr>
          <w:p w:rsidR="00E166E2" w:rsidRPr="002035EC" w:rsidRDefault="00E166E2" w:rsidP="002035EC">
            <w:pPr>
              <w:spacing w:line="240" w:lineRule="atLeast"/>
              <w:ind w:left="-57" w:right="-57"/>
              <w:jc w:val="center"/>
            </w:pPr>
            <w:r w:rsidRPr="002035EC">
              <w:rPr>
                <w:sz w:val="22"/>
                <w:szCs w:val="22"/>
              </w:rPr>
              <w:t>1,64</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6697</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6209</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488</w:t>
            </w:r>
          </w:p>
        </w:tc>
        <w:tc>
          <w:tcPr>
            <w:tcW w:w="1308" w:type="dxa"/>
            <w:vAlign w:val="center"/>
          </w:tcPr>
          <w:p w:rsidR="00E166E2" w:rsidRPr="002035EC" w:rsidRDefault="00E166E2" w:rsidP="002035EC">
            <w:pPr>
              <w:spacing w:line="240" w:lineRule="atLeast"/>
              <w:ind w:left="-57" w:right="-57"/>
              <w:jc w:val="center"/>
            </w:pPr>
            <w:r w:rsidRPr="002035EC">
              <w:rPr>
                <w:sz w:val="22"/>
                <w:szCs w:val="22"/>
              </w:rPr>
              <w:t>87,59</w:t>
            </w:r>
          </w:p>
        </w:tc>
        <w:tc>
          <w:tcPr>
            <w:tcW w:w="1789" w:type="dxa"/>
            <w:vAlign w:val="center"/>
          </w:tcPr>
          <w:p w:rsidR="00E166E2" w:rsidRPr="002035EC" w:rsidRDefault="00E166E2" w:rsidP="002035EC">
            <w:pPr>
              <w:spacing w:line="240" w:lineRule="atLeast"/>
              <w:ind w:left="-57" w:right="-57"/>
              <w:jc w:val="center"/>
            </w:pPr>
            <w:r w:rsidRPr="002035EC">
              <w:rPr>
                <w:sz w:val="22"/>
                <w:szCs w:val="22"/>
              </w:rPr>
              <w:t>5,49</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r w:rsidRPr="002035EC">
              <w:rPr>
                <w:sz w:val="22"/>
                <w:szCs w:val="22"/>
              </w:rPr>
              <w:t>7.</w:t>
            </w:r>
          </w:p>
        </w:tc>
        <w:tc>
          <w:tcPr>
            <w:tcW w:w="1584" w:type="dxa"/>
            <w:vAlign w:val="center"/>
          </w:tcPr>
          <w:p w:rsidR="00E166E2" w:rsidRPr="002035EC" w:rsidRDefault="00E166E2" w:rsidP="002035EC">
            <w:pPr>
              <w:spacing w:line="240" w:lineRule="atLeast"/>
              <w:ind w:left="-57" w:right="-57"/>
              <w:jc w:val="center"/>
            </w:pPr>
            <w:r w:rsidRPr="002035EC">
              <w:rPr>
                <w:sz w:val="22"/>
                <w:szCs w:val="22"/>
              </w:rPr>
              <w:t>Тенькинский</w:t>
            </w:r>
          </w:p>
        </w:tc>
        <w:tc>
          <w:tcPr>
            <w:tcW w:w="1829" w:type="dxa"/>
            <w:vAlign w:val="center"/>
          </w:tcPr>
          <w:p w:rsidR="00E166E2" w:rsidRPr="002035EC" w:rsidRDefault="00E166E2" w:rsidP="002035EC">
            <w:pPr>
              <w:spacing w:line="240" w:lineRule="atLeast"/>
              <w:ind w:left="-57" w:right="-57"/>
              <w:jc w:val="center"/>
            </w:pPr>
            <w:r w:rsidRPr="002035EC">
              <w:rPr>
                <w:sz w:val="22"/>
                <w:szCs w:val="22"/>
              </w:rPr>
              <w:t>Сельское посел</w:t>
            </w:r>
            <w:r w:rsidRPr="002035EC">
              <w:rPr>
                <w:sz w:val="22"/>
                <w:szCs w:val="22"/>
              </w:rPr>
              <w:t>е</w:t>
            </w:r>
            <w:r w:rsidRPr="002035EC">
              <w:rPr>
                <w:sz w:val="22"/>
                <w:szCs w:val="22"/>
              </w:rPr>
              <w:t>ние с. Мадаун</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195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195</w:t>
            </w:r>
          </w:p>
        </w:tc>
        <w:tc>
          <w:tcPr>
            <w:tcW w:w="1308" w:type="dxa"/>
            <w:vAlign w:val="center"/>
          </w:tcPr>
          <w:p w:rsidR="00E166E2" w:rsidRPr="002035EC" w:rsidRDefault="00E166E2" w:rsidP="002035EC">
            <w:pPr>
              <w:spacing w:line="240" w:lineRule="atLeast"/>
              <w:ind w:left="-57" w:right="-57"/>
              <w:jc w:val="center"/>
            </w:pPr>
            <w:r w:rsidRPr="002035EC">
              <w:rPr>
                <w:sz w:val="22"/>
                <w:szCs w:val="22"/>
              </w:rPr>
              <w:t>3,82</w:t>
            </w:r>
          </w:p>
        </w:tc>
        <w:tc>
          <w:tcPr>
            <w:tcW w:w="1789" w:type="dxa"/>
            <w:vAlign w:val="bottom"/>
          </w:tcPr>
          <w:p w:rsidR="00E166E2" w:rsidRPr="002035EC" w:rsidRDefault="00E166E2" w:rsidP="002035EC">
            <w:pPr>
              <w:spacing w:line="240" w:lineRule="atLeast"/>
              <w:ind w:left="-57" w:right="-57"/>
              <w:jc w:val="center"/>
            </w:pPr>
            <w:r w:rsidRPr="002035EC">
              <w:rPr>
                <w:sz w:val="22"/>
                <w:szCs w:val="22"/>
              </w:rPr>
              <w:t>0,16</w:t>
            </w:r>
          </w:p>
        </w:tc>
      </w:tr>
      <w:tr w:rsidR="00E166E2" w:rsidRPr="009A63DD">
        <w:trPr>
          <w:trHeight w:val="20"/>
          <w:jc w:val="center"/>
        </w:trPr>
        <w:tc>
          <w:tcPr>
            <w:tcW w:w="630" w:type="dxa"/>
            <w:vAlign w:val="center"/>
          </w:tcPr>
          <w:p w:rsidR="00E166E2" w:rsidRPr="002035EC" w:rsidRDefault="00E166E2" w:rsidP="002035EC">
            <w:pPr>
              <w:spacing w:line="240" w:lineRule="atLeast"/>
              <w:ind w:left="-57" w:right="-57"/>
              <w:jc w:val="center"/>
            </w:pPr>
          </w:p>
        </w:tc>
        <w:tc>
          <w:tcPr>
            <w:tcW w:w="3413" w:type="dxa"/>
            <w:gridSpan w:val="2"/>
            <w:vAlign w:val="center"/>
          </w:tcPr>
          <w:p w:rsidR="00E166E2" w:rsidRPr="002035EC" w:rsidRDefault="00E166E2" w:rsidP="002035EC">
            <w:pPr>
              <w:spacing w:line="240" w:lineRule="atLeast"/>
              <w:ind w:left="-57" w:right="-57"/>
              <w:jc w:val="center"/>
            </w:pPr>
            <w:r w:rsidRPr="002035EC">
              <w:rPr>
                <w:sz w:val="22"/>
                <w:szCs w:val="22"/>
              </w:rPr>
              <w:t>Всего по району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195</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195</w:t>
            </w:r>
          </w:p>
        </w:tc>
        <w:tc>
          <w:tcPr>
            <w:tcW w:w="1308" w:type="dxa"/>
            <w:vAlign w:val="center"/>
          </w:tcPr>
          <w:p w:rsidR="00E166E2" w:rsidRPr="002035EC" w:rsidRDefault="00E166E2" w:rsidP="002035EC">
            <w:pPr>
              <w:spacing w:line="240" w:lineRule="atLeast"/>
              <w:ind w:left="-57" w:right="-57"/>
              <w:jc w:val="center"/>
            </w:pPr>
            <w:r w:rsidRPr="002035EC">
              <w:rPr>
                <w:sz w:val="22"/>
                <w:szCs w:val="22"/>
              </w:rPr>
              <w:t>3,81</w:t>
            </w:r>
          </w:p>
        </w:tc>
        <w:tc>
          <w:tcPr>
            <w:tcW w:w="1789" w:type="dxa"/>
            <w:vAlign w:val="center"/>
          </w:tcPr>
          <w:p w:rsidR="00E166E2" w:rsidRPr="002035EC" w:rsidRDefault="00E166E2" w:rsidP="002035EC">
            <w:pPr>
              <w:spacing w:line="240" w:lineRule="atLeast"/>
              <w:ind w:left="-57" w:right="-57"/>
              <w:jc w:val="center"/>
            </w:pPr>
            <w:r w:rsidRPr="002035EC">
              <w:rPr>
                <w:sz w:val="22"/>
                <w:szCs w:val="22"/>
              </w:rPr>
              <w:t>0,16</w:t>
            </w:r>
          </w:p>
        </w:tc>
      </w:tr>
      <w:tr w:rsidR="00E166E2" w:rsidRPr="009A63DD">
        <w:trPr>
          <w:trHeight w:val="20"/>
          <w:jc w:val="center"/>
        </w:trPr>
        <w:tc>
          <w:tcPr>
            <w:tcW w:w="4043" w:type="dxa"/>
            <w:gridSpan w:val="3"/>
            <w:vAlign w:val="center"/>
          </w:tcPr>
          <w:p w:rsidR="00E166E2" w:rsidRPr="002035EC" w:rsidRDefault="00E166E2" w:rsidP="002035EC">
            <w:pPr>
              <w:spacing w:line="240" w:lineRule="atLeast"/>
              <w:ind w:left="-57" w:right="-57"/>
              <w:jc w:val="center"/>
            </w:pPr>
            <w:r w:rsidRPr="002035EC">
              <w:rPr>
                <w:sz w:val="22"/>
                <w:szCs w:val="22"/>
              </w:rPr>
              <w:t>Всего по ВХУ</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119071</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115596</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3475</w:t>
            </w:r>
          </w:p>
        </w:tc>
        <w:tc>
          <w:tcPr>
            <w:tcW w:w="1308" w:type="dxa"/>
            <w:vAlign w:val="center"/>
          </w:tcPr>
          <w:p w:rsidR="00E166E2" w:rsidRPr="002035EC" w:rsidRDefault="00E166E2" w:rsidP="002035EC">
            <w:pPr>
              <w:spacing w:line="240" w:lineRule="atLeast"/>
              <w:ind w:left="-57" w:right="-57"/>
              <w:jc w:val="center"/>
            </w:pPr>
          </w:p>
        </w:tc>
        <w:tc>
          <w:tcPr>
            <w:tcW w:w="1789" w:type="dxa"/>
            <w:vAlign w:val="center"/>
          </w:tcPr>
          <w:p w:rsidR="00E166E2" w:rsidRPr="002035EC" w:rsidRDefault="00E166E2" w:rsidP="002035EC">
            <w:pPr>
              <w:spacing w:line="240" w:lineRule="atLeast"/>
              <w:ind w:left="-57" w:right="-57"/>
              <w:jc w:val="center"/>
            </w:pPr>
            <w:r w:rsidRPr="002035EC">
              <w:rPr>
                <w:sz w:val="22"/>
                <w:szCs w:val="22"/>
              </w:rPr>
              <w:t>97,67</w:t>
            </w:r>
          </w:p>
        </w:tc>
      </w:tr>
      <w:tr w:rsidR="00E166E2" w:rsidRPr="009A63DD">
        <w:trPr>
          <w:trHeight w:val="20"/>
          <w:jc w:val="center"/>
        </w:trPr>
        <w:tc>
          <w:tcPr>
            <w:tcW w:w="4043" w:type="dxa"/>
            <w:gridSpan w:val="3"/>
            <w:vAlign w:val="center"/>
          </w:tcPr>
          <w:p w:rsidR="00E166E2" w:rsidRPr="002035EC" w:rsidRDefault="00E166E2" w:rsidP="002035EC">
            <w:pPr>
              <w:spacing w:line="240" w:lineRule="atLeast"/>
              <w:ind w:left="-57" w:right="-57"/>
              <w:jc w:val="center"/>
            </w:pPr>
            <w:r w:rsidRPr="002035EC">
              <w:rPr>
                <w:sz w:val="22"/>
                <w:szCs w:val="22"/>
              </w:rPr>
              <w:t>Всего на рассматриваемой территории:</w:t>
            </w:r>
          </w:p>
        </w:tc>
        <w:tc>
          <w:tcPr>
            <w:tcW w:w="1000" w:type="dxa"/>
            <w:noWrap/>
            <w:vAlign w:val="center"/>
          </w:tcPr>
          <w:p w:rsidR="00E166E2" w:rsidRPr="002035EC" w:rsidRDefault="00E166E2" w:rsidP="002035EC">
            <w:pPr>
              <w:spacing w:line="240" w:lineRule="atLeast"/>
              <w:ind w:left="-57" w:right="-57"/>
              <w:jc w:val="center"/>
            </w:pPr>
            <w:r w:rsidRPr="002035EC">
              <w:rPr>
                <w:sz w:val="22"/>
                <w:szCs w:val="22"/>
              </w:rPr>
              <w:t>121916</w:t>
            </w:r>
          </w:p>
        </w:tc>
        <w:tc>
          <w:tcPr>
            <w:tcW w:w="1094" w:type="dxa"/>
            <w:noWrap/>
            <w:vAlign w:val="center"/>
          </w:tcPr>
          <w:p w:rsidR="00E166E2" w:rsidRPr="002035EC" w:rsidRDefault="00E166E2" w:rsidP="002035EC">
            <w:pPr>
              <w:spacing w:line="240" w:lineRule="atLeast"/>
              <w:ind w:left="-57" w:right="-57"/>
              <w:jc w:val="center"/>
            </w:pPr>
            <w:r w:rsidRPr="002035EC">
              <w:rPr>
                <w:sz w:val="22"/>
                <w:szCs w:val="22"/>
              </w:rPr>
              <w:t>117258</w:t>
            </w:r>
          </w:p>
        </w:tc>
        <w:tc>
          <w:tcPr>
            <w:tcW w:w="1174" w:type="dxa"/>
            <w:noWrap/>
            <w:vAlign w:val="center"/>
          </w:tcPr>
          <w:p w:rsidR="00E166E2" w:rsidRPr="002035EC" w:rsidRDefault="00E166E2" w:rsidP="002035EC">
            <w:pPr>
              <w:spacing w:line="240" w:lineRule="atLeast"/>
              <w:ind w:left="-57" w:right="-57"/>
              <w:jc w:val="center"/>
            </w:pPr>
            <w:r w:rsidRPr="002035EC">
              <w:rPr>
                <w:sz w:val="22"/>
                <w:szCs w:val="22"/>
              </w:rPr>
              <w:t>4658</w:t>
            </w:r>
          </w:p>
        </w:tc>
        <w:tc>
          <w:tcPr>
            <w:tcW w:w="1308" w:type="dxa"/>
            <w:vAlign w:val="center"/>
          </w:tcPr>
          <w:p w:rsidR="00E166E2" w:rsidRPr="002035EC" w:rsidRDefault="00E166E2" w:rsidP="002035EC">
            <w:pPr>
              <w:spacing w:line="240" w:lineRule="atLeast"/>
              <w:ind w:left="-57" w:right="-57"/>
              <w:jc w:val="center"/>
            </w:pPr>
          </w:p>
        </w:tc>
        <w:tc>
          <w:tcPr>
            <w:tcW w:w="1789" w:type="dxa"/>
            <w:vAlign w:val="center"/>
          </w:tcPr>
          <w:p w:rsidR="00E166E2" w:rsidRPr="002035EC" w:rsidRDefault="00E166E2" w:rsidP="002035EC">
            <w:pPr>
              <w:spacing w:line="240" w:lineRule="atLeast"/>
              <w:ind w:left="-57" w:right="-57"/>
              <w:jc w:val="center"/>
            </w:pPr>
            <w:r w:rsidRPr="002035EC">
              <w:rPr>
                <w:sz w:val="22"/>
                <w:szCs w:val="22"/>
              </w:rPr>
              <w:t>100</w:t>
            </w:r>
          </w:p>
        </w:tc>
      </w:tr>
    </w:tbl>
    <w:p w:rsidR="00E166E2" w:rsidRDefault="00E166E2" w:rsidP="002539A1">
      <w:pPr>
        <w:spacing w:line="360" w:lineRule="auto"/>
        <w:ind w:firstLine="709"/>
        <w:rPr>
          <w:b/>
          <w:bCs/>
        </w:rPr>
      </w:pPr>
    </w:p>
    <w:p w:rsidR="00E166E2" w:rsidRPr="009A63DD" w:rsidRDefault="00E166E2" w:rsidP="002035EC">
      <w:pPr>
        <w:spacing w:line="360" w:lineRule="auto"/>
        <w:ind w:firstLine="720"/>
        <w:jc w:val="both"/>
        <w:rPr>
          <w:color w:val="000000"/>
        </w:rPr>
      </w:pPr>
      <w:r w:rsidRPr="009A63DD">
        <w:t>В Магаданской области за последние годы последовала некоторая убыль населения, св</w:t>
      </w:r>
      <w:r w:rsidRPr="009A63DD">
        <w:t>я</w:t>
      </w:r>
      <w:r w:rsidRPr="009A63DD">
        <w:t>занная главным образом с миграционным оттоком населения, вследствие выполнения меропри</w:t>
      </w:r>
      <w:r w:rsidRPr="009A63DD">
        <w:t>я</w:t>
      </w:r>
      <w:r w:rsidRPr="009A63DD">
        <w:t xml:space="preserve">тий по </w:t>
      </w:r>
      <w:r w:rsidRPr="009A63DD">
        <w:rPr>
          <w:color w:val="000000"/>
        </w:rPr>
        <w:t>упразднению некоторых населенных пунктов. Следствием миграционного оттока и стар</w:t>
      </w:r>
      <w:r w:rsidRPr="009A63DD">
        <w:rPr>
          <w:color w:val="000000"/>
        </w:rPr>
        <w:t>е</w:t>
      </w:r>
      <w:r w:rsidRPr="009A63DD">
        <w:rPr>
          <w:color w:val="000000"/>
        </w:rPr>
        <w:t>ния населения является снижение численности трудовых ресурсов. Общий коэффициент смертн</w:t>
      </w:r>
      <w:r w:rsidRPr="009A63DD">
        <w:rPr>
          <w:color w:val="000000"/>
        </w:rPr>
        <w:t>о</w:t>
      </w:r>
      <w:r w:rsidRPr="009A63DD">
        <w:rPr>
          <w:color w:val="000000"/>
        </w:rPr>
        <w:t>сти в 2011 году по сравнению с 2010 годом уменьшился на 0,62 промилле и составил 16,08 чел</w:t>
      </w:r>
      <w:r w:rsidRPr="009A63DD">
        <w:rPr>
          <w:color w:val="000000"/>
        </w:rPr>
        <w:t>о</w:t>
      </w:r>
      <w:r>
        <w:rPr>
          <w:color w:val="000000"/>
        </w:rPr>
        <w:t>век на 1000 человек населения</w:t>
      </w:r>
      <w:r w:rsidRPr="009A63DD">
        <w:rPr>
          <w:color w:val="000000"/>
        </w:rPr>
        <w:t>. Ухудшение возрастной структуры населения и увеличение доли лиц старше трудоспособного возраста значительно препятствуют снижению уровня смертности в регионе.</w:t>
      </w:r>
    </w:p>
    <w:p w:rsidR="00E166E2" w:rsidRPr="0004186D" w:rsidRDefault="00E166E2" w:rsidP="0004186D">
      <w:pPr>
        <w:pStyle w:val="34"/>
        <w:rPr>
          <w:rFonts w:ascii="Times New Roman" w:hAnsi="Times New Roman" w:cs="Times New Roman"/>
          <w:i/>
          <w:iCs/>
          <w:sz w:val="24"/>
          <w:szCs w:val="24"/>
        </w:rPr>
      </w:pPr>
      <w:r w:rsidRPr="0004186D">
        <w:rPr>
          <w:rFonts w:ascii="Times New Roman" w:hAnsi="Times New Roman" w:cs="Times New Roman"/>
          <w:i/>
          <w:iCs/>
          <w:sz w:val="24"/>
          <w:szCs w:val="24"/>
        </w:rPr>
        <w:t>Соотношение городского и сельского населения</w:t>
      </w:r>
    </w:p>
    <w:p w:rsidR="00E166E2" w:rsidRDefault="00E166E2" w:rsidP="0004186D">
      <w:pPr>
        <w:spacing w:line="360" w:lineRule="auto"/>
        <w:ind w:firstLine="709"/>
        <w:rPr>
          <w:color w:val="000000"/>
        </w:rPr>
      </w:pPr>
      <w:r w:rsidRPr="00E56962">
        <w:rPr>
          <w:color w:val="000000"/>
        </w:rPr>
        <w:t>По состоянию на 01.01.2012 г. на</w:t>
      </w:r>
      <w:r w:rsidRPr="00E56962">
        <w:t xml:space="preserve"> территории </w:t>
      </w:r>
      <w:r>
        <w:t xml:space="preserve">бассейнов рек Охотского моря  </w:t>
      </w:r>
      <w:r w:rsidRPr="00E56962">
        <w:t>от реки Пе</w:t>
      </w:r>
      <w:r w:rsidRPr="00E56962">
        <w:t>н</w:t>
      </w:r>
      <w:r w:rsidRPr="00E56962">
        <w:t>жина до хребта Сунтар-Хаята</w:t>
      </w:r>
      <w:r w:rsidRPr="00E56962">
        <w:rPr>
          <w:color w:val="000000"/>
        </w:rPr>
        <w:t xml:space="preserve"> численность городского населения составляет </w:t>
      </w:r>
      <w:r w:rsidRPr="00E56962">
        <w:t>117,258</w:t>
      </w:r>
      <w:r w:rsidRPr="00E56962">
        <w:rPr>
          <w:color w:val="000000"/>
        </w:rPr>
        <w:t xml:space="preserve"> тыс. </w:t>
      </w:r>
      <w:r w:rsidRPr="00E56962">
        <w:t>человек (96,18 % от общего количества проживающих на рассматриваемой территории), сельского</w:t>
      </w:r>
      <w:r w:rsidRPr="00E56962">
        <w:rPr>
          <w:color w:val="000000"/>
        </w:rPr>
        <w:t xml:space="preserve"> насел</w:t>
      </w:r>
      <w:r w:rsidRPr="00E56962">
        <w:rPr>
          <w:color w:val="000000"/>
        </w:rPr>
        <w:t>е</w:t>
      </w:r>
      <w:r w:rsidRPr="00E56962">
        <w:rPr>
          <w:color w:val="000000"/>
        </w:rPr>
        <w:t>ния – 4,658 тыс. человек</w:t>
      </w:r>
      <w:r>
        <w:rPr>
          <w:color w:val="000000"/>
        </w:rPr>
        <w:t>.</w:t>
      </w:r>
    </w:p>
    <w:p w:rsidR="00E166E2" w:rsidRDefault="00E166E2" w:rsidP="0004186D">
      <w:pPr>
        <w:spacing w:line="360" w:lineRule="auto"/>
        <w:ind w:firstLine="709"/>
        <w:rPr>
          <w:b/>
          <w:bCs/>
        </w:rPr>
      </w:pPr>
    </w:p>
    <w:p w:rsidR="00E166E2" w:rsidRDefault="00E166E2" w:rsidP="002539A1">
      <w:pPr>
        <w:spacing w:line="360" w:lineRule="auto"/>
        <w:ind w:firstLine="709"/>
        <w:rPr>
          <w:b/>
          <w:bCs/>
        </w:rPr>
      </w:pPr>
      <w:r w:rsidRPr="002539A1">
        <w:rPr>
          <w:b/>
          <w:bCs/>
        </w:rPr>
        <w:t>Социально-экономическая характеристика</w:t>
      </w:r>
    </w:p>
    <w:p w:rsidR="00E166E2" w:rsidRPr="002539A1" w:rsidRDefault="00E166E2" w:rsidP="002539A1">
      <w:pPr>
        <w:spacing w:line="360" w:lineRule="auto"/>
        <w:ind w:firstLine="709"/>
        <w:rPr>
          <w:b/>
          <w:bCs/>
        </w:rPr>
      </w:pPr>
    </w:p>
    <w:bookmarkEnd w:id="39"/>
    <w:p w:rsidR="00E166E2" w:rsidRDefault="00E166E2" w:rsidP="00FA7160">
      <w:pPr>
        <w:spacing w:line="360" w:lineRule="auto"/>
        <w:ind w:firstLine="709"/>
        <w:jc w:val="both"/>
      </w:pPr>
      <w:r>
        <w:t>Социально-экономическая характеристика рассматриваемой территории определяется п</w:t>
      </w:r>
      <w:r>
        <w:t>о</w:t>
      </w:r>
      <w:r>
        <w:t>казателями развития производственных сил, здравоохранения, образования, а также уровнем жи</w:t>
      </w:r>
      <w:r>
        <w:t>з</w:t>
      </w:r>
      <w:r>
        <w:t xml:space="preserve">ни населения субъектов РФ, входящих в рассматриваемые бассейны рек. </w:t>
      </w:r>
    </w:p>
    <w:p w:rsidR="00E166E2" w:rsidRDefault="00E166E2" w:rsidP="00B83BA2">
      <w:pPr>
        <w:spacing w:line="360" w:lineRule="auto"/>
        <w:ind w:firstLine="720"/>
        <w:jc w:val="both"/>
      </w:pPr>
      <w:r>
        <w:t>По уровню социально-экономического развития (отношению душевого валового реги</w:t>
      </w:r>
      <w:r>
        <w:t>о</w:t>
      </w:r>
      <w:r>
        <w:t>нального продукта (ВРП) к среднему по РФ, отношению душевых денежных доходов к прожито</w:t>
      </w:r>
      <w:r>
        <w:t>ч</w:t>
      </w:r>
      <w:r>
        <w:t>ному минимуму, уровню бедности, безработицы, ожидаемой продолжительности жизни) большая часть территории относится к слабоосвоенным экспортно-ресурсным регионам  и регионам, имеющим  положение близкое к  среднему в РФ (Магаданская область).</w:t>
      </w:r>
    </w:p>
    <w:p w:rsidR="00E166E2" w:rsidRDefault="00E166E2" w:rsidP="00B83BA2">
      <w:pPr>
        <w:spacing w:line="360" w:lineRule="auto"/>
        <w:ind w:firstLine="720"/>
        <w:jc w:val="both"/>
      </w:pPr>
      <w:r>
        <w:t>Более подробная характеристика развития экономики рассматриваемой территории прив</w:t>
      </w:r>
      <w:r>
        <w:t>е</w:t>
      </w:r>
      <w:r>
        <w:t>дена в подразделе 6.2 книги 1.1.</w:t>
      </w:r>
    </w:p>
    <w:p w:rsidR="00E166E2" w:rsidRDefault="00E166E2" w:rsidP="00B83BA2">
      <w:pPr>
        <w:spacing w:line="360" w:lineRule="auto"/>
        <w:ind w:firstLine="720"/>
        <w:jc w:val="both"/>
      </w:pPr>
    </w:p>
    <w:p w:rsidR="00E166E2" w:rsidRDefault="00E166E2" w:rsidP="004E38CB">
      <w:pPr>
        <w:spacing w:line="360" w:lineRule="auto"/>
        <w:ind w:firstLine="708"/>
        <w:jc w:val="both"/>
      </w:pPr>
      <w:r>
        <w:t>В таблице 1.5.2 приведена информация об основных преимуществах и проблемах в соц</w:t>
      </w:r>
      <w:r>
        <w:t>и</w:t>
      </w:r>
      <w:r>
        <w:t>ально-экономической области субъекта РФ (Магаданской области), входящего в водосборные те</w:t>
      </w:r>
      <w:r>
        <w:t>р</w:t>
      </w:r>
      <w:r>
        <w:t>ритории (бассейны рек).</w:t>
      </w:r>
    </w:p>
    <w:p w:rsidR="00E166E2" w:rsidRDefault="00E166E2" w:rsidP="00B83BA2">
      <w:pPr>
        <w:spacing w:line="360" w:lineRule="auto"/>
        <w:jc w:val="both"/>
      </w:pPr>
    </w:p>
    <w:p w:rsidR="00E166E2" w:rsidRDefault="00E166E2" w:rsidP="00B83BA2">
      <w:pPr>
        <w:spacing w:line="360" w:lineRule="auto"/>
        <w:jc w:val="both"/>
      </w:pPr>
    </w:p>
    <w:p w:rsidR="00E166E2" w:rsidRDefault="00E166E2" w:rsidP="00B83BA2">
      <w:pPr>
        <w:spacing w:line="360" w:lineRule="auto"/>
        <w:jc w:val="both"/>
      </w:pPr>
    </w:p>
    <w:p w:rsidR="00E166E2" w:rsidRDefault="00E166E2" w:rsidP="00B83BA2">
      <w:pPr>
        <w:spacing w:line="360" w:lineRule="auto"/>
        <w:jc w:val="both"/>
      </w:pPr>
    </w:p>
    <w:p w:rsidR="00E166E2" w:rsidRDefault="00E166E2" w:rsidP="00B83BA2">
      <w:pPr>
        <w:spacing w:line="360" w:lineRule="auto"/>
        <w:jc w:val="both"/>
      </w:pPr>
    </w:p>
    <w:p w:rsidR="00E166E2" w:rsidRPr="00BD392E" w:rsidRDefault="00E166E2" w:rsidP="00B83BA2">
      <w:pPr>
        <w:spacing w:line="360" w:lineRule="auto"/>
        <w:jc w:val="both"/>
      </w:pPr>
      <w:r>
        <w:t>Таблица 1.5.2. Преимущества и проблемы субъекта РФ, входящего в водосборную территорию рек</w:t>
      </w:r>
    </w:p>
    <w:tbl>
      <w:tblPr>
        <w:tblW w:w="5029" w:type="pct"/>
        <w:jc w:val="center"/>
        <w:tblLayout w:type="fixed"/>
        <w:tblLook w:val="01E0"/>
      </w:tblPr>
      <w:tblGrid>
        <w:gridCol w:w="478"/>
        <w:gridCol w:w="3976"/>
        <w:gridCol w:w="6027"/>
      </w:tblGrid>
      <w:tr w:rsidR="00E166E2" w:rsidRPr="00EC409B">
        <w:trPr>
          <w:cantSplit/>
          <w:trHeight w:val="1168"/>
          <w:jc w:val="center"/>
        </w:trPr>
        <w:tc>
          <w:tcPr>
            <w:tcW w:w="228" w:type="pct"/>
            <w:tcBorders>
              <w:top w:val="single" w:sz="4" w:space="0" w:color="auto"/>
              <w:left w:val="single" w:sz="4" w:space="0" w:color="auto"/>
              <w:bottom w:val="single" w:sz="4" w:space="0" w:color="auto"/>
              <w:right w:val="single" w:sz="4" w:space="0" w:color="auto"/>
            </w:tcBorders>
            <w:textDirection w:val="btLr"/>
          </w:tcPr>
          <w:p w:rsidR="00E166E2" w:rsidRPr="00EC409B" w:rsidRDefault="00E166E2" w:rsidP="00F50F31">
            <w:pPr>
              <w:ind w:left="113" w:right="113"/>
            </w:pPr>
            <w:r>
              <w:rPr>
                <w:sz w:val="22"/>
                <w:szCs w:val="22"/>
              </w:rPr>
              <w:t>Субъект</w:t>
            </w:r>
          </w:p>
        </w:tc>
        <w:tc>
          <w:tcPr>
            <w:tcW w:w="1897" w:type="pct"/>
            <w:tcBorders>
              <w:top w:val="single" w:sz="4" w:space="0" w:color="auto"/>
              <w:left w:val="single" w:sz="4" w:space="0" w:color="auto"/>
              <w:bottom w:val="single" w:sz="4" w:space="0" w:color="auto"/>
              <w:right w:val="single" w:sz="4" w:space="0" w:color="auto"/>
            </w:tcBorders>
            <w:vAlign w:val="center"/>
          </w:tcPr>
          <w:p w:rsidR="00E166E2" w:rsidRPr="00EC409B" w:rsidRDefault="00E166E2" w:rsidP="00B83BA2">
            <w:pPr>
              <w:jc w:val="center"/>
            </w:pPr>
            <w:r w:rsidRPr="00EC409B">
              <w:rPr>
                <w:sz w:val="22"/>
                <w:szCs w:val="22"/>
              </w:rPr>
              <w:t>Преимущества</w:t>
            </w:r>
          </w:p>
        </w:tc>
        <w:tc>
          <w:tcPr>
            <w:tcW w:w="2875" w:type="pct"/>
            <w:tcBorders>
              <w:top w:val="single" w:sz="4" w:space="0" w:color="auto"/>
              <w:left w:val="single" w:sz="4" w:space="0" w:color="auto"/>
              <w:bottom w:val="single" w:sz="4" w:space="0" w:color="auto"/>
              <w:right w:val="single" w:sz="4" w:space="0" w:color="auto"/>
            </w:tcBorders>
            <w:vAlign w:val="center"/>
          </w:tcPr>
          <w:p w:rsidR="00E166E2" w:rsidRPr="00EC409B" w:rsidRDefault="00E166E2" w:rsidP="00B83BA2">
            <w:pPr>
              <w:jc w:val="center"/>
            </w:pPr>
            <w:r w:rsidRPr="00EC409B">
              <w:rPr>
                <w:sz w:val="22"/>
                <w:szCs w:val="22"/>
              </w:rPr>
              <w:t>Проблемы</w:t>
            </w:r>
          </w:p>
        </w:tc>
      </w:tr>
      <w:tr w:rsidR="00E166E2" w:rsidRPr="00EC409B">
        <w:trPr>
          <w:cantSplit/>
          <w:trHeight w:val="3424"/>
          <w:jc w:val="center"/>
        </w:trPr>
        <w:tc>
          <w:tcPr>
            <w:tcW w:w="228" w:type="pct"/>
            <w:tcBorders>
              <w:top w:val="single" w:sz="4" w:space="0" w:color="auto"/>
              <w:left w:val="single" w:sz="4" w:space="0" w:color="auto"/>
              <w:bottom w:val="single" w:sz="4" w:space="0" w:color="auto"/>
              <w:right w:val="single" w:sz="4" w:space="0" w:color="auto"/>
            </w:tcBorders>
            <w:textDirection w:val="btLr"/>
          </w:tcPr>
          <w:p w:rsidR="00E166E2" w:rsidRPr="00EC409B" w:rsidRDefault="00E166E2" w:rsidP="00F50F31">
            <w:pPr>
              <w:ind w:left="113" w:right="113"/>
              <w:jc w:val="center"/>
            </w:pPr>
            <w:r>
              <w:rPr>
                <w:sz w:val="22"/>
                <w:szCs w:val="22"/>
              </w:rPr>
              <w:t>Магаданская область</w:t>
            </w:r>
          </w:p>
        </w:tc>
        <w:tc>
          <w:tcPr>
            <w:tcW w:w="1897" w:type="pct"/>
            <w:tcBorders>
              <w:top w:val="single" w:sz="4" w:space="0" w:color="auto"/>
              <w:left w:val="single" w:sz="4" w:space="0" w:color="auto"/>
              <w:bottom w:val="single" w:sz="4" w:space="0" w:color="auto"/>
              <w:right w:val="single" w:sz="4" w:space="0" w:color="auto"/>
            </w:tcBorders>
            <w:vAlign w:val="center"/>
          </w:tcPr>
          <w:p w:rsidR="00E166E2" w:rsidRDefault="00E166E2" w:rsidP="00B83BA2">
            <w:pPr>
              <w:jc w:val="both"/>
            </w:pPr>
            <w:r>
              <w:rPr>
                <w:sz w:val="22"/>
                <w:szCs w:val="22"/>
              </w:rPr>
              <w:t>-     особая экономическая зона;</w:t>
            </w:r>
          </w:p>
          <w:p w:rsidR="00E166E2" w:rsidRDefault="00E166E2" w:rsidP="00B83BA2">
            <w:pPr>
              <w:jc w:val="both"/>
            </w:pPr>
            <w:r>
              <w:rPr>
                <w:sz w:val="22"/>
                <w:szCs w:val="22"/>
              </w:rPr>
              <w:t>- экспортно-ресурсный регион, орие</w:t>
            </w:r>
            <w:r>
              <w:rPr>
                <w:sz w:val="22"/>
                <w:szCs w:val="22"/>
              </w:rPr>
              <w:t>н</w:t>
            </w:r>
            <w:r>
              <w:rPr>
                <w:sz w:val="22"/>
                <w:szCs w:val="22"/>
              </w:rPr>
              <w:t>тирован на добычу твёрдых полезных ископаемых;</w:t>
            </w:r>
          </w:p>
          <w:p w:rsidR="00E166E2" w:rsidRPr="003F5952" w:rsidRDefault="00E166E2" w:rsidP="00B83BA2">
            <w:pPr>
              <w:jc w:val="both"/>
            </w:pPr>
            <w:r w:rsidRPr="003F5952">
              <w:rPr>
                <w:sz w:val="22"/>
                <w:szCs w:val="22"/>
              </w:rPr>
              <w:t>-</w:t>
            </w:r>
            <w:r w:rsidRPr="009129C2">
              <w:rPr>
                <w:sz w:val="22"/>
                <w:szCs w:val="22"/>
              </w:rPr>
              <w:t>достойное место среди культурных центров и входит в число регионов России, лидирующих по уровню охвата населения работой учреждений культ</w:t>
            </w:r>
            <w:r w:rsidRPr="009129C2">
              <w:rPr>
                <w:sz w:val="22"/>
                <w:szCs w:val="22"/>
              </w:rPr>
              <w:t>у</w:t>
            </w:r>
            <w:r w:rsidRPr="009129C2">
              <w:rPr>
                <w:sz w:val="22"/>
                <w:szCs w:val="22"/>
              </w:rPr>
              <w:t>ры и искусства;</w:t>
            </w:r>
          </w:p>
        </w:tc>
        <w:tc>
          <w:tcPr>
            <w:tcW w:w="2875" w:type="pct"/>
            <w:tcBorders>
              <w:top w:val="single" w:sz="4" w:space="0" w:color="auto"/>
              <w:left w:val="single" w:sz="4" w:space="0" w:color="auto"/>
              <w:bottom w:val="single" w:sz="4" w:space="0" w:color="auto"/>
              <w:right w:val="single" w:sz="4" w:space="0" w:color="auto"/>
            </w:tcBorders>
            <w:vAlign w:val="center"/>
          </w:tcPr>
          <w:p w:rsidR="00E166E2" w:rsidRDefault="00E166E2" w:rsidP="00B83BA2">
            <w:pPr>
              <w:jc w:val="both"/>
            </w:pPr>
            <w:r>
              <w:rPr>
                <w:sz w:val="22"/>
                <w:szCs w:val="22"/>
              </w:rPr>
              <w:t>- отрицательный прирост населения вследствие особо выс</w:t>
            </w:r>
            <w:r>
              <w:rPr>
                <w:sz w:val="22"/>
                <w:szCs w:val="22"/>
              </w:rPr>
              <w:t>о</w:t>
            </w:r>
            <w:r>
              <w:rPr>
                <w:sz w:val="22"/>
                <w:szCs w:val="22"/>
              </w:rPr>
              <w:t>кой смертности среди сельского населения;</w:t>
            </w:r>
          </w:p>
          <w:p w:rsidR="00E166E2" w:rsidRDefault="00E166E2" w:rsidP="00B83BA2">
            <w:pPr>
              <w:jc w:val="both"/>
            </w:pPr>
            <w:r>
              <w:rPr>
                <w:sz w:val="22"/>
                <w:szCs w:val="22"/>
              </w:rPr>
              <w:t>- низкая продолжительность жизни в сельской местности, сопряженная с труднодоступностью  в оказании медици</w:t>
            </w:r>
            <w:r>
              <w:rPr>
                <w:sz w:val="22"/>
                <w:szCs w:val="22"/>
              </w:rPr>
              <w:t>н</w:t>
            </w:r>
            <w:r>
              <w:rPr>
                <w:sz w:val="22"/>
                <w:szCs w:val="22"/>
              </w:rPr>
              <w:t>ских услуг и транспортными проблемами;</w:t>
            </w:r>
          </w:p>
          <w:p w:rsidR="00E166E2" w:rsidRDefault="00E166E2" w:rsidP="00B83BA2">
            <w:pPr>
              <w:jc w:val="both"/>
            </w:pPr>
            <w:r>
              <w:rPr>
                <w:sz w:val="22"/>
                <w:szCs w:val="22"/>
              </w:rPr>
              <w:t xml:space="preserve"> - проблемы в сфере медицинского обслуживания населения;</w:t>
            </w:r>
          </w:p>
          <w:p w:rsidR="00E166E2" w:rsidRDefault="00E166E2" w:rsidP="00B83BA2">
            <w:pPr>
              <w:jc w:val="both"/>
            </w:pPr>
            <w:r>
              <w:rPr>
                <w:sz w:val="22"/>
                <w:szCs w:val="22"/>
              </w:rPr>
              <w:t>- транспортные проблемы: неразвитость транспортной сети для осуществления железнодорожных и воздушных перев</w:t>
            </w:r>
            <w:r>
              <w:rPr>
                <w:sz w:val="22"/>
                <w:szCs w:val="22"/>
              </w:rPr>
              <w:t>о</w:t>
            </w:r>
            <w:r>
              <w:rPr>
                <w:sz w:val="22"/>
                <w:szCs w:val="22"/>
              </w:rPr>
              <w:t>зок; износ автотранспорта и аэродромной инфраструктуры;</w:t>
            </w:r>
          </w:p>
          <w:p w:rsidR="00E166E2" w:rsidRDefault="00E166E2" w:rsidP="00B83BA2">
            <w:pPr>
              <w:jc w:val="both"/>
            </w:pPr>
            <w:r>
              <w:rPr>
                <w:sz w:val="22"/>
                <w:szCs w:val="22"/>
              </w:rPr>
              <w:t>- медленный прогресс в сфере жилищно-коммунального х</w:t>
            </w:r>
            <w:r>
              <w:rPr>
                <w:sz w:val="22"/>
                <w:szCs w:val="22"/>
              </w:rPr>
              <w:t>о</w:t>
            </w:r>
            <w:r>
              <w:rPr>
                <w:sz w:val="22"/>
                <w:szCs w:val="22"/>
              </w:rPr>
              <w:t>зяйства;</w:t>
            </w:r>
          </w:p>
          <w:p w:rsidR="00E166E2" w:rsidRPr="00EC409B" w:rsidRDefault="00E166E2" w:rsidP="00B83BA2">
            <w:pPr>
              <w:jc w:val="both"/>
            </w:pPr>
            <w:r>
              <w:rPr>
                <w:sz w:val="22"/>
                <w:szCs w:val="22"/>
              </w:rPr>
              <w:t>- низкое качество жизни и слаборазвитая инфраструктура;</w:t>
            </w:r>
          </w:p>
        </w:tc>
      </w:tr>
    </w:tbl>
    <w:p w:rsidR="00E166E2" w:rsidRDefault="00E166E2" w:rsidP="006C5B12">
      <w:pPr>
        <w:pStyle w:val="Heading2"/>
        <w:spacing w:line="360" w:lineRule="auto"/>
        <w:rPr>
          <w:rFonts w:ascii="Times New Roman" w:hAnsi="Times New Roman" w:cs="Times New Roman"/>
          <w:i w:val="0"/>
          <w:iCs w:val="0"/>
        </w:rPr>
      </w:pPr>
      <w:bookmarkStart w:id="40" w:name="_Toc373316520"/>
      <w:bookmarkStart w:id="41" w:name="_Toc378926015"/>
      <w:r>
        <w:rPr>
          <w:rFonts w:ascii="Times New Roman" w:hAnsi="Times New Roman" w:cs="Times New Roman"/>
          <w:i w:val="0"/>
          <w:iCs w:val="0"/>
        </w:rPr>
        <w:t>1.6. Оценка масштабов хозяйственного освоения речного бассейна</w:t>
      </w:r>
      <w:bookmarkEnd w:id="40"/>
      <w:bookmarkEnd w:id="41"/>
    </w:p>
    <w:p w:rsidR="00E166E2" w:rsidRDefault="00E166E2" w:rsidP="00FA7160">
      <w:pPr>
        <w:pStyle w:val="Heading3"/>
        <w:spacing w:before="0" w:after="0"/>
        <w:ind w:firstLine="708"/>
        <w:rPr>
          <w:rStyle w:val="111"/>
          <w:b/>
          <w:bCs/>
        </w:rPr>
      </w:pPr>
      <w:bookmarkStart w:id="42" w:name="_Toc334196357"/>
      <w:bookmarkStart w:id="43" w:name="_Toc373316521"/>
      <w:bookmarkStart w:id="44" w:name="_Toc378926016"/>
      <w:r w:rsidRPr="007B0A52">
        <w:rPr>
          <w:b/>
          <w:bCs/>
        </w:rPr>
        <w:t>1</w:t>
      </w:r>
      <w:r w:rsidRPr="007B0A52">
        <w:rPr>
          <w:rStyle w:val="111"/>
          <w:b/>
          <w:bCs/>
        </w:rPr>
        <w:t>.6.1. Современный уровень хозяйственного освоения бассейна</w:t>
      </w:r>
      <w:bookmarkEnd w:id="42"/>
      <w:bookmarkEnd w:id="43"/>
      <w:bookmarkEnd w:id="44"/>
    </w:p>
    <w:p w:rsidR="00E166E2" w:rsidRDefault="00E166E2" w:rsidP="00A931EE">
      <w:pPr>
        <w:spacing w:line="360" w:lineRule="auto"/>
        <w:ind w:firstLine="709"/>
        <w:jc w:val="both"/>
      </w:pPr>
      <w:bookmarkStart w:id="45" w:name="_Toc361658069"/>
      <w:bookmarkStart w:id="46" w:name="_Toc361658135"/>
      <w:bookmarkStart w:id="47" w:name="_Toc361658469"/>
      <w:r w:rsidRPr="006D5159">
        <w:t>На рассматриваемой территории хозяйственное освоение относится в основном к Магада</w:t>
      </w:r>
      <w:r w:rsidRPr="006D5159">
        <w:t>н</w:t>
      </w:r>
      <w:r w:rsidRPr="006D5159">
        <w:t>ской области, поскольку территория магаданской области занимает около 90 % всей территории участков, а по численности населения – 99,95 % от всего населения участков приходится на Маг</w:t>
      </w:r>
      <w:r w:rsidRPr="006D5159">
        <w:t>а</w:t>
      </w:r>
      <w:r w:rsidRPr="006D5159">
        <w:t>данскую область.</w:t>
      </w:r>
      <w:bookmarkEnd w:id="45"/>
      <w:bookmarkEnd w:id="46"/>
      <w:bookmarkEnd w:id="47"/>
      <w:r>
        <w:t xml:space="preserve"> Почти все водопользователи рассматриваемой территории находятся на терр</w:t>
      </w:r>
      <w:r>
        <w:t>и</w:t>
      </w:r>
      <w:r>
        <w:t>тории Магаданской области (98 %) и лишь один водопользователь (</w:t>
      </w:r>
      <w:r w:rsidRPr="0076489E">
        <w:rPr>
          <w:color w:val="000000"/>
        </w:rPr>
        <w:t>ООО "ГГП "Северное</w:t>
      </w:r>
      <w:r>
        <w:rPr>
          <w:color w:val="000000"/>
        </w:rPr>
        <w:t>») отн</w:t>
      </w:r>
      <w:r>
        <w:rPr>
          <w:color w:val="000000"/>
        </w:rPr>
        <w:t>о</w:t>
      </w:r>
      <w:r>
        <w:rPr>
          <w:color w:val="000000"/>
        </w:rPr>
        <w:t>сится к территории Камчатского края (Пенжинский район).</w:t>
      </w:r>
    </w:p>
    <w:p w:rsidR="00E166E2" w:rsidRPr="00A931EE" w:rsidRDefault="00E166E2" w:rsidP="00A931EE"/>
    <w:p w:rsidR="00E166E2" w:rsidRDefault="00E166E2" w:rsidP="00FA7160">
      <w:pPr>
        <w:spacing w:line="360" w:lineRule="auto"/>
        <w:ind w:firstLine="709"/>
        <w:rPr>
          <w:b/>
          <w:bCs/>
        </w:rPr>
      </w:pPr>
      <w:bookmarkStart w:id="48" w:name="_Toc334196358"/>
      <w:r w:rsidRPr="008E60AC">
        <w:rPr>
          <w:b/>
          <w:bCs/>
        </w:rPr>
        <w:t>Водопотребление</w:t>
      </w:r>
      <w:bookmarkEnd w:id="48"/>
    </w:p>
    <w:p w:rsidR="00E166E2" w:rsidRPr="00A91988" w:rsidRDefault="00E166E2" w:rsidP="00E168E9">
      <w:pPr>
        <w:spacing w:line="360" w:lineRule="auto"/>
        <w:ind w:firstLine="709"/>
        <w:jc w:val="both"/>
      </w:pPr>
      <w:r w:rsidRPr="00A91988">
        <w:t>В 20</w:t>
      </w:r>
      <w:r>
        <w:t>11</w:t>
      </w:r>
      <w:r w:rsidRPr="00A91988">
        <w:t xml:space="preserve"> году </w:t>
      </w:r>
      <w:r>
        <w:t xml:space="preserve">суммарный </w:t>
      </w:r>
      <w:r w:rsidRPr="00A91988">
        <w:t xml:space="preserve">забор воды на нужды населения и экономики составил </w:t>
      </w:r>
      <w:r>
        <w:t xml:space="preserve">27,24 млн.куб.м, в том числе  из поверхностных водоисточников – </w:t>
      </w:r>
      <w:r w:rsidRPr="00B8702A">
        <w:t>16,46</w:t>
      </w:r>
      <w:r>
        <w:t xml:space="preserve"> млн.куб.м пресной воды (60,4 </w:t>
      </w:r>
      <w:r w:rsidRPr="00B8702A">
        <w:t>%)</w:t>
      </w:r>
      <w:r>
        <w:t>, из них 15,52 млн.куб.м забрано МУП «Водоканал» г. Магадан   и 0,03 млн.куб.м морской воды (ОАОЭ и Э «Магаданэнерго» филиал «Магаданская ТЭЦ»),  из подземных – 10</w:t>
      </w:r>
      <w:r w:rsidRPr="00132228">
        <w:t>,</w:t>
      </w:r>
      <w:r>
        <w:t xml:space="preserve">75 млн.куб.м воды </w:t>
      </w:r>
      <w:r w:rsidRPr="00394C9A">
        <w:t>(39,5 %), в незначительных объемах (0,</w:t>
      </w:r>
      <w:r>
        <w:t>23</w:t>
      </w:r>
      <w:r w:rsidRPr="00394C9A">
        <w:t xml:space="preserve"> млн.куб.м ) промышленными предприятиями были з</w:t>
      </w:r>
      <w:r w:rsidRPr="00394C9A">
        <w:t>а</w:t>
      </w:r>
      <w:r w:rsidRPr="00394C9A">
        <w:t>браны шахтно-рудничные воды.</w:t>
      </w:r>
      <w:r>
        <w:t xml:space="preserve"> </w:t>
      </w:r>
    </w:p>
    <w:p w:rsidR="00E166E2" w:rsidRPr="000F3F60" w:rsidRDefault="00E166E2" w:rsidP="00E168E9">
      <w:pPr>
        <w:spacing w:line="360" w:lineRule="auto"/>
        <w:ind w:firstLine="709"/>
        <w:jc w:val="both"/>
      </w:pPr>
      <w:r>
        <w:t>На современном этапе подземные</w:t>
      </w:r>
      <w:r w:rsidRPr="000F3F60">
        <w:t xml:space="preserve"> </w:t>
      </w:r>
      <w:r>
        <w:t>воды на водосборных площадях рек бассейна Охотского моря используются для водоснабжения населенных пунктов, рыборазводных заводов и ряда го</w:t>
      </w:r>
      <w:r>
        <w:t>р</w:t>
      </w:r>
      <w:r>
        <w:t>ных предприятий. Отметим, что по гидрогеологическим условиям потребность в воде многие об</w:t>
      </w:r>
      <w:r>
        <w:t>ъ</w:t>
      </w:r>
      <w:r>
        <w:t>екты удовлетворяют за счет поверхностных (речных) вод. Так, крупнейший на побережье г. Маг</w:t>
      </w:r>
      <w:r>
        <w:t>а</w:t>
      </w:r>
      <w:r>
        <w:t>дан с населением около 110 тыс. чел. при потребности в воде в среднем 15 тыс. м</w:t>
      </w:r>
      <w:r>
        <w:rPr>
          <w:vertAlign w:val="superscript"/>
        </w:rPr>
        <w:t>3</w:t>
      </w:r>
      <w:r>
        <w:t>/сут. использует для водоснабжения поверхностные воды р. Каменушка, которые аккумулируются в двух водохр</w:t>
      </w:r>
      <w:r>
        <w:t>а</w:t>
      </w:r>
      <w:r>
        <w:t>нилищах.</w:t>
      </w:r>
    </w:p>
    <w:p w:rsidR="00E166E2" w:rsidRDefault="00E166E2" w:rsidP="00E168E9">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В г. Магадане подземные воды месторождения, разведанного в долине р. Магаданка («Мучные склады»), используют для снабжения Магаданской ТЭЦ в объеме до 2,5 тыс. м</w:t>
      </w:r>
      <w:r>
        <w:rPr>
          <w:rFonts w:ascii="Times New Roman" w:hAnsi="Times New Roman" w:cs="Times New Roman"/>
          <w:sz w:val="24"/>
          <w:szCs w:val="24"/>
          <w:vertAlign w:val="superscript"/>
          <w:lang w:val="ru-RU" w:eastAsia="ru-RU"/>
        </w:rPr>
        <w:t>3</w:t>
      </w:r>
      <w:r>
        <w:rPr>
          <w:rFonts w:ascii="Times New Roman" w:hAnsi="Times New Roman" w:cs="Times New Roman"/>
          <w:sz w:val="24"/>
          <w:szCs w:val="24"/>
          <w:lang w:val="ru-RU" w:eastAsia="ru-RU"/>
        </w:rPr>
        <w:t>/сут. для охлаждения котлов и их подпитки. Теплая вода сбрасывается в пруд-охладитель для повторного использования. Постоянный забор пресной воды связан с тем, что подземные воды ультрапресные и содержат мало растворенной кремнекислоты (менее 1 мг/дм</w:t>
      </w:r>
      <w:r>
        <w:rPr>
          <w:rFonts w:ascii="Times New Roman" w:hAnsi="Times New Roman" w:cs="Times New Roman"/>
          <w:sz w:val="24"/>
          <w:szCs w:val="24"/>
          <w:vertAlign w:val="superscript"/>
          <w:lang w:val="ru-RU" w:eastAsia="ru-RU"/>
        </w:rPr>
        <w:t>3</w:t>
      </w:r>
      <w:r>
        <w:rPr>
          <w:rFonts w:ascii="Times New Roman" w:hAnsi="Times New Roman" w:cs="Times New Roman"/>
          <w:sz w:val="24"/>
          <w:szCs w:val="24"/>
          <w:lang w:val="ru-RU" w:eastAsia="ru-RU"/>
        </w:rPr>
        <w:t>), поэтому накопления солей в ко</w:t>
      </w:r>
      <w:r>
        <w:rPr>
          <w:rFonts w:ascii="Times New Roman" w:hAnsi="Times New Roman" w:cs="Times New Roman"/>
          <w:sz w:val="24"/>
          <w:szCs w:val="24"/>
          <w:lang w:val="ru-RU" w:eastAsia="ru-RU"/>
        </w:rPr>
        <w:t>т</w:t>
      </w:r>
      <w:r>
        <w:rPr>
          <w:rFonts w:ascii="Times New Roman" w:hAnsi="Times New Roman" w:cs="Times New Roman"/>
          <w:sz w:val="24"/>
          <w:szCs w:val="24"/>
          <w:lang w:val="ru-RU" w:eastAsia="ru-RU"/>
        </w:rPr>
        <w:t xml:space="preserve">лах практически не происходит. </w:t>
      </w:r>
    </w:p>
    <w:p w:rsidR="00E166E2" w:rsidRDefault="00E166E2" w:rsidP="00E168E9">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Для теплоснабжения города используют поверхностные воды из р. Каменушка.</w:t>
      </w:r>
    </w:p>
    <w:p w:rsidR="00E166E2" w:rsidRDefault="00E166E2" w:rsidP="00E168E9">
      <w:pPr>
        <w:spacing w:line="360" w:lineRule="auto"/>
        <w:ind w:firstLine="709"/>
        <w:jc w:val="both"/>
      </w:pPr>
      <w:r>
        <w:t>В нижних течения рек Ола, Армань, Яна, Тауй были созданы рыбоводные заводы для во</w:t>
      </w:r>
      <w:r>
        <w:t>с</w:t>
      </w:r>
      <w:r>
        <w:t>производства лососевых рыб (горбуши, кижуча, кеты). В естественных условиях нерестилища этих рыб приурочены к очагам разгрузки подземных вод. При этом горбуша не требовательна к генезису подземных вод, а кижуч и кета – весьма требовательны. Если горбуша может воспрои</w:t>
      </w:r>
      <w:r>
        <w:t>з</w:t>
      </w:r>
      <w:r>
        <w:t>водиться на участках разгрузки как надмерзлотных, так и подмерзлотных вод, то кижуч и кета – только на участках разгрузки подземных восходящих потоков воды. Подмерзлотные зоны акти</w:t>
      </w:r>
      <w:r>
        <w:t>в</w:t>
      </w:r>
      <w:r>
        <w:t>ного водообмена и глубоких сквозных таликов обладают в зимнее время стабильной положител</w:t>
      </w:r>
      <w:r>
        <w:t>ь</w:t>
      </w:r>
      <w:r>
        <w:t>ной температурой и постоянным химическим составом. Поэтому на рыбоводных заводах испол</w:t>
      </w:r>
      <w:r>
        <w:t>ь</w:t>
      </w:r>
      <w:r>
        <w:t>зуют подземные воды, добываемые с глубин 12-12 и более метров. Это гарантирует устойчивость свойств воды, необходимых для инкубации икры и выращивания мальков. Потребность каждого завода в воде в среднем составляет не менее 5 тыс. м</w:t>
      </w:r>
      <w:r>
        <w:rPr>
          <w:vertAlign w:val="superscript"/>
        </w:rPr>
        <w:t>3</w:t>
      </w:r>
      <w:r>
        <w:t>/сут. Следовательно, на всех рыбоводных предприятиях в период инкубации икры и выращивания молоди расходуется не менее 30 тыс. м</w:t>
      </w:r>
      <w:r>
        <w:rPr>
          <w:vertAlign w:val="superscript"/>
        </w:rPr>
        <w:t>3</w:t>
      </w:r>
      <w:r>
        <w:t>/сут пресной подземной воды, что превышает потребность населения в пресных водах для х</w:t>
      </w:r>
      <w:r>
        <w:t>о</w:t>
      </w:r>
      <w:r>
        <w:t>зяйственно-питьевого водоснабжения.</w:t>
      </w:r>
    </w:p>
    <w:p w:rsidR="00E166E2" w:rsidRDefault="00E166E2" w:rsidP="00E168E9">
      <w:pPr>
        <w:spacing w:line="360" w:lineRule="auto"/>
        <w:ind w:firstLine="709"/>
        <w:jc w:val="both"/>
      </w:pPr>
      <w:r>
        <w:t>Для технических нужд подземные воды не используют.</w:t>
      </w:r>
    </w:p>
    <w:p w:rsidR="00E166E2" w:rsidRPr="00A91988" w:rsidRDefault="00E166E2" w:rsidP="00E168E9">
      <w:pPr>
        <w:spacing w:line="360" w:lineRule="auto"/>
        <w:ind w:firstLine="709"/>
        <w:jc w:val="both"/>
      </w:pPr>
      <w:r w:rsidRPr="00A91988">
        <w:t>Среди субъектов Федерации</w:t>
      </w:r>
      <w:r>
        <w:t>, расположенных на территории водосбора,</w:t>
      </w:r>
      <w:r w:rsidRPr="00A91988">
        <w:t xml:space="preserve"> </w:t>
      </w:r>
      <w:r>
        <w:t xml:space="preserve">основным </w:t>
      </w:r>
      <w:r w:rsidRPr="00A91988">
        <w:t>водоп</w:t>
      </w:r>
      <w:r w:rsidRPr="00A91988">
        <w:t>о</w:t>
      </w:r>
      <w:r w:rsidRPr="00A91988">
        <w:t>требителем является</w:t>
      </w:r>
      <w:r>
        <w:t xml:space="preserve"> Магаданская область</w:t>
      </w:r>
      <w:r w:rsidRPr="00A91988">
        <w:t xml:space="preserve">, на нее приходится </w:t>
      </w:r>
      <w:r w:rsidRPr="00394C9A">
        <w:t>99,8</w:t>
      </w:r>
      <w:r>
        <w:t xml:space="preserve"> </w:t>
      </w:r>
      <w:r w:rsidRPr="00394C9A">
        <w:t>%</w:t>
      </w:r>
      <w:r w:rsidRPr="00A91988">
        <w:t xml:space="preserve"> от общего водозабора, </w:t>
      </w:r>
      <w:r>
        <w:t xml:space="preserve"> Ка</w:t>
      </w:r>
      <w:r>
        <w:t>м</w:t>
      </w:r>
      <w:r>
        <w:t>чатский край представлен всего одним водопользователем с объемом забора воды в 0,064 млн. м</w:t>
      </w:r>
      <w:r w:rsidRPr="00394C9A">
        <w:rPr>
          <w:vertAlign w:val="superscript"/>
        </w:rPr>
        <w:t>3</w:t>
      </w:r>
      <w:r>
        <w:t xml:space="preserve"> в год, Хабаровский край на рассматриваемой территории не имеет водопользователей</w:t>
      </w:r>
      <w:r w:rsidRPr="00091EDF">
        <w:t>.</w:t>
      </w:r>
    </w:p>
    <w:p w:rsidR="00E166E2" w:rsidRPr="00C97301" w:rsidRDefault="00E166E2" w:rsidP="00E168E9">
      <w:pPr>
        <w:spacing w:line="360" w:lineRule="auto"/>
        <w:ind w:firstLine="709"/>
        <w:jc w:val="both"/>
      </w:pPr>
      <w:r w:rsidRPr="00B62F6D">
        <w:t xml:space="preserve">Объемы забора воды </w:t>
      </w:r>
      <w:r>
        <w:t xml:space="preserve">по  участкам  </w:t>
      </w:r>
      <w:r w:rsidRPr="00B62F6D">
        <w:t xml:space="preserve">распределяются </w:t>
      </w:r>
      <w:r>
        <w:t>не</w:t>
      </w:r>
      <w:r w:rsidRPr="00B62F6D">
        <w:t>равномерно</w:t>
      </w:r>
      <w:r>
        <w:t>. Практически весь объем свежей воды (</w:t>
      </w:r>
      <w:r w:rsidRPr="00111BE7">
        <w:t>97,5 %)</w:t>
      </w:r>
      <w:r>
        <w:t xml:space="preserve"> забирается на участке водосбора: </w:t>
      </w:r>
      <w:r w:rsidRPr="00C97301">
        <w:t>бассейны рек Охотского моря от южной границы бассейна р. Тахтаяма до северо-восточной границы бассейна р. Иня (ВХУ 19.10.00.002).</w:t>
      </w:r>
    </w:p>
    <w:p w:rsidR="00E166E2" w:rsidRPr="00C97301" w:rsidRDefault="00E166E2" w:rsidP="00E168E9">
      <w:pPr>
        <w:spacing w:line="360" w:lineRule="auto"/>
        <w:ind w:firstLine="709"/>
        <w:jc w:val="both"/>
      </w:pPr>
      <w:r>
        <w:t>Среди отраслей экономики основным водопотребителем является жилищно-коммунальное хозяйств (главным образом - МУП «Водоканал»  г. Магадан)</w:t>
      </w:r>
      <w:r w:rsidRPr="00B62F6D">
        <w:t>.</w:t>
      </w:r>
      <w:r>
        <w:t xml:space="preserve"> На долю ЖКХ приходится около 60 % от общего объема забираемой воды, на втором месте – рыбоводство (25,5 %). </w:t>
      </w:r>
      <w:r w:rsidRPr="00B62F6D">
        <w:t xml:space="preserve"> </w:t>
      </w:r>
    </w:p>
    <w:p w:rsidR="00E166E2" w:rsidRDefault="00E166E2" w:rsidP="00FA7160">
      <w:pPr>
        <w:spacing w:line="360" w:lineRule="auto"/>
        <w:ind w:firstLine="709"/>
        <w:rPr>
          <w:b/>
          <w:bCs/>
        </w:rPr>
      </w:pPr>
    </w:p>
    <w:p w:rsidR="00E166E2" w:rsidRPr="008E60AC" w:rsidRDefault="00E166E2" w:rsidP="00FA7160">
      <w:pPr>
        <w:spacing w:line="360" w:lineRule="auto"/>
        <w:ind w:firstLine="709"/>
        <w:rPr>
          <w:b/>
          <w:bCs/>
        </w:rPr>
      </w:pPr>
    </w:p>
    <w:p w:rsidR="00E166E2" w:rsidRDefault="00E166E2" w:rsidP="00FA7160">
      <w:pPr>
        <w:spacing w:line="360" w:lineRule="auto"/>
        <w:ind w:firstLine="709"/>
        <w:rPr>
          <w:b/>
          <w:bCs/>
        </w:rPr>
      </w:pPr>
      <w:bookmarkStart w:id="49" w:name="_Toc334196359"/>
      <w:r>
        <w:rPr>
          <w:b/>
          <w:bCs/>
        </w:rPr>
        <w:t>Водоотведение</w:t>
      </w:r>
      <w:bookmarkEnd w:id="49"/>
    </w:p>
    <w:p w:rsidR="00E166E2" w:rsidRDefault="00E166E2" w:rsidP="00FA7160">
      <w:pPr>
        <w:spacing w:line="360" w:lineRule="auto"/>
        <w:ind w:firstLine="720"/>
      </w:pPr>
    </w:p>
    <w:p w:rsidR="00E166E2" w:rsidRPr="0054052A" w:rsidRDefault="00E166E2" w:rsidP="00E168E9">
      <w:pPr>
        <w:spacing w:line="360" w:lineRule="auto"/>
        <w:ind w:firstLine="709"/>
        <w:jc w:val="both"/>
      </w:pPr>
      <w:r w:rsidRPr="00663838">
        <w:t xml:space="preserve">Сброс сточных транзитных и других вод составил </w:t>
      </w:r>
      <w:r>
        <w:t>22</w:t>
      </w:r>
      <w:r w:rsidRPr="00C97301">
        <w:t>,</w:t>
      </w:r>
      <w:r>
        <w:t>51</w:t>
      </w:r>
      <w:r w:rsidRPr="00663838">
        <w:t xml:space="preserve"> млн. куб.м. В поверхностные</w:t>
      </w:r>
      <w:r w:rsidRPr="0054052A">
        <w:t xml:space="preserve"> во</w:t>
      </w:r>
      <w:r w:rsidRPr="0054052A">
        <w:t>д</w:t>
      </w:r>
      <w:r w:rsidRPr="0054052A">
        <w:t xml:space="preserve">ные объекты отведено </w:t>
      </w:r>
      <w:r w:rsidRPr="00C97301">
        <w:t>21,50 млн. куб.м. (9</w:t>
      </w:r>
      <w:r>
        <w:t xml:space="preserve">5,5 </w:t>
      </w:r>
      <w:r w:rsidRPr="00C97301">
        <w:t>%</w:t>
      </w:r>
      <w:r w:rsidRPr="0054052A">
        <w:t xml:space="preserve"> общего объема), </w:t>
      </w:r>
      <w:r>
        <w:t xml:space="preserve">в накопители и </w:t>
      </w:r>
      <w:r w:rsidRPr="0054052A">
        <w:t>на рельеф мес</w:t>
      </w:r>
      <w:r w:rsidRPr="0054052A">
        <w:t>т</w:t>
      </w:r>
      <w:r w:rsidRPr="0054052A">
        <w:t xml:space="preserve">ности сброшено </w:t>
      </w:r>
      <w:r w:rsidRPr="00C97301">
        <w:t>1,01 млн. куб.м. (4,5 %).</w:t>
      </w:r>
    </w:p>
    <w:p w:rsidR="00E166E2" w:rsidRDefault="00E166E2" w:rsidP="00E168E9">
      <w:pPr>
        <w:spacing w:line="360" w:lineRule="auto"/>
        <w:ind w:firstLine="709"/>
        <w:jc w:val="both"/>
      </w:pPr>
      <w:r w:rsidRPr="00643511">
        <w:t xml:space="preserve">Из общего объема сточных вод, отводимых в поверхностные водные объекты, очистку </w:t>
      </w:r>
      <w:r w:rsidRPr="00933E8A">
        <w:t xml:space="preserve">прошли 12,61 млн. куб.м. – 58,6 %. </w:t>
      </w:r>
      <w:r w:rsidRPr="001E665E">
        <w:t>Сточные воды в объеме 1,86 млн. куб.м. – 8,65 %</w:t>
      </w:r>
      <w:r w:rsidRPr="00643511">
        <w:t xml:space="preserve"> были отвед</w:t>
      </w:r>
      <w:r w:rsidRPr="00643511">
        <w:t>е</w:t>
      </w:r>
      <w:r w:rsidRPr="00643511">
        <w:t xml:space="preserve">ны  без очистки загрязненными, </w:t>
      </w:r>
      <w:r>
        <w:t>н</w:t>
      </w:r>
      <w:r w:rsidRPr="00643511">
        <w:t xml:space="preserve">ормативно-чистыми без очистки были </w:t>
      </w:r>
      <w:r w:rsidRPr="00933E8A">
        <w:t>сброшены 7,03 млн</w:t>
      </w:r>
      <w:r w:rsidRPr="00643511">
        <w:t>.куб.м сточных вод (</w:t>
      </w:r>
      <w:r>
        <w:t>59</w:t>
      </w:r>
      <w:r w:rsidRPr="00643511">
        <w:t xml:space="preserve">%), нормативно-очищенными на очистных сооружениях – </w:t>
      </w:r>
      <w:r w:rsidRPr="00933E8A">
        <w:t>всего 0,40 млн</w:t>
      </w:r>
      <w:r w:rsidRPr="00643511">
        <w:t>. куб.м.</w:t>
      </w:r>
      <w:r>
        <w:t xml:space="preserve"> Объем сточных вод, сброшенных в поверхностные водные объекты загрязненными составляет </w:t>
      </w:r>
      <w:r w:rsidRPr="00C97301">
        <w:t>14,07 млн.куб.</w:t>
      </w:r>
      <w:r>
        <w:t xml:space="preserve">м. </w:t>
      </w:r>
    </w:p>
    <w:p w:rsidR="00E166E2" w:rsidRDefault="00E166E2" w:rsidP="00E168E9">
      <w:pPr>
        <w:spacing w:line="360" w:lineRule="auto"/>
        <w:ind w:firstLine="709"/>
        <w:jc w:val="both"/>
      </w:pPr>
      <w:r w:rsidRPr="004E3DEE">
        <w:t xml:space="preserve">Показатели сброса сточных вод в поверхностные водные объекты по категориям качества и водоприемникам приведены в </w:t>
      </w:r>
      <w:r w:rsidRPr="00A162A7">
        <w:t xml:space="preserve">таблице  </w:t>
      </w:r>
      <w:r>
        <w:t>1</w:t>
      </w:r>
      <w:r w:rsidRPr="00A162A7">
        <w:t>.</w:t>
      </w:r>
      <w:r>
        <w:t>6</w:t>
      </w:r>
      <w:r w:rsidRPr="00A162A7">
        <w:t>.1.</w:t>
      </w:r>
    </w:p>
    <w:p w:rsidR="00E166E2" w:rsidRDefault="00E166E2" w:rsidP="00E168E9">
      <w:pPr>
        <w:spacing w:line="360" w:lineRule="auto"/>
        <w:ind w:firstLine="709"/>
        <w:jc w:val="both"/>
      </w:pPr>
      <w:r w:rsidRPr="008F58CB">
        <w:t>Среди отраслей</w:t>
      </w:r>
      <w:r w:rsidRPr="00B62F6D">
        <w:t xml:space="preserve"> экономики основными </w:t>
      </w:r>
      <w:r>
        <w:t xml:space="preserve">загрязнителями поверхностных вод </w:t>
      </w:r>
      <w:r w:rsidRPr="00B62F6D">
        <w:t>явля</w:t>
      </w:r>
      <w:r>
        <w:t>е</w:t>
      </w:r>
      <w:r w:rsidRPr="00B62F6D">
        <w:t xml:space="preserve">тся </w:t>
      </w:r>
      <w:r w:rsidRPr="008F58CB">
        <w:t xml:space="preserve"> </w:t>
      </w:r>
      <w:r>
        <w:t>ж</w:t>
      </w:r>
      <w:r>
        <w:t>и</w:t>
      </w:r>
      <w:r>
        <w:t>лищно-коммунальное хозяйств (МУП «Водоканал»  г. Магадан)</w:t>
      </w:r>
      <w:r w:rsidRPr="00B62F6D">
        <w:t>.</w:t>
      </w:r>
      <w:r>
        <w:t xml:space="preserve"> </w:t>
      </w:r>
      <w:r w:rsidRPr="00B62F6D">
        <w:t xml:space="preserve"> Доля </w:t>
      </w:r>
      <w:r>
        <w:t xml:space="preserve">ЖКХ </w:t>
      </w:r>
      <w:r w:rsidRPr="00B62F6D">
        <w:t xml:space="preserve">в </w:t>
      </w:r>
      <w:r>
        <w:t xml:space="preserve">общем </w:t>
      </w:r>
      <w:r w:rsidRPr="00B62F6D">
        <w:t xml:space="preserve">объеме </w:t>
      </w:r>
      <w:r>
        <w:t>з</w:t>
      </w:r>
      <w:r>
        <w:t>а</w:t>
      </w:r>
      <w:r>
        <w:t xml:space="preserve">грязненных сточных вод, сброшенных в поверхностные водные объекты с </w:t>
      </w:r>
      <w:r w:rsidRPr="00B62F6D">
        <w:t xml:space="preserve"> </w:t>
      </w:r>
      <w:r>
        <w:t xml:space="preserve">рассматриваемой </w:t>
      </w:r>
      <w:r w:rsidRPr="00B62F6D">
        <w:t>те</w:t>
      </w:r>
      <w:r w:rsidRPr="00B62F6D">
        <w:t>р</w:t>
      </w:r>
      <w:r w:rsidRPr="00B62F6D">
        <w:t xml:space="preserve">ритории </w:t>
      </w:r>
      <w:r w:rsidRPr="00312BBD">
        <w:t xml:space="preserve">составляет  97 </w:t>
      </w:r>
      <w:r>
        <w:t>%.</w:t>
      </w:r>
      <w:r w:rsidRPr="002D404F">
        <w:t xml:space="preserve"> </w:t>
      </w:r>
    </w:p>
    <w:p w:rsidR="00E166E2" w:rsidRDefault="00E166E2" w:rsidP="00E168E9"/>
    <w:p w:rsidR="00E166E2" w:rsidRDefault="00E166E2" w:rsidP="00E168E9"/>
    <w:p w:rsidR="00E166E2" w:rsidRDefault="00E166E2" w:rsidP="00E168E9">
      <w:pPr>
        <w:sectPr w:rsidR="00E166E2" w:rsidSect="00E168E9">
          <w:pgSz w:w="11906" w:h="16838"/>
          <w:pgMar w:top="1134" w:right="567" w:bottom="1134" w:left="1134" w:header="709" w:footer="709" w:gutter="0"/>
          <w:cols w:space="708"/>
          <w:docGrid w:linePitch="360"/>
        </w:sectPr>
      </w:pPr>
    </w:p>
    <w:p w:rsidR="00E166E2" w:rsidRDefault="00E166E2" w:rsidP="00E168E9">
      <w:pPr>
        <w:sectPr w:rsidR="00E166E2" w:rsidSect="00E168E9">
          <w:type w:val="continuous"/>
          <w:pgSz w:w="11906" w:h="16838"/>
          <w:pgMar w:top="1134" w:right="567" w:bottom="1134" w:left="1134" w:header="709" w:footer="709" w:gutter="0"/>
          <w:cols w:space="708"/>
          <w:docGrid w:linePitch="360"/>
        </w:sectPr>
      </w:pPr>
    </w:p>
    <w:p w:rsidR="00E166E2" w:rsidRDefault="00E166E2" w:rsidP="00E168E9">
      <w:r w:rsidRPr="00091EDF">
        <w:t xml:space="preserve">Таблица </w:t>
      </w:r>
      <w:r>
        <w:t>1</w:t>
      </w:r>
      <w:r w:rsidRPr="00091EDF">
        <w:t>.</w:t>
      </w:r>
      <w:r>
        <w:t>6</w:t>
      </w:r>
      <w:r w:rsidRPr="00091EDF">
        <w:t>.1.</w:t>
      </w:r>
      <w:r>
        <w:t xml:space="preserve">  </w:t>
      </w:r>
      <w:r w:rsidRPr="00161AA6">
        <w:t>Показатели забора</w:t>
      </w:r>
      <w:r>
        <w:t>, сброса</w:t>
      </w:r>
      <w:r w:rsidRPr="00161AA6">
        <w:t xml:space="preserve"> и использования  воды </w:t>
      </w:r>
      <w:r>
        <w:t xml:space="preserve">в </w:t>
      </w:r>
      <w:r w:rsidRPr="005D6E2A">
        <w:t xml:space="preserve">бассейнах рек </w:t>
      </w:r>
      <w:r w:rsidRPr="005D6E2A">
        <w:rPr>
          <w:noProof/>
        </w:rPr>
        <w:t xml:space="preserve">Охотского моря </w:t>
      </w:r>
      <w:r>
        <w:t>в  2011 г.</w:t>
      </w:r>
    </w:p>
    <w:p w:rsidR="00E166E2" w:rsidRDefault="00E166E2" w:rsidP="00E168E9">
      <w:r>
        <w:t xml:space="preserve">                                                                                                                                                                                                                                    млн. м</w:t>
      </w:r>
      <w:r w:rsidRPr="006162F8">
        <w:rPr>
          <w:vertAlign w:val="superscript"/>
        </w:rPr>
        <w:t>3</w:t>
      </w:r>
    </w:p>
    <w:p w:rsidR="00E166E2" w:rsidRDefault="00E166E2" w:rsidP="00E168E9"/>
    <w:tbl>
      <w:tblPr>
        <w:tblW w:w="15545" w:type="dxa"/>
        <w:tblInd w:w="-106" w:type="dxa"/>
        <w:tblLayout w:type="fixed"/>
        <w:tblLook w:val="0000"/>
      </w:tblPr>
      <w:tblGrid>
        <w:gridCol w:w="1958"/>
        <w:gridCol w:w="670"/>
        <w:gridCol w:w="878"/>
        <w:gridCol w:w="977"/>
        <w:gridCol w:w="905"/>
        <w:gridCol w:w="726"/>
        <w:gridCol w:w="991"/>
        <w:gridCol w:w="880"/>
        <w:gridCol w:w="845"/>
        <w:gridCol w:w="1075"/>
        <w:gridCol w:w="977"/>
        <w:gridCol w:w="943"/>
        <w:gridCol w:w="954"/>
        <w:gridCol w:w="694"/>
        <w:gridCol w:w="1007"/>
        <w:gridCol w:w="1065"/>
      </w:tblGrid>
      <w:tr w:rsidR="00E166E2">
        <w:trPr>
          <w:trHeight w:val="1050"/>
        </w:trPr>
        <w:tc>
          <w:tcPr>
            <w:tcW w:w="1958" w:type="dxa"/>
            <w:vMerge w:val="restart"/>
            <w:tcBorders>
              <w:top w:val="single" w:sz="4" w:space="0" w:color="auto"/>
              <w:left w:val="single" w:sz="4" w:space="0" w:color="auto"/>
              <w:bottom w:val="nil"/>
              <w:right w:val="single" w:sz="4" w:space="0" w:color="auto"/>
            </w:tcBorders>
            <w:vAlign w:val="center"/>
          </w:tcPr>
          <w:p w:rsidR="00E166E2" w:rsidRDefault="00E166E2" w:rsidP="00E168E9">
            <w:pPr>
              <w:jc w:val="center"/>
              <w:rPr>
                <w:sz w:val="20"/>
                <w:szCs w:val="20"/>
              </w:rPr>
            </w:pPr>
            <w:r>
              <w:rPr>
                <w:sz w:val="20"/>
                <w:szCs w:val="20"/>
              </w:rPr>
              <w:t>ВХУ,</w:t>
            </w:r>
          </w:p>
          <w:p w:rsidR="00E166E2" w:rsidRDefault="00E166E2" w:rsidP="00E168E9">
            <w:pPr>
              <w:jc w:val="center"/>
              <w:rPr>
                <w:sz w:val="20"/>
                <w:szCs w:val="20"/>
              </w:rPr>
            </w:pPr>
            <w:r>
              <w:rPr>
                <w:sz w:val="20"/>
                <w:szCs w:val="20"/>
              </w:rPr>
              <w:t>Бассейн реки,</w:t>
            </w:r>
          </w:p>
          <w:p w:rsidR="00E166E2" w:rsidRDefault="00E166E2" w:rsidP="00E168E9">
            <w:pPr>
              <w:jc w:val="center"/>
              <w:rPr>
                <w:sz w:val="20"/>
                <w:szCs w:val="20"/>
              </w:rPr>
            </w:pPr>
            <w:r>
              <w:rPr>
                <w:sz w:val="20"/>
                <w:szCs w:val="20"/>
              </w:rPr>
              <w:t>Субъекты РФ</w:t>
            </w:r>
          </w:p>
          <w:p w:rsidR="00E166E2" w:rsidRDefault="00E166E2" w:rsidP="00E168E9">
            <w:pPr>
              <w:jc w:val="center"/>
              <w:rPr>
                <w:sz w:val="20"/>
                <w:szCs w:val="20"/>
              </w:rPr>
            </w:pPr>
          </w:p>
          <w:p w:rsidR="00E166E2" w:rsidRDefault="00E166E2" w:rsidP="00E168E9">
            <w:pPr>
              <w:jc w:val="center"/>
              <w:rPr>
                <w:sz w:val="20"/>
                <w:szCs w:val="20"/>
              </w:rPr>
            </w:pPr>
          </w:p>
          <w:p w:rsidR="00E166E2" w:rsidRDefault="00E166E2" w:rsidP="00E168E9">
            <w:pPr>
              <w:jc w:val="center"/>
              <w:rPr>
                <w:sz w:val="20"/>
                <w:szCs w:val="20"/>
              </w:rPr>
            </w:pPr>
          </w:p>
        </w:tc>
        <w:tc>
          <w:tcPr>
            <w:tcW w:w="3430" w:type="dxa"/>
            <w:gridSpan w:val="4"/>
            <w:tcBorders>
              <w:top w:val="single" w:sz="4" w:space="0" w:color="auto"/>
              <w:left w:val="single" w:sz="4" w:space="0" w:color="auto"/>
              <w:bottom w:val="nil"/>
              <w:right w:val="single" w:sz="4" w:space="0" w:color="000000"/>
            </w:tcBorders>
          </w:tcPr>
          <w:p w:rsidR="00E166E2" w:rsidRDefault="00E166E2" w:rsidP="00E168E9">
            <w:pPr>
              <w:rPr>
                <w:sz w:val="20"/>
                <w:szCs w:val="20"/>
              </w:rPr>
            </w:pPr>
            <w:r>
              <w:rPr>
                <w:sz w:val="20"/>
                <w:szCs w:val="20"/>
              </w:rPr>
              <w:t>Забрано воды из природных  водных объектов</w:t>
            </w:r>
          </w:p>
        </w:tc>
        <w:tc>
          <w:tcPr>
            <w:tcW w:w="4517" w:type="dxa"/>
            <w:gridSpan w:val="5"/>
            <w:tcBorders>
              <w:top w:val="single" w:sz="4" w:space="0" w:color="auto"/>
              <w:left w:val="single" w:sz="4" w:space="0" w:color="auto"/>
              <w:bottom w:val="nil"/>
              <w:right w:val="nil"/>
            </w:tcBorders>
          </w:tcPr>
          <w:p w:rsidR="00E166E2" w:rsidRDefault="00E166E2" w:rsidP="00E168E9">
            <w:pPr>
              <w:rPr>
                <w:sz w:val="20"/>
                <w:szCs w:val="20"/>
              </w:rPr>
            </w:pPr>
            <w:r>
              <w:rPr>
                <w:sz w:val="20"/>
                <w:szCs w:val="20"/>
              </w:rPr>
              <w:t>Использовано пресной воды</w:t>
            </w:r>
          </w:p>
        </w:tc>
        <w:tc>
          <w:tcPr>
            <w:tcW w:w="977" w:type="dxa"/>
            <w:vMerge w:val="restart"/>
            <w:tcBorders>
              <w:top w:val="single" w:sz="4" w:space="0" w:color="auto"/>
              <w:left w:val="single" w:sz="4" w:space="0" w:color="auto"/>
              <w:bottom w:val="nil"/>
              <w:right w:val="single" w:sz="4" w:space="0" w:color="auto"/>
            </w:tcBorders>
          </w:tcPr>
          <w:p w:rsidR="00E166E2" w:rsidRDefault="00E166E2" w:rsidP="00E168E9">
            <w:pPr>
              <w:jc w:val="center"/>
              <w:rPr>
                <w:sz w:val="20"/>
                <w:szCs w:val="20"/>
              </w:rPr>
            </w:pPr>
            <w:r>
              <w:rPr>
                <w:sz w:val="20"/>
                <w:szCs w:val="20"/>
              </w:rPr>
              <w:t>Использ.</w:t>
            </w:r>
          </w:p>
          <w:p w:rsidR="00E166E2" w:rsidRDefault="00E166E2" w:rsidP="00E168E9">
            <w:pPr>
              <w:jc w:val="center"/>
              <w:rPr>
                <w:sz w:val="20"/>
                <w:szCs w:val="20"/>
              </w:rPr>
            </w:pPr>
            <w:r>
              <w:rPr>
                <w:sz w:val="20"/>
                <w:szCs w:val="20"/>
              </w:rPr>
              <w:t>сточной воды</w:t>
            </w:r>
          </w:p>
          <w:p w:rsidR="00E166E2" w:rsidRDefault="00E166E2" w:rsidP="00E168E9">
            <w:pPr>
              <w:rPr>
                <w:sz w:val="20"/>
                <w:szCs w:val="20"/>
              </w:rPr>
            </w:pPr>
            <w:r>
              <w:rPr>
                <w:sz w:val="20"/>
                <w:szCs w:val="20"/>
              </w:rPr>
              <w:t> </w:t>
            </w:r>
          </w:p>
          <w:p w:rsidR="00E166E2" w:rsidRDefault="00E166E2" w:rsidP="00E168E9">
            <w:pPr>
              <w:rPr>
                <w:sz w:val="20"/>
                <w:szCs w:val="20"/>
              </w:rPr>
            </w:pPr>
            <w:r>
              <w:rPr>
                <w:sz w:val="20"/>
                <w:szCs w:val="20"/>
              </w:rPr>
              <w:t> </w:t>
            </w:r>
          </w:p>
          <w:p w:rsidR="00E166E2" w:rsidRDefault="00E166E2" w:rsidP="00E168E9">
            <w:pPr>
              <w:rPr>
                <w:sz w:val="20"/>
                <w:szCs w:val="20"/>
              </w:rPr>
            </w:pPr>
            <w:r>
              <w:rPr>
                <w:sz w:val="20"/>
                <w:szCs w:val="20"/>
              </w:rPr>
              <w:t> </w:t>
            </w:r>
          </w:p>
        </w:tc>
        <w:tc>
          <w:tcPr>
            <w:tcW w:w="943" w:type="dxa"/>
            <w:vMerge w:val="restart"/>
            <w:tcBorders>
              <w:top w:val="single" w:sz="4" w:space="0" w:color="auto"/>
              <w:left w:val="nil"/>
              <w:bottom w:val="nil"/>
              <w:right w:val="single" w:sz="4" w:space="0" w:color="auto"/>
            </w:tcBorders>
          </w:tcPr>
          <w:p w:rsidR="00E166E2" w:rsidRDefault="00E166E2" w:rsidP="00E168E9">
            <w:pPr>
              <w:rPr>
                <w:sz w:val="20"/>
                <w:szCs w:val="20"/>
              </w:rPr>
            </w:pPr>
            <w:r>
              <w:rPr>
                <w:sz w:val="20"/>
                <w:szCs w:val="20"/>
              </w:rPr>
              <w:t xml:space="preserve">Потери </w:t>
            </w:r>
          </w:p>
          <w:p w:rsidR="00E166E2" w:rsidRDefault="00E166E2" w:rsidP="00E168E9">
            <w:pPr>
              <w:rPr>
                <w:sz w:val="20"/>
                <w:szCs w:val="20"/>
              </w:rPr>
            </w:pPr>
            <w:r>
              <w:rPr>
                <w:sz w:val="20"/>
                <w:szCs w:val="20"/>
              </w:rPr>
              <w:t xml:space="preserve">при </w:t>
            </w:r>
          </w:p>
          <w:p w:rsidR="00E166E2" w:rsidRDefault="00E166E2" w:rsidP="00E168E9">
            <w:pPr>
              <w:rPr>
                <w:sz w:val="20"/>
                <w:szCs w:val="20"/>
              </w:rPr>
            </w:pPr>
            <w:r>
              <w:rPr>
                <w:sz w:val="20"/>
                <w:szCs w:val="20"/>
              </w:rPr>
              <w:t>транс</w:t>
            </w:r>
          </w:p>
          <w:p w:rsidR="00E166E2" w:rsidRDefault="00E166E2" w:rsidP="00E168E9">
            <w:pPr>
              <w:rPr>
                <w:sz w:val="20"/>
                <w:szCs w:val="20"/>
              </w:rPr>
            </w:pPr>
            <w:r>
              <w:rPr>
                <w:sz w:val="20"/>
                <w:szCs w:val="20"/>
              </w:rPr>
              <w:t>пор</w:t>
            </w:r>
          </w:p>
          <w:p w:rsidR="00E166E2" w:rsidRDefault="00E166E2" w:rsidP="00E168E9">
            <w:pPr>
              <w:rPr>
                <w:sz w:val="20"/>
                <w:szCs w:val="20"/>
              </w:rPr>
            </w:pPr>
            <w:r>
              <w:rPr>
                <w:sz w:val="20"/>
                <w:szCs w:val="20"/>
              </w:rPr>
              <w:t>тировке </w:t>
            </w:r>
          </w:p>
          <w:p w:rsidR="00E166E2" w:rsidRDefault="00E166E2" w:rsidP="00E168E9">
            <w:pPr>
              <w:rPr>
                <w:sz w:val="20"/>
                <w:szCs w:val="20"/>
              </w:rPr>
            </w:pPr>
            <w:r>
              <w:rPr>
                <w:sz w:val="20"/>
                <w:szCs w:val="20"/>
              </w:rPr>
              <w:t> </w:t>
            </w:r>
          </w:p>
          <w:p w:rsidR="00E166E2" w:rsidRDefault="00E166E2" w:rsidP="00E168E9">
            <w:pPr>
              <w:rPr>
                <w:sz w:val="20"/>
                <w:szCs w:val="20"/>
              </w:rPr>
            </w:pPr>
            <w:r>
              <w:rPr>
                <w:sz w:val="20"/>
                <w:szCs w:val="20"/>
              </w:rPr>
              <w:t> </w:t>
            </w:r>
          </w:p>
          <w:p w:rsidR="00E166E2" w:rsidRDefault="00E166E2" w:rsidP="00E168E9">
            <w:pPr>
              <w:rPr>
                <w:sz w:val="20"/>
                <w:szCs w:val="20"/>
              </w:rPr>
            </w:pPr>
            <w:r>
              <w:rPr>
                <w:sz w:val="20"/>
                <w:szCs w:val="20"/>
              </w:rPr>
              <w:t> </w:t>
            </w:r>
          </w:p>
        </w:tc>
        <w:tc>
          <w:tcPr>
            <w:tcW w:w="1648" w:type="dxa"/>
            <w:gridSpan w:val="2"/>
            <w:tcBorders>
              <w:top w:val="single" w:sz="4" w:space="0" w:color="auto"/>
              <w:left w:val="single" w:sz="4" w:space="0" w:color="auto"/>
              <w:bottom w:val="nil"/>
              <w:right w:val="nil"/>
            </w:tcBorders>
          </w:tcPr>
          <w:p w:rsidR="00E166E2" w:rsidRDefault="00E166E2" w:rsidP="00E168E9">
            <w:pPr>
              <w:rPr>
                <w:sz w:val="20"/>
                <w:szCs w:val="20"/>
              </w:rPr>
            </w:pPr>
            <w:r>
              <w:rPr>
                <w:sz w:val="20"/>
                <w:szCs w:val="20"/>
              </w:rPr>
              <w:t>Сброшено воды  в природные  водные  объе</w:t>
            </w:r>
            <w:r>
              <w:rPr>
                <w:sz w:val="20"/>
                <w:szCs w:val="20"/>
              </w:rPr>
              <w:t>к</w:t>
            </w:r>
            <w:r>
              <w:rPr>
                <w:sz w:val="20"/>
                <w:szCs w:val="20"/>
              </w:rPr>
              <w:t>ты</w:t>
            </w:r>
          </w:p>
        </w:tc>
        <w:tc>
          <w:tcPr>
            <w:tcW w:w="1007" w:type="dxa"/>
            <w:vMerge w:val="restart"/>
            <w:tcBorders>
              <w:top w:val="single" w:sz="4" w:space="0" w:color="auto"/>
              <w:left w:val="single" w:sz="4" w:space="0" w:color="auto"/>
              <w:bottom w:val="nil"/>
              <w:right w:val="single" w:sz="4" w:space="0" w:color="auto"/>
            </w:tcBorders>
          </w:tcPr>
          <w:p w:rsidR="00E166E2" w:rsidRDefault="00E166E2" w:rsidP="00E168E9">
            <w:pPr>
              <w:jc w:val="center"/>
              <w:rPr>
                <w:sz w:val="20"/>
                <w:szCs w:val="20"/>
              </w:rPr>
            </w:pPr>
            <w:r>
              <w:rPr>
                <w:sz w:val="20"/>
                <w:szCs w:val="20"/>
              </w:rPr>
              <w:t>Оборо</w:t>
            </w:r>
            <w:r>
              <w:rPr>
                <w:sz w:val="20"/>
                <w:szCs w:val="20"/>
              </w:rPr>
              <w:t>т</w:t>
            </w:r>
            <w:r>
              <w:rPr>
                <w:sz w:val="20"/>
                <w:szCs w:val="20"/>
              </w:rPr>
              <w:t>ное, п</w:t>
            </w:r>
            <w:r>
              <w:rPr>
                <w:sz w:val="20"/>
                <w:szCs w:val="20"/>
              </w:rPr>
              <w:t>о</w:t>
            </w:r>
            <w:r>
              <w:rPr>
                <w:sz w:val="20"/>
                <w:szCs w:val="20"/>
              </w:rPr>
              <w:t>вто рн.</w:t>
            </w:r>
          </w:p>
          <w:p w:rsidR="00E166E2" w:rsidRDefault="00E166E2" w:rsidP="00E168E9">
            <w:pPr>
              <w:jc w:val="center"/>
              <w:rPr>
                <w:sz w:val="20"/>
                <w:szCs w:val="20"/>
              </w:rPr>
            </w:pPr>
            <w:r>
              <w:rPr>
                <w:sz w:val="20"/>
                <w:szCs w:val="20"/>
              </w:rPr>
              <w:t>и повт –послед.</w:t>
            </w:r>
          </w:p>
          <w:p w:rsidR="00E166E2" w:rsidRDefault="00E166E2" w:rsidP="00E168E9">
            <w:pPr>
              <w:jc w:val="center"/>
              <w:rPr>
                <w:sz w:val="20"/>
                <w:szCs w:val="20"/>
              </w:rPr>
            </w:pPr>
            <w:r>
              <w:rPr>
                <w:sz w:val="20"/>
                <w:szCs w:val="20"/>
              </w:rPr>
              <w:t>водо</w:t>
            </w:r>
          </w:p>
          <w:p w:rsidR="00E166E2" w:rsidRDefault="00E166E2" w:rsidP="00E168E9">
            <w:pPr>
              <w:jc w:val="center"/>
              <w:rPr>
                <w:sz w:val="20"/>
                <w:szCs w:val="20"/>
              </w:rPr>
            </w:pPr>
            <w:r>
              <w:rPr>
                <w:sz w:val="20"/>
                <w:szCs w:val="20"/>
              </w:rPr>
              <w:t>снабж</w:t>
            </w:r>
            <w:r>
              <w:rPr>
                <w:sz w:val="20"/>
                <w:szCs w:val="20"/>
              </w:rPr>
              <w:t>е</w:t>
            </w:r>
            <w:r>
              <w:rPr>
                <w:sz w:val="20"/>
                <w:szCs w:val="20"/>
              </w:rPr>
              <w:t>ние</w:t>
            </w:r>
          </w:p>
          <w:p w:rsidR="00E166E2" w:rsidRDefault="00E166E2" w:rsidP="00E168E9">
            <w:pPr>
              <w:rPr>
                <w:sz w:val="20"/>
                <w:szCs w:val="20"/>
              </w:rPr>
            </w:pPr>
            <w:r>
              <w:rPr>
                <w:sz w:val="20"/>
                <w:szCs w:val="20"/>
              </w:rPr>
              <w:t> </w:t>
            </w:r>
          </w:p>
        </w:tc>
        <w:tc>
          <w:tcPr>
            <w:tcW w:w="1065" w:type="dxa"/>
            <w:vMerge w:val="restart"/>
            <w:tcBorders>
              <w:top w:val="single" w:sz="4" w:space="0" w:color="auto"/>
              <w:left w:val="nil"/>
              <w:bottom w:val="nil"/>
              <w:right w:val="single" w:sz="4" w:space="0" w:color="auto"/>
            </w:tcBorders>
          </w:tcPr>
          <w:p w:rsidR="00E166E2" w:rsidRDefault="00E166E2" w:rsidP="00E168E9">
            <w:pPr>
              <w:jc w:val="center"/>
              <w:rPr>
                <w:sz w:val="20"/>
                <w:szCs w:val="20"/>
              </w:rPr>
            </w:pPr>
            <w:r>
              <w:rPr>
                <w:sz w:val="20"/>
                <w:szCs w:val="20"/>
              </w:rPr>
              <w:t>Без</w:t>
            </w:r>
          </w:p>
          <w:p w:rsidR="00E166E2" w:rsidRDefault="00E166E2" w:rsidP="00E168E9">
            <w:pPr>
              <w:jc w:val="center"/>
              <w:rPr>
                <w:sz w:val="20"/>
                <w:szCs w:val="20"/>
              </w:rPr>
            </w:pPr>
            <w:r>
              <w:rPr>
                <w:sz w:val="20"/>
                <w:szCs w:val="20"/>
              </w:rPr>
              <w:t>возврат</w:t>
            </w:r>
          </w:p>
          <w:p w:rsidR="00E166E2" w:rsidRDefault="00E166E2" w:rsidP="00E168E9">
            <w:pPr>
              <w:jc w:val="center"/>
              <w:rPr>
                <w:sz w:val="20"/>
                <w:szCs w:val="20"/>
              </w:rPr>
            </w:pPr>
            <w:r>
              <w:rPr>
                <w:sz w:val="20"/>
                <w:szCs w:val="20"/>
              </w:rPr>
              <w:t>ное</w:t>
            </w:r>
          </w:p>
          <w:p w:rsidR="00E166E2" w:rsidRDefault="00E166E2" w:rsidP="00E168E9">
            <w:pPr>
              <w:jc w:val="center"/>
              <w:rPr>
                <w:sz w:val="20"/>
                <w:szCs w:val="20"/>
              </w:rPr>
            </w:pPr>
            <w:r>
              <w:rPr>
                <w:sz w:val="20"/>
                <w:szCs w:val="20"/>
              </w:rPr>
              <w:t>водо</w:t>
            </w:r>
          </w:p>
          <w:p w:rsidR="00E166E2" w:rsidRDefault="00E166E2" w:rsidP="00E168E9">
            <w:pPr>
              <w:jc w:val="center"/>
              <w:rPr>
                <w:sz w:val="20"/>
                <w:szCs w:val="20"/>
              </w:rPr>
            </w:pPr>
            <w:r>
              <w:rPr>
                <w:sz w:val="20"/>
                <w:szCs w:val="20"/>
              </w:rPr>
              <w:t>потреб</w:t>
            </w:r>
          </w:p>
          <w:p w:rsidR="00E166E2" w:rsidRDefault="00E166E2" w:rsidP="00E168E9">
            <w:pPr>
              <w:jc w:val="center"/>
              <w:rPr>
                <w:sz w:val="20"/>
                <w:szCs w:val="20"/>
              </w:rPr>
            </w:pPr>
            <w:r>
              <w:rPr>
                <w:sz w:val="20"/>
                <w:szCs w:val="20"/>
              </w:rPr>
              <w:t>ление</w:t>
            </w:r>
          </w:p>
        </w:tc>
      </w:tr>
      <w:tr w:rsidR="00E166E2">
        <w:trPr>
          <w:trHeight w:val="255"/>
        </w:trPr>
        <w:tc>
          <w:tcPr>
            <w:tcW w:w="1958" w:type="dxa"/>
            <w:vMerge/>
            <w:tcBorders>
              <w:left w:val="single" w:sz="4" w:space="0" w:color="auto"/>
              <w:right w:val="single" w:sz="4" w:space="0" w:color="auto"/>
            </w:tcBorders>
          </w:tcPr>
          <w:p w:rsidR="00E166E2" w:rsidRDefault="00E166E2" w:rsidP="00E168E9">
            <w:pPr>
              <w:rPr>
                <w:sz w:val="20"/>
                <w:szCs w:val="20"/>
              </w:rPr>
            </w:pPr>
          </w:p>
        </w:tc>
        <w:tc>
          <w:tcPr>
            <w:tcW w:w="670" w:type="dxa"/>
            <w:vMerge w:val="restart"/>
            <w:tcBorders>
              <w:top w:val="single" w:sz="4" w:space="0" w:color="auto"/>
              <w:left w:val="nil"/>
              <w:bottom w:val="single" w:sz="4" w:space="0" w:color="auto"/>
              <w:right w:val="nil"/>
            </w:tcBorders>
          </w:tcPr>
          <w:p w:rsidR="00E166E2" w:rsidRDefault="00E166E2" w:rsidP="00E168E9">
            <w:pPr>
              <w:rPr>
                <w:sz w:val="20"/>
                <w:szCs w:val="20"/>
              </w:rPr>
            </w:pPr>
            <w:r>
              <w:rPr>
                <w:sz w:val="20"/>
                <w:szCs w:val="20"/>
              </w:rPr>
              <w:t>вс</w:t>
            </w:r>
            <w:r>
              <w:rPr>
                <w:sz w:val="20"/>
                <w:szCs w:val="20"/>
              </w:rPr>
              <w:t>е</w:t>
            </w:r>
            <w:r>
              <w:rPr>
                <w:sz w:val="20"/>
                <w:szCs w:val="20"/>
              </w:rPr>
              <w:t>го</w:t>
            </w:r>
          </w:p>
        </w:tc>
        <w:tc>
          <w:tcPr>
            <w:tcW w:w="2760" w:type="dxa"/>
            <w:gridSpan w:val="3"/>
            <w:tcBorders>
              <w:top w:val="single" w:sz="4" w:space="0" w:color="auto"/>
              <w:left w:val="single" w:sz="4" w:space="0" w:color="auto"/>
              <w:bottom w:val="single" w:sz="4" w:space="0" w:color="auto"/>
              <w:right w:val="single" w:sz="4" w:space="0" w:color="auto"/>
            </w:tcBorders>
          </w:tcPr>
          <w:p w:rsidR="00E166E2" w:rsidRDefault="00E166E2" w:rsidP="00E168E9">
            <w:pPr>
              <w:jc w:val="center"/>
              <w:rPr>
                <w:sz w:val="20"/>
                <w:szCs w:val="20"/>
              </w:rPr>
            </w:pPr>
            <w:r>
              <w:rPr>
                <w:sz w:val="20"/>
                <w:szCs w:val="20"/>
              </w:rPr>
              <w:t>В т.ч.</w:t>
            </w:r>
          </w:p>
        </w:tc>
        <w:tc>
          <w:tcPr>
            <w:tcW w:w="726" w:type="dxa"/>
            <w:vMerge w:val="restart"/>
            <w:tcBorders>
              <w:top w:val="single" w:sz="4" w:space="0" w:color="auto"/>
              <w:left w:val="single" w:sz="4" w:space="0" w:color="auto"/>
              <w:bottom w:val="single" w:sz="4" w:space="0" w:color="auto"/>
              <w:right w:val="nil"/>
            </w:tcBorders>
          </w:tcPr>
          <w:p w:rsidR="00E166E2" w:rsidRDefault="00E166E2" w:rsidP="00E168E9">
            <w:pPr>
              <w:rPr>
                <w:sz w:val="20"/>
                <w:szCs w:val="20"/>
              </w:rPr>
            </w:pPr>
            <w:r>
              <w:rPr>
                <w:sz w:val="20"/>
                <w:szCs w:val="20"/>
              </w:rPr>
              <w:t>всего</w:t>
            </w:r>
          </w:p>
        </w:tc>
        <w:tc>
          <w:tcPr>
            <w:tcW w:w="3791" w:type="dxa"/>
            <w:gridSpan w:val="4"/>
            <w:tcBorders>
              <w:top w:val="single" w:sz="4" w:space="0" w:color="auto"/>
              <w:left w:val="single" w:sz="4" w:space="0" w:color="auto"/>
              <w:bottom w:val="single" w:sz="4" w:space="0" w:color="auto"/>
              <w:right w:val="nil"/>
            </w:tcBorders>
          </w:tcPr>
          <w:p w:rsidR="00E166E2" w:rsidRDefault="00E166E2" w:rsidP="00E168E9">
            <w:pPr>
              <w:rPr>
                <w:sz w:val="20"/>
                <w:szCs w:val="20"/>
              </w:rPr>
            </w:pPr>
            <w:r>
              <w:rPr>
                <w:sz w:val="20"/>
                <w:szCs w:val="20"/>
              </w:rPr>
              <w:t>В том числе на нужды:</w:t>
            </w:r>
          </w:p>
        </w:tc>
        <w:tc>
          <w:tcPr>
            <w:tcW w:w="977" w:type="dxa"/>
            <w:vMerge/>
            <w:tcBorders>
              <w:left w:val="single" w:sz="4" w:space="0" w:color="auto"/>
              <w:right w:val="single" w:sz="4" w:space="0" w:color="auto"/>
            </w:tcBorders>
          </w:tcPr>
          <w:p w:rsidR="00E166E2" w:rsidRDefault="00E166E2" w:rsidP="00E168E9">
            <w:pPr>
              <w:rPr>
                <w:sz w:val="20"/>
                <w:szCs w:val="20"/>
              </w:rPr>
            </w:pPr>
          </w:p>
        </w:tc>
        <w:tc>
          <w:tcPr>
            <w:tcW w:w="943" w:type="dxa"/>
            <w:vMerge/>
            <w:tcBorders>
              <w:left w:val="nil"/>
              <w:right w:val="single" w:sz="4" w:space="0" w:color="auto"/>
            </w:tcBorders>
          </w:tcPr>
          <w:p w:rsidR="00E166E2" w:rsidRDefault="00E166E2" w:rsidP="00E168E9">
            <w:pPr>
              <w:rPr>
                <w:sz w:val="20"/>
                <w:szCs w:val="20"/>
              </w:rPr>
            </w:pPr>
          </w:p>
        </w:tc>
        <w:tc>
          <w:tcPr>
            <w:tcW w:w="954" w:type="dxa"/>
            <w:vMerge w:val="restart"/>
            <w:tcBorders>
              <w:top w:val="single" w:sz="4" w:space="0" w:color="auto"/>
              <w:left w:val="single" w:sz="4" w:space="0" w:color="auto"/>
              <w:bottom w:val="single" w:sz="4" w:space="0" w:color="auto"/>
              <w:right w:val="single" w:sz="4" w:space="0" w:color="auto"/>
            </w:tcBorders>
          </w:tcPr>
          <w:p w:rsidR="00E166E2" w:rsidRDefault="00E166E2" w:rsidP="00E168E9">
            <w:pPr>
              <w:rPr>
                <w:sz w:val="20"/>
                <w:szCs w:val="20"/>
              </w:rPr>
            </w:pPr>
            <w:r>
              <w:rPr>
                <w:sz w:val="20"/>
                <w:szCs w:val="20"/>
              </w:rPr>
              <w:t>всего</w:t>
            </w:r>
          </w:p>
        </w:tc>
        <w:tc>
          <w:tcPr>
            <w:tcW w:w="694" w:type="dxa"/>
            <w:vMerge w:val="restart"/>
            <w:tcBorders>
              <w:top w:val="single" w:sz="4" w:space="0" w:color="auto"/>
              <w:left w:val="nil"/>
              <w:bottom w:val="single" w:sz="4" w:space="0" w:color="auto"/>
              <w:right w:val="nil"/>
            </w:tcBorders>
          </w:tcPr>
          <w:p w:rsidR="00E166E2" w:rsidRDefault="00E166E2" w:rsidP="00E168E9">
            <w:pPr>
              <w:rPr>
                <w:sz w:val="20"/>
                <w:szCs w:val="20"/>
              </w:rPr>
            </w:pPr>
            <w:r>
              <w:rPr>
                <w:sz w:val="20"/>
                <w:szCs w:val="20"/>
              </w:rPr>
              <w:t xml:space="preserve"> В т.ч. в по</w:t>
            </w:r>
            <w:r>
              <w:rPr>
                <w:sz w:val="20"/>
                <w:szCs w:val="20"/>
              </w:rPr>
              <w:t>д</w:t>
            </w:r>
            <w:r>
              <w:rPr>
                <w:sz w:val="20"/>
                <w:szCs w:val="20"/>
              </w:rPr>
              <w:t>зем. г</w:t>
            </w:r>
            <w:r>
              <w:rPr>
                <w:sz w:val="20"/>
                <w:szCs w:val="20"/>
              </w:rPr>
              <w:t>о</w:t>
            </w:r>
            <w:r>
              <w:rPr>
                <w:sz w:val="20"/>
                <w:szCs w:val="20"/>
              </w:rPr>
              <w:t>риз.</w:t>
            </w:r>
          </w:p>
        </w:tc>
        <w:tc>
          <w:tcPr>
            <w:tcW w:w="1007" w:type="dxa"/>
            <w:vMerge/>
            <w:tcBorders>
              <w:left w:val="single" w:sz="4" w:space="0" w:color="auto"/>
              <w:right w:val="single" w:sz="4" w:space="0" w:color="auto"/>
            </w:tcBorders>
          </w:tcPr>
          <w:p w:rsidR="00E166E2" w:rsidRDefault="00E166E2" w:rsidP="00E168E9">
            <w:pPr>
              <w:rPr>
                <w:sz w:val="20"/>
                <w:szCs w:val="20"/>
              </w:rPr>
            </w:pPr>
          </w:p>
        </w:tc>
        <w:tc>
          <w:tcPr>
            <w:tcW w:w="1065" w:type="dxa"/>
            <w:vMerge/>
            <w:tcBorders>
              <w:left w:val="nil"/>
              <w:right w:val="single" w:sz="4" w:space="0" w:color="auto"/>
            </w:tcBorders>
          </w:tcPr>
          <w:p w:rsidR="00E166E2" w:rsidRDefault="00E166E2" w:rsidP="00E168E9">
            <w:pPr>
              <w:jc w:val="center"/>
              <w:rPr>
                <w:sz w:val="20"/>
                <w:szCs w:val="20"/>
              </w:rPr>
            </w:pPr>
          </w:p>
        </w:tc>
      </w:tr>
      <w:tr w:rsidR="00E166E2">
        <w:trPr>
          <w:trHeight w:val="790"/>
        </w:trPr>
        <w:tc>
          <w:tcPr>
            <w:tcW w:w="1958" w:type="dxa"/>
            <w:vMerge/>
            <w:tcBorders>
              <w:left w:val="single" w:sz="4" w:space="0" w:color="auto"/>
              <w:bottom w:val="single" w:sz="4" w:space="0" w:color="auto"/>
              <w:right w:val="single" w:sz="4" w:space="0" w:color="auto"/>
            </w:tcBorders>
          </w:tcPr>
          <w:p w:rsidR="00E166E2" w:rsidRDefault="00E166E2" w:rsidP="00E168E9">
            <w:pPr>
              <w:rPr>
                <w:sz w:val="20"/>
                <w:szCs w:val="20"/>
              </w:rPr>
            </w:pPr>
          </w:p>
        </w:tc>
        <w:tc>
          <w:tcPr>
            <w:tcW w:w="670" w:type="dxa"/>
            <w:vMerge/>
            <w:tcBorders>
              <w:top w:val="nil"/>
              <w:left w:val="nil"/>
              <w:bottom w:val="single" w:sz="4" w:space="0" w:color="auto"/>
              <w:right w:val="nil"/>
            </w:tcBorders>
            <w:vAlign w:val="center"/>
          </w:tcPr>
          <w:p w:rsidR="00E166E2" w:rsidRDefault="00E166E2" w:rsidP="00E168E9">
            <w:pPr>
              <w:rPr>
                <w:sz w:val="20"/>
                <w:szCs w:val="20"/>
              </w:rPr>
            </w:pPr>
          </w:p>
        </w:tc>
        <w:tc>
          <w:tcPr>
            <w:tcW w:w="878" w:type="dxa"/>
            <w:tcBorders>
              <w:top w:val="nil"/>
              <w:left w:val="single" w:sz="4" w:space="0" w:color="auto"/>
              <w:bottom w:val="single" w:sz="4" w:space="0" w:color="auto"/>
              <w:right w:val="single" w:sz="4" w:space="0" w:color="auto"/>
            </w:tcBorders>
          </w:tcPr>
          <w:p w:rsidR="00E166E2" w:rsidRDefault="00E166E2" w:rsidP="00E168E9">
            <w:pPr>
              <w:jc w:val="center"/>
              <w:rPr>
                <w:sz w:val="20"/>
                <w:szCs w:val="20"/>
              </w:rPr>
            </w:pPr>
            <w:r>
              <w:rPr>
                <w:sz w:val="20"/>
                <w:szCs w:val="20"/>
              </w:rPr>
              <w:t>из п</w:t>
            </w:r>
            <w:r>
              <w:rPr>
                <w:sz w:val="20"/>
                <w:szCs w:val="20"/>
              </w:rPr>
              <w:t>о</w:t>
            </w:r>
            <w:r>
              <w:rPr>
                <w:sz w:val="20"/>
                <w:szCs w:val="20"/>
              </w:rPr>
              <w:t>верх. источн.</w:t>
            </w:r>
          </w:p>
        </w:tc>
        <w:tc>
          <w:tcPr>
            <w:tcW w:w="977" w:type="dxa"/>
            <w:tcBorders>
              <w:top w:val="nil"/>
              <w:left w:val="nil"/>
              <w:bottom w:val="single" w:sz="4" w:space="0" w:color="auto"/>
              <w:right w:val="nil"/>
            </w:tcBorders>
          </w:tcPr>
          <w:p w:rsidR="00E166E2" w:rsidRDefault="00E166E2" w:rsidP="00E168E9">
            <w:pPr>
              <w:jc w:val="center"/>
              <w:rPr>
                <w:sz w:val="20"/>
                <w:szCs w:val="20"/>
              </w:rPr>
            </w:pPr>
            <w:r>
              <w:rPr>
                <w:sz w:val="20"/>
                <w:szCs w:val="20"/>
              </w:rPr>
              <w:t>из по</w:t>
            </w:r>
            <w:r>
              <w:rPr>
                <w:sz w:val="20"/>
                <w:szCs w:val="20"/>
              </w:rPr>
              <w:t>д</w:t>
            </w:r>
            <w:r>
              <w:rPr>
                <w:sz w:val="20"/>
                <w:szCs w:val="20"/>
              </w:rPr>
              <w:t>земн. источн</w:t>
            </w:r>
          </w:p>
        </w:tc>
        <w:tc>
          <w:tcPr>
            <w:tcW w:w="905" w:type="dxa"/>
            <w:tcBorders>
              <w:top w:val="nil"/>
              <w:left w:val="single" w:sz="4" w:space="0" w:color="auto"/>
              <w:bottom w:val="single" w:sz="4" w:space="0" w:color="auto"/>
              <w:right w:val="single" w:sz="4" w:space="0" w:color="auto"/>
            </w:tcBorders>
          </w:tcPr>
          <w:p w:rsidR="00E166E2" w:rsidRDefault="00E166E2" w:rsidP="00E168E9">
            <w:pPr>
              <w:jc w:val="center"/>
              <w:rPr>
                <w:sz w:val="20"/>
                <w:szCs w:val="20"/>
              </w:rPr>
            </w:pPr>
            <w:r>
              <w:rPr>
                <w:sz w:val="20"/>
                <w:szCs w:val="20"/>
              </w:rPr>
              <w:t>в т.ч. шахтно</w:t>
            </w:r>
          </w:p>
          <w:p w:rsidR="00E166E2" w:rsidRDefault="00E166E2" w:rsidP="00E168E9">
            <w:pPr>
              <w:jc w:val="center"/>
              <w:rPr>
                <w:sz w:val="20"/>
                <w:szCs w:val="20"/>
              </w:rPr>
            </w:pPr>
            <w:r>
              <w:rPr>
                <w:sz w:val="20"/>
                <w:szCs w:val="20"/>
              </w:rPr>
              <w:t>ру</w:t>
            </w:r>
            <w:r>
              <w:rPr>
                <w:sz w:val="20"/>
                <w:szCs w:val="20"/>
              </w:rPr>
              <w:t>д</w:t>
            </w:r>
            <w:r>
              <w:rPr>
                <w:sz w:val="20"/>
                <w:szCs w:val="20"/>
              </w:rPr>
              <w:t>ничн.</w:t>
            </w:r>
          </w:p>
        </w:tc>
        <w:tc>
          <w:tcPr>
            <w:tcW w:w="726" w:type="dxa"/>
            <w:vMerge/>
            <w:tcBorders>
              <w:top w:val="nil"/>
              <w:left w:val="nil"/>
              <w:bottom w:val="single" w:sz="4" w:space="0" w:color="auto"/>
              <w:right w:val="nil"/>
            </w:tcBorders>
            <w:vAlign w:val="center"/>
          </w:tcPr>
          <w:p w:rsidR="00E166E2" w:rsidRDefault="00E166E2" w:rsidP="00E168E9">
            <w:pPr>
              <w:rPr>
                <w:sz w:val="20"/>
                <w:szCs w:val="20"/>
              </w:rPr>
            </w:pPr>
          </w:p>
        </w:tc>
        <w:tc>
          <w:tcPr>
            <w:tcW w:w="991" w:type="dxa"/>
            <w:tcBorders>
              <w:top w:val="nil"/>
              <w:left w:val="single" w:sz="4" w:space="0" w:color="auto"/>
              <w:bottom w:val="single" w:sz="4" w:space="0" w:color="auto"/>
              <w:right w:val="nil"/>
            </w:tcBorders>
          </w:tcPr>
          <w:p w:rsidR="00E166E2" w:rsidRDefault="00E166E2" w:rsidP="00E168E9">
            <w:pPr>
              <w:rPr>
                <w:sz w:val="20"/>
                <w:szCs w:val="20"/>
              </w:rPr>
            </w:pPr>
            <w:r>
              <w:rPr>
                <w:sz w:val="20"/>
                <w:szCs w:val="20"/>
              </w:rPr>
              <w:t>Хозпить</w:t>
            </w:r>
          </w:p>
          <w:p w:rsidR="00E166E2" w:rsidRDefault="00E166E2" w:rsidP="00E168E9">
            <w:pPr>
              <w:rPr>
                <w:sz w:val="20"/>
                <w:szCs w:val="20"/>
              </w:rPr>
            </w:pPr>
            <w:r>
              <w:rPr>
                <w:sz w:val="20"/>
                <w:szCs w:val="20"/>
              </w:rPr>
              <w:t>евые</w:t>
            </w:r>
          </w:p>
        </w:tc>
        <w:tc>
          <w:tcPr>
            <w:tcW w:w="880" w:type="dxa"/>
            <w:tcBorders>
              <w:top w:val="nil"/>
              <w:left w:val="single" w:sz="4" w:space="0" w:color="auto"/>
              <w:bottom w:val="single" w:sz="4" w:space="0" w:color="auto"/>
              <w:right w:val="single" w:sz="4" w:space="0" w:color="auto"/>
            </w:tcBorders>
          </w:tcPr>
          <w:p w:rsidR="00E166E2" w:rsidRDefault="00E166E2" w:rsidP="00E168E9">
            <w:pPr>
              <w:rPr>
                <w:sz w:val="20"/>
                <w:szCs w:val="20"/>
              </w:rPr>
            </w:pPr>
            <w:r>
              <w:rPr>
                <w:sz w:val="20"/>
                <w:szCs w:val="20"/>
              </w:rPr>
              <w:t>Произ</w:t>
            </w:r>
          </w:p>
          <w:p w:rsidR="00E166E2" w:rsidRDefault="00E166E2" w:rsidP="00E168E9">
            <w:pPr>
              <w:rPr>
                <w:sz w:val="20"/>
                <w:szCs w:val="20"/>
              </w:rPr>
            </w:pPr>
            <w:r>
              <w:rPr>
                <w:sz w:val="20"/>
                <w:szCs w:val="20"/>
              </w:rPr>
              <w:t>водств.</w:t>
            </w:r>
          </w:p>
        </w:tc>
        <w:tc>
          <w:tcPr>
            <w:tcW w:w="845" w:type="dxa"/>
            <w:tcBorders>
              <w:top w:val="nil"/>
              <w:left w:val="nil"/>
              <w:bottom w:val="single" w:sz="4" w:space="0" w:color="auto"/>
              <w:right w:val="single" w:sz="4" w:space="0" w:color="auto"/>
            </w:tcBorders>
          </w:tcPr>
          <w:p w:rsidR="00E166E2" w:rsidRDefault="00E166E2" w:rsidP="00E168E9">
            <w:pPr>
              <w:rPr>
                <w:sz w:val="20"/>
                <w:szCs w:val="20"/>
              </w:rPr>
            </w:pPr>
            <w:r>
              <w:rPr>
                <w:sz w:val="20"/>
                <w:szCs w:val="20"/>
              </w:rPr>
              <w:t>Ороше</w:t>
            </w:r>
          </w:p>
          <w:p w:rsidR="00E166E2" w:rsidRDefault="00E166E2" w:rsidP="00E168E9">
            <w:pPr>
              <w:rPr>
                <w:sz w:val="20"/>
                <w:szCs w:val="20"/>
              </w:rPr>
            </w:pPr>
            <w:r>
              <w:rPr>
                <w:sz w:val="20"/>
                <w:szCs w:val="20"/>
              </w:rPr>
              <w:t>ние</w:t>
            </w:r>
          </w:p>
        </w:tc>
        <w:tc>
          <w:tcPr>
            <w:tcW w:w="1075" w:type="dxa"/>
            <w:tcBorders>
              <w:top w:val="nil"/>
              <w:left w:val="nil"/>
              <w:bottom w:val="single" w:sz="4" w:space="0" w:color="auto"/>
              <w:right w:val="nil"/>
            </w:tcBorders>
          </w:tcPr>
          <w:p w:rsidR="00E166E2" w:rsidRDefault="00E166E2" w:rsidP="00E168E9">
            <w:pPr>
              <w:rPr>
                <w:sz w:val="20"/>
                <w:szCs w:val="20"/>
              </w:rPr>
            </w:pPr>
            <w:r>
              <w:rPr>
                <w:sz w:val="20"/>
                <w:szCs w:val="20"/>
              </w:rPr>
              <w:t>Сельхоз</w:t>
            </w:r>
          </w:p>
          <w:p w:rsidR="00E166E2" w:rsidRDefault="00E166E2" w:rsidP="00E168E9">
            <w:pPr>
              <w:rPr>
                <w:sz w:val="20"/>
                <w:szCs w:val="20"/>
              </w:rPr>
            </w:pPr>
            <w:r>
              <w:rPr>
                <w:sz w:val="20"/>
                <w:szCs w:val="20"/>
              </w:rPr>
              <w:t>водосн.</w:t>
            </w:r>
          </w:p>
        </w:tc>
        <w:tc>
          <w:tcPr>
            <w:tcW w:w="977" w:type="dxa"/>
            <w:vMerge/>
            <w:tcBorders>
              <w:left w:val="single" w:sz="4" w:space="0" w:color="auto"/>
              <w:bottom w:val="single" w:sz="4" w:space="0" w:color="auto"/>
              <w:right w:val="single" w:sz="4" w:space="0" w:color="auto"/>
            </w:tcBorders>
          </w:tcPr>
          <w:p w:rsidR="00E166E2" w:rsidRDefault="00E166E2" w:rsidP="00E168E9">
            <w:pPr>
              <w:rPr>
                <w:sz w:val="20"/>
                <w:szCs w:val="20"/>
              </w:rPr>
            </w:pPr>
          </w:p>
        </w:tc>
        <w:tc>
          <w:tcPr>
            <w:tcW w:w="943" w:type="dxa"/>
            <w:vMerge/>
            <w:tcBorders>
              <w:left w:val="nil"/>
              <w:bottom w:val="single" w:sz="4" w:space="0" w:color="auto"/>
              <w:right w:val="single" w:sz="4" w:space="0" w:color="auto"/>
            </w:tcBorders>
          </w:tcPr>
          <w:p w:rsidR="00E166E2" w:rsidRDefault="00E166E2" w:rsidP="00E168E9">
            <w:pPr>
              <w:rPr>
                <w:sz w:val="20"/>
                <w:szCs w:val="20"/>
              </w:rPr>
            </w:pPr>
          </w:p>
        </w:tc>
        <w:tc>
          <w:tcPr>
            <w:tcW w:w="954" w:type="dxa"/>
            <w:vMerge/>
            <w:tcBorders>
              <w:top w:val="nil"/>
              <w:left w:val="single" w:sz="4" w:space="0" w:color="auto"/>
              <w:bottom w:val="single" w:sz="4" w:space="0" w:color="auto"/>
              <w:right w:val="single" w:sz="4" w:space="0" w:color="auto"/>
            </w:tcBorders>
            <w:vAlign w:val="center"/>
          </w:tcPr>
          <w:p w:rsidR="00E166E2" w:rsidRDefault="00E166E2" w:rsidP="00E168E9">
            <w:pPr>
              <w:rPr>
                <w:sz w:val="20"/>
                <w:szCs w:val="20"/>
              </w:rPr>
            </w:pPr>
          </w:p>
        </w:tc>
        <w:tc>
          <w:tcPr>
            <w:tcW w:w="694" w:type="dxa"/>
            <w:vMerge/>
            <w:tcBorders>
              <w:top w:val="nil"/>
              <w:left w:val="nil"/>
              <w:bottom w:val="single" w:sz="4" w:space="0" w:color="auto"/>
              <w:right w:val="nil"/>
            </w:tcBorders>
            <w:vAlign w:val="center"/>
          </w:tcPr>
          <w:p w:rsidR="00E166E2" w:rsidRDefault="00E166E2" w:rsidP="00E168E9">
            <w:pPr>
              <w:rPr>
                <w:sz w:val="20"/>
                <w:szCs w:val="20"/>
              </w:rPr>
            </w:pPr>
          </w:p>
        </w:tc>
        <w:tc>
          <w:tcPr>
            <w:tcW w:w="1007" w:type="dxa"/>
            <w:vMerge/>
            <w:tcBorders>
              <w:left w:val="single" w:sz="4" w:space="0" w:color="auto"/>
              <w:bottom w:val="single" w:sz="4" w:space="0" w:color="auto"/>
              <w:right w:val="single" w:sz="4" w:space="0" w:color="auto"/>
            </w:tcBorders>
          </w:tcPr>
          <w:p w:rsidR="00E166E2" w:rsidRDefault="00E166E2" w:rsidP="00E168E9">
            <w:pPr>
              <w:rPr>
                <w:sz w:val="20"/>
                <w:szCs w:val="20"/>
              </w:rPr>
            </w:pPr>
          </w:p>
        </w:tc>
        <w:tc>
          <w:tcPr>
            <w:tcW w:w="1065" w:type="dxa"/>
            <w:vMerge/>
            <w:tcBorders>
              <w:left w:val="nil"/>
              <w:bottom w:val="single" w:sz="4" w:space="0" w:color="auto"/>
              <w:right w:val="single" w:sz="4" w:space="0" w:color="auto"/>
            </w:tcBorders>
          </w:tcPr>
          <w:p w:rsidR="00E166E2" w:rsidRDefault="00E166E2" w:rsidP="00E168E9">
            <w:pPr>
              <w:jc w:val="center"/>
              <w:rPr>
                <w:sz w:val="20"/>
                <w:szCs w:val="20"/>
              </w:rPr>
            </w:pP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bottom"/>
          </w:tcPr>
          <w:p w:rsidR="00E166E2" w:rsidRDefault="00E166E2" w:rsidP="00E168E9">
            <w:pPr>
              <w:jc w:val="center"/>
              <w:rPr>
                <w:sz w:val="20"/>
                <w:szCs w:val="20"/>
              </w:rPr>
            </w:pPr>
            <w:r>
              <w:rPr>
                <w:sz w:val="20"/>
                <w:szCs w:val="20"/>
              </w:rPr>
              <w:t>1</w:t>
            </w:r>
          </w:p>
        </w:tc>
        <w:tc>
          <w:tcPr>
            <w:tcW w:w="67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2</w:t>
            </w:r>
          </w:p>
        </w:tc>
        <w:tc>
          <w:tcPr>
            <w:tcW w:w="878"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3</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4</w:t>
            </w:r>
          </w:p>
        </w:tc>
        <w:tc>
          <w:tcPr>
            <w:tcW w:w="90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5</w:t>
            </w:r>
          </w:p>
        </w:tc>
        <w:tc>
          <w:tcPr>
            <w:tcW w:w="726"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6</w:t>
            </w:r>
          </w:p>
        </w:tc>
        <w:tc>
          <w:tcPr>
            <w:tcW w:w="991"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7</w:t>
            </w:r>
          </w:p>
        </w:tc>
        <w:tc>
          <w:tcPr>
            <w:tcW w:w="88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8</w:t>
            </w:r>
          </w:p>
        </w:tc>
        <w:tc>
          <w:tcPr>
            <w:tcW w:w="84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9</w:t>
            </w:r>
          </w:p>
        </w:tc>
        <w:tc>
          <w:tcPr>
            <w:tcW w:w="107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10</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11</w:t>
            </w:r>
          </w:p>
        </w:tc>
        <w:tc>
          <w:tcPr>
            <w:tcW w:w="943"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12</w:t>
            </w:r>
          </w:p>
        </w:tc>
        <w:tc>
          <w:tcPr>
            <w:tcW w:w="95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13</w:t>
            </w:r>
          </w:p>
        </w:tc>
        <w:tc>
          <w:tcPr>
            <w:tcW w:w="69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14</w:t>
            </w:r>
          </w:p>
        </w:tc>
        <w:tc>
          <w:tcPr>
            <w:tcW w:w="100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15</w:t>
            </w:r>
          </w:p>
        </w:tc>
        <w:tc>
          <w:tcPr>
            <w:tcW w:w="106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16</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bottom"/>
          </w:tcPr>
          <w:p w:rsidR="00E166E2" w:rsidRDefault="00E166E2" w:rsidP="00E168E9">
            <w:pPr>
              <w:jc w:val="both"/>
              <w:rPr>
                <w:sz w:val="20"/>
                <w:szCs w:val="20"/>
              </w:rPr>
            </w:pPr>
            <w:r w:rsidRPr="006D3346">
              <w:rPr>
                <w:color w:val="000000"/>
                <w:sz w:val="22"/>
                <w:szCs w:val="22"/>
              </w:rPr>
              <w:t>19.10.00.001  Ба</w:t>
            </w:r>
            <w:r w:rsidRPr="006D3346">
              <w:rPr>
                <w:color w:val="000000"/>
                <w:sz w:val="22"/>
                <w:szCs w:val="22"/>
              </w:rPr>
              <w:t>с</w:t>
            </w:r>
            <w:r w:rsidRPr="006D3346">
              <w:rPr>
                <w:color w:val="000000"/>
                <w:sz w:val="22"/>
                <w:szCs w:val="22"/>
              </w:rPr>
              <w:t>сейны рек Охо</w:t>
            </w:r>
            <w:r w:rsidRPr="006D3346">
              <w:rPr>
                <w:color w:val="000000"/>
                <w:sz w:val="22"/>
                <w:szCs w:val="22"/>
              </w:rPr>
              <w:t>т</w:t>
            </w:r>
            <w:r w:rsidRPr="006D3346">
              <w:rPr>
                <w:color w:val="000000"/>
                <w:sz w:val="22"/>
                <w:szCs w:val="22"/>
              </w:rPr>
              <w:t>ского моря от з</w:t>
            </w:r>
            <w:r w:rsidRPr="006D3346">
              <w:rPr>
                <w:color w:val="000000"/>
                <w:sz w:val="22"/>
                <w:szCs w:val="22"/>
              </w:rPr>
              <w:t>а</w:t>
            </w:r>
            <w:r w:rsidRPr="006D3346">
              <w:rPr>
                <w:color w:val="000000"/>
                <w:sz w:val="22"/>
                <w:szCs w:val="22"/>
              </w:rPr>
              <w:t>падной гра</w:t>
            </w:r>
            <w:r>
              <w:rPr>
                <w:color w:val="000000"/>
                <w:sz w:val="22"/>
                <w:szCs w:val="22"/>
              </w:rPr>
              <w:t>-</w:t>
            </w:r>
            <w:r w:rsidRPr="006D3346">
              <w:rPr>
                <w:color w:val="000000"/>
                <w:sz w:val="22"/>
                <w:szCs w:val="22"/>
              </w:rPr>
              <w:t>ницы бассейна р. Пе</w:t>
            </w:r>
            <w:r w:rsidRPr="006D3346">
              <w:rPr>
                <w:color w:val="000000"/>
                <w:sz w:val="22"/>
                <w:szCs w:val="22"/>
              </w:rPr>
              <w:t>н</w:t>
            </w:r>
            <w:r w:rsidRPr="006D3346">
              <w:rPr>
                <w:color w:val="000000"/>
                <w:sz w:val="22"/>
                <w:szCs w:val="22"/>
              </w:rPr>
              <w:t>жина до юж</w:t>
            </w:r>
            <w:r>
              <w:rPr>
                <w:color w:val="000000"/>
                <w:sz w:val="22"/>
                <w:szCs w:val="22"/>
              </w:rPr>
              <w:t>-</w:t>
            </w:r>
            <w:r w:rsidRPr="006D3346">
              <w:rPr>
                <w:color w:val="000000"/>
                <w:sz w:val="22"/>
                <w:szCs w:val="22"/>
              </w:rPr>
              <w:t>ной границы бас</w:t>
            </w:r>
            <w:r>
              <w:rPr>
                <w:color w:val="000000"/>
                <w:sz w:val="22"/>
                <w:szCs w:val="22"/>
              </w:rPr>
              <w:t>-</w:t>
            </w:r>
            <w:r w:rsidRPr="006D3346">
              <w:rPr>
                <w:color w:val="000000"/>
                <w:sz w:val="22"/>
                <w:szCs w:val="22"/>
              </w:rPr>
              <w:t>сейна р. Тахтаяма</w:t>
            </w:r>
          </w:p>
        </w:tc>
        <w:tc>
          <w:tcPr>
            <w:tcW w:w="67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1,4</w:t>
            </w:r>
          </w:p>
        </w:tc>
        <w:tc>
          <w:tcPr>
            <w:tcW w:w="878"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0,13</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1,30</w:t>
            </w:r>
          </w:p>
        </w:tc>
        <w:tc>
          <w:tcPr>
            <w:tcW w:w="90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726"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1,294</w:t>
            </w:r>
          </w:p>
        </w:tc>
        <w:tc>
          <w:tcPr>
            <w:tcW w:w="991"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0,33</w:t>
            </w:r>
          </w:p>
        </w:tc>
        <w:tc>
          <w:tcPr>
            <w:tcW w:w="88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0,91</w:t>
            </w:r>
          </w:p>
        </w:tc>
        <w:tc>
          <w:tcPr>
            <w:tcW w:w="84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107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943"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0,13</w:t>
            </w:r>
          </w:p>
        </w:tc>
        <w:tc>
          <w:tcPr>
            <w:tcW w:w="95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0,12</w:t>
            </w:r>
          </w:p>
        </w:tc>
        <w:tc>
          <w:tcPr>
            <w:tcW w:w="69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100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3,41</w:t>
            </w:r>
          </w:p>
        </w:tc>
        <w:tc>
          <w:tcPr>
            <w:tcW w:w="106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0,01</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bottom"/>
          </w:tcPr>
          <w:p w:rsidR="00E166E2" w:rsidRDefault="00E166E2" w:rsidP="00E168E9">
            <w:pPr>
              <w:jc w:val="both"/>
              <w:rPr>
                <w:sz w:val="20"/>
                <w:szCs w:val="20"/>
              </w:rPr>
            </w:pPr>
            <w:r w:rsidRPr="006D3346">
              <w:rPr>
                <w:color w:val="000000"/>
                <w:sz w:val="22"/>
                <w:szCs w:val="22"/>
              </w:rPr>
              <w:t>19.10.00.002  Ба</w:t>
            </w:r>
            <w:r w:rsidRPr="006D3346">
              <w:rPr>
                <w:color w:val="000000"/>
                <w:sz w:val="22"/>
                <w:szCs w:val="22"/>
              </w:rPr>
              <w:t>с</w:t>
            </w:r>
            <w:r w:rsidRPr="006D3346">
              <w:rPr>
                <w:color w:val="000000"/>
                <w:sz w:val="22"/>
                <w:szCs w:val="22"/>
              </w:rPr>
              <w:t>сейны рек Охо</w:t>
            </w:r>
            <w:r w:rsidRPr="006D3346">
              <w:rPr>
                <w:color w:val="000000"/>
                <w:sz w:val="22"/>
                <w:szCs w:val="22"/>
              </w:rPr>
              <w:t>т</w:t>
            </w:r>
            <w:r w:rsidRPr="006D3346">
              <w:rPr>
                <w:color w:val="000000"/>
                <w:sz w:val="22"/>
                <w:szCs w:val="22"/>
              </w:rPr>
              <w:t>ского моря от южной гра</w:t>
            </w:r>
            <w:r>
              <w:rPr>
                <w:color w:val="000000"/>
                <w:sz w:val="22"/>
                <w:szCs w:val="22"/>
              </w:rPr>
              <w:t>-</w:t>
            </w:r>
            <w:r w:rsidRPr="006D3346">
              <w:rPr>
                <w:color w:val="000000"/>
                <w:sz w:val="22"/>
                <w:szCs w:val="22"/>
              </w:rPr>
              <w:t>ницы бассейна р. Та</w:t>
            </w:r>
            <w:r w:rsidRPr="006D3346">
              <w:rPr>
                <w:color w:val="000000"/>
                <w:sz w:val="22"/>
                <w:szCs w:val="22"/>
              </w:rPr>
              <w:t>х</w:t>
            </w:r>
            <w:r w:rsidRPr="006D3346">
              <w:rPr>
                <w:color w:val="000000"/>
                <w:sz w:val="22"/>
                <w:szCs w:val="22"/>
              </w:rPr>
              <w:t>таяма до севе</w:t>
            </w:r>
            <w:r>
              <w:rPr>
                <w:color w:val="000000"/>
                <w:sz w:val="22"/>
                <w:szCs w:val="22"/>
              </w:rPr>
              <w:t>-</w:t>
            </w:r>
            <w:r w:rsidRPr="006D3346">
              <w:rPr>
                <w:color w:val="000000"/>
                <w:sz w:val="22"/>
                <w:szCs w:val="22"/>
              </w:rPr>
              <w:t>ро-восточной гра</w:t>
            </w:r>
            <w:r>
              <w:rPr>
                <w:color w:val="000000"/>
                <w:sz w:val="22"/>
                <w:szCs w:val="22"/>
              </w:rPr>
              <w:t>-</w:t>
            </w:r>
            <w:r w:rsidRPr="006D3346">
              <w:rPr>
                <w:color w:val="000000"/>
                <w:sz w:val="22"/>
                <w:szCs w:val="22"/>
              </w:rPr>
              <w:t>ницы бассейна р. Иня</w:t>
            </w:r>
          </w:p>
        </w:tc>
        <w:tc>
          <w:tcPr>
            <w:tcW w:w="67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26,53*</w:t>
            </w:r>
          </w:p>
        </w:tc>
        <w:tc>
          <w:tcPr>
            <w:tcW w:w="878"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16,34</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10,19</w:t>
            </w:r>
          </w:p>
        </w:tc>
        <w:tc>
          <w:tcPr>
            <w:tcW w:w="90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0,23</w:t>
            </w:r>
          </w:p>
        </w:tc>
        <w:tc>
          <w:tcPr>
            <w:tcW w:w="726"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24,59</w:t>
            </w:r>
          </w:p>
        </w:tc>
        <w:tc>
          <w:tcPr>
            <w:tcW w:w="991"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14,40</w:t>
            </w:r>
          </w:p>
        </w:tc>
        <w:tc>
          <w:tcPr>
            <w:tcW w:w="880"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9,48</w:t>
            </w:r>
          </w:p>
        </w:tc>
        <w:tc>
          <w:tcPr>
            <w:tcW w:w="84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107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0,02</w:t>
            </w:r>
          </w:p>
        </w:tc>
        <w:tc>
          <w:tcPr>
            <w:tcW w:w="97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943"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1,72</w:t>
            </w:r>
          </w:p>
        </w:tc>
        <w:tc>
          <w:tcPr>
            <w:tcW w:w="95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21,45**</w:t>
            </w:r>
          </w:p>
        </w:tc>
        <w:tc>
          <w:tcPr>
            <w:tcW w:w="694"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0</w:t>
            </w:r>
          </w:p>
        </w:tc>
        <w:tc>
          <w:tcPr>
            <w:tcW w:w="1007"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13,41</w:t>
            </w:r>
          </w:p>
        </w:tc>
        <w:tc>
          <w:tcPr>
            <w:tcW w:w="1065" w:type="dxa"/>
            <w:tcBorders>
              <w:top w:val="single" w:sz="4" w:space="0" w:color="auto"/>
              <w:left w:val="nil"/>
              <w:bottom w:val="single" w:sz="4" w:space="0" w:color="auto"/>
              <w:right w:val="single" w:sz="4" w:space="0" w:color="auto"/>
            </w:tcBorders>
            <w:vAlign w:val="bottom"/>
          </w:tcPr>
          <w:p w:rsidR="00E166E2" w:rsidRDefault="00E166E2" w:rsidP="00E168E9">
            <w:pPr>
              <w:jc w:val="center"/>
              <w:rPr>
                <w:sz w:val="20"/>
                <w:szCs w:val="20"/>
              </w:rPr>
            </w:pPr>
            <w:r>
              <w:rPr>
                <w:sz w:val="20"/>
                <w:szCs w:val="20"/>
              </w:rPr>
              <w:t>8,6</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b/>
                <w:bCs/>
                <w:sz w:val="20"/>
                <w:szCs w:val="20"/>
              </w:rPr>
            </w:pPr>
            <w:r w:rsidRPr="005D6E2A">
              <w:rPr>
                <w:b/>
                <w:bCs/>
                <w:sz w:val="20"/>
                <w:szCs w:val="20"/>
              </w:rPr>
              <w:t xml:space="preserve">Всего </w:t>
            </w:r>
            <w:r>
              <w:rPr>
                <w:b/>
                <w:bCs/>
                <w:sz w:val="20"/>
                <w:szCs w:val="20"/>
              </w:rPr>
              <w:t xml:space="preserve">в </w:t>
            </w:r>
            <w:r w:rsidRPr="00E1451B">
              <w:rPr>
                <w:sz w:val="22"/>
                <w:szCs w:val="22"/>
              </w:rPr>
              <w:t xml:space="preserve">бассейнах рек </w:t>
            </w:r>
            <w:r w:rsidRPr="00E1451B">
              <w:rPr>
                <w:noProof/>
                <w:sz w:val="22"/>
                <w:szCs w:val="22"/>
              </w:rPr>
              <w:t>Охотского моря в пределах рассматриваемой территории</w:t>
            </w:r>
          </w:p>
        </w:tc>
        <w:tc>
          <w:tcPr>
            <w:tcW w:w="670"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D85F65">
              <w:rPr>
                <w:sz w:val="20"/>
                <w:szCs w:val="20"/>
              </w:rPr>
              <w:t>27,93</w:t>
            </w:r>
          </w:p>
        </w:tc>
        <w:tc>
          <w:tcPr>
            <w:tcW w:w="878"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D85F65">
              <w:rPr>
                <w:sz w:val="20"/>
                <w:szCs w:val="20"/>
              </w:rPr>
              <w:t>16,47</w:t>
            </w:r>
          </w:p>
        </w:tc>
        <w:tc>
          <w:tcPr>
            <w:tcW w:w="977"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D85F65">
              <w:rPr>
                <w:sz w:val="20"/>
                <w:szCs w:val="20"/>
              </w:rPr>
              <w:t>11,49</w:t>
            </w:r>
          </w:p>
        </w:tc>
        <w:tc>
          <w:tcPr>
            <w:tcW w:w="905"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D85F65">
              <w:rPr>
                <w:sz w:val="20"/>
                <w:szCs w:val="20"/>
              </w:rPr>
              <w:t>0,23</w:t>
            </w:r>
          </w:p>
        </w:tc>
        <w:tc>
          <w:tcPr>
            <w:tcW w:w="726"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CA0BE6">
              <w:rPr>
                <w:sz w:val="20"/>
                <w:szCs w:val="20"/>
              </w:rPr>
              <w:t>25,88</w:t>
            </w:r>
          </w:p>
        </w:tc>
        <w:tc>
          <w:tcPr>
            <w:tcW w:w="991"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b/>
                <w:bCs/>
                <w:sz w:val="20"/>
                <w:szCs w:val="20"/>
                <w:highlight w:val="yellow"/>
              </w:rPr>
            </w:pPr>
            <w:r w:rsidRPr="00CA0BE6">
              <w:rPr>
                <w:sz w:val="20"/>
                <w:szCs w:val="20"/>
              </w:rPr>
              <w:t>14,73</w:t>
            </w:r>
          </w:p>
        </w:tc>
        <w:tc>
          <w:tcPr>
            <w:tcW w:w="880"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CA0BE6">
              <w:rPr>
                <w:sz w:val="20"/>
                <w:szCs w:val="20"/>
              </w:rPr>
              <w:t>10,39</w:t>
            </w:r>
          </w:p>
        </w:tc>
        <w:tc>
          <w:tcPr>
            <w:tcW w:w="845"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b/>
                <w:bCs/>
                <w:sz w:val="20"/>
                <w:szCs w:val="20"/>
                <w:highlight w:val="yellow"/>
              </w:rPr>
            </w:pPr>
            <w:r w:rsidRPr="00C769D5">
              <w:rPr>
                <w:sz w:val="20"/>
                <w:szCs w:val="20"/>
              </w:rPr>
              <w:t>0,00</w:t>
            </w:r>
          </w:p>
        </w:tc>
        <w:tc>
          <w:tcPr>
            <w:tcW w:w="1075" w:type="dxa"/>
            <w:tcBorders>
              <w:top w:val="single" w:sz="4" w:space="0" w:color="auto"/>
              <w:left w:val="nil"/>
              <w:bottom w:val="single" w:sz="4" w:space="0" w:color="auto"/>
              <w:right w:val="single" w:sz="4" w:space="0" w:color="auto"/>
            </w:tcBorders>
            <w:vAlign w:val="center"/>
          </w:tcPr>
          <w:p w:rsidR="00E166E2" w:rsidRPr="00C769D5" w:rsidRDefault="00E166E2" w:rsidP="00E168E9">
            <w:pPr>
              <w:jc w:val="center"/>
              <w:rPr>
                <w:b/>
                <w:bCs/>
                <w:sz w:val="20"/>
                <w:szCs w:val="20"/>
              </w:rPr>
            </w:pPr>
            <w:r w:rsidRPr="00C769D5">
              <w:rPr>
                <w:sz w:val="20"/>
                <w:szCs w:val="20"/>
              </w:rPr>
              <w:t>0,02</w:t>
            </w:r>
          </w:p>
        </w:tc>
        <w:tc>
          <w:tcPr>
            <w:tcW w:w="977" w:type="dxa"/>
            <w:tcBorders>
              <w:top w:val="single" w:sz="4" w:space="0" w:color="auto"/>
              <w:left w:val="nil"/>
              <w:bottom w:val="single" w:sz="4" w:space="0" w:color="auto"/>
              <w:right w:val="single" w:sz="4" w:space="0" w:color="auto"/>
            </w:tcBorders>
            <w:vAlign w:val="center"/>
          </w:tcPr>
          <w:p w:rsidR="00E166E2" w:rsidRPr="00C769D5" w:rsidRDefault="00E166E2" w:rsidP="00E168E9">
            <w:pPr>
              <w:jc w:val="center"/>
              <w:rPr>
                <w:sz w:val="20"/>
                <w:szCs w:val="20"/>
              </w:rPr>
            </w:pPr>
            <w:r w:rsidRPr="00C769D5">
              <w:rPr>
                <w:sz w:val="20"/>
                <w:szCs w:val="20"/>
              </w:rPr>
              <w:t>0,00</w:t>
            </w:r>
          </w:p>
        </w:tc>
        <w:tc>
          <w:tcPr>
            <w:tcW w:w="943" w:type="dxa"/>
            <w:tcBorders>
              <w:top w:val="single" w:sz="4" w:space="0" w:color="auto"/>
              <w:left w:val="nil"/>
              <w:bottom w:val="single" w:sz="4" w:space="0" w:color="auto"/>
              <w:right w:val="single" w:sz="4" w:space="0" w:color="auto"/>
            </w:tcBorders>
            <w:vAlign w:val="center"/>
          </w:tcPr>
          <w:p w:rsidR="00E166E2" w:rsidRPr="00C769D5" w:rsidRDefault="00E166E2" w:rsidP="00E168E9">
            <w:pPr>
              <w:jc w:val="center"/>
              <w:rPr>
                <w:b/>
                <w:bCs/>
                <w:sz w:val="20"/>
                <w:szCs w:val="20"/>
              </w:rPr>
            </w:pPr>
            <w:r w:rsidRPr="00C769D5">
              <w:rPr>
                <w:sz w:val="20"/>
                <w:szCs w:val="20"/>
              </w:rPr>
              <w:t>1,85</w:t>
            </w:r>
          </w:p>
        </w:tc>
        <w:tc>
          <w:tcPr>
            <w:tcW w:w="954" w:type="dxa"/>
            <w:tcBorders>
              <w:top w:val="single" w:sz="4" w:space="0" w:color="auto"/>
              <w:left w:val="nil"/>
              <w:bottom w:val="single" w:sz="4" w:space="0" w:color="auto"/>
              <w:right w:val="single" w:sz="4" w:space="0" w:color="auto"/>
            </w:tcBorders>
            <w:vAlign w:val="center"/>
          </w:tcPr>
          <w:p w:rsidR="00E166E2" w:rsidRPr="00C769D5" w:rsidRDefault="00E166E2" w:rsidP="00E168E9">
            <w:pPr>
              <w:jc w:val="center"/>
              <w:rPr>
                <w:b/>
                <w:bCs/>
                <w:sz w:val="20"/>
                <w:szCs w:val="20"/>
              </w:rPr>
            </w:pPr>
            <w:r w:rsidRPr="00C769D5">
              <w:rPr>
                <w:sz w:val="20"/>
                <w:szCs w:val="20"/>
              </w:rPr>
              <w:t>21,57</w:t>
            </w:r>
            <w:r>
              <w:rPr>
                <w:sz w:val="20"/>
                <w:szCs w:val="20"/>
              </w:rPr>
              <w:t>**</w:t>
            </w:r>
          </w:p>
        </w:tc>
        <w:tc>
          <w:tcPr>
            <w:tcW w:w="694" w:type="dxa"/>
            <w:tcBorders>
              <w:top w:val="single" w:sz="4" w:space="0" w:color="auto"/>
              <w:left w:val="nil"/>
              <w:bottom w:val="single" w:sz="4" w:space="0" w:color="auto"/>
              <w:right w:val="single" w:sz="4" w:space="0" w:color="auto"/>
            </w:tcBorders>
            <w:vAlign w:val="center"/>
          </w:tcPr>
          <w:p w:rsidR="00E166E2" w:rsidRPr="00C769D5" w:rsidRDefault="00E166E2" w:rsidP="00E168E9">
            <w:pPr>
              <w:jc w:val="center"/>
              <w:rPr>
                <w:sz w:val="20"/>
                <w:szCs w:val="20"/>
              </w:rPr>
            </w:pPr>
            <w:r w:rsidRPr="00C769D5">
              <w:rPr>
                <w:sz w:val="20"/>
                <w:szCs w:val="20"/>
              </w:rPr>
              <w:t>0,00</w:t>
            </w:r>
          </w:p>
        </w:tc>
        <w:tc>
          <w:tcPr>
            <w:tcW w:w="1007"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134C95">
              <w:rPr>
                <w:sz w:val="20"/>
                <w:szCs w:val="20"/>
              </w:rPr>
              <w:t>16,82</w:t>
            </w:r>
          </w:p>
        </w:tc>
        <w:tc>
          <w:tcPr>
            <w:tcW w:w="1065" w:type="dxa"/>
            <w:tcBorders>
              <w:top w:val="single" w:sz="4" w:space="0" w:color="auto"/>
              <w:left w:val="nil"/>
              <w:bottom w:val="single" w:sz="4" w:space="0" w:color="auto"/>
              <w:right w:val="single" w:sz="4" w:space="0" w:color="auto"/>
            </w:tcBorders>
            <w:vAlign w:val="center"/>
          </w:tcPr>
          <w:p w:rsidR="00E166E2" w:rsidRPr="0061244F" w:rsidRDefault="00E166E2" w:rsidP="00E168E9">
            <w:pPr>
              <w:jc w:val="center"/>
              <w:rPr>
                <w:sz w:val="20"/>
                <w:szCs w:val="20"/>
                <w:highlight w:val="yellow"/>
              </w:rPr>
            </w:pPr>
            <w:r w:rsidRPr="00134C95">
              <w:rPr>
                <w:sz w:val="20"/>
                <w:szCs w:val="20"/>
              </w:rPr>
              <w:t>8,61</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sz w:val="20"/>
                <w:szCs w:val="20"/>
              </w:rPr>
            </w:pPr>
            <w:r>
              <w:rPr>
                <w:sz w:val="20"/>
                <w:szCs w:val="20"/>
              </w:rPr>
              <w:t>том числе:</w:t>
            </w:r>
          </w:p>
        </w:tc>
        <w:tc>
          <w:tcPr>
            <w:tcW w:w="670"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878"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0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726"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91"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880"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84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107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43"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95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69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100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c>
          <w:tcPr>
            <w:tcW w:w="106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p>
        </w:tc>
      </w:tr>
    </w:tbl>
    <w:p w:rsidR="00E166E2" w:rsidRDefault="00E166E2" w:rsidP="00E168E9"/>
    <w:p w:rsidR="00E166E2" w:rsidRDefault="00E166E2" w:rsidP="00E168E9"/>
    <w:p w:rsidR="00E166E2" w:rsidRDefault="00E166E2" w:rsidP="00E168E9">
      <w:r>
        <w:t xml:space="preserve">                                                                                                                                                                                           Продолжение таблицы 1.6.1</w:t>
      </w:r>
    </w:p>
    <w:tbl>
      <w:tblPr>
        <w:tblW w:w="15780" w:type="dxa"/>
        <w:tblInd w:w="-106" w:type="dxa"/>
        <w:tblLayout w:type="fixed"/>
        <w:tblLook w:val="0000"/>
      </w:tblPr>
      <w:tblGrid>
        <w:gridCol w:w="1958"/>
        <w:gridCol w:w="784"/>
        <w:gridCol w:w="878"/>
        <w:gridCol w:w="977"/>
        <w:gridCol w:w="905"/>
        <w:gridCol w:w="847"/>
        <w:gridCol w:w="991"/>
        <w:gridCol w:w="880"/>
        <w:gridCol w:w="845"/>
        <w:gridCol w:w="1075"/>
        <w:gridCol w:w="977"/>
        <w:gridCol w:w="943"/>
        <w:gridCol w:w="954"/>
        <w:gridCol w:w="694"/>
        <w:gridCol w:w="1007"/>
        <w:gridCol w:w="1065"/>
      </w:tblGrid>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sz w:val="20"/>
                <w:szCs w:val="20"/>
              </w:rPr>
            </w:pPr>
            <w:r>
              <w:rPr>
                <w:sz w:val="20"/>
                <w:szCs w:val="20"/>
              </w:rPr>
              <w:t>1</w:t>
            </w:r>
          </w:p>
        </w:tc>
        <w:tc>
          <w:tcPr>
            <w:tcW w:w="78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2</w:t>
            </w:r>
          </w:p>
        </w:tc>
        <w:tc>
          <w:tcPr>
            <w:tcW w:w="878"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3</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4</w:t>
            </w:r>
          </w:p>
        </w:tc>
        <w:tc>
          <w:tcPr>
            <w:tcW w:w="90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5</w:t>
            </w:r>
          </w:p>
        </w:tc>
        <w:tc>
          <w:tcPr>
            <w:tcW w:w="84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6</w:t>
            </w:r>
          </w:p>
        </w:tc>
        <w:tc>
          <w:tcPr>
            <w:tcW w:w="991"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7</w:t>
            </w:r>
          </w:p>
        </w:tc>
        <w:tc>
          <w:tcPr>
            <w:tcW w:w="880"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8</w:t>
            </w:r>
          </w:p>
        </w:tc>
        <w:tc>
          <w:tcPr>
            <w:tcW w:w="84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9</w:t>
            </w:r>
          </w:p>
        </w:tc>
        <w:tc>
          <w:tcPr>
            <w:tcW w:w="107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10</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11</w:t>
            </w:r>
          </w:p>
        </w:tc>
        <w:tc>
          <w:tcPr>
            <w:tcW w:w="943"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12</w:t>
            </w:r>
          </w:p>
        </w:tc>
        <w:tc>
          <w:tcPr>
            <w:tcW w:w="95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13</w:t>
            </w:r>
          </w:p>
        </w:tc>
        <w:tc>
          <w:tcPr>
            <w:tcW w:w="69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14</w:t>
            </w:r>
          </w:p>
        </w:tc>
        <w:tc>
          <w:tcPr>
            <w:tcW w:w="100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15</w:t>
            </w:r>
          </w:p>
        </w:tc>
        <w:tc>
          <w:tcPr>
            <w:tcW w:w="106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16</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sz w:val="20"/>
                <w:szCs w:val="20"/>
              </w:rPr>
            </w:pPr>
            <w:r>
              <w:rPr>
                <w:sz w:val="20"/>
                <w:szCs w:val="20"/>
              </w:rPr>
              <w:t>1. Камчатский край</w:t>
            </w:r>
          </w:p>
        </w:tc>
        <w:tc>
          <w:tcPr>
            <w:tcW w:w="78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0,064</w:t>
            </w:r>
          </w:p>
        </w:tc>
        <w:tc>
          <w:tcPr>
            <w:tcW w:w="878"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0,064</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90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84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0,064</w:t>
            </w:r>
          </w:p>
        </w:tc>
        <w:tc>
          <w:tcPr>
            <w:tcW w:w="991"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880"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0,064</w:t>
            </w:r>
          </w:p>
        </w:tc>
        <w:tc>
          <w:tcPr>
            <w:tcW w:w="84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B0259A">
              <w:rPr>
                <w:sz w:val="20"/>
                <w:szCs w:val="20"/>
              </w:rPr>
              <w:t>0,00</w:t>
            </w:r>
          </w:p>
        </w:tc>
        <w:tc>
          <w:tcPr>
            <w:tcW w:w="107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B0259A">
              <w:rPr>
                <w:sz w:val="20"/>
                <w:szCs w:val="20"/>
              </w:rPr>
              <w:t>0,00</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943"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95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0,009</w:t>
            </w:r>
          </w:p>
        </w:tc>
        <w:tc>
          <w:tcPr>
            <w:tcW w:w="69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100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1,02</w:t>
            </w:r>
          </w:p>
        </w:tc>
        <w:tc>
          <w:tcPr>
            <w:tcW w:w="106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0,055</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sz w:val="20"/>
                <w:szCs w:val="20"/>
              </w:rPr>
            </w:pPr>
            <w:r>
              <w:rPr>
                <w:sz w:val="20"/>
                <w:szCs w:val="20"/>
              </w:rPr>
              <w:t>2. Магаданская о</w:t>
            </w:r>
            <w:r>
              <w:rPr>
                <w:sz w:val="20"/>
                <w:szCs w:val="20"/>
              </w:rPr>
              <w:t>б</w:t>
            </w:r>
            <w:r>
              <w:rPr>
                <w:sz w:val="20"/>
                <w:szCs w:val="20"/>
              </w:rPr>
              <w:t>ласть</w:t>
            </w:r>
          </w:p>
        </w:tc>
        <w:tc>
          <w:tcPr>
            <w:tcW w:w="78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27,87*</w:t>
            </w:r>
          </w:p>
        </w:tc>
        <w:tc>
          <w:tcPr>
            <w:tcW w:w="878"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16,41</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sidRPr="00D85F65">
              <w:rPr>
                <w:sz w:val="20"/>
                <w:szCs w:val="20"/>
              </w:rPr>
              <w:t>11,49</w:t>
            </w:r>
          </w:p>
        </w:tc>
        <w:tc>
          <w:tcPr>
            <w:tcW w:w="90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0,23</w:t>
            </w:r>
          </w:p>
        </w:tc>
        <w:tc>
          <w:tcPr>
            <w:tcW w:w="84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25,82</w:t>
            </w:r>
          </w:p>
        </w:tc>
        <w:tc>
          <w:tcPr>
            <w:tcW w:w="991"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14,73</w:t>
            </w:r>
          </w:p>
        </w:tc>
        <w:tc>
          <w:tcPr>
            <w:tcW w:w="880"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10,33</w:t>
            </w:r>
          </w:p>
        </w:tc>
        <w:tc>
          <w:tcPr>
            <w:tcW w:w="84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sidRPr="00B0259A">
              <w:rPr>
                <w:sz w:val="20"/>
                <w:szCs w:val="20"/>
              </w:rPr>
              <w:t>0,00</w:t>
            </w:r>
          </w:p>
        </w:tc>
        <w:tc>
          <w:tcPr>
            <w:tcW w:w="107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0,02</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943"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1,85</w:t>
            </w:r>
          </w:p>
        </w:tc>
        <w:tc>
          <w:tcPr>
            <w:tcW w:w="95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21,56**</w:t>
            </w:r>
          </w:p>
        </w:tc>
        <w:tc>
          <w:tcPr>
            <w:tcW w:w="69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1007"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15,80</w:t>
            </w:r>
          </w:p>
        </w:tc>
        <w:tc>
          <w:tcPr>
            <w:tcW w:w="1065"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8,56</w:t>
            </w:r>
          </w:p>
        </w:tc>
      </w:tr>
      <w:tr w:rsidR="00E166E2">
        <w:trPr>
          <w:trHeight w:val="255"/>
        </w:trPr>
        <w:tc>
          <w:tcPr>
            <w:tcW w:w="1958" w:type="dxa"/>
            <w:tcBorders>
              <w:top w:val="single" w:sz="4" w:space="0" w:color="auto"/>
              <w:left w:val="single" w:sz="4" w:space="0" w:color="auto"/>
              <w:bottom w:val="single" w:sz="4" w:space="0" w:color="auto"/>
              <w:right w:val="single" w:sz="4" w:space="0" w:color="auto"/>
            </w:tcBorders>
            <w:vAlign w:val="center"/>
          </w:tcPr>
          <w:p w:rsidR="00E166E2" w:rsidRDefault="00E166E2" w:rsidP="00E168E9">
            <w:pPr>
              <w:rPr>
                <w:sz w:val="20"/>
                <w:szCs w:val="20"/>
              </w:rPr>
            </w:pPr>
            <w:r>
              <w:rPr>
                <w:sz w:val="20"/>
                <w:szCs w:val="20"/>
              </w:rPr>
              <w:t>3. Хабаровский край</w:t>
            </w:r>
          </w:p>
        </w:tc>
        <w:tc>
          <w:tcPr>
            <w:tcW w:w="784" w:type="dxa"/>
            <w:tcBorders>
              <w:top w:val="single" w:sz="4" w:space="0" w:color="auto"/>
              <w:left w:val="nil"/>
              <w:bottom w:val="single" w:sz="4" w:space="0" w:color="auto"/>
              <w:right w:val="single" w:sz="4" w:space="0" w:color="auto"/>
            </w:tcBorders>
            <w:vAlign w:val="center"/>
          </w:tcPr>
          <w:p w:rsidR="00E166E2" w:rsidRDefault="00E166E2" w:rsidP="00E168E9">
            <w:pPr>
              <w:jc w:val="center"/>
              <w:rPr>
                <w:sz w:val="20"/>
                <w:szCs w:val="20"/>
              </w:rPr>
            </w:pPr>
            <w:r>
              <w:rPr>
                <w:sz w:val="20"/>
                <w:szCs w:val="20"/>
              </w:rPr>
              <w:t>0,00</w:t>
            </w:r>
          </w:p>
        </w:tc>
        <w:tc>
          <w:tcPr>
            <w:tcW w:w="878"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0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847"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91"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880"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84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107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77"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43"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954"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694"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1007"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c>
          <w:tcPr>
            <w:tcW w:w="1065" w:type="dxa"/>
            <w:tcBorders>
              <w:top w:val="single" w:sz="4" w:space="0" w:color="auto"/>
              <w:left w:val="nil"/>
              <w:bottom w:val="single" w:sz="4" w:space="0" w:color="auto"/>
              <w:right w:val="single" w:sz="4" w:space="0" w:color="auto"/>
            </w:tcBorders>
            <w:vAlign w:val="center"/>
          </w:tcPr>
          <w:p w:rsidR="00E166E2" w:rsidRDefault="00E166E2" w:rsidP="00E168E9">
            <w:pPr>
              <w:jc w:val="center"/>
            </w:pPr>
            <w:r w:rsidRPr="00123B7D">
              <w:rPr>
                <w:sz w:val="20"/>
                <w:szCs w:val="20"/>
              </w:rPr>
              <w:t>0,00</w:t>
            </w:r>
          </w:p>
        </w:tc>
      </w:tr>
    </w:tbl>
    <w:p w:rsidR="00E166E2" w:rsidRDefault="00E166E2" w:rsidP="00E168E9"/>
    <w:p w:rsidR="00E166E2" w:rsidRDefault="00E166E2" w:rsidP="00E168E9"/>
    <w:p w:rsidR="00E166E2" w:rsidRDefault="00E166E2" w:rsidP="00E168E9"/>
    <w:p w:rsidR="00E166E2" w:rsidRPr="0004050A" w:rsidRDefault="00E166E2" w:rsidP="00E168E9">
      <w:pPr>
        <w:rPr>
          <w:sz w:val="20"/>
          <w:szCs w:val="20"/>
        </w:rPr>
      </w:pPr>
      <w:r w:rsidRPr="0004050A">
        <w:rPr>
          <w:sz w:val="20"/>
          <w:szCs w:val="20"/>
        </w:rPr>
        <w:t>* забрано</w:t>
      </w:r>
      <w:r>
        <w:rPr>
          <w:sz w:val="20"/>
          <w:szCs w:val="20"/>
        </w:rPr>
        <w:t xml:space="preserve"> в т.ч.</w:t>
      </w:r>
      <w:r w:rsidRPr="0004050A">
        <w:rPr>
          <w:sz w:val="20"/>
          <w:szCs w:val="20"/>
        </w:rPr>
        <w:t xml:space="preserve"> морской воды </w:t>
      </w:r>
      <w:r>
        <w:rPr>
          <w:sz w:val="20"/>
          <w:szCs w:val="20"/>
        </w:rPr>
        <w:t xml:space="preserve"> </w:t>
      </w:r>
      <w:r w:rsidRPr="0004050A">
        <w:rPr>
          <w:sz w:val="20"/>
          <w:szCs w:val="20"/>
        </w:rPr>
        <w:t>0,03 млн. м</w:t>
      </w:r>
      <w:r w:rsidRPr="0004050A">
        <w:rPr>
          <w:sz w:val="20"/>
          <w:szCs w:val="20"/>
          <w:vertAlign w:val="superscript"/>
        </w:rPr>
        <w:t>3</w:t>
      </w:r>
    </w:p>
    <w:p w:rsidR="00E166E2" w:rsidRDefault="00E166E2" w:rsidP="00FA7160">
      <w:pPr>
        <w:sectPr w:rsidR="00E166E2" w:rsidSect="00787304">
          <w:pgSz w:w="16838" w:h="11906" w:orient="landscape"/>
          <w:pgMar w:top="899" w:right="1134" w:bottom="719" w:left="1134" w:header="709" w:footer="709" w:gutter="0"/>
          <w:cols w:space="708"/>
          <w:docGrid w:linePitch="360"/>
        </w:sectPr>
      </w:pPr>
      <w:r w:rsidRPr="00682E6F">
        <w:rPr>
          <w:sz w:val="20"/>
          <w:szCs w:val="20"/>
        </w:rPr>
        <w:t>**</w:t>
      </w:r>
      <w:r w:rsidRPr="003C4F4F">
        <w:rPr>
          <w:sz w:val="20"/>
          <w:szCs w:val="20"/>
        </w:rPr>
        <w:t>13,71</w:t>
      </w:r>
      <w:r w:rsidRPr="00833695">
        <w:rPr>
          <w:sz w:val="20"/>
          <w:szCs w:val="20"/>
        </w:rPr>
        <w:t xml:space="preserve"> </w:t>
      </w:r>
      <w:r w:rsidRPr="0004050A">
        <w:rPr>
          <w:sz w:val="20"/>
          <w:szCs w:val="20"/>
        </w:rPr>
        <w:t>млн. м</w:t>
      </w:r>
      <w:r w:rsidRPr="0004050A">
        <w:rPr>
          <w:sz w:val="20"/>
          <w:szCs w:val="20"/>
          <w:vertAlign w:val="superscript"/>
        </w:rPr>
        <w:t>3</w:t>
      </w:r>
      <w:r>
        <w:rPr>
          <w:sz w:val="20"/>
          <w:szCs w:val="20"/>
        </w:rPr>
        <w:t xml:space="preserve"> сброшено в бухту Гертнера Охотского моря</w:t>
      </w:r>
      <w:r>
        <w:t xml:space="preserve"> </w:t>
      </w:r>
    </w:p>
    <w:p w:rsidR="00E166E2" w:rsidRDefault="00E166E2" w:rsidP="00252D5C">
      <w:pPr>
        <w:spacing w:line="360" w:lineRule="auto"/>
        <w:ind w:firstLine="709"/>
        <w:rPr>
          <w:b/>
          <w:bCs/>
        </w:rPr>
      </w:pPr>
      <w:bookmarkStart w:id="50" w:name="_Toc334196360"/>
      <w:r>
        <w:rPr>
          <w:b/>
          <w:bCs/>
        </w:rPr>
        <w:t>Использование воды на душу населения</w:t>
      </w:r>
      <w:bookmarkEnd w:id="50"/>
    </w:p>
    <w:p w:rsidR="00E166E2" w:rsidRPr="00466EF0" w:rsidRDefault="00E166E2" w:rsidP="00977259">
      <w:pPr>
        <w:spacing w:line="360" w:lineRule="auto"/>
        <w:ind w:firstLine="709"/>
        <w:jc w:val="both"/>
      </w:pPr>
      <w:r w:rsidRPr="00466EF0">
        <w:t xml:space="preserve">В 2011 г. среднесуточное использование воды на душу населения, проживающего на </w:t>
      </w:r>
      <w:r>
        <w:t>ра</w:t>
      </w:r>
      <w:r>
        <w:t>с</w:t>
      </w:r>
      <w:r>
        <w:t xml:space="preserve">сматриваемой </w:t>
      </w:r>
      <w:r w:rsidRPr="00466EF0">
        <w:t>территории бассейн</w:t>
      </w:r>
      <w:r>
        <w:t xml:space="preserve">ов </w:t>
      </w:r>
      <w:r w:rsidRPr="00466EF0">
        <w:t xml:space="preserve"> рек Охотского моря составило 565 л/сут. на 1 человека, в том числе на хозяйственно-питьевые нужды – 327 л/сут., на производственные – 222 л/сут.</w:t>
      </w:r>
    </w:p>
    <w:p w:rsidR="00E166E2" w:rsidRPr="0030766D" w:rsidRDefault="00E166E2" w:rsidP="00977259">
      <w:pPr>
        <w:spacing w:line="360" w:lineRule="auto"/>
        <w:ind w:firstLine="709"/>
        <w:jc w:val="both"/>
      </w:pPr>
      <w:r w:rsidRPr="0030766D">
        <w:t xml:space="preserve">  По субъектам РФ наблюдается большой разброс показателей: от 564 л/сут на 1 чел.. в М</w:t>
      </w:r>
      <w:r w:rsidRPr="0030766D">
        <w:t>а</w:t>
      </w:r>
      <w:r w:rsidRPr="0030766D">
        <w:t xml:space="preserve">гаданской области до 2874 л/сут на 1 чел в Камчатском крае по причине очень малого количества населения в Камчатском крае (на рассматриваемой территории). </w:t>
      </w:r>
    </w:p>
    <w:p w:rsidR="00E166E2" w:rsidRPr="00E23DB9" w:rsidRDefault="00E166E2" w:rsidP="00977259">
      <w:pPr>
        <w:spacing w:line="360" w:lineRule="auto"/>
        <w:ind w:firstLine="709"/>
        <w:jc w:val="both"/>
      </w:pPr>
      <w:r w:rsidRPr="00E23DB9">
        <w:t>Удельные показатели  использования воды на производственные нужды в Камчатском крае также значительно выше, чем в Магаданской области, поскольку весь объем используемой воды там проходит как производственные.</w:t>
      </w:r>
    </w:p>
    <w:p w:rsidR="00E166E2" w:rsidRPr="00AD632A" w:rsidRDefault="00E166E2" w:rsidP="00977259">
      <w:pPr>
        <w:spacing w:line="360" w:lineRule="auto"/>
        <w:ind w:firstLine="709"/>
        <w:jc w:val="both"/>
        <w:rPr>
          <w:highlight w:val="yellow"/>
        </w:rPr>
      </w:pPr>
      <w:r w:rsidRPr="00266269">
        <w:t>Показатели использования воды на душу населения в бассейне рек Охотского моря прив</w:t>
      </w:r>
      <w:r w:rsidRPr="00266269">
        <w:t>е</w:t>
      </w:r>
      <w:r w:rsidRPr="00266269">
        <w:t xml:space="preserve">дены в таблице </w:t>
      </w:r>
      <w:r>
        <w:t>1.6.2.</w:t>
      </w:r>
    </w:p>
    <w:p w:rsidR="00E166E2" w:rsidRDefault="00E166E2" w:rsidP="00977259">
      <w:r w:rsidRPr="00B9591A">
        <w:t xml:space="preserve">Таблица </w:t>
      </w:r>
      <w:r>
        <w:t>1.6.2 -</w:t>
      </w:r>
      <w:r w:rsidRPr="00B9591A">
        <w:t xml:space="preserve">  Использование воды на душу населения в бассейне рек Охотского моря, 2011 г</w:t>
      </w:r>
    </w:p>
    <w:p w:rsidR="00E166E2" w:rsidRPr="00B9591A" w:rsidRDefault="00E166E2" w:rsidP="00977259"/>
    <w:tbl>
      <w:tblPr>
        <w:tblW w:w="4641" w:type="pct"/>
        <w:tblInd w:w="-106" w:type="dxa"/>
        <w:tblLook w:val="0000"/>
      </w:tblPr>
      <w:tblGrid>
        <w:gridCol w:w="3061"/>
        <w:gridCol w:w="2089"/>
        <w:gridCol w:w="1389"/>
        <w:gridCol w:w="1540"/>
        <w:gridCol w:w="1594"/>
      </w:tblGrid>
      <w:tr w:rsidR="00E166E2" w:rsidRPr="007E68A7">
        <w:trPr>
          <w:trHeight w:val="435"/>
        </w:trPr>
        <w:tc>
          <w:tcPr>
            <w:tcW w:w="1582" w:type="pct"/>
            <w:vMerge w:val="restart"/>
            <w:tcBorders>
              <w:top w:val="single" w:sz="4" w:space="0" w:color="auto"/>
              <w:left w:val="single" w:sz="4" w:space="0" w:color="auto"/>
              <w:right w:val="single" w:sz="4" w:space="0" w:color="auto"/>
            </w:tcBorders>
            <w:vAlign w:val="center"/>
          </w:tcPr>
          <w:p w:rsidR="00E166E2" w:rsidRPr="007E68A7" w:rsidRDefault="00E166E2" w:rsidP="00977259">
            <w:r w:rsidRPr="007E68A7">
              <w:rPr>
                <w:sz w:val="22"/>
                <w:szCs w:val="22"/>
              </w:rPr>
              <w:t>Бассейн,</w:t>
            </w:r>
          </w:p>
          <w:p w:rsidR="00E166E2" w:rsidRPr="007E68A7" w:rsidRDefault="00E166E2" w:rsidP="00977259">
            <w:r w:rsidRPr="007E68A7">
              <w:rPr>
                <w:sz w:val="22"/>
                <w:szCs w:val="22"/>
              </w:rPr>
              <w:t>Субъект</w:t>
            </w:r>
            <w:r>
              <w:rPr>
                <w:sz w:val="22"/>
                <w:szCs w:val="22"/>
              </w:rPr>
              <w:t>ы</w:t>
            </w:r>
            <w:r w:rsidRPr="007E68A7">
              <w:rPr>
                <w:sz w:val="22"/>
                <w:szCs w:val="22"/>
              </w:rPr>
              <w:t xml:space="preserve"> РФ,</w:t>
            </w:r>
          </w:p>
          <w:p w:rsidR="00E166E2" w:rsidRPr="007E68A7" w:rsidRDefault="00E166E2" w:rsidP="00977259">
            <w:r w:rsidRPr="007E68A7">
              <w:rPr>
                <w:sz w:val="22"/>
                <w:szCs w:val="22"/>
              </w:rPr>
              <w:t>ВХУ</w:t>
            </w:r>
          </w:p>
        </w:tc>
        <w:tc>
          <w:tcPr>
            <w:tcW w:w="1080" w:type="pct"/>
            <w:vMerge w:val="restart"/>
            <w:tcBorders>
              <w:top w:val="single" w:sz="4" w:space="0" w:color="auto"/>
              <w:left w:val="nil"/>
              <w:right w:val="single" w:sz="4" w:space="0" w:color="auto"/>
            </w:tcBorders>
            <w:vAlign w:val="center"/>
          </w:tcPr>
          <w:p w:rsidR="00E166E2" w:rsidRPr="007E68A7" w:rsidRDefault="00E166E2" w:rsidP="00977259">
            <w:r w:rsidRPr="007E68A7">
              <w:rPr>
                <w:sz w:val="22"/>
                <w:szCs w:val="22"/>
              </w:rPr>
              <w:t>Численность</w:t>
            </w:r>
          </w:p>
          <w:p w:rsidR="00E166E2" w:rsidRPr="007E68A7" w:rsidRDefault="00E166E2" w:rsidP="00977259">
            <w:r w:rsidRPr="007E68A7">
              <w:rPr>
                <w:sz w:val="22"/>
                <w:szCs w:val="22"/>
              </w:rPr>
              <w:t xml:space="preserve"> населения,</w:t>
            </w:r>
          </w:p>
          <w:p w:rsidR="00E166E2" w:rsidRPr="007E68A7" w:rsidRDefault="00E166E2" w:rsidP="00977259">
            <w:r w:rsidRPr="007E68A7">
              <w:rPr>
                <w:sz w:val="22"/>
                <w:szCs w:val="22"/>
              </w:rPr>
              <w:t xml:space="preserve"> тыс. чел</w:t>
            </w:r>
          </w:p>
        </w:tc>
        <w:tc>
          <w:tcPr>
            <w:tcW w:w="2338" w:type="pct"/>
            <w:gridSpan w:val="3"/>
            <w:tcBorders>
              <w:top w:val="single" w:sz="4" w:space="0" w:color="auto"/>
              <w:left w:val="nil"/>
              <w:bottom w:val="single" w:sz="4" w:space="0" w:color="auto"/>
              <w:right w:val="single" w:sz="4" w:space="0" w:color="auto"/>
            </w:tcBorders>
          </w:tcPr>
          <w:p w:rsidR="00E166E2" w:rsidRPr="007E68A7" w:rsidRDefault="00E166E2" w:rsidP="00977259">
            <w:r w:rsidRPr="007E68A7">
              <w:rPr>
                <w:sz w:val="22"/>
                <w:szCs w:val="22"/>
              </w:rPr>
              <w:t>Использовани</w:t>
            </w:r>
            <w:r>
              <w:rPr>
                <w:sz w:val="22"/>
                <w:szCs w:val="22"/>
              </w:rPr>
              <w:t xml:space="preserve">е </w:t>
            </w:r>
            <w:r w:rsidRPr="007E68A7">
              <w:rPr>
                <w:sz w:val="22"/>
                <w:szCs w:val="22"/>
              </w:rPr>
              <w:t xml:space="preserve"> воды, </w:t>
            </w:r>
          </w:p>
          <w:p w:rsidR="00E166E2" w:rsidRPr="007E68A7" w:rsidRDefault="00E166E2" w:rsidP="00977259">
            <w:r w:rsidRPr="007E68A7">
              <w:rPr>
                <w:sz w:val="22"/>
                <w:szCs w:val="22"/>
              </w:rPr>
              <w:t>л/ сут, на 1 человека</w:t>
            </w:r>
          </w:p>
        </w:tc>
      </w:tr>
      <w:tr w:rsidR="00E166E2" w:rsidRPr="007E68A7">
        <w:trPr>
          <w:trHeight w:val="218"/>
        </w:trPr>
        <w:tc>
          <w:tcPr>
            <w:tcW w:w="1582" w:type="pct"/>
            <w:vMerge/>
            <w:tcBorders>
              <w:left w:val="single" w:sz="4" w:space="0" w:color="auto"/>
              <w:right w:val="single" w:sz="4" w:space="0" w:color="auto"/>
            </w:tcBorders>
            <w:vAlign w:val="center"/>
          </w:tcPr>
          <w:p w:rsidR="00E166E2" w:rsidRPr="007E68A7" w:rsidRDefault="00E166E2" w:rsidP="00977259"/>
        </w:tc>
        <w:tc>
          <w:tcPr>
            <w:tcW w:w="1080" w:type="pct"/>
            <w:vMerge/>
            <w:tcBorders>
              <w:left w:val="nil"/>
              <w:right w:val="single" w:sz="4" w:space="0" w:color="auto"/>
            </w:tcBorders>
            <w:vAlign w:val="center"/>
          </w:tcPr>
          <w:p w:rsidR="00E166E2" w:rsidRPr="007E68A7" w:rsidRDefault="00E166E2" w:rsidP="00977259"/>
        </w:tc>
        <w:tc>
          <w:tcPr>
            <w:tcW w:w="718" w:type="pct"/>
            <w:vMerge w:val="restart"/>
            <w:tcBorders>
              <w:top w:val="single" w:sz="4" w:space="0" w:color="auto"/>
              <w:left w:val="nil"/>
              <w:right w:val="single" w:sz="4" w:space="0" w:color="auto"/>
            </w:tcBorders>
          </w:tcPr>
          <w:p w:rsidR="00E166E2" w:rsidRPr="007E68A7" w:rsidRDefault="00E166E2" w:rsidP="00977259">
            <w:r w:rsidRPr="007E68A7">
              <w:rPr>
                <w:sz w:val="22"/>
                <w:szCs w:val="22"/>
              </w:rPr>
              <w:t xml:space="preserve">Всего </w:t>
            </w:r>
          </w:p>
        </w:tc>
        <w:tc>
          <w:tcPr>
            <w:tcW w:w="1620" w:type="pct"/>
            <w:gridSpan w:val="2"/>
            <w:tcBorders>
              <w:top w:val="single" w:sz="4" w:space="0" w:color="auto"/>
              <w:left w:val="nil"/>
              <w:bottom w:val="single" w:sz="4" w:space="0" w:color="auto"/>
              <w:right w:val="single" w:sz="4" w:space="0" w:color="auto"/>
            </w:tcBorders>
          </w:tcPr>
          <w:p w:rsidR="00E166E2" w:rsidRPr="007E68A7" w:rsidRDefault="00E166E2" w:rsidP="00977259">
            <w:r w:rsidRPr="007E68A7">
              <w:rPr>
                <w:sz w:val="22"/>
                <w:szCs w:val="22"/>
              </w:rPr>
              <w:t>В том числе на нужды:</w:t>
            </w:r>
          </w:p>
        </w:tc>
      </w:tr>
      <w:tr w:rsidR="00E166E2" w:rsidRPr="007E68A7">
        <w:trPr>
          <w:trHeight w:val="217"/>
        </w:trPr>
        <w:tc>
          <w:tcPr>
            <w:tcW w:w="1582" w:type="pct"/>
            <w:vMerge/>
            <w:tcBorders>
              <w:left w:val="single" w:sz="4" w:space="0" w:color="auto"/>
              <w:bottom w:val="single" w:sz="4" w:space="0" w:color="auto"/>
              <w:right w:val="single" w:sz="4" w:space="0" w:color="auto"/>
            </w:tcBorders>
            <w:vAlign w:val="center"/>
          </w:tcPr>
          <w:p w:rsidR="00E166E2" w:rsidRPr="007E68A7" w:rsidRDefault="00E166E2" w:rsidP="00977259"/>
        </w:tc>
        <w:tc>
          <w:tcPr>
            <w:tcW w:w="1080" w:type="pct"/>
            <w:vMerge/>
            <w:tcBorders>
              <w:left w:val="nil"/>
              <w:bottom w:val="single" w:sz="4" w:space="0" w:color="auto"/>
              <w:right w:val="single" w:sz="4" w:space="0" w:color="auto"/>
            </w:tcBorders>
            <w:vAlign w:val="center"/>
          </w:tcPr>
          <w:p w:rsidR="00E166E2" w:rsidRPr="007E68A7" w:rsidRDefault="00E166E2" w:rsidP="00977259"/>
        </w:tc>
        <w:tc>
          <w:tcPr>
            <w:tcW w:w="718" w:type="pct"/>
            <w:vMerge/>
            <w:tcBorders>
              <w:left w:val="nil"/>
              <w:bottom w:val="single" w:sz="4" w:space="0" w:color="auto"/>
              <w:right w:val="single" w:sz="4" w:space="0" w:color="auto"/>
            </w:tcBorders>
          </w:tcPr>
          <w:p w:rsidR="00E166E2" w:rsidRPr="007E68A7" w:rsidRDefault="00E166E2" w:rsidP="00977259"/>
        </w:tc>
        <w:tc>
          <w:tcPr>
            <w:tcW w:w="796" w:type="pct"/>
            <w:tcBorders>
              <w:top w:val="single" w:sz="4" w:space="0" w:color="auto"/>
              <w:left w:val="nil"/>
              <w:bottom w:val="single" w:sz="4" w:space="0" w:color="auto"/>
              <w:right w:val="single" w:sz="4" w:space="0" w:color="auto"/>
            </w:tcBorders>
          </w:tcPr>
          <w:p w:rsidR="00E166E2" w:rsidRPr="007E68A7" w:rsidRDefault="00E166E2" w:rsidP="00977259">
            <w:r w:rsidRPr="007E68A7">
              <w:rPr>
                <w:sz w:val="22"/>
                <w:szCs w:val="22"/>
              </w:rPr>
              <w:t>хозпитьевые</w:t>
            </w:r>
          </w:p>
        </w:tc>
        <w:tc>
          <w:tcPr>
            <w:tcW w:w="824" w:type="pct"/>
            <w:tcBorders>
              <w:top w:val="single" w:sz="4" w:space="0" w:color="auto"/>
              <w:left w:val="nil"/>
              <w:bottom w:val="single" w:sz="4" w:space="0" w:color="auto"/>
              <w:right w:val="single" w:sz="4" w:space="0" w:color="auto"/>
            </w:tcBorders>
          </w:tcPr>
          <w:p w:rsidR="00E166E2" w:rsidRPr="007E68A7" w:rsidRDefault="00E166E2" w:rsidP="00977259">
            <w:r w:rsidRPr="007E68A7">
              <w:rPr>
                <w:sz w:val="22"/>
                <w:szCs w:val="22"/>
              </w:rPr>
              <w:t>производств</w:t>
            </w:r>
          </w:p>
        </w:tc>
      </w:tr>
      <w:tr w:rsidR="00E166E2" w:rsidRPr="007E68A7">
        <w:trPr>
          <w:trHeight w:val="519"/>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977259">
            <w:r w:rsidRPr="00B54B02">
              <w:rPr>
                <w:color w:val="000000"/>
                <w:sz w:val="22"/>
                <w:szCs w:val="22"/>
              </w:rPr>
              <w:t>Бассейны рек Охотского моря от р. Пенжина до</w:t>
            </w:r>
            <w:r>
              <w:rPr>
                <w:color w:val="000000"/>
                <w:sz w:val="22"/>
                <w:szCs w:val="22"/>
              </w:rPr>
              <w:t xml:space="preserve"> хребта Су</w:t>
            </w:r>
            <w:r>
              <w:rPr>
                <w:color w:val="000000"/>
                <w:sz w:val="22"/>
                <w:szCs w:val="22"/>
              </w:rPr>
              <w:t>н</w:t>
            </w:r>
            <w:r>
              <w:rPr>
                <w:color w:val="000000"/>
                <w:sz w:val="22"/>
                <w:szCs w:val="22"/>
              </w:rPr>
              <w:t>тар-Хаята</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122</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565</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327</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222</w:t>
            </w:r>
          </w:p>
        </w:tc>
      </w:tr>
      <w:tr w:rsidR="00E166E2" w:rsidRPr="00957030">
        <w:trPr>
          <w:trHeight w:val="510"/>
        </w:trPr>
        <w:tc>
          <w:tcPr>
            <w:tcW w:w="1582" w:type="pct"/>
            <w:tcBorders>
              <w:top w:val="nil"/>
              <w:left w:val="single" w:sz="4" w:space="0" w:color="auto"/>
              <w:bottom w:val="single" w:sz="4" w:space="0" w:color="auto"/>
              <w:right w:val="single" w:sz="4" w:space="0" w:color="auto"/>
            </w:tcBorders>
            <w:vAlign w:val="center"/>
          </w:tcPr>
          <w:p w:rsidR="00E166E2" w:rsidRPr="007E68A7" w:rsidRDefault="00E166E2" w:rsidP="00977259">
            <w:r>
              <w:rPr>
                <w:sz w:val="22"/>
                <w:szCs w:val="22"/>
              </w:rPr>
              <w:t>Камчатский край</w:t>
            </w:r>
          </w:p>
        </w:tc>
        <w:tc>
          <w:tcPr>
            <w:tcW w:w="1080"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0,061</w:t>
            </w:r>
          </w:p>
        </w:tc>
        <w:tc>
          <w:tcPr>
            <w:tcW w:w="718"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2874</w:t>
            </w:r>
          </w:p>
        </w:tc>
        <w:tc>
          <w:tcPr>
            <w:tcW w:w="796"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w:t>
            </w:r>
          </w:p>
        </w:tc>
        <w:tc>
          <w:tcPr>
            <w:tcW w:w="824"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2874</w:t>
            </w:r>
          </w:p>
        </w:tc>
      </w:tr>
      <w:tr w:rsidR="00E166E2" w:rsidRPr="00957030">
        <w:trPr>
          <w:trHeight w:val="510"/>
        </w:trPr>
        <w:tc>
          <w:tcPr>
            <w:tcW w:w="1582" w:type="pct"/>
            <w:tcBorders>
              <w:top w:val="nil"/>
              <w:left w:val="single" w:sz="4" w:space="0" w:color="auto"/>
              <w:bottom w:val="single" w:sz="4" w:space="0" w:color="auto"/>
              <w:right w:val="single" w:sz="4" w:space="0" w:color="auto"/>
            </w:tcBorders>
            <w:vAlign w:val="center"/>
          </w:tcPr>
          <w:p w:rsidR="00E166E2" w:rsidRPr="007E68A7" w:rsidRDefault="00E166E2" w:rsidP="00977259">
            <w:r w:rsidRPr="007E68A7">
              <w:rPr>
                <w:sz w:val="22"/>
                <w:szCs w:val="22"/>
              </w:rPr>
              <w:t>Магаданская область</w:t>
            </w:r>
          </w:p>
        </w:tc>
        <w:tc>
          <w:tcPr>
            <w:tcW w:w="1080"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121,9</w:t>
            </w:r>
          </w:p>
        </w:tc>
        <w:tc>
          <w:tcPr>
            <w:tcW w:w="718"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564</w:t>
            </w:r>
          </w:p>
        </w:tc>
        <w:tc>
          <w:tcPr>
            <w:tcW w:w="796" w:type="pct"/>
            <w:tcBorders>
              <w:top w:val="nil"/>
              <w:left w:val="nil"/>
              <w:bottom w:val="single" w:sz="4" w:space="0" w:color="auto"/>
              <w:right w:val="single" w:sz="4" w:space="0" w:color="auto"/>
            </w:tcBorders>
            <w:vAlign w:val="center"/>
          </w:tcPr>
          <w:p w:rsidR="00E166E2" w:rsidRPr="007E68A7" w:rsidRDefault="00E166E2" w:rsidP="00977259">
            <w:r>
              <w:rPr>
                <w:sz w:val="22"/>
                <w:szCs w:val="22"/>
              </w:rPr>
              <w:t>327</w:t>
            </w:r>
          </w:p>
        </w:tc>
        <w:tc>
          <w:tcPr>
            <w:tcW w:w="824" w:type="pct"/>
            <w:tcBorders>
              <w:top w:val="nil"/>
              <w:left w:val="nil"/>
              <w:bottom w:val="single" w:sz="4" w:space="0" w:color="auto"/>
              <w:right w:val="single" w:sz="4" w:space="0" w:color="auto"/>
            </w:tcBorders>
            <w:vAlign w:val="center"/>
          </w:tcPr>
          <w:p w:rsidR="00E166E2" w:rsidRPr="00957030" w:rsidRDefault="00E166E2" w:rsidP="00977259">
            <w:r>
              <w:rPr>
                <w:sz w:val="22"/>
                <w:szCs w:val="22"/>
              </w:rPr>
              <w:t>220</w:t>
            </w:r>
          </w:p>
        </w:tc>
      </w:tr>
      <w:tr w:rsidR="00E166E2" w:rsidRPr="00957030">
        <w:trPr>
          <w:trHeight w:val="510"/>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977259">
            <w:r>
              <w:rPr>
                <w:sz w:val="22"/>
                <w:szCs w:val="22"/>
              </w:rPr>
              <w:t xml:space="preserve">ВХУ </w:t>
            </w:r>
            <w:r w:rsidRPr="000E694D">
              <w:rPr>
                <w:color w:val="000000"/>
                <w:sz w:val="22"/>
                <w:szCs w:val="22"/>
              </w:rPr>
              <w:t xml:space="preserve">19.10.00.001  </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2,85</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471</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163</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317</w:t>
            </w:r>
          </w:p>
        </w:tc>
      </w:tr>
      <w:tr w:rsidR="00E166E2" w:rsidRPr="00957030">
        <w:trPr>
          <w:trHeight w:val="510"/>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977259">
            <w:r>
              <w:rPr>
                <w:sz w:val="22"/>
                <w:szCs w:val="22"/>
              </w:rPr>
              <w:t xml:space="preserve">ВХУ </w:t>
            </w:r>
            <w:r w:rsidRPr="000E694D">
              <w:rPr>
                <w:color w:val="000000"/>
                <w:sz w:val="22"/>
                <w:szCs w:val="22"/>
              </w:rPr>
              <w:t>19.10.00.00</w:t>
            </w:r>
            <w:r>
              <w:rPr>
                <w:color w:val="000000"/>
                <w:sz w:val="22"/>
                <w:szCs w:val="22"/>
              </w:rPr>
              <w:t>2</w:t>
            </w:r>
            <w:r w:rsidRPr="000E694D">
              <w:rPr>
                <w:color w:val="000000"/>
                <w:sz w:val="22"/>
                <w:szCs w:val="22"/>
              </w:rPr>
              <w:t xml:space="preserve">  </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119,1</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566</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331</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977259">
            <w:r>
              <w:rPr>
                <w:sz w:val="22"/>
                <w:szCs w:val="22"/>
              </w:rPr>
              <w:t>218</w:t>
            </w:r>
          </w:p>
        </w:tc>
      </w:tr>
    </w:tbl>
    <w:p w:rsidR="00E166E2" w:rsidRDefault="00E166E2" w:rsidP="00977259"/>
    <w:p w:rsidR="00E166E2" w:rsidRDefault="00E166E2" w:rsidP="00977259"/>
    <w:p w:rsidR="00E166E2" w:rsidRPr="000B0680" w:rsidRDefault="00E166E2" w:rsidP="00977259">
      <w:pPr>
        <w:spacing w:line="360" w:lineRule="auto"/>
        <w:ind w:firstLine="709"/>
        <w:jc w:val="both"/>
      </w:pPr>
      <w:r w:rsidRPr="00223B6E">
        <w:t xml:space="preserve">Общие показатели обеспеченности водными ресурсами  населения </w:t>
      </w:r>
      <w:r>
        <w:t xml:space="preserve">и экономики при уровне водопользования на 2011 г. </w:t>
      </w:r>
      <w:r w:rsidRPr="00223B6E">
        <w:t xml:space="preserve">в бассейне рек Охотского моря приведены в </w:t>
      </w:r>
      <w:r w:rsidRPr="000B0680">
        <w:t xml:space="preserve">таблице </w:t>
      </w:r>
      <w:r>
        <w:t>1</w:t>
      </w:r>
      <w:r w:rsidRPr="000B0680">
        <w:t>.</w:t>
      </w:r>
      <w:r>
        <w:t>6</w:t>
      </w:r>
      <w:r w:rsidRPr="000B0680">
        <w:t>.</w:t>
      </w:r>
      <w:r>
        <w:t>3</w:t>
      </w:r>
      <w:r w:rsidRPr="000B0680">
        <w:t xml:space="preserve">. </w:t>
      </w:r>
    </w:p>
    <w:p w:rsidR="00E166E2" w:rsidRPr="00907A11" w:rsidRDefault="00E166E2" w:rsidP="00977259">
      <w:pPr>
        <w:spacing w:line="360" w:lineRule="auto"/>
        <w:jc w:val="both"/>
      </w:pPr>
      <w:r w:rsidRPr="00202765">
        <w:t xml:space="preserve">            Показатели удельной  водообеспеченности  населения и территории бассейна местным ст</w:t>
      </w:r>
      <w:r w:rsidRPr="00202765">
        <w:t>о</w:t>
      </w:r>
      <w:r w:rsidRPr="00202765">
        <w:t>ком</w:t>
      </w:r>
      <w:r>
        <w:t xml:space="preserve"> </w:t>
      </w:r>
      <w:r w:rsidRPr="00202765">
        <w:t xml:space="preserve"> </w:t>
      </w:r>
      <w:r>
        <w:t xml:space="preserve">территории </w:t>
      </w:r>
      <w:r w:rsidRPr="00202765">
        <w:t xml:space="preserve"> приведены в </w:t>
      </w:r>
      <w:r w:rsidRPr="000B0680">
        <w:t xml:space="preserve">таблице </w:t>
      </w:r>
      <w:r>
        <w:t>1</w:t>
      </w:r>
      <w:r w:rsidRPr="000B0680">
        <w:t>.</w:t>
      </w:r>
      <w:r>
        <w:t>6</w:t>
      </w:r>
      <w:r w:rsidRPr="000B0680">
        <w:t>.</w:t>
      </w:r>
      <w:r>
        <w:t>4.</w:t>
      </w:r>
    </w:p>
    <w:p w:rsidR="00E166E2" w:rsidRDefault="00E166E2" w:rsidP="00977259">
      <w:pPr>
        <w:spacing w:line="360" w:lineRule="auto"/>
        <w:jc w:val="both"/>
      </w:pPr>
      <w:r>
        <w:t xml:space="preserve">Таблица 1.6.3 - </w:t>
      </w:r>
      <w:r w:rsidRPr="00C75103">
        <w:t>Показатели  обеспеченности населения и экономики бассейна рек Охотского моря  водными ресурсами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542"/>
        <w:gridCol w:w="1715"/>
        <w:gridCol w:w="1847"/>
        <w:gridCol w:w="2311"/>
        <w:gridCol w:w="965"/>
        <w:gridCol w:w="940"/>
      </w:tblGrid>
      <w:tr w:rsidR="00E166E2" w:rsidRPr="000B0680">
        <w:trPr>
          <w:trHeight w:val="283"/>
          <w:jc w:val="center"/>
        </w:trPr>
        <w:tc>
          <w:tcPr>
            <w:tcW w:w="528" w:type="pct"/>
            <w:vMerge w:val="restart"/>
            <w:vAlign w:val="center"/>
          </w:tcPr>
          <w:p w:rsidR="00E166E2" w:rsidRPr="000B0680" w:rsidRDefault="00E166E2" w:rsidP="00977259">
            <w:pPr>
              <w:rPr>
                <w:sz w:val="20"/>
                <w:szCs w:val="20"/>
              </w:rPr>
            </w:pPr>
            <w:r w:rsidRPr="000B0680">
              <w:rPr>
                <w:sz w:val="20"/>
                <w:szCs w:val="20"/>
              </w:rPr>
              <w:t>Бассейн,</w:t>
            </w:r>
          </w:p>
          <w:p w:rsidR="00E166E2" w:rsidRPr="000B0680" w:rsidRDefault="00E166E2" w:rsidP="00977259">
            <w:pPr>
              <w:rPr>
                <w:sz w:val="20"/>
                <w:szCs w:val="20"/>
              </w:rPr>
            </w:pPr>
            <w:r w:rsidRPr="000B0680">
              <w:rPr>
                <w:sz w:val="20"/>
                <w:szCs w:val="20"/>
              </w:rPr>
              <w:t>Субъект РФ,</w:t>
            </w:r>
          </w:p>
          <w:p w:rsidR="00E166E2" w:rsidRPr="000B0680" w:rsidRDefault="00E166E2" w:rsidP="00977259">
            <w:pPr>
              <w:rPr>
                <w:sz w:val="20"/>
                <w:szCs w:val="20"/>
              </w:rPr>
            </w:pPr>
            <w:r w:rsidRPr="000B0680">
              <w:rPr>
                <w:sz w:val="20"/>
                <w:szCs w:val="20"/>
              </w:rPr>
              <w:t>ВХУ</w:t>
            </w:r>
          </w:p>
        </w:tc>
        <w:tc>
          <w:tcPr>
            <w:tcW w:w="740" w:type="pct"/>
            <w:vMerge w:val="restart"/>
            <w:noWrap/>
            <w:vAlign w:val="center"/>
          </w:tcPr>
          <w:p w:rsidR="00E166E2" w:rsidRPr="000B0680" w:rsidRDefault="00E166E2" w:rsidP="00977259">
            <w:pPr>
              <w:rPr>
                <w:sz w:val="20"/>
                <w:szCs w:val="20"/>
              </w:rPr>
            </w:pPr>
            <w:r w:rsidRPr="000B0680">
              <w:rPr>
                <w:sz w:val="20"/>
                <w:szCs w:val="20"/>
              </w:rPr>
              <w:t>Средне-многолетний</w:t>
            </w:r>
          </w:p>
          <w:p w:rsidR="00E166E2" w:rsidRPr="000B0680" w:rsidRDefault="00E166E2" w:rsidP="00977259">
            <w:pPr>
              <w:rPr>
                <w:sz w:val="20"/>
                <w:szCs w:val="20"/>
              </w:rPr>
            </w:pPr>
            <w:r w:rsidRPr="000B0680">
              <w:rPr>
                <w:sz w:val="20"/>
                <w:szCs w:val="20"/>
              </w:rPr>
              <w:t xml:space="preserve"> объем стока,</w:t>
            </w:r>
          </w:p>
          <w:p w:rsidR="00E166E2" w:rsidRPr="000B0680" w:rsidRDefault="00E166E2" w:rsidP="00977259">
            <w:pPr>
              <w:rPr>
                <w:sz w:val="20"/>
                <w:szCs w:val="20"/>
              </w:rPr>
            </w:pPr>
            <w:r w:rsidRPr="000B0680">
              <w:rPr>
                <w:sz w:val="20"/>
                <w:szCs w:val="20"/>
              </w:rPr>
              <w:t xml:space="preserve"> млн м</w:t>
            </w:r>
            <w:r w:rsidRPr="000B0680">
              <w:rPr>
                <w:sz w:val="20"/>
                <w:szCs w:val="20"/>
                <w:vertAlign w:val="superscript"/>
              </w:rPr>
              <w:t>3</w:t>
            </w:r>
            <w:r w:rsidRPr="000B0680">
              <w:rPr>
                <w:sz w:val="20"/>
                <w:szCs w:val="20"/>
              </w:rPr>
              <w:t>/год</w:t>
            </w:r>
          </w:p>
        </w:tc>
        <w:tc>
          <w:tcPr>
            <w:tcW w:w="1709" w:type="pct"/>
            <w:gridSpan w:val="2"/>
            <w:noWrap/>
            <w:vAlign w:val="center"/>
          </w:tcPr>
          <w:p w:rsidR="00E166E2" w:rsidRPr="000B0680" w:rsidRDefault="00E166E2" w:rsidP="00977259">
            <w:pPr>
              <w:rPr>
                <w:sz w:val="20"/>
                <w:szCs w:val="20"/>
              </w:rPr>
            </w:pPr>
            <w:r w:rsidRPr="000B0680">
              <w:rPr>
                <w:sz w:val="20"/>
                <w:szCs w:val="20"/>
              </w:rPr>
              <w:t>Забор из поверхностных  водных об</w:t>
            </w:r>
            <w:r w:rsidRPr="000B0680">
              <w:rPr>
                <w:sz w:val="20"/>
                <w:szCs w:val="20"/>
              </w:rPr>
              <w:t>ъ</w:t>
            </w:r>
            <w:r w:rsidRPr="000B0680">
              <w:rPr>
                <w:sz w:val="20"/>
                <w:szCs w:val="20"/>
              </w:rPr>
              <w:t>ектов</w:t>
            </w:r>
          </w:p>
        </w:tc>
        <w:tc>
          <w:tcPr>
            <w:tcW w:w="1109" w:type="pct"/>
            <w:vMerge w:val="restart"/>
            <w:noWrap/>
            <w:vAlign w:val="center"/>
          </w:tcPr>
          <w:p w:rsidR="00E166E2" w:rsidRPr="000B0680" w:rsidRDefault="00E166E2" w:rsidP="00977259">
            <w:pPr>
              <w:rPr>
                <w:sz w:val="20"/>
                <w:szCs w:val="20"/>
              </w:rPr>
            </w:pPr>
            <w:r w:rsidRPr="000B0680">
              <w:rPr>
                <w:sz w:val="20"/>
                <w:szCs w:val="20"/>
              </w:rPr>
              <w:t xml:space="preserve">Эксплуатационные </w:t>
            </w:r>
            <w:r w:rsidRPr="000B0680">
              <w:rPr>
                <w:sz w:val="20"/>
                <w:szCs w:val="20"/>
              </w:rPr>
              <w:br/>
              <w:t>запасы подземных вод, млн м</w:t>
            </w:r>
            <w:r w:rsidRPr="000B0680">
              <w:rPr>
                <w:sz w:val="20"/>
                <w:szCs w:val="20"/>
                <w:vertAlign w:val="superscript"/>
              </w:rPr>
              <w:t>3</w:t>
            </w:r>
            <w:r w:rsidRPr="000B0680">
              <w:rPr>
                <w:sz w:val="20"/>
                <w:szCs w:val="20"/>
              </w:rPr>
              <w:t>/год</w:t>
            </w:r>
          </w:p>
        </w:tc>
        <w:tc>
          <w:tcPr>
            <w:tcW w:w="914" w:type="pct"/>
            <w:gridSpan w:val="2"/>
            <w:noWrap/>
            <w:vAlign w:val="center"/>
          </w:tcPr>
          <w:p w:rsidR="00E166E2" w:rsidRPr="000B0680" w:rsidRDefault="00E166E2" w:rsidP="00977259">
            <w:pPr>
              <w:rPr>
                <w:sz w:val="20"/>
                <w:szCs w:val="20"/>
              </w:rPr>
            </w:pPr>
            <w:r w:rsidRPr="000B0680">
              <w:rPr>
                <w:sz w:val="20"/>
                <w:szCs w:val="20"/>
              </w:rPr>
              <w:t>Забор из подзе</w:t>
            </w:r>
            <w:r w:rsidRPr="000B0680">
              <w:rPr>
                <w:sz w:val="20"/>
                <w:szCs w:val="20"/>
              </w:rPr>
              <w:t>м</w:t>
            </w:r>
            <w:r w:rsidRPr="000B0680">
              <w:rPr>
                <w:sz w:val="20"/>
                <w:szCs w:val="20"/>
              </w:rPr>
              <w:t xml:space="preserve">ных </w:t>
            </w:r>
            <w:r w:rsidRPr="000B0680">
              <w:rPr>
                <w:sz w:val="20"/>
                <w:szCs w:val="20"/>
              </w:rPr>
              <w:br/>
              <w:t>водных объектов</w:t>
            </w:r>
          </w:p>
        </w:tc>
      </w:tr>
      <w:tr w:rsidR="00E166E2" w:rsidRPr="000B0680">
        <w:trPr>
          <w:trHeight w:val="283"/>
          <w:jc w:val="center"/>
        </w:trPr>
        <w:tc>
          <w:tcPr>
            <w:tcW w:w="528" w:type="pct"/>
            <w:vMerge/>
            <w:vAlign w:val="center"/>
          </w:tcPr>
          <w:p w:rsidR="00E166E2" w:rsidRPr="000B0680" w:rsidRDefault="00E166E2" w:rsidP="00977259">
            <w:pPr>
              <w:rPr>
                <w:sz w:val="20"/>
                <w:szCs w:val="20"/>
                <w:highlight w:val="yellow"/>
              </w:rPr>
            </w:pPr>
          </w:p>
        </w:tc>
        <w:tc>
          <w:tcPr>
            <w:tcW w:w="740" w:type="pct"/>
            <w:vMerge/>
            <w:noWrap/>
            <w:vAlign w:val="center"/>
          </w:tcPr>
          <w:p w:rsidR="00E166E2" w:rsidRPr="000B0680" w:rsidRDefault="00E166E2" w:rsidP="00977259">
            <w:pPr>
              <w:rPr>
                <w:sz w:val="20"/>
                <w:szCs w:val="20"/>
                <w:highlight w:val="yellow"/>
              </w:rPr>
            </w:pPr>
          </w:p>
        </w:tc>
        <w:tc>
          <w:tcPr>
            <w:tcW w:w="823" w:type="pct"/>
            <w:noWrap/>
            <w:vAlign w:val="center"/>
          </w:tcPr>
          <w:p w:rsidR="00E166E2" w:rsidRPr="000B0680" w:rsidRDefault="00E166E2" w:rsidP="00977259">
            <w:pPr>
              <w:rPr>
                <w:sz w:val="20"/>
                <w:szCs w:val="20"/>
              </w:rPr>
            </w:pPr>
            <w:r w:rsidRPr="000B0680">
              <w:rPr>
                <w:sz w:val="20"/>
                <w:szCs w:val="20"/>
              </w:rPr>
              <w:t xml:space="preserve">объем, </w:t>
            </w:r>
            <w:r w:rsidRPr="000B0680">
              <w:rPr>
                <w:sz w:val="20"/>
                <w:szCs w:val="20"/>
              </w:rPr>
              <w:br/>
              <w:t>млн м</w:t>
            </w:r>
            <w:r w:rsidRPr="000B0680">
              <w:rPr>
                <w:sz w:val="20"/>
                <w:szCs w:val="20"/>
                <w:vertAlign w:val="superscript"/>
              </w:rPr>
              <w:t>3</w:t>
            </w:r>
            <w:r w:rsidRPr="000B0680">
              <w:rPr>
                <w:sz w:val="20"/>
                <w:szCs w:val="20"/>
              </w:rPr>
              <w:t>/год</w:t>
            </w:r>
          </w:p>
        </w:tc>
        <w:tc>
          <w:tcPr>
            <w:tcW w:w="886" w:type="pct"/>
            <w:noWrap/>
            <w:vAlign w:val="center"/>
          </w:tcPr>
          <w:p w:rsidR="00E166E2" w:rsidRPr="000B0680" w:rsidRDefault="00E166E2" w:rsidP="00977259">
            <w:pPr>
              <w:rPr>
                <w:sz w:val="20"/>
                <w:szCs w:val="20"/>
              </w:rPr>
            </w:pPr>
            <w:r w:rsidRPr="000B0680">
              <w:rPr>
                <w:sz w:val="20"/>
                <w:szCs w:val="20"/>
              </w:rPr>
              <w:t>% от объема стока</w:t>
            </w:r>
          </w:p>
        </w:tc>
        <w:tc>
          <w:tcPr>
            <w:tcW w:w="1109" w:type="pct"/>
            <w:vMerge/>
            <w:noWrap/>
            <w:vAlign w:val="center"/>
          </w:tcPr>
          <w:p w:rsidR="00E166E2" w:rsidRPr="000B0680" w:rsidRDefault="00E166E2" w:rsidP="00977259">
            <w:pPr>
              <w:rPr>
                <w:sz w:val="20"/>
                <w:szCs w:val="20"/>
              </w:rPr>
            </w:pPr>
          </w:p>
        </w:tc>
        <w:tc>
          <w:tcPr>
            <w:tcW w:w="463" w:type="pct"/>
            <w:noWrap/>
            <w:vAlign w:val="center"/>
          </w:tcPr>
          <w:p w:rsidR="00E166E2" w:rsidRPr="000B0680" w:rsidRDefault="00E166E2" w:rsidP="00977259">
            <w:pPr>
              <w:rPr>
                <w:sz w:val="20"/>
                <w:szCs w:val="20"/>
              </w:rPr>
            </w:pPr>
            <w:r w:rsidRPr="000B0680">
              <w:rPr>
                <w:sz w:val="20"/>
                <w:szCs w:val="20"/>
              </w:rPr>
              <w:t xml:space="preserve">объем, </w:t>
            </w:r>
            <w:r w:rsidRPr="000B0680">
              <w:rPr>
                <w:sz w:val="20"/>
                <w:szCs w:val="20"/>
              </w:rPr>
              <w:br/>
              <w:t>млн м</w:t>
            </w:r>
            <w:r w:rsidRPr="000B0680">
              <w:rPr>
                <w:sz w:val="20"/>
                <w:szCs w:val="20"/>
                <w:vertAlign w:val="superscript"/>
              </w:rPr>
              <w:t>3</w:t>
            </w:r>
            <w:r w:rsidRPr="000B0680">
              <w:rPr>
                <w:sz w:val="20"/>
                <w:szCs w:val="20"/>
              </w:rPr>
              <w:t>/год</w:t>
            </w:r>
          </w:p>
        </w:tc>
        <w:tc>
          <w:tcPr>
            <w:tcW w:w="451" w:type="pct"/>
            <w:noWrap/>
            <w:vAlign w:val="center"/>
          </w:tcPr>
          <w:p w:rsidR="00E166E2" w:rsidRPr="000B0680" w:rsidRDefault="00E166E2" w:rsidP="00977259">
            <w:pPr>
              <w:rPr>
                <w:sz w:val="20"/>
                <w:szCs w:val="20"/>
              </w:rPr>
            </w:pPr>
            <w:r w:rsidRPr="000B0680">
              <w:rPr>
                <w:sz w:val="20"/>
                <w:szCs w:val="20"/>
              </w:rPr>
              <w:t xml:space="preserve">% </w:t>
            </w:r>
            <w:r w:rsidRPr="000B0680">
              <w:rPr>
                <w:sz w:val="20"/>
                <w:szCs w:val="20"/>
              </w:rPr>
              <w:br/>
              <w:t>от зап</w:t>
            </w:r>
            <w:r w:rsidRPr="000B0680">
              <w:rPr>
                <w:sz w:val="20"/>
                <w:szCs w:val="20"/>
              </w:rPr>
              <w:t>а</w:t>
            </w:r>
            <w:r w:rsidRPr="000B0680">
              <w:rPr>
                <w:sz w:val="20"/>
                <w:szCs w:val="20"/>
              </w:rPr>
              <w:t>сов</w:t>
            </w:r>
          </w:p>
        </w:tc>
      </w:tr>
      <w:tr w:rsidR="00E166E2" w:rsidRPr="000B0680">
        <w:trPr>
          <w:trHeight w:val="283"/>
          <w:jc w:val="center"/>
        </w:trPr>
        <w:tc>
          <w:tcPr>
            <w:tcW w:w="528" w:type="pct"/>
            <w:vAlign w:val="center"/>
          </w:tcPr>
          <w:p w:rsidR="00E166E2" w:rsidRPr="000B0680" w:rsidRDefault="00E166E2" w:rsidP="00977259">
            <w:pPr>
              <w:rPr>
                <w:sz w:val="20"/>
                <w:szCs w:val="20"/>
              </w:rPr>
            </w:pPr>
            <w:r w:rsidRPr="000B0680">
              <w:rPr>
                <w:sz w:val="20"/>
                <w:szCs w:val="20"/>
              </w:rPr>
              <w:t>1</w:t>
            </w:r>
          </w:p>
        </w:tc>
        <w:tc>
          <w:tcPr>
            <w:tcW w:w="740" w:type="pct"/>
            <w:noWrap/>
            <w:vAlign w:val="center"/>
          </w:tcPr>
          <w:p w:rsidR="00E166E2" w:rsidRPr="000B0680" w:rsidRDefault="00E166E2" w:rsidP="00977259">
            <w:pPr>
              <w:rPr>
                <w:sz w:val="20"/>
                <w:szCs w:val="20"/>
              </w:rPr>
            </w:pPr>
            <w:r w:rsidRPr="000B0680">
              <w:rPr>
                <w:sz w:val="20"/>
                <w:szCs w:val="20"/>
              </w:rPr>
              <w:t>2</w:t>
            </w:r>
          </w:p>
        </w:tc>
        <w:tc>
          <w:tcPr>
            <w:tcW w:w="823" w:type="pct"/>
            <w:noWrap/>
            <w:vAlign w:val="center"/>
          </w:tcPr>
          <w:p w:rsidR="00E166E2" w:rsidRPr="000B0680" w:rsidRDefault="00E166E2" w:rsidP="00977259">
            <w:pPr>
              <w:rPr>
                <w:sz w:val="20"/>
                <w:szCs w:val="20"/>
              </w:rPr>
            </w:pPr>
            <w:r w:rsidRPr="000B0680">
              <w:rPr>
                <w:sz w:val="20"/>
                <w:szCs w:val="20"/>
              </w:rPr>
              <w:t>3</w:t>
            </w:r>
          </w:p>
        </w:tc>
        <w:tc>
          <w:tcPr>
            <w:tcW w:w="886" w:type="pct"/>
            <w:noWrap/>
            <w:vAlign w:val="center"/>
          </w:tcPr>
          <w:p w:rsidR="00E166E2" w:rsidRPr="000B0680" w:rsidRDefault="00E166E2" w:rsidP="00977259">
            <w:pPr>
              <w:rPr>
                <w:sz w:val="20"/>
                <w:szCs w:val="20"/>
              </w:rPr>
            </w:pPr>
            <w:r w:rsidRPr="000B0680">
              <w:rPr>
                <w:sz w:val="20"/>
                <w:szCs w:val="20"/>
              </w:rPr>
              <w:t>4</w:t>
            </w:r>
          </w:p>
        </w:tc>
        <w:tc>
          <w:tcPr>
            <w:tcW w:w="1109" w:type="pct"/>
            <w:noWrap/>
            <w:vAlign w:val="center"/>
          </w:tcPr>
          <w:p w:rsidR="00E166E2" w:rsidRPr="000B0680" w:rsidRDefault="00E166E2" w:rsidP="00977259">
            <w:pPr>
              <w:rPr>
                <w:sz w:val="20"/>
                <w:szCs w:val="20"/>
              </w:rPr>
            </w:pPr>
            <w:r w:rsidRPr="000B0680">
              <w:rPr>
                <w:sz w:val="20"/>
                <w:szCs w:val="20"/>
              </w:rPr>
              <w:t>5</w:t>
            </w:r>
          </w:p>
        </w:tc>
        <w:tc>
          <w:tcPr>
            <w:tcW w:w="463" w:type="pct"/>
            <w:noWrap/>
            <w:vAlign w:val="center"/>
          </w:tcPr>
          <w:p w:rsidR="00E166E2" w:rsidRPr="000B0680" w:rsidRDefault="00E166E2" w:rsidP="00977259">
            <w:pPr>
              <w:rPr>
                <w:sz w:val="20"/>
                <w:szCs w:val="20"/>
              </w:rPr>
            </w:pPr>
            <w:r w:rsidRPr="000B0680">
              <w:rPr>
                <w:sz w:val="20"/>
                <w:szCs w:val="20"/>
              </w:rPr>
              <w:t>6</w:t>
            </w:r>
          </w:p>
        </w:tc>
        <w:tc>
          <w:tcPr>
            <w:tcW w:w="451" w:type="pct"/>
            <w:noWrap/>
            <w:vAlign w:val="center"/>
          </w:tcPr>
          <w:p w:rsidR="00E166E2" w:rsidRPr="000B0680" w:rsidRDefault="00E166E2" w:rsidP="00977259">
            <w:pPr>
              <w:rPr>
                <w:sz w:val="20"/>
                <w:szCs w:val="20"/>
              </w:rPr>
            </w:pPr>
            <w:r w:rsidRPr="000B0680">
              <w:rPr>
                <w:sz w:val="20"/>
                <w:szCs w:val="20"/>
              </w:rPr>
              <w:t>7</w:t>
            </w:r>
          </w:p>
        </w:tc>
      </w:tr>
      <w:tr w:rsidR="00E166E2" w:rsidRPr="000B0680">
        <w:trPr>
          <w:trHeight w:val="510"/>
          <w:jc w:val="center"/>
        </w:trPr>
        <w:tc>
          <w:tcPr>
            <w:tcW w:w="528" w:type="pct"/>
            <w:vAlign w:val="center"/>
          </w:tcPr>
          <w:p w:rsidR="00E166E2" w:rsidRPr="000B0680" w:rsidRDefault="00E166E2" w:rsidP="00977259">
            <w:pPr>
              <w:rPr>
                <w:sz w:val="20"/>
                <w:szCs w:val="20"/>
              </w:rPr>
            </w:pPr>
            <w:r w:rsidRPr="000B0680">
              <w:rPr>
                <w:color w:val="000000"/>
                <w:sz w:val="20"/>
                <w:szCs w:val="20"/>
              </w:rPr>
              <w:t>Бассейны рек Охо</w:t>
            </w:r>
            <w:r w:rsidRPr="000B0680">
              <w:rPr>
                <w:color w:val="000000"/>
                <w:sz w:val="20"/>
                <w:szCs w:val="20"/>
              </w:rPr>
              <w:t>т</w:t>
            </w:r>
            <w:r w:rsidRPr="000B0680">
              <w:rPr>
                <w:color w:val="000000"/>
                <w:sz w:val="20"/>
                <w:szCs w:val="20"/>
              </w:rPr>
              <w:t>ского м</w:t>
            </w:r>
            <w:r w:rsidRPr="000B0680">
              <w:rPr>
                <w:color w:val="000000"/>
                <w:sz w:val="20"/>
                <w:szCs w:val="20"/>
              </w:rPr>
              <w:t>о</w:t>
            </w:r>
            <w:r w:rsidRPr="000B0680">
              <w:rPr>
                <w:color w:val="000000"/>
                <w:sz w:val="20"/>
                <w:szCs w:val="20"/>
              </w:rPr>
              <w:t>ря от р. Пенжина до хребта Сунтар-Хаята</w:t>
            </w:r>
          </w:p>
        </w:tc>
        <w:tc>
          <w:tcPr>
            <w:tcW w:w="740" w:type="pct"/>
            <w:noWrap/>
            <w:vAlign w:val="center"/>
          </w:tcPr>
          <w:p w:rsidR="00E166E2" w:rsidRPr="00671730" w:rsidRDefault="00E166E2" w:rsidP="00977259">
            <w:pPr>
              <w:rPr>
                <w:sz w:val="20"/>
                <w:szCs w:val="20"/>
              </w:rPr>
            </w:pPr>
            <w:r w:rsidRPr="00671730">
              <w:rPr>
                <w:color w:val="000000"/>
                <w:kern w:val="24"/>
                <w:sz w:val="20"/>
                <w:szCs w:val="20"/>
              </w:rPr>
              <w:t>60000</w:t>
            </w:r>
          </w:p>
        </w:tc>
        <w:tc>
          <w:tcPr>
            <w:tcW w:w="823" w:type="pct"/>
            <w:noWrap/>
            <w:vAlign w:val="center"/>
          </w:tcPr>
          <w:p w:rsidR="00E166E2" w:rsidRPr="000B0680" w:rsidRDefault="00E166E2" w:rsidP="00977259">
            <w:pPr>
              <w:rPr>
                <w:sz w:val="20"/>
                <w:szCs w:val="20"/>
              </w:rPr>
            </w:pPr>
            <w:r w:rsidRPr="000B0680">
              <w:rPr>
                <w:sz w:val="20"/>
                <w:szCs w:val="20"/>
              </w:rPr>
              <w:t>16,49</w:t>
            </w:r>
          </w:p>
          <w:p w:rsidR="00E166E2" w:rsidRPr="000B0680" w:rsidRDefault="00E166E2" w:rsidP="00977259">
            <w:pPr>
              <w:rPr>
                <w:sz w:val="20"/>
                <w:szCs w:val="20"/>
                <w:highlight w:val="yellow"/>
              </w:rPr>
            </w:pPr>
            <w:r w:rsidRPr="000B0680">
              <w:rPr>
                <w:sz w:val="20"/>
                <w:szCs w:val="20"/>
              </w:rPr>
              <w:t>в т. ч.  0,03 из моря</w:t>
            </w:r>
          </w:p>
        </w:tc>
        <w:tc>
          <w:tcPr>
            <w:tcW w:w="886" w:type="pct"/>
            <w:noWrap/>
            <w:vAlign w:val="center"/>
          </w:tcPr>
          <w:p w:rsidR="00E166E2" w:rsidRPr="000B0680" w:rsidRDefault="00E166E2" w:rsidP="00977259">
            <w:pPr>
              <w:rPr>
                <w:sz w:val="20"/>
                <w:szCs w:val="20"/>
                <w:highlight w:val="yellow"/>
              </w:rPr>
            </w:pPr>
            <w:r w:rsidRPr="000B0680">
              <w:rPr>
                <w:sz w:val="20"/>
                <w:szCs w:val="20"/>
              </w:rPr>
              <w:t>0,03</w:t>
            </w:r>
          </w:p>
        </w:tc>
        <w:tc>
          <w:tcPr>
            <w:tcW w:w="1109" w:type="pct"/>
            <w:noWrap/>
            <w:vAlign w:val="center"/>
          </w:tcPr>
          <w:p w:rsidR="00E166E2" w:rsidRPr="000B0680" w:rsidRDefault="00E166E2" w:rsidP="00977259">
            <w:pPr>
              <w:rPr>
                <w:sz w:val="20"/>
                <w:szCs w:val="20"/>
              </w:rPr>
            </w:pPr>
            <w:r w:rsidRPr="000B0680">
              <w:rPr>
                <w:sz w:val="20"/>
                <w:szCs w:val="20"/>
              </w:rPr>
              <w:t>174</w:t>
            </w:r>
          </w:p>
          <w:p w:rsidR="00E166E2" w:rsidRPr="000B0680" w:rsidRDefault="00E166E2" w:rsidP="00977259">
            <w:pPr>
              <w:rPr>
                <w:sz w:val="20"/>
                <w:szCs w:val="20"/>
              </w:rPr>
            </w:pPr>
            <w:r w:rsidRPr="000B0680">
              <w:rPr>
                <w:sz w:val="20"/>
                <w:szCs w:val="20"/>
              </w:rPr>
              <w:t xml:space="preserve"> (по Магад-й обл.)</w:t>
            </w:r>
          </w:p>
        </w:tc>
        <w:tc>
          <w:tcPr>
            <w:tcW w:w="463" w:type="pct"/>
            <w:noWrap/>
            <w:vAlign w:val="center"/>
          </w:tcPr>
          <w:p w:rsidR="00E166E2" w:rsidRPr="000B0680" w:rsidRDefault="00E166E2" w:rsidP="00977259">
            <w:pPr>
              <w:rPr>
                <w:sz w:val="20"/>
                <w:szCs w:val="20"/>
              </w:rPr>
            </w:pPr>
            <w:r w:rsidRPr="000B0680">
              <w:rPr>
                <w:sz w:val="20"/>
                <w:szCs w:val="20"/>
              </w:rPr>
              <w:t xml:space="preserve">10,75 </w:t>
            </w:r>
          </w:p>
          <w:p w:rsidR="00E166E2" w:rsidRPr="000B0680" w:rsidRDefault="00E166E2" w:rsidP="00977259">
            <w:pPr>
              <w:rPr>
                <w:sz w:val="20"/>
                <w:szCs w:val="20"/>
                <w:highlight w:val="yellow"/>
              </w:rPr>
            </w:pPr>
          </w:p>
        </w:tc>
        <w:tc>
          <w:tcPr>
            <w:tcW w:w="451" w:type="pct"/>
            <w:noWrap/>
            <w:vAlign w:val="center"/>
          </w:tcPr>
          <w:p w:rsidR="00E166E2" w:rsidRPr="000B0680" w:rsidRDefault="00E166E2" w:rsidP="00977259">
            <w:pPr>
              <w:rPr>
                <w:sz w:val="20"/>
                <w:szCs w:val="20"/>
              </w:rPr>
            </w:pPr>
            <w:r w:rsidRPr="000B0680">
              <w:rPr>
                <w:sz w:val="20"/>
                <w:szCs w:val="20"/>
              </w:rPr>
              <w:t>6</w:t>
            </w:r>
          </w:p>
        </w:tc>
      </w:tr>
    </w:tbl>
    <w:p w:rsidR="00E166E2" w:rsidRDefault="00E166E2" w:rsidP="00977259"/>
    <w:p w:rsidR="00E166E2" w:rsidRDefault="00E166E2" w:rsidP="00977259"/>
    <w:p w:rsidR="00E166E2" w:rsidRDefault="00E166E2" w:rsidP="00977259"/>
    <w:p w:rsidR="00E166E2" w:rsidRPr="003372D2" w:rsidRDefault="00E166E2" w:rsidP="00977259">
      <w:pPr>
        <w:spacing w:line="360" w:lineRule="auto"/>
        <w:jc w:val="both"/>
        <w:rPr>
          <w:b/>
          <w:bCs/>
        </w:rPr>
      </w:pPr>
      <w:r>
        <w:t xml:space="preserve">Таблица 1.6.4  - </w:t>
      </w:r>
      <w:r w:rsidRPr="003372D2">
        <w:t>Показатели водообеспеченности территории и населения бассейна</w:t>
      </w:r>
      <w:r w:rsidRPr="003372D2">
        <w:rPr>
          <w:b/>
          <w:bCs/>
        </w:rPr>
        <w:t xml:space="preserve"> </w:t>
      </w:r>
      <w:r w:rsidRPr="003372D2">
        <w:t>рек Охотского моря</w:t>
      </w:r>
      <w:r w:rsidRPr="003372D2">
        <w:rPr>
          <w:b/>
          <w:bCs/>
        </w:rPr>
        <w:t xml:space="preserve"> </w:t>
      </w:r>
      <w:r w:rsidRPr="003372D2">
        <w:t>местным стоком</w:t>
      </w:r>
      <w:r w:rsidRPr="003372D2">
        <w:rPr>
          <w:b/>
          <w:bCs/>
        </w:rPr>
        <w:t xml:space="preserve"> </w:t>
      </w:r>
    </w:p>
    <w:tbl>
      <w:tblPr>
        <w:tblW w:w="5000" w:type="pct"/>
        <w:tblInd w:w="2" w:type="dxa"/>
        <w:tblCellMar>
          <w:left w:w="0" w:type="dxa"/>
          <w:right w:w="0" w:type="dxa"/>
        </w:tblCellMar>
        <w:tblLook w:val="00A0"/>
      </w:tblPr>
      <w:tblGrid>
        <w:gridCol w:w="2203"/>
        <w:gridCol w:w="1357"/>
        <w:gridCol w:w="1269"/>
        <w:gridCol w:w="2115"/>
        <w:gridCol w:w="1176"/>
        <w:gridCol w:w="2115"/>
      </w:tblGrid>
      <w:tr w:rsidR="00E166E2" w:rsidRPr="00441A58">
        <w:trPr>
          <w:trHeight w:val="2054"/>
        </w:trPr>
        <w:tc>
          <w:tcPr>
            <w:tcW w:w="10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rPr>
                <w:color w:val="000000"/>
                <w:kern w:val="24"/>
              </w:rPr>
            </w:pPr>
            <w:r w:rsidRPr="00441A58">
              <w:rPr>
                <w:color w:val="000000"/>
                <w:kern w:val="24"/>
              </w:rPr>
              <w:t>Бассейн,</w:t>
            </w:r>
          </w:p>
          <w:p w:rsidR="00E166E2" w:rsidRDefault="00E166E2" w:rsidP="00977259">
            <w:pPr>
              <w:jc w:val="center"/>
              <w:rPr>
                <w:color w:val="000000"/>
                <w:kern w:val="24"/>
              </w:rPr>
            </w:pPr>
            <w:r w:rsidRPr="00441A58">
              <w:rPr>
                <w:color w:val="000000"/>
                <w:kern w:val="24"/>
              </w:rPr>
              <w:t>субъекты РФ</w:t>
            </w:r>
            <w:r>
              <w:rPr>
                <w:color w:val="000000"/>
                <w:kern w:val="24"/>
              </w:rPr>
              <w:t>,</w:t>
            </w:r>
          </w:p>
          <w:p w:rsidR="00E166E2" w:rsidRPr="00441A58" w:rsidRDefault="00E166E2" w:rsidP="00977259">
            <w:pPr>
              <w:jc w:val="center"/>
            </w:pPr>
            <w:r>
              <w:rPr>
                <w:color w:val="000000"/>
                <w:kern w:val="24"/>
              </w:rPr>
              <w:t>ВХУ</w:t>
            </w:r>
          </w:p>
        </w:tc>
        <w:tc>
          <w:tcPr>
            <w:tcW w:w="66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pPr>
            <w:r w:rsidRPr="00441A58">
              <w:rPr>
                <w:color w:val="000000"/>
                <w:kern w:val="24"/>
              </w:rPr>
              <w:t>Местный средне-многолетний сток, млн м</w:t>
            </w:r>
            <w:r w:rsidRPr="00441A58">
              <w:rPr>
                <w:color w:val="000000"/>
                <w:kern w:val="24"/>
                <w:position w:val="8"/>
                <w:vertAlign w:val="superscript"/>
              </w:rPr>
              <w:t>3</w:t>
            </w:r>
            <w:r w:rsidRPr="00441A58">
              <w:rPr>
                <w:color w:val="000000"/>
                <w:kern w:val="24"/>
              </w:rPr>
              <w:t>/год</w:t>
            </w:r>
          </w:p>
        </w:tc>
        <w:tc>
          <w:tcPr>
            <w:tcW w:w="62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pPr>
            <w:r w:rsidRPr="00441A58">
              <w:rPr>
                <w:color w:val="000000"/>
                <w:kern w:val="24"/>
              </w:rPr>
              <w:t>Площадь территории, тыс. км</w:t>
            </w:r>
            <w:r w:rsidRPr="00441A58">
              <w:rPr>
                <w:color w:val="000000"/>
                <w:kern w:val="24"/>
                <w:position w:val="8"/>
                <w:vertAlign w:val="superscript"/>
              </w:rPr>
              <w:t>2</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rPr>
                <w:color w:val="000000"/>
                <w:kern w:val="24"/>
              </w:rPr>
            </w:pPr>
            <w:r w:rsidRPr="00441A58">
              <w:rPr>
                <w:color w:val="000000"/>
                <w:kern w:val="24"/>
              </w:rPr>
              <w:t>Удельная водообе</w:t>
            </w:r>
            <w:r w:rsidRPr="00441A58">
              <w:rPr>
                <w:color w:val="000000"/>
                <w:kern w:val="24"/>
              </w:rPr>
              <w:t>с</w:t>
            </w:r>
            <w:r w:rsidRPr="00441A58">
              <w:rPr>
                <w:color w:val="000000"/>
                <w:kern w:val="24"/>
              </w:rPr>
              <w:t>печенность терр</w:t>
            </w:r>
            <w:r w:rsidRPr="00441A58">
              <w:rPr>
                <w:color w:val="000000"/>
                <w:kern w:val="24"/>
              </w:rPr>
              <w:t>и</w:t>
            </w:r>
            <w:r w:rsidRPr="00441A58">
              <w:rPr>
                <w:color w:val="000000"/>
                <w:kern w:val="24"/>
              </w:rPr>
              <w:t>тории,</w:t>
            </w:r>
          </w:p>
          <w:p w:rsidR="00E166E2" w:rsidRPr="00441A58" w:rsidRDefault="00E166E2" w:rsidP="00977259">
            <w:pPr>
              <w:jc w:val="center"/>
            </w:pPr>
            <w:r w:rsidRPr="00441A58">
              <w:rPr>
                <w:color w:val="000000"/>
                <w:kern w:val="24"/>
              </w:rPr>
              <w:t>тыс. м</w:t>
            </w:r>
            <w:r w:rsidRPr="00441A58">
              <w:rPr>
                <w:color w:val="000000"/>
                <w:kern w:val="24"/>
                <w:position w:val="8"/>
                <w:vertAlign w:val="superscript"/>
              </w:rPr>
              <w:t>3</w:t>
            </w:r>
            <w:r w:rsidRPr="00441A58">
              <w:rPr>
                <w:color w:val="000000"/>
                <w:kern w:val="24"/>
              </w:rPr>
              <w:t>/год*км</w:t>
            </w:r>
            <w:r w:rsidRPr="00441A58">
              <w:rPr>
                <w:color w:val="000000"/>
                <w:kern w:val="24"/>
                <w:position w:val="8"/>
                <w:vertAlign w:val="superscript"/>
              </w:rPr>
              <w:t>2</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pPr>
            <w:r w:rsidRPr="00441A58">
              <w:rPr>
                <w:color w:val="000000"/>
                <w:kern w:val="24"/>
              </w:rPr>
              <w:t>Население, тыс.чел</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441A58" w:rsidRDefault="00E166E2" w:rsidP="00977259">
            <w:pPr>
              <w:jc w:val="center"/>
              <w:rPr>
                <w:color w:val="000000"/>
                <w:kern w:val="24"/>
              </w:rPr>
            </w:pPr>
            <w:r w:rsidRPr="00441A58">
              <w:rPr>
                <w:color w:val="000000"/>
                <w:kern w:val="24"/>
              </w:rPr>
              <w:t>Удельная водообе</w:t>
            </w:r>
            <w:r w:rsidRPr="00441A58">
              <w:rPr>
                <w:color w:val="000000"/>
                <w:kern w:val="24"/>
              </w:rPr>
              <w:t>с</w:t>
            </w:r>
            <w:r w:rsidRPr="00441A58">
              <w:rPr>
                <w:color w:val="000000"/>
                <w:kern w:val="24"/>
              </w:rPr>
              <w:t>печенность насел</w:t>
            </w:r>
            <w:r w:rsidRPr="00441A58">
              <w:rPr>
                <w:color w:val="000000"/>
                <w:kern w:val="24"/>
              </w:rPr>
              <w:t>е</w:t>
            </w:r>
            <w:r w:rsidRPr="00441A58">
              <w:rPr>
                <w:color w:val="000000"/>
                <w:kern w:val="24"/>
              </w:rPr>
              <w:t>ния,</w:t>
            </w:r>
          </w:p>
          <w:p w:rsidR="00E166E2" w:rsidRPr="00441A58" w:rsidRDefault="00E166E2" w:rsidP="00977259">
            <w:pPr>
              <w:jc w:val="center"/>
            </w:pPr>
            <w:r w:rsidRPr="00441A58">
              <w:rPr>
                <w:color w:val="000000"/>
                <w:kern w:val="24"/>
              </w:rPr>
              <w:t>тыс. м</w:t>
            </w:r>
            <w:r w:rsidRPr="00441A58">
              <w:rPr>
                <w:color w:val="000000"/>
                <w:kern w:val="24"/>
                <w:position w:val="8"/>
                <w:vertAlign w:val="superscript"/>
              </w:rPr>
              <w:t>3</w:t>
            </w:r>
            <w:r w:rsidRPr="00441A58">
              <w:rPr>
                <w:color w:val="000000"/>
                <w:kern w:val="24"/>
              </w:rPr>
              <w:t>/год*чел.</w:t>
            </w:r>
          </w:p>
        </w:tc>
      </w:tr>
      <w:tr w:rsidR="00E166E2" w:rsidRPr="00267006">
        <w:trPr>
          <w:trHeight w:val="443"/>
        </w:trPr>
        <w:tc>
          <w:tcPr>
            <w:tcW w:w="10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7E68A7" w:rsidRDefault="00E166E2" w:rsidP="00977259">
            <w:pPr>
              <w:jc w:val="center"/>
            </w:pPr>
            <w:r w:rsidRPr="00B54B02">
              <w:rPr>
                <w:color w:val="000000"/>
                <w:sz w:val="22"/>
                <w:szCs w:val="22"/>
              </w:rPr>
              <w:t>Бассейны рек Охо</w:t>
            </w:r>
            <w:r w:rsidRPr="00B54B02">
              <w:rPr>
                <w:color w:val="000000"/>
                <w:sz w:val="22"/>
                <w:szCs w:val="22"/>
              </w:rPr>
              <w:t>т</w:t>
            </w:r>
            <w:r w:rsidRPr="00B54B02">
              <w:rPr>
                <w:color w:val="000000"/>
                <w:sz w:val="22"/>
                <w:szCs w:val="22"/>
              </w:rPr>
              <w:t>ского моря от р. Пе</w:t>
            </w:r>
            <w:r w:rsidRPr="00B54B02">
              <w:rPr>
                <w:color w:val="000000"/>
                <w:sz w:val="22"/>
                <w:szCs w:val="22"/>
              </w:rPr>
              <w:t>н</w:t>
            </w:r>
            <w:r w:rsidRPr="00B54B02">
              <w:rPr>
                <w:color w:val="000000"/>
                <w:sz w:val="22"/>
                <w:szCs w:val="22"/>
              </w:rPr>
              <w:t>жина до</w:t>
            </w:r>
            <w:r>
              <w:rPr>
                <w:color w:val="000000"/>
                <w:sz w:val="22"/>
                <w:szCs w:val="22"/>
              </w:rPr>
              <w:t xml:space="preserve"> хребта Су</w:t>
            </w:r>
            <w:r>
              <w:rPr>
                <w:color w:val="000000"/>
                <w:sz w:val="22"/>
                <w:szCs w:val="22"/>
              </w:rPr>
              <w:t>н</w:t>
            </w:r>
            <w:r>
              <w:rPr>
                <w:color w:val="000000"/>
                <w:sz w:val="22"/>
                <w:szCs w:val="22"/>
              </w:rPr>
              <w:t>тар-Хаята</w:t>
            </w:r>
          </w:p>
        </w:tc>
        <w:tc>
          <w:tcPr>
            <w:tcW w:w="66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9013F8" w:rsidRDefault="00E166E2" w:rsidP="00977259">
            <w:pPr>
              <w:jc w:val="center"/>
              <w:rPr>
                <w:color w:val="000000"/>
                <w:kern w:val="24"/>
              </w:rPr>
            </w:pPr>
            <w:r w:rsidRPr="009013F8">
              <w:rPr>
                <w:color w:val="000000"/>
                <w:kern w:val="24"/>
              </w:rPr>
              <w:t>60000</w:t>
            </w:r>
          </w:p>
        </w:tc>
        <w:tc>
          <w:tcPr>
            <w:tcW w:w="62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267006" w:rsidRDefault="00E166E2" w:rsidP="00977259">
            <w:pPr>
              <w:jc w:val="center"/>
              <w:rPr>
                <w:color w:val="000000"/>
                <w:kern w:val="24"/>
                <w:highlight w:val="yellow"/>
              </w:rPr>
            </w:pPr>
            <w:r w:rsidRPr="00654951">
              <w:rPr>
                <w:color w:val="000000"/>
                <w:kern w:val="24"/>
              </w:rPr>
              <w:t>167,3</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267006" w:rsidRDefault="00E166E2" w:rsidP="00977259">
            <w:pPr>
              <w:jc w:val="center"/>
              <w:rPr>
                <w:color w:val="000000"/>
                <w:kern w:val="24"/>
                <w:highlight w:val="yellow"/>
              </w:rPr>
            </w:pPr>
            <w:r w:rsidRPr="00B26769">
              <w:rPr>
                <w:color w:val="000000"/>
                <w:kern w:val="24"/>
              </w:rPr>
              <w:t>359</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267006" w:rsidRDefault="00E166E2" w:rsidP="00977259">
            <w:pPr>
              <w:jc w:val="center"/>
              <w:rPr>
                <w:color w:val="000000"/>
                <w:kern w:val="24"/>
                <w:highlight w:val="yellow"/>
              </w:rPr>
            </w:pPr>
            <w:r w:rsidRPr="00654951">
              <w:rPr>
                <w:color w:val="000000"/>
                <w:kern w:val="24"/>
              </w:rPr>
              <w:t>122</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267006" w:rsidRDefault="00E166E2" w:rsidP="00977259">
            <w:pPr>
              <w:jc w:val="center"/>
              <w:rPr>
                <w:color w:val="000000"/>
                <w:kern w:val="24"/>
                <w:highlight w:val="yellow"/>
              </w:rPr>
            </w:pPr>
            <w:r w:rsidRPr="00B26769">
              <w:rPr>
                <w:color w:val="000000"/>
                <w:kern w:val="24"/>
              </w:rPr>
              <w:t>492</w:t>
            </w:r>
          </w:p>
        </w:tc>
      </w:tr>
    </w:tbl>
    <w:p w:rsidR="00E166E2" w:rsidRDefault="00E166E2" w:rsidP="00FA7160"/>
    <w:p w:rsidR="00E166E2" w:rsidRPr="0030050C" w:rsidRDefault="00E166E2" w:rsidP="00FA7160"/>
    <w:p w:rsidR="00E166E2" w:rsidRPr="002F1C16" w:rsidRDefault="00E166E2" w:rsidP="00FA7160">
      <w:pPr>
        <w:outlineLvl w:val="2"/>
        <w:rPr>
          <w:b/>
          <w:bCs/>
        </w:rPr>
      </w:pPr>
      <w:bookmarkStart w:id="51" w:name="_Toc334196361"/>
      <w:bookmarkStart w:id="52" w:name="_Toc373316522"/>
      <w:bookmarkStart w:id="53" w:name="_Toc378926017"/>
      <w:r w:rsidRPr="002F1C16">
        <w:rPr>
          <w:b/>
          <w:bCs/>
        </w:rPr>
        <w:t>1.6.2. Перспективный уровень хозяйственного освоения территории</w:t>
      </w:r>
      <w:bookmarkEnd w:id="51"/>
      <w:bookmarkEnd w:id="52"/>
      <w:bookmarkEnd w:id="53"/>
    </w:p>
    <w:p w:rsidR="00E166E2" w:rsidRDefault="00E166E2" w:rsidP="00FA7160"/>
    <w:p w:rsidR="00E166E2" w:rsidRPr="004902FC" w:rsidRDefault="00E166E2" w:rsidP="004902FC">
      <w:pPr>
        <w:spacing w:line="360" w:lineRule="auto"/>
        <w:jc w:val="center"/>
        <w:rPr>
          <w:b/>
          <w:bCs/>
        </w:rPr>
      </w:pPr>
      <w:bookmarkStart w:id="54" w:name="_Toc334196363"/>
      <w:r w:rsidRPr="004902FC">
        <w:rPr>
          <w:b/>
          <w:bCs/>
        </w:rPr>
        <w:t>Характеристика социально-экономического развития субъектов Российской Федерации в бассейнах рек Охотского моря на период до 2025 г</w:t>
      </w:r>
    </w:p>
    <w:p w:rsidR="00E166E2" w:rsidRPr="0030050C" w:rsidRDefault="00E166E2" w:rsidP="008708C2">
      <w:pPr>
        <w:spacing w:line="360" w:lineRule="auto"/>
        <w:ind w:firstLine="709"/>
        <w:jc w:val="both"/>
      </w:pPr>
      <w:r>
        <w:t>О</w:t>
      </w:r>
      <w:r w:rsidRPr="0030050C">
        <w:t xml:space="preserve">ценка перспектив социально-экономического развития </w:t>
      </w:r>
      <w:r>
        <w:t xml:space="preserve">в </w:t>
      </w:r>
      <w:r w:rsidRPr="0030050C">
        <w:t>бассейн</w:t>
      </w:r>
      <w:r>
        <w:t>ах</w:t>
      </w:r>
      <w:r w:rsidRPr="0030050C">
        <w:t xml:space="preserve"> р</w:t>
      </w:r>
      <w:r>
        <w:t>ек</w:t>
      </w:r>
      <w:r w:rsidRPr="0030050C">
        <w:t xml:space="preserve"> </w:t>
      </w:r>
      <w:r>
        <w:t xml:space="preserve">Охотского моря  </w:t>
      </w:r>
      <w:r w:rsidRPr="0030050C">
        <w:t>явля</w:t>
      </w:r>
      <w:r w:rsidRPr="0030050C">
        <w:softHyphen/>
        <w:t>ется необходимой предпосылкой для определения потребностей населения и эконо</w:t>
      </w:r>
      <w:r w:rsidRPr="0030050C">
        <w:softHyphen/>
        <w:t>мики в водных ресурсах.</w:t>
      </w:r>
    </w:p>
    <w:p w:rsidR="00E166E2" w:rsidRPr="00B94789" w:rsidRDefault="00E166E2" w:rsidP="008708C2">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Перспективные п</w:t>
      </w:r>
      <w:r w:rsidRPr="0030050C">
        <w:rPr>
          <w:rFonts w:ascii="Times New Roman" w:hAnsi="Times New Roman" w:cs="Times New Roman"/>
          <w:sz w:val="24"/>
          <w:szCs w:val="24"/>
          <w:lang w:val="ru-RU" w:eastAsia="ru-RU"/>
        </w:rPr>
        <w:t>оказатели социально-экономического развития субъектов Российской Ф</w:t>
      </w:r>
      <w:r w:rsidRPr="0030050C">
        <w:rPr>
          <w:rFonts w:ascii="Times New Roman" w:hAnsi="Times New Roman" w:cs="Times New Roman"/>
          <w:sz w:val="24"/>
          <w:szCs w:val="24"/>
          <w:lang w:val="ru-RU" w:eastAsia="ru-RU"/>
        </w:rPr>
        <w:t>е</w:t>
      </w:r>
      <w:r w:rsidRPr="0030050C">
        <w:rPr>
          <w:rFonts w:ascii="Times New Roman" w:hAnsi="Times New Roman" w:cs="Times New Roman"/>
          <w:sz w:val="24"/>
          <w:szCs w:val="24"/>
          <w:lang w:val="ru-RU" w:eastAsia="ru-RU"/>
        </w:rPr>
        <w:t>дерации в бассейн</w:t>
      </w:r>
      <w:r>
        <w:rPr>
          <w:rFonts w:ascii="Times New Roman" w:hAnsi="Times New Roman" w:cs="Times New Roman"/>
          <w:sz w:val="24"/>
          <w:szCs w:val="24"/>
          <w:lang w:val="ru-RU" w:eastAsia="ru-RU"/>
        </w:rPr>
        <w:t>ах</w:t>
      </w:r>
      <w:r w:rsidRPr="0030050C">
        <w:rPr>
          <w:rFonts w:ascii="Times New Roman" w:hAnsi="Times New Roman" w:cs="Times New Roman"/>
          <w:sz w:val="24"/>
          <w:szCs w:val="24"/>
          <w:lang w:val="ru-RU" w:eastAsia="ru-RU"/>
        </w:rPr>
        <w:t xml:space="preserve"> р</w:t>
      </w:r>
      <w:r>
        <w:rPr>
          <w:rFonts w:ascii="Times New Roman" w:hAnsi="Times New Roman" w:cs="Times New Roman"/>
          <w:sz w:val="24"/>
          <w:szCs w:val="24"/>
          <w:lang w:val="ru-RU" w:eastAsia="ru-RU"/>
        </w:rPr>
        <w:t>ек</w:t>
      </w:r>
      <w:r w:rsidRPr="0030050C">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Охотского моря </w:t>
      </w:r>
      <w:r w:rsidRPr="0030050C">
        <w:rPr>
          <w:rFonts w:ascii="Times New Roman" w:hAnsi="Times New Roman" w:cs="Times New Roman"/>
          <w:sz w:val="24"/>
          <w:szCs w:val="24"/>
          <w:lang w:val="ru-RU" w:eastAsia="ru-RU"/>
        </w:rPr>
        <w:t>базиру</w:t>
      </w:r>
      <w:r>
        <w:rPr>
          <w:rFonts w:ascii="Times New Roman" w:hAnsi="Times New Roman" w:cs="Times New Roman"/>
          <w:sz w:val="24"/>
          <w:szCs w:val="24"/>
          <w:lang w:val="ru-RU" w:eastAsia="ru-RU"/>
        </w:rPr>
        <w:t>ю</w:t>
      </w:r>
      <w:r w:rsidRPr="0030050C">
        <w:rPr>
          <w:rFonts w:ascii="Times New Roman" w:hAnsi="Times New Roman" w:cs="Times New Roman"/>
          <w:sz w:val="24"/>
          <w:szCs w:val="24"/>
          <w:lang w:val="ru-RU" w:eastAsia="ru-RU"/>
        </w:rPr>
        <w:t xml:space="preserve">тся на основных </w:t>
      </w:r>
      <w:r w:rsidRPr="00B94789">
        <w:rPr>
          <w:rFonts w:ascii="Times New Roman" w:hAnsi="Times New Roman" w:cs="Times New Roman"/>
          <w:sz w:val="24"/>
          <w:szCs w:val="24"/>
          <w:lang w:val="ru-RU" w:eastAsia="ru-RU"/>
        </w:rPr>
        <w:t>положениях Стратегии соц</w:t>
      </w:r>
      <w:r w:rsidRPr="00B94789">
        <w:rPr>
          <w:rFonts w:ascii="Times New Roman" w:hAnsi="Times New Roman" w:cs="Times New Roman"/>
          <w:sz w:val="24"/>
          <w:szCs w:val="24"/>
          <w:lang w:val="ru-RU" w:eastAsia="ru-RU"/>
        </w:rPr>
        <w:t>и</w:t>
      </w:r>
      <w:r w:rsidRPr="00B94789">
        <w:rPr>
          <w:rFonts w:ascii="Times New Roman" w:hAnsi="Times New Roman" w:cs="Times New Roman"/>
          <w:sz w:val="24"/>
          <w:szCs w:val="24"/>
          <w:lang w:val="ru-RU" w:eastAsia="ru-RU"/>
        </w:rPr>
        <w:t>ально-экономического развития Дальнего Востока и Забайкальского региона до 2025 г. (утвержд</w:t>
      </w:r>
      <w:r w:rsidRPr="00B94789">
        <w:rPr>
          <w:rFonts w:ascii="Times New Roman" w:hAnsi="Times New Roman" w:cs="Times New Roman"/>
          <w:sz w:val="24"/>
          <w:szCs w:val="24"/>
          <w:lang w:val="ru-RU" w:eastAsia="ru-RU"/>
        </w:rPr>
        <w:t>е</w:t>
      </w:r>
      <w:r w:rsidRPr="00B94789">
        <w:rPr>
          <w:rFonts w:ascii="Times New Roman" w:hAnsi="Times New Roman" w:cs="Times New Roman"/>
          <w:sz w:val="24"/>
          <w:szCs w:val="24"/>
          <w:lang w:val="ru-RU" w:eastAsia="ru-RU"/>
        </w:rPr>
        <w:t>на Правительством  Российской Федерации 28 декабря 2009 г., № 2094-р)  [</w:t>
      </w:r>
      <w:r>
        <w:rPr>
          <w:rFonts w:ascii="Times New Roman" w:hAnsi="Times New Roman" w:cs="Times New Roman"/>
          <w:sz w:val="24"/>
          <w:szCs w:val="24"/>
          <w:lang w:val="ru-RU" w:eastAsia="ru-RU"/>
        </w:rPr>
        <w:t>82</w:t>
      </w:r>
      <w:r w:rsidRPr="00D46A1E">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Стратегии соц</w:t>
      </w:r>
      <w:r>
        <w:rPr>
          <w:rFonts w:ascii="Times New Roman" w:hAnsi="Times New Roman" w:cs="Times New Roman"/>
          <w:sz w:val="24"/>
          <w:szCs w:val="24"/>
          <w:lang w:val="ru-RU" w:eastAsia="ru-RU"/>
        </w:rPr>
        <w:t>и</w:t>
      </w:r>
      <w:r>
        <w:rPr>
          <w:rFonts w:ascii="Times New Roman" w:hAnsi="Times New Roman" w:cs="Times New Roman"/>
          <w:sz w:val="24"/>
          <w:szCs w:val="24"/>
          <w:lang w:val="ru-RU" w:eastAsia="ru-RU"/>
        </w:rPr>
        <w:t>ального и экономического развития Магаданской области до 2025 года, а также  с учетом  уто</w:t>
      </w:r>
      <w:r>
        <w:rPr>
          <w:rFonts w:ascii="Times New Roman" w:hAnsi="Times New Roman" w:cs="Times New Roman"/>
          <w:sz w:val="24"/>
          <w:szCs w:val="24"/>
          <w:lang w:val="ru-RU" w:eastAsia="ru-RU"/>
        </w:rPr>
        <w:t>ч</w:t>
      </w:r>
      <w:r>
        <w:rPr>
          <w:rFonts w:ascii="Times New Roman" w:hAnsi="Times New Roman" w:cs="Times New Roman"/>
          <w:sz w:val="24"/>
          <w:szCs w:val="24"/>
          <w:lang w:val="ru-RU" w:eastAsia="ru-RU"/>
        </w:rPr>
        <w:t xml:space="preserve">ненного прогноза социально-экономического развития Магаданской области на период до 2030 года в соответствии с обновленной статистической информацией за 2011 год </w:t>
      </w:r>
      <w:r w:rsidRPr="00F7769D">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81,90</w:t>
      </w:r>
      <w:r w:rsidRPr="00F7769D">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w:t>
      </w:r>
    </w:p>
    <w:p w:rsidR="00E166E2" w:rsidRDefault="00E166E2" w:rsidP="008708C2">
      <w:pPr>
        <w:spacing w:line="360" w:lineRule="auto"/>
        <w:ind w:firstLine="709"/>
        <w:jc w:val="both"/>
        <w:rPr>
          <w:noProof/>
        </w:rPr>
      </w:pPr>
      <w:r w:rsidRPr="00B94789">
        <w:rPr>
          <w:noProof/>
        </w:rPr>
        <w:t>Принятые в стратегии показатели  социально – экономического развития</w:t>
      </w:r>
      <w:r w:rsidRPr="0030050C">
        <w:rPr>
          <w:noProof/>
        </w:rPr>
        <w:t xml:space="preserve"> регионов Сибири и Дальнего Востока ориентированы на максимальное использование их природно – ресурсного, трудового, экономического, научно-технического и геополитического потенциалов</w:t>
      </w:r>
      <w:r>
        <w:rPr>
          <w:noProof/>
        </w:rPr>
        <w:t>. Их</w:t>
      </w:r>
      <w:r w:rsidRPr="0030050C">
        <w:rPr>
          <w:noProof/>
        </w:rPr>
        <w:t xml:space="preserve"> следует рассматривать как </w:t>
      </w:r>
      <w:r>
        <w:rPr>
          <w:noProof/>
        </w:rPr>
        <w:t xml:space="preserve"> максимальный </w:t>
      </w:r>
      <w:r w:rsidRPr="0030050C">
        <w:rPr>
          <w:noProof/>
        </w:rPr>
        <w:t>сценарий социально – экономического развития</w:t>
      </w:r>
      <w:r>
        <w:rPr>
          <w:noProof/>
        </w:rPr>
        <w:t>.</w:t>
      </w:r>
    </w:p>
    <w:p w:rsidR="00E166E2" w:rsidRDefault="00E166E2" w:rsidP="008708C2"/>
    <w:p w:rsidR="00E166E2" w:rsidRPr="000B4EBF" w:rsidRDefault="00E166E2" w:rsidP="008708C2">
      <w:pPr>
        <w:spacing w:line="360" w:lineRule="auto"/>
        <w:ind w:firstLine="709"/>
        <w:jc w:val="both"/>
        <w:rPr>
          <w:u w:val="single"/>
        </w:rPr>
      </w:pPr>
      <w:r w:rsidRPr="000B4EBF">
        <w:rPr>
          <w:u w:val="single"/>
        </w:rPr>
        <w:t>Социально-экономическое развитие субъектов РФ в бассейнах рек Охотского моря</w:t>
      </w:r>
    </w:p>
    <w:p w:rsidR="00E166E2" w:rsidRDefault="00E166E2" w:rsidP="008708C2">
      <w:pPr>
        <w:spacing w:line="360" w:lineRule="auto"/>
        <w:ind w:firstLine="709"/>
        <w:jc w:val="both"/>
      </w:pPr>
      <w:r>
        <w:t>Рассматриваемая территория включает б</w:t>
      </w:r>
      <w:r w:rsidRPr="00562228">
        <w:t>ассейны рек Охотского моря от Пенжины до хр. Сунтар-Хаята, включающей два водохозяйственных участка (ВХУ)</w:t>
      </w:r>
      <w:r>
        <w:t>:</w:t>
      </w:r>
      <w:r w:rsidRPr="00562228">
        <w:t xml:space="preserve"> </w:t>
      </w:r>
      <w:r>
        <w:t xml:space="preserve">1) </w:t>
      </w:r>
      <w:r w:rsidRPr="00562228">
        <w:t>ВХУ  19.10.00.001 - ба</w:t>
      </w:r>
      <w:r w:rsidRPr="00562228">
        <w:t>с</w:t>
      </w:r>
      <w:r w:rsidRPr="00562228">
        <w:t>сейны рек Охотского моря от западной границы бассейна р. Пенжина до южной границы бассейна р. Тахтаяма</w:t>
      </w:r>
      <w:r>
        <w:t>;</w:t>
      </w:r>
      <w:r w:rsidRPr="00562228">
        <w:t xml:space="preserve"> </w:t>
      </w:r>
      <w:r>
        <w:t>2)</w:t>
      </w:r>
      <w:r w:rsidRPr="00562228">
        <w:t xml:space="preserve"> ВХУ 19.10.00.002 - бассейны рек Охотского моря от южной границы бассейна р. Тахтаяма до северо-во</w:t>
      </w:r>
      <w:r>
        <w:t xml:space="preserve">сточной границы бассейна р. Иня. </w:t>
      </w:r>
    </w:p>
    <w:p w:rsidR="00E166E2" w:rsidRDefault="00E166E2" w:rsidP="008708C2">
      <w:pPr>
        <w:spacing w:line="360" w:lineRule="auto"/>
        <w:ind w:firstLine="709"/>
        <w:jc w:val="both"/>
      </w:pPr>
      <w:r w:rsidRPr="0030050C">
        <w:t>Практически вся территория бассейна  находится в зоне вечной мерзлоты</w:t>
      </w:r>
      <w:r>
        <w:t xml:space="preserve"> с суровыми пр</w:t>
      </w:r>
      <w:r>
        <w:t>и</w:t>
      </w:r>
      <w:r>
        <w:t>родно-климатическими условиями</w:t>
      </w:r>
      <w:r w:rsidRPr="0030050C">
        <w:t>. Все это - факторы удорожания инвестиционной и хозяйстве</w:t>
      </w:r>
      <w:r w:rsidRPr="0030050C">
        <w:t>н</w:t>
      </w:r>
      <w:r w:rsidRPr="0030050C">
        <w:t>ной деятельности.</w:t>
      </w:r>
      <w:r>
        <w:t xml:space="preserve"> Характеристика с</w:t>
      </w:r>
      <w:r w:rsidRPr="0030050C">
        <w:t>оциально-экономическо</w:t>
      </w:r>
      <w:r>
        <w:t>го</w:t>
      </w:r>
      <w:r w:rsidRPr="0030050C">
        <w:t xml:space="preserve"> развити</w:t>
      </w:r>
      <w:r>
        <w:t>я</w:t>
      </w:r>
      <w:r w:rsidRPr="0030050C">
        <w:t xml:space="preserve"> субъектов РФ в бассейн</w:t>
      </w:r>
      <w:r>
        <w:t>ах</w:t>
      </w:r>
      <w:r w:rsidRPr="0030050C">
        <w:t xml:space="preserve"> р</w:t>
      </w:r>
      <w:r>
        <w:t>ек</w:t>
      </w:r>
      <w:r w:rsidRPr="0030050C">
        <w:t xml:space="preserve"> </w:t>
      </w:r>
      <w:r>
        <w:t>Охотского моря до 2025 г.</w:t>
      </w:r>
      <w:r w:rsidRPr="0030050C">
        <w:t xml:space="preserve"> </w:t>
      </w:r>
      <w:r w:rsidRPr="00E41AE1">
        <w:t xml:space="preserve">  приведена в сокращенном виде применительно к </w:t>
      </w:r>
      <w:r>
        <w:t xml:space="preserve">рассматриваемой </w:t>
      </w:r>
      <w:r w:rsidRPr="00E41AE1">
        <w:t>территории.</w:t>
      </w:r>
    </w:p>
    <w:p w:rsidR="00E166E2" w:rsidRDefault="00E166E2" w:rsidP="008708C2">
      <w:pPr>
        <w:spacing w:line="360" w:lineRule="auto"/>
        <w:ind w:firstLine="709"/>
        <w:jc w:val="both"/>
      </w:pPr>
      <w:r>
        <w:t>Р</w:t>
      </w:r>
      <w:r w:rsidRPr="0002569F">
        <w:t>ассматриваем</w:t>
      </w:r>
      <w:r>
        <w:t>ые</w:t>
      </w:r>
      <w:r w:rsidRPr="0002569F">
        <w:t xml:space="preserve"> </w:t>
      </w:r>
      <w:r>
        <w:t xml:space="preserve"> б</w:t>
      </w:r>
      <w:r w:rsidRPr="0002569F">
        <w:t>ассейн</w:t>
      </w:r>
      <w:r>
        <w:t>ы</w:t>
      </w:r>
      <w:r w:rsidRPr="0002569F">
        <w:t xml:space="preserve"> рек Охотског</w:t>
      </w:r>
      <w:r>
        <w:t>о моря от Пенжины до хр. Сунтар располагаются</w:t>
      </w:r>
      <w:r w:rsidRPr="0002569F">
        <w:t xml:space="preserve"> </w:t>
      </w:r>
      <w:r>
        <w:t xml:space="preserve">на </w:t>
      </w:r>
      <w:r w:rsidRPr="0002569F">
        <w:t>территори</w:t>
      </w:r>
      <w:r>
        <w:t>и трех субъектов РФ: Камчатского края (Корякский АО), Магаданской области и Х</w:t>
      </w:r>
      <w:r>
        <w:t>а</w:t>
      </w:r>
      <w:r>
        <w:t>баровского края.</w:t>
      </w:r>
    </w:p>
    <w:p w:rsidR="00E166E2" w:rsidRDefault="00E166E2" w:rsidP="008708C2">
      <w:pPr>
        <w:spacing w:line="360" w:lineRule="auto"/>
        <w:ind w:firstLine="709"/>
        <w:jc w:val="both"/>
      </w:pPr>
      <w:r>
        <w:t xml:space="preserve"> Камчатский край в пределах рассматриваемых бассейнов (ВХУ 19.10.00.001).представлен небольшой частью Пенжинского района (2,76 % от всей площади края), где имеется только село Парень с численностью населения 61 человек (0,02 % от численности населения края). </w:t>
      </w:r>
      <w:r w:rsidRPr="00FA7E38">
        <w:t>Транспор</w:t>
      </w:r>
      <w:r w:rsidRPr="00FA7E38">
        <w:t>т</w:t>
      </w:r>
      <w:r w:rsidRPr="00FA7E38">
        <w:t>но-географическое положение</w:t>
      </w:r>
      <w:r>
        <w:t xml:space="preserve"> Пенжинского района характеризуется как тупиковое. Отсутствуют любые наземные типы транспортных путей для связи с соседними территориями. Прогнозируемая численность населения с. Парень 64 чел (2012 год – факт по официальным данным Камчатстат), 30-40 чел (2019 год), 20-30 чел. (2034 год).</w:t>
      </w:r>
    </w:p>
    <w:p w:rsidR="00E166E2" w:rsidRDefault="00E166E2" w:rsidP="008708C2">
      <w:pPr>
        <w:spacing w:line="360" w:lineRule="auto"/>
        <w:ind w:firstLine="709"/>
        <w:jc w:val="both"/>
        <w:rPr>
          <w:color w:val="000000"/>
        </w:rPr>
      </w:pPr>
      <w:r w:rsidRPr="004929CE">
        <w:rPr>
          <w:color w:val="000000"/>
        </w:rPr>
        <w:t>Экономика села</w:t>
      </w:r>
      <w:r>
        <w:rPr>
          <w:color w:val="000000"/>
        </w:rPr>
        <w:t xml:space="preserve"> носит исключительно натуральный характер. Занятость присутствует тол</w:t>
      </w:r>
      <w:r>
        <w:rPr>
          <w:color w:val="000000"/>
        </w:rPr>
        <w:t>ь</w:t>
      </w:r>
      <w:r>
        <w:rPr>
          <w:color w:val="000000"/>
        </w:rPr>
        <w:t xml:space="preserve">ко в сфере управления и услуг, которые занимаются формальным жизнеобеспечением села. </w:t>
      </w:r>
      <w:r w:rsidRPr="004929CE">
        <w:rPr>
          <w:color w:val="000000"/>
        </w:rPr>
        <w:t>Транспортное обслуживание</w:t>
      </w:r>
      <w:r>
        <w:rPr>
          <w:color w:val="000000"/>
        </w:rPr>
        <w:t xml:space="preserve"> села осуществляется личным транспортом жителей. Парень одно из наиболее труднодоступных поселений в России и мире. В летний период – по морю, в зимний – гужевым или вездеходами. Регулярное сообщение отсутствует и осуществляется несколько раз в год. Автомобильный транспорт в селе отсутствует. </w:t>
      </w:r>
      <w:r w:rsidRPr="004929CE">
        <w:rPr>
          <w:color w:val="000000"/>
        </w:rPr>
        <w:t>Инженерная инфраструктура</w:t>
      </w:r>
      <w:r>
        <w:rPr>
          <w:color w:val="000000"/>
        </w:rPr>
        <w:t xml:space="preserve"> представлено только дизельэлетростанцией. Водоснабжение от поверхностных источников, теплоснабжение – печное. Санитарная очистка территории и канализация отсутствуют. </w:t>
      </w:r>
      <w:r w:rsidRPr="004929CE">
        <w:rPr>
          <w:color w:val="000000"/>
        </w:rPr>
        <w:t>Экологическая ситуация</w:t>
      </w:r>
      <w:r>
        <w:rPr>
          <w:color w:val="000000"/>
        </w:rPr>
        <w:t xml:space="preserve"> бл</w:t>
      </w:r>
      <w:r>
        <w:rPr>
          <w:color w:val="000000"/>
        </w:rPr>
        <w:t>а</w:t>
      </w:r>
      <w:r>
        <w:rPr>
          <w:color w:val="000000"/>
        </w:rPr>
        <w:t>гоприятная ввиду отсутствия источников загрязнения и удаленности от источников загрязнения. Отток населения и отсутствие материальной базы для развития определяют дальнейшую деград</w:t>
      </w:r>
      <w:r>
        <w:rPr>
          <w:color w:val="000000"/>
        </w:rPr>
        <w:t>а</w:t>
      </w:r>
      <w:r>
        <w:rPr>
          <w:color w:val="000000"/>
        </w:rPr>
        <w:t xml:space="preserve">цию села и исчезновение постоянного населения в перспективе 20-30 лет. Парень является </w:t>
      </w:r>
      <w:r w:rsidRPr="007F5EE1">
        <w:rPr>
          <w:color w:val="000000"/>
        </w:rPr>
        <w:t>непе</w:t>
      </w:r>
      <w:r w:rsidRPr="007F5EE1">
        <w:rPr>
          <w:color w:val="000000"/>
        </w:rPr>
        <w:t>р</w:t>
      </w:r>
      <w:r w:rsidRPr="007F5EE1">
        <w:rPr>
          <w:color w:val="000000"/>
        </w:rPr>
        <w:t>спективным</w:t>
      </w:r>
      <w:r>
        <w:rPr>
          <w:color w:val="000000"/>
        </w:rPr>
        <w:t xml:space="preserve"> сельским поселением Пенжинского района и в дальнейшем его целесообразно ра</w:t>
      </w:r>
      <w:r>
        <w:rPr>
          <w:color w:val="000000"/>
        </w:rPr>
        <w:t>с</w:t>
      </w:r>
      <w:r>
        <w:rPr>
          <w:color w:val="000000"/>
        </w:rPr>
        <w:t>сматривать как сезоннообитаемую базу оленеводов и рыболовов.</w:t>
      </w:r>
    </w:p>
    <w:p w:rsidR="00E166E2" w:rsidRPr="00573B7C" w:rsidRDefault="00E166E2" w:rsidP="008708C2">
      <w:pPr>
        <w:spacing w:line="360" w:lineRule="auto"/>
        <w:ind w:firstLine="709"/>
        <w:jc w:val="both"/>
      </w:pPr>
      <w:r>
        <w:rPr>
          <w:color w:val="000000"/>
        </w:rPr>
        <w:t>В срок до 2035 г. прогнозируется обезлюдивание с. Парень в связи с чем проектных мер</w:t>
      </w:r>
      <w:r>
        <w:rPr>
          <w:color w:val="000000"/>
        </w:rPr>
        <w:t>о</w:t>
      </w:r>
      <w:r>
        <w:rPr>
          <w:color w:val="000000"/>
        </w:rPr>
        <w:t>приятий по нему не предусматривается.</w:t>
      </w:r>
    </w:p>
    <w:p w:rsidR="00E166E2" w:rsidRDefault="00E166E2" w:rsidP="008708C2">
      <w:pPr>
        <w:spacing w:line="360" w:lineRule="auto"/>
        <w:ind w:firstLine="709"/>
        <w:jc w:val="both"/>
      </w:pPr>
      <w:r>
        <w:t>Магаданская область в пределах ВХУ 19.10.00.001 и 19.10.00.002 представлена пятью м</w:t>
      </w:r>
      <w:r>
        <w:t>у</w:t>
      </w:r>
      <w:r>
        <w:t>ниципальными районами (Северо-Эвенский, Омсукчанский, Ольский, Хасынский, Тенькинский) и одним городским округом Магадан.</w:t>
      </w:r>
    </w:p>
    <w:p w:rsidR="00E166E2" w:rsidRDefault="00E166E2" w:rsidP="008708C2">
      <w:pPr>
        <w:spacing w:line="360" w:lineRule="auto"/>
        <w:ind w:firstLine="709"/>
        <w:jc w:val="both"/>
      </w:pPr>
      <w:r>
        <w:t>Хабаровский край входит в ВХУ 19.10.00.002 также небольшой (1 % от всей площади края), почти незаселенной частью Охотского района (верховье р. Кава и небольшого участка п</w:t>
      </w:r>
      <w:r>
        <w:t>о</w:t>
      </w:r>
      <w:r>
        <w:t>бережья Охотского моря).</w:t>
      </w:r>
    </w:p>
    <w:p w:rsidR="00E166E2" w:rsidRPr="00E41AE1" w:rsidRDefault="00E166E2" w:rsidP="008708C2">
      <w:pPr>
        <w:spacing w:line="360" w:lineRule="auto"/>
        <w:ind w:firstLine="709"/>
        <w:jc w:val="both"/>
      </w:pPr>
      <w:r>
        <w:t>Таким образом, Магаданская область является основным субъектом РФ по площади (почти 87 % от рассматриваемой территории) и по населению (99,95 % от всего населения на рассматр</w:t>
      </w:r>
      <w:r>
        <w:t>и</w:t>
      </w:r>
      <w:r>
        <w:t>ваемой территории), определяющим уровень хозяйственного освоения территории.</w:t>
      </w:r>
    </w:p>
    <w:p w:rsidR="00E166E2" w:rsidRPr="009D59A2" w:rsidRDefault="00E166E2" w:rsidP="008708C2">
      <w:pPr>
        <w:spacing w:line="360" w:lineRule="auto"/>
        <w:ind w:firstLine="709"/>
        <w:jc w:val="both"/>
        <w:rPr>
          <w:u w:val="single"/>
        </w:rPr>
      </w:pPr>
      <w:r w:rsidRPr="00E41AE1">
        <w:rPr>
          <w:u w:val="single"/>
        </w:rPr>
        <w:t>Магаданская область</w:t>
      </w:r>
    </w:p>
    <w:p w:rsidR="00E166E2" w:rsidRPr="0030050C" w:rsidRDefault="00E166E2" w:rsidP="008708C2">
      <w:pPr>
        <w:spacing w:line="360" w:lineRule="auto"/>
        <w:ind w:firstLine="709"/>
        <w:jc w:val="both"/>
      </w:pPr>
      <w:r w:rsidRPr="0030050C">
        <w:t>Магаданская область, занимающая площадь 462,5 тыс. кв. км, располагается на северо-восточном побережье Охотского моря. К бассейн</w:t>
      </w:r>
      <w:r>
        <w:t>ам</w:t>
      </w:r>
      <w:r w:rsidRPr="0030050C">
        <w:t xml:space="preserve"> </w:t>
      </w:r>
      <w:r w:rsidRPr="0002569F">
        <w:t>рек Охотског</w:t>
      </w:r>
      <w:r>
        <w:t xml:space="preserve">о моря </w:t>
      </w:r>
      <w:r w:rsidRPr="0030050C">
        <w:t xml:space="preserve">относится </w:t>
      </w:r>
      <w:r>
        <w:t xml:space="preserve">31,4 </w:t>
      </w:r>
      <w:r w:rsidRPr="0030050C">
        <w:t>% терр</w:t>
      </w:r>
      <w:r w:rsidRPr="0030050C">
        <w:t>и</w:t>
      </w:r>
      <w:r w:rsidRPr="0030050C">
        <w:t>тории области. (</w:t>
      </w:r>
      <w:r>
        <w:t>145,4</w:t>
      </w:r>
      <w:r w:rsidRPr="0030050C">
        <w:t xml:space="preserve"> ты</w:t>
      </w:r>
      <w:r>
        <w:t>с.кв.км), на которой проживает 8</w:t>
      </w:r>
      <w:r w:rsidRPr="0030050C">
        <w:t>0% населения (</w:t>
      </w:r>
      <w:r>
        <w:t>122</w:t>
      </w:r>
      <w:r w:rsidRPr="0030050C">
        <w:t xml:space="preserve"> тыс.чел.) области.</w:t>
      </w:r>
    </w:p>
    <w:p w:rsidR="00E166E2" w:rsidRDefault="00E166E2" w:rsidP="008708C2">
      <w:pPr>
        <w:spacing w:line="360" w:lineRule="auto"/>
        <w:ind w:firstLine="709"/>
        <w:jc w:val="both"/>
      </w:pPr>
      <w:r w:rsidRPr="0030050C">
        <w:t xml:space="preserve">Экономическое развитие Магаданской области на территории определяют </w:t>
      </w:r>
      <w:r w:rsidRPr="006C7F5B">
        <w:t>горнодобыва</w:t>
      </w:r>
      <w:r w:rsidRPr="006C7F5B">
        <w:t>ю</w:t>
      </w:r>
      <w:r w:rsidRPr="006C7F5B">
        <w:t xml:space="preserve">щая </w:t>
      </w:r>
      <w:r w:rsidRPr="001E0828">
        <w:t>от</w:t>
      </w:r>
      <w:r>
        <w:t>расль, рыболовство и рыбоводство, обрабатывающая промышленность, выработка электо</w:t>
      </w:r>
      <w:r>
        <w:t>р</w:t>
      </w:r>
      <w:r>
        <w:t>энергии.</w:t>
      </w:r>
    </w:p>
    <w:p w:rsidR="00E166E2" w:rsidRPr="00FC5C25" w:rsidRDefault="00E166E2" w:rsidP="008708C2">
      <w:pPr>
        <w:spacing w:line="360" w:lineRule="auto"/>
        <w:ind w:firstLine="709"/>
        <w:jc w:val="both"/>
      </w:pPr>
      <w:r w:rsidRPr="00FC5C25">
        <w:t>В Магаданской области на рассматриваемых участках наибольшее значение ва развитии экономики занимает Ольский район.</w:t>
      </w:r>
    </w:p>
    <w:p w:rsidR="00E166E2" w:rsidRPr="00FC5C25" w:rsidRDefault="00E166E2" w:rsidP="008708C2">
      <w:pPr>
        <w:spacing w:line="360" w:lineRule="auto"/>
        <w:ind w:firstLine="709"/>
        <w:jc w:val="both"/>
      </w:pPr>
      <w:r w:rsidRPr="00FC5C25">
        <w:t>Перспективы Ольского района связаны с реализацией крупных энергетических проектов – промышленное освоение Ланковского и Мелководнинского месторождений бурого угля с целью его комплексной переработки; поиски, разведка и добыча углеводородных ресурсов на участках примагаданского шельфа[</w:t>
      </w:r>
      <w:r w:rsidRPr="00DA6C64">
        <w:t>40, 49, 83</w:t>
      </w:r>
      <w:r w:rsidRPr="00FC5C25">
        <w:t>].</w:t>
      </w:r>
    </w:p>
    <w:p w:rsidR="00E166E2" w:rsidRPr="00FC5C25" w:rsidRDefault="00E166E2" w:rsidP="008708C2">
      <w:pPr>
        <w:spacing w:line="360" w:lineRule="auto"/>
        <w:ind w:firstLine="709"/>
        <w:jc w:val="both"/>
      </w:pPr>
      <w:r w:rsidRPr="00FC5C25">
        <w:t>Для экономики района сельское хозяйство наряду с рыболовством и рыбоводством являе</w:t>
      </w:r>
      <w:r w:rsidRPr="00FC5C25">
        <w:t>т</w:t>
      </w:r>
      <w:r w:rsidRPr="00FC5C25">
        <w:t>ся одной из ведущих отраслей.</w:t>
      </w:r>
    </w:p>
    <w:p w:rsidR="00E166E2" w:rsidRPr="00FC5C25" w:rsidRDefault="00E166E2" w:rsidP="008708C2">
      <w:pPr>
        <w:spacing w:line="360" w:lineRule="auto"/>
        <w:ind w:firstLine="709"/>
        <w:jc w:val="both"/>
      </w:pPr>
      <w:r w:rsidRPr="00FC5C25">
        <w:t>В Магаданской области, в частност, Ольском районе, действует ряд федеральных и реги</w:t>
      </w:r>
      <w:r w:rsidRPr="00FC5C25">
        <w:t>о</w:t>
      </w:r>
      <w:r w:rsidRPr="00FC5C25">
        <w:t>нальных программ, в рамках которых запланированы, финансируются и уже отчасти осуществл</w:t>
      </w:r>
      <w:r w:rsidRPr="00FC5C25">
        <w:t>я</w:t>
      </w:r>
      <w:r w:rsidRPr="00FC5C25">
        <w:t>ются многие мероприятия, направленные на восстановление агропромышленного комплекса.</w:t>
      </w:r>
    </w:p>
    <w:p w:rsidR="00E166E2" w:rsidRPr="00FC5C25" w:rsidRDefault="00E166E2" w:rsidP="008708C2">
      <w:pPr>
        <w:spacing w:line="360" w:lineRule="auto"/>
        <w:ind w:firstLine="709"/>
        <w:jc w:val="both"/>
      </w:pPr>
      <w:r w:rsidRPr="00FC5C25">
        <w:t>К сожалению, наиболее объемные мероприятия – создание новых предприятий по прои</w:t>
      </w:r>
      <w:r w:rsidRPr="00FC5C25">
        <w:t>з</w:t>
      </w:r>
      <w:r w:rsidRPr="00FC5C25">
        <w:t>водству мяса, молока, яиц и овощей защищенного грунта – в основном отнесены на период после 2020 года, т.е. не обеспечены финансированием.</w:t>
      </w:r>
    </w:p>
    <w:p w:rsidR="00E166E2" w:rsidRDefault="00E166E2" w:rsidP="008708C2">
      <w:pPr>
        <w:spacing w:line="360" w:lineRule="auto"/>
        <w:ind w:firstLine="709"/>
        <w:jc w:val="both"/>
      </w:pPr>
    </w:p>
    <w:p w:rsidR="00E166E2" w:rsidRDefault="00E166E2" w:rsidP="008708C2">
      <w:pPr>
        <w:spacing w:line="360" w:lineRule="auto"/>
        <w:ind w:firstLine="709"/>
        <w:jc w:val="both"/>
      </w:pPr>
      <w:r>
        <w:t>Минерально-сырьевой комплекс Магаданской области обладает огромным потенциалом. Кроме  традиционно  осваиваемых запасов золота и серебра, территория имеет значительные пе</w:t>
      </w:r>
      <w:r>
        <w:t>р</w:t>
      </w:r>
      <w:r>
        <w:t>спективы на другие виды полезных ископаемых:  металлические  –  цветные металлы, платино</w:t>
      </w:r>
      <w:r>
        <w:t>и</w:t>
      </w:r>
      <w:r>
        <w:t xml:space="preserve">ды, железо; неметаллические  – цеолиты, вулканический пепел, известняки, гипс, плавиковый шпат, барит; энергетические – бурый и каменный угли, торф, углеводороды.  </w:t>
      </w:r>
    </w:p>
    <w:p w:rsidR="00E166E2" w:rsidRDefault="00E166E2" w:rsidP="008708C2">
      <w:pPr>
        <w:spacing w:line="360" w:lineRule="auto"/>
        <w:ind w:firstLine="709"/>
        <w:jc w:val="both"/>
      </w:pPr>
      <w:r>
        <w:t>По оценкам специалистов, доминирующая роль в общей  стоимости запасов  и ресурсов всех полезных ископаемых в регионе приходится на уголь (44,4%)   и углеводороды (41,3%), доля цветных и черных металлов составляет 8,4%,   а благородных, на которых основана сейчас экон</w:t>
      </w:r>
      <w:r>
        <w:t>о</w:t>
      </w:r>
      <w:r>
        <w:t xml:space="preserve">мика области, лишь 3%. </w:t>
      </w:r>
    </w:p>
    <w:p w:rsidR="00E166E2" w:rsidRDefault="00E166E2" w:rsidP="008708C2">
      <w:pPr>
        <w:spacing w:line="360" w:lineRule="auto"/>
        <w:ind w:firstLine="709"/>
        <w:jc w:val="both"/>
      </w:pPr>
      <w:r>
        <w:t>Перспективы развития экономики области связаны с расширением номенклатуры добыва</w:t>
      </w:r>
      <w:r>
        <w:t>е</w:t>
      </w:r>
      <w:r>
        <w:t>мых минерально-сырьевых ресурсов, осуществлением ее диверсификации на качественно новой минерально-сырьевой основе.</w:t>
      </w:r>
    </w:p>
    <w:p w:rsidR="00E166E2" w:rsidRDefault="00E166E2" w:rsidP="008708C2">
      <w:pPr>
        <w:spacing w:line="360" w:lineRule="auto"/>
        <w:ind w:firstLine="709"/>
        <w:jc w:val="both"/>
      </w:pPr>
      <w:r>
        <w:t xml:space="preserve">Основу промысловых водных биоресурсов в Магаданской области составляют как  рыбные ресурсы, такие как минтай, сельдь, лососи, камбалы, палтусы, треска, навага, мойва, корюшки,  так и  нерыбные ресурсы: крабы, креветки, трубачи, водоросли, тюлени. </w:t>
      </w:r>
    </w:p>
    <w:p w:rsidR="00E166E2" w:rsidRDefault="00E166E2" w:rsidP="008708C2">
      <w:pPr>
        <w:spacing w:line="360" w:lineRule="auto"/>
        <w:ind w:firstLine="709"/>
        <w:jc w:val="both"/>
      </w:pPr>
      <w:r>
        <w:t>Ресурсную базу  отрасли  составляют 45 объектов промысла.  Наибольший удельный вес в уловах предприятий составляют 15 единиц промысла, доля которых  в суммарном объеме  до  93%: минтай, сельдь, крабы, креветки, треска, камбалы, палтусы, мойва, лососи.</w:t>
      </w:r>
    </w:p>
    <w:p w:rsidR="00E166E2" w:rsidRDefault="00E166E2" w:rsidP="008708C2">
      <w:pPr>
        <w:spacing w:line="360" w:lineRule="auto"/>
        <w:ind w:firstLine="709"/>
        <w:jc w:val="both"/>
      </w:pPr>
      <w:r>
        <w:t>В настоящее время на подконтрольной территории ФГУ «Охотскрыбвод действует 4 рыб</w:t>
      </w:r>
      <w:r>
        <w:t>о</w:t>
      </w:r>
      <w:r>
        <w:t xml:space="preserve">водных завода по воспроизводству лососей:  Ольска экспериментальная производственно-акклиматизационная база  (далее  –  ЭПАБ) Арманский лососевый рыборазводный завод (далее – ЛРЗ), Янский ЛРЗ и Тауйски ЛРЗ. Основным объектом разведения является кета, горбуша, в то же время ведутся производственно-экспериментальные работы по разведению других лососей </w:t>
      </w:r>
      <w:r w:rsidRPr="00CE01E5">
        <w:t>нерки, кижуча, чавычи.</w:t>
      </w:r>
    </w:p>
    <w:p w:rsidR="00E166E2" w:rsidRPr="008821BA" w:rsidRDefault="00E166E2" w:rsidP="008708C2">
      <w:pPr>
        <w:spacing w:line="360" w:lineRule="auto"/>
        <w:ind w:firstLine="709"/>
        <w:jc w:val="both"/>
      </w:pPr>
      <w:r w:rsidRPr="008821BA">
        <w:t>Существующая система расселения тесно связана с размещением и состоянием основных производств в регионе, что во многом способствовало масштабной деградации сети расселения в 1990-е годы. Расположение основной части населенных пунктов вдоль трассы Якутск - Магадан обусловлено исторически, так как населенные пункты области создавались как сеть опорных баз вдоль Колымской автотрассы для обеспечения производственной деятельности Главного управл</w:t>
      </w:r>
      <w:r w:rsidRPr="008821BA">
        <w:t>е</w:t>
      </w:r>
      <w:r w:rsidRPr="008821BA">
        <w:t>ния строительства Дальнего Севера по добыче золота и олова. Другой особенностью исторически сложившейся системы расселения на территории Магаданской области является наличие сети тр</w:t>
      </w:r>
      <w:r w:rsidRPr="008821BA">
        <w:t>а</w:t>
      </w:r>
      <w:r w:rsidRPr="008821BA">
        <w:t>диционных поселений коренных малочисленных народов Севера.</w:t>
      </w:r>
    </w:p>
    <w:p w:rsidR="00E166E2" w:rsidRPr="008821BA" w:rsidRDefault="00E166E2" w:rsidP="008708C2">
      <w:pPr>
        <w:spacing w:line="360" w:lineRule="auto"/>
        <w:ind w:firstLine="709"/>
        <w:jc w:val="both"/>
      </w:pPr>
      <w:r w:rsidRPr="008821BA">
        <w:t>Перспективное развитие системы расселения будет выстраиваться по иерархическому принципу (областной центр - районные центры расселения) с учетом формирования перспекти</w:t>
      </w:r>
      <w:r w:rsidRPr="008821BA">
        <w:t>в</w:t>
      </w:r>
      <w:r w:rsidRPr="008821BA">
        <w:t>ных зон опережающего экономического роста</w:t>
      </w:r>
    </w:p>
    <w:p w:rsidR="00E166E2" w:rsidRPr="008821BA" w:rsidRDefault="00E166E2" w:rsidP="008708C2">
      <w:pPr>
        <w:spacing w:line="360" w:lineRule="auto"/>
        <w:ind w:firstLine="709"/>
        <w:jc w:val="both"/>
      </w:pPr>
      <w:r w:rsidRPr="008821BA">
        <w:t>Развитие транспортной инфраструктуры региона будет осуществлено путем создания транспортно-логистического комплекса, интегрирующего автодорожную, железнодорожную, мо</w:t>
      </w:r>
      <w:r w:rsidRPr="008821BA">
        <w:t>р</w:t>
      </w:r>
      <w:r w:rsidRPr="008821BA">
        <w:t>скую портовую и аэропортовую сети.</w:t>
      </w:r>
    </w:p>
    <w:p w:rsidR="00E166E2" w:rsidRDefault="00E166E2" w:rsidP="008708C2">
      <w:pPr>
        <w:spacing w:line="360" w:lineRule="auto"/>
        <w:ind w:firstLine="709"/>
        <w:jc w:val="both"/>
      </w:pPr>
      <w:r w:rsidRPr="008821BA">
        <w:t>Обеспечение после реконструкции круглогодичного режима эксплуатации федеральной а</w:t>
      </w:r>
      <w:r w:rsidRPr="008821BA">
        <w:t>в</w:t>
      </w:r>
      <w:r w:rsidRPr="008821BA">
        <w:t>тодороги "Колыма" и строительство железнодорожной линии Якутск - Магадан создадут условия для формирования региональной сети путей сообщения.</w:t>
      </w:r>
    </w:p>
    <w:p w:rsidR="00E166E2" w:rsidRDefault="00E166E2" w:rsidP="008708C2">
      <w:pPr>
        <w:spacing w:line="360" w:lineRule="auto"/>
        <w:ind w:firstLine="709"/>
        <w:jc w:val="both"/>
      </w:pPr>
      <w:r w:rsidRPr="0030050C">
        <w:t>Получат развитие местные воздушные линии и обслуживающие их местные аэропорты (п</w:t>
      </w:r>
      <w:r w:rsidRPr="0030050C">
        <w:t>о</w:t>
      </w:r>
      <w:r w:rsidRPr="0030050C">
        <w:t>садочные площадки), обеспечивающие при государственной поддержке повышение уровня тран</w:t>
      </w:r>
      <w:r w:rsidRPr="0030050C">
        <w:t>с</w:t>
      </w:r>
      <w:r w:rsidRPr="0030050C">
        <w:t>портной доступности удаленных районов области</w:t>
      </w:r>
      <w:r w:rsidRPr="00FF2559">
        <w:t>[</w:t>
      </w:r>
      <w:r w:rsidRPr="00DA6C64">
        <w:t>66, 81].</w:t>
      </w:r>
    </w:p>
    <w:p w:rsidR="00E166E2" w:rsidRDefault="00E166E2" w:rsidP="008708C2">
      <w:pPr>
        <w:spacing w:line="360" w:lineRule="auto"/>
        <w:ind w:firstLine="709"/>
        <w:jc w:val="both"/>
      </w:pPr>
      <w:r>
        <w:t>Важнейшим объектом транспортной инфраструктуры является аэропорт «Магадан», кот</w:t>
      </w:r>
      <w:r>
        <w:t>о</w:t>
      </w:r>
      <w:r>
        <w:t>рый обеспечивает устойчивое функционирование воздушного транспорта и доступность авиац</w:t>
      </w:r>
      <w:r>
        <w:t>и</w:t>
      </w:r>
      <w:r>
        <w:t>онных услуг для населения.   Помимо  этого, аэропорт «Магадан» расположен в фокусе двух гла</w:t>
      </w:r>
      <w:r>
        <w:t>в</w:t>
      </w:r>
      <w:r>
        <w:t xml:space="preserve">ных секторов Азиатско-Тихоокеанского региона, узле пересечения множества кратчайших трасс, соединяющих Америку с Восточной Азией, Австралией,  и является наиболее </w:t>
      </w:r>
    </w:p>
    <w:p w:rsidR="00E166E2" w:rsidRDefault="00E166E2" w:rsidP="008708C2">
      <w:pPr>
        <w:spacing w:line="360" w:lineRule="auto"/>
        <w:ind w:firstLine="709"/>
        <w:jc w:val="both"/>
      </w:pPr>
      <w:r>
        <w:t>оптимальным для осуществления промежуточных технических посадок на  этих длинных авиатрассах. Для более полного и эффективного подключения аэропорта «Магадан» к междун</w:t>
      </w:r>
      <w:r>
        <w:t>а</w:t>
      </w:r>
      <w:r>
        <w:t>родному и внутреннему рынку авиационных услуг, расширения  географии полетов, включая все субъекты ДФО, повышения качества обслуживания пассажиров, грузоотправителей и грузопол</w:t>
      </w:r>
      <w:r>
        <w:t>у</w:t>
      </w:r>
      <w:r>
        <w:t>чателей   в настоящее время ведется реконструкция и техническое оснащение аэропорта  «Маг</w:t>
      </w:r>
      <w:r>
        <w:t>а</w:t>
      </w:r>
      <w:r>
        <w:t xml:space="preserve">дан». </w:t>
      </w:r>
    </w:p>
    <w:p w:rsidR="00E166E2" w:rsidRDefault="00E166E2" w:rsidP="008708C2">
      <w:pPr>
        <w:spacing w:line="360" w:lineRule="auto"/>
        <w:ind w:firstLine="709"/>
        <w:jc w:val="both"/>
      </w:pPr>
      <w:r>
        <w:t>Проведение реконструкции аэропорта «Магадан» позволило осуществлять прием  и обсл</w:t>
      </w:r>
      <w:r>
        <w:t>у</w:t>
      </w:r>
      <w:r>
        <w:t>живание  самых  современных  широкофюзеляжных экономичных  и комфортабельных возду</w:t>
      </w:r>
      <w:r>
        <w:t>ш</w:t>
      </w:r>
      <w:r>
        <w:t xml:space="preserve">ных лайнеров. </w:t>
      </w:r>
    </w:p>
    <w:p w:rsidR="00E166E2" w:rsidRDefault="00E166E2" w:rsidP="008708C2">
      <w:pPr>
        <w:spacing w:line="360" w:lineRule="auto"/>
        <w:ind w:firstLine="709"/>
        <w:jc w:val="both"/>
      </w:pPr>
      <w:r>
        <w:t xml:space="preserve">Морской транспорт имеет важнейшее значение в транспортной схеме доставки грузов в Магаданскую область. Около 99% ввозимых грузов на территорию области, в том числе 100% твердого, жидкого топлива, тяжёлой техники и строительных материалов поступает через морской порт «Магадан». </w:t>
      </w:r>
    </w:p>
    <w:p w:rsidR="00E166E2" w:rsidRDefault="00E166E2" w:rsidP="008708C2">
      <w:pPr>
        <w:spacing w:line="360" w:lineRule="auto"/>
        <w:ind w:firstLine="709"/>
        <w:jc w:val="both"/>
      </w:pPr>
    </w:p>
    <w:p w:rsidR="00E166E2" w:rsidRPr="0030050C" w:rsidRDefault="00E166E2" w:rsidP="008708C2">
      <w:pPr>
        <w:spacing w:line="360" w:lineRule="auto"/>
        <w:ind w:firstLine="709"/>
        <w:jc w:val="both"/>
      </w:pPr>
      <w:r w:rsidRPr="0030050C">
        <w:t>К основным проектам использования возобновляемых источников энергии относятся пр</w:t>
      </w:r>
      <w:r w:rsidRPr="0030050C">
        <w:t>о</w:t>
      </w:r>
      <w:r w:rsidRPr="0030050C">
        <w:t>екты сооружения ветродизельных комплексов для организации бесперебойного энергоснабжения изолированных районов.</w:t>
      </w:r>
    </w:p>
    <w:p w:rsidR="00E166E2" w:rsidRPr="0030050C" w:rsidRDefault="00E166E2" w:rsidP="008708C2">
      <w:pPr>
        <w:spacing w:line="360" w:lineRule="auto"/>
        <w:ind w:firstLine="709"/>
        <w:jc w:val="both"/>
      </w:pPr>
      <w:r w:rsidRPr="0030050C">
        <w:t>Для комплексного решения проблем жилищной политики будет обеспечиваться увеличение объемов строительства жилья и необходимой коммунальной инфраструктуры с целью достижения среднегодового ввода не менее 20 тыс. кв. м общей площади жилья.</w:t>
      </w:r>
    </w:p>
    <w:p w:rsidR="00E166E2" w:rsidRPr="0030050C" w:rsidRDefault="00E166E2" w:rsidP="008708C2">
      <w:pPr>
        <w:spacing w:line="360" w:lineRule="auto"/>
        <w:ind w:firstLine="709"/>
        <w:jc w:val="both"/>
      </w:pPr>
      <w:r w:rsidRPr="0030050C">
        <w:t>Кроме того, будет решена проблема сейсмостойкости существующих зданий и сооружений.</w:t>
      </w:r>
    </w:p>
    <w:p w:rsidR="00E166E2" w:rsidRPr="0030050C" w:rsidRDefault="00E166E2" w:rsidP="008708C2">
      <w:pPr>
        <w:spacing w:line="360" w:lineRule="auto"/>
        <w:ind w:firstLine="709"/>
        <w:jc w:val="both"/>
      </w:pPr>
      <w:r w:rsidRPr="0030050C">
        <w:t>Приоритетным направлением развития промышленности строительных материалов являе</w:t>
      </w:r>
      <w:r w:rsidRPr="0030050C">
        <w:t>т</w:t>
      </w:r>
      <w:r w:rsidRPr="0030050C">
        <w:t>ся организация новых производств и модернизация существующих мощностей с применением р</w:t>
      </w:r>
      <w:r w:rsidRPr="0030050C">
        <w:t>е</w:t>
      </w:r>
      <w:r w:rsidRPr="0030050C">
        <w:t>сурсно-энергосберегающих технологий. Это развитие будет осуществляться на основе местных ресурсов и сырья путем строительства цементного завода с применением местного клинкера и на основе производства железобетонных конструкций, пеногазобетонных блоков, строительства з</w:t>
      </w:r>
      <w:r w:rsidRPr="0030050C">
        <w:t>а</w:t>
      </w:r>
      <w:r w:rsidRPr="0030050C">
        <w:t>водов по производству базальтового утеплителя, деревоперерабатывающего предприятия с и</w:t>
      </w:r>
      <w:r w:rsidRPr="0030050C">
        <w:t>с</w:t>
      </w:r>
      <w:r w:rsidRPr="0030050C">
        <w:t>пользованием местной древесины и других предприятий.</w:t>
      </w:r>
    </w:p>
    <w:p w:rsidR="00E166E2" w:rsidRDefault="00E166E2" w:rsidP="008708C2">
      <w:pPr>
        <w:spacing w:line="360" w:lineRule="auto"/>
        <w:ind w:firstLine="709"/>
        <w:jc w:val="both"/>
      </w:pPr>
      <w:r w:rsidRPr="0030050C">
        <w:t>Для надежного обеспечения теплом потребителей жителей региона будут проведены р</w:t>
      </w:r>
      <w:r w:rsidRPr="0030050C">
        <w:t>е</w:t>
      </w:r>
      <w:r w:rsidRPr="0030050C">
        <w:t>конструкция и модернизация котельных в поселках, в том числе будет осуществлен перевод к</w:t>
      </w:r>
      <w:r w:rsidRPr="0030050C">
        <w:t>о</w:t>
      </w:r>
      <w:r w:rsidRPr="0030050C">
        <w:t>тельных с жидкого топлива на уголь.</w:t>
      </w:r>
    </w:p>
    <w:p w:rsidR="00E166E2" w:rsidRDefault="00E166E2" w:rsidP="008708C2">
      <w:pPr>
        <w:spacing w:line="360" w:lineRule="auto"/>
        <w:ind w:firstLine="709"/>
        <w:jc w:val="both"/>
      </w:pPr>
      <w:r>
        <w:t xml:space="preserve">Наиболее сильной стороной  Магаданской области, безусловно, является сосредоточение  на  ее  территории и в прибрежной акватории Охотского моря значительных  запасов  биоресурсов и полезных ископаемых, которые позволяют создавать новые производственные мощности.  </w:t>
      </w:r>
    </w:p>
    <w:p w:rsidR="00E166E2" w:rsidRDefault="00E166E2" w:rsidP="008708C2">
      <w:pPr>
        <w:spacing w:line="360" w:lineRule="auto"/>
        <w:ind w:firstLine="709"/>
        <w:jc w:val="both"/>
      </w:pPr>
      <w:r>
        <w:t>Развитие экономики Магаданской области будет опираться на зоны опережающего экон</w:t>
      </w:r>
      <w:r>
        <w:t>о</w:t>
      </w:r>
      <w:r>
        <w:t xml:space="preserve">мического роста: Магаданскую, Южную,    Восточную.  </w:t>
      </w:r>
    </w:p>
    <w:p w:rsidR="00E166E2" w:rsidRPr="00C21CE9" w:rsidRDefault="00E166E2" w:rsidP="008708C2">
      <w:pPr>
        <w:spacing w:line="360" w:lineRule="auto"/>
        <w:ind w:firstLine="709"/>
        <w:jc w:val="both"/>
      </w:pPr>
      <w:r w:rsidRPr="00C21CE9">
        <w:t>Развитие топливной промышленности в области обусловлено  следующими проектами, з</w:t>
      </w:r>
      <w:r w:rsidRPr="00C21CE9">
        <w:t>а</w:t>
      </w:r>
      <w:r w:rsidRPr="00C21CE9">
        <w:t xml:space="preserve">планированными к реализации до 2025 года:  </w:t>
      </w:r>
    </w:p>
    <w:p w:rsidR="00E166E2" w:rsidRPr="00C21CE9" w:rsidRDefault="00E166E2" w:rsidP="008708C2">
      <w:pPr>
        <w:spacing w:line="360" w:lineRule="auto"/>
        <w:ind w:firstLine="709"/>
        <w:jc w:val="both"/>
      </w:pPr>
      <w:r w:rsidRPr="00037C67">
        <w:t>  промышленное  освоение Ланковского, Мелководненского месторождений бурых углей</w:t>
      </w:r>
      <w:r w:rsidRPr="00C21CE9">
        <w:rPr>
          <w:rFonts w:ascii="Calibri" w:hAnsi="Calibri" w:cs="Calibri"/>
        </w:rPr>
        <w:t xml:space="preserve"> </w:t>
      </w:r>
      <w:r w:rsidRPr="00037C67">
        <w:t>с последующей</w:t>
      </w:r>
      <w:r w:rsidRPr="00C21CE9">
        <w:t xml:space="preserve"> глубокой переработкой угля   и получением синтетических нефтепродуктов (бе</w:t>
      </w:r>
      <w:r w:rsidRPr="00C21CE9">
        <w:t>н</w:t>
      </w:r>
      <w:r w:rsidRPr="00C21CE9">
        <w:t xml:space="preserve">зина, керосина, мазута, полукокса), метанола, диметилэфира; </w:t>
      </w:r>
    </w:p>
    <w:p w:rsidR="00E166E2" w:rsidRPr="00C21CE9" w:rsidRDefault="00E166E2" w:rsidP="008708C2">
      <w:pPr>
        <w:spacing w:line="360" w:lineRule="auto"/>
        <w:ind w:firstLine="709"/>
        <w:jc w:val="both"/>
      </w:pPr>
      <w:r w:rsidRPr="00037C67">
        <w:t>  поиск и освоение ресурсов углеводородов на шельфе Охотского моря,прилегающем к Магаданской области, и в пределах</w:t>
      </w:r>
      <w:r w:rsidRPr="00C21CE9">
        <w:rPr>
          <w:rFonts w:ascii="Calibri" w:hAnsi="Calibri" w:cs="Calibri"/>
        </w:rPr>
        <w:t xml:space="preserve"> </w:t>
      </w:r>
      <w:r w:rsidRPr="00C21CE9">
        <w:t>континентальной части области, а также строительством не</w:t>
      </w:r>
      <w:r w:rsidRPr="00C21CE9">
        <w:t>ф</w:t>
      </w:r>
      <w:r w:rsidRPr="00C21CE9">
        <w:t xml:space="preserve">теперерабатывающего завода по переработке полученного сырья (бензина, авиакеросина, зимнего  дизтоплива, летнего дизтоплива, топочного мазута). </w:t>
      </w:r>
    </w:p>
    <w:p w:rsidR="00E166E2" w:rsidRPr="00C21CE9" w:rsidRDefault="00E166E2" w:rsidP="008708C2">
      <w:pPr>
        <w:spacing w:line="360" w:lineRule="auto"/>
        <w:ind w:firstLine="709"/>
        <w:jc w:val="both"/>
      </w:pPr>
      <w:r w:rsidRPr="00C21CE9">
        <w:t>Реализация этих проектов  будет эффективна с целью развития  одновременно нескольких  перспективных направлений экономики:  приоритетного  развития минерально-сырьевого ко</w:t>
      </w:r>
      <w:r w:rsidRPr="00C21CE9">
        <w:t>м</w:t>
      </w:r>
      <w:r w:rsidRPr="00C21CE9">
        <w:t xml:space="preserve">плекса, диверсификации  производства  и внедрения инноваций в экономику. </w:t>
      </w:r>
    </w:p>
    <w:p w:rsidR="00E166E2" w:rsidRPr="00C21CE9" w:rsidRDefault="00E166E2" w:rsidP="008708C2">
      <w:pPr>
        <w:spacing w:line="360" w:lineRule="auto"/>
        <w:ind w:firstLine="709"/>
        <w:jc w:val="both"/>
      </w:pPr>
      <w:r w:rsidRPr="00C21CE9">
        <w:t xml:space="preserve">Исходя из вышеизложенного, задачами развития топливной промышленности Магаданской области до 2020 года и на перспективу до 2025 года являются:   </w:t>
      </w:r>
    </w:p>
    <w:p w:rsidR="00E166E2" w:rsidRPr="00037C67" w:rsidRDefault="00E166E2" w:rsidP="008708C2">
      <w:pPr>
        <w:spacing w:line="360" w:lineRule="auto"/>
        <w:ind w:firstLine="709"/>
        <w:jc w:val="both"/>
      </w:pPr>
      <w:r w:rsidRPr="00037C67">
        <w:t xml:space="preserve">  дальнейшее развитие угледобывающих предприятий; </w:t>
      </w:r>
    </w:p>
    <w:p w:rsidR="00E166E2" w:rsidRPr="00037C67" w:rsidRDefault="00E166E2" w:rsidP="008708C2">
      <w:pPr>
        <w:spacing w:line="360" w:lineRule="auto"/>
        <w:ind w:firstLine="709"/>
        <w:jc w:val="both"/>
      </w:pPr>
      <w:r w:rsidRPr="00037C67">
        <w:t>  реализация  инвестиционного проекта по промышленному освоению Ланковского, Ме</w:t>
      </w:r>
      <w:r w:rsidRPr="00037C67">
        <w:t>л</w:t>
      </w:r>
      <w:r w:rsidRPr="00037C67">
        <w:t xml:space="preserve">ководнинского месторождений бурых углей, </w:t>
      </w:r>
    </w:p>
    <w:p w:rsidR="00E166E2" w:rsidRPr="00037C67" w:rsidRDefault="00E166E2" w:rsidP="008708C2">
      <w:pPr>
        <w:spacing w:line="360" w:lineRule="auto"/>
        <w:ind w:firstLine="709"/>
        <w:jc w:val="both"/>
      </w:pPr>
      <w:r w:rsidRPr="00037C67">
        <w:t xml:space="preserve">  строительство и ввод в эксплуатацию  компактного модульного углеперерабатывающего завода,  действующего по современным высокоэффективным технологиям и осуществляющего комплексную переработку местных углей и производство наукоемкой продукции;  </w:t>
      </w:r>
    </w:p>
    <w:p w:rsidR="00E166E2" w:rsidRPr="00037C67" w:rsidRDefault="00E166E2" w:rsidP="008708C2">
      <w:pPr>
        <w:spacing w:line="360" w:lineRule="auto"/>
        <w:ind w:firstLine="709"/>
        <w:jc w:val="both"/>
      </w:pPr>
      <w:r w:rsidRPr="00037C67">
        <w:t xml:space="preserve">  содействие становлению энергетической независимости региона  и выводящих его в ранг энергоэкспортируюших; </w:t>
      </w:r>
    </w:p>
    <w:p w:rsidR="00E166E2" w:rsidRPr="00037C67" w:rsidRDefault="00E166E2" w:rsidP="008708C2">
      <w:pPr>
        <w:spacing w:line="360" w:lineRule="auto"/>
        <w:ind w:firstLine="709"/>
        <w:jc w:val="both"/>
      </w:pPr>
      <w:r w:rsidRPr="00037C67">
        <w:t xml:space="preserve">  поиск, разведка и разработка месторождений углеводородов на шельфе Охотского моря на участках Магадан-1 и Магадан-2; </w:t>
      </w:r>
    </w:p>
    <w:p w:rsidR="00E166E2" w:rsidRPr="00037C67" w:rsidRDefault="00E166E2" w:rsidP="008708C2">
      <w:pPr>
        <w:spacing w:line="360" w:lineRule="auto"/>
        <w:ind w:firstLine="709"/>
        <w:jc w:val="both"/>
      </w:pPr>
      <w:r w:rsidRPr="00037C67">
        <w:t xml:space="preserve">  строительство в г. Магадане нефтеперерабатывающего завода;  </w:t>
      </w:r>
    </w:p>
    <w:p w:rsidR="00E166E2" w:rsidRPr="00037C67" w:rsidRDefault="00E166E2" w:rsidP="008708C2">
      <w:pPr>
        <w:spacing w:line="360" w:lineRule="auto"/>
        <w:ind w:firstLine="709"/>
        <w:jc w:val="both"/>
      </w:pPr>
      <w:r w:rsidRPr="00037C67">
        <w:t xml:space="preserve">  создание условий для модификации области в субъект по экспорту нефтепродуктов. </w:t>
      </w:r>
    </w:p>
    <w:p w:rsidR="00E166E2" w:rsidRPr="00037C67" w:rsidRDefault="00E166E2" w:rsidP="008708C2">
      <w:pPr>
        <w:spacing w:line="360" w:lineRule="auto"/>
        <w:ind w:firstLine="709"/>
        <w:jc w:val="both"/>
      </w:pPr>
    </w:p>
    <w:p w:rsidR="00E166E2" w:rsidRDefault="00E166E2" w:rsidP="008708C2">
      <w:pPr>
        <w:spacing w:line="360" w:lineRule="auto"/>
        <w:ind w:firstLine="709"/>
        <w:jc w:val="both"/>
      </w:pPr>
      <w:r>
        <w:t>Целью демографической политики Магаданской области является создание условий для у</w:t>
      </w:r>
      <w:r>
        <w:t>с</w:t>
      </w:r>
      <w:r>
        <w:t xml:space="preserve">тойчивого демографического развития, воспроизводства   и достижения оптимальной структуры населения, формирование предпосылок   для последующего демографического роста. </w:t>
      </w:r>
    </w:p>
    <w:p w:rsidR="00E166E2" w:rsidRPr="00C21CE9" w:rsidRDefault="00E166E2" w:rsidP="008708C2">
      <w:pPr>
        <w:spacing w:line="360" w:lineRule="auto"/>
        <w:ind w:firstLine="709"/>
        <w:jc w:val="both"/>
      </w:pPr>
      <w:r w:rsidRPr="00C21CE9">
        <w:t>Учитывая сложившуюся тенденцию тяготения населения к районным центрам и областн</w:t>
      </w:r>
      <w:r w:rsidRPr="00C21CE9">
        <w:t>о</w:t>
      </w:r>
      <w:r w:rsidRPr="00C21CE9">
        <w:t xml:space="preserve">му центру  –  г. Магадану, можно предположить, что  в перспективе до 2025 года на территории области  организация новых поселений не планируется, не считая временных вахтовых поселков вблизи разрабатываемых месторождений полезных  ископаемых в отдаленных районах. </w:t>
      </w:r>
    </w:p>
    <w:p w:rsidR="00E166E2" w:rsidRDefault="00E166E2" w:rsidP="008708C2">
      <w:pPr>
        <w:spacing w:line="360" w:lineRule="auto"/>
        <w:ind w:firstLine="709"/>
        <w:jc w:val="both"/>
      </w:pPr>
      <w:r>
        <w:t>Проводимая администрацией  Магаданской  области в период  до 2025 года демографич</w:t>
      </w:r>
      <w:r>
        <w:t>е</w:t>
      </w:r>
      <w:r>
        <w:t>ская политика будет направлена на решение поставленных задач.</w:t>
      </w:r>
    </w:p>
    <w:p w:rsidR="00E166E2" w:rsidRDefault="00E166E2" w:rsidP="008708C2">
      <w:pPr>
        <w:spacing w:line="360" w:lineRule="auto"/>
        <w:ind w:firstLine="709"/>
        <w:jc w:val="both"/>
      </w:pPr>
      <w:r w:rsidRPr="0030050C">
        <w:t>Показатели социального и экономического развития Магаданской области на период до 20</w:t>
      </w:r>
      <w:r>
        <w:t>25</w:t>
      </w:r>
      <w:r w:rsidRPr="0030050C">
        <w:t xml:space="preserve"> года </w:t>
      </w:r>
      <w:r>
        <w:t xml:space="preserve"> в соответствии со Стратегией социально-экономического развития Дальнего Востока и Байкальского региона на период до 2025 года и Стратегией социального и экономического разв</w:t>
      </w:r>
      <w:r>
        <w:t>и</w:t>
      </w:r>
      <w:r>
        <w:t>тия Магаданской области на период до 2025 года (</w:t>
      </w:r>
      <w:r w:rsidRPr="00A4044F">
        <w:t>целевые значения индикаторов Стратегии до 2025 года</w:t>
      </w:r>
      <w:r>
        <w:t>)</w:t>
      </w:r>
      <w:r w:rsidRPr="00766BD5">
        <w:t xml:space="preserve">  </w:t>
      </w:r>
      <w:r w:rsidRPr="0030050C">
        <w:t>приведены в таблиц</w:t>
      </w:r>
      <w:r>
        <w:t>е  1</w:t>
      </w:r>
      <w:r w:rsidRPr="00F05479">
        <w:t>.</w:t>
      </w:r>
      <w:r>
        <w:t>6</w:t>
      </w:r>
      <w:r w:rsidRPr="00F05479">
        <w:t>.</w:t>
      </w:r>
      <w:r>
        <w:t>5</w:t>
      </w:r>
      <w:r w:rsidRPr="00DA6C64">
        <w:t>[8</w:t>
      </w:r>
      <w:r>
        <w:t>1-82</w:t>
      </w:r>
      <w:r w:rsidRPr="00C36E25">
        <w:t>]</w:t>
      </w:r>
      <w:r w:rsidRPr="00F05479">
        <w:t>.</w:t>
      </w:r>
      <w:r w:rsidRPr="0030050C">
        <w:t xml:space="preserve"> </w:t>
      </w:r>
    </w:p>
    <w:p w:rsidR="00E166E2" w:rsidRDefault="00E166E2" w:rsidP="008708C2">
      <w:r>
        <w:t>Таблица 1.6.5 - Показатели социального и экономического развития Магаданской области на п</w:t>
      </w:r>
      <w:r>
        <w:t>е</w:t>
      </w:r>
      <w:r>
        <w:t>риод до 2025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1276"/>
        <w:gridCol w:w="1276"/>
        <w:gridCol w:w="1275"/>
        <w:gridCol w:w="1241"/>
      </w:tblGrid>
      <w:tr w:rsidR="00E166E2">
        <w:tc>
          <w:tcPr>
            <w:tcW w:w="5353" w:type="dxa"/>
          </w:tcPr>
          <w:p w:rsidR="00E166E2" w:rsidRDefault="00E166E2" w:rsidP="008708C2">
            <w:r>
              <w:t>Наименование показателя</w:t>
            </w:r>
          </w:p>
        </w:tc>
        <w:tc>
          <w:tcPr>
            <w:tcW w:w="1276" w:type="dxa"/>
          </w:tcPr>
          <w:p w:rsidR="00E166E2" w:rsidRDefault="00E166E2" w:rsidP="008708C2">
            <w:r>
              <w:t>2010</w:t>
            </w:r>
          </w:p>
        </w:tc>
        <w:tc>
          <w:tcPr>
            <w:tcW w:w="1276" w:type="dxa"/>
          </w:tcPr>
          <w:p w:rsidR="00E166E2" w:rsidRDefault="00E166E2" w:rsidP="008708C2">
            <w:r>
              <w:t>2015</w:t>
            </w:r>
          </w:p>
        </w:tc>
        <w:tc>
          <w:tcPr>
            <w:tcW w:w="1275" w:type="dxa"/>
          </w:tcPr>
          <w:p w:rsidR="00E166E2" w:rsidRDefault="00E166E2" w:rsidP="008708C2">
            <w:r>
              <w:t>2020</w:t>
            </w:r>
          </w:p>
        </w:tc>
        <w:tc>
          <w:tcPr>
            <w:tcW w:w="1241" w:type="dxa"/>
          </w:tcPr>
          <w:p w:rsidR="00E166E2" w:rsidRDefault="00E166E2" w:rsidP="008708C2">
            <w:r>
              <w:t>2025</w:t>
            </w:r>
          </w:p>
        </w:tc>
      </w:tr>
      <w:tr w:rsidR="00E166E2">
        <w:tc>
          <w:tcPr>
            <w:tcW w:w="5353" w:type="dxa"/>
          </w:tcPr>
          <w:p w:rsidR="00E166E2" w:rsidRDefault="00E166E2" w:rsidP="008708C2">
            <w:r>
              <w:t>Социальные показатели</w:t>
            </w:r>
          </w:p>
        </w:tc>
        <w:tc>
          <w:tcPr>
            <w:tcW w:w="1276" w:type="dxa"/>
          </w:tcPr>
          <w:p w:rsidR="00E166E2" w:rsidRDefault="00E166E2" w:rsidP="008708C2"/>
        </w:tc>
        <w:tc>
          <w:tcPr>
            <w:tcW w:w="1276" w:type="dxa"/>
          </w:tcPr>
          <w:p w:rsidR="00E166E2" w:rsidRDefault="00E166E2" w:rsidP="008708C2"/>
        </w:tc>
        <w:tc>
          <w:tcPr>
            <w:tcW w:w="1275" w:type="dxa"/>
          </w:tcPr>
          <w:p w:rsidR="00E166E2" w:rsidRDefault="00E166E2" w:rsidP="008708C2"/>
        </w:tc>
        <w:tc>
          <w:tcPr>
            <w:tcW w:w="1241" w:type="dxa"/>
          </w:tcPr>
          <w:p w:rsidR="00E166E2" w:rsidRDefault="00E166E2" w:rsidP="008708C2"/>
        </w:tc>
      </w:tr>
      <w:tr w:rsidR="00E166E2">
        <w:tc>
          <w:tcPr>
            <w:tcW w:w="5353" w:type="dxa"/>
          </w:tcPr>
          <w:p w:rsidR="00E166E2" w:rsidRDefault="00E166E2" w:rsidP="008708C2">
            <w:r>
              <w:t>Среднегодовая численность постоянного насел</w:t>
            </w:r>
            <w:r>
              <w:t>е</w:t>
            </w:r>
            <w:r>
              <w:t>ния,  тыс. человек</w:t>
            </w:r>
          </w:p>
        </w:tc>
        <w:tc>
          <w:tcPr>
            <w:tcW w:w="1276" w:type="dxa"/>
          </w:tcPr>
          <w:p w:rsidR="00E166E2" w:rsidRPr="00BB59B5" w:rsidRDefault="00E166E2" w:rsidP="008708C2">
            <w:r w:rsidRPr="00BB59B5">
              <w:rPr>
                <w:sz w:val="22"/>
                <w:szCs w:val="22"/>
              </w:rPr>
              <w:t>157,6*</w:t>
            </w:r>
          </w:p>
        </w:tc>
        <w:tc>
          <w:tcPr>
            <w:tcW w:w="1276" w:type="dxa"/>
          </w:tcPr>
          <w:p w:rsidR="00E166E2" w:rsidRPr="00BB59B5" w:rsidRDefault="00E166E2" w:rsidP="008708C2">
            <w:r w:rsidRPr="00BB59B5">
              <w:rPr>
                <w:sz w:val="22"/>
                <w:szCs w:val="22"/>
              </w:rPr>
              <w:t>151,1</w:t>
            </w:r>
          </w:p>
        </w:tc>
        <w:tc>
          <w:tcPr>
            <w:tcW w:w="1275" w:type="dxa"/>
          </w:tcPr>
          <w:p w:rsidR="00E166E2" w:rsidRPr="00BB59B5" w:rsidRDefault="00E166E2" w:rsidP="008708C2">
            <w:r w:rsidRPr="00BB59B5">
              <w:rPr>
                <w:sz w:val="22"/>
                <w:szCs w:val="22"/>
              </w:rPr>
              <w:t>152,2</w:t>
            </w:r>
          </w:p>
        </w:tc>
        <w:tc>
          <w:tcPr>
            <w:tcW w:w="1241" w:type="dxa"/>
          </w:tcPr>
          <w:p w:rsidR="00E166E2" w:rsidRPr="00BB59B5" w:rsidRDefault="00E166E2" w:rsidP="008708C2">
            <w:r w:rsidRPr="00BB59B5">
              <w:rPr>
                <w:sz w:val="22"/>
                <w:szCs w:val="22"/>
              </w:rPr>
              <w:t>157,1</w:t>
            </w:r>
          </w:p>
        </w:tc>
      </w:tr>
      <w:tr w:rsidR="00E166E2">
        <w:tc>
          <w:tcPr>
            <w:tcW w:w="5353" w:type="dxa"/>
          </w:tcPr>
          <w:p w:rsidR="00E166E2" w:rsidRDefault="00E166E2" w:rsidP="008708C2">
            <w:r>
              <w:t xml:space="preserve">Коэффициент естественного прироста населения  </w:t>
            </w:r>
          </w:p>
          <w:p w:rsidR="00E166E2" w:rsidRDefault="00E166E2" w:rsidP="008708C2">
            <w:r>
              <w:t>(на 1000 человек)</w:t>
            </w:r>
          </w:p>
        </w:tc>
        <w:tc>
          <w:tcPr>
            <w:tcW w:w="1276" w:type="dxa"/>
          </w:tcPr>
          <w:p w:rsidR="00E166E2" w:rsidRDefault="00E166E2" w:rsidP="008708C2">
            <w:r>
              <w:t>-1,5*</w:t>
            </w:r>
          </w:p>
        </w:tc>
        <w:tc>
          <w:tcPr>
            <w:tcW w:w="1276" w:type="dxa"/>
          </w:tcPr>
          <w:p w:rsidR="00E166E2" w:rsidRDefault="00E166E2" w:rsidP="008708C2">
            <w:r>
              <w:t>-2,2</w:t>
            </w:r>
          </w:p>
        </w:tc>
        <w:tc>
          <w:tcPr>
            <w:tcW w:w="1275" w:type="dxa"/>
          </w:tcPr>
          <w:p w:rsidR="00E166E2" w:rsidRDefault="00E166E2" w:rsidP="008708C2">
            <w:r>
              <w:t>-2</w:t>
            </w:r>
          </w:p>
        </w:tc>
        <w:tc>
          <w:tcPr>
            <w:tcW w:w="1241" w:type="dxa"/>
          </w:tcPr>
          <w:p w:rsidR="00E166E2" w:rsidRDefault="00E166E2" w:rsidP="008708C2">
            <w:r>
              <w:t>-1,6</w:t>
            </w:r>
          </w:p>
        </w:tc>
      </w:tr>
      <w:tr w:rsidR="00E166E2">
        <w:tc>
          <w:tcPr>
            <w:tcW w:w="5353" w:type="dxa"/>
          </w:tcPr>
          <w:p w:rsidR="00E166E2" w:rsidRDefault="00E166E2" w:rsidP="008708C2">
            <w:r>
              <w:t>Ввод в действие жилых домов, тыс. кв. м общей площади</w:t>
            </w:r>
          </w:p>
        </w:tc>
        <w:tc>
          <w:tcPr>
            <w:tcW w:w="1276" w:type="dxa"/>
          </w:tcPr>
          <w:p w:rsidR="00E166E2" w:rsidRPr="00BB59B5" w:rsidRDefault="00E166E2" w:rsidP="008708C2">
            <w:r w:rsidRPr="00BB59B5">
              <w:rPr>
                <w:sz w:val="22"/>
                <w:szCs w:val="22"/>
              </w:rPr>
              <w:t>15</w:t>
            </w:r>
          </w:p>
        </w:tc>
        <w:tc>
          <w:tcPr>
            <w:tcW w:w="1276" w:type="dxa"/>
          </w:tcPr>
          <w:p w:rsidR="00E166E2" w:rsidRPr="00BB59B5" w:rsidRDefault="00E166E2" w:rsidP="008708C2">
            <w:r w:rsidRPr="00BB59B5">
              <w:rPr>
                <w:sz w:val="22"/>
                <w:szCs w:val="22"/>
              </w:rPr>
              <w:t>21</w:t>
            </w:r>
          </w:p>
        </w:tc>
        <w:tc>
          <w:tcPr>
            <w:tcW w:w="1275" w:type="dxa"/>
          </w:tcPr>
          <w:p w:rsidR="00E166E2" w:rsidRPr="00BB59B5" w:rsidRDefault="00E166E2" w:rsidP="008708C2">
            <w:r w:rsidRPr="00BB59B5">
              <w:rPr>
                <w:sz w:val="22"/>
                <w:szCs w:val="22"/>
              </w:rPr>
              <w:t>21</w:t>
            </w:r>
          </w:p>
        </w:tc>
        <w:tc>
          <w:tcPr>
            <w:tcW w:w="1241" w:type="dxa"/>
          </w:tcPr>
          <w:p w:rsidR="00E166E2" w:rsidRPr="00BB59B5" w:rsidRDefault="00E166E2" w:rsidP="008708C2">
            <w:r w:rsidRPr="00BB59B5">
              <w:rPr>
                <w:sz w:val="22"/>
                <w:szCs w:val="22"/>
              </w:rPr>
              <w:t>22</w:t>
            </w:r>
          </w:p>
        </w:tc>
      </w:tr>
      <w:tr w:rsidR="00E166E2">
        <w:tc>
          <w:tcPr>
            <w:tcW w:w="5353" w:type="dxa"/>
          </w:tcPr>
          <w:p w:rsidR="00E166E2" w:rsidRDefault="00E166E2" w:rsidP="008708C2">
            <w:r>
              <w:t>Ввод в действие жилых домов (кв. метров общей площади на 1 человека)</w:t>
            </w:r>
          </w:p>
        </w:tc>
        <w:tc>
          <w:tcPr>
            <w:tcW w:w="1276" w:type="dxa"/>
          </w:tcPr>
          <w:p w:rsidR="00E166E2" w:rsidRPr="00BB59B5" w:rsidRDefault="00E166E2" w:rsidP="008708C2">
            <w:r w:rsidRPr="00BB59B5">
              <w:rPr>
                <w:sz w:val="22"/>
                <w:szCs w:val="22"/>
              </w:rPr>
              <w:t>0,12</w:t>
            </w:r>
          </w:p>
        </w:tc>
        <w:tc>
          <w:tcPr>
            <w:tcW w:w="1276" w:type="dxa"/>
          </w:tcPr>
          <w:p w:rsidR="00E166E2" w:rsidRPr="00BB59B5" w:rsidRDefault="00E166E2" w:rsidP="008708C2">
            <w:r w:rsidRPr="00BB59B5">
              <w:rPr>
                <w:sz w:val="22"/>
                <w:szCs w:val="22"/>
              </w:rPr>
              <w:t>0,12 (0,14)</w:t>
            </w:r>
          </w:p>
        </w:tc>
        <w:tc>
          <w:tcPr>
            <w:tcW w:w="1275" w:type="dxa"/>
          </w:tcPr>
          <w:p w:rsidR="00E166E2" w:rsidRPr="00BB59B5" w:rsidRDefault="00E166E2" w:rsidP="008708C2">
            <w:r w:rsidRPr="00BB59B5">
              <w:rPr>
                <w:sz w:val="22"/>
                <w:szCs w:val="22"/>
              </w:rPr>
              <w:t>0,14</w:t>
            </w:r>
          </w:p>
        </w:tc>
        <w:tc>
          <w:tcPr>
            <w:tcW w:w="1241" w:type="dxa"/>
          </w:tcPr>
          <w:p w:rsidR="00E166E2" w:rsidRPr="00BB59B5" w:rsidRDefault="00E166E2" w:rsidP="008708C2">
            <w:r w:rsidRPr="00BB59B5">
              <w:rPr>
                <w:sz w:val="22"/>
                <w:szCs w:val="22"/>
              </w:rPr>
              <w:t>0,14</w:t>
            </w:r>
          </w:p>
        </w:tc>
      </w:tr>
      <w:tr w:rsidR="00E166E2">
        <w:tc>
          <w:tcPr>
            <w:tcW w:w="5353" w:type="dxa"/>
          </w:tcPr>
          <w:p w:rsidR="00E166E2" w:rsidRDefault="00E166E2" w:rsidP="008708C2">
            <w:r>
              <w:t>Экономические показатели</w:t>
            </w:r>
          </w:p>
        </w:tc>
        <w:tc>
          <w:tcPr>
            <w:tcW w:w="1276" w:type="dxa"/>
          </w:tcPr>
          <w:p w:rsidR="00E166E2" w:rsidRDefault="00E166E2" w:rsidP="008708C2"/>
        </w:tc>
        <w:tc>
          <w:tcPr>
            <w:tcW w:w="1276" w:type="dxa"/>
          </w:tcPr>
          <w:p w:rsidR="00E166E2" w:rsidRDefault="00E166E2" w:rsidP="008708C2"/>
        </w:tc>
        <w:tc>
          <w:tcPr>
            <w:tcW w:w="1275" w:type="dxa"/>
          </w:tcPr>
          <w:p w:rsidR="00E166E2" w:rsidRDefault="00E166E2" w:rsidP="008708C2"/>
        </w:tc>
        <w:tc>
          <w:tcPr>
            <w:tcW w:w="1241" w:type="dxa"/>
          </w:tcPr>
          <w:p w:rsidR="00E166E2" w:rsidRDefault="00E166E2" w:rsidP="008708C2"/>
        </w:tc>
      </w:tr>
      <w:tr w:rsidR="00E166E2">
        <w:tc>
          <w:tcPr>
            <w:tcW w:w="5353" w:type="dxa"/>
          </w:tcPr>
          <w:p w:rsidR="00E166E2" w:rsidRDefault="00E166E2" w:rsidP="008708C2">
            <w:r>
              <w:t>Средние за 5 лет темпы прироста валового р</w:t>
            </w:r>
            <w:r>
              <w:t>е</w:t>
            </w:r>
            <w:r>
              <w:t>гионального продукта, %</w:t>
            </w:r>
          </w:p>
        </w:tc>
        <w:tc>
          <w:tcPr>
            <w:tcW w:w="1276" w:type="dxa"/>
          </w:tcPr>
          <w:p w:rsidR="00E166E2" w:rsidRPr="00BB59B5" w:rsidRDefault="00E166E2" w:rsidP="008708C2">
            <w:r w:rsidRPr="00BB59B5">
              <w:rPr>
                <w:sz w:val="22"/>
                <w:szCs w:val="22"/>
              </w:rPr>
              <w:t>1,6</w:t>
            </w:r>
          </w:p>
        </w:tc>
        <w:tc>
          <w:tcPr>
            <w:tcW w:w="1276" w:type="dxa"/>
          </w:tcPr>
          <w:p w:rsidR="00E166E2" w:rsidRPr="00BB59B5" w:rsidRDefault="00E166E2" w:rsidP="008708C2">
            <w:r w:rsidRPr="00BB59B5">
              <w:rPr>
                <w:sz w:val="22"/>
                <w:szCs w:val="22"/>
              </w:rPr>
              <w:t>4,7</w:t>
            </w:r>
          </w:p>
        </w:tc>
        <w:tc>
          <w:tcPr>
            <w:tcW w:w="1275" w:type="dxa"/>
          </w:tcPr>
          <w:p w:rsidR="00E166E2" w:rsidRPr="00BB59B5" w:rsidRDefault="00E166E2" w:rsidP="008708C2">
            <w:r w:rsidRPr="00BB59B5">
              <w:rPr>
                <w:sz w:val="22"/>
                <w:szCs w:val="22"/>
              </w:rPr>
              <w:t>4,8</w:t>
            </w:r>
          </w:p>
        </w:tc>
        <w:tc>
          <w:tcPr>
            <w:tcW w:w="1241" w:type="dxa"/>
          </w:tcPr>
          <w:p w:rsidR="00E166E2" w:rsidRPr="00BB59B5" w:rsidRDefault="00E166E2" w:rsidP="008708C2">
            <w:r w:rsidRPr="00BB59B5">
              <w:rPr>
                <w:sz w:val="22"/>
                <w:szCs w:val="22"/>
              </w:rPr>
              <w:t>4,2</w:t>
            </w:r>
          </w:p>
        </w:tc>
      </w:tr>
      <w:tr w:rsidR="00E166E2">
        <w:tc>
          <w:tcPr>
            <w:tcW w:w="5353" w:type="dxa"/>
          </w:tcPr>
          <w:p w:rsidR="00E166E2" w:rsidRDefault="00E166E2" w:rsidP="008708C2">
            <w:r>
              <w:t xml:space="preserve">Объемы валового регионального продукта- всего, млн. руб.  </w:t>
            </w:r>
          </w:p>
        </w:tc>
        <w:tc>
          <w:tcPr>
            <w:tcW w:w="1276" w:type="dxa"/>
          </w:tcPr>
          <w:p w:rsidR="00E166E2" w:rsidRPr="00BB59B5" w:rsidRDefault="00E166E2" w:rsidP="008708C2">
            <w:r w:rsidRPr="00BB59B5">
              <w:rPr>
                <w:sz w:val="22"/>
                <w:szCs w:val="22"/>
              </w:rPr>
              <w:t>54245,6</w:t>
            </w:r>
          </w:p>
        </w:tc>
        <w:tc>
          <w:tcPr>
            <w:tcW w:w="1276" w:type="dxa"/>
          </w:tcPr>
          <w:p w:rsidR="00E166E2" w:rsidRPr="00BB59B5" w:rsidRDefault="00E166E2" w:rsidP="008708C2">
            <w:r w:rsidRPr="00BB59B5">
              <w:rPr>
                <w:sz w:val="22"/>
                <w:szCs w:val="22"/>
              </w:rPr>
              <w:t>100777,4</w:t>
            </w:r>
          </w:p>
        </w:tc>
        <w:tc>
          <w:tcPr>
            <w:tcW w:w="1275" w:type="dxa"/>
          </w:tcPr>
          <w:p w:rsidR="00E166E2" w:rsidRPr="00BB59B5" w:rsidRDefault="00E166E2" w:rsidP="008708C2">
            <w:r w:rsidRPr="00BB59B5">
              <w:rPr>
                <w:sz w:val="22"/>
                <w:szCs w:val="22"/>
              </w:rPr>
              <w:t>176239,3</w:t>
            </w:r>
          </w:p>
        </w:tc>
        <w:tc>
          <w:tcPr>
            <w:tcW w:w="1241" w:type="dxa"/>
          </w:tcPr>
          <w:p w:rsidR="00E166E2" w:rsidRPr="00BB59B5" w:rsidRDefault="00E166E2" w:rsidP="008708C2">
            <w:r w:rsidRPr="00BB59B5">
              <w:rPr>
                <w:sz w:val="22"/>
                <w:szCs w:val="22"/>
              </w:rPr>
              <w:t>282901,6</w:t>
            </w:r>
          </w:p>
        </w:tc>
      </w:tr>
      <w:tr w:rsidR="00E166E2">
        <w:tc>
          <w:tcPr>
            <w:tcW w:w="5353" w:type="dxa"/>
          </w:tcPr>
          <w:p w:rsidR="00E166E2" w:rsidRDefault="00E166E2" w:rsidP="008708C2">
            <w:r>
              <w:t>в том числе:</w:t>
            </w:r>
          </w:p>
        </w:tc>
        <w:tc>
          <w:tcPr>
            <w:tcW w:w="1276" w:type="dxa"/>
          </w:tcPr>
          <w:p w:rsidR="00E166E2" w:rsidRDefault="00E166E2" w:rsidP="008708C2"/>
        </w:tc>
        <w:tc>
          <w:tcPr>
            <w:tcW w:w="1276" w:type="dxa"/>
          </w:tcPr>
          <w:p w:rsidR="00E166E2" w:rsidRDefault="00E166E2" w:rsidP="008708C2"/>
        </w:tc>
        <w:tc>
          <w:tcPr>
            <w:tcW w:w="1275" w:type="dxa"/>
          </w:tcPr>
          <w:p w:rsidR="00E166E2" w:rsidRDefault="00E166E2" w:rsidP="008708C2"/>
        </w:tc>
        <w:tc>
          <w:tcPr>
            <w:tcW w:w="1241" w:type="dxa"/>
          </w:tcPr>
          <w:p w:rsidR="00E166E2" w:rsidRDefault="00E166E2" w:rsidP="008708C2"/>
        </w:tc>
      </w:tr>
      <w:tr w:rsidR="00E166E2">
        <w:tc>
          <w:tcPr>
            <w:tcW w:w="5353" w:type="dxa"/>
          </w:tcPr>
          <w:p w:rsidR="00E166E2" w:rsidRDefault="00E166E2" w:rsidP="008708C2">
            <w:r>
              <w:t>промышленность</w:t>
            </w:r>
          </w:p>
        </w:tc>
        <w:tc>
          <w:tcPr>
            <w:tcW w:w="1276" w:type="dxa"/>
          </w:tcPr>
          <w:p w:rsidR="00E166E2" w:rsidRPr="00BB59B5" w:rsidRDefault="00E166E2" w:rsidP="008708C2">
            <w:r w:rsidRPr="00BB59B5">
              <w:rPr>
                <w:sz w:val="22"/>
                <w:szCs w:val="22"/>
              </w:rPr>
              <w:t>22372,2</w:t>
            </w:r>
          </w:p>
        </w:tc>
        <w:tc>
          <w:tcPr>
            <w:tcW w:w="1276" w:type="dxa"/>
          </w:tcPr>
          <w:p w:rsidR="00E166E2" w:rsidRPr="00BB59B5" w:rsidRDefault="00E166E2" w:rsidP="008708C2">
            <w:r w:rsidRPr="00BB59B5">
              <w:rPr>
                <w:sz w:val="22"/>
                <w:szCs w:val="22"/>
              </w:rPr>
              <w:t>39418</w:t>
            </w:r>
          </w:p>
        </w:tc>
        <w:tc>
          <w:tcPr>
            <w:tcW w:w="1275" w:type="dxa"/>
          </w:tcPr>
          <w:p w:rsidR="00E166E2" w:rsidRPr="00BB59B5" w:rsidRDefault="00E166E2" w:rsidP="008708C2">
            <w:r w:rsidRPr="00BB59B5">
              <w:rPr>
                <w:sz w:val="22"/>
                <w:szCs w:val="22"/>
              </w:rPr>
              <w:t>65575,2</w:t>
            </w:r>
          </w:p>
        </w:tc>
        <w:tc>
          <w:tcPr>
            <w:tcW w:w="1241" w:type="dxa"/>
          </w:tcPr>
          <w:p w:rsidR="00E166E2" w:rsidRPr="00BB59B5" w:rsidRDefault="00E166E2" w:rsidP="008708C2">
            <w:r w:rsidRPr="00BB59B5">
              <w:rPr>
                <w:sz w:val="22"/>
                <w:szCs w:val="22"/>
              </w:rPr>
              <w:t>100483,5</w:t>
            </w:r>
          </w:p>
        </w:tc>
      </w:tr>
      <w:tr w:rsidR="00E166E2">
        <w:tc>
          <w:tcPr>
            <w:tcW w:w="5353" w:type="dxa"/>
          </w:tcPr>
          <w:p w:rsidR="00E166E2" w:rsidRDefault="00E166E2" w:rsidP="008708C2">
            <w:r>
              <w:t>строительство</w:t>
            </w:r>
          </w:p>
        </w:tc>
        <w:tc>
          <w:tcPr>
            <w:tcW w:w="1276" w:type="dxa"/>
          </w:tcPr>
          <w:p w:rsidR="00E166E2" w:rsidRPr="00BB59B5" w:rsidRDefault="00E166E2" w:rsidP="008708C2">
            <w:r w:rsidRPr="00BB59B5">
              <w:rPr>
                <w:sz w:val="22"/>
                <w:szCs w:val="22"/>
              </w:rPr>
              <w:t>1883,8</w:t>
            </w:r>
          </w:p>
        </w:tc>
        <w:tc>
          <w:tcPr>
            <w:tcW w:w="1276" w:type="dxa"/>
          </w:tcPr>
          <w:p w:rsidR="00E166E2" w:rsidRPr="00BB59B5" w:rsidRDefault="00E166E2" w:rsidP="008708C2">
            <w:r w:rsidRPr="00BB59B5">
              <w:rPr>
                <w:sz w:val="22"/>
                <w:szCs w:val="22"/>
              </w:rPr>
              <w:t>3050,8</w:t>
            </w:r>
          </w:p>
        </w:tc>
        <w:tc>
          <w:tcPr>
            <w:tcW w:w="1275" w:type="dxa"/>
          </w:tcPr>
          <w:p w:rsidR="00E166E2" w:rsidRPr="00BB59B5" w:rsidRDefault="00E166E2" w:rsidP="008708C2">
            <w:r w:rsidRPr="00BB59B5">
              <w:rPr>
                <w:sz w:val="22"/>
                <w:szCs w:val="22"/>
              </w:rPr>
              <w:t>4349,8</w:t>
            </w:r>
          </w:p>
        </w:tc>
        <w:tc>
          <w:tcPr>
            <w:tcW w:w="1241" w:type="dxa"/>
          </w:tcPr>
          <w:p w:rsidR="00E166E2" w:rsidRPr="00BB59B5" w:rsidRDefault="00E166E2" w:rsidP="008708C2">
            <w:r w:rsidRPr="00BB59B5">
              <w:rPr>
                <w:sz w:val="22"/>
                <w:szCs w:val="22"/>
              </w:rPr>
              <w:t>5901,4</w:t>
            </w:r>
          </w:p>
        </w:tc>
      </w:tr>
      <w:tr w:rsidR="00E166E2">
        <w:tc>
          <w:tcPr>
            <w:tcW w:w="5353" w:type="dxa"/>
          </w:tcPr>
          <w:p w:rsidR="00E166E2" w:rsidRDefault="00E166E2" w:rsidP="008708C2">
            <w:r>
              <w:t>сельское хозяйство</w:t>
            </w:r>
          </w:p>
        </w:tc>
        <w:tc>
          <w:tcPr>
            <w:tcW w:w="1276" w:type="dxa"/>
          </w:tcPr>
          <w:p w:rsidR="00E166E2" w:rsidRPr="00BB59B5" w:rsidRDefault="00E166E2" w:rsidP="008708C2">
            <w:r w:rsidRPr="00BB59B5">
              <w:rPr>
                <w:sz w:val="22"/>
                <w:szCs w:val="22"/>
              </w:rPr>
              <w:t>1173,9</w:t>
            </w:r>
          </w:p>
        </w:tc>
        <w:tc>
          <w:tcPr>
            <w:tcW w:w="1276" w:type="dxa"/>
          </w:tcPr>
          <w:p w:rsidR="00E166E2" w:rsidRPr="00BB59B5" w:rsidRDefault="00E166E2" w:rsidP="008708C2">
            <w:r w:rsidRPr="00BB59B5">
              <w:rPr>
                <w:sz w:val="22"/>
                <w:szCs w:val="22"/>
              </w:rPr>
              <w:t>2568,5</w:t>
            </w:r>
          </w:p>
        </w:tc>
        <w:tc>
          <w:tcPr>
            <w:tcW w:w="1275" w:type="dxa"/>
          </w:tcPr>
          <w:p w:rsidR="00E166E2" w:rsidRPr="00BB59B5" w:rsidRDefault="00E166E2" w:rsidP="008708C2">
            <w:r w:rsidRPr="00BB59B5">
              <w:rPr>
                <w:sz w:val="22"/>
                <w:szCs w:val="22"/>
              </w:rPr>
              <w:t>5021,2</w:t>
            </w:r>
          </w:p>
        </w:tc>
        <w:tc>
          <w:tcPr>
            <w:tcW w:w="1241" w:type="dxa"/>
          </w:tcPr>
          <w:p w:rsidR="00E166E2" w:rsidRPr="00BB59B5" w:rsidRDefault="00E166E2" w:rsidP="008708C2">
            <w:r w:rsidRPr="00BB59B5">
              <w:rPr>
                <w:sz w:val="22"/>
                <w:szCs w:val="22"/>
              </w:rPr>
              <w:t>7980</w:t>
            </w:r>
          </w:p>
        </w:tc>
      </w:tr>
      <w:tr w:rsidR="00E166E2">
        <w:tc>
          <w:tcPr>
            <w:tcW w:w="5353" w:type="dxa"/>
          </w:tcPr>
          <w:p w:rsidR="00E166E2" w:rsidRDefault="00E166E2" w:rsidP="008708C2">
            <w:r>
              <w:t>транспорт</w:t>
            </w:r>
          </w:p>
        </w:tc>
        <w:tc>
          <w:tcPr>
            <w:tcW w:w="1276" w:type="dxa"/>
          </w:tcPr>
          <w:p w:rsidR="00E166E2" w:rsidRPr="00BB59B5" w:rsidRDefault="00E166E2" w:rsidP="008708C2">
            <w:r w:rsidRPr="00BB59B5">
              <w:rPr>
                <w:sz w:val="22"/>
                <w:szCs w:val="22"/>
              </w:rPr>
              <w:t>2066,2</w:t>
            </w:r>
          </w:p>
        </w:tc>
        <w:tc>
          <w:tcPr>
            <w:tcW w:w="1276" w:type="dxa"/>
          </w:tcPr>
          <w:p w:rsidR="00E166E2" w:rsidRPr="00BB59B5" w:rsidRDefault="00E166E2" w:rsidP="008708C2">
            <w:r w:rsidRPr="00BB59B5">
              <w:rPr>
                <w:sz w:val="22"/>
                <w:szCs w:val="22"/>
              </w:rPr>
              <w:t>2755,1</w:t>
            </w:r>
          </w:p>
        </w:tc>
        <w:tc>
          <w:tcPr>
            <w:tcW w:w="1275" w:type="dxa"/>
          </w:tcPr>
          <w:p w:rsidR="00E166E2" w:rsidRPr="00BB59B5" w:rsidRDefault="00E166E2" w:rsidP="008708C2">
            <w:r w:rsidRPr="00BB59B5">
              <w:rPr>
                <w:sz w:val="22"/>
                <w:szCs w:val="22"/>
              </w:rPr>
              <w:t>4226,7</w:t>
            </w:r>
          </w:p>
        </w:tc>
        <w:tc>
          <w:tcPr>
            <w:tcW w:w="1241" w:type="dxa"/>
          </w:tcPr>
          <w:p w:rsidR="00E166E2" w:rsidRPr="00BB59B5" w:rsidRDefault="00E166E2" w:rsidP="008708C2">
            <w:r w:rsidRPr="00BB59B5">
              <w:rPr>
                <w:sz w:val="22"/>
                <w:szCs w:val="22"/>
              </w:rPr>
              <w:t>6387,3</w:t>
            </w:r>
          </w:p>
        </w:tc>
      </w:tr>
      <w:tr w:rsidR="00E166E2">
        <w:tc>
          <w:tcPr>
            <w:tcW w:w="5353" w:type="dxa"/>
          </w:tcPr>
          <w:p w:rsidR="00E166E2" w:rsidRDefault="00E166E2" w:rsidP="008708C2">
            <w:r>
              <w:t xml:space="preserve">прочие отрасли       </w:t>
            </w:r>
          </w:p>
        </w:tc>
        <w:tc>
          <w:tcPr>
            <w:tcW w:w="1276" w:type="dxa"/>
          </w:tcPr>
          <w:p w:rsidR="00E166E2" w:rsidRPr="00BB59B5" w:rsidRDefault="00E166E2" w:rsidP="008708C2">
            <w:r w:rsidRPr="00BB59B5">
              <w:rPr>
                <w:sz w:val="22"/>
                <w:szCs w:val="22"/>
              </w:rPr>
              <w:t>26749,5</w:t>
            </w:r>
          </w:p>
        </w:tc>
        <w:tc>
          <w:tcPr>
            <w:tcW w:w="1276" w:type="dxa"/>
          </w:tcPr>
          <w:p w:rsidR="00E166E2" w:rsidRPr="00BB59B5" w:rsidRDefault="00E166E2" w:rsidP="008708C2">
            <w:r w:rsidRPr="00BB59B5">
              <w:rPr>
                <w:sz w:val="22"/>
                <w:szCs w:val="22"/>
              </w:rPr>
              <w:t>52985</w:t>
            </w:r>
          </w:p>
        </w:tc>
        <w:tc>
          <w:tcPr>
            <w:tcW w:w="1275" w:type="dxa"/>
          </w:tcPr>
          <w:p w:rsidR="00E166E2" w:rsidRPr="00BB59B5" w:rsidRDefault="00E166E2" w:rsidP="008708C2">
            <w:r w:rsidRPr="00BB59B5">
              <w:rPr>
                <w:sz w:val="22"/>
                <w:szCs w:val="22"/>
              </w:rPr>
              <w:t>97066,4</w:t>
            </w:r>
          </w:p>
        </w:tc>
        <w:tc>
          <w:tcPr>
            <w:tcW w:w="1241" w:type="dxa"/>
          </w:tcPr>
          <w:p w:rsidR="00E166E2" w:rsidRPr="00BB59B5" w:rsidRDefault="00E166E2" w:rsidP="008708C2">
            <w:r w:rsidRPr="00BB59B5">
              <w:rPr>
                <w:sz w:val="22"/>
                <w:szCs w:val="22"/>
              </w:rPr>
              <w:t>162149,4</w:t>
            </w:r>
          </w:p>
        </w:tc>
      </w:tr>
      <w:tr w:rsidR="00E166E2">
        <w:tc>
          <w:tcPr>
            <w:tcW w:w="5353" w:type="dxa"/>
          </w:tcPr>
          <w:p w:rsidR="00E166E2" w:rsidRDefault="00E166E2" w:rsidP="008708C2">
            <w:r>
              <w:t>Доля отраслей экономики в валовом регионал</w:t>
            </w:r>
            <w:r>
              <w:t>ь</w:t>
            </w:r>
            <w:r>
              <w:t>ном продукте  (%):</w:t>
            </w:r>
          </w:p>
        </w:tc>
        <w:tc>
          <w:tcPr>
            <w:tcW w:w="1276" w:type="dxa"/>
          </w:tcPr>
          <w:p w:rsidR="00E166E2" w:rsidRPr="00BB59B5" w:rsidRDefault="00E166E2" w:rsidP="008708C2"/>
        </w:tc>
        <w:tc>
          <w:tcPr>
            <w:tcW w:w="1276" w:type="dxa"/>
          </w:tcPr>
          <w:p w:rsidR="00E166E2" w:rsidRPr="00BB59B5" w:rsidRDefault="00E166E2" w:rsidP="008708C2"/>
        </w:tc>
        <w:tc>
          <w:tcPr>
            <w:tcW w:w="1275" w:type="dxa"/>
          </w:tcPr>
          <w:p w:rsidR="00E166E2" w:rsidRPr="00BB59B5" w:rsidRDefault="00E166E2" w:rsidP="008708C2"/>
        </w:tc>
        <w:tc>
          <w:tcPr>
            <w:tcW w:w="1241" w:type="dxa"/>
          </w:tcPr>
          <w:p w:rsidR="00E166E2" w:rsidRPr="00BB59B5" w:rsidRDefault="00E166E2" w:rsidP="008708C2"/>
        </w:tc>
      </w:tr>
      <w:tr w:rsidR="00E166E2">
        <w:tc>
          <w:tcPr>
            <w:tcW w:w="5353" w:type="dxa"/>
          </w:tcPr>
          <w:p w:rsidR="00E166E2" w:rsidRDefault="00E166E2" w:rsidP="008708C2">
            <w:r>
              <w:t>промышленность</w:t>
            </w:r>
          </w:p>
        </w:tc>
        <w:tc>
          <w:tcPr>
            <w:tcW w:w="1276" w:type="dxa"/>
          </w:tcPr>
          <w:p w:rsidR="00E166E2" w:rsidRPr="00BB59B5" w:rsidRDefault="00E166E2" w:rsidP="008708C2">
            <w:r w:rsidRPr="00BB59B5">
              <w:rPr>
                <w:sz w:val="22"/>
                <w:szCs w:val="22"/>
              </w:rPr>
              <w:t>48,4</w:t>
            </w:r>
          </w:p>
        </w:tc>
        <w:tc>
          <w:tcPr>
            <w:tcW w:w="1276" w:type="dxa"/>
          </w:tcPr>
          <w:p w:rsidR="00E166E2" w:rsidRPr="00BB59B5" w:rsidRDefault="00E166E2" w:rsidP="008708C2">
            <w:r w:rsidRPr="00BB59B5">
              <w:rPr>
                <w:sz w:val="22"/>
                <w:szCs w:val="22"/>
              </w:rPr>
              <w:t>46</w:t>
            </w:r>
          </w:p>
        </w:tc>
        <w:tc>
          <w:tcPr>
            <w:tcW w:w="1275" w:type="dxa"/>
          </w:tcPr>
          <w:p w:rsidR="00E166E2" w:rsidRPr="00BB59B5" w:rsidRDefault="00E166E2" w:rsidP="008708C2">
            <w:r w:rsidRPr="00BB59B5">
              <w:rPr>
                <w:sz w:val="22"/>
                <w:szCs w:val="22"/>
              </w:rPr>
              <w:t>43,6</w:t>
            </w:r>
          </w:p>
        </w:tc>
        <w:tc>
          <w:tcPr>
            <w:tcW w:w="1241" w:type="dxa"/>
          </w:tcPr>
          <w:p w:rsidR="00E166E2" w:rsidRPr="00BB59B5" w:rsidRDefault="00E166E2" w:rsidP="008708C2">
            <w:r w:rsidRPr="00BB59B5">
              <w:rPr>
                <w:sz w:val="22"/>
                <w:szCs w:val="22"/>
              </w:rPr>
              <w:t>41,6</w:t>
            </w:r>
          </w:p>
        </w:tc>
      </w:tr>
      <w:tr w:rsidR="00E166E2">
        <w:tc>
          <w:tcPr>
            <w:tcW w:w="5353" w:type="dxa"/>
          </w:tcPr>
          <w:p w:rsidR="00E166E2" w:rsidRDefault="00E166E2" w:rsidP="008708C2">
            <w:r>
              <w:t>строительство</w:t>
            </w:r>
          </w:p>
        </w:tc>
        <w:tc>
          <w:tcPr>
            <w:tcW w:w="1276" w:type="dxa"/>
          </w:tcPr>
          <w:p w:rsidR="00E166E2" w:rsidRPr="00BB59B5" w:rsidRDefault="00E166E2" w:rsidP="008708C2">
            <w:r w:rsidRPr="00BB59B5">
              <w:rPr>
                <w:sz w:val="22"/>
                <w:szCs w:val="22"/>
              </w:rPr>
              <w:t>16</w:t>
            </w:r>
          </w:p>
        </w:tc>
        <w:tc>
          <w:tcPr>
            <w:tcW w:w="1276" w:type="dxa"/>
          </w:tcPr>
          <w:p w:rsidR="00E166E2" w:rsidRPr="00BB59B5" w:rsidRDefault="00E166E2" w:rsidP="008708C2">
            <w:r w:rsidRPr="00BB59B5">
              <w:rPr>
                <w:sz w:val="22"/>
                <w:szCs w:val="22"/>
              </w:rPr>
              <w:t>17,9</w:t>
            </w:r>
          </w:p>
        </w:tc>
        <w:tc>
          <w:tcPr>
            <w:tcW w:w="1275" w:type="dxa"/>
          </w:tcPr>
          <w:p w:rsidR="00E166E2" w:rsidRPr="00BB59B5" w:rsidRDefault="00E166E2" w:rsidP="008708C2">
            <w:r w:rsidRPr="00BB59B5">
              <w:rPr>
                <w:sz w:val="22"/>
                <w:szCs w:val="22"/>
              </w:rPr>
              <w:t>18,4</w:t>
            </w:r>
          </w:p>
        </w:tc>
        <w:tc>
          <w:tcPr>
            <w:tcW w:w="1241" w:type="dxa"/>
          </w:tcPr>
          <w:p w:rsidR="00E166E2" w:rsidRPr="00BB59B5" w:rsidRDefault="00E166E2" w:rsidP="008708C2">
            <w:r w:rsidRPr="00BB59B5">
              <w:rPr>
                <w:sz w:val="22"/>
                <w:szCs w:val="22"/>
              </w:rPr>
              <w:t>17</w:t>
            </w:r>
          </w:p>
        </w:tc>
      </w:tr>
      <w:tr w:rsidR="00E166E2">
        <w:tc>
          <w:tcPr>
            <w:tcW w:w="5353" w:type="dxa"/>
          </w:tcPr>
          <w:p w:rsidR="00E166E2" w:rsidRDefault="00E166E2" w:rsidP="008708C2">
            <w:r>
              <w:t>сельское хозяйство</w:t>
            </w:r>
          </w:p>
        </w:tc>
        <w:tc>
          <w:tcPr>
            <w:tcW w:w="1276" w:type="dxa"/>
          </w:tcPr>
          <w:p w:rsidR="00E166E2" w:rsidRPr="00BB59B5" w:rsidRDefault="00E166E2" w:rsidP="008708C2">
            <w:r w:rsidRPr="00BB59B5">
              <w:rPr>
                <w:sz w:val="22"/>
                <w:szCs w:val="22"/>
              </w:rPr>
              <w:t>1,9</w:t>
            </w:r>
          </w:p>
        </w:tc>
        <w:tc>
          <w:tcPr>
            <w:tcW w:w="1276" w:type="dxa"/>
          </w:tcPr>
          <w:p w:rsidR="00E166E2" w:rsidRPr="00BB59B5" w:rsidRDefault="00E166E2" w:rsidP="008708C2">
            <w:r w:rsidRPr="00BB59B5">
              <w:rPr>
                <w:sz w:val="22"/>
                <w:szCs w:val="22"/>
              </w:rPr>
              <w:t>1,5</w:t>
            </w:r>
          </w:p>
        </w:tc>
        <w:tc>
          <w:tcPr>
            <w:tcW w:w="1275" w:type="dxa"/>
          </w:tcPr>
          <w:p w:rsidR="00E166E2" w:rsidRPr="00BB59B5" w:rsidRDefault="00E166E2" w:rsidP="008708C2">
            <w:r w:rsidRPr="00BB59B5">
              <w:rPr>
                <w:sz w:val="22"/>
                <w:szCs w:val="22"/>
              </w:rPr>
              <w:t>1,1</w:t>
            </w:r>
          </w:p>
        </w:tc>
        <w:tc>
          <w:tcPr>
            <w:tcW w:w="1241" w:type="dxa"/>
          </w:tcPr>
          <w:p w:rsidR="00E166E2" w:rsidRPr="00BB59B5" w:rsidRDefault="00E166E2" w:rsidP="008708C2">
            <w:r w:rsidRPr="00BB59B5">
              <w:rPr>
                <w:sz w:val="22"/>
                <w:szCs w:val="22"/>
              </w:rPr>
              <w:t>0,9</w:t>
            </w:r>
          </w:p>
        </w:tc>
      </w:tr>
      <w:tr w:rsidR="00E166E2">
        <w:tc>
          <w:tcPr>
            <w:tcW w:w="5353" w:type="dxa"/>
          </w:tcPr>
          <w:p w:rsidR="00E166E2" w:rsidRDefault="00E166E2" w:rsidP="008708C2">
            <w:r>
              <w:t>транспорт</w:t>
            </w:r>
          </w:p>
        </w:tc>
        <w:tc>
          <w:tcPr>
            <w:tcW w:w="1276" w:type="dxa"/>
          </w:tcPr>
          <w:p w:rsidR="00E166E2" w:rsidRPr="00BB59B5" w:rsidRDefault="00E166E2" w:rsidP="008708C2">
            <w:r w:rsidRPr="00BB59B5">
              <w:rPr>
                <w:sz w:val="22"/>
                <w:szCs w:val="22"/>
              </w:rPr>
              <w:t>5,2</w:t>
            </w:r>
          </w:p>
        </w:tc>
        <w:tc>
          <w:tcPr>
            <w:tcW w:w="1276" w:type="dxa"/>
          </w:tcPr>
          <w:p w:rsidR="00E166E2" w:rsidRPr="00BB59B5" w:rsidRDefault="00E166E2" w:rsidP="008708C2">
            <w:r w:rsidRPr="00BB59B5">
              <w:rPr>
                <w:sz w:val="22"/>
                <w:szCs w:val="22"/>
              </w:rPr>
              <w:t>4,4</w:t>
            </w:r>
          </w:p>
        </w:tc>
        <w:tc>
          <w:tcPr>
            <w:tcW w:w="1275" w:type="dxa"/>
          </w:tcPr>
          <w:p w:rsidR="00E166E2" w:rsidRPr="00BB59B5" w:rsidRDefault="00E166E2" w:rsidP="008708C2">
            <w:r w:rsidRPr="00BB59B5">
              <w:rPr>
                <w:sz w:val="22"/>
                <w:szCs w:val="22"/>
              </w:rPr>
              <w:t>4</w:t>
            </w:r>
          </w:p>
        </w:tc>
        <w:tc>
          <w:tcPr>
            <w:tcW w:w="1241" w:type="dxa"/>
          </w:tcPr>
          <w:p w:rsidR="00E166E2" w:rsidRPr="00BB59B5" w:rsidRDefault="00E166E2" w:rsidP="008708C2">
            <w:r w:rsidRPr="00BB59B5">
              <w:rPr>
                <w:sz w:val="22"/>
                <w:szCs w:val="22"/>
              </w:rPr>
              <w:t>3,9</w:t>
            </w:r>
          </w:p>
        </w:tc>
      </w:tr>
      <w:tr w:rsidR="00E166E2">
        <w:tc>
          <w:tcPr>
            <w:tcW w:w="5353" w:type="dxa"/>
          </w:tcPr>
          <w:p w:rsidR="00E166E2" w:rsidRDefault="00E166E2" w:rsidP="008708C2">
            <w:r>
              <w:t xml:space="preserve">прочие отрасли       </w:t>
            </w:r>
          </w:p>
        </w:tc>
        <w:tc>
          <w:tcPr>
            <w:tcW w:w="1276" w:type="dxa"/>
          </w:tcPr>
          <w:p w:rsidR="00E166E2" w:rsidRPr="00BB59B5" w:rsidRDefault="00E166E2" w:rsidP="008708C2">
            <w:r w:rsidRPr="00BB59B5">
              <w:rPr>
                <w:sz w:val="22"/>
                <w:szCs w:val="22"/>
              </w:rPr>
              <w:t>28,5</w:t>
            </w:r>
          </w:p>
        </w:tc>
        <w:tc>
          <w:tcPr>
            <w:tcW w:w="1276" w:type="dxa"/>
          </w:tcPr>
          <w:p w:rsidR="00E166E2" w:rsidRPr="00BB59B5" w:rsidRDefault="00E166E2" w:rsidP="008708C2">
            <w:r w:rsidRPr="00BB59B5">
              <w:rPr>
                <w:sz w:val="22"/>
                <w:szCs w:val="22"/>
              </w:rPr>
              <w:t>30,2</w:t>
            </w:r>
          </w:p>
        </w:tc>
        <w:tc>
          <w:tcPr>
            <w:tcW w:w="1275" w:type="dxa"/>
          </w:tcPr>
          <w:p w:rsidR="00E166E2" w:rsidRPr="00BB59B5" w:rsidRDefault="00E166E2" w:rsidP="008708C2">
            <w:r w:rsidRPr="00BB59B5">
              <w:rPr>
                <w:sz w:val="22"/>
                <w:szCs w:val="22"/>
              </w:rPr>
              <w:t>32,9</w:t>
            </w:r>
          </w:p>
        </w:tc>
        <w:tc>
          <w:tcPr>
            <w:tcW w:w="1241" w:type="dxa"/>
          </w:tcPr>
          <w:p w:rsidR="00E166E2" w:rsidRPr="00BB59B5" w:rsidRDefault="00E166E2" w:rsidP="008708C2">
            <w:r w:rsidRPr="00BB59B5">
              <w:rPr>
                <w:sz w:val="22"/>
                <w:szCs w:val="22"/>
              </w:rPr>
              <w:t>36,6</w:t>
            </w:r>
          </w:p>
        </w:tc>
      </w:tr>
      <w:tr w:rsidR="00E166E2">
        <w:tc>
          <w:tcPr>
            <w:tcW w:w="5353" w:type="dxa"/>
          </w:tcPr>
          <w:p w:rsidR="00E166E2" w:rsidRDefault="00E166E2" w:rsidP="008708C2">
            <w:r>
              <w:t>Суммарное потребление электроэнергии, вкл. п</w:t>
            </w:r>
            <w:r>
              <w:t>о</w:t>
            </w:r>
            <w:r>
              <w:t>тери (млн.кВт в час)</w:t>
            </w:r>
          </w:p>
        </w:tc>
        <w:tc>
          <w:tcPr>
            <w:tcW w:w="1276" w:type="dxa"/>
          </w:tcPr>
          <w:p w:rsidR="00E166E2" w:rsidRPr="00BB59B5" w:rsidRDefault="00E166E2" w:rsidP="008708C2">
            <w:r w:rsidRPr="00BB59B5">
              <w:rPr>
                <w:sz w:val="22"/>
                <w:szCs w:val="22"/>
              </w:rPr>
              <w:t>2029</w:t>
            </w:r>
          </w:p>
        </w:tc>
        <w:tc>
          <w:tcPr>
            <w:tcW w:w="1276" w:type="dxa"/>
          </w:tcPr>
          <w:p w:rsidR="00E166E2" w:rsidRPr="00BB59B5" w:rsidRDefault="00E166E2" w:rsidP="008708C2">
            <w:r w:rsidRPr="00BB59B5">
              <w:rPr>
                <w:sz w:val="22"/>
                <w:szCs w:val="22"/>
              </w:rPr>
              <w:t>2748</w:t>
            </w:r>
          </w:p>
        </w:tc>
        <w:tc>
          <w:tcPr>
            <w:tcW w:w="1275" w:type="dxa"/>
          </w:tcPr>
          <w:p w:rsidR="00E166E2" w:rsidRPr="00BB59B5" w:rsidRDefault="00E166E2" w:rsidP="008708C2">
            <w:r w:rsidRPr="00BB59B5">
              <w:rPr>
                <w:sz w:val="22"/>
                <w:szCs w:val="22"/>
              </w:rPr>
              <w:t>3645</w:t>
            </w:r>
          </w:p>
        </w:tc>
        <w:tc>
          <w:tcPr>
            <w:tcW w:w="1241" w:type="dxa"/>
          </w:tcPr>
          <w:p w:rsidR="00E166E2" w:rsidRPr="00BB59B5" w:rsidRDefault="00E166E2" w:rsidP="008708C2">
            <w:r w:rsidRPr="00BB59B5">
              <w:rPr>
                <w:sz w:val="22"/>
                <w:szCs w:val="22"/>
              </w:rPr>
              <w:t>4185</w:t>
            </w:r>
          </w:p>
        </w:tc>
      </w:tr>
      <w:tr w:rsidR="00E166E2">
        <w:tc>
          <w:tcPr>
            <w:tcW w:w="5353" w:type="dxa"/>
          </w:tcPr>
          <w:p w:rsidR="00E166E2" w:rsidRDefault="00E166E2" w:rsidP="008708C2">
            <w:r>
              <w:t>Потребление электроэнергии отраслями экон</w:t>
            </w:r>
            <w:r>
              <w:t>о</w:t>
            </w:r>
            <w:r>
              <w:t>мики- всего (млн.кВт в час)</w:t>
            </w:r>
          </w:p>
        </w:tc>
        <w:tc>
          <w:tcPr>
            <w:tcW w:w="1276" w:type="dxa"/>
          </w:tcPr>
          <w:p w:rsidR="00E166E2" w:rsidRPr="00BB59B5" w:rsidRDefault="00E166E2" w:rsidP="008708C2">
            <w:r w:rsidRPr="00BB59B5">
              <w:rPr>
                <w:sz w:val="22"/>
                <w:szCs w:val="22"/>
              </w:rPr>
              <w:t>1644</w:t>
            </w:r>
          </w:p>
        </w:tc>
        <w:tc>
          <w:tcPr>
            <w:tcW w:w="1276" w:type="dxa"/>
          </w:tcPr>
          <w:p w:rsidR="00E166E2" w:rsidRPr="00BB59B5" w:rsidRDefault="00E166E2" w:rsidP="008708C2">
            <w:r w:rsidRPr="00BB59B5">
              <w:rPr>
                <w:sz w:val="22"/>
                <w:szCs w:val="22"/>
              </w:rPr>
              <w:t>2153</w:t>
            </w:r>
          </w:p>
        </w:tc>
        <w:tc>
          <w:tcPr>
            <w:tcW w:w="1275" w:type="dxa"/>
          </w:tcPr>
          <w:p w:rsidR="00E166E2" w:rsidRPr="00BB59B5" w:rsidRDefault="00E166E2" w:rsidP="008708C2">
            <w:r w:rsidRPr="00BB59B5">
              <w:rPr>
                <w:sz w:val="22"/>
                <w:szCs w:val="22"/>
              </w:rPr>
              <w:t>2950</w:t>
            </w:r>
          </w:p>
        </w:tc>
        <w:tc>
          <w:tcPr>
            <w:tcW w:w="1241" w:type="dxa"/>
          </w:tcPr>
          <w:p w:rsidR="00E166E2" w:rsidRPr="00BB59B5" w:rsidRDefault="00E166E2" w:rsidP="008708C2">
            <w:r w:rsidRPr="00BB59B5">
              <w:rPr>
                <w:sz w:val="22"/>
                <w:szCs w:val="22"/>
              </w:rPr>
              <w:t>3469</w:t>
            </w:r>
          </w:p>
        </w:tc>
      </w:tr>
      <w:tr w:rsidR="00E166E2">
        <w:tc>
          <w:tcPr>
            <w:tcW w:w="5353" w:type="dxa"/>
          </w:tcPr>
          <w:p w:rsidR="00E166E2" w:rsidRDefault="00E166E2" w:rsidP="008708C2">
            <w:r>
              <w:t>в том числе:</w:t>
            </w:r>
          </w:p>
        </w:tc>
        <w:tc>
          <w:tcPr>
            <w:tcW w:w="1276" w:type="dxa"/>
          </w:tcPr>
          <w:p w:rsidR="00E166E2" w:rsidRPr="00BB59B5" w:rsidRDefault="00E166E2" w:rsidP="008708C2"/>
        </w:tc>
        <w:tc>
          <w:tcPr>
            <w:tcW w:w="1276" w:type="dxa"/>
          </w:tcPr>
          <w:p w:rsidR="00E166E2" w:rsidRPr="00BB59B5" w:rsidRDefault="00E166E2" w:rsidP="008708C2"/>
        </w:tc>
        <w:tc>
          <w:tcPr>
            <w:tcW w:w="1275" w:type="dxa"/>
          </w:tcPr>
          <w:p w:rsidR="00E166E2" w:rsidRPr="00BB59B5" w:rsidRDefault="00E166E2" w:rsidP="008708C2"/>
        </w:tc>
        <w:tc>
          <w:tcPr>
            <w:tcW w:w="1241" w:type="dxa"/>
          </w:tcPr>
          <w:p w:rsidR="00E166E2" w:rsidRPr="00BB59B5" w:rsidRDefault="00E166E2" w:rsidP="008708C2"/>
        </w:tc>
      </w:tr>
      <w:tr w:rsidR="00E166E2">
        <w:tc>
          <w:tcPr>
            <w:tcW w:w="5353" w:type="dxa"/>
          </w:tcPr>
          <w:p w:rsidR="00E166E2" w:rsidRDefault="00E166E2" w:rsidP="008708C2">
            <w:r>
              <w:t>промышленность</w:t>
            </w:r>
          </w:p>
        </w:tc>
        <w:tc>
          <w:tcPr>
            <w:tcW w:w="1276" w:type="dxa"/>
          </w:tcPr>
          <w:p w:rsidR="00E166E2" w:rsidRPr="00BB59B5" w:rsidRDefault="00E166E2" w:rsidP="008708C2">
            <w:r w:rsidRPr="00BB59B5">
              <w:rPr>
                <w:sz w:val="22"/>
                <w:szCs w:val="22"/>
              </w:rPr>
              <w:t>988</w:t>
            </w:r>
          </w:p>
        </w:tc>
        <w:tc>
          <w:tcPr>
            <w:tcW w:w="1276" w:type="dxa"/>
          </w:tcPr>
          <w:p w:rsidR="00E166E2" w:rsidRPr="00BB59B5" w:rsidRDefault="00E166E2" w:rsidP="008708C2">
            <w:r w:rsidRPr="00BB59B5">
              <w:rPr>
                <w:sz w:val="22"/>
                <w:szCs w:val="22"/>
              </w:rPr>
              <w:t>1339</w:t>
            </w:r>
          </w:p>
        </w:tc>
        <w:tc>
          <w:tcPr>
            <w:tcW w:w="1275" w:type="dxa"/>
          </w:tcPr>
          <w:p w:rsidR="00E166E2" w:rsidRPr="00BB59B5" w:rsidRDefault="00E166E2" w:rsidP="008708C2">
            <w:r w:rsidRPr="00BB59B5">
              <w:rPr>
                <w:sz w:val="22"/>
                <w:szCs w:val="22"/>
              </w:rPr>
              <w:t>2093</w:t>
            </w:r>
          </w:p>
        </w:tc>
        <w:tc>
          <w:tcPr>
            <w:tcW w:w="1241" w:type="dxa"/>
          </w:tcPr>
          <w:p w:rsidR="00E166E2" w:rsidRPr="00BB59B5" w:rsidRDefault="00E166E2" w:rsidP="008708C2">
            <w:r w:rsidRPr="00BB59B5">
              <w:rPr>
                <w:sz w:val="22"/>
                <w:szCs w:val="22"/>
              </w:rPr>
              <w:t>2486</w:t>
            </w:r>
          </w:p>
        </w:tc>
      </w:tr>
      <w:tr w:rsidR="00E166E2">
        <w:tc>
          <w:tcPr>
            <w:tcW w:w="5353" w:type="dxa"/>
          </w:tcPr>
          <w:p w:rsidR="00E166E2" w:rsidRDefault="00E166E2" w:rsidP="008708C2">
            <w:r>
              <w:t>строительство</w:t>
            </w:r>
          </w:p>
        </w:tc>
        <w:tc>
          <w:tcPr>
            <w:tcW w:w="1276" w:type="dxa"/>
          </w:tcPr>
          <w:p w:rsidR="00E166E2" w:rsidRPr="00BB59B5" w:rsidRDefault="00E166E2" w:rsidP="008708C2">
            <w:r w:rsidRPr="00BB59B5">
              <w:rPr>
                <w:sz w:val="22"/>
                <w:szCs w:val="22"/>
              </w:rPr>
              <w:t>22</w:t>
            </w:r>
          </w:p>
        </w:tc>
        <w:tc>
          <w:tcPr>
            <w:tcW w:w="1276" w:type="dxa"/>
          </w:tcPr>
          <w:p w:rsidR="00E166E2" w:rsidRPr="00BB59B5" w:rsidRDefault="00E166E2" w:rsidP="008708C2">
            <w:r w:rsidRPr="00BB59B5">
              <w:rPr>
                <w:sz w:val="22"/>
                <w:szCs w:val="22"/>
              </w:rPr>
              <w:t>32</w:t>
            </w:r>
          </w:p>
        </w:tc>
        <w:tc>
          <w:tcPr>
            <w:tcW w:w="1275" w:type="dxa"/>
          </w:tcPr>
          <w:p w:rsidR="00E166E2" w:rsidRPr="00BB59B5" w:rsidRDefault="00E166E2" w:rsidP="008708C2">
            <w:r w:rsidRPr="00BB59B5">
              <w:rPr>
                <w:sz w:val="22"/>
                <w:szCs w:val="22"/>
              </w:rPr>
              <w:t>38</w:t>
            </w:r>
          </w:p>
        </w:tc>
        <w:tc>
          <w:tcPr>
            <w:tcW w:w="1241" w:type="dxa"/>
          </w:tcPr>
          <w:p w:rsidR="00E166E2" w:rsidRPr="00BB59B5" w:rsidRDefault="00E166E2" w:rsidP="008708C2">
            <w:r w:rsidRPr="00BB59B5">
              <w:rPr>
                <w:sz w:val="22"/>
                <w:szCs w:val="22"/>
              </w:rPr>
              <w:t>49</w:t>
            </w:r>
          </w:p>
        </w:tc>
      </w:tr>
      <w:tr w:rsidR="00E166E2">
        <w:tc>
          <w:tcPr>
            <w:tcW w:w="5353" w:type="dxa"/>
          </w:tcPr>
          <w:p w:rsidR="00E166E2" w:rsidRDefault="00E166E2" w:rsidP="008708C2">
            <w:r>
              <w:t>сельское хозяйство</w:t>
            </w:r>
          </w:p>
        </w:tc>
        <w:tc>
          <w:tcPr>
            <w:tcW w:w="1276" w:type="dxa"/>
          </w:tcPr>
          <w:p w:rsidR="00E166E2" w:rsidRPr="00BB59B5" w:rsidRDefault="00E166E2" w:rsidP="008708C2">
            <w:r w:rsidRPr="00BB59B5">
              <w:rPr>
                <w:sz w:val="22"/>
                <w:szCs w:val="22"/>
              </w:rPr>
              <w:t>10</w:t>
            </w:r>
          </w:p>
        </w:tc>
        <w:tc>
          <w:tcPr>
            <w:tcW w:w="1276" w:type="dxa"/>
          </w:tcPr>
          <w:p w:rsidR="00E166E2" w:rsidRPr="00BB59B5" w:rsidRDefault="00E166E2" w:rsidP="008708C2">
            <w:r w:rsidRPr="00BB59B5">
              <w:rPr>
                <w:sz w:val="22"/>
                <w:szCs w:val="22"/>
              </w:rPr>
              <w:t>16</w:t>
            </w:r>
          </w:p>
        </w:tc>
        <w:tc>
          <w:tcPr>
            <w:tcW w:w="1275" w:type="dxa"/>
          </w:tcPr>
          <w:p w:rsidR="00E166E2" w:rsidRPr="00BB59B5" w:rsidRDefault="00E166E2" w:rsidP="008708C2">
            <w:r w:rsidRPr="00BB59B5">
              <w:rPr>
                <w:sz w:val="22"/>
                <w:szCs w:val="22"/>
              </w:rPr>
              <w:t>20</w:t>
            </w:r>
          </w:p>
        </w:tc>
        <w:tc>
          <w:tcPr>
            <w:tcW w:w="1241" w:type="dxa"/>
          </w:tcPr>
          <w:p w:rsidR="00E166E2" w:rsidRPr="00BB59B5" w:rsidRDefault="00E166E2" w:rsidP="008708C2">
            <w:r w:rsidRPr="00BB59B5">
              <w:rPr>
                <w:sz w:val="22"/>
                <w:szCs w:val="22"/>
              </w:rPr>
              <w:t>25</w:t>
            </w:r>
          </w:p>
        </w:tc>
      </w:tr>
      <w:tr w:rsidR="00E166E2">
        <w:tc>
          <w:tcPr>
            <w:tcW w:w="5353" w:type="dxa"/>
          </w:tcPr>
          <w:p w:rsidR="00E166E2" w:rsidRDefault="00E166E2" w:rsidP="008708C2">
            <w:r>
              <w:t>транспорт</w:t>
            </w:r>
          </w:p>
        </w:tc>
        <w:tc>
          <w:tcPr>
            <w:tcW w:w="1276" w:type="dxa"/>
          </w:tcPr>
          <w:p w:rsidR="00E166E2" w:rsidRPr="00BB59B5" w:rsidRDefault="00E166E2" w:rsidP="008708C2">
            <w:r w:rsidRPr="00BB59B5">
              <w:rPr>
                <w:sz w:val="22"/>
                <w:szCs w:val="22"/>
              </w:rPr>
              <w:t>50</w:t>
            </w:r>
          </w:p>
        </w:tc>
        <w:tc>
          <w:tcPr>
            <w:tcW w:w="1276" w:type="dxa"/>
          </w:tcPr>
          <w:p w:rsidR="00E166E2" w:rsidRPr="00BB59B5" w:rsidRDefault="00E166E2" w:rsidP="008708C2">
            <w:r w:rsidRPr="00BB59B5">
              <w:rPr>
                <w:sz w:val="22"/>
                <w:szCs w:val="22"/>
              </w:rPr>
              <w:t>25</w:t>
            </w:r>
          </w:p>
        </w:tc>
        <w:tc>
          <w:tcPr>
            <w:tcW w:w="1275" w:type="dxa"/>
          </w:tcPr>
          <w:p w:rsidR="00E166E2" w:rsidRPr="00BB59B5" w:rsidRDefault="00E166E2" w:rsidP="008708C2">
            <w:r w:rsidRPr="00BB59B5">
              <w:rPr>
                <w:sz w:val="22"/>
                <w:szCs w:val="22"/>
              </w:rPr>
              <w:t>27</w:t>
            </w:r>
          </w:p>
        </w:tc>
        <w:tc>
          <w:tcPr>
            <w:tcW w:w="1241" w:type="dxa"/>
          </w:tcPr>
          <w:p w:rsidR="00E166E2" w:rsidRPr="00BB59B5" w:rsidRDefault="00E166E2" w:rsidP="008708C2">
            <w:r w:rsidRPr="00BB59B5">
              <w:rPr>
                <w:sz w:val="22"/>
                <w:szCs w:val="22"/>
              </w:rPr>
              <w:t>30</w:t>
            </w:r>
          </w:p>
        </w:tc>
      </w:tr>
      <w:tr w:rsidR="00E166E2">
        <w:tc>
          <w:tcPr>
            <w:tcW w:w="5353" w:type="dxa"/>
          </w:tcPr>
          <w:p w:rsidR="00E166E2" w:rsidRDefault="00E166E2" w:rsidP="008708C2">
            <w:r>
              <w:t xml:space="preserve">прочие отрасли       </w:t>
            </w:r>
          </w:p>
        </w:tc>
        <w:tc>
          <w:tcPr>
            <w:tcW w:w="1276" w:type="dxa"/>
          </w:tcPr>
          <w:p w:rsidR="00E166E2" w:rsidRPr="00BB59B5" w:rsidRDefault="00E166E2" w:rsidP="008708C2">
            <w:r w:rsidRPr="00BB59B5">
              <w:rPr>
                <w:sz w:val="22"/>
                <w:szCs w:val="22"/>
              </w:rPr>
              <w:t>394</w:t>
            </w:r>
          </w:p>
        </w:tc>
        <w:tc>
          <w:tcPr>
            <w:tcW w:w="1276" w:type="dxa"/>
          </w:tcPr>
          <w:p w:rsidR="00E166E2" w:rsidRPr="00BB59B5" w:rsidRDefault="00E166E2" w:rsidP="008708C2">
            <w:r w:rsidRPr="00BB59B5">
              <w:rPr>
                <w:sz w:val="22"/>
                <w:szCs w:val="22"/>
              </w:rPr>
              <w:t>431</w:t>
            </w:r>
          </w:p>
        </w:tc>
        <w:tc>
          <w:tcPr>
            <w:tcW w:w="1275" w:type="dxa"/>
          </w:tcPr>
          <w:p w:rsidR="00E166E2" w:rsidRPr="00BB59B5" w:rsidRDefault="00E166E2" w:rsidP="008708C2">
            <w:r w:rsidRPr="00BB59B5">
              <w:rPr>
                <w:sz w:val="22"/>
                <w:szCs w:val="22"/>
              </w:rPr>
              <w:t>452</w:t>
            </w:r>
          </w:p>
        </w:tc>
        <w:tc>
          <w:tcPr>
            <w:tcW w:w="1241" w:type="dxa"/>
          </w:tcPr>
          <w:p w:rsidR="00E166E2" w:rsidRPr="00BB59B5" w:rsidRDefault="00E166E2" w:rsidP="008708C2">
            <w:r w:rsidRPr="00BB59B5">
              <w:rPr>
                <w:sz w:val="22"/>
                <w:szCs w:val="22"/>
              </w:rPr>
              <w:t>454</w:t>
            </w:r>
          </w:p>
        </w:tc>
      </w:tr>
      <w:tr w:rsidR="00E166E2">
        <w:tc>
          <w:tcPr>
            <w:tcW w:w="5353" w:type="dxa"/>
          </w:tcPr>
          <w:p w:rsidR="00E166E2" w:rsidRDefault="00E166E2" w:rsidP="008708C2">
            <w:r>
              <w:t>потребление населением</w:t>
            </w:r>
          </w:p>
        </w:tc>
        <w:tc>
          <w:tcPr>
            <w:tcW w:w="1276" w:type="dxa"/>
          </w:tcPr>
          <w:p w:rsidR="00E166E2" w:rsidRPr="00BB59B5" w:rsidRDefault="00E166E2" w:rsidP="008708C2">
            <w:r w:rsidRPr="00BB59B5">
              <w:rPr>
                <w:sz w:val="22"/>
                <w:szCs w:val="22"/>
              </w:rPr>
              <w:t>180</w:t>
            </w:r>
          </w:p>
        </w:tc>
        <w:tc>
          <w:tcPr>
            <w:tcW w:w="1276" w:type="dxa"/>
          </w:tcPr>
          <w:p w:rsidR="00E166E2" w:rsidRPr="00BB59B5" w:rsidRDefault="00E166E2" w:rsidP="008708C2">
            <w:r w:rsidRPr="00BB59B5">
              <w:rPr>
                <w:sz w:val="22"/>
                <w:szCs w:val="22"/>
              </w:rPr>
              <w:t>310</w:t>
            </w:r>
          </w:p>
        </w:tc>
        <w:tc>
          <w:tcPr>
            <w:tcW w:w="1275" w:type="dxa"/>
          </w:tcPr>
          <w:p w:rsidR="00E166E2" w:rsidRPr="00BB59B5" w:rsidRDefault="00E166E2" w:rsidP="008708C2">
            <w:r w:rsidRPr="00BB59B5">
              <w:rPr>
                <w:sz w:val="22"/>
                <w:szCs w:val="22"/>
              </w:rPr>
              <w:t>320</w:t>
            </w:r>
          </w:p>
        </w:tc>
        <w:tc>
          <w:tcPr>
            <w:tcW w:w="1241" w:type="dxa"/>
          </w:tcPr>
          <w:p w:rsidR="00E166E2" w:rsidRPr="00BB59B5" w:rsidRDefault="00E166E2" w:rsidP="008708C2">
            <w:r w:rsidRPr="00BB59B5">
              <w:rPr>
                <w:sz w:val="22"/>
                <w:szCs w:val="22"/>
              </w:rPr>
              <w:t>425</w:t>
            </w:r>
          </w:p>
        </w:tc>
      </w:tr>
    </w:tbl>
    <w:p w:rsidR="00E166E2" w:rsidRDefault="00E166E2" w:rsidP="008708C2"/>
    <w:p w:rsidR="00E166E2" w:rsidRDefault="00E166E2" w:rsidP="008708C2">
      <w:pPr>
        <w:rPr>
          <w:sz w:val="22"/>
          <w:szCs w:val="22"/>
        </w:rPr>
      </w:pPr>
      <w:r w:rsidRPr="00E272AF">
        <w:rPr>
          <w:sz w:val="22"/>
          <w:szCs w:val="22"/>
        </w:rPr>
        <w:t>* уточненные данные</w:t>
      </w:r>
    </w:p>
    <w:p w:rsidR="00E166E2" w:rsidRPr="00E272AF" w:rsidRDefault="00E166E2" w:rsidP="008708C2">
      <w:pPr>
        <w:rPr>
          <w:sz w:val="22"/>
          <w:szCs w:val="22"/>
        </w:rPr>
      </w:pPr>
    </w:p>
    <w:p w:rsidR="00E166E2" w:rsidRPr="0030050C" w:rsidRDefault="00E166E2" w:rsidP="008708C2">
      <w:pPr>
        <w:spacing w:line="360" w:lineRule="auto"/>
        <w:ind w:firstLine="709"/>
        <w:jc w:val="both"/>
      </w:pPr>
      <w:r>
        <w:t>В таблице 1.6.6 приведены основные показатели социально-экономического развития М</w:t>
      </w:r>
      <w:r>
        <w:t>а</w:t>
      </w:r>
      <w:r>
        <w:t xml:space="preserve">гаданской области на период до 2030 года по уточненному прогнозу в соответствии с обновленной статистической информацией за 2011 год </w:t>
      </w:r>
      <w:r w:rsidRPr="00A078D5">
        <w:t>[</w:t>
      </w:r>
      <w:r>
        <w:t>90</w:t>
      </w:r>
      <w:r w:rsidRPr="00A078D5">
        <w:t>]</w:t>
      </w:r>
      <w:r>
        <w:t>.</w:t>
      </w:r>
    </w:p>
    <w:p w:rsidR="00E166E2" w:rsidRDefault="00E166E2" w:rsidP="008708C2">
      <w:pPr>
        <w:spacing w:line="360" w:lineRule="auto"/>
      </w:pPr>
      <w:r>
        <w:t>Таблица 1.6.6  - Основные показатели социально-экономического развития Магаданской области на период до 2030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43"/>
        <w:gridCol w:w="1126"/>
        <w:gridCol w:w="1230"/>
        <w:gridCol w:w="1250"/>
        <w:gridCol w:w="1236"/>
        <w:gridCol w:w="1236"/>
      </w:tblGrid>
      <w:tr w:rsidR="00E166E2">
        <w:tc>
          <w:tcPr>
            <w:tcW w:w="4343" w:type="dxa"/>
          </w:tcPr>
          <w:p w:rsidR="00E166E2" w:rsidRDefault="00E166E2" w:rsidP="008708C2">
            <w:r>
              <w:t>Наименование показателя</w:t>
            </w:r>
          </w:p>
        </w:tc>
        <w:tc>
          <w:tcPr>
            <w:tcW w:w="1126" w:type="dxa"/>
          </w:tcPr>
          <w:p w:rsidR="00E166E2" w:rsidRDefault="00E166E2" w:rsidP="008708C2">
            <w:r>
              <w:t>2011</w:t>
            </w:r>
          </w:p>
        </w:tc>
        <w:tc>
          <w:tcPr>
            <w:tcW w:w="1230" w:type="dxa"/>
          </w:tcPr>
          <w:p w:rsidR="00E166E2" w:rsidRDefault="00E166E2" w:rsidP="008708C2">
            <w:r>
              <w:t>2015</w:t>
            </w:r>
          </w:p>
        </w:tc>
        <w:tc>
          <w:tcPr>
            <w:tcW w:w="1250" w:type="dxa"/>
          </w:tcPr>
          <w:p w:rsidR="00E166E2" w:rsidRDefault="00E166E2" w:rsidP="008708C2">
            <w:r>
              <w:t>2020</w:t>
            </w:r>
          </w:p>
        </w:tc>
        <w:tc>
          <w:tcPr>
            <w:tcW w:w="1236" w:type="dxa"/>
          </w:tcPr>
          <w:p w:rsidR="00E166E2" w:rsidRDefault="00E166E2" w:rsidP="008708C2">
            <w:r>
              <w:t>2025</w:t>
            </w:r>
          </w:p>
        </w:tc>
        <w:tc>
          <w:tcPr>
            <w:tcW w:w="1236" w:type="dxa"/>
          </w:tcPr>
          <w:p w:rsidR="00E166E2" w:rsidRDefault="00E166E2" w:rsidP="008708C2">
            <w:r>
              <w:t>2030</w:t>
            </w:r>
          </w:p>
        </w:tc>
      </w:tr>
      <w:tr w:rsidR="00E166E2">
        <w:tc>
          <w:tcPr>
            <w:tcW w:w="4343" w:type="dxa"/>
          </w:tcPr>
          <w:p w:rsidR="00E166E2" w:rsidRDefault="00E166E2" w:rsidP="008708C2">
            <w:r>
              <w:t>1.Демографические показатели</w:t>
            </w:r>
          </w:p>
        </w:tc>
        <w:tc>
          <w:tcPr>
            <w:tcW w:w="1126" w:type="dxa"/>
          </w:tcPr>
          <w:p w:rsidR="00E166E2" w:rsidRDefault="00E166E2" w:rsidP="008708C2"/>
        </w:tc>
        <w:tc>
          <w:tcPr>
            <w:tcW w:w="1230" w:type="dxa"/>
          </w:tcPr>
          <w:p w:rsidR="00E166E2" w:rsidRDefault="00E166E2" w:rsidP="008708C2"/>
        </w:tc>
        <w:tc>
          <w:tcPr>
            <w:tcW w:w="1250" w:type="dxa"/>
          </w:tcPr>
          <w:p w:rsidR="00E166E2" w:rsidRDefault="00E166E2" w:rsidP="008708C2"/>
        </w:tc>
        <w:tc>
          <w:tcPr>
            <w:tcW w:w="1236" w:type="dxa"/>
          </w:tcPr>
          <w:p w:rsidR="00E166E2" w:rsidRDefault="00E166E2" w:rsidP="008708C2"/>
        </w:tc>
        <w:tc>
          <w:tcPr>
            <w:tcW w:w="1236" w:type="dxa"/>
          </w:tcPr>
          <w:p w:rsidR="00E166E2" w:rsidRDefault="00E166E2" w:rsidP="008708C2"/>
        </w:tc>
      </w:tr>
      <w:tr w:rsidR="00E166E2">
        <w:tc>
          <w:tcPr>
            <w:tcW w:w="4343" w:type="dxa"/>
          </w:tcPr>
          <w:p w:rsidR="00E166E2" w:rsidRDefault="00E166E2" w:rsidP="008708C2">
            <w:r>
              <w:t>Численность постоянного населения (среднегодовая), тыс. человек</w:t>
            </w:r>
          </w:p>
        </w:tc>
        <w:tc>
          <w:tcPr>
            <w:tcW w:w="1126" w:type="dxa"/>
          </w:tcPr>
          <w:p w:rsidR="00E166E2" w:rsidRPr="00BB59B5" w:rsidRDefault="00E166E2" w:rsidP="008708C2">
            <w:r w:rsidRPr="00BB59B5">
              <w:rPr>
                <w:sz w:val="22"/>
                <w:szCs w:val="22"/>
              </w:rPr>
              <w:t>155,50</w:t>
            </w:r>
          </w:p>
        </w:tc>
        <w:tc>
          <w:tcPr>
            <w:tcW w:w="1230" w:type="dxa"/>
          </w:tcPr>
          <w:p w:rsidR="00E166E2" w:rsidRPr="00BB59B5" w:rsidRDefault="00E166E2" w:rsidP="008708C2">
            <w:r w:rsidRPr="00BB59B5">
              <w:rPr>
                <w:sz w:val="22"/>
                <w:szCs w:val="22"/>
              </w:rPr>
              <w:t>148,65</w:t>
            </w:r>
          </w:p>
        </w:tc>
        <w:tc>
          <w:tcPr>
            <w:tcW w:w="1250" w:type="dxa"/>
          </w:tcPr>
          <w:p w:rsidR="00E166E2" w:rsidRPr="00BB59B5" w:rsidRDefault="00E166E2" w:rsidP="008708C2">
            <w:r w:rsidRPr="00BB59B5">
              <w:rPr>
                <w:sz w:val="22"/>
                <w:szCs w:val="22"/>
              </w:rPr>
              <w:t>148,45</w:t>
            </w:r>
          </w:p>
        </w:tc>
        <w:tc>
          <w:tcPr>
            <w:tcW w:w="1236" w:type="dxa"/>
          </w:tcPr>
          <w:p w:rsidR="00E166E2" w:rsidRPr="00BB59B5" w:rsidRDefault="00E166E2" w:rsidP="008708C2">
            <w:r w:rsidRPr="00BB59B5">
              <w:rPr>
                <w:sz w:val="22"/>
                <w:szCs w:val="22"/>
              </w:rPr>
              <w:t>154,62</w:t>
            </w:r>
          </w:p>
        </w:tc>
        <w:tc>
          <w:tcPr>
            <w:tcW w:w="1236" w:type="dxa"/>
          </w:tcPr>
          <w:p w:rsidR="00E166E2" w:rsidRPr="00BB59B5" w:rsidRDefault="00E166E2" w:rsidP="008708C2">
            <w:r w:rsidRPr="00BB59B5">
              <w:rPr>
                <w:sz w:val="22"/>
                <w:szCs w:val="22"/>
              </w:rPr>
              <w:t>158,66</w:t>
            </w:r>
          </w:p>
        </w:tc>
      </w:tr>
      <w:tr w:rsidR="00E166E2">
        <w:tc>
          <w:tcPr>
            <w:tcW w:w="4343" w:type="dxa"/>
          </w:tcPr>
          <w:p w:rsidR="00E166E2" w:rsidRDefault="00E166E2" w:rsidP="008708C2">
            <w:r>
              <w:t>Темпы роста (% к предыдущему году)</w:t>
            </w:r>
          </w:p>
        </w:tc>
        <w:tc>
          <w:tcPr>
            <w:tcW w:w="1126" w:type="dxa"/>
            <w:vAlign w:val="center"/>
          </w:tcPr>
          <w:p w:rsidR="00E166E2" w:rsidRPr="00BB59B5" w:rsidRDefault="00E166E2" w:rsidP="008708C2">
            <w:r w:rsidRPr="00BB59B5">
              <w:rPr>
                <w:sz w:val="22"/>
                <w:szCs w:val="22"/>
              </w:rPr>
              <w:t>98,71</w:t>
            </w:r>
          </w:p>
        </w:tc>
        <w:tc>
          <w:tcPr>
            <w:tcW w:w="1230" w:type="dxa"/>
            <w:vAlign w:val="center"/>
          </w:tcPr>
          <w:p w:rsidR="00E166E2" w:rsidRPr="00BB59B5" w:rsidRDefault="00E166E2" w:rsidP="008708C2">
            <w:r w:rsidRPr="00BB59B5">
              <w:rPr>
                <w:sz w:val="22"/>
                <w:szCs w:val="22"/>
              </w:rPr>
              <w:t>99,08</w:t>
            </w:r>
          </w:p>
        </w:tc>
        <w:tc>
          <w:tcPr>
            <w:tcW w:w="1250" w:type="dxa"/>
            <w:vAlign w:val="center"/>
          </w:tcPr>
          <w:p w:rsidR="00E166E2" w:rsidRPr="00BB59B5" w:rsidRDefault="00E166E2" w:rsidP="008708C2">
            <w:r w:rsidRPr="00BB59B5">
              <w:rPr>
                <w:sz w:val="22"/>
                <w:szCs w:val="22"/>
              </w:rPr>
              <w:t>100,7</w:t>
            </w:r>
          </w:p>
        </w:tc>
        <w:tc>
          <w:tcPr>
            <w:tcW w:w="1236" w:type="dxa"/>
            <w:vAlign w:val="center"/>
          </w:tcPr>
          <w:p w:rsidR="00E166E2" w:rsidRPr="00BB59B5" w:rsidRDefault="00E166E2" w:rsidP="008708C2">
            <w:r w:rsidRPr="00BB59B5">
              <w:rPr>
                <w:sz w:val="22"/>
                <w:szCs w:val="22"/>
              </w:rPr>
              <w:t>100,82</w:t>
            </w:r>
          </w:p>
        </w:tc>
        <w:tc>
          <w:tcPr>
            <w:tcW w:w="1236" w:type="dxa"/>
            <w:vAlign w:val="center"/>
          </w:tcPr>
          <w:p w:rsidR="00E166E2" w:rsidRPr="00BB59B5" w:rsidRDefault="00E166E2" w:rsidP="008708C2">
            <w:r w:rsidRPr="00BB59B5">
              <w:rPr>
                <w:sz w:val="22"/>
                <w:szCs w:val="22"/>
              </w:rPr>
              <w:t>100,48</w:t>
            </w:r>
          </w:p>
        </w:tc>
      </w:tr>
      <w:tr w:rsidR="00E166E2">
        <w:tc>
          <w:tcPr>
            <w:tcW w:w="4343" w:type="dxa"/>
          </w:tcPr>
          <w:p w:rsidR="00E166E2" w:rsidRDefault="00E166E2" w:rsidP="008708C2">
            <w:r w:rsidRPr="0045357F">
              <w:t>Коэффициент естественного прироста населения</w:t>
            </w:r>
            <w:r>
              <w:t xml:space="preserve"> (на 1000 человек)</w:t>
            </w:r>
          </w:p>
        </w:tc>
        <w:tc>
          <w:tcPr>
            <w:tcW w:w="1126" w:type="dxa"/>
            <w:vAlign w:val="center"/>
          </w:tcPr>
          <w:p w:rsidR="00E166E2" w:rsidRPr="00BB59B5" w:rsidRDefault="00E166E2" w:rsidP="008708C2">
            <w:r w:rsidRPr="00BB59B5">
              <w:rPr>
                <w:sz w:val="22"/>
                <w:szCs w:val="22"/>
              </w:rPr>
              <w:t>-1,38</w:t>
            </w:r>
          </w:p>
        </w:tc>
        <w:tc>
          <w:tcPr>
            <w:tcW w:w="1230" w:type="dxa"/>
            <w:vAlign w:val="center"/>
          </w:tcPr>
          <w:p w:rsidR="00E166E2" w:rsidRPr="00BB59B5" w:rsidRDefault="00E166E2" w:rsidP="008708C2">
            <w:r w:rsidRPr="00BB59B5">
              <w:rPr>
                <w:sz w:val="22"/>
                <w:szCs w:val="22"/>
              </w:rPr>
              <w:t>-1,18</w:t>
            </w:r>
          </w:p>
        </w:tc>
        <w:tc>
          <w:tcPr>
            <w:tcW w:w="1250" w:type="dxa"/>
            <w:vAlign w:val="center"/>
          </w:tcPr>
          <w:p w:rsidR="00E166E2" w:rsidRPr="00BB59B5" w:rsidRDefault="00E166E2" w:rsidP="008708C2">
            <w:r w:rsidRPr="00BB59B5">
              <w:rPr>
                <w:sz w:val="22"/>
                <w:szCs w:val="22"/>
              </w:rPr>
              <w:t>-1,99</w:t>
            </w:r>
          </w:p>
        </w:tc>
        <w:tc>
          <w:tcPr>
            <w:tcW w:w="1236" w:type="dxa"/>
            <w:vAlign w:val="center"/>
          </w:tcPr>
          <w:p w:rsidR="00E166E2" w:rsidRPr="00BB59B5" w:rsidRDefault="00E166E2" w:rsidP="008708C2">
            <w:r w:rsidRPr="00BB59B5">
              <w:rPr>
                <w:sz w:val="22"/>
                <w:szCs w:val="22"/>
              </w:rPr>
              <w:t>-1,62</w:t>
            </w:r>
          </w:p>
        </w:tc>
        <w:tc>
          <w:tcPr>
            <w:tcW w:w="1236" w:type="dxa"/>
            <w:vAlign w:val="center"/>
          </w:tcPr>
          <w:p w:rsidR="00E166E2" w:rsidRPr="00BB59B5" w:rsidRDefault="00E166E2" w:rsidP="008708C2">
            <w:r w:rsidRPr="00BB59B5">
              <w:rPr>
                <w:sz w:val="22"/>
                <w:szCs w:val="22"/>
              </w:rPr>
              <w:t>-1,51</w:t>
            </w:r>
          </w:p>
        </w:tc>
      </w:tr>
      <w:tr w:rsidR="00E166E2">
        <w:tc>
          <w:tcPr>
            <w:tcW w:w="4343" w:type="dxa"/>
          </w:tcPr>
          <w:p w:rsidR="00E166E2" w:rsidRDefault="00E166E2" w:rsidP="008708C2">
            <w:r>
              <w:t>2.</w:t>
            </w:r>
            <w:r w:rsidRPr="00CD1D4F">
              <w:t>Валовой региональный продукт</w:t>
            </w:r>
          </w:p>
        </w:tc>
        <w:tc>
          <w:tcPr>
            <w:tcW w:w="1126" w:type="dxa"/>
            <w:vAlign w:val="center"/>
          </w:tcPr>
          <w:p w:rsidR="00E166E2" w:rsidRPr="00BB59B5" w:rsidRDefault="00E166E2" w:rsidP="008708C2"/>
        </w:tc>
        <w:tc>
          <w:tcPr>
            <w:tcW w:w="1230" w:type="dxa"/>
            <w:vAlign w:val="center"/>
          </w:tcPr>
          <w:p w:rsidR="00E166E2" w:rsidRPr="00BB59B5" w:rsidRDefault="00E166E2" w:rsidP="008708C2"/>
        </w:tc>
        <w:tc>
          <w:tcPr>
            <w:tcW w:w="1250" w:type="dxa"/>
            <w:vAlign w:val="center"/>
          </w:tcPr>
          <w:p w:rsidR="00E166E2" w:rsidRPr="00BB59B5" w:rsidRDefault="00E166E2" w:rsidP="008708C2"/>
        </w:tc>
        <w:tc>
          <w:tcPr>
            <w:tcW w:w="1236" w:type="dxa"/>
            <w:vAlign w:val="center"/>
          </w:tcPr>
          <w:p w:rsidR="00E166E2" w:rsidRPr="00BB59B5" w:rsidRDefault="00E166E2" w:rsidP="008708C2"/>
        </w:tc>
        <w:tc>
          <w:tcPr>
            <w:tcW w:w="1236" w:type="dxa"/>
            <w:vAlign w:val="center"/>
          </w:tcPr>
          <w:p w:rsidR="00E166E2" w:rsidRPr="00BB59B5" w:rsidRDefault="00E166E2" w:rsidP="008708C2"/>
        </w:tc>
      </w:tr>
      <w:tr w:rsidR="00E166E2">
        <w:tc>
          <w:tcPr>
            <w:tcW w:w="4343" w:type="dxa"/>
          </w:tcPr>
          <w:p w:rsidR="00E166E2" w:rsidRDefault="00E166E2" w:rsidP="008708C2">
            <w:r>
              <w:t>Валовой региональный продукт (в о</w:t>
            </w:r>
            <w:r>
              <w:t>с</w:t>
            </w:r>
            <w:r>
              <w:t xml:space="preserve">новных ценах соответствующих </w:t>
            </w:r>
          </w:p>
          <w:p w:rsidR="00E166E2" w:rsidRDefault="00E166E2" w:rsidP="008708C2">
            <w:r>
              <w:t>лет) – всего, млн. руб.</w:t>
            </w:r>
          </w:p>
        </w:tc>
        <w:tc>
          <w:tcPr>
            <w:tcW w:w="1126" w:type="dxa"/>
            <w:vAlign w:val="center"/>
          </w:tcPr>
          <w:p w:rsidR="00E166E2" w:rsidRPr="00BB59B5" w:rsidRDefault="00E166E2" w:rsidP="008708C2">
            <w:r w:rsidRPr="00BB59B5">
              <w:rPr>
                <w:sz w:val="22"/>
                <w:szCs w:val="22"/>
              </w:rPr>
              <w:t>69574,05</w:t>
            </w:r>
          </w:p>
        </w:tc>
        <w:tc>
          <w:tcPr>
            <w:tcW w:w="1230" w:type="dxa"/>
            <w:vAlign w:val="center"/>
          </w:tcPr>
          <w:p w:rsidR="00E166E2" w:rsidRPr="00BB59B5" w:rsidRDefault="00E166E2" w:rsidP="008708C2">
            <w:r w:rsidRPr="00BB59B5">
              <w:rPr>
                <w:sz w:val="22"/>
                <w:szCs w:val="22"/>
              </w:rPr>
              <w:t>115722,41</w:t>
            </w:r>
          </w:p>
        </w:tc>
        <w:tc>
          <w:tcPr>
            <w:tcW w:w="1250" w:type="dxa"/>
            <w:vAlign w:val="center"/>
          </w:tcPr>
          <w:p w:rsidR="00E166E2" w:rsidRPr="00BB59B5" w:rsidRDefault="00E166E2" w:rsidP="008708C2">
            <w:r w:rsidRPr="00BB59B5">
              <w:rPr>
                <w:sz w:val="22"/>
                <w:szCs w:val="22"/>
              </w:rPr>
              <w:t>206187,09</w:t>
            </w:r>
          </w:p>
        </w:tc>
        <w:tc>
          <w:tcPr>
            <w:tcW w:w="1236" w:type="dxa"/>
            <w:vAlign w:val="center"/>
          </w:tcPr>
          <w:p w:rsidR="00E166E2" w:rsidRPr="00BB59B5" w:rsidRDefault="00E166E2" w:rsidP="008708C2">
            <w:r w:rsidRPr="00BB59B5">
              <w:rPr>
                <w:sz w:val="22"/>
                <w:szCs w:val="22"/>
              </w:rPr>
              <w:t>356614,50</w:t>
            </w:r>
          </w:p>
        </w:tc>
        <w:tc>
          <w:tcPr>
            <w:tcW w:w="1236" w:type="dxa"/>
            <w:vAlign w:val="center"/>
          </w:tcPr>
          <w:p w:rsidR="00E166E2" w:rsidRPr="00BB59B5" w:rsidRDefault="00E166E2" w:rsidP="008708C2">
            <w:r w:rsidRPr="00BB59B5">
              <w:rPr>
                <w:sz w:val="22"/>
                <w:szCs w:val="22"/>
              </w:rPr>
              <w:t>570192,77</w:t>
            </w:r>
          </w:p>
        </w:tc>
      </w:tr>
      <w:tr w:rsidR="00E166E2">
        <w:tc>
          <w:tcPr>
            <w:tcW w:w="4343" w:type="dxa"/>
          </w:tcPr>
          <w:p w:rsidR="00E166E2" w:rsidRDefault="00E166E2" w:rsidP="008708C2">
            <w:r w:rsidRPr="00F874D6">
              <w:t>Индекс физического объема валового регионального продукта</w:t>
            </w:r>
            <w:r>
              <w:t>, % к предыд</w:t>
            </w:r>
            <w:r>
              <w:t>у</w:t>
            </w:r>
            <w:r>
              <w:t>щему году в постоянных основных ц</w:t>
            </w:r>
            <w:r>
              <w:t>е</w:t>
            </w:r>
            <w:r>
              <w:t>нах</w:t>
            </w:r>
          </w:p>
        </w:tc>
        <w:tc>
          <w:tcPr>
            <w:tcW w:w="1126" w:type="dxa"/>
            <w:vAlign w:val="center"/>
          </w:tcPr>
          <w:p w:rsidR="00E166E2" w:rsidRPr="00BB59B5" w:rsidRDefault="00E166E2" w:rsidP="008708C2">
            <w:r w:rsidRPr="00BB59B5">
              <w:rPr>
                <w:sz w:val="22"/>
                <w:szCs w:val="22"/>
              </w:rPr>
              <w:t>103,90</w:t>
            </w:r>
          </w:p>
        </w:tc>
        <w:tc>
          <w:tcPr>
            <w:tcW w:w="1230" w:type="dxa"/>
            <w:vAlign w:val="center"/>
          </w:tcPr>
          <w:p w:rsidR="00E166E2" w:rsidRPr="00BB59B5" w:rsidRDefault="00E166E2" w:rsidP="008708C2">
            <w:r w:rsidRPr="00BB59B5">
              <w:rPr>
                <w:sz w:val="22"/>
                <w:szCs w:val="22"/>
              </w:rPr>
              <w:t>105,70</w:t>
            </w:r>
          </w:p>
        </w:tc>
        <w:tc>
          <w:tcPr>
            <w:tcW w:w="1250" w:type="dxa"/>
            <w:vAlign w:val="center"/>
          </w:tcPr>
          <w:p w:rsidR="00E166E2" w:rsidRPr="00BB59B5" w:rsidRDefault="00E166E2" w:rsidP="008708C2">
            <w:r w:rsidRPr="00BB59B5">
              <w:rPr>
                <w:sz w:val="22"/>
                <w:szCs w:val="22"/>
              </w:rPr>
              <w:t>105,28</w:t>
            </w:r>
          </w:p>
        </w:tc>
        <w:tc>
          <w:tcPr>
            <w:tcW w:w="1236" w:type="dxa"/>
            <w:vAlign w:val="center"/>
          </w:tcPr>
          <w:p w:rsidR="00E166E2" w:rsidRPr="00BB59B5" w:rsidRDefault="00E166E2" w:rsidP="008708C2">
            <w:r w:rsidRPr="00BB59B5">
              <w:rPr>
                <w:sz w:val="22"/>
                <w:szCs w:val="22"/>
              </w:rPr>
              <w:t>103,49</w:t>
            </w:r>
          </w:p>
        </w:tc>
        <w:tc>
          <w:tcPr>
            <w:tcW w:w="1236" w:type="dxa"/>
            <w:vAlign w:val="center"/>
          </w:tcPr>
          <w:p w:rsidR="00E166E2" w:rsidRPr="00BB59B5" w:rsidRDefault="00E166E2" w:rsidP="008708C2">
            <w:r w:rsidRPr="00BB59B5">
              <w:rPr>
                <w:sz w:val="22"/>
                <w:szCs w:val="22"/>
              </w:rPr>
              <w:t>104,16</w:t>
            </w:r>
          </w:p>
        </w:tc>
      </w:tr>
      <w:tr w:rsidR="00E166E2">
        <w:tc>
          <w:tcPr>
            <w:tcW w:w="4343" w:type="dxa"/>
            <w:vAlign w:val="center"/>
          </w:tcPr>
          <w:p w:rsidR="00E166E2" w:rsidRDefault="00E166E2" w:rsidP="008708C2">
            <w:r w:rsidRPr="00C96008">
              <w:t>3. Промышленное производство</w:t>
            </w:r>
          </w:p>
        </w:tc>
        <w:tc>
          <w:tcPr>
            <w:tcW w:w="1126" w:type="dxa"/>
            <w:vAlign w:val="center"/>
          </w:tcPr>
          <w:p w:rsidR="00E166E2" w:rsidRDefault="00E166E2" w:rsidP="008708C2"/>
        </w:tc>
        <w:tc>
          <w:tcPr>
            <w:tcW w:w="1230" w:type="dxa"/>
            <w:vAlign w:val="center"/>
          </w:tcPr>
          <w:p w:rsidR="00E166E2" w:rsidRDefault="00E166E2" w:rsidP="008708C2"/>
        </w:tc>
        <w:tc>
          <w:tcPr>
            <w:tcW w:w="1250" w:type="dxa"/>
            <w:vAlign w:val="center"/>
          </w:tcPr>
          <w:p w:rsidR="00E166E2" w:rsidRDefault="00E166E2" w:rsidP="008708C2"/>
        </w:tc>
        <w:tc>
          <w:tcPr>
            <w:tcW w:w="1236" w:type="dxa"/>
            <w:vAlign w:val="center"/>
          </w:tcPr>
          <w:p w:rsidR="00E166E2" w:rsidRDefault="00E166E2" w:rsidP="008708C2"/>
        </w:tc>
        <w:tc>
          <w:tcPr>
            <w:tcW w:w="1236" w:type="dxa"/>
            <w:vAlign w:val="center"/>
          </w:tcPr>
          <w:p w:rsidR="00E166E2" w:rsidRDefault="00E166E2" w:rsidP="008708C2"/>
        </w:tc>
      </w:tr>
      <w:tr w:rsidR="00E166E2">
        <w:tc>
          <w:tcPr>
            <w:tcW w:w="4343" w:type="dxa"/>
          </w:tcPr>
          <w:p w:rsidR="00E166E2" w:rsidRDefault="00E166E2" w:rsidP="008708C2">
            <w:r w:rsidRPr="006C0668">
              <w:t>Индекс промышленного производства</w:t>
            </w:r>
            <w:r>
              <w:t xml:space="preserve">, </w:t>
            </w:r>
            <w:r w:rsidRPr="006C0668">
              <w:t>% к предыдущему году</w:t>
            </w:r>
          </w:p>
        </w:tc>
        <w:tc>
          <w:tcPr>
            <w:tcW w:w="1126" w:type="dxa"/>
            <w:vAlign w:val="center"/>
          </w:tcPr>
          <w:p w:rsidR="00E166E2" w:rsidRPr="00BB59B5" w:rsidRDefault="00E166E2" w:rsidP="008708C2">
            <w:r w:rsidRPr="00BB59B5">
              <w:rPr>
                <w:sz w:val="22"/>
                <w:szCs w:val="22"/>
              </w:rPr>
              <w:t>107,70</w:t>
            </w:r>
          </w:p>
        </w:tc>
        <w:tc>
          <w:tcPr>
            <w:tcW w:w="1230" w:type="dxa"/>
            <w:vAlign w:val="center"/>
          </w:tcPr>
          <w:p w:rsidR="00E166E2" w:rsidRPr="00BB59B5" w:rsidRDefault="00E166E2" w:rsidP="008708C2">
            <w:r w:rsidRPr="00BB59B5">
              <w:rPr>
                <w:sz w:val="22"/>
                <w:szCs w:val="22"/>
              </w:rPr>
              <w:t>115,90</w:t>
            </w:r>
          </w:p>
        </w:tc>
        <w:tc>
          <w:tcPr>
            <w:tcW w:w="1250" w:type="dxa"/>
            <w:vAlign w:val="center"/>
          </w:tcPr>
          <w:p w:rsidR="00E166E2" w:rsidRPr="00BB59B5" w:rsidRDefault="00E166E2" w:rsidP="008708C2">
            <w:r w:rsidRPr="00BB59B5">
              <w:rPr>
                <w:sz w:val="22"/>
                <w:szCs w:val="22"/>
              </w:rPr>
              <w:t>108,78</w:t>
            </w:r>
          </w:p>
        </w:tc>
        <w:tc>
          <w:tcPr>
            <w:tcW w:w="1236" w:type="dxa"/>
            <w:vAlign w:val="center"/>
          </w:tcPr>
          <w:p w:rsidR="00E166E2" w:rsidRPr="00BB59B5" w:rsidRDefault="00E166E2" w:rsidP="008708C2">
            <w:r w:rsidRPr="00BB59B5">
              <w:rPr>
                <w:sz w:val="22"/>
                <w:szCs w:val="22"/>
              </w:rPr>
              <w:t>106,42</w:t>
            </w:r>
          </w:p>
        </w:tc>
        <w:tc>
          <w:tcPr>
            <w:tcW w:w="1236" w:type="dxa"/>
            <w:vAlign w:val="center"/>
          </w:tcPr>
          <w:p w:rsidR="00E166E2" w:rsidRPr="00BB59B5" w:rsidRDefault="00E166E2" w:rsidP="008708C2">
            <w:r w:rsidRPr="00BB59B5">
              <w:rPr>
                <w:sz w:val="22"/>
                <w:szCs w:val="22"/>
              </w:rPr>
              <w:t>106,51</w:t>
            </w:r>
          </w:p>
        </w:tc>
      </w:tr>
      <w:tr w:rsidR="00E166E2">
        <w:tc>
          <w:tcPr>
            <w:tcW w:w="4343" w:type="dxa"/>
          </w:tcPr>
          <w:p w:rsidR="00E166E2" w:rsidRPr="006C0668" w:rsidRDefault="00E166E2" w:rsidP="008708C2">
            <w:r w:rsidRPr="001C60DA">
              <w:t>Добыча полезных ископаемых</w:t>
            </w:r>
          </w:p>
        </w:tc>
        <w:tc>
          <w:tcPr>
            <w:tcW w:w="1126" w:type="dxa"/>
            <w:vAlign w:val="center"/>
          </w:tcPr>
          <w:p w:rsidR="00E166E2" w:rsidRPr="00BB59B5" w:rsidRDefault="00E166E2" w:rsidP="008708C2"/>
        </w:tc>
        <w:tc>
          <w:tcPr>
            <w:tcW w:w="1230" w:type="dxa"/>
            <w:vAlign w:val="center"/>
          </w:tcPr>
          <w:p w:rsidR="00E166E2" w:rsidRPr="00BB59B5" w:rsidRDefault="00E166E2" w:rsidP="008708C2"/>
        </w:tc>
        <w:tc>
          <w:tcPr>
            <w:tcW w:w="1250" w:type="dxa"/>
            <w:vAlign w:val="center"/>
          </w:tcPr>
          <w:p w:rsidR="00E166E2" w:rsidRPr="00BB59B5" w:rsidRDefault="00E166E2" w:rsidP="008708C2"/>
        </w:tc>
        <w:tc>
          <w:tcPr>
            <w:tcW w:w="1236" w:type="dxa"/>
            <w:vAlign w:val="center"/>
          </w:tcPr>
          <w:p w:rsidR="00E166E2" w:rsidRPr="00BB59B5" w:rsidRDefault="00E166E2" w:rsidP="008708C2"/>
        </w:tc>
        <w:tc>
          <w:tcPr>
            <w:tcW w:w="1236" w:type="dxa"/>
            <w:vAlign w:val="center"/>
          </w:tcPr>
          <w:p w:rsidR="00E166E2" w:rsidRPr="00BB59B5" w:rsidRDefault="00E166E2" w:rsidP="008708C2"/>
        </w:tc>
      </w:tr>
      <w:tr w:rsidR="00E166E2">
        <w:tc>
          <w:tcPr>
            <w:tcW w:w="4343" w:type="dxa"/>
          </w:tcPr>
          <w:p w:rsidR="00E166E2" w:rsidRPr="006C0668" w:rsidRDefault="00E166E2" w:rsidP="008708C2">
            <w: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59B5" w:rsidRDefault="00E166E2" w:rsidP="008708C2">
            <w:r w:rsidRPr="00BB59B5">
              <w:rPr>
                <w:sz w:val="22"/>
                <w:szCs w:val="22"/>
              </w:rPr>
              <w:t>41815,10</w:t>
            </w:r>
          </w:p>
        </w:tc>
        <w:tc>
          <w:tcPr>
            <w:tcW w:w="1230" w:type="dxa"/>
            <w:vAlign w:val="center"/>
          </w:tcPr>
          <w:p w:rsidR="00E166E2" w:rsidRPr="00BB59B5" w:rsidRDefault="00E166E2" w:rsidP="008708C2">
            <w:r w:rsidRPr="00BB59B5">
              <w:rPr>
                <w:sz w:val="22"/>
                <w:szCs w:val="22"/>
              </w:rPr>
              <w:t>87187,59</w:t>
            </w:r>
          </w:p>
        </w:tc>
        <w:tc>
          <w:tcPr>
            <w:tcW w:w="1250" w:type="dxa"/>
            <w:vAlign w:val="center"/>
          </w:tcPr>
          <w:p w:rsidR="00E166E2" w:rsidRPr="00BB59B5" w:rsidRDefault="00E166E2" w:rsidP="008708C2">
            <w:r w:rsidRPr="00BB59B5">
              <w:rPr>
                <w:sz w:val="22"/>
                <w:szCs w:val="22"/>
              </w:rPr>
              <w:t>193200,57</w:t>
            </w:r>
          </w:p>
        </w:tc>
        <w:tc>
          <w:tcPr>
            <w:tcW w:w="1236" w:type="dxa"/>
            <w:vAlign w:val="center"/>
          </w:tcPr>
          <w:p w:rsidR="00E166E2" w:rsidRPr="00BB59B5" w:rsidRDefault="00E166E2" w:rsidP="008708C2">
            <w:r w:rsidRPr="00BB59B5">
              <w:rPr>
                <w:sz w:val="22"/>
                <w:szCs w:val="22"/>
              </w:rPr>
              <w:t>403986,84</w:t>
            </w:r>
          </w:p>
        </w:tc>
        <w:tc>
          <w:tcPr>
            <w:tcW w:w="1236" w:type="dxa"/>
            <w:vAlign w:val="center"/>
          </w:tcPr>
          <w:p w:rsidR="00E166E2" w:rsidRPr="00BB59B5" w:rsidRDefault="00E166E2" w:rsidP="008708C2">
            <w:r w:rsidRPr="00BB59B5">
              <w:rPr>
                <w:sz w:val="22"/>
                <w:szCs w:val="22"/>
              </w:rPr>
              <w:t>702907,14</w:t>
            </w:r>
          </w:p>
        </w:tc>
      </w:tr>
      <w:tr w:rsidR="00E166E2">
        <w:tc>
          <w:tcPr>
            <w:tcW w:w="4343" w:type="dxa"/>
          </w:tcPr>
          <w:p w:rsidR="00E166E2" w:rsidRPr="006C0668" w:rsidRDefault="00E166E2" w:rsidP="008708C2">
            <w:r w:rsidRPr="00115265">
              <w:t>Обрабатывающие производства</w:t>
            </w:r>
          </w:p>
        </w:tc>
        <w:tc>
          <w:tcPr>
            <w:tcW w:w="1126" w:type="dxa"/>
            <w:vAlign w:val="center"/>
          </w:tcPr>
          <w:p w:rsidR="00E166E2" w:rsidRPr="00BB59B5" w:rsidRDefault="00E166E2" w:rsidP="008708C2"/>
        </w:tc>
        <w:tc>
          <w:tcPr>
            <w:tcW w:w="1230" w:type="dxa"/>
            <w:vAlign w:val="center"/>
          </w:tcPr>
          <w:p w:rsidR="00E166E2" w:rsidRPr="00BB59B5" w:rsidRDefault="00E166E2" w:rsidP="008708C2"/>
        </w:tc>
        <w:tc>
          <w:tcPr>
            <w:tcW w:w="1250" w:type="dxa"/>
            <w:vAlign w:val="center"/>
          </w:tcPr>
          <w:p w:rsidR="00E166E2" w:rsidRPr="00BB59B5" w:rsidRDefault="00E166E2" w:rsidP="008708C2"/>
        </w:tc>
        <w:tc>
          <w:tcPr>
            <w:tcW w:w="1236" w:type="dxa"/>
            <w:vAlign w:val="center"/>
          </w:tcPr>
          <w:p w:rsidR="00E166E2" w:rsidRPr="00BB59B5" w:rsidRDefault="00E166E2" w:rsidP="008708C2"/>
        </w:tc>
        <w:tc>
          <w:tcPr>
            <w:tcW w:w="1236" w:type="dxa"/>
            <w:vAlign w:val="center"/>
          </w:tcPr>
          <w:p w:rsidR="00E166E2" w:rsidRPr="00BB59B5" w:rsidRDefault="00E166E2" w:rsidP="008708C2"/>
        </w:tc>
      </w:tr>
      <w:tr w:rsidR="00E166E2">
        <w:tc>
          <w:tcPr>
            <w:tcW w:w="4343" w:type="dxa"/>
          </w:tcPr>
          <w:p w:rsidR="00E166E2" w:rsidRPr="006C0668" w:rsidRDefault="00E166E2" w:rsidP="008708C2">
            <w: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59B5" w:rsidRDefault="00E166E2" w:rsidP="008708C2">
            <w:r w:rsidRPr="00BB59B5">
              <w:rPr>
                <w:sz w:val="22"/>
                <w:szCs w:val="22"/>
              </w:rPr>
              <w:t>3898,90</w:t>
            </w:r>
          </w:p>
        </w:tc>
        <w:tc>
          <w:tcPr>
            <w:tcW w:w="1230" w:type="dxa"/>
            <w:vAlign w:val="center"/>
          </w:tcPr>
          <w:p w:rsidR="00E166E2" w:rsidRPr="00BB59B5" w:rsidRDefault="00E166E2" w:rsidP="008708C2">
            <w:r w:rsidRPr="00BB59B5">
              <w:rPr>
                <w:sz w:val="22"/>
                <w:szCs w:val="22"/>
              </w:rPr>
              <w:t>5586,63</w:t>
            </w:r>
          </w:p>
        </w:tc>
        <w:tc>
          <w:tcPr>
            <w:tcW w:w="1250" w:type="dxa"/>
            <w:vAlign w:val="center"/>
          </w:tcPr>
          <w:p w:rsidR="00E166E2" w:rsidRPr="00BB59B5" w:rsidRDefault="00E166E2" w:rsidP="008708C2">
            <w:r w:rsidRPr="00BB59B5">
              <w:rPr>
                <w:sz w:val="22"/>
                <w:szCs w:val="22"/>
              </w:rPr>
              <w:t>9446,11</w:t>
            </w:r>
          </w:p>
        </w:tc>
        <w:tc>
          <w:tcPr>
            <w:tcW w:w="1236" w:type="dxa"/>
            <w:vAlign w:val="center"/>
          </w:tcPr>
          <w:p w:rsidR="00E166E2" w:rsidRPr="00BB59B5" w:rsidRDefault="00E166E2" w:rsidP="008708C2">
            <w:r w:rsidRPr="00BB59B5">
              <w:rPr>
                <w:sz w:val="22"/>
                <w:szCs w:val="22"/>
              </w:rPr>
              <w:t>14814,51</w:t>
            </w:r>
          </w:p>
        </w:tc>
        <w:tc>
          <w:tcPr>
            <w:tcW w:w="1236" w:type="dxa"/>
            <w:vAlign w:val="center"/>
          </w:tcPr>
          <w:p w:rsidR="00E166E2" w:rsidRPr="00BB59B5" w:rsidRDefault="00E166E2" w:rsidP="008708C2">
            <w:r w:rsidRPr="00BB59B5">
              <w:rPr>
                <w:sz w:val="22"/>
                <w:szCs w:val="22"/>
              </w:rPr>
              <w:t>21880,70</w:t>
            </w:r>
          </w:p>
        </w:tc>
      </w:tr>
      <w:tr w:rsidR="00E166E2">
        <w:tc>
          <w:tcPr>
            <w:tcW w:w="4343" w:type="dxa"/>
          </w:tcPr>
          <w:p w:rsidR="00E166E2" w:rsidRPr="006C0668" w:rsidRDefault="00E166E2" w:rsidP="008708C2">
            <w: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59B5" w:rsidRDefault="00E166E2" w:rsidP="008708C2">
            <w:r w:rsidRPr="00BB59B5">
              <w:rPr>
                <w:sz w:val="22"/>
                <w:szCs w:val="22"/>
              </w:rPr>
              <w:t>9704,90</w:t>
            </w:r>
          </w:p>
        </w:tc>
        <w:tc>
          <w:tcPr>
            <w:tcW w:w="1230" w:type="dxa"/>
            <w:vAlign w:val="center"/>
          </w:tcPr>
          <w:p w:rsidR="00E166E2" w:rsidRPr="00BB59B5" w:rsidRDefault="00E166E2" w:rsidP="008708C2">
            <w:r w:rsidRPr="00BB59B5">
              <w:rPr>
                <w:sz w:val="22"/>
                <w:szCs w:val="22"/>
              </w:rPr>
              <w:t>15181,33</w:t>
            </w:r>
          </w:p>
        </w:tc>
        <w:tc>
          <w:tcPr>
            <w:tcW w:w="1250" w:type="dxa"/>
            <w:vAlign w:val="center"/>
          </w:tcPr>
          <w:p w:rsidR="00E166E2" w:rsidRPr="00BB59B5" w:rsidRDefault="00E166E2" w:rsidP="008708C2">
            <w:r w:rsidRPr="00BB59B5">
              <w:rPr>
                <w:sz w:val="22"/>
                <w:szCs w:val="22"/>
              </w:rPr>
              <w:t>27600,61</w:t>
            </w:r>
          </w:p>
        </w:tc>
        <w:tc>
          <w:tcPr>
            <w:tcW w:w="1236" w:type="dxa"/>
            <w:vAlign w:val="center"/>
          </w:tcPr>
          <w:p w:rsidR="00E166E2" w:rsidRPr="00BB59B5" w:rsidRDefault="00E166E2" w:rsidP="008708C2">
            <w:r w:rsidRPr="00BB59B5">
              <w:rPr>
                <w:sz w:val="22"/>
                <w:szCs w:val="22"/>
              </w:rPr>
              <w:t>40084,41</w:t>
            </w:r>
          </w:p>
        </w:tc>
        <w:tc>
          <w:tcPr>
            <w:tcW w:w="1236" w:type="dxa"/>
            <w:vAlign w:val="center"/>
          </w:tcPr>
          <w:p w:rsidR="00E166E2" w:rsidRPr="00BB59B5" w:rsidRDefault="00E166E2" w:rsidP="008708C2">
            <w:r w:rsidRPr="00BB59B5">
              <w:rPr>
                <w:sz w:val="22"/>
                <w:szCs w:val="22"/>
              </w:rPr>
              <w:t>51804,99</w:t>
            </w:r>
          </w:p>
        </w:tc>
      </w:tr>
      <w:tr w:rsidR="00E166E2">
        <w:tc>
          <w:tcPr>
            <w:tcW w:w="4343" w:type="dxa"/>
          </w:tcPr>
          <w:p w:rsidR="00E166E2" w:rsidRPr="006C0668" w:rsidRDefault="00E166E2" w:rsidP="008708C2">
            <w:r>
              <w:t>Потребление электроэнергии, млн. кВт</w:t>
            </w:r>
          </w:p>
        </w:tc>
        <w:tc>
          <w:tcPr>
            <w:tcW w:w="1126" w:type="dxa"/>
            <w:vAlign w:val="center"/>
          </w:tcPr>
          <w:p w:rsidR="00E166E2" w:rsidRDefault="00E166E2" w:rsidP="008708C2">
            <w:r>
              <w:t>1516,81</w:t>
            </w:r>
          </w:p>
        </w:tc>
        <w:tc>
          <w:tcPr>
            <w:tcW w:w="1230" w:type="dxa"/>
            <w:vAlign w:val="center"/>
          </w:tcPr>
          <w:p w:rsidR="00E166E2" w:rsidRDefault="00E166E2" w:rsidP="008708C2">
            <w:r>
              <w:t>1883,98</w:t>
            </w:r>
          </w:p>
        </w:tc>
        <w:tc>
          <w:tcPr>
            <w:tcW w:w="1250" w:type="dxa"/>
            <w:vAlign w:val="center"/>
          </w:tcPr>
          <w:p w:rsidR="00E166E2" w:rsidRDefault="00E166E2" w:rsidP="008708C2">
            <w:r>
              <w:t>3075,76</w:t>
            </w:r>
          </w:p>
        </w:tc>
        <w:tc>
          <w:tcPr>
            <w:tcW w:w="1236" w:type="dxa"/>
            <w:vAlign w:val="center"/>
          </w:tcPr>
          <w:p w:rsidR="00E166E2" w:rsidRDefault="00E166E2" w:rsidP="008708C2">
            <w:r>
              <w:t>4652,76</w:t>
            </w:r>
          </w:p>
        </w:tc>
        <w:tc>
          <w:tcPr>
            <w:tcW w:w="1236" w:type="dxa"/>
            <w:vAlign w:val="center"/>
          </w:tcPr>
          <w:p w:rsidR="00E166E2" w:rsidRDefault="00E166E2" w:rsidP="008708C2">
            <w:r>
              <w:t>6007,06</w:t>
            </w:r>
          </w:p>
        </w:tc>
      </w:tr>
    </w:tbl>
    <w:p w:rsidR="00E166E2" w:rsidRDefault="00E166E2" w:rsidP="002F1C16">
      <w:pPr>
        <w:spacing w:line="360" w:lineRule="auto"/>
        <w:ind w:firstLine="709"/>
        <w:jc w:val="both"/>
        <w:rPr>
          <w:b/>
          <w:bCs/>
        </w:rPr>
      </w:pPr>
    </w:p>
    <w:p w:rsidR="00E166E2" w:rsidRPr="00117AC5" w:rsidRDefault="00E166E2" w:rsidP="002F1C16">
      <w:pPr>
        <w:spacing w:line="360" w:lineRule="auto"/>
        <w:ind w:firstLine="709"/>
        <w:jc w:val="both"/>
        <w:rPr>
          <w:b/>
          <w:bCs/>
          <w:noProof/>
        </w:rPr>
      </w:pPr>
      <w:r w:rsidRPr="00117AC5">
        <w:rPr>
          <w:b/>
          <w:bCs/>
        </w:rPr>
        <w:t>Перспективное использование водных ресурсов</w:t>
      </w:r>
      <w:bookmarkEnd w:id="54"/>
    </w:p>
    <w:p w:rsidR="00E166E2" w:rsidRDefault="00E166E2" w:rsidP="00FA7160">
      <w:pPr>
        <w:pStyle w:val="ListParagraph"/>
        <w:ind w:left="360" w:firstLine="709"/>
      </w:pPr>
    </w:p>
    <w:p w:rsidR="00E166E2" w:rsidRPr="00CF5139" w:rsidRDefault="00E166E2" w:rsidP="008708C2">
      <w:pPr>
        <w:spacing w:line="360" w:lineRule="auto"/>
        <w:ind w:firstLine="709"/>
        <w:jc w:val="both"/>
      </w:pPr>
      <w:r w:rsidRPr="0030050C">
        <w:rPr>
          <w:noProof/>
        </w:rPr>
        <w:t>Для определения  перспективных  расчетных показателей использования и охраны водных ресурсов в бассейн</w:t>
      </w:r>
      <w:r>
        <w:rPr>
          <w:noProof/>
        </w:rPr>
        <w:t>ах</w:t>
      </w:r>
      <w:r w:rsidRPr="0030050C">
        <w:rPr>
          <w:noProof/>
        </w:rPr>
        <w:t xml:space="preserve"> р</w:t>
      </w:r>
      <w:r>
        <w:rPr>
          <w:noProof/>
        </w:rPr>
        <w:t>ек</w:t>
      </w:r>
      <w:r w:rsidRPr="0030050C">
        <w:rPr>
          <w:noProof/>
        </w:rPr>
        <w:t xml:space="preserve"> </w:t>
      </w:r>
      <w:r>
        <w:rPr>
          <w:noProof/>
        </w:rPr>
        <w:t xml:space="preserve">Охотского моря </w:t>
      </w:r>
      <w:r w:rsidRPr="0030050C">
        <w:rPr>
          <w:noProof/>
        </w:rPr>
        <w:t xml:space="preserve">на </w:t>
      </w:r>
      <w:r>
        <w:rPr>
          <w:noProof/>
        </w:rPr>
        <w:t xml:space="preserve">период до 2025 г. </w:t>
      </w:r>
      <w:r w:rsidRPr="0030050C">
        <w:rPr>
          <w:noProof/>
        </w:rPr>
        <w:t>за основу приняты темпы развития производительных сил в регион</w:t>
      </w:r>
      <w:r>
        <w:rPr>
          <w:noProof/>
        </w:rPr>
        <w:t>е</w:t>
      </w:r>
      <w:r>
        <w:t>, также учтена структура водопотребления на участках</w:t>
      </w:r>
      <w:r w:rsidRPr="006A3CEF">
        <w:t xml:space="preserve"> </w:t>
      </w:r>
      <w:r w:rsidRPr="00A04F82">
        <w:t>[</w:t>
      </w:r>
      <w:r w:rsidRPr="00DA6C64">
        <w:t>30, 81-82, 86].</w:t>
      </w:r>
    </w:p>
    <w:p w:rsidR="00E166E2" w:rsidRDefault="00E166E2" w:rsidP="008708C2">
      <w:pPr>
        <w:spacing w:line="360" w:lineRule="auto"/>
        <w:ind w:firstLine="709"/>
        <w:jc w:val="both"/>
        <w:rPr>
          <w:noProof/>
        </w:rPr>
      </w:pPr>
      <w:r w:rsidRPr="0030050C">
        <w:rPr>
          <w:noProof/>
          <w:u w:val="single"/>
        </w:rPr>
        <w:t>Жилищно-коммунальное хозяйство</w:t>
      </w:r>
      <w:r>
        <w:rPr>
          <w:noProof/>
        </w:rPr>
        <w:t xml:space="preserve"> - По данным прогноза (табл. 1</w:t>
      </w:r>
      <w:r w:rsidRPr="0030050C">
        <w:rPr>
          <w:noProof/>
        </w:rPr>
        <w:t>.</w:t>
      </w:r>
      <w:r>
        <w:rPr>
          <w:noProof/>
        </w:rPr>
        <w:t>6</w:t>
      </w:r>
      <w:r w:rsidRPr="0030050C">
        <w:rPr>
          <w:noProof/>
        </w:rPr>
        <w:t>.</w:t>
      </w:r>
      <w:r>
        <w:rPr>
          <w:noProof/>
        </w:rPr>
        <w:t>5- 1.6.6</w:t>
      </w:r>
      <w:r w:rsidRPr="0030050C">
        <w:rPr>
          <w:noProof/>
        </w:rPr>
        <w:t xml:space="preserve">) </w:t>
      </w:r>
      <w:r>
        <w:rPr>
          <w:noProof/>
        </w:rPr>
        <w:t xml:space="preserve">на территории Магаданской области, относящейся к </w:t>
      </w:r>
      <w:r w:rsidRPr="0030050C">
        <w:rPr>
          <w:noProof/>
        </w:rPr>
        <w:t>бассейн</w:t>
      </w:r>
      <w:r>
        <w:rPr>
          <w:noProof/>
        </w:rPr>
        <w:t>ам</w:t>
      </w:r>
      <w:r w:rsidRPr="0030050C">
        <w:rPr>
          <w:noProof/>
        </w:rPr>
        <w:t xml:space="preserve"> р</w:t>
      </w:r>
      <w:r>
        <w:rPr>
          <w:noProof/>
        </w:rPr>
        <w:t>ек</w:t>
      </w:r>
      <w:r w:rsidRPr="0030050C">
        <w:rPr>
          <w:noProof/>
        </w:rPr>
        <w:t xml:space="preserve"> </w:t>
      </w:r>
      <w:r>
        <w:rPr>
          <w:noProof/>
        </w:rPr>
        <w:t xml:space="preserve">Охотского моря </w:t>
      </w:r>
      <w:r w:rsidRPr="0030050C">
        <w:rPr>
          <w:noProof/>
        </w:rPr>
        <w:t xml:space="preserve">к 2025 г. ожидается </w:t>
      </w:r>
      <w:r>
        <w:rPr>
          <w:noProof/>
        </w:rPr>
        <w:t xml:space="preserve">небольшое </w:t>
      </w:r>
      <w:r w:rsidRPr="0030050C">
        <w:rPr>
          <w:noProof/>
        </w:rPr>
        <w:t>снижение численности населения</w:t>
      </w:r>
      <w:r>
        <w:rPr>
          <w:noProof/>
        </w:rPr>
        <w:t xml:space="preserve"> на 0,56 %. </w:t>
      </w:r>
      <w:r w:rsidRPr="00CE1D25">
        <w:rPr>
          <w:noProof/>
        </w:rPr>
        <w:t>В связи с этим объемы использования водных ресурсов на нужды хозяйственно-питьевого водоснабжения населения в прогнозный период до 2025 г</w:t>
      </w:r>
      <w:r>
        <w:rPr>
          <w:noProof/>
        </w:rPr>
        <w:t xml:space="preserve">. практически </w:t>
      </w:r>
      <w:r w:rsidRPr="0030050C">
        <w:rPr>
          <w:noProof/>
        </w:rPr>
        <w:t xml:space="preserve">остаются без изменения. </w:t>
      </w:r>
    </w:p>
    <w:p w:rsidR="00E166E2" w:rsidRDefault="00E166E2" w:rsidP="008708C2">
      <w:pPr>
        <w:spacing w:line="360" w:lineRule="auto"/>
        <w:ind w:firstLine="709"/>
        <w:jc w:val="both"/>
        <w:rPr>
          <w:noProof/>
        </w:rPr>
      </w:pPr>
      <w:r w:rsidRPr="0030050C">
        <w:rPr>
          <w:noProof/>
        </w:rPr>
        <w:t>Расчетные объемы использования воды в 201</w:t>
      </w:r>
      <w:r>
        <w:rPr>
          <w:noProof/>
        </w:rPr>
        <w:t>1</w:t>
      </w:r>
      <w:r w:rsidRPr="0030050C">
        <w:rPr>
          <w:noProof/>
        </w:rPr>
        <w:t xml:space="preserve"> -</w:t>
      </w:r>
      <w:r>
        <w:rPr>
          <w:noProof/>
        </w:rPr>
        <w:t xml:space="preserve"> </w:t>
      </w:r>
      <w:r w:rsidRPr="0030050C">
        <w:rPr>
          <w:noProof/>
        </w:rPr>
        <w:t xml:space="preserve">2025 г.г. в </w:t>
      </w:r>
      <w:r>
        <w:rPr>
          <w:noProof/>
        </w:rPr>
        <w:t xml:space="preserve">экономике </w:t>
      </w:r>
      <w:r w:rsidRPr="0030050C">
        <w:rPr>
          <w:noProof/>
        </w:rPr>
        <w:t>определены  с учетом темпов развития производительных сил</w:t>
      </w:r>
      <w:r>
        <w:rPr>
          <w:noProof/>
        </w:rPr>
        <w:t xml:space="preserve"> и структуры водопотребления ( основной объем водопотребления (54 %)  приходится и будет в дальнейшем приходиться на хозяйственно-питьевое водоснабжение,  главным образом г. Магадана.</w:t>
      </w:r>
    </w:p>
    <w:p w:rsidR="00E166E2" w:rsidRDefault="00E166E2" w:rsidP="008708C2">
      <w:pPr>
        <w:spacing w:line="360" w:lineRule="auto"/>
        <w:ind w:firstLine="709"/>
        <w:jc w:val="both"/>
        <w:rPr>
          <w:noProof/>
        </w:rPr>
      </w:pPr>
      <w:r w:rsidRPr="0030050C">
        <w:rPr>
          <w:noProof/>
        </w:rPr>
        <w:t xml:space="preserve">Расчетные показатели </w:t>
      </w:r>
      <w:r w:rsidRPr="0030050C">
        <w:t xml:space="preserve">забора  воды  из природных водных объектов </w:t>
      </w:r>
      <w:r w:rsidRPr="0030050C">
        <w:rPr>
          <w:noProof/>
        </w:rPr>
        <w:t>в бассейн</w:t>
      </w:r>
      <w:r>
        <w:rPr>
          <w:noProof/>
        </w:rPr>
        <w:t>ах</w:t>
      </w:r>
      <w:r w:rsidRPr="0030050C">
        <w:rPr>
          <w:noProof/>
        </w:rPr>
        <w:t xml:space="preserve"> р</w:t>
      </w:r>
      <w:r>
        <w:rPr>
          <w:noProof/>
        </w:rPr>
        <w:t>ек</w:t>
      </w:r>
      <w:r w:rsidRPr="0030050C">
        <w:rPr>
          <w:noProof/>
        </w:rPr>
        <w:t xml:space="preserve"> </w:t>
      </w:r>
      <w:r>
        <w:rPr>
          <w:noProof/>
        </w:rPr>
        <w:t xml:space="preserve">Охотского моря </w:t>
      </w:r>
      <w:r w:rsidRPr="0030050C">
        <w:rPr>
          <w:noProof/>
        </w:rPr>
        <w:t>в 2015</w:t>
      </w:r>
      <w:r>
        <w:rPr>
          <w:noProof/>
        </w:rPr>
        <w:t xml:space="preserve"> </w:t>
      </w:r>
      <w:r w:rsidRPr="0030050C">
        <w:rPr>
          <w:noProof/>
        </w:rPr>
        <w:t>-</w:t>
      </w:r>
      <w:r>
        <w:rPr>
          <w:noProof/>
        </w:rPr>
        <w:t xml:space="preserve"> </w:t>
      </w:r>
      <w:r w:rsidRPr="0030050C">
        <w:rPr>
          <w:noProof/>
        </w:rPr>
        <w:t xml:space="preserve">2025 г.г    приведены в таблице </w:t>
      </w:r>
      <w:r w:rsidRPr="002E654C">
        <w:rPr>
          <w:noProof/>
        </w:rPr>
        <w:t>4.2.</w:t>
      </w:r>
      <w:r>
        <w:rPr>
          <w:noProof/>
        </w:rPr>
        <w:t>3.</w:t>
      </w:r>
    </w:p>
    <w:p w:rsidR="00E166E2" w:rsidRPr="0030050C" w:rsidRDefault="00E166E2" w:rsidP="008708C2">
      <w:pPr>
        <w:spacing w:line="360" w:lineRule="auto"/>
        <w:ind w:firstLine="709"/>
        <w:jc w:val="both"/>
        <w:rPr>
          <w:noProof/>
        </w:rPr>
      </w:pPr>
      <w:r w:rsidRPr="0030050C">
        <w:t xml:space="preserve">В соответствии с увеличением объема водозабора  к 2025г. увеличится и объем сброса сточных вод. </w:t>
      </w:r>
    </w:p>
    <w:p w:rsidR="00E166E2" w:rsidRPr="0030050C" w:rsidRDefault="00E166E2" w:rsidP="008708C2">
      <w:pPr>
        <w:spacing w:line="360" w:lineRule="auto"/>
        <w:ind w:firstLine="720"/>
        <w:rPr>
          <w:noProof/>
        </w:rPr>
      </w:pPr>
      <w:r w:rsidRPr="0030050C">
        <w:t>Расчетные показатели сброса сточных вод  в природные водные объекты  бассейн</w:t>
      </w:r>
      <w:r>
        <w:t>ах</w:t>
      </w:r>
      <w:r w:rsidRPr="0030050C">
        <w:t xml:space="preserve"> р</w:t>
      </w:r>
      <w:r>
        <w:t>ек</w:t>
      </w:r>
      <w:r w:rsidRPr="0030050C">
        <w:t xml:space="preserve"> </w:t>
      </w:r>
      <w:r>
        <w:rPr>
          <w:noProof/>
        </w:rPr>
        <w:t xml:space="preserve">Охотского моря </w:t>
      </w:r>
      <w:r w:rsidRPr="0030050C">
        <w:t xml:space="preserve">в  2015,2020, 2025 г.г.  </w:t>
      </w:r>
      <w:r w:rsidRPr="0030050C">
        <w:rPr>
          <w:noProof/>
        </w:rPr>
        <w:t xml:space="preserve">приведены в </w:t>
      </w:r>
      <w:r w:rsidRPr="002E654C">
        <w:rPr>
          <w:noProof/>
        </w:rPr>
        <w:t>таблице</w:t>
      </w:r>
      <w:r>
        <w:rPr>
          <w:noProof/>
        </w:rPr>
        <w:t>1</w:t>
      </w:r>
      <w:r w:rsidRPr="002E654C">
        <w:rPr>
          <w:noProof/>
        </w:rPr>
        <w:t>.</w:t>
      </w:r>
      <w:r>
        <w:rPr>
          <w:noProof/>
        </w:rPr>
        <w:t>6</w:t>
      </w:r>
      <w:r w:rsidRPr="002E654C">
        <w:rPr>
          <w:noProof/>
        </w:rPr>
        <w:t>.</w:t>
      </w:r>
      <w:r>
        <w:rPr>
          <w:noProof/>
        </w:rPr>
        <w:t>7</w:t>
      </w:r>
      <w:r w:rsidRPr="002E654C">
        <w:rPr>
          <w:noProof/>
        </w:rPr>
        <w:t>.</w:t>
      </w:r>
      <w:r w:rsidRPr="0030050C">
        <w:rPr>
          <w:noProof/>
        </w:rPr>
        <w:t xml:space="preserve">  </w:t>
      </w:r>
    </w:p>
    <w:p w:rsidR="00E166E2" w:rsidRDefault="00E166E2" w:rsidP="008708C2">
      <w:pPr>
        <w:spacing w:line="360" w:lineRule="auto"/>
        <w:ind w:firstLine="709"/>
        <w:jc w:val="both"/>
        <w:rPr>
          <w:noProof/>
        </w:rPr>
      </w:pPr>
      <w:r>
        <w:rPr>
          <w:noProof/>
        </w:rPr>
        <w:t>На рисунках 1.6.1 – 1.6.2 показаны объемы водопотребления на перспективу по ВХУ.</w:t>
      </w:r>
    </w:p>
    <w:p w:rsidR="00E166E2" w:rsidRPr="0030050C" w:rsidRDefault="00E166E2" w:rsidP="008708C2">
      <w:pPr>
        <w:spacing w:line="360" w:lineRule="auto"/>
        <w:ind w:firstLine="709"/>
        <w:jc w:val="both"/>
      </w:pPr>
      <w:r>
        <w:rPr>
          <w:noProof/>
        </w:rPr>
        <w:t xml:space="preserve"> </w:t>
      </w:r>
    </w:p>
    <w:p w:rsidR="00E166E2" w:rsidRDefault="00E166E2" w:rsidP="008708C2">
      <w:r>
        <w:t xml:space="preserve">                               </w:t>
      </w:r>
      <w:r>
        <w:rPr>
          <w:noProof/>
        </w:rPr>
        <w:pict>
          <v:shape id="Диаграмма 5" o:spid="_x0000_i1034" type="#_x0000_t75" style="width:307.5pt;height:213pt;visibility:visible">
            <v:imagedata r:id="rId60" o:title=""/>
            <o:lock v:ext="edit" aspectratio="f"/>
          </v:shape>
        </w:pict>
      </w:r>
    </w:p>
    <w:p w:rsidR="00E166E2" w:rsidRDefault="00E166E2" w:rsidP="008708C2"/>
    <w:p w:rsidR="00E166E2" w:rsidRDefault="00E166E2" w:rsidP="008708C2">
      <w:pPr>
        <w:spacing w:line="360" w:lineRule="auto"/>
        <w:jc w:val="center"/>
      </w:pPr>
      <w:r>
        <w:t>Рисунок 1.6.1.  Объем водопотребления из природных источников на перспективу (ВХУ            19.10.00.001)</w:t>
      </w:r>
    </w:p>
    <w:p w:rsidR="00E166E2" w:rsidRDefault="00E166E2" w:rsidP="008708C2"/>
    <w:p w:rsidR="00E166E2" w:rsidRDefault="00E166E2" w:rsidP="008708C2">
      <w:pPr>
        <w:rPr>
          <w:noProof/>
        </w:rPr>
      </w:pPr>
      <w:r>
        <w:t xml:space="preserve">                                </w:t>
      </w:r>
      <w:r>
        <w:rPr>
          <w:noProof/>
        </w:rPr>
        <w:pict>
          <v:shape id="Диаграмма 6" o:spid="_x0000_i1035" type="#_x0000_t75" style="width:303pt;height:213pt;visibility:visible">
            <v:imagedata r:id="rId61" o:title=""/>
            <o:lock v:ext="edit" aspectratio="f"/>
          </v:shape>
        </w:pict>
      </w:r>
    </w:p>
    <w:p w:rsidR="00E166E2" w:rsidRDefault="00E166E2" w:rsidP="008708C2">
      <w:pPr>
        <w:rPr>
          <w:noProof/>
        </w:rPr>
      </w:pPr>
    </w:p>
    <w:p w:rsidR="00E166E2" w:rsidRDefault="00E166E2" w:rsidP="008708C2">
      <w:pPr>
        <w:spacing w:line="360" w:lineRule="auto"/>
        <w:jc w:val="center"/>
      </w:pPr>
      <w:r>
        <w:t>Рисунок 1.6.2.  Объем водопотребления из природных источников на перспективу (ВХУ 19.10.00.002)</w:t>
      </w:r>
    </w:p>
    <w:p w:rsidR="00E166E2" w:rsidRDefault="00E166E2" w:rsidP="00FA7160">
      <w:pPr>
        <w:pStyle w:val="ListParagraph"/>
        <w:ind w:left="360" w:firstLine="709"/>
        <w:sectPr w:rsidR="00E166E2" w:rsidSect="00787304">
          <w:footerReference w:type="default" r:id="rId62"/>
          <w:pgSz w:w="11906" w:h="16838"/>
          <w:pgMar w:top="1134" w:right="567" w:bottom="1134" w:left="1134" w:header="709" w:footer="709" w:gutter="0"/>
          <w:cols w:space="708"/>
          <w:docGrid w:linePitch="360"/>
        </w:sectPr>
      </w:pPr>
    </w:p>
    <w:p w:rsidR="00E166E2" w:rsidRDefault="00E166E2" w:rsidP="00031103">
      <w:pPr>
        <w:pStyle w:val="ListParagraph"/>
        <w:ind w:left="0"/>
      </w:pPr>
    </w:p>
    <w:p w:rsidR="00E166E2" w:rsidRDefault="00E166E2" w:rsidP="00031103">
      <w:pPr>
        <w:pStyle w:val="ListParagraph"/>
        <w:ind w:left="0"/>
      </w:pPr>
    </w:p>
    <w:p w:rsidR="00E166E2" w:rsidRDefault="00E166E2" w:rsidP="00031103">
      <w:pPr>
        <w:pStyle w:val="ListParagraph"/>
        <w:ind w:left="0"/>
      </w:pPr>
      <w:r w:rsidRPr="0030050C">
        <w:t xml:space="preserve">Таблица </w:t>
      </w:r>
      <w:r>
        <w:t xml:space="preserve">1.6.7 - </w:t>
      </w:r>
      <w:r w:rsidRPr="005D6E2A">
        <w:t xml:space="preserve">Расчетные показатели забора и сброса воды  в бассейнах рек </w:t>
      </w:r>
      <w:r w:rsidRPr="005D6E2A">
        <w:rPr>
          <w:noProof/>
        </w:rPr>
        <w:t xml:space="preserve">Охотского моря </w:t>
      </w:r>
      <w:r w:rsidRPr="005D6E2A">
        <w:t xml:space="preserve">в  2015,2020, 2025 г.г.  , </w:t>
      </w:r>
      <w:r>
        <w:t>млн</w:t>
      </w:r>
      <w:r w:rsidRPr="009452B3">
        <w:t>.м</w:t>
      </w:r>
      <w:r w:rsidRPr="009452B3">
        <w:rPr>
          <w:vertAlign w:val="superscript"/>
        </w:rPr>
        <w:t>3</w:t>
      </w:r>
    </w:p>
    <w:p w:rsidR="00E166E2" w:rsidRDefault="00E166E2" w:rsidP="00FA7160">
      <w:pPr>
        <w:pStyle w:val="ListParagraph"/>
        <w:ind w:left="0"/>
      </w:pPr>
    </w:p>
    <w:tbl>
      <w:tblPr>
        <w:tblW w:w="5179" w:type="pct"/>
        <w:tblInd w:w="-106" w:type="dxa"/>
        <w:tblLook w:val="0000"/>
      </w:tblPr>
      <w:tblGrid>
        <w:gridCol w:w="2789"/>
        <w:gridCol w:w="671"/>
        <w:gridCol w:w="857"/>
        <w:gridCol w:w="977"/>
        <w:gridCol w:w="671"/>
        <w:gridCol w:w="857"/>
        <w:gridCol w:w="977"/>
        <w:gridCol w:w="671"/>
        <w:gridCol w:w="857"/>
        <w:gridCol w:w="977"/>
        <w:gridCol w:w="766"/>
        <w:gridCol w:w="930"/>
        <w:gridCol w:w="766"/>
        <w:gridCol w:w="930"/>
        <w:gridCol w:w="766"/>
        <w:gridCol w:w="930"/>
      </w:tblGrid>
      <w:tr w:rsidR="00E166E2" w:rsidRPr="005D6E2A">
        <w:trPr>
          <w:trHeight w:val="584"/>
        </w:trPr>
        <w:tc>
          <w:tcPr>
            <w:tcW w:w="858" w:type="pct"/>
            <w:vMerge w:val="restart"/>
            <w:tcBorders>
              <w:top w:val="single" w:sz="4" w:space="0" w:color="auto"/>
              <w:left w:val="single" w:sz="4" w:space="0" w:color="auto"/>
              <w:right w:val="single" w:sz="4" w:space="0" w:color="auto"/>
            </w:tcBorders>
            <w:noWrap/>
            <w:vAlign w:val="center"/>
          </w:tcPr>
          <w:p w:rsidR="00E166E2" w:rsidRPr="005D6E2A" w:rsidRDefault="00E166E2" w:rsidP="00031103">
            <w:pPr>
              <w:jc w:val="center"/>
              <w:rPr>
                <w:sz w:val="20"/>
                <w:szCs w:val="20"/>
              </w:rPr>
            </w:pPr>
            <w:r w:rsidRPr="005D6E2A">
              <w:rPr>
                <w:sz w:val="20"/>
                <w:szCs w:val="20"/>
              </w:rPr>
              <w:t>Бассейн реки,</w:t>
            </w:r>
          </w:p>
          <w:p w:rsidR="00E166E2" w:rsidRPr="005D6E2A" w:rsidRDefault="00E166E2" w:rsidP="00031103">
            <w:pPr>
              <w:jc w:val="center"/>
              <w:rPr>
                <w:sz w:val="20"/>
                <w:szCs w:val="20"/>
              </w:rPr>
            </w:pPr>
            <w:r w:rsidRPr="005D6E2A">
              <w:rPr>
                <w:sz w:val="20"/>
                <w:szCs w:val="20"/>
              </w:rPr>
              <w:t>Субъекты РФ</w:t>
            </w:r>
          </w:p>
          <w:p w:rsidR="00E166E2" w:rsidRPr="005D6E2A" w:rsidRDefault="00E166E2" w:rsidP="00031103">
            <w:pPr>
              <w:jc w:val="center"/>
              <w:rPr>
                <w:sz w:val="20"/>
                <w:szCs w:val="20"/>
              </w:rPr>
            </w:pPr>
          </w:p>
        </w:tc>
        <w:tc>
          <w:tcPr>
            <w:tcW w:w="833" w:type="pct"/>
            <w:gridSpan w:val="3"/>
            <w:tcBorders>
              <w:top w:val="single" w:sz="4" w:space="0" w:color="auto"/>
              <w:left w:val="nil"/>
              <w:bottom w:val="single" w:sz="4" w:space="0" w:color="auto"/>
              <w:right w:val="single" w:sz="4" w:space="0" w:color="000000"/>
            </w:tcBorders>
            <w:vAlign w:val="center"/>
          </w:tcPr>
          <w:p w:rsidR="00E166E2" w:rsidRPr="005D6E2A" w:rsidRDefault="00E166E2" w:rsidP="00031103">
            <w:pPr>
              <w:jc w:val="center"/>
              <w:rPr>
                <w:sz w:val="20"/>
                <w:szCs w:val="20"/>
              </w:rPr>
            </w:pPr>
            <w:r w:rsidRPr="005D6E2A">
              <w:rPr>
                <w:sz w:val="20"/>
                <w:szCs w:val="20"/>
              </w:rPr>
              <w:t>Забор воды из природных водных объектов в  2015г.</w:t>
            </w:r>
          </w:p>
        </w:tc>
        <w:tc>
          <w:tcPr>
            <w:tcW w:w="833" w:type="pct"/>
            <w:gridSpan w:val="3"/>
            <w:tcBorders>
              <w:top w:val="single" w:sz="4" w:space="0" w:color="auto"/>
              <w:left w:val="nil"/>
              <w:right w:val="single" w:sz="4" w:space="0" w:color="000000"/>
            </w:tcBorders>
            <w:vAlign w:val="center"/>
          </w:tcPr>
          <w:p w:rsidR="00E166E2" w:rsidRPr="005D6E2A" w:rsidRDefault="00E166E2" w:rsidP="00031103">
            <w:pPr>
              <w:jc w:val="center"/>
              <w:rPr>
                <w:sz w:val="20"/>
                <w:szCs w:val="20"/>
              </w:rPr>
            </w:pPr>
            <w:r w:rsidRPr="005D6E2A">
              <w:rPr>
                <w:sz w:val="20"/>
                <w:szCs w:val="20"/>
              </w:rPr>
              <w:t>Забор  воды из природных водных объектов в 2020г.</w:t>
            </w:r>
          </w:p>
          <w:p w:rsidR="00E166E2" w:rsidRPr="005D6E2A" w:rsidRDefault="00E166E2" w:rsidP="00031103">
            <w:pPr>
              <w:jc w:val="center"/>
              <w:rPr>
                <w:sz w:val="20"/>
                <w:szCs w:val="20"/>
              </w:rPr>
            </w:pPr>
          </w:p>
        </w:tc>
        <w:tc>
          <w:tcPr>
            <w:tcW w:w="865" w:type="pct"/>
            <w:gridSpan w:val="3"/>
            <w:tcBorders>
              <w:top w:val="single" w:sz="4" w:space="0" w:color="auto"/>
              <w:left w:val="nil"/>
              <w:bottom w:val="single" w:sz="4" w:space="0" w:color="auto"/>
              <w:right w:val="single" w:sz="4" w:space="0" w:color="000000"/>
            </w:tcBorders>
            <w:vAlign w:val="center"/>
          </w:tcPr>
          <w:p w:rsidR="00E166E2" w:rsidRPr="005D6E2A" w:rsidRDefault="00E166E2" w:rsidP="00031103">
            <w:pPr>
              <w:jc w:val="center"/>
              <w:rPr>
                <w:sz w:val="20"/>
                <w:szCs w:val="20"/>
              </w:rPr>
            </w:pPr>
            <w:r w:rsidRPr="005D6E2A">
              <w:rPr>
                <w:sz w:val="20"/>
                <w:szCs w:val="20"/>
              </w:rPr>
              <w:t>Забор воды из природных водных объектов в 2025г.</w:t>
            </w:r>
          </w:p>
        </w:tc>
        <w:tc>
          <w:tcPr>
            <w:tcW w:w="537" w:type="pct"/>
            <w:gridSpan w:val="2"/>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Сброшено воды  в природные  водные  объекты в 2015 г.</w:t>
            </w:r>
          </w:p>
        </w:tc>
        <w:tc>
          <w:tcPr>
            <w:tcW w:w="538" w:type="pct"/>
            <w:gridSpan w:val="2"/>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Сброшено воды  в природные  водные  объекты в 2020 г.</w:t>
            </w:r>
          </w:p>
        </w:tc>
        <w:tc>
          <w:tcPr>
            <w:tcW w:w="538" w:type="pct"/>
            <w:gridSpan w:val="2"/>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Сброшено воды  в природные  водные  объекты в 2025 г.</w:t>
            </w:r>
          </w:p>
        </w:tc>
      </w:tr>
      <w:tr w:rsidR="00E166E2" w:rsidRPr="005D6E2A">
        <w:trPr>
          <w:trHeight w:val="90"/>
        </w:trPr>
        <w:tc>
          <w:tcPr>
            <w:tcW w:w="858" w:type="pct"/>
            <w:vMerge/>
            <w:tcBorders>
              <w:left w:val="single" w:sz="4" w:space="0" w:color="auto"/>
              <w:right w:val="single" w:sz="4" w:space="0" w:color="auto"/>
            </w:tcBorders>
          </w:tcPr>
          <w:p w:rsidR="00E166E2" w:rsidRPr="005D6E2A" w:rsidRDefault="00E166E2" w:rsidP="00031103">
            <w:pPr>
              <w:rPr>
                <w:sz w:val="20"/>
                <w:szCs w:val="20"/>
              </w:rPr>
            </w:pPr>
          </w:p>
        </w:tc>
        <w:tc>
          <w:tcPr>
            <w:tcW w:w="234" w:type="pct"/>
            <w:vMerge w:val="restart"/>
            <w:tcBorders>
              <w:top w:val="nil"/>
              <w:left w:val="nil"/>
              <w:right w:val="single" w:sz="4" w:space="0" w:color="auto"/>
            </w:tcBorders>
          </w:tcPr>
          <w:p w:rsidR="00E166E2" w:rsidRPr="005D6E2A" w:rsidRDefault="00E166E2" w:rsidP="00031103">
            <w:pPr>
              <w:rPr>
                <w:sz w:val="20"/>
                <w:szCs w:val="20"/>
              </w:rPr>
            </w:pPr>
            <w:r w:rsidRPr="005D6E2A">
              <w:rPr>
                <w:sz w:val="20"/>
                <w:szCs w:val="20"/>
              </w:rPr>
              <w:t>всего</w:t>
            </w:r>
          </w:p>
          <w:p w:rsidR="00E166E2" w:rsidRPr="005D6E2A" w:rsidRDefault="00E166E2" w:rsidP="00031103">
            <w:pPr>
              <w:rPr>
                <w:sz w:val="20"/>
                <w:szCs w:val="20"/>
              </w:rPr>
            </w:pPr>
            <w:r w:rsidRPr="005D6E2A">
              <w:rPr>
                <w:sz w:val="20"/>
                <w:szCs w:val="20"/>
              </w:rPr>
              <w:t> </w:t>
            </w:r>
          </w:p>
        </w:tc>
        <w:tc>
          <w:tcPr>
            <w:tcW w:w="599" w:type="pct"/>
            <w:gridSpan w:val="2"/>
            <w:tcBorders>
              <w:top w:val="nil"/>
              <w:left w:val="nil"/>
              <w:bottom w:val="single" w:sz="4" w:space="0" w:color="auto"/>
              <w:right w:val="single" w:sz="4" w:space="0" w:color="auto"/>
            </w:tcBorders>
          </w:tcPr>
          <w:p w:rsidR="00E166E2" w:rsidRPr="005D6E2A" w:rsidRDefault="00E166E2" w:rsidP="00031103">
            <w:pPr>
              <w:jc w:val="center"/>
              <w:rPr>
                <w:sz w:val="20"/>
                <w:szCs w:val="20"/>
              </w:rPr>
            </w:pPr>
            <w:r w:rsidRPr="005D6E2A">
              <w:rPr>
                <w:sz w:val="20"/>
                <w:szCs w:val="20"/>
              </w:rPr>
              <w:t>в т.ч.</w:t>
            </w:r>
          </w:p>
          <w:p w:rsidR="00E166E2" w:rsidRPr="005D6E2A" w:rsidRDefault="00E166E2" w:rsidP="00031103">
            <w:pPr>
              <w:jc w:val="center"/>
              <w:rPr>
                <w:sz w:val="20"/>
                <w:szCs w:val="20"/>
              </w:rPr>
            </w:pPr>
            <w:r w:rsidRPr="005D6E2A">
              <w:rPr>
                <w:sz w:val="20"/>
                <w:szCs w:val="20"/>
              </w:rPr>
              <w:t> </w:t>
            </w:r>
          </w:p>
        </w:tc>
        <w:tc>
          <w:tcPr>
            <w:tcW w:w="234" w:type="pct"/>
            <w:vMerge w:val="restart"/>
            <w:tcBorders>
              <w:top w:val="single" w:sz="4" w:space="0" w:color="auto"/>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всего</w:t>
            </w:r>
          </w:p>
          <w:p w:rsidR="00E166E2" w:rsidRPr="005D6E2A" w:rsidRDefault="00E166E2" w:rsidP="00031103">
            <w:pPr>
              <w:rPr>
                <w:sz w:val="20"/>
                <w:szCs w:val="20"/>
              </w:rPr>
            </w:pPr>
            <w:r w:rsidRPr="005D6E2A">
              <w:rPr>
                <w:sz w:val="20"/>
                <w:szCs w:val="20"/>
              </w:rPr>
              <w:t> </w:t>
            </w:r>
          </w:p>
        </w:tc>
        <w:tc>
          <w:tcPr>
            <w:tcW w:w="599" w:type="pct"/>
            <w:gridSpan w:val="2"/>
            <w:tcBorders>
              <w:top w:val="single" w:sz="4" w:space="0" w:color="auto"/>
              <w:left w:val="single" w:sz="4" w:space="0" w:color="auto"/>
              <w:bottom w:val="single" w:sz="4" w:space="0" w:color="auto"/>
              <w:right w:val="single" w:sz="4" w:space="0" w:color="auto"/>
            </w:tcBorders>
          </w:tcPr>
          <w:p w:rsidR="00E166E2" w:rsidRPr="005D6E2A" w:rsidRDefault="00E166E2" w:rsidP="00031103">
            <w:pPr>
              <w:jc w:val="center"/>
              <w:rPr>
                <w:sz w:val="20"/>
                <w:szCs w:val="20"/>
              </w:rPr>
            </w:pPr>
            <w:r w:rsidRPr="005D6E2A">
              <w:rPr>
                <w:sz w:val="20"/>
                <w:szCs w:val="20"/>
              </w:rPr>
              <w:t>в т.ч.</w:t>
            </w:r>
          </w:p>
          <w:p w:rsidR="00E166E2" w:rsidRPr="005D6E2A" w:rsidRDefault="00E166E2" w:rsidP="00031103">
            <w:pPr>
              <w:jc w:val="center"/>
              <w:rPr>
                <w:sz w:val="20"/>
                <w:szCs w:val="20"/>
              </w:rPr>
            </w:pPr>
            <w:r w:rsidRPr="005D6E2A">
              <w:rPr>
                <w:sz w:val="20"/>
                <w:szCs w:val="20"/>
              </w:rPr>
              <w:t> </w:t>
            </w:r>
          </w:p>
        </w:tc>
        <w:tc>
          <w:tcPr>
            <w:tcW w:w="266" w:type="pct"/>
            <w:vMerge w:val="restart"/>
            <w:tcBorders>
              <w:top w:val="single" w:sz="4" w:space="0" w:color="auto"/>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всего</w:t>
            </w:r>
          </w:p>
          <w:p w:rsidR="00E166E2" w:rsidRPr="005D6E2A" w:rsidRDefault="00E166E2" w:rsidP="00031103">
            <w:pPr>
              <w:rPr>
                <w:sz w:val="20"/>
                <w:szCs w:val="20"/>
              </w:rPr>
            </w:pPr>
            <w:r w:rsidRPr="005D6E2A">
              <w:rPr>
                <w:sz w:val="20"/>
                <w:szCs w:val="20"/>
              </w:rPr>
              <w:t> </w:t>
            </w:r>
          </w:p>
        </w:tc>
        <w:tc>
          <w:tcPr>
            <w:tcW w:w="599" w:type="pct"/>
            <w:gridSpan w:val="2"/>
            <w:tcBorders>
              <w:top w:val="nil"/>
              <w:left w:val="nil"/>
              <w:bottom w:val="single" w:sz="4" w:space="0" w:color="auto"/>
              <w:right w:val="single" w:sz="4" w:space="0" w:color="auto"/>
            </w:tcBorders>
          </w:tcPr>
          <w:p w:rsidR="00E166E2" w:rsidRPr="005D6E2A" w:rsidRDefault="00E166E2" w:rsidP="00031103">
            <w:pPr>
              <w:jc w:val="center"/>
              <w:rPr>
                <w:sz w:val="20"/>
                <w:szCs w:val="20"/>
              </w:rPr>
            </w:pPr>
            <w:r w:rsidRPr="005D6E2A">
              <w:rPr>
                <w:sz w:val="20"/>
                <w:szCs w:val="20"/>
              </w:rPr>
              <w:t>в т.ч.</w:t>
            </w:r>
          </w:p>
          <w:p w:rsidR="00E166E2" w:rsidRPr="005D6E2A" w:rsidRDefault="00E166E2" w:rsidP="00031103">
            <w:pPr>
              <w:jc w:val="center"/>
              <w:rPr>
                <w:sz w:val="20"/>
                <w:szCs w:val="20"/>
              </w:rPr>
            </w:pPr>
            <w:r w:rsidRPr="005D6E2A">
              <w:rPr>
                <w:sz w:val="20"/>
                <w:szCs w:val="20"/>
              </w:rPr>
              <w:t> </w:t>
            </w:r>
          </w:p>
        </w:tc>
        <w:tc>
          <w:tcPr>
            <w:tcW w:w="234" w:type="pct"/>
            <w:vMerge w:val="restart"/>
            <w:tcBorders>
              <w:top w:val="single" w:sz="4" w:space="0" w:color="auto"/>
              <w:left w:val="single" w:sz="4" w:space="0" w:color="auto"/>
              <w:right w:val="single" w:sz="4" w:space="0" w:color="auto"/>
            </w:tcBorders>
          </w:tcPr>
          <w:p w:rsidR="00E166E2" w:rsidRPr="005D6E2A" w:rsidRDefault="00E166E2" w:rsidP="00031103">
            <w:pPr>
              <w:rPr>
                <w:sz w:val="20"/>
                <w:szCs w:val="20"/>
              </w:rPr>
            </w:pPr>
            <w:r w:rsidRPr="005D6E2A">
              <w:rPr>
                <w:sz w:val="20"/>
                <w:szCs w:val="20"/>
              </w:rPr>
              <w:t>всего</w:t>
            </w: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т.ч.</w:t>
            </w:r>
          </w:p>
        </w:tc>
        <w:tc>
          <w:tcPr>
            <w:tcW w:w="234" w:type="pct"/>
            <w:vMerge w:val="restart"/>
            <w:tcBorders>
              <w:top w:val="single" w:sz="4" w:space="0" w:color="auto"/>
              <w:left w:val="single" w:sz="4" w:space="0" w:color="auto"/>
              <w:right w:val="single" w:sz="4" w:space="0" w:color="auto"/>
            </w:tcBorders>
          </w:tcPr>
          <w:p w:rsidR="00E166E2" w:rsidRPr="005D6E2A" w:rsidRDefault="00E166E2" w:rsidP="00031103">
            <w:pPr>
              <w:rPr>
                <w:sz w:val="20"/>
                <w:szCs w:val="20"/>
              </w:rPr>
            </w:pPr>
            <w:r w:rsidRPr="005D6E2A">
              <w:rPr>
                <w:sz w:val="20"/>
                <w:szCs w:val="20"/>
              </w:rPr>
              <w:t>всего</w:t>
            </w: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т.ч.</w:t>
            </w:r>
          </w:p>
        </w:tc>
        <w:tc>
          <w:tcPr>
            <w:tcW w:w="234" w:type="pct"/>
            <w:vMerge w:val="restart"/>
            <w:tcBorders>
              <w:top w:val="single" w:sz="4" w:space="0" w:color="auto"/>
              <w:left w:val="single" w:sz="4" w:space="0" w:color="auto"/>
              <w:right w:val="single" w:sz="4" w:space="0" w:color="auto"/>
            </w:tcBorders>
          </w:tcPr>
          <w:p w:rsidR="00E166E2" w:rsidRPr="005D6E2A" w:rsidRDefault="00E166E2" w:rsidP="00031103">
            <w:pPr>
              <w:rPr>
                <w:sz w:val="20"/>
                <w:szCs w:val="20"/>
              </w:rPr>
            </w:pPr>
            <w:r w:rsidRPr="005D6E2A">
              <w:rPr>
                <w:sz w:val="20"/>
                <w:szCs w:val="20"/>
              </w:rPr>
              <w:t>всего</w:t>
            </w: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т.ч.</w:t>
            </w:r>
          </w:p>
        </w:tc>
      </w:tr>
      <w:tr w:rsidR="00E166E2" w:rsidRPr="005D6E2A">
        <w:trPr>
          <w:trHeight w:val="741"/>
        </w:trPr>
        <w:tc>
          <w:tcPr>
            <w:tcW w:w="858" w:type="pct"/>
            <w:vMerge/>
            <w:tcBorders>
              <w:left w:val="single" w:sz="4" w:space="0" w:color="auto"/>
              <w:bottom w:val="single" w:sz="4" w:space="0" w:color="auto"/>
              <w:right w:val="single" w:sz="4" w:space="0" w:color="auto"/>
            </w:tcBorders>
            <w:noWrap/>
            <w:vAlign w:val="bottom"/>
          </w:tcPr>
          <w:p w:rsidR="00E166E2" w:rsidRPr="005D6E2A" w:rsidRDefault="00E166E2" w:rsidP="00031103">
            <w:pPr>
              <w:rPr>
                <w:sz w:val="20"/>
                <w:szCs w:val="20"/>
              </w:rPr>
            </w:pPr>
          </w:p>
        </w:tc>
        <w:tc>
          <w:tcPr>
            <w:tcW w:w="234" w:type="pct"/>
            <w:vMerge/>
            <w:tcBorders>
              <w:left w:val="nil"/>
              <w:bottom w:val="single" w:sz="4" w:space="0" w:color="auto"/>
              <w:right w:val="single" w:sz="4" w:space="0" w:color="auto"/>
            </w:tcBorders>
          </w:tcPr>
          <w:p w:rsidR="00E166E2" w:rsidRPr="005D6E2A" w:rsidRDefault="00E166E2" w:rsidP="00031103">
            <w:pPr>
              <w:rPr>
                <w:sz w:val="20"/>
                <w:szCs w:val="20"/>
              </w:rPr>
            </w:pPr>
          </w:p>
        </w:tc>
        <w:tc>
          <w:tcPr>
            <w:tcW w:w="280" w:type="pct"/>
            <w:tcBorders>
              <w:top w:val="nil"/>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w:t>
            </w:r>
            <w:r w:rsidRPr="005D6E2A">
              <w:rPr>
                <w:sz w:val="20"/>
                <w:szCs w:val="20"/>
              </w:rPr>
              <w:t>о</w:t>
            </w:r>
            <w:r w:rsidRPr="005D6E2A">
              <w:rPr>
                <w:sz w:val="20"/>
                <w:szCs w:val="20"/>
              </w:rPr>
              <w:t>верх. источ.</w:t>
            </w:r>
          </w:p>
        </w:tc>
        <w:tc>
          <w:tcPr>
            <w:tcW w:w="319" w:type="pct"/>
            <w:tcBorders>
              <w:top w:val="nil"/>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по</w:t>
            </w:r>
            <w:r w:rsidRPr="005D6E2A">
              <w:rPr>
                <w:sz w:val="20"/>
                <w:szCs w:val="20"/>
              </w:rPr>
              <w:t>д</w:t>
            </w:r>
            <w:r w:rsidRPr="005D6E2A">
              <w:rPr>
                <w:sz w:val="20"/>
                <w:szCs w:val="20"/>
              </w:rPr>
              <w:t>земн. источ</w:t>
            </w:r>
          </w:p>
        </w:tc>
        <w:tc>
          <w:tcPr>
            <w:tcW w:w="234" w:type="pct"/>
            <w:vMerge/>
            <w:tcBorders>
              <w:left w:val="nil"/>
              <w:bottom w:val="single" w:sz="4" w:space="0" w:color="auto"/>
              <w:right w:val="single" w:sz="4" w:space="0" w:color="auto"/>
            </w:tcBorders>
          </w:tcPr>
          <w:p w:rsidR="00E166E2" w:rsidRPr="005D6E2A" w:rsidRDefault="00E166E2" w:rsidP="00031103">
            <w:pPr>
              <w:rPr>
                <w:sz w:val="20"/>
                <w:szCs w:val="20"/>
              </w:rPr>
            </w:pPr>
          </w:p>
        </w:tc>
        <w:tc>
          <w:tcPr>
            <w:tcW w:w="280" w:type="pct"/>
            <w:tcBorders>
              <w:top w:val="nil"/>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w:t>
            </w:r>
            <w:r w:rsidRPr="005D6E2A">
              <w:rPr>
                <w:sz w:val="20"/>
                <w:szCs w:val="20"/>
              </w:rPr>
              <w:t>о</w:t>
            </w:r>
            <w:r w:rsidRPr="005D6E2A">
              <w:rPr>
                <w:sz w:val="20"/>
                <w:szCs w:val="20"/>
              </w:rPr>
              <w:t>верх. источ.</w:t>
            </w:r>
          </w:p>
        </w:tc>
        <w:tc>
          <w:tcPr>
            <w:tcW w:w="319" w:type="pct"/>
            <w:tcBorders>
              <w:top w:val="nil"/>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по</w:t>
            </w:r>
            <w:r w:rsidRPr="005D6E2A">
              <w:rPr>
                <w:sz w:val="20"/>
                <w:szCs w:val="20"/>
              </w:rPr>
              <w:t>д</w:t>
            </w:r>
            <w:r w:rsidRPr="005D6E2A">
              <w:rPr>
                <w:sz w:val="20"/>
                <w:szCs w:val="20"/>
              </w:rPr>
              <w:t>земн. источ</w:t>
            </w:r>
          </w:p>
        </w:tc>
        <w:tc>
          <w:tcPr>
            <w:tcW w:w="266" w:type="pct"/>
            <w:vMerge/>
            <w:tcBorders>
              <w:left w:val="nil"/>
              <w:bottom w:val="single" w:sz="4" w:space="0" w:color="auto"/>
              <w:right w:val="single" w:sz="4" w:space="0" w:color="auto"/>
            </w:tcBorders>
          </w:tcPr>
          <w:p w:rsidR="00E166E2" w:rsidRPr="005D6E2A" w:rsidRDefault="00E166E2" w:rsidP="00031103">
            <w:pPr>
              <w:rPr>
                <w:sz w:val="20"/>
                <w:szCs w:val="20"/>
              </w:rPr>
            </w:pPr>
          </w:p>
        </w:tc>
        <w:tc>
          <w:tcPr>
            <w:tcW w:w="280" w:type="pct"/>
            <w:tcBorders>
              <w:top w:val="nil"/>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w:t>
            </w:r>
            <w:r w:rsidRPr="005D6E2A">
              <w:rPr>
                <w:sz w:val="20"/>
                <w:szCs w:val="20"/>
              </w:rPr>
              <w:t>о</w:t>
            </w:r>
            <w:r w:rsidRPr="005D6E2A">
              <w:rPr>
                <w:sz w:val="20"/>
                <w:szCs w:val="20"/>
              </w:rPr>
              <w:t>верх. источ.</w:t>
            </w:r>
          </w:p>
        </w:tc>
        <w:tc>
          <w:tcPr>
            <w:tcW w:w="319" w:type="pct"/>
            <w:tcBorders>
              <w:top w:val="nil"/>
              <w:left w:val="nil"/>
              <w:bottom w:val="single" w:sz="4" w:space="0" w:color="auto"/>
              <w:right w:val="single" w:sz="4" w:space="0" w:color="auto"/>
            </w:tcBorders>
          </w:tcPr>
          <w:p w:rsidR="00E166E2" w:rsidRPr="005D6E2A" w:rsidRDefault="00E166E2" w:rsidP="00031103">
            <w:pPr>
              <w:rPr>
                <w:sz w:val="20"/>
                <w:szCs w:val="20"/>
              </w:rPr>
            </w:pPr>
            <w:r w:rsidRPr="005D6E2A">
              <w:rPr>
                <w:sz w:val="20"/>
                <w:szCs w:val="20"/>
              </w:rPr>
              <w:t>из по</w:t>
            </w:r>
            <w:r w:rsidRPr="005D6E2A">
              <w:rPr>
                <w:sz w:val="20"/>
                <w:szCs w:val="20"/>
              </w:rPr>
              <w:t>д</w:t>
            </w:r>
            <w:r w:rsidRPr="005D6E2A">
              <w:rPr>
                <w:sz w:val="20"/>
                <w:szCs w:val="20"/>
              </w:rPr>
              <w:t>земн. источ</w:t>
            </w:r>
          </w:p>
        </w:tc>
        <w:tc>
          <w:tcPr>
            <w:tcW w:w="234" w:type="pct"/>
            <w:vMerge/>
            <w:tcBorders>
              <w:left w:val="single" w:sz="4" w:space="0" w:color="auto"/>
              <w:bottom w:val="single" w:sz="4" w:space="0" w:color="auto"/>
              <w:right w:val="single" w:sz="4" w:space="0" w:color="auto"/>
            </w:tcBorders>
          </w:tcPr>
          <w:p w:rsidR="00E166E2" w:rsidRPr="005D6E2A" w:rsidRDefault="00E166E2" w:rsidP="00031103">
            <w:pPr>
              <w:rPr>
                <w:sz w:val="20"/>
                <w:szCs w:val="20"/>
              </w:rPr>
            </w:pP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п</w:t>
            </w:r>
            <w:r w:rsidRPr="005D6E2A">
              <w:rPr>
                <w:sz w:val="20"/>
                <w:szCs w:val="20"/>
              </w:rPr>
              <w:t>о</w:t>
            </w:r>
            <w:r w:rsidRPr="005D6E2A">
              <w:rPr>
                <w:sz w:val="20"/>
                <w:szCs w:val="20"/>
              </w:rPr>
              <w:t>верх ностные</w:t>
            </w:r>
          </w:p>
        </w:tc>
        <w:tc>
          <w:tcPr>
            <w:tcW w:w="234" w:type="pct"/>
            <w:vMerge/>
            <w:tcBorders>
              <w:left w:val="single" w:sz="4" w:space="0" w:color="auto"/>
              <w:bottom w:val="single" w:sz="4" w:space="0" w:color="auto"/>
              <w:right w:val="single" w:sz="4" w:space="0" w:color="auto"/>
            </w:tcBorders>
          </w:tcPr>
          <w:p w:rsidR="00E166E2" w:rsidRPr="005D6E2A" w:rsidRDefault="00E166E2" w:rsidP="00031103">
            <w:pPr>
              <w:rPr>
                <w:sz w:val="20"/>
                <w:szCs w:val="20"/>
              </w:rPr>
            </w:pP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п</w:t>
            </w:r>
            <w:r w:rsidRPr="005D6E2A">
              <w:rPr>
                <w:sz w:val="20"/>
                <w:szCs w:val="20"/>
              </w:rPr>
              <w:t>о</w:t>
            </w:r>
            <w:r w:rsidRPr="005D6E2A">
              <w:rPr>
                <w:sz w:val="20"/>
                <w:szCs w:val="20"/>
              </w:rPr>
              <w:t>верх ностные</w:t>
            </w:r>
          </w:p>
        </w:tc>
        <w:tc>
          <w:tcPr>
            <w:tcW w:w="234" w:type="pct"/>
            <w:vMerge/>
            <w:tcBorders>
              <w:left w:val="single" w:sz="4" w:space="0" w:color="auto"/>
              <w:bottom w:val="single" w:sz="4" w:space="0" w:color="auto"/>
              <w:right w:val="single" w:sz="4" w:space="0" w:color="auto"/>
            </w:tcBorders>
          </w:tcPr>
          <w:p w:rsidR="00E166E2" w:rsidRPr="005D6E2A" w:rsidRDefault="00E166E2" w:rsidP="00031103">
            <w:pPr>
              <w:rPr>
                <w:sz w:val="20"/>
                <w:szCs w:val="20"/>
              </w:rPr>
            </w:pPr>
          </w:p>
        </w:tc>
        <w:tc>
          <w:tcPr>
            <w:tcW w:w="304" w:type="pct"/>
            <w:tcBorders>
              <w:top w:val="single" w:sz="4" w:space="0" w:color="auto"/>
              <w:left w:val="single" w:sz="4" w:space="0" w:color="auto"/>
              <w:bottom w:val="single" w:sz="4" w:space="0" w:color="auto"/>
              <w:right w:val="single" w:sz="4" w:space="0" w:color="auto"/>
            </w:tcBorders>
          </w:tcPr>
          <w:p w:rsidR="00E166E2" w:rsidRPr="005D6E2A" w:rsidRDefault="00E166E2" w:rsidP="00031103">
            <w:pPr>
              <w:rPr>
                <w:sz w:val="20"/>
                <w:szCs w:val="20"/>
              </w:rPr>
            </w:pPr>
            <w:r w:rsidRPr="005D6E2A">
              <w:rPr>
                <w:sz w:val="20"/>
                <w:szCs w:val="20"/>
              </w:rPr>
              <w:t>в п</w:t>
            </w:r>
            <w:r w:rsidRPr="005D6E2A">
              <w:rPr>
                <w:sz w:val="20"/>
                <w:szCs w:val="20"/>
              </w:rPr>
              <w:t>о</w:t>
            </w:r>
            <w:r w:rsidRPr="005D6E2A">
              <w:rPr>
                <w:sz w:val="20"/>
                <w:szCs w:val="20"/>
              </w:rPr>
              <w:t>верх ностные</w:t>
            </w:r>
          </w:p>
        </w:tc>
      </w:tr>
      <w:tr w:rsidR="00E166E2" w:rsidRPr="005D6E2A">
        <w:trPr>
          <w:trHeight w:val="261"/>
        </w:trPr>
        <w:tc>
          <w:tcPr>
            <w:tcW w:w="858" w:type="pct"/>
            <w:tcBorders>
              <w:top w:val="single" w:sz="4" w:space="0" w:color="auto"/>
              <w:left w:val="single" w:sz="4" w:space="0" w:color="auto"/>
              <w:bottom w:val="single" w:sz="4" w:space="0" w:color="auto"/>
              <w:right w:val="single" w:sz="4" w:space="0" w:color="auto"/>
            </w:tcBorders>
            <w:noWrap/>
            <w:vAlign w:val="center"/>
          </w:tcPr>
          <w:p w:rsidR="00E166E2" w:rsidRPr="005D6E2A" w:rsidRDefault="00E166E2" w:rsidP="00031103">
            <w:pPr>
              <w:jc w:val="center"/>
              <w:rPr>
                <w:sz w:val="20"/>
                <w:szCs w:val="20"/>
              </w:rPr>
            </w:pPr>
            <w:r w:rsidRPr="005D6E2A">
              <w:rPr>
                <w:sz w:val="20"/>
                <w:szCs w:val="20"/>
              </w:rPr>
              <w:t>1</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2</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3</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4</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5</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6</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7</w:t>
            </w:r>
          </w:p>
        </w:tc>
        <w:tc>
          <w:tcPr>
            <w:tcW w:w="266"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8</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9</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10</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11</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12</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13</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14</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15</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sidRPr="005D6E2A">
              <w:rPr>
                <w:sz w:val="20"/>
                <w:szCs w:val="20"/>
              </w:rPr>
              <w:t>16</w:t>
            </w:r>
          </w:p>
        </w:tc>
      </w:tr>
      <w:tr w:rsidR="00E166E2" w:rsidRPr="005D6E2A">
        <w:trPr>
          <w:trHeight w:val="261"/>
        </w:trPr>
        <w:tc>
          <w:tcPr>
            <w:tcW w:w="858" w:type="pct"/>
            <w:tcBorders>
              <w:top w:val="single" w:sz="4" w:space="0" w:color="auto"/>
              <w:left w:val="single" w:sz="4" w:space="0" w:color="auto"/>
              <w:bottom w:val="single" w:sz="4" w:space="0" w:color="auto"/>
              <w:right w:val="single" w:sz="4" w:space="0" w:color="auto"/>
            </w:tcBorders>
            <w:noWrap/>
            <w:vAlign w:val="center"/>
          </w:tcPr>
          <w:p w:rsidR="00E166E2" w:rsidRPr="00FB5A4F" w:rsidRDefault="00E166E2" w:rsidP="00031103">
            <w:pPr>
              <w:jc w:val="center"/>
              <w:rPr>
                <w:sz w:val="20"/>
                <w:szCs w:val="20"/>
              </w:rPr>
            </w:pPr>
            <w:r w:rsidRPr="00FB5A4F">
              <w:rPr>
                <w:sz w:val="20"/>
                <w:szCs w:val="20"/>
              </w:rPr>
              <w:t>Бассейны рек Охотского моря</w:t>
            </w:r>
          </w:p>
          <w:p w:rsidR="00E166E2" w:rsidRPr="00FB5A4F" w:rsidRDefault="00E166E2" w:rsidP="00031103">
            <w:pPr>
              <w:jc w:val="center"/>
              <w:rPr>
                <w:sz w:val="20"/>
                <w:szCs w:val="20"/>
              </w:rPr>
            </w:pPr>
            <w:r w:rsidRPr="00FB5A4F">
              <w:rPr>
                <w:sz w:val="20"/>
                <w:szCs w:val="20"/>
              </w:rPr>
              <w:t>от западной границы бассей-</w:t>
            </w:r>
          </w:p>
          <w:p w:rsidR="00E166E2" w:rsidRPr="00FB5A4F" w:rsidRDefault="00E166E2" w:rsidP="00031103">
            <w:pPr>
              <w:jc w:val="center"/>
              <w:rPr>
                <w:sz w:val="20"/>
                <w:szCs w:val="20"/>
              </w:rPr>
            </w:pPr>
            <w:r w:rsidRPr="00FB5A4F">
              <w:rPr>
                <w:sz w:val="20"/>
                <w:szCs w:val="20"/>
              </w:rPr>
              <w:t>на р. Пенжина до южной гра-</w:t>
            </w:r>
          </w:p>
          <w:p w:rsidR="00E166E2" w:rsidRPr="00FB5A4F" w:rsidRDefault="00E166E2" w:rsidP="00031103">
            <w:pPr>
              <w:jc w:val="center"/>
              <w:rPr>
                <w:sz w:val="20"/>
                <w:szCs w:val="20"/>
              </w:rPr>
            </w:pPr>
            <w:r w:rsidRPr="00FB5A4F">
              <w:rPr>
                <w:sz w:val="20"/>
                <w:szCs w:val="20"/>
              </w:rPr>
              <w:t>ницы бассейна р. Тахтаяма</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1,65</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0,133</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1,523</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2,085</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0,135</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1,95</w:t>
            </w:r>
          </w:p>
        </w:tc>
        <w:tc>
          <w:tcPr>
            <w:tcW w:w="266"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2,35</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0,137</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2,21</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0,132</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0,132</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0,15</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0,15</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0,17</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0,17</w:t>
            </w:r>
          </w:p>
        </w:tc>
      </w:tr>
      <w:tr w:rsidR="00E166E2" w:rsidRPr="005D6E2A">
        <w:trPr>
          <w:trHeight w:val="261"/>
        </w:trPr>
        <w:tc>
          <w:tcPr>
            <w:tcW w:w="858" w:type="pct"/>
            <w:tcBorders>
              <w:top w:val="single" w:sz="4" w:space="0" w:color="auto"/>
              <w:left w:val="single" w:sz="4" w:space="0" w:color="auto"/>
              <w:bottom w:val="single" w:sz="4" w:space="0" w:color="auto"/>
              <w:right w:val="single" w:sz="4" w:space="0" w:color="auto"/>
            </w:tcBorders>
            <w:noWrap/>
            <w:vAlign w:val="center"/>
          </w:tcPr>
          <w:p w:rsidR="00E166E2" w:rsidRPr="00FB5A4F" w:rsidRDefault="00E166E2" w:rsidP="00031103">
            <w:pPr>
              <w:jc w:val="center"/>
              <w:rPr>
                <w:sz w:val="20"/>
                <w:szCs w:val="20"/>
              </w:rPr>
            </w:pPr>
            <w:r w:rsidRPr="00FB5A4F">
              <w:rPr>
                <w:sz w:val="20"/>
                <w:szCs w:val="20"/>
              </w:rPr>
              <w:t>Бассейны рек Охотского моря</w:t>
            </w:r>
          </w:p>
          <w:p w:rsidR="00E166E2" w:rsidRPr="00FB5A4F" w:rsidRDefault="00E166E2" w:rsidP="00031103">
            <w:pPr>
              <w:jc w:val="center"/>
              <w:rPr>
                <w:sz w:val="20"/>
                <w:szCs w:val="20"/>
              </w:rPr>
            </w:pPr>
            <w:r w:rsidRPr="00FB5A4F">
              <w:rPr>
                <w:sz w:val="20"/>
                <w:szCs w:val="20"/>
              </w:rPr>
              <w:t>от южной границы бассей-</w:t>
            </w:r>
          </w:p>
          <w:p w:rsidR="00E166E2" w:rsidRPr="00FB5A4F" w:rsidRDefault="00E166E2" w:rsidP="00031103">
            <w:pPr>
              <w:jc w:val="center"/>
              <w:rPr>
                <w:sz w:val="20"/>
                <w:szCs w:val="20"/>
              </w:rPr>
            </w:pPr>
            <w:r w:rsidRPr="00FB5A4F">
              <w:rPr>
                <w:sz w:val="20"/>
                <w:szCs w:val="20"/>
              </w:rPr>
              <w:t>на р. Тахтаяма до северо-вос-</w:t>
            </w:r>
          </w:p>
          <w:p w:rsidR="00E166E2" w:rsidRPr="00FB5A4F" w:rsidRDefault="00E166E2" w:rsidP="00031103">
            <w:pPr>
              <w:jc w:val="center"/>
              <w:rPr>
                <w:sz w:val="20"/>
                <w:szCs w:val="20"/>
              </w:rPr>
            </w:pPr>
            <w:r w:rsidRPr="00FB5A4F">
              <w:rPr>
                <w:sz w:val="20"/>
                <w:szCs w:val="20"/>
              </w:rPr>
              <w:t xml:space="preserve">точной границы бассейна р. </w:t>
            </w:r>
          </w:p>
          <w:p w:rsidR="00E166E2" w:rsidRPr="00FB5A4F" w:rsidRDefault="00E166E2" w:rsidP="00031103">
            <w:pPr>
              <w:rPr>
                <w:sz w:val="20"/>
                <w:szCs w:val="20"/>
              </w:rPr>
            </w:pPr>
            <w:r w:rsidRPr="00FB5A4F">
              <w:rPr>
                <w:sz w:val="20"/>
                <w:szCs w:val="20"/>
              </w:rPr>
              <w:t xml:space="preserve">Иня </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28,64</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16,7</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11,94</w:t>
            </w:r>
          </w:p>
        </w:tc>
        <w:tc>
          <w:tcPr>
            <w:tcW w:w="234"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32,3</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17,01</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15,29</w:t>
            </w:r>
          </w:p>
        </w:tc>
        <w:tc>
          <w:tcPr>
            <w:tcW w:w="266"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34,55</w:t>
            </w:r>
          </w:p>
        </w:tc>
        <w:tc>
          <w:tcPr>
            <w:tcW w:w="280"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17,21</w:t>
            </w:r>
          </w:p>
        </w:tc>
        <w:tc>
          <w:tcPr>
            <w:tcW w:w="319" w:type="pct"/>
            <w:tcBorders>
              <w:top w:val="single" w:sz="4" w:space="0" w:color="auto"/>
              <w:left w:val="nil"/>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17,34</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23,6</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23,6</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27,13</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27,13</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30,03</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30,03</w:t>
            </w:r>
          </w:p>
        </w:tc>
      </w:tr>
      <w:tr w:rsidR="00E166E2" w:rsidRPr="005D6E2A">
        <w:trPr>
          <w:trHeight w:val="261"/>
        </w:trPr>
        <w:tc>
          <w:tcPr>
            <w:tcW w:w="858" w:type="pct"/>
            <w:tcBorders>
              <w:top w:val="nil"/>
              <w:left w:val="single" w:sz="4" w:space="0" w:color="auto"/>
              <w:bottom w:val="single" w:sz="4" w:space="0" w:color="auto"/>
              <w:right w:val="single" w:sz="4" w:space="0" w:color="auto"/>
            </w:tcBorders>
            <w:vAlign w:val="center"/>
          </w:tcPr>
          <w:p w:rsidR="00E166E2" w:rsidRPr="005D6E2A" w:rsidRDefault="00E166E2" w:rsidP="00031103">
            <w:pPr>
              <w:rPr>
                <w:b/>
                <w:bCs/>
                <w:sz w:val="20"/>
                <w:szCs w:val="20"/>
              </w:rPr>
            </w:pPr>
            <w:r w:rsidRPr="005D6E2A">
              <w:rPr>
                <w:b/>
                <w:bCs/>
                <w:sz w:val="20"/>
                <w:szCs w:val="20"/>
              </w:rPr>
              <w:t xml:space="preserve">Всего </w:t>
            </w:r>
            <w:r w:rsidRPr="005B78FF">
              <w:rPr>
                <w:b/>
                <w:bCs/>
                <w:sz w:val="20"/>
                <w:szCs w:val="20"/>
              </w:rPr>
              <w:t xml:space="preserve">в </w:t>
            </w:r>
            <w:r w:rsidRPr="005B78FF">
              <w:rPr>
                <w:sz w:val="20"/>
                <w:szCs w:val="20"/>
              </w:rPr>
              <w:t xml:space="preserve">бассейнах рек </w:t>
            </w:r>
            <w:r w:rsidRPr="005B78FF">
              <w:rPr>
                <w:noProof/>
                <w:sz w:val="20"/>
                <w:szCs w:val="20"/>
              </w:rPr>
              <w:t>Охотского моря в пределах рассматриваемой территории</w:t>
            </w:r>
          </w:p>
        </w:tc>
        <w:tc>
          <w:tcPr>
            <w:tcW w:w="234"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30,3</w:t>
            </w:r>
          </w:p>
        </w:tc>
        <w:tc>
          <w:tcPr>
            <w:tcW w:w="280"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16,83</w:t>
            </w:r>
          </w:p>
        </w:tc>
        <w:tc>
          <w:tcPr>
            <w:tcW w:w="319"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13,47</w:t>
            </w:r>
          </w:p>
        </w:tc>
        <w:tc>
          <w:tcPr>
            <w:tcW w:w="234"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34,38</w:t>
            </w:r>
          </w:p>
        </w:tc>
        <w:tc>
          <w:tcPr>
            <w:tcW w:w="280"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17,14</w:t>
            </w:r>
          </w:p>
        </w:tc>
        <w:tc>
          <w:tcPr>
            <w:tcW w:w="319"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17,24</w:t>
            </w:r>
          </w:p>
        </w:tc>
        <w:tc>
          <w:tcPr>
            <w:tcW w:w="266"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36,9</w:t>
            </w:r>
          </w:p>
        </w:tc>
        <w:tc>
          <w:tcPr>
            <w:tcW w:w="280"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17,35</w:t>
            </w:r>
          </w:p>
        </w:tc>
        <w:tc>
          <w:tcPr>
            <w:tcW w:w="319" w:type="pct"/>
            <w:tcBorders>
              <w:top w:val="nil"/>
              <w:left w:val="nil"/>
              <w:bottom w:val="single" w:sz="4" w:space="0" w:color="auto"/>
              <w:right w:val="single" w:sz="4" w:space="0" w:color="auto"/>
            </w:tcBorders>
            <w:noWrap/>
            <w:vAlign w:val="center"/>
          </w:tcPr>
          <w:p w:rsidR="00E166E2" w:rsidRPr="002C158A" w:rsidRDefault="00E166E2" w:rsidP="00031103">
            <w:pPr>
              <w:jc w:val="center"/>
              <w:rPr>
                <w:sz w:val="20"/>
                <w:szCs w:val="20"/>
              </w:rPr>
            </w:pPr>
            <w:r>
              <w:rPr>
                <w:sz w:val="20"/>
                <w:szCs w:val="20"/>
              </w:rPr>
              <w:t>19,55</w:t>
            </w:r>
          </w:p>
        </w:tc>
        <w:tc>
          <w:tcPr>
            <w:tcW w:w="23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23,73</w:t>
            </w:r>
          </w:p>
        </w:tc>
        <w:tc>
          <w:tcPr>
            <w:tcW w:w="30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23,73*</w:t>
            </w:r>
          </w:p>
        </w:tc>
        <w:tc>
          <w:tcPr>
            <w:tcW w:w="23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27,28</w:t>
            </w:r>
          </w:p>
        </w:tc>
        <w:tc>
          <w:tcPr>
            <w:tcW w:w="30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27,28*</w:t>
            </w:r>
          </w:p>
        </w:tc>
        <w:tc>
          <w:tcPr>
            <w:tcW w:w="23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30,2</w:t>
            </w:r>
          </w:p>
        </w:tc>
        <w:tc>
          <w:tcPr>
            <w:tcW w:w="304" w:type="pct"/>
            <w:tcBorders>
              <w:top w:val="single" w:sz="4" w:space="0" w:color="auto"/>
              <w:bottom w:val="single" w:sz="4" w:space="0" w:color="auto"/>
              <w:right w:val="single" w:sz="4" w:space="0" w:color="auto"/>
            </w:tcBorders>
            <w:vAlign w:val="center"/>
          </w:tcPr>
          <w:p w:rsidR="00E166E2" w:rsidRPr="002C158A" w:rsidRDefault="00E166E2" w:rsidP="00031103">
            <w:pPr>
              <w:jc w:val="center"/>
              <w:rPr>
                <w:sz w:val="20"/>
                <w:szCs w:val="20"/>
              </w:rPr>
            </w:pPr>
            <w:r>
              <w:rPr>
                <w:sz w:val="20"/>
                <w:szCs w:val="20"/>
              </w:rPr>
              <w:t>30,2*</w:t>
            </w:r>
          </w:p>
        </w:tc>
      </w:tr>
      <w:tr w:rsidR="00E166E2" w:rsidRPr="005D6E2A">
        <w:trPr>
          <w:trHeight w:val="296"/>
        </w:trPr>
        <w:tc>
          <w:tcPr>
            <w:tcW w:w="858" w:type="pct"/>
            <w:tcBorders>
              <w:top w:val="nil"/>
              <w:left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Камчатский край</w:t>
            </w:r>
          </w:p>
        </w:tc>
        <w:tc>
          <w:tcPr>
            <w:tcW w:w="234"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0,069</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0,069</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0,00</w:t>
            </w:r>
          </w:p>
        </w:tc>
        <w:tc>
          <w:tcPr>
            <w:tcW w:w="234"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0,072</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0,072</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0,00</w:t>
            </w:r>
          </w:p>
        </w:tc>
        <w:tc>
          <w:tcPr>
            <w:tcW w:w="266"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0,073</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0,073</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0,00</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0,0107</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0,0107</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0,0113</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0,0113</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0,0113</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0,0113</w:t>
            </w:r>
          </w:p>
        </w:tc>
      </w:tr>
      <w:tr w:rsidR="00E166E2" w:rsidRPr="005D6E2A">
        <w:trPr>
          <w:trHeight w:val="261"/>
        </w:trPr>
        <w:tc>
          <w:tcPr>
            <w:tcW w:w="858" w:type="pct"/>
            <w:tcBorders>
              <w:top w:val="nil"/>
              <w:left w:val="single" w:sz="4" w:space="0" w:color="auto"/>
              <w:bottom w:val="single" w:sz="4" w:space="0" w:color="auto"/>
              <w:right w:val="single" w:sz="4" w:space="0" w:color="auto"/>
            </w:tcBorders>
            <w:noWrap/>
            <w:vAlign w:val="center"/>
          </w:tcPr>
          <w:p w:rsidR="00E166E2" w:rsidRPr="005D6E2A" w:rsidRDefault="00E166E2" w:rsidP="00031103">
            <w:pPr>
              <w:jc w:val="center"/>
              <w:rPr>
                <w:sz w:val="20"/>
                <w:szCs w:val="20"/>
              </w:rPr>
            </w:pPr>
            <w:r w:rsidRPr="005D6E2A">
              <w:rPr>
                <w:sz w:val="20"/>
                <w:szCs w:val="20"/>
              </w:rPr>
              <w:t>Магаданская область</w:t>
            </w:r>
          </w:p>
        </w:tc>
        <w:tc>
          <w:tcPr>
            <w:tcW w:w="234"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30,23</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16,76</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13,47</w:t>
            </w:r>
          </w:p>
        </w:tc>
        <w:tc>
          <w:tcPr>
            <w:tcW w:w="234"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34,31</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17,07</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17,24</w:t>
            </w:r>
          </w:p>
        </w:tc>
        <w:tc>
          <w:tcPr>
            <w:tcW w:w="266"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36,83</w:t>
            </w:r>
          </w:p>
        </w:tc>
        <w:tc>
          <w:tcPr>
            <w:tcW w:w="280"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17,28</w:t>
            </w:r>
          </w:p>
        </w:tc>
        <w:tc>
          <w:tcPr>
            <w:tcW w:w="319"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19,55</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23,72</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23,72</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27,27</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27,27</w:t>
            </w:r>
          </w:p>
        </w:tc>
        <w:tc>
          <w:tcPr>
            <w:tcW w:w="23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30,19</w:t>
            </w:r>
          </w:p>
        </w:tc>
        <w:tc>
          <w:tcPr>
            <w:tcW w:w="304" w:type="pct"/>
            <w:tcBorders>
              <w:top w:val="single" w:sz="4" w:space="0" w:color="auto"/>
              <w:bottom w:val="single" w:sz="4" w:space="0" w:color="auto"/>
              <w:right w:val="single" w:sz="4" w:space="0" w:color="auto"/>
            </w:tcBorders>
            <w:vAlign w:val="center"/>
          </w:tcPr>
          <w:p w:rsidR="00E166E2" w:rsidRPr="005D6E2A" w:rsidRDefault="00E166E2" w:rsidP="00031103">
            <w:pPr>
              <w:jc w:val="center"/>
              <w:rPr>
                <w:sz w:val="20"/>
                <w:szCs w:val="20"/>
              </w:rPr>
            </w:pPr>
            <w:r>
              <w:rPr>
                <w:sz w:val="20"/>
                <w:szCs w:val="20"/>
              </w:rPr>
              <w:t>30,19</w:t>
            </w:r>
          </w:p>
        </w:tc>
      </w:tr>
      <w:tr w:rsidR="00E166E2" w:rsidRPr="005D6E2A">
        <w:trPr>
          <w:trHeight w:val="181"/>
        </w:trPr>
        <w:tc>
          <w:tcPr>
            <w:tcW w:w="858" w:type="pct"/>
            <w:tcBorders>
              <w:top w:val="nil"/>
              <w:left w:val="single" w:sz="4" w:space="0" w:color="auto"/>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Хабаровский край</w:t>
            </w:r>
          </w:p>
        </w:tc>
        <w:tc>
          <w:tcPr>
            <w:tcW w:w="234" w:type="pct"/>
            <w:tcBorders>
              <w:top w:val="nil"/>
              <w:left w:val="nil"/>
              <w:bottom w:val="single" w:sz="4" w:space="0" w:color="auto"/>
              <w:right w:val="single" w:sz="4" w:space="0" w:color="auto"/>
            </w:tcBorders>
            <w:noWrap/>
            <w:vAlign w:val="center"/>
          </w:tcPr>
          <w:p w:rsidR="00E166E2" w:rsidRPr="005D6E2A" w:rsidRDefault="00E166E2" w:rsidP="00031103">
            <w:pPr>
              <w:jc w:val="center"/>
              <w:rPr>
                <w:sz w:val="20"/>
                <w:szCs w:val="20"/>
              </w:rPr>
            </w:pPr>
            <w:r>
              <w:rPr>
                <w:sz w:val="20"/>
                <w:szCs w:val="20"/>
              </w:rPr>
              <w:t>0,00</w:t>
            </w:r>
          </w:p>
        </w:tc>
        <w:tc>
          <w:tcPr>
            <w:tcW w:w="280"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319"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234"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280"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319"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266"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280"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319" w:type="pct"/>
            <w:tcBorders>
              <w:top w:val="nil"/>
              <w:left w:val="nil"/>
              <w:bottom w:val="single" w:sz="4" w:space="0" w:color="auto"/>
              <w:right w:val="single" w:sz="4" w:space="0" w:color="auto"/>
            </w:tcBorders>
            <w:noWrap/>
          </w:tcPr>
          <w:p w:rsidR="00E166E2" w:rsidRDefault="00E166E2" w:rsidP="00031103">
            <w:r w:rsidRPr="00257A99">
              <w:rPr>
                <w:sz w:val="20"/>
                <w:szCs w:val="20"/>
              </w:rPr>
              <w:t>0,00</w:t>
            </w:r>
          </w:p>
        </w:tc>
        <w:tc>
          <w:tcPr>
            <w:tcW w:w="23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c>
          <w:tcPr>
            <w:tcW w:w="30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c>
          <w:tcPr>
            <w:tcW w:w="23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c>
          <w:tcPr>
            <w:tcW w:w="30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c>
          <w:tcPr>
            <w:tcW w:w="23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c>
          <w:tcPr>
            <w:tcW w:w="304" w:type="pct"/>
            <w:tcBorders>
              <w:top w:val="single" w:sz="4" w:space="0" w:color="auto"/>
              <w:bottom w:val="single" w:sz="4" w:space="0" w:color="auto"/>
              <w:right w:val="single" w:sz="4" w:space="0" w:color="auto"/>
            </w:tcBorders>
          </w:tcPr>
          <w:p w:rsidR="00E166E2" w:rsidRDefault="00E166E2" w:rsidP="00031103">
            <w:r w:rsidRPr="00257A99">
              <w:rPr>
                <w:sz w:val="20"/>
                <w:szCs w:val="20"/>
              </w:rPr>
              <w:t>0,00</w:t>
            </w:r>
          </w:p>
        </w:tc>
      </w:tr>
    </w:tbl>
    <w:p w:rsidR="00E166E2" w:rsidRDefault="00E166E2" w:rsidP="00FA7160">
      <w:pPr>
        <w:pStyle w:val="ListParagraph"/>
        <w:ind w:left="0"/>
      </w:pPr>
    </w:p>
    <w:p w:rsidR="00E166E2" w:rsidRDefault="00E166E2" w:rsidP="00031103">
      <w:pPr>
        <w:pStyle w:val="ListParagraph"/>
        <w:ind w:left="0"/>
      </w:pPr>
      <w:r w:rsidRPr="002E654C">
        <w:rPr>
          <w:sz w:val="20"/>
          <w:szCs w:val="20"/>
        </w:rPr>
        <w:t xml:space="preserve">*около 14 млн. м3 будет поступать в бухту Гертнера  </w:t>
      </w:r>
    </w:p>
    <w:p w:rsidR="00E166E2" w:rsidRDefault="00E166E2" w:rsidP="00FA7160">
      <w:pPr>
        <w:pStyle w:val="ListParagraph"/>
        <w:ind w:left="0"/>
      </w:pPr>
      <w:r>
        <w:t xml:space="preserve"> </w:t>
      </w:r>
      <w:r w:rsidRPr="0030050C">
        <w:t xml:space="preserve"> </w:t>
      </w:r>
    </w:p>
    <w:p w:rsidR="00E166E2" w:rsidRDefault="00E166E2" w:rsidP="00FA7160">
      <w:pPr>
        <w:pStyle w:val="ListParagraph"/>
        <w:ind w:left="360" w:firstLine="709"/>
      </w:pPr>
    </w:p>
    <w:p w:rsidR="00E166E2" w:rsidRPr="0030050C" w:rsidRDefault="00E166E2" w:rsidP="00FA7160">
      <w:pPr>
        <w:pStyle w:val="ListParagraph"/>
        <w:ind w:left="360" w:firstLine="709"/>
      </w:pPr>
    </w:p>
    <w:p w:rsidR="00E166E2" w:rsidRDefault="00E166E2" w:rsidP="00FA7160">
      <w:pPr>
        <w:ind w:firstLine="720"/>
        <w:sectPr w:rsidR="00E166E2" w:rsidSect="00073C86">
          <w:pgSz w:w="16838" w:h="11906" w:orient="landscape"/>
          <w:pgMar w:top="567" w:right="1134" w:bottom="1134" w:left="1134" w:header="709" w:footer="709" w:gutter="0"/>
          <w:cols w:space="708"/>
          <w:docGrid w:linePitch="360"/>
        </w:sectPr>
      </w:pPr>
    </w:p>
    <w:p w:rsidR="00E166E2" w:rsidRPr="00B6319A" w:rsidRDefault="00E166E2" w:rsidP="00031103">
      <w:pPr>
        <w:pStyle w:val="Heading1"/>
        <w:pBdr>
          <w:bottom w:val="double" w:sz="4" w:space="1" w:color="auto"/>
        </w:pBdr>
        <w:ind w:left="0"/>
        <w:jc w:val="left"/>
        <w:rPr>
          <w:b/>
          <w:bCs/>
          <w:smallCaps/>
          <w:spacing w:val="26"/>
        </w:rPr>
      </w:pPr>
      <w:bookmarkStart w:id="55" w:name="_Toc373316523"/>
      <w:bookmarkStart w:id="56" w:name="_Toc378926018"/>
      <w:r>
        <w:rPr>
          <w:b/>
          <w:bCs/>
          <w:smallCaps/>
          <w:spacing w:val="26"/>
        </w:rPr>
        <w:t xml:space="preserve">2. Оценка экологического состояния и ключевые проблемы бассейнов рек </w:t>
      </w:r>
      <w:bookmarkEnd w:id="55"/>
      <w:r>
        <w:rPr>
          <w:b/>
          <w:bCs/>
          <w:smallCaps/>
          <w:spacing w:val="26"/>
        </w:rPr>
        <w:t>Охотского моря от р. Пенжина до хр. Сунтар-Хаята</w:t>
      </w:r>
      <w:bookmarkEnd w:id="56"/>
    </w:p>
    <w:p w:rsidR="00E166E2" w:rsidRDefault="00E166E2" w:rsidP="000074FB">
      <w:pPr>
        <w:pStyle w:val="Heading2"/>
        <w:spacing w:line="360" w:lineRule="auto"/>
        <w:rPr>
          <w:rFonts w:ascii="Times New Roman" w:hAnsi="Times New Roman" w:cs="Times New Roman"/>
          <w:i w:val="0"/>
          <w:iCs w:val="0"/>
        </w:rPr>
      </w:pPr>
      <w:bookmarkStart w:id="57" w:name="_Toc373316524"/>
      <w:bookmarkStart w:id="58" w:name="_Toc378926019"/>
      <w:r>
        <w:rPr>
          <w:rFonts w:ascii="Times New Roman" w:hAnsi="Times New Roman" w:cs="Times New Roman"/>
          <w:i w:val="0"/>
          <w:iCs w:val="0"/>
        </w:rPr>
        <w:t>2.1</w:t>
      </w:r>
      <w:r w:rsidRPr="00256739">
        <w:rPr>
          <w:rFonts w:ascii="Times New Roman" w:hAnsi="Times New Roman" w:cs="Times New Roman"/>
          <w:i w:val="0"/>
          <w:iCs w:val="0"/>
        </w:rPr>
        <w:t xml:space="preserve">. </w:t>
      </w:r>
      <w:r>
        <w:rPr>
          <w:rFonts w:ascii="Times New Roman" w:hAnsi="Times New Roman" w:cs="Times New Roman"/>
          <w:i w:val="0"/>
          <w:iCs w:val="0"/>
        </w:rPr>
        <w:t>Оценка экологического состояния водных объектов речных бассейн</w:t>
      </w:r>
      <w:bookmarkEnd w:id="57"/>
      <w:r>
        <w:rPr>
          <w:rFonts w:ascii="Times New Roman" w:hAnsi="Times New Roman" w:cs="Times New Roman"/>
          <w:i w:val="0"/>
          <w:iCs w:val="0"/>
        </w:rPr>
        <w:t>ов</w:t>
      </w:r>
      <w:bookmarkEnd w:id="58"/>
    </w:p>
    <w:p w:rsidR="00E166E2" w:rsidRDefault="00E166E2" w:rsidP="00787304">
      <w:pPr>
        <w:spacing w:line="360" w:lineRule="auto"/>
        <w:ind w:firstLine="709"/>
        <w:jc w:val="both"/>
      </w:pPr>
      <w:r w:rsidRPr="009B623C">
        <w:t xml:space="preserve">Оценка </w:t>
      </w:r>
      <w:r>
        <w:t>экологического состояния водных объектов исходит из необходимости комплек</w:t>
      </w:r>
      <w:r>
        <w:t>с</w:t>
      </w:r>
      <w:r>
        <w:t>ного подхода, учитывающего биологические и гидрохимические оценки качества воды.</w:t>
      </w:r>
    </w:p>
    <w:p w:rsidR="00E166E2" w:rsidRDefault="00E166E2" w:rsidP="00787304">
      <w:pPr>
        <w:spacing w:line="360" w:lineRule="auto"/>
        <w:ind w:firstLine="709"/>
        <w:jc w:val="both"/>
      </w:pPr>
      <w:r>
        <w:t>Рассматриваемые б</w:t>
      </w:r>
      <w:r w:rsidRPr="00F43874">
        <w:t>ассейн</w:t>
      </w:r>
      <w:r>
        <w:t>ы</w:t>
      </w:r>
      <w:r w:rsidRPr="00F43874">
        <w:t xml:space="preserve"> р</w:t>
      </w:r>
      <w:r>
        <w:t>ек</w:t>
      </w:r>
      <w:r w:rsidRPr="00F43874">
        <w:t xml:space="preserve"> охватыва</w:t>
      </w:r>
      <w:r>
        <w:t xml:space="preserve">ются в основном </w:t>
      </w:r>
      <w:r w:rsidRPr="00F43874">
        <w:t xml:space="preserve"> территори</w:t>
      </w:r>
      <w:r>
        <w:t>ей Магаданской о</w:t>
      </w:r>
      <w:r>
        <w:t>б</w:t>
      </w:r>
      <w:r>
        <w:t>ласти</w:t>
      </w:r>
      <w:r w:rsidRPr="00F43874">
        <w:t xml:space="preserve">, поэтому государственный </w:t>
      </w:r>
      <w:r w:rsidRPr="00F43874">
        <w:rPr>
          <w:color w:val="000000"/>
        </w:rPr>
        <w:t xml:space="preserve">мониторинг водных объектов осуществляется  </w:t>
      </w:r>
      <w:r>
        <w:t>Колымским УГМС</w:t>
      </w:r>
      <w:r w:rsidRPr="00F43874">
        <w:t xml:space="preserve"> территориальным управлени</w:t>
      </w:r>
      <w:r>
        <w:t>е</w:t>
      </w:r>
      <w:r w:rsidRPr="00F43874">
        <w:t>м по гидрометеорологии и мониторингу окружающей среды</w:t>
      </w:r>
      <w:r>
        <w:t xml:space="preserve">. </w:t>
      </w:r>
    </w:p>
    <w:p w:rsidR="00E166E2" w:rsidRDefault="00E166E2" w:rsidP="00787304">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В настоящее время в этой системе отсутствует биологический анализ состояния водных экосистем. </w:t>
      </w:r>
    </w:p>
    <w:p w:rsidR="00E166E2" w:rsidRDefault="00E166E2" w:rsidP="00787304">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В  рамках оценки природного качества воды бассейнов рек биологический анализ, в час</w:t>
      </w:r>
      <w:r>
        <w:rPr>
          <w:rFonts w:ascii="Times New Roman" w:hAnsi="Times New Roman" w:cs="Times New Roman"/>
          <w:sz w:val="24"/>
          <w:szCs w:val="24"/>
          <w:lang w:val="ru-RU" w:eastAsia="ru-RU"/>
        </w:rPr>
        <w:t>т</w:t>
      </w:r>
      <w:r>
        <w:rPr>
          <w:rFonts w:ascii="Times New Roman" w:hAnsi="Times New Roman" w:cs="Times New Roman"/>
          <w:sz w:val="24"/>
          <w:szCs w:val="24"/>
          <w:lang w:val="ru-RU" w:eastAsia="ru-RU"/>
        </w:rPr>
        <w:t>ности – метод биоиндикации,  позволяет более объективно оценить качество вод за счет инт</w:t>
      </w:r>
      <w:r>
        <w:rPr>
          <w:rFonts w:ascii="Times New Roman" w:hAnsi="Times New Roman" w:cs="Times New Roman"/>
          <w:sz w:val="24"/>
          <w:szCs w:val="24"/>
          <w:lang w:val="ru-RU" w:eastAsia="ru-RU"/>
        </w:rPr>
        <w:t>е</w:t>
      </w:r>
      <w:r>
        <w:rPr>
          <w:rFonts w:ascii="Times New Roman" w:hAnsi="Times New Roman" w:cs="Times New Roman"/>
          <w:sz w:val="24"/>
          <w:szCs w:val="24"/>
          <w:lang w:val="ru-RU" w:eastAsia="ru-RU"/>
        </w:rPr>
        <w:t>гральных оценок классности (степени загрязнения) поверхностных вод.</w:t>
      </w:r>
    </w:p>
    <w:p w:rsidR="00E166E2" w:rsidRPr="00465741" w:rsidRDefault="00E166E2" w:rsidP="00787304">
      <w:pPr>
        <w:tabs>
          <w:tab w:val="num" w:pos="720"/>
        </w:tabs>
        <w:spacing w:line="360" w:lineRule="auto"/>
        <w:jc w:val="both"/>
      </w:pPr>
      <w:bookmarkStart w:id="59" w:name="_Toc297134659"/>
      <w:bookmarkStart w:id="60" w:name="_Toc297228598"/>
    </w:p>
    <w:p w:rsidR="00E166E2" w:rsidRPr="007528DA" w:rsidRDefault="00E166E2" w:rsidP="00787304">
      <w:pPr>
        <w:tabs>
          <w:tab w:val="num" w:pos="720"/>
        </w:tabs>
        <w:spacing w:line="360" w:lineRule="auto"/>
        <w:jc w:val="both"/>
        <w:outlineLvl w:val="2"/>
        <w:rPr>
          <w:b/>
          <w:bCs/>
        </w:rPr>
      </w:pPr>
      <w:bookmarkStart w:id="61" w:name="_Toc334196353"/>
      <w:bookmarkStart w:id="62" w:name="_Toc373316525"/>
      <w:bookmarkStart w:id="63" w:name="_Toc378926020"/>
      <w:r w:rsidRPr="007528DA">
        <w:rPr>
          <w:b/>
          <w:bCs/>
        </w:rPr>
        <w:t>2.1.1. Природное качество поверхностных вод бассейн</w:t>
      </w:r>
      <w:r>
        <w:rPr>
          <w:b/>
          <w:bCs/>
        </w:rPr>
        <w:t>ов рек Охотского моря</w:t>
      </w:r>
      <w:r w:rsidRPr="007528DA">
        <w:rPr>
          <w:b/>
          <w:bCs/>
        </w:rPr>
        <w:t xml:space="preserve"> по гидробиол</w:t>
      </w:r>
      <w:r w:rsidRPr="007528DA">
        <w:rPr>
          <w:b/>
          <w:bCs/>
        </w:rPr>
        <w:t>о</w:t>
      </w:r>
      <w:r w:rsidRPr="007528DA">
        <w:rPr>
          <w:b/>
          <w:bCs/>
        </w:rPr>
        <w:t>гическим критериям</w:t>
      </w:r>
      <w:bookmarkEnd w:id="61"/>
      <w:bookmarkEnd w:id="62"/>
      <w:bookmarkEnd w:id="63"/>
    </w:p>
    <w:bookmarkEnd w:id="59"/>
    <w:bookmarkEnd w:id="60"/>
    <w:p w:rsidR="00E166E2" w:rsidRPr="00C14AB6" w:rsidRDefault="00E166E2" w:rsidP="00787304">
      <w:pPr>
        <w:spacing w:line="360" w:lineRule="auto"/>
        <w:ind w:firstLine="709"/>
        <w:jc w:val="both"/>
      </w:pPr>
      <w:r w:rsidRPr="00C14AB6">
        <w:t>Биологический анализ более объективен в оценке качества вод по сравнению с традицио</w:t>
      </w:r>
      <w:r w:rsidRPr="00C14AB6">
        <w:t>н</w:t>
      </w:r>
      <w:r w:rsidRPr="00C14AB6">
        <w:t>ным гидрохимическим контролем. Международной практикой биологического контроля качества поверхностных вод принято оценивать уровень загрязнения водотоков по видовому составу ма</w:t>
      </w:r>
      <w:r w:rsidRPr="00C14AB6">
        <w:t>к</w:t>
      </w:r>
      <w:r w:rsidRPr="00C14AB6">
        <w:t>робеспозвоночных донных сообществ, индикаторная значимость большинства которых хорошо изучена, официально признана и преимущественно используется в ведущих системах биоиндик</w:t>
      </w:r>
      <w:r w:rsidRPr="00C14AB6">
        <w:t>а</w:t>
      </w:r>
      <w:r w:rsidRPr="00C14AB6">
        <w:t>ции качества поверхностных вод.</w:t>
      </w:r>
    </w:p>
    <w:p w:rsidR="00E166E2" w:rsidRPr="00023647" w:rsidRDefault="00E166E2" w:rsidP="00787304">
      <w:pPr>
        <w:spacing w:line="360" w:lineRule="auto"/>
        <w:ind w:firstLine="709"/>
        <w:jc w:val="both"/>
      </w:pPr>
      <w:r w:rsidRPr="00C14AB6">
        <w:t>Как было рассмотрено в Пояснительной записке к Сводному тому НДВ по бассейн</w:t>
      </w:r>
      <w:r>
        <w:t xml:space="preserve">ам рек Охотского </w:t>
      </w:r>
      <w:r w:rsidRPr="00DA6C64">
        <w:t>моря [73</w:t>
      </w:r>
      <w:r w:rsidRPr="00C14AB6">
        <w:t xml:space="preserve">], </w:t>
      </w:r>
      <w:r>
        <w:t>на основании данных государственного мониторинга, учитывая состав и</w:t>
      </w:r>
      <w:r>
        <w:t>х</w:t>
      </w:r>
      <w:r>
        <w:t>тиофауны и условия ее воспроизводства</w:t>
      </w:r>
      <w:r w:rsidRPr="00C14AB6">
        <w:t xml:space="preserve"> для водных объектов бассейн</w:t>
      </w:r>
      <w:r>
        <w:t>ов</w:t>
      </w:r>
      <w:r w:rsidRPr="00C14AB6">
        <w:t xml:space="preserve"> установлена высшая к</w:t>
      </w:r>
      <w:r w:rsidRPr="00C14AB6">
        <w:t>а</w:t>
      </w:r>
      <w:r w:rsidRPr="00C14AB6">
        <w:t>тегория рыбохозяйственного значения</w:t>
      </w:r>
      <w:r>
        <w:t>.</w:t>
      </w:r>
      <w:r w:rsidRPr="00C14AB6">
        <w:t xml:space="preserve"> </w:t>
      </w:r>
      <w:r>
        <w:t>[</w:t>
      </w:r>
      <w:r w:rsidRPr="00BD6EA1">
        <w:t>64, 65].</w:t>
      </w:r>
      <w:r w:rsidRPr="00023647">
        <w:t xml:space="preserve"> </w:t>
      </w:r>
    </w:p>
    <w:p w:rsidR="00E166E2" w:rsidRPr="009E7498" w:rsidRDefault="00E166E2" w:rsidP="00023647">
      <w:pPr>
        <w:pStyle w:val="BodyText3"/>
        <w:spacing w:after="0" w:line="360" w:lineRule="auto"/>
        <w:ind w:firstLine="709"/>
        <w:jc w:val="both"/>
        <w:rPr>
          <w:rStyle w:val="FontStyle118"/>
          <w:b w:val="0"/>
          <w:bCs w:val="0"/>
          <w:sz w:val="24"/>
          <w:szCs w:val="24"/>
        </w:rPr>
      </w:pPr>
      <w:r w:rsidRPr="00023647">
        <w:rPr>
          <w:sz w:val="24"/>
          <w:szCs w:val="24"/>
        </w:rPr>
        <w:t>Водные объекты высшей категории рыбохозяйственного значения относятся  к  типу вод</w:t>
      </w:r>
      <w:r w:rsidRPr="00023647">
        <w:rPr>
          <w:sz w:val="24"/>
          <w:szCs w:val="24"/>
        </w:rPr>
        <w:t>о</w:t>
      </w:r>
      <w:r>
        <w:rPr>
          <w:sz w:val="24"/>
          <w:szCs w:val="24"/>
        </w:rPr>
        <w:t>токов – «лососевые реки» [21</w:t>
      </w:r>
      <w:r w:rsidRPr="00023647">
        <w:rPr>
          <w:sz w:val="24"/>
          <w:szCs w:val="24"/>
        </w:rPr>
        <w:t>]. Их  основные типологические черты:</w:t>
      </w:r>
      <w:r w:rsidRPr="00023647">
        <w:rPr>
          <w:rStyle w:val="FontStyle118"/>
          <w:b w:val="0"/>
          <w:bCs w:val="0"/>
          <w:sz w:val="24"/>
          <w:szCs w:val="24"/>
        </w:rPr>
        <w:t xml:space="preserve"> прозрачные, маломинерал</w:t>
      </w:r>
      <w:r w:rsidRPr="00023647">
        <w:rPr>
          <w:rStyle w:val="FontStyle118"/>
          <w:b w:val="0"/>
          <w:bCs w:val="0"/>
          <w:sz w:val="24"/>
          <w:szCs w:val="24"/>
        </w:rPr>
        <w:t>и</w:t>
      </w:r>
      <w:r w:rsidRPr="00023647">
        <w:rPr>
          <w:rStyle w:val="FontStyle118"/>
          <w:b w:val="0"/>
          <w:bCs w:val="0"/>
          <w:sz w:val="24"/>
          <w:szCs w:val="24"/>
        </w:rPr>
        <w:t>зованные воды, с постоянно высоким содержанием растворенного кислорода и преобладанием а</w:t>
      </w:r>
      <w:r w:rsidRPr="00023647">
        <w:rPr>
          <w:rStyle w:val="FontStyle118"/>
          <w:b w:val="0"/>
          <w:bCs w:val="0"/>
          <w:sz w:val="24"/>
          <w:szCs w:val="24"/>
        </w:rPr>
        <w:t>л</w:t>
      </w:r>
      <w:r w:rsidRPr="00023647">
        <w:rPr>
          <w:rStyle w:val="FontStyle118"/>
          <w:b w:val="0"/>
          <w:bCs w:val="0"/>
          <w:sz w:val="24"/>
          <w:szCs w:val="24"/>
        </w:rPr>
        <w:t>лохтонной первичной продукции (растительный опад) над автохтонной (донные водоросли и в</w:t>
      </w:r>
      <w:r w:rsidRPr="00023647">
        <w:rPr>
          <w:rStyle w:val="FontStyle118"/>
          <w:b w:val="0"/>
          <w:bCs w:val="0"/>
          <w:sz w:val="24"/>
          <w:szCs w:val="24"/>
        </w:rPr>
        <w:t>о</w:t>
      </w:r>
      <w:r w:rsidRPr="00023647">
        <w:rPr>
          <w:rStyle w:val="FontStyle118"/>
          <w:b w:val="0"/>
          <w:bCs w:val="0"/>
          <w:sz w:val="24"/>
          <w:szCs w:val="24"/>
        </w:rPr>
        <w:t xml:space="preserve">дяные мхи). </w:t>
      </w:r>
      <w:r w:rsidRPr="009E7498">
        <w:rPr>
          <w:rStyle w:val="FontStyle118"/>
          <w:b w:val="0"/>
          <w:bCs w:val="0"/>
          <w:sz w:val="24"/>
          <w:szCs w:val="24"/>
        </w:rPr>
        <w:t>В малых лососевых реках и ручьях ведущая роль принадлежит детритным пищевым потокам, в средних и больших, где биомасса донных водорослей значительно больше и развивае</w:t>
      </w:r>
      <w:r w:rsidRPr="009E7498">
        <w:rPr>
          <w:rStyle w:val="FontStyle118"/>
          <w:b w:val="0"/>
          <w:bCs w:val="0"/>
          <w:sz w:val="24"/>
          <w:szCs w:val="24"/>
        </w:rPr>
        <w:t>т</w:t>
      </w:r>
      <w:r w:rsidRPr="009E7498">
        <w:rPr>
          <w:rStyle w:val="FontStyle118"/>
          <w:b w:val="0"/>
          <w:bCs w:val="0"/>
          <w:sz w:val="24"/>
          <w:szCs w:val="24"/>
        </w:rPr>
        <w:t>ся собственный диатомовый фитопланктон, преобладает авт</w:t>
      </w:r>
      <w:r>
        <w:rPr>
          <w:rStyle w:val="FontStyle118"/>
          <w:b w:val="0"/>
          <w:bCs w:val="0"/>
          <w:sz w:val="24"/>
          <w:szCs w:val="24"/>
        </w:rPr>
        <w:t>отрофное органическое вещество.</w:t>
      </w:r>
    </w:p>
    <w:p w:rsidR="00E166E2" w:rsidRPr="009E7498" w:rsidRDefault="00E166E2" w:rsidP="00787304">
      <w:pPr>
        <w:spacing w:line="360" w:lineRule="auto"/>
        <w:ind w:firstLine="709"/>
        <w:jc w:val="both"/>
      </w:pPr>
      <w:r w:rsidRPr="009E7498">
        <w:rPr>
          <w:rStyle w:val="FontStyle118"/>
          <w:b w:val="0"/>
          <w:bCs w:val="0"/>
          <w:sz w:val="24"/>
          <w:szCs w:val="24"/>
        </w:rPr>
        <w:t>Это холодные водотоки преимущественно горного и предгорного характера со специфич</w:t>
      </w:r>
      <w:r w:rsidRPr="009E7498">
        <w:rPr>
          <w:rStyle w:val="FontStyle118"/>
          <w:b w:val="0"/>
          <w:bCs w:val="0"/>
          <w:sz w:val="24"/>
          <w:szCs w:val="24"/>
        </w:rPr>
        <w:t>е</w:t>
      </w:r>
      <w:r w:rsidRPr="009E7498">
        <w:rPr>
          <w:rStyle w:val="FontStyle118"/>
          <w:b w:val="0"/>
          <w:bCs w:val="0"/>
          <w:sz w:val="24"/>
          <w:szCs w:val="24"/>
        </w:rPr>
        <w:t>ским, стенобионтным, составом ихтиоценоза и макрозообентоса.</w:t>
      </w:r>
      <w:r>
        <w:rPr>
          <w:rStyle w:val="FontStyle118"/>
          <w:b w:val="0"/>
          <w:bCs w:val="0"/>
          <w:sz w:val="24"/>
          <w:szCs w:val="24"/>
        </w:rPr>
        <w:t xml:space="preserve"> </w:t>
      </w:r>
      <w:r w:rsidRPr="009E7498">
        <w:rPr>
          <w:rStyle w:val="FontStyle118"/>
          <w:b w:val="0"/>
          <w:bCs w:val="0"/>
          <w:sz w:val="24"/>
          <w:szCs w:val="24"/>
        </w:rPr>
        <w:t>Анализ индикаторной значим</w:t>
      </w:r>
      <w:r w:rsidRPr="009E7498">
        <w:rPr>
          <w:rStyle w:val="FontStyle118"/>
          <w:b w:val="0"/>
          <w:bCs w:val="0"/>
          <w:sz w:val="24"/>
          <w:szCs w:val="24"/>
        </w:rPr>
        <w:t>о</w:t>
      </w:r>
      <w:r w:rsidRPr="009E7498">
        <w:rPr>
          <w:rStyle w:val="FontStyle118"/>
          <w:b w:val="0"/>
          <w:bCs w:val="0"/>
          <w:sz w:val="24"/>
          <w:szCs w:val="24"/>
        </w:rPr>
        <w:t xml:space="preserve">сти таксономического состава макрозообентоса лососевых рек позволил оценить </w:t>
      </w:r>
      <w:r w:rsidRPr="009E7498">
        <w:t>качество их воды на уровне 1-2 классов, с ксено – олиготрофным уровнем трофии и рассматривать его как  приро</w:t>
      </w:r>
      <w:r w:rsidRPr="009E7498">
        <w:t>д</w:t>
      </w:r>
      <w:r w:rsidRPr="009E7498">
        <w:t>ное состояние вод</w:t>
      </w:r>
      <w:r w:rsidRPr="009E7498">
        <w:rPr>
          <w:rStyle w:val="FontStyle118"/>
          <w:b w:val="0"/>
          <w:bCs w:val="0"/>
          <w:sz w:val="24"/>
          <w:szCs w:val="24"/>
        </w:rPr>
        <w:t>.</w:t>
      </w:r>
      <w:r>
        <w:rPr>
          <w:rStyle w:val="FontStyle118"/>
          <w:b w:val="0"/>
          <w:bCs w:val="0"/>
          <w:sz w:val="24"/>
          <w:szCs w:val="24"/>
        </w:rPr>
        <w:t xml:space="preserve"> </w:t>
      </w:r>
      <w:r w:rsidRPr="009E7498">
        <w:t xml:space="preserve">Это дает основание распространить полученную оценку природного качества воды на все </w:t>
      </w:r>
      <w:r>
        <w:t xml:space="preserve">рассматриваемые </w:t>
      </w:r>
      <w:r w:rsidRPr="009E7498">
        <w:t>водотоки.</w:t>
      </w:r>
    </w:p>
    <w:p w:rsidR="00E166E2" w:rsidRPr="009E7498" w:rsidRDefault="00E166E2" w:rsidP="00787304">
      <w:pPr>
        <w:tabs>
          <w:tab w:val="left" w:pos="720"/>
        </w:tabs>
        <w:spacing w:line="360" w:lineRule="auto"/>
        <w:ind w:firstLine="709"/>
        <w:jc w:val="both"/>
        <w:rPr>
          <w:rStyle w:val="FontStyle118"/>
          <w:b w:val="0"/>
          <w:bCs w:val="0"/>
          <w:sz w:val="24"/>
          <w:szCs w:val="24"/>
        </w:rPr>
      </w:pPr>
      <w:r w:rsidRPr="009E7498">
        <w:tab/>
        <w:t xml:space="preserve">Подтверждением  этому служат  исследования  других авторов </w:t>
      </w:r>
      <w:r w:rsidRPr="009E7498">
        <w:rPr>
          <w:rStyle w:val="FontStyle118"/>
          <w:b w:val="0"/>
          <w:bCs w:val="0"/>
          <w:sz w:val="24"/>
          <w:szCs w:val="24"/>
        </w:rPr>
        <w:t>[</w:t>
      </w:r>
      <w:r w:rsidRPr="004E332F">
        <w:rPr>
          <w:rStyle w:val="FontStyle118"/>
          <w:b w:val="0"/>
          <w:bCs w:val="0"/>
          <w:sz w:val="24"/>
          <w:szCs w:val="24"/>
        </w:rPr>
        <w:t>19, 29</w:t>
      </w:r>
      <w:r w:rsidRPr="009E7498">
        <w:rPr>
          <w:rStyle w:val="FontStyle118"/>
          <w:b w:val="0"/>
          <w:bCs w:val="0"/>
          <w:sz w:val="24"/>
          <w:szCs w:val="24"/>
        </w:rPr>
        <w:t>]</w:t>
      </w:r>
      <w:r>
        <w:rPr>
          <w:rStyle w:val="FontStyle118"/>
          <w:b w:val="0"/>
          <w:bCs w:val="0"/>
          <w:sz w:val="24"/>
          <w:szCs w:val="24"/>
        </w:rPr>
        <w:t>.</w:t>
      </w:r>
      <w:r w:rsidRPr="009E7498">
        <w:rPr>
          <w:rStyle w:val="FontStyle118"/>
          <w:b w:val="0"/>
          <w:bCs w:val="0"/>
          <w:sz w:val="24"/>
          <w:szCs w:val="24"/>
        </w:rPr>
        <w:t xml:space="preserve"> </w:t>
      </w:r>
      <w:r>
        <w:rPr>
          <w:rStyle w:val="FontStyle118"/>
          <w:b w:val="0"/>
          <w:bCs w:val="0"/>
          <w:sz w:val="24"/>
          <w:szCs w:val="24"/>
        </w:rPr>
        <w:t xml:space="preserve"> </w:t>
      </w:r>
      <w:r w:rsidRPr="009E7498">
        <w:rPr>
          <w:rStyle w:val="FontStyle118"/>
          <w:b w:val="0"/>
          <w:bCs w:val="0"/>
          <w:sz w:val="24"/>
          <w:szCs w:val="24"/>
        </w:rPr>
        <w:t>Их выводы</w:t>
      </w:r>
      <w:r w:rsidRPr="009E7498">
        <w:t xml:space="preserve"> совп</w:t>
      </w:r>
      <w:r w:rsidRPr="009E7498">
        <w:t>а</w:t>
      </w:r>
      <w:r w:rsidRPr="009E7498">
        <w:t>дают с оценкой качества вод лососевых рек Сибири,  сделанной на основании материалов В.Я. Л</w:t>
      </w:r>
      <w:r w:rsidRPr="009E7498">
        <w:t>е</w:t>
      </w:r>
      <w:r w:rsidRPr="009E7498">
        <w:t>ванидо</w:t>
      </w:r>
      <w:r>
        <w:t>ва [21</w:t>
      </w:r>
      <w:r w:rsidRPr="009E7498">
        <w:t>].</w:t>
      </w:r>
    </w:p>
    <w:p w:rsidR="00E166E2" w:rsidRDefault="00E166E2" w:rsidP="00787304">
      <w:pPr>
        <w:tabs>
          <w:tab w:val="left" w:pos="360"/>
        </w:tabs>
        <w:spacing w:line="360" w:lineRule="auto"/>
        <w:ind w:firstLine="709"/>
        <w:jc w:val="both"/>
        <w:rPr>
          <w:lang w:eastAsia="en-US"/>
        </w:rPr>
      </w:pPr>
      <w:r w:rsidRPr="009E7498">
        <w:rPr>
          <w:lang w:eastAsia="en-US"/>
        </w:rPr>
        <w:t xml:space="preserve">Данных о </w:t>
      </w:r>
      <w:r w:rsidRPr="007528DA">
        <w:rPr>
          <w:lang w:eastAsia="en-US"/>
        </w:rPr>
        <w:t>состоянии индикаторных сообществ нижнего течения р</w:t>
      </w:r>
      <w:r>
        <w:rPr>
          <w:lang w:eastAsia="en-US"/>
        </w:rPr>
        <w:t>ек</w:t>
      </w:r>
      <w:r w:rsidRPr="007528DA">
        <w:rPr>
          <w:lang w:eastAsia="en-US"/>
        </w:rPr>
        <w:t xml:space="preserve"> не выявлено. Однако, по аналогии с с</w:t>
      </w:r>
      <w:r>
        <w:rPr>
          <w:lang w:eastAsia="en-US"/>
        </w:rPr>
        <w:t>ущест</w:t>
      </w:r>
      <w:r w:rsidRPr="007528DA">
        <w:rPr>
          <w:lang w:eastAsia="en-US"/>
        </w:rPr>
        <w:t xml:space="preserve">вующей информацией по нижнему течению </w:t>
      </w:r>
      <w:r>
        <w:rPr>
          <w:lang w:eastAsia="en-US"/>
        </w:rPr>
        <w:t>других рек региона</w:t>
      </w:r>
      <w:r w:rsidRPr="007528DA">
        <w:rPr>
          <w:lang w:eastAsia="en-US"/>
        </w:rPr>
        <w:t xml:space="preserve"> , можно сч</w:t>
      </w:r>
      <w:r w:rsidRPr="007528DA">
        <w:rPr>
          <w:lang w:eastAsia="en-US"/>
        </w:rPr>
        <w:t>и</w:t>
      </w:r>
      <w:r w:rsidRPr="007528DA">
        <w:rPr>
          <w:lang w:eastAsia="en-US"/>
        </w:rPr>
        <w:t xml:space="preserve">тать, что   природное качество вод </w:t>
      </w:r>
      <w:r>
        <w:rPr>
          <w:lang w:eastAsia="en-US"/>
        </w:rPr>
        <w:t xml:space="preserve">рассматриваемых водных объектов </w:t>
      </w:r>
      <w:r w:rsidRPr="007528DA">
        <w:rPr>
          <w:lang w:eastAsia="en-US"/>
        </w:rPr>
        <w:t>в её нижнем течении соо</w:t>
      </w:r>
      <w:r w:rsidRPr="007528DA">
        <w:rPr>
          <w:lang w:eastAsia="en-US"/>
        </w:rPr>
        <w:t>т</w:t>
      </w:r>
      <w:r w:rsidRPr="007528DA">
        <w:rPr>
          <w:lang w:eastAsia="en-US"/>
        </w:rPr>
        <w:t xml:space="preserve">ветствует  2-3 классам чистоты и  олиго- </w:t>
      </w:r>
      <w:r w:rsidRPr="007528DA">
        <w:rPr>
          <w:rStyle w:val="FontStyle118"/>
          <w:sz w:val="24"/>
          <w:szCs w:val="24"/>
          <w:lang w:val="en-US"/>
        </w:rPr>
        <w:t>b</w:t>
      </w:r>
      <w:r w:rsidRPr="007528DA">
        <w:rPr>
          <w:lang w:eastAsia="en-US"/>
        </w:rPr>
        <w:t xml:space="preserve"> –мезотрофному уровню трофии. </w:t>
      </w:r>
    </w:p>
    <w:p w:rsidR="00E166E2" w:rsidRPr="00285A1A" w:rsidRDefault="00E166E2" w:rsidP="005209F6">
      <w:pPr>
        <w:spacing w:line="360" w:lineRule="auto"/>
        <w:ind w:firstLine="709"/>
        <w:jc w:val="both"/>
      </w:pPr>
      <w:r w:rsidRPr="00285A1A">
        <w:t>В качестве критерия сохранности  природного качества вод может использоваться  и фа</w:t>
      </w:r>
      <w:r w:rsidRPr="00285A1A">
        <w:t>к</w:t>
      </w:r>
      <w:r w:rsidRPr="00285A1A">
        <w:t>тическая видовая структура ихтиоценоза водотоков. Наличие  видов - типичных обитателей ол</w:t>
      </w:r>
      <w:r w:rsidRPr="00285A1A">
        <w:t>и</w:t>
      </w:r>
      <w:r w:rsidRPr="00285A1A">
        <w:t>готрофных холодных вод, не способных к самовоспроизводству и сохранению хоминга в условиях загрязненных, а так же  в  водах а-мезотрофного  и эвтрофного статусов (например: жилые - окунь, колюшка, гольян, чир, ряпушка и др, а  так же проходные – кета, горбуша и нельма), может свид</w:t>
      </w:r>
      <w:r w:rsidRPr="00285A1A">
        <w:t>е</w:t>
      </w:r>
      <w:r w:rsidRPr="00285A1A">
        <w:t>тельствовать о сохранении природного качества речных вод.</w:t>
      </w:r>
    </w:p>
    <w:p w:rsidR="00E166E2" w:rsidRDefault="00E166E2" w:rsidP="00BD6EA1">
      <w:pPr>
        <w:spacing w:line="360" w:lineRule="auto"/>
        <w:ind w:firstLine="720"/>
        <w:jc w:val="both"/>
      </w:pPr>
      <w:r w:rsidRPr="005265E7">
        <w:t>Недостаточность первичной  информации  по биологическим параметрам водных экос</w:t>
      </w:r>
      <w:r w:rsidRPr="005265E7">
        <w:t>и</w:t>
      </w:r>
      <w:r w:rsidRPr="005265E7">
        <w:t>стем бассейна,  полн</w:t>
      </w:r>
      <w:r>
        <w:t>ое её отсутствие по ряду ВХУ не обеспечивают однозначности оценок пр</w:t>
      </w:r>
      <w:r>
        <w:t>и</w:t>
      </w:r>
      <w:r>
        <w:t xml:space="preserve">родного качества воды. </w:t>
      </w:r>
      <w:r w:rsidRPr="005265E7">
        <w:t>Для получения вероятностной оценки  природного качества (классности) поверхностных вод  бассейна по биологическим критериям использованы данные натурных и</w:t>
      </w:r>
      <w:r w:rsidRPr="005265E7">
        <w:t>с</w:t>
      </w:r>
      <w:r w:rsidRPr="005265E7">
        <w:t xml:space="preserve">следований  в верхнем </w:t>
      </w:r>
      <w:r>
        <w:t>течении бассейна р. Колыма</w:t>
      </w:r>
      <w:r w:rsidRPr="005265E7">
        <w:t xml:space="preserve"> и водных экосистем Дальневосточного реги</w:t>
      </w:r>
      <w:r w:rsidRPr="005265E7">
        <w:t>о</w:t>
      </w:r>
      <w:r w:rsidRPr="005265E7">
        <w:t>на, аналогичных водным объектам бассейна по гидрологическим, физико-химичес</w:t>
      </w:r>
      <w:r>
        <w:t>ким и климат</w:t>
      </w:r>
      <w:r>
        <w:t>и</w:t>
      </w:r>
      <w:r>
        <w:t>ческим параметрам</w:t>
      </w:r>
      <w:r w:rsidRPr="005265E7">
        <w:t>. Типизированное природное качество вод распространялось на всю гидрогр</w:t>
      </w:r>
      <w:r w:rsidRPr="005265E7">
        <w:t>а</w:t>
      </w:r>
      <w:r w:rsidRPr="005265E7">
        <w:t>фическую сеть бассейна с учетом ландшафтных о</w:t>
      </w:r>
      <w:r>
        <w:t xml:space="preserve">собенностей речных подбассейнов. Карта-схема природного качества поверхностных вод бассейнов рек на основе вероятностных ретроспективных оценок по биологическим показателям приведена в отдельном Приложении к Схеме «Комплект ситуационных, оценочных и исполнительных и прогнозных </w:t>
      </w:r>
      <w:r w:rsidRPr="009A20B1">
        <w:t>карт</w:t>
      </w:r>
      <w:r>
        <w:t>»</w:t>
      </w:r>
      <w:r w:rsidRPr="009A20B1">
        <w:t>.</w:t>
      </w:r>
    </w:p>
    <w:p w:rsidR="00E166E2" w:rsidRDefault="00E166E2" w:rsidP="00787304">
      <w:pPr>
        <w:tabs>
          <w:tab w:val="num" w:pos="720"/>
        </w:tabs>
        <w:spacing w:line="360" w:lineRule="auto"/>
        <w:ind w:firstLine="709"/>
        <w:jc w:val="both"/>
      </w:pPr>
      <w:r w:rsidRPr="00285A1A">
        <w:t>Руководствуясь многолетними (1981-2011гг)  натурными  наблюдениями ихтиологов и ги</w:t>
      </w:r>
      <w:r w:rsidRPr="00285A1A">
        <w:t>д</w:t>
      </w:r>
      <w:r w:rsidRPr="00285A1A">
        <w:t xml:space="preserve">робиологов, мы склонны всю гидрологическую сеть </w:t>
      </w:r>
      <w:r>
        <w:t xml:space="preserve">Охотского побережья </w:t>
      </w:r>
      <w:r w:rsidRPr="00285A1A">
        <w:t>(реки, малые реки и р</w:t>
      </w:r>
      <w:r w:rsidRPr="00285A1A">
        <w:t>у</w:t>
      </w:r>
      <w:r w:rsidRPr="00285A1A">
        <w:t>чьи)  относить к высшей категории рыбохозяйственных водоемов,  а именно к типу водотоков «лососевые реки».</w:t>
      </w:r>
      <w:r w:rsidRPr="00285A1A">
        <w:tab/>
      </w:r>
    </w:p>
    <w:p w:rsidR="00E166E2" w:rsidRPr="007528DA" w:rsidRDefault="00E166E2" w:rsidP="00787304">
      <w:pPr>
        <w:tabs>
          <w:tab w:val="left" w:pos="360"/>
        </w:tabs>
        <w:spacing w:line="360" w:lineRule="auto"/>
        <w:ind w:firstLine="709"/>
        <w:jc w:val="both"/>
        <w:rPr>
          <w:lang w:eastAsia="en-US"/>
        </w:rPr>
      </w:pPr>
      <w:r w:rsidRPr="007528DA">
        <w:rPr>
          <w:lang w:eastAsia="en-US"/>
        </w:rPr>
        <w:t>Таким образом, биологический анализ незагрязненных водотоков бассейн</w:t>
      </w:r>
      <w:r>
        <w:rPr>
          <w:lang w:eastAsia="en-US"/>
        </w:rPr>
        <w:t>ов рек</w:t>
      </w:r>
      <w:r w:rsidRPr="007528DA">
        <w:rPr>
          <w:lang w:eastAsia="en-US"/>
        </w:rPr>
        <w:t>, проведе</w:t>
      </w:r>
      <w:r w:rsidRPr="007528DA">
        <w:rPr>
          <w:lang w:eastAsia="en-US"/>
        </w:rPr>
        <w:t>н</w:t>
      </w:r>
      <w:r w:rsidRPr="007528DA">
        <w:rPr>
          <w:lang w:eastAsia="en-US"/>
        </w:rPr>
        <w:t xml:space="preserve">ный </w:t>
      </w:r>
      <w:r w:rsidRPr="007528DA">
        <w:t>по критериям экологической классификации качества поверхностных показал, что:</w:t>
      </w:r>
      <w:r w:rsidRPr="007528DA">
        <w:rPr>
          <w:lang w:eastAsia="en-US"/>
        </w:rPr>
        <w:tab/>
        <w:t>-  пр</w:t>
      </w:r>
      <w:r w:rsidRPr="007528DA">
        <w:rPr>
          <w:lang w:eastAsia="en-US"/>
        </w:rPr>
        <w:t>и</w:t>
      </w:r>
      <w:r w:rsidRPr="007528DA">
        <w:rPr>
          <w:lang w:eastAsia="en-US"/>
        </w:rPr>
        <w:t>родное состояние воды верховий р</w:t>
      </w:r>
      <w:r>
        <w:rPr>
          <w:lang w:eastAsia="en-US"/>
        </w:rPr>
        <w:t>ек</w:t>
      </w:r>
      <w:r w:rsidRPr="007528DA">
        <w:rPr>
          <w:lang w:eastAsia="en-US"/>
        </w:rPr>
        <w:t xml:space="preserve"> соответствует 1-2 классу качества (чистоты) и трофическому статусу на уровне ксено-олиготрофии; </w:t>
      </w:r>
      <w:r w:rsidRPr="007528DA">
        <w:rPr>
          <w:lang w:eastAsia="en-US"/>
        </w:rPr>
        <w:tab/>
      </w:r>
      <w:r w:rsidRPr="007528DA">
        <w:rPr>
          <w:lang w:eastAsia="en-US"/>
        </w:rPr>
        <w:tab/>
      </w:r>
    </w:p>
    <w:p w:rsidR="00E166E2" w:rsidRPr="007528DA" w:rsidRDefault="00E166E2" w:rsidP="00787304">
      <w:pPr>
        <w:tabs>
          <w:tab w:val="left" w:pos="360"/>
        </w:tabs>
        <w:spacing w:line="360" w:lineRule="auto"/>
        <w:ind w:firstLine="709"/>
        <w:jc w:val="both"/>
        <w:rPr>
          <w:lang w:eastAsia="en-US"/>
        </w:rPr>
      </w:pPr>
      <w:r w:rsidRPr="007528DA">
        <w:rPr>
          <w:lang w:eastAsia="en-US"/>
        </w:rPr>
        <w:t xml:space="preserve">-  природное качество воды </w:t>
      </w:r>
      <w:r>
        <w:rPr>
          <w:lang w:eastAsia="en-US"/>
        </w:rPr>
        <w:t xml:space="preserve">рек </w:t>
      </w:r>
      <w:r w:rsidRPr="007528DA">
        <w:rPr>
          <w:lang w:eastAsia="en-US"/>
        </w:rPr>
        <w:t>в среднем течении соответствует  2-му классу, олиготро</w:t>
      </w:r>
      <w:r w:rsidRPr="007528DA">
        <w:rPr>
          <w:lang w:eastAsia="en-US"/>
        </w:rPr>
        <w:t>ф</w:t>
      </w:r>
      <w:r w:rsidRPr="007528DA">
        <w:rPr>
          <w:lang w:eastAsia="en-US"/>
        </w:rPr>
        <w:t>ного уровня;</w:t>
      </w:r>
    </w:p>
    <w:p w:rsidR="00E166E2" w:rsidRPr="007528DA" w:rsidRDefault="00E166E2" w:rsidP="00787304">
      <w:pPr>
        <w:tabs>
          <w:tab w:val="left" w:pos="360"/>
        </w:tabs>
        <w:spacing w:line="360" w:lineRule="auto"/>
        <w:ind w:firstLine="709"/>
        <w:jc w:val="both"/>
        <w:rPr>
          <w:lang w:eastAsia="en-US"/>
        </w:rPr>
      </w:pPr>
      <w:r w:rsidRPr="007528DA">
        <w:rPr>
          <w:lang w:eastAsia="en-US"/>
        </w:rPr>
        <w:t>-  природное качество вод р</w:t>
      </w:r>
      <w:r>
        <w:rPr>
          <w:lang w:eastAsia="en-US"/>
        </w:rPr>
        <w:t>ек</w:t>
      </w:r>
      <w:r w:rsidRPr="007528DA">
        <w:rPr>
          <w:lang w:eastAsia="en-US"/>
        </w:rPr>
        <w:t xml:space="preserve"> в нижнем течении соответствует 2-3 классам чистоты и  ол</w:t>
      </w:r>
      <w:r w:rsidRPr="007528DA">
        <w:rPr>
          <w:lang w:eastAsia="en-US"/>
        </w:rPr>
        <w:t>и</w:t>
      </w:r>
      <w:r w:rsidRPr="007528DA">
        <w:rPr>
          <w:lang w:eastAsia="en-US"/>
        </w:rPr>
        <w:t>го-</w:t>
      </w:r>
      <w:r w:rsidRPr="007528DA">
        <w:rPr>
          <w:rStyle w:val="FontStyle118"/>
          <w:b w:val="0"/>
          <w:bCs w:val="0"/>
          <w:color w:val="000000"/>
          <w:sz w:val="24"/>
          <w:szCs w:val="24"/>
          <w:lang w:val="en-US"/>
        </w:rPr>
        <w:t>b</w:t>
      </w:r>
      <w:r w:rsidRPr="007528DA">
        <w:rPr>
          <w:lang w:eastAsia="en-US"/>
        </w:rPr>
        <w:t xml:space="preserve">–мезотрофному уровню трофии; </w:t>
      </w:r>
    </w:p>
    <w:p w:rsidR="00E166E2" w:rsidRPr="007528DA" w:rsidRDefault="00E166E2" w:rsidP="00787304">
      <w:pPr>
        <w:tabs>
          <w:tab w:val="left" w:pos="360"/>
        </w:tabs>
        <w:spacing w:line="360" w:lineRule="auto"/>
        <w:ind w:firstLine="709"/>
        <w:jc w:val="both"/>
        <w:rPr>
          <w:lang w:eastAsia="en-US"/>
        </w:rPr>
      </w:pPr>
      <w:r w:rsidRPr="007528DA">
        <w:rPr>
          <w:lang w:eastAsia="en-US"/>
        </w:rPr>
        <w:t>- возрастание уровня трофии р</w:t>
      </w:r>
      <w:r>
        <w:rPr>
          <w:lang w:eastAsia="en-US"/>
        </w:rPr>
        <w:t>ек</w:t>
      </w:r>
      <w:r w:rsidRPr="007528DA">
        <w:rPr>
          <w:lang w:eastAsia="en-US"/>
        </w:rPr>
        <w:t xml:space="preserve"> в нижнем течении до </w:t>
      </w:r>
      <w:r w:rsidRPr="007528DA">
        <w:rPr>
          <w:rStyle w:val="FontStyle118"/>
          <w:b w:val="0"/>
          <w:bCs w:val="0"/>
          <w:sz w:val="24"/>
          <w:szCs w:val="24"/>
          <w:lang w:val="en-US"/>
        </w:rPr>
        <w:t>b</w:t>
      </w:r>
      <w:r w:rsidRPr="007528DA">
        <w:rPr>
          <w:lang w:eastAsia="en-US"/>
        </w:rPr>
        <w:t xml:space="preserve"> –мезотрофного - естественный процесс обогащения вод веществами автохтонного и аллохтонного происхождения.</w:t>
      </w:r>
    </w:p>
    <w:p w:rsidR="00E166E2" w:rsidRDefault="00E166E2" w:rsidP="00787304">
      <w:pPr>
        <w:pStyle w:val="Heading3"/>
        <w:ind w:firstLine="720"/>
        <w:rPr>
          <w:b/>
          <w:bCs/>
        </w:rPr>
      </w:pPr>
      <w:bookmarkStart w:id="64" w:name="_Toc334196354"/>
      <w:bookmarkStart w:id="65" w:name="_Toc373316526"/>
      <w:bookmarkStart w:id="66" w:name="_Toc378926021"/>
      <w:r>
        <w:rPr>
          <w:b/>
          <w:bCs/>
        </w:rPr>
        <w:t>2</w:t>
      </w:r>
      <w:r w:rsidRPr="00256739">
        <w:rPr>
          <w:b/>
          <w:bCs/>
        </w:rPr>
        <w:t>.</w:t>
      </w:r>
      <w:r>
        <w:rPr>
          <w:b/>
          <w:bCs/>
        </w:rPr>
        <w:t>1.2</w:t>
      </w:r>
      <w:r w:rsidRPr="00256739">
        <w:rPr>
          <w:b/>
          <w:bCs/>
        </w:rPr>
        <w:t xml:space="preserve">. </w:t>
      </w:r>
      <w:r>
        <w:rPr>
          <w:b/>
          <w:bCs/>
        </w:rPr>
        <w:t>Современное состояние качества воды</w:t>
      </w:r>
      <w:bookmarkEnd w:id="64"/>
      <w:bookmarkEnd w:id="65"/>
      <w:bookmarkEnd w:id="66"/>
    </w:p>
    <w:p w:rsidR="00E166E2" w:rsidRPr="0092128B" w:rsidRDefault="00E166E2" w:rsidP="005209F6">
      <w:pPr>
        <w:spacing w:line="360" w:lineRule="auto"/>
        <w:ind w:firstLine="360"/>
        <w:rPr>
          <w:u w:val="single"/>
        </w:rPr>
      </w:pPr>
      <w:r>
        <w:rPr>
          <w:u w:val="single"/>
        </w:rPr>
        <w:t>Гидрохимическая изученность</w:t>
      </w:r>
    </w:p>
    <w:p w:rsidR="00E166E2" w:rsidRPr="001342A1" w:rsidRDefault="00E166E2" w:rsidP="005209F6">
      <w:pPr>
        <w:pStyle w:val="BodyTextIndent3"/>
        <w:spacing w:after="0" w:line="360" w:lineRule="auto"/>
        <w:ind w:left="0" w:firstLine="709"/>
        <w:jc w:val="both"/>
        <w:rPr>
          <w:sz w:val="24"/>
          <w:szCs w:val="24"/>
        </w:rPr>
      </w:pPr>
      <w:r w:rsidRPr="00253D5C">
        <w:rPr>
          <w:sz w:val="24"/>
          <w:szCs w:val="24"/>
        </w:rPr>
        <w:t xml:space="preserve">Государственный </w:t>
      </w:r>
      <w:r>
        <w:rPr>
          <w:sz w:val="24"/>
          <w:szCs w:val="24"/>
        </w:rPr>
        <w:t xml:space="preserve">гидрохимический </w:t>
      </w:r>
      <w:r w:rsidRPr="00253D5C">
        <w:rPr>
          <w:color w:val="000000"/>
          <w:sz w:val="24"/>
          <w:szCs w:val="24"/>
        </w:rPr>
        <w:t xml:space="preserve">мониторинг водных объектов </w:t>
      </w:r>
      <w:r w:rsidRPr="00253D5C">
        <w:rPr>
          <w:sz w:val="24"/>
          <w:szCs w:val="24"/>
        </w:rPr>
        <w:t xml:space="preserve">на </w:t>
      </w:r>
      <w:r w:rsidRPr="00157588">
        <w:rPr>
          <w:sz w:val="24"/>
          <w:szCs w:val="24"/>
        </w:rPr>
        <w:t>территории ВХУ 19.10.00.001 и 19.10.00.002</w:t>
      </w:r>
      <w:r>
        <w:t xml:space="preserve"> </w:t>
      </w:r>
      <w:r w:rsidRPr="00253D5C">
        <w:rPr>
          <w:color w:val="000000"/>
          <w:sz w:val="24"/>
          <w:szCs w:val="24"/>
        </w:rPr>
        <w:t xml:space="preserve">осуществляется  </w:t>
      </w:r>
      <w:r w:rsidRPr="00253D5C">
        <w:rPr>
          <w:sz w:val="24"/>
          <w:szCs w:val="24"/>
        </w:rPr>
        <w:t>территориальным управлением по гидрометеорологии и мониторингу окружающей среды</w:t>
      </w:r>
      <w:r>
        <w:rPr>
          <w:sz w:val="24"/>
          <w:szCs w:val="24"/>
        </w:rPr>
        <w:t xml:space="preserve"> </w:t>
      </w:r>
      <w:r w:rsidRPr="00253D5C">
        <w:rPr>
          <w:sz w:val="24"/>
          <w:szCs w:val="24"/>
        </w:rPr>
        <w:t>ФГБУ «</w:t>
      </w:r>
      <w:r>
        <w:rPr>
          <w:sz w:val="24"/>
          <w:szCs w:val="24"/>
        </w:rPr>
        <w:t>Колымское</w:t>
      </w:r>
      <w:r w:rsidRPr="00253D5C">
        <w:rPr>
          <w:sz w:val="24"/>
          <w:szCs w:val="24"/>
        </w:rPr>
        <w:t xml:space="preserve"> УГМС». </w:t>
      </w:r>
      <w:r>
        <w:rPr>
          <w:sz w:val="24"/>
          <w:szCs w:val="24"/>
        </w:rPr>
        <w:t>Радиационный мониторинг во</w:t>
      </w:r>
      <w:r>
        <w:rPr>
          <w:sz w:val="24"/>
          <w:szCs w:val="24"/>
        </w:rPr>
        <w:t>д</w:t>
      </w:r>
      <w:r>
        <w:rPr>
          <w:sz w:val="24"/>
          <w:szCs w:val="24"/>
        </w:rPr>
        <w:t xml:space="preserve">ных объектов "Колымское УГМС" не проводит </w:t>
      </w:r>
      <w:r w:rsidRPr="00BD6EA1">
        <w:rPr>
          <w:sz w:val="24"/>
          <w:szCs w:val="24"/>
        </w:rPr>
        <w:t>[58].</w:t>
      </w:r>
    </w:p>
    <w:p w:rsidR="00E166E2" w:rsidRPr="001342A1" w:rsidRDefault="00E166E2" w:rsidP="005209F6">
      <w:pPr>
        <w:spacing w:line="360" w:lineRule="auto"/>
        <w:ind w:firstLine="709"/>
        <w:jc w:val="both"/>
      </w:pPr>
      <w:r>
        <w:t>Современное с</w:t>
      </w:r>
      <w:r w:rsidRPr="00103F1D">
        <w:t xml:space="preserve">остояние </w:t>
      </w:r>
      <w:r>
        <w:t>качества воды оценено по данным,</w:t>
      </w:r>
      <w:r w:rsidRPr="00157588">
        <w:t xml:space="preserve"> </w:t>
      </w:r>
      <w:r>
        <w:t>представленным Гидрохимич</w:t>
      </w:r>
      <w:r>
        <w:t>е</w:t>
      </w:r>
      <w:r>
        <w:t>ским институтом ФГБУ «ГХИ» (см. Приложение В книги 2.1), и результатам зимнего обследов</w:t>
      </w:r>
      <w:r>
        <w:t>а</w:t>
      </w:r>
      <w:r>
        <w:t xml:space="preserve">ния бассейнов рек Охотского моря в Магаданской области в 2013 году, выполненного СВКНИИ ДВО РАН по договору с ООО "ВЕД"(см. Приложение Г книги 2.1, </w:t>
      </w:r>
      <w:r w:rsidRPr="00BD6EA1">
        <w:t>[37]).</w:t>
      </w:r>
    </w:p>
    <w:p w:rsidR="00E166E2" w:rsidRDefault="00E166E2" w:rsidP="005209F6">
      <w:pPr>
        <w:spacing w:line="360" w:lineRule="auto"/>
        <w:ind w:firstLine="709"/>
        <w:jc w:val="both"/>
      </w:pPr>
      <w:r>
        <w:t>В работе также использованы материалы</w:t>
      </w:r>
      <w:r w:rsidRPr="00157588">
        <w:t xml:space="preserve"> </w:t>
      </w:r>
      <w:r>
        <w:t>информационного бюллетеня отдела водных р</w:t>
      </w:r>
      <w:r>
        <w:t>е</w:t>
      </w:r>
      <w:r>
        <w:t xml:space="preserve">сурсов по Магаданской области Ленского БВУ, информационного бюллетеня Амурского БВУ, докладов об экологической ситуации в Магаданской области за последние годы, государственного доклада о санитарно-эпидемиологической обстановке в Магаданской области </w:t>
      </w:r>
      <w:r w:rsidRPr="003821BC">
        <w:t>[</w:t>
      </w:r>
      <w:r w:rsidRPr="00BD6EA1">
        <w:t>4,7,10</w:t>
      </w:r>
      <w:r w:rsidRPr="003821BC">
        <w:t>]</w:t>
      </w:r>
      <w:r>
        <w:t>.</w:t>
      </w:r>
    </w:p>
    <w:p w:rsidR="00E166E2" w:rsidRDefault="00E166E2" w:rsidP="005209F6">
      <w:pPr>
        <w:spacing w:line="360" w:lineRule="auto"/>
        <w:ind w:firstLine="709"/>
        <w:jc w:val="both"/>
      </w:pPr>
      <w:r>
        <w:t>В июле - августе 2013 г. сотрудниками ООО «ВЕД» проведены собственные изыскател</w:t>
      </w:r>
      <w:r>
        <w:t>ь</w:t>
      </w:r>
      <w:r>
        <w:t>ские работы на незагрязненных водных объектах ВХУ 19.10.00.001 и 19.10.00.002 Полученные р</w:t>
      </w:r>
      <w:r>
        <w:t>е</w:t>
      </w:r>
      <w:r>
        <w:t>зультаты гидрохимических анализов использованы для определения региональных природных концентраций.</w:t>
      </w:r>
    </w:p>
    <w:p w:rsidR="00E166E2" w:rsidRDefault="00E166E2" w:rsidP="005209F6">
      <w:pPr>
        <w:spacing w:line="360" w:lineRule="auto"/>
        <w:ind w:firstLine="709"/>
        <w:jc w:val="both"/>
      </w:pPr>
    </w:p>
    <w:p w:rsidR="00E166E2" w:rsidRPr="00731E2E" w:rsidRDefault="00E166E2" w:rsidP="00731E2E">
      <w:pPr>
        <w:spacing w:line="360" w:lineRule="auto"/>
        <w:ind w:firstLine="360"/>
        <w:rPr>
          <w:i/>
          <w:iCs/>
          <w:u w:val="single"/>
        </w:rPr>
      </w:pPr>
      <w:r w:rsidRPr="00731E2E">
        <w:rPr>
          <w:i/>
          <w:iCs/>
          <w:u w:val="single"/>
        </w:rPr>
        <w:t>Ретроспективный анализ качества воды</w:t>
      </w:r>
    </w:p>
    <w:p w:rsidR="00E166E2" w:rsidRDefault="00E166E2" w:rsidP="00731E2E">
      <w:pPr>
        <w:spacing w:line="360" w:lineRule="auto"/>
        <w:ind w:firstLine="360"/>
        <w:jc w:val="both"/>
      </w:pPr>
      <w:r>
        <w:t xml:space="preserve">     Ретроспективный анализ результатов существующего мониторинга проводился по данным, представленным Гидрохимическим институтом (ФГБУ «ГХИ»)</w:t>
      </w:r>
      <w:r w:rsidRPr="00CB2EE5">
        <w:t xml:space="preserve"> </w:t>
      </w:r>
      <w:r w:rsidRPr="00362270">
        <w:t>[</w:t>
      </w:r>
      <w:r>
        <w:t>41</w:t>
      </w:r>
      <w:r w:rsidRPr="00362270">
        <w:t>]</w:t>
      </w:r>
      <w:r w:rsidRPr="00AF070B">
        <w:t xml:space="preserve"> </w:t>
      </w:r>
      <w:r>
        <w:t>за период с 1991 по 2011 гг.  в створах:</w:t>
      </w:r>
    </w:p>
    <w:p w:rsidR="00E166E2" w:rsidRDefault="00E166E2" w:rsidP="00731E2E">
      <w:pPr>
        <w:numPr>
          <w:ilvl w:val="0"/>
          <w:numId w:val="27"/>
        </w:numPr>
        <w:spacing w:line="360" w:lineRule="auto"/>
        <w:jc w:val="both"/>
      </w:pPr>
      <w:r>
        <w:t>р. Хасын – п. Хасын, 3 км ниже п. Хасын, 6 км ниже впадения р. Палатка, гидропост (4 к</w:t>
      </w:r>
      <w:r>
        <w:t>а</w:t>
      </w:r>
      <w:r>
        <w:t>тегория пункта наблюдений)</w:t>
      </w:r>
      <w:r w:rsidRPr="003F0E82">
        <w:t>;</w:t>
      </w:r>
      <w:r>
        <w:t xml:space="preserve"> </w:t>
      </w:r>
    </w:p>
    <w:p w:rsidR="00E166E2" w:rsidRDefault="00E166E2" w:rsidP="00731E2E">
      <w:pPr>
        <w:numPr>
          <w:ilvl w:val="0"/>
          <w:numId w:val="27"/>
        </w:numPr>
        <w:spacing w:line="360" w:lineRule="auto"/>
        <w:jc w:val="both"/>
      </w:pPr>
      <w:r>
        <w:t>р. Тауй – с. Талон, 0,5 км ниже с. Талон, 0,38 км ниже гидропоста (3 категория пункта н</w:t>
      </w:r>
      <w:r>
        <w:t>а</w:t>
      </w:r>
      <w:r>
        <w:t>блюдений)</w:t>
      </w:r>
      <w:r w:rsidRPr="003F0E82">
        <w:t>;</w:t>
      </w:r>
    </w:p>
    <w:p w:rsidR="00E166E2" w:rsidRDefault="00E166E2" w:rsidP="00731E2E">
      <w:pPr>
        <w:numPr>
          <w:ilvl w:val="0"/>
          <w:numId w:val="27"/>
        </w:numPr>
        <w:spacing w:line="360" w:lineRule="auto"/>
        <w:jc w:val="both"/>
      </w:pPr>
      <w:r>
        <w:t>р. Ола – п. Ола, 7 км выше п. Ола, 3 км выше впадения р. Танон, 6,7 км выше гидропоста (3 категория пункта наблюдений)</w:t>
      </w:r>
      <w:r w:rsidRPr="003F0E82">
        <w:t>;</w:t>
      </w:r>
    </w:p>
    <w:p w:rsidR="00E166E2" w:rsidRDefault="00E166E2" w:rsidP="00731E2E">
      <w:pPr>
        <w:numPr>
          <w:ilvl w:val="0"/>
          <w:numId w:val="27"/>
        </w:numPr>
        <w:spacing w:line="360" w:lineRule="auto"/>
        <w:jc w:val="both"/>
      </w:pPr>
      <w:r>
        <w:t>р. Ола -  п. Ола, в черте п. Ола, 2,1 км ниже а/д моста, 2,1 км ниже гидропоста (3 категория пункта наблюдений)</w:t>
      </w:r>
      <w:r w:rsidRPr="003F0E82">
        <w:t>;</w:t>
      </w:r>
    </w:p>
    <w:p w:rsidR="00E166E2" w:rsidRDefault="00E166E2" w:rsidP="00731E2E">
      <w:pPr>
        <w:numPr>
          <w:ilvl w:val="0"/>
          <w:numId w:val="27"/>
        </w:numPr>
        <w:spacing w:line="360" w:lineRule="auto"/>
        <w:jc w:val="both"/>
      </w:pPr>
      <w:r>
        <w:t>р. Армань – п. Армань, 1,5 км выше п. Армань, 5 км выше устья, гидропост (4 категория пункта наблюдений).</w:t>
      </w:r>
    </w:p>
    <w:p w:rsidR="00E166E2" w:rsidRDefault="00E166E2" w:rsidP="00731E2E">
      <w:pPr>
        <w:shd w:val="clear" w:color="auto" w:fill="FFFFFF"/>
        <w:spacing w:line="360" w:lineRule="auto"/>
        <w:ind w:firstLine="709"/>
        <w:jc w:val="both"/>
      </w:pPr>
      <w:r>
        <w:t>По данным наблюдений за величиной ХПК, БПК</w:t>
      </w:r>
      <w:r w:rsidRPr="00557CA6">
        <w:rPr>
          <w:vertAlign w:val="subscript"/>
        </w:rPr>
        <w:t>5</w:t>
      </w:r>
      <w:r>
        <w:t>, содержанием взвешенных веществ, фо</w:t>
      </w:r>
      <w:r>
        <w:t>с</w:t>
      </w:r>
      <w:r>
        <w:t xml:space="preserve">фатов и нефтепродуктов, были построены и проанализированы их </w:t>
      </w:r>
      <w:r w:rsidRPr="00605A65">
        <w:rPr>
          <w:i/>
          <w:iCs/>
        </w:rPr>
        <w:t>хронологические графики</w:t>
      </w:r>
      <w:r>
        <w:t xml:space="preserve">. </w:t>
      </w:r>
    </w:p>
    <w:p w:rsidR="00E166E2" w:rsidRDefault="00E166E2" w:rsidP="00731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tab/>
      </w:r>
      <w:r w:rsidRPr="0068491C">
        <w:t>Анализ хронологических графиков со</w:t>
      </w:r>
      <w:r>
        <w:t>держания взвешенных веществ, БПК</w:t>
      </w:r>
      <w:r w:rsidRPr="00173FB3">
        <w:rPr>
          <w:vertAlign w:val="subscript"/>
        </w:rPr>
        <w:t>5</w:t>
      </w:r>
      <w:r w:rsidRPr="0068491C">
        <w:t xml:space="preserve">, </w:t>
      </w:r>
      <w:r>
        <w:t>железа общ</w:t>
      </w:r>
      <w:r>
        <w:t>е</w:t>
      </w:r>
      <w:r>
        <w:t>го</w:t>
      </w:r>
      <w:r w:rsidRPr="0068491C">
        <w:t xml:space="preserve"> и других характеристик качества воды, имеющих длительные ряды наблюдений, показал, что сущест</w:t>
      </w:r>
      <w:r>
        <w:t>венных изменений в качестве вод</w:t>
      </w:r>
      <w:r w:rsidRPr="0068491C">
        <w:t xml:space="preserve"> </w:t>
      </w:r>
      <w:r>
        <w:t>р. Хасын, р. Тауй, р. Ола, р. Армань</w:t>
      </w:r>
      <w:r w:rsidRPr="0068491C">
        <w:t xml:space="preserve"> не произошло и весь период наблюдений репрезентативен относительно современного состояния качества воды</w:t>
      </w:r>
      <w:r>
        <w:t>.</w:t>
      </w:r>
    </w:p>
    <w:p w:rsidR="00E166E2" w:rsidRDefault="00E166E2" w:rsidP="00331E5D">
      <w:pPr>
        <w:pStyle w:val="13"/>
      </w:pPr>
    </w:p>
    <w:p w:rsidR="00E166E2" w:rsidRDefault="00E166E2" w:rsidP="00331E5D">
      <w:pPr>
        <w:pStyle w:val="13"/>
      </w:pPr>
      <w:r w:rsidRPr="007528DA">
        <w:t>Индикаторные показатели качества воды</w:t>
      </w:r>
    </w:p>
    <w:p w:rsidR="00E166E2" w:rsidRPr="00611772" w:rsidRDefault="00E166E2" w:rsidP="00331E5D">
      <w:pPr>
        <w:pStyle w:val="13"/>
      </w:pPr>
      <w:r w:rsidRPr="00611772">
        <w:t>Для определения перечня веществ, потенциально опасных для экологической системы бас</w:t>
      </w:r>
      <w:r>
        <w:t xml:space="preserve">сейнов рек Охотского моря </w:t>
      </w:r>
      <w:r w:rsidRPr="00611772">
        <w:t>проведен анализ результатов гидрохимических наблюдений ФГУ «</w:t>
      </w:r>
      <w:r>
        <w:t xml:space="preserve">Колымское УГМС» в створах рек Хасын, Тауй, Ола и Армань </w:t>
      </w:r>
      <w:r w:rsidRPr="00611772">
        <w:t>за репрезентативный период (200</w:t>
      </w:r>
      <w:r>
        <w:t>9</w:t>
      </w:r>
      <w:r w:rsidRPr="00611772">
        <w:t xml:space="preserve"> – 201</w:t>
      </w:r>
      <w:r>
        <w:t>1</w:t>
      </w:r>
      <w:r w:rsidRPr="00611772">
        <w:t xml:space="preserve"> гг).</w:t>
      </w:r>
    </w:p>
    <w:p w:rsidR="00E166E2" w:rsidRPr="004D00CC" w:rsidRDefault="00E166E2" w:rsidP="00731E2E">
      <w:pPr>
        <w:spacing w:line="360" w:lineRule="auto"/>
        <w:ind w:firstLine="709"/>
        <w:jc w:val="both"/>
      </w:pPr>
      <w:r w:rsidRPr="004D00CC">
        <w:t xml:space="preserve">Водные объекты </w:t>
      </w:r>
      <w:r>
        <w:t>бассейнов рек Охотского моря</w:t>
      </w:r>
      <w:r w:rsidRPr="004D00CC">
        <w:t xml:space="preserve"> являются объектами рыбохозяйственного назначения высшей</w:t>
      </w:r>
      <w:r>
        <w:t xml:space="preserve"> и первой</w:t>
      </w:r>
      <w:r w:rsidRPr="004D00CC">
        <w:t xml:space="preserve"> категории и источниками централизованного хозяйственно-питьевого водоснабжения. Выбор индикаторных показателей качества воды для них проводится в соответствии с существующими нормативами для водоёмов рыбохозяйственного использования высшей категории и поверхностных источников централизованного хозяйственно-питьевого вод</w:t>
      </w:r>
      <w:r w:rsidRPr="004D00CC">
        <w:t>о</w:t>
      </w:r>
      <w:r w:rsidRPr="004D00CC">
        <w:t>снабже</w:t>
      </w:r>
      <w:r>
        <w:t>ния.  В таблице 2.1.1</w:t>
      </w:r>
      <w:r w:rsidRPr="004D00CC">
        <w:t xml:space="preserve"> приведены средние значения концентраций загрязняющих веществ </w:t>
      </w:r>
      <w:r>
        <w:t>в воде рек Охотского моря</w:t>
      </w:r>
      <w:r w:rsidRPr="004D00CC">
        <w:t xml:space="preserve"> и значения С</w:t>
      </w:r>
      <w:r w:rsidRPr="004D00CC">
        <w:rPr>
          <w:vertAlign w:val="subscript"/>
        </w:rPr>
        <w:t>ср</w:t>
      </w:r>
      <w:r w:rsidRPr="004D00CC">
        <w:t>/ПДК</w:t>
      </w:r>
      <w:r w:rsidRPr="004D00CC">
        <w:rPr>
          <w:vertAlign w:val="subscript"/>
        </w:rPr>
        <w:t>рыб-х</w:t>
      </w:r>
      <w:r w:rsidRPr="004D00CC">
        <w:t xml:space="preserve">.за </w:t>
      </w:r>
      <w:r>
        <w:t>2002 - 2010 гг</w:t>
      </w:r>
      <w:r w:rsidRPr="004D00CC">
        <w:t xml:space="preserve">. </w:t>
      </w:r>
      <w:r>
        <w:t xml:space="preserve"> </w:t>
      </w:r>
      <w:r w:rsidRPr="004D00CC">
        <w:t>На рис</w:t>
      </w:r>
      <w:r>
        <w:t>. 2.1.1 - 2.1.5</w:t>
      </w:r>
      <w:r w:rsidRPr="004D00CC">
        <w:t xml:space="preserve"> показаны величины концентраций заг</w:t>
      </w:r>
      <w:r>
        <w:t>рязняющих веществ в долях ПДК.</w:t>
      </w:r>
    </w:p>
    <w:p w:rsidR="00E166E2" w:rsidRDefault="00E166E2" w:rsidP="00731E2E">
      <w:pPr>
        <w:spacing w:line="360" w:lineRule="auto"/>
        <w:ind w:firstLine="709"/>
        <w:jc w:val="both"/>
      </w:pPr>
      <w:r>
        <w:t xml:space="preserve">Исходя из данных таблицы выделены </w:t>
      </w:r>
      <w:r w:rsidRPr="004947C4">
        <w:t>веществ</w:t>
      </w:r>
      <w:r>
        <w:t>а</w:t>
      </w:r>
      <w:r w:rsidRPr="004947C4">
        <w:t>, по которым к</w:t>
      </w:r>
      <w:r>
        <w:t xml:space="preserve">онцентрации </w:t>
      </w:r>
      <w:r w:rsidRPr="004947C4">
        <w:t xml:space="preserve">превышают </w:t>
      </w:r>
      <w:r>
        <w:t>у</w:t>
      </w:r>
      <w:r>
        <w:t>с</w:t>
      </w:r>
      <w:r>
        <w:t xml:space="preserve">тановленные ПДК и, следовательно, они составляют перечень веществ потенциально опасных для водных объектов бассейнов рек Охотского моря. </w:t>
      </w:r>
      <w:r w:rsidRPr="004947C4">
        <w:t xml:space="preserve">К </w:t>
      </w:r>
      <w:r>
        <w:t>таким веществам</w:t>
      </w:r>
      <w:r w:rsidRPr="004947C4">
        <w:t xml:space="preserve"> относятся</w:t>
      </w:r>
      <w:r>
        <w:t>: медь, цинк, железо общее, свинец,  фенолы,  марганец, ХПК и нефтепродукты.</w:t>
      </w:r>
    </w:p>
    <w:p w:rsidR="00E166E2" w:rsidRPr="007528DA" w:rsidRDefault="00E166E2" w:rsidP="00331E5D">
      <w:pPr>
        <w:pStyle w:val="13"/>
      </w:pPr>
    </w:p>
    <w:p w:rsidR="00E166E2" w:rsidRPr="004A479C" w:rsidRDefault="00E166E2" w:rsidP="00731E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p>
    <w:p w:rsidR="00E166E2" w:rsidRPr="00223D5E" w:rsidRDefault="00E166E2" w:rsidP="000074FB">
      <w:pPr>
        <w:jc w:val="center"/>
        <w:sectPr w:rsidR="00E166E2" w:rsidRPr="00223D5E" w:rsidSect="007B1B1E">
          <w:footerReference w:type="default" r:id="rId63"/>
          <w:pgSz w:w="11906" w:h="16838"/>
          <w:pgMar w:top="1134" w:right="567" w:bottom="1134" w:left="1134" w:header="709" w:footer="709" w:gutter="0"/>
          <w:cols w:space="720"/>
        </w:sectPr>
      </w:pPr>
    </w:p>
    <w:p w:rsidR="00E166E2" w:rsidRDefault="00E166E2" w:rsidP="00331E5D">
      <w:pPr>
        <w:spacing w:line="360" w:lineRule="auto"/>
      </w:pPr>
      <w:r>
        <w:t>Таблица 2.1.1 - Среднее содержание загрязняющих веществ в воде рек Охотского моря</w:t>
      </w:r>
      <w:r w:rsidRPr="00E350F7">
        <w:t xml:space="preserve"> </w:t>
      </w:r>
      <w:r>
        <w:t>за период 2009 - 2011 г, мг/л</w:t>
      </w:r>
    </w:p>
    <w:tbl>
      <w:tblPr>
        <w:tblW w:w="5037" w:type="pct"/>
        <w:tblInd w:w="-106" w:type="dxa"/>
        <w:tblLook w:val="0000"/>
      </w:tblPr>
      <w:tblGrid>
        <w:gridCol w:w="452"/>
        <w:gridCol w:w="2701"/>
        <w:gridCol w:w="2114"/>
        <w:gridCol w:w="821"/>
        <w:gridCol w:w="1088"/>
        <w:gridCol w:w="1009"/>
        <w:gridCol w:w="1090"/>
        <w:gridCol w:w="822"/>
        <w:gridCol w:w="1088"/>
        <w:gridCol w:w="822"/>
        <w:gridCol w:w="1088"/>
        <w:gridCol w:w="712"/>
        <w:gridCol w:w="1088"/>
      </w:tblGrid>
      <w:tr w:rsidR="00E166E2" w:rsidRPr="007C38A2">
        <w:trPr>
          <w:trHeight w:val="661"/>
        </w:trPr>
        <w:tc>
          <w:tcPr>
            <w:tcW w:w="152" w:type="pct"/>
            <w:vMerge w:val="restart"/>
            <w:tcBorders>
              <w:top w:val="single" w:sz="4" w:space="0" w:color="auto"/>
              <w:left w:val="single" w:sz="4" w:space="0" w:color="auto"/>
              <w:right w:val="single" w:sz="4" w:space="0" w:color="auto"/>
            </w:tcBorders>
            <w:vAlign w:val="center"/>
          </w:tcPr>
          <w:p w:rsidR="00E166E2" w:rsidRPr="007C38A2" w:rsidRDefault="00E166E2" w:rsidP="00331E5D">
            <w:pPr>
              <w:jc w:val="center"/>
            </w:pPr>
            <w:r w:rsidRPr="007C38A2">
              <w:rPr>
                <w:sz w:val="22"/>
                <w:szCs w:val="22"/>
              </w:rPr>
              <w:t>№ пп</w:t>
            </w:r>
          </w:p>
          <w:p w:rsidR="00E166E2" w:rsidRPr="007C38A2" w:rsidRDefault="00E166E2" w:rsidP="00331E5D">
            <w:pPr>
              <w:jc w:val="center"/>
            </w:pPr>
            <w:r w:rsidRPr="007C38A2">
              <w:rPr>
                <w:sz w:val="22"/>
                <w:szCs w:val="22"/>
              </w:rPr>
              <w:t> </w:t>
            </w:r>
          </w:p>
        </w:tc>
        <w:tc>
          <w:tcPr>
            <w:tcW w:w="907" w:type="pct"/>
            <w:vMerge w:val="restart"/>
            <w:tcBorders>
              <w:top w:val="single" w:sz="4" w:space="0" w:color="auto"/>
              <w:left w:val="single" w:sz="4" w:space="0" w:color="auto"/>
              <w:right w:val="single" w:sz="4" w:space="0" w:color="auto"/>
            </w:tcBorders>
            <w:vAlign w:val="center"/>
          </w:tcPr>
          <w:p w:rsidR="00E166E2" w:rsidRPr="007C38A2" w:rsidRDefault="00E166E2" w:rsidP="00331E5D">
            <w:pPr>
              <w:jc w:val="center"/>
            </w:pPr>
            <w:r w:rsidRPr="007C38A2">
              <w:rPr>
                <w:sz w:val="22"/>
                <w:szCs w:val="22"/>
              </w:rPr>
              <w:t>Наименование показат</w:t>
            </w:r>
            <w:r w:rsidRPr="007C38A2">
              <w:rPr>
                <w:sz w:val="22"/>
                <w:szCs w:val="22"/>
              </w:rPr>
              <w:t>е</w:t>
            </w:r>
            <w:r w:rsidRPr="007C38A2">
              <w:rPr>
                <w:sz w:val="22"/>
                <w:szCs w:val="22"/>
              </w:rPr>
              <w:t>лей</w:t>
            </w:r>
          </w:p>
          <w:p w:rsidR="00E166E2" w:rsidRPr="007C38A2" w:rsidRDefault="00E166E2" w:rsidP="00331E5D">
            <w:pPr>
              <w:jc w:val="center"/>
            </w:pPr>
            <w:r w:rsidRPr="007C38A2">
              <w:rPr>
                <w:sz w:val="22"/>
                <w:szCs w:val="22"/>
              </w:rPr>
              <w:t> </w:t>
            </w:r>
          </w:p>
        </w:tc>
        <w:tc>
          <w:tcPr>
            <w:tcW w:w="710" w:type="pct"/>
            <w:vMerge w:val="restart"/>
            <w:tcBorders>
              <w:top w:val="single" w:sz="4" w:space="0" w:color="auto"/>
              <w:left w:val="single" w:sz="4" w:space="0" w:color="auto"/>
              <w:bottom w:val="nil"/>
              <w:right w:val="single" w:sz="4" w:space="0" w:color="auto"/>
            </w:tcBorders>
            <w:vAlign w:val="center"/>
          </w:tcPr>
          <w:p w:rsidR="00E166E2" w:rsidRPr="007C38A2" w:rsidRDefault="00E166E2" w:rsidP="00331E5D">
            <w:pPr>
              <w:jc w:val="center"/>
            </w:pPr>
            <w:r w:rsidRPr="007C38A2">
              <w:rPr>
                <w:sz w:val="22"/>
                <w:szCs w:val="22"/>
              </w:rPr>
              <w:t>Значения рыбох</w:t>
            </w:r>
            <w:r w:rsidRPr="007C38A2">
              <w:rPr>
                <w:sz w:val="22"/>
                <w:szCs w:val="22"/>
              </w:rPr>
              <w:t>о</w:t>
            </w:r>
            <w:r w:rsidRPr="007C38A2">
              <w:rPr>
                <w:sz w:val="22"/>
                <w:szCs w:val="22"/>
              </w:rPr>
              <w:t>зяйственных ПДК, мг/л</w:t>
            </w:r>
          </w:p>
          <w:p w:rsidR="00E166E2" w:rsidRPr="007C38A2" w:rsidRDefault="00E166E2" w:rsidP="00331E5D">
            <w:pPr>
              <w:jc w:val="center"/>
            </w:pPr>
            <w:r w:rsidRPr="007C38A2">
              <w:rPr>
                <w:sz w:val="22"/>
                <w:szCs w:val="22"/>
              </w:rPr>
              <w:t> </w:t>
            </w:r>
          </w:p>
        </w:tc>
        <w:tc>
          <w:tcPr>
            <w:tcW w:w="641" w:type="pct"/>
            <w:gridSpan w:val="2"/>
            <w:tcBorders>
              <w:top w:val="single" w:sz="4" w:space="0" w:color="auto"/>
              <w:left w:val="single" w:sz="4" w:space="0" w:color="auto"/>
              <w:bottom w:val="single" w:sz="4" w:space="0" w:color="000000"/>
              <w:right w:val="single" w:sz="4" w:space="0" w:color="000000"/>
            </w:tcBorders>
            <w:vAlign w:val="center"/>
          </w:tcPr>
          <w:p w:rsidR="00E166E2" w:rsidRPr="007C38A2" w:rsidRDefault="00E166E2" w:rsidP="00331E5D">
            <w:pPr>
              <w:jc w:val="center"/>
            </w:pPr>
            <w:r w:rsidRPr="007C38A2">
              <w:rPr>
                <w:sz w:val="22"/>
                <w:szCs w:val="22"/>
              </w:rPr>
              <w:t xml:space="preserve">р. Хасын, 3 км ниже п. Хасын                   </w:t>
            </w:r>
          </w:p>
        </w:tc>
        <w:tc>
          <w:tcPr>
            <w:tcW w:w="705" w:type="pct"/>
            <w:gridSpan w:val="2"/>
            <w:tcBorders>
              <w:top w:val="single" w:sz="4" w:space="0" w:color="auto"/>
              <w:left w:val="single" w:sz="4" w:space="0" w:color="auto"/>
              <w:bottom w:val="single" w:sz="4" w:space="0" w:color="000000"/>
              <w:right w:val="single" w:sz="4" w:space="0" w:color="000000"/>
            </w:tcBorders>
            <w:vAlign w:val="center"/>
          </w:tcPr>
          <w:p w:rsidR="00E166E2" w:rsidRPr="007C38A2" w:rsidRDefault="00E166E2" w:rsidP="00331E5D">
            <w:pPr>
              <w:jc w:val="center"/>
            </w:pPr>
            <w:r w:rsidRPr="007C38A2">
              <w:rPr>
                <w:sz w:val="22"/>
                <w:szCs w:val="22"/>
              </w:rPr>
              <w:t xml:space="preserve">р.Тауй, 0,5км ниже с.Талон                    </w:t>
            </w:r>
          </w:p>
        </w:tc>
        <w:tc>
          <w:tcPr>
            <w:tcW w:w="641" w:type="pct"/>
            <w:gridSpan w:val="2"/>
            <w:tcBorders>
              <w:top w:val="single" w:sz="4" w:space="0" w:color="auto"/>
              <w:left w:val="single" w:sz="4" w:space="0" w:color="auto"/>
              <w:bottom w:val="single" w:sz="4" w:space="0" w:color="auto"/>
              <w:right w:val="single" w:sz="4" w:space="0" w:color="auto"/>
            </w:tcBorders>
            <w:vAlign w:val="center"/>
          </w:tcPr>
          <w:p w:rsidR="00E166E2" w:rsidRPr="007C38A2" w:rsidRDefault="00E166E2" w:rsidP="00331E5D">
            <w:pPr>
              <w:jc w:val="center"/>
            </w:pPr>
            <w:r w:rsidRPr="007C38A2">
              <w:rPr>
                <w:sz w:val="22"/>
                <w:szCs w:val="22"/>
              </w:rPr>
              <w:t>р.Ола, 1,7 км в</w:t>
            </w:r>
            <w:r w:rsidRPr="007C38A2">
              <w:rPr>
                <w:sz w:val="22"/>
                <w:szCs w:val="22"/>
              </w:rPr>
              <w:t>ы</w:t>
            </w:r>
            <w:r w:rsidRPr="007C38A2">
              <w:rPr>
                <w:sz w:val="22"/>
                <w:szCs w:val="22"/>
              </w:rPr>
              <w:t xml:space="preserve">ше п. Ола                   </w:t>
            </w:r>
          </w:p>
        </w:tc>
        <w:tc>
          <w:tcPr>
            <w:tcW w:w="641" w:type="pct"/>
            <w:gridSpan w:val="2"/>
            <w:tcBorders>
              <w:top w:val="single" w:sz="4" w:space="0" w:color="auto"/>
              <w:left w:val="single" w:sz="4" w:space="0" w:color="auto"/>
              <w:bottom w:val="single" w:sz="4" w:space="0" w:color="auto"/>
              <w:right w:val="single" w:sz="4" w:space="0" w:color="auto"/>
            </w:tcBorders>
            <w:vAlign w:val="center"/>
          </w:tcPr>
          <w:p w:rsidR="00E166E2" w:rsidRPr="007C38A2" w:rsidRDefault="00E166E2" w:rsidP="00331E5D">
            <w:pPr>
              <w:jc w:val="center"/>
            </w:pPr>
            <w:r w:rsidRPr="007C38A2">
              <w:rPr>
                <w:sz w:val="22"/>
                <w:szCs w:val="22"/>
              </w:rPr>
              <w:t xml:space="preserve">р.Ола, в черте п.Ола                             </w:t>
            </w:r>
          </w:p>
        </w:tc>
        <w:tc>
          <w:tcPr>
            <w:tcW w:w="604" w:type="pct"/>
            <w:gridSpan w:val="2"/>
            <w:tcBorders>
              <w:top w:val="single" w:sz="4" w:space="0" w:color="auto"/>
              <w:left w:val="single" w:sz="4" w:space="0" w:color="auto"/>
              <w:bottom w:val="single" w:sz="4" w:space="0" w:color="auto"/>
              <w:right w:val="single" w:sz="4" w:space="0" w:color="auto"/>
            </w:tcBorders>
            <w:vAlign w:val="center"/>
          </w:tcPr>
          <w:p w:rsidR="00E166E2" w:rsidRPr="007C38A2" w:rsidRDefault="00E166E2" w:rsidP="00331E5D">
            <w:pPr>
              <w:jc w:val="center"/>
            </w:pPr>
            <w:r w:rsidRPr="007C38A2">
              <w:rPr>
                <w:sz w:val="22"/>
                <w:szCs w:val="22"/>
              </w:rPr>
              <w:t xml:space="preserve">р. Армань,1,5 км выше п. Армань               </w:t>
            </w:r>
          </w:p>
        </w:tc>
      </w:tr>
      <w:tr w:rsidR="00E166E2" w:rsidRPr="007C38A2">
        <w:trPr>
          <w:trHeight w:val="329"/>
        </w:trPr>
        <w:tc>
          <w:tcPr>
            <w:tcW w:w="152" w:type="pct"/>
            <w:vMerge/>
            <w:tcBorders>
              <w:left w:val="single" w:sz="4" w:space="0" w:color="auto"/>
              <w:bottom w:val="single" w:sz="4" w:space="0" w:color="auto"/>
              <w:right w:val="single" w:sz="4" w:space="0" w:color="auto"/>
            </w:tcBorders>
            <w:noWrap/>
            <w:vAlign w:val="bottom"/>
          </w:tcPr>
          <w:p w:rsidR="00E166E2" w:rsidRPr="007C38A2" w:rsidRDefault="00E166E2" w:rsidP="00331E5D">
            <w:pPr>
              <w:jc w:val="center"/>
            </w:pPr>
          </w:p>
        </w:tc>
        <w:tc>
          <w:tcPr>
            <w:tcW w:w="907" w:type="pct"/>
            <w:vMerge/>
            <w:tcBorders>
              <w:left w:val="single" w:sz="4" w:space="0" w:color="auto"/>
              <w:bottom w:val="single" w:sz="4" w:space="0" w:color="auto"/>
              <w:right w:val="single" w:sz="4" w:space="0" w:color="auto"/>
            </w:tcBorders>
            <w:noWrap/>
            <w:vAlign w:val="bottom"/>
          </w:tcPr>
          <w:p w:rsidR="00E166E2" w:rsidRPr="007C38A2" w:rsidRDefault="00E166E2" w:rsidP="00331E5D">
            <w:pPr>
              <w:jc w:val="center"/>
            </w:pPr>
          </w:p>
        </w:tc>
        <w:tc>
          <w:tcPr>
            <w:tcW w:w="710" w:type="pct"/>
            <w:vMerge/>
            <w:tcBorders>
              <w:left w:val="single" w:sz="4" w:space="0" w:color="auto"/>
              <w:bottom w:val="single" w:sz="4" w:space="0" w:color="auto"/>
              <w:right w:val="single" w:sz="4" w:space="0" w:color="auto"/>
            </w:tcBorders>
            <w:noWrap/>
            <w:vAlign w:val="bottom"/>
          </w:tcPr>
          <w:p w:rsidR="00E166E2" w:rsidRPr="007C38A2" w:rsidRDefault="00E166E2" w:rsidP="00331E5D">
            <w:pPr>
              <w:jc w:val="center"/>
            </w:pPr>
          </w:p>
        </w:tc>
        <w:tc>
          <w:tcPr>
            <w:tcW w:w="276" w:type="pct"/>
            <w:tcBorders>
              <w:top w:val="nil"/>
              <w:left w:val="nil"/>
              <w:bottom w:val="nil"/>
              <w:right w:val="nil"/>
            </w:tcBorders>
            <w:noWrap/>
            <w:vAlign w:val="bottom"/>
          </w:tcPr>
          <w:p w:rsidR="00E166E2" w:rsidRPr="007C38A2" w:rsidRDefault="00E166E2" w:rsidP="00331E5D">
            <w:pPr>
              <w:jc w:val="center"/>
            </w:pPr>
            <w:r w:rsidRPr="007C38A2">
              <w:rPr>
                <w:sz w:val="22"/>
                <w:szCs w:val="22"/>
              </w:rPr>
              <w:t>Сср</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Cср/ПДК</w:t>
            </w:r>
          </w:p>
        </w:tc>
        <w:tc>
          <w:tcPr>
            <w:tcW w:w="3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Сср</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Cср/ПДК</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Сср</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Cср/ПДК</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Сср</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Cср/ПДК</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Сср</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Cср/ПДК</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Взвешенные вещества</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Сфон + 0,25</w:t>
            </w:r>
          </w:p>
        </w:tc>
        <w:tc>
          <w:tcPr>
            <w:tcW w:w="276" w:type="pct"/>
            <w:tcBorders>
              <w:top w:val="single" w:sz="4" w:space="0" w:color="auto"/>
              <w:left w:val="nil"/>
              <w:bottom w:val="single" w:sz="4" w:space="0" w:color="auto"/>
              <w:right w:val="nil"/>
            </w:tcBorders>
            <w:noWrap/>
            <w:vAlign w:val="bottom"/>
          </w:tcPr>
          <w:p w:rsidR="00E166E2" w:rsidRPr="007C38A2" w:rsidRDefault="00E166E2" w:rsidP="00331E5D">
            <w:pPr>
              <w:jc w:val="center"/>
            </w:pPr>
            <w:r w:rsidRPr="007C38A2">
              <w:rPr>
                <w:sz w:val="22"/>
                <w:szCs w:val="22"/>
              </w:rPr>
              <w:t>33,17</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18,38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5,19</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5,50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43,52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Магний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40</w:t>
            </w:r>
          </w:p>
        </w:tc>
        <w:tc>
          <w:tcPr>
            <w:tcW w:w="276" w:type="pct"/>
            <w:tcBorders>
              <w:top w:val="nil"/>
              <w:left w:val="nil"/>
              <w:bottom w:val="single" w:sz="4" w:space="0" w:color="auto"/>
              <w:right w:val="nil"/>
            </w:tcBorders>
            <w:noWrap/>
            <w:vAlign w:val="bottom"/>
          </w:tcPr>
          <w:p w:rsidR="00E166E2" w:rsidRPr="007C38A2" w:rsidRDefault="00E166E2" w:rsidP="00331E5D">
            <w:pPr>
              <w:jc w:val="center"/>
            </w:pPr>
            <w:r w:rsidRPr="007C38A2">
              <w:rPr>
                <w:sz w:val="22"/>
                <w:szCs w:val="22"/>
              </w:rPr>
              <w:t>2,78</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2,03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1,65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1,63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2,26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3</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Хлориды</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300</w:t>
            </w:r>
          </w:p>
        </w:tc>
        <w:tc>
          <w:tcPr>
            <w:tcW w:w="276" w:type="pct"/>
            <w:tcBorders>
              <w:top w:val="nil"/>
              <w:left w:val="nil"/>
              <w:bottom w:val="single" w:sz="4" w:space="0" w:color="auto"/>
              <w:right w:val="nil"/>
            </w:tcBorders>
            <w:noWrap/>
            <w:vAlign w:val="bottom"/>
          </w:tcPr>
          <w:p w:rsidR="00E166E2" w:rsidRPr="007C38A2" w:rsidRDefault="00E166E2" w:rsidP="00331E5D">
            <w:pPr>
              <w:jc w:val="center"/>
            </w:pPr>
            <w:r w:rsidRPr="007C38A2">
              <w:rPr>
                <w:sz w:val="22"/>
                <w:szCs w:val="22"/>
              </w:rPr>
              <w:t>1,23</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1,49</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2,34</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2,43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1,08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4</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Сульфаты</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100</w:t>
            </w:r>
          </w:p>
        </w:tc>
        <w:tc>
          <w:tcPr>
            <w:tcW w:w="276" w:type="pct"/>
            <w:tcBorders>
              <w:top w:val="nil"/>
              <w:left w:val="nil"/>
              <w:bottom w:val="single" w:sz="4" w:space="0" w:color="auto"/>
              <w:right w:val="nil"/>
            </w:tcBorders>
            <w:noWrap/>
            <w:vAlign w:val="bottom"/>
          </w:tcPr>
          <w:p w:rsidR="00E166E2" w:rsidRPr="007C38A2" w:rsidRDefault="00E166E2" w:rsidP="00331E5D">
            <w:pPr>
              <w:jc w:val="center"/>
            </w:pPr>
            <w:r w:rsidRPr="007C38A2">
              <w:rPr>
                <w:sz w:val="22"/>
                <w:szCs w:val="22"/>
              </w:rPr>
              <w:t>19,41</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10,72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9,96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7,48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16,71</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5</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Жесткость общ. (мг-экв/л)</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nil"/>
            </w:tcBorders>
            <w:noWrap/>
            <w:vAlign w:val="bottom"/>
          </w:tcPr>
          <w:p w:rsidR="00E166E2" w:rsidRPr="007C38A2" w:rsidRDefault="00E166E2" w:rsidP="00331E5D">
            <w:pPr>
              <w:jc w:val="center"/>
            </w:pPr>
            <w:r w:rsidRPr="007C38A2">
              <w:rPr>
                <w:sz w:val="22"/>
                <w:szCs w:val="22"/>
              </w:rPr>
              <w:t>0,74</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0,40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0,37</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6</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Кальций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180</w:t>
            </w:r>
          </w:p>
        </w:tc>
        <w:tc>
          <w:tcPr>
            <w:tcW w:w="276" w:type="pct"/>
            <w:tcBorders>
              <w:top w:val="nil"/>
              <w:left w:val="nil"/>
              <w:bottom w:val="single" w:sz="4" w:space="0" w:color="auto"/>
              <w:right w:val="nil"/>
            </w:tcBorders>
            <w:noWrap/>
            <w:vAlign w:val="bottom"/>
          </w:tcPr>
          <w:p w:rsidR="00E166E2" w:rsidRPr="007C38A2" w:rsidRDefault="00E166E2" w:rsidP="00331E5D">
            <w:pPr>
              <w:jc w:val="center"/>
            </w:pPr>
            <w:r w:rsidRPr="007C38A2">
              <w:rPr>
                <w:sz w:val="22"/>
                <w:szCs w:val="22"/>
              </w:rPr>
              <w:t>10,2</w:t>
            </w:r>
          </w:p>
        </w:tc>
        <w:tc>
          <w:tcPr>
            <w:tcW w:w="365"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4,52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4,8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4,9</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7,0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7</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ХПК</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15*</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16,78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1,1</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16,88</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13,48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0,9</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11,06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0,7</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10,75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0,7</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8</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БПК5</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1,12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0,72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1,38</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0,7</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1,44</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0,7</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1,14</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9</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Азот аммонийный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0,39</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0,6</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0,22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0,6</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0,17</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0,4</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10</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Азот нитритный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0,02</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1</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0,00</w:t>
            </w:r>
            <w:r>
              <w:rPr>
                <w:sz w:val="22"/>
                <w:szCs w:val="22"/>
              </w:rPr>
              <w:t>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1</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11</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Азот нитратный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9</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0,11</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0,04</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0,07</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12</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Фосфаты</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0,05</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w:t>
            </w:r>
            <w:r>
              <w:rPr>
                <w:sz w:val="22"/>
                <w:szCs w:val="22"/>
              </w:rPr>
              <w:t>06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3</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r>
              <w:rPr>
                <w:sz w:val="22"/>
                <w:szCs w:val="22"/>
              </w:rPr>
              <w:t>05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13</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Железо общее</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0,40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4,0</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0,51</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5,1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0,20</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2,0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0,24</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2,4</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0,32</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3,2</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14</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Медь</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0,007</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6,6</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0,014</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13,8</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0,003</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2,7</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0,003</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3,4</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w:t>
            </w:r>
            <w:r>
              <w:rPr>
                <w:sz w:val="22"/>
                <w:szCs w:val="22"/>
              </w:rPr>
              <w:t>,006</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6,4</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15</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Цинк</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0,026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2,6</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0,028</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2,8</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0,010</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0,011</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1,1</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0,015</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1,5</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16</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Свинец</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0,006</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0,039</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6,4</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0,013</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2,2</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0,008</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1,3</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17</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Ртуть</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0,000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18</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Марганец валовый</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0,366</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3,7</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0,109</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0,065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0,7</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19</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Фенолы</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0,001</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0,00</w:t>
            </w:r>
            <w:r>
              <w:rPr>
                <w:sz w:val="22"/>
                <w:szCs w:val="22"/>
              </w:rPr>
              <w:t>1</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1,0</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0,0005</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0,5</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0,00</w:t>
            </w:r>
            <w:r>
              <w:rPr>
                <w:sz w:val="22"/>
                <w:szCs w:val="22"/>
              </w:rPr>
              <w:t>1</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1,0</w:t>
            </w:r>
          </w:p>
        </w:tc>
      </w:tr>
      <w:tr w:rsidR="00E166E2" w:rsidRPr="007C38A2">
        <w:trPr>
          <w:trHeight w:val="329"/>
        </w:trPr>
        <w:tc>
          <w:tcPr>
            <w:tcW w:w="152" w:type="pct"/>
            <w:tcBorders>
              <w:top w:val="nil"/>
              <w:left w:val="single" w:sz="4" w:space="0" w:color="auto"/>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20</w:t>
            </w:r>
          </w:p>
        </w:tc>
        <w:tc>
          <w:tcPr>
            <w:tcW w:w="907"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Нефтепродукты</w:t>
            </w:r>
          </w:p>
        </w:tc>
        <w:tc>
          <w:tcPr>
            <w:tcW w:w="710"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0,05</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0,22</w:t>
            </w:r>
          </w:p>
        </w:tc>
        <w:tc>
          <w:tcPr>
            <w:tcW w:w="365" w:type="pct"/>
            <w:tcBorders>
              <w:top w:val="nil"/>
              <w:left w:val="nil"/>
              <w:bottom w:val="single" w:sz="4" w:space="0" w:color="auto"/>
              <w:right w:val="single" w:sz="4" w:space="0" w:color="auto"/>
            </w:tcBorders>
            <w:noWrap/>
            <w:vAlign w:val="bottom"/>
          </w:tcPr>
          <w:p w:rsidR="00E166E2" w:rsidRPr="007C38A2" w:rsidRDefault="00E166E2" w:rsidP="00331E5D">
            <w:pPr>
              <w:jc w:val="center"/>
              <w:rPr>
                <w:b/>
                <w:bCs/>
                <w:i/>
                <w:iCs/>
              </w:rPr>
            </w:pPr>
            <w:r w:rsidRPr="007C38A2">
              <w:rPr>
                <w:b/>
                <w:bCs/>
                <w:i/>
                <w:iCs/>
                <w:sz w:val="22"/>
                <w:szCs w:val="22"/>
              </w:rPr>
              <w:t>4,3</w:t>
            </w:r>
          </w:p>
        </w:tc>
        <w:tc>
          <w:tcPr>
            <w:tcW w:w="339" w:type="pct"/>
            <w:tcBorders>
              <w:top w:val="nil"/>
              <w:left w:val="nil"/>
              <w:bottom w:val="single" w:sz="4" w:space="0" w:color="auto"/>
              <w:right w:val="single" w:sz="4" w:space="0" w:color="auto"/>
            </w:tcBorders>
            <w:noWrap/>
            <w:vAlign w:val="bottom"/>
          </w:tcPr>
          <w:p w:rsidR="00E166E2" w:rsidRPr="0043108D" w:rsidRDefault="00E166E2" w:rsidP="00331E5D">
            <w:pPr>
              <w:jc w:val="center"/>
            </w:pPr>
            <w:r w:rsidRPr="0043108D">
              <w:rPr>
                <w:sz w:val="22"/>
                <w:szCs w:val="22"/>
              </w:rPr>
              <w:t>0,24</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4,7</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0,19</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3,9</w:t>
            </w:r>
          </w:p>
        </w:tc>
        <w:tc>
          <w:tcPr>
            <w:tcW w:w="276"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0,161</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3,2</w:t>
            </w:r>
          </w:p>
        </w:tc>
        <w:tc>
          <w:tcPr>
            <w:tcW w:w="239" w:type="pct"/>
            <w:tcBorders>
              <w:top w:val="nil"/>
              <w:left w:val="nil"/>
              <w:bottom w:val="single" w:sz="4" w:space="0" w:color="auto"/>
              <w:right w:val="single" w:sz="4" w:space="0" w:color="auto"/>
            </w:tcBorders>
            <w:noWrap/>
            <w:vAlign w:val="bottom"/>
          </w:tcPr>
          <w:p w:rsidR="00E166E2" w:rsidRPr="007C38A2" w:rsidRDefault="00E166E2" w:rsidP="00331E5D">
            <w:pPr>
              <w:jc w:val="center"/>
            </w:pPr>
            <w:r w:rsidRPr="007C38A2">
              <w:rPr>
                <w:sz w:val="22"/>
                <w:szCs w:val="22"/>
              </w:rPr>
              <w:t>0,22</w:t>
            </w:r>
          </w:p>
        </w:tc>
        <w:tc>
          <w:tcPr>
            <w:tcW w:w="365" w:type="pct"/>
            <w:tcBorders>
              <w:top w:val="nil"/>
              <w:left w:val="nil"/>
              <w:bottom w:val="single" w:sz="4" w:space="0" w:color="auto"/>
              <w:right w:val="single" w:sz="4" w:space="0" w:color="auto"/>
            </w:tcBorders>
            <w:noWrap/>
            <w:vAlign w:val="bottom"/>
          </w:tcPr>
          <w:p w:rsidR="00E166E2" w:rsidRPr="00514F14" w:rsidRDefault="00E166E2" w:rsidP="00331E5D">
            <w:pPr>
              <w:jc w:val="center"/>
              <w:rPr>
                <w:b/>
                <w:bCs/>
                <w:i/>
                <w:iCs/>
              </w:rPr>
            </w:pPr>
            <w:r w:rsidRPr="00514F14">
              <w:rPr>
                <w:b/>
                <w:bCs/>
                <w:i/>
                <w:iCs/>
                <w:sz w:val="22"/>
                <w:szCs w:val="22"/>
              </w:rPr>
              <w:t>4,3</w:t>
            </w:r>
          </w:p>
        </w:tc>
      </w:tr>
    </w:tbl>
    <w:p w:rsidR="00E166E2" w:rsidRDefault="00E166E2" w:rsidP="00331E5D">
      <w:pPr>
        <w:pStyle w:val="13"/>
      </w:pPr>
    </w:p>
    <w:p w:rsidR="00E166E2" w:rsidRPr="00331E5D" w:rsidRDefault="00E166E2" w:rsidP="00331E5D">
      <w:pPr>
        <w:pStyle w:val="13"/>
      </w:pPr>
      <w:r w:rsidRPr="00331E5D">
        <w:t>Примечание к Таблице 2.1.1: * - ПДК веществ для водоемов коммунально-бытового назначения</w:t>
      </w:r>
    </w:p>
    <w:p w:rsidR="00E166E2" w:rsidRDefault="00E166E2" w:rsidP="00007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sectPr w:rsidR="00E166E2" w:rsidSect="007B1B1E">
          <w:footerReference w:type="default" r:id="rId64"/>
          <w:pgSz w:w="16838" w:h="11906" w:orient="landscape"/>
          <w:pgMar w:top="1134" w:right="1134" w:bottom="567" w:left="1134" w:header="709" w:footer="709" w:gutter="0"/>
          <w:cols w:space="708"/>
          <w:docGrid w:linePitch="360"/>
        </w:sectPr>
      </w:pPr>
    </w:p>
    <w:p w:rsidR="00E166E2" w:rsidRDefault="00E166E2" w:rsidP="00331E5D">
      <w:pPr>
        <w:spacing w:line="360" w:lineRule="auto"/>
        <w:ind w:firstLine="709"/>
        <w:jc w:val="both"/>
      </w:pPr>
    </w:p>
    <w:p w:rsidR="00E166E2" w:rsidRPr="00616F89" w:rsidRDefault="00E166E2" w:rsidP="00331E5D">
      <w:pPr>
        <w:jc w:val="center"/>
      </w:pPr>
      <w:r>
        <w:rPr>
          <w:noProof/>
        </w:rPr>
        <w:pict>
          <v:shape id="Рисунок 99" o:spid="_x0000_i1036" type="#_x0000_t75" style="width:426pt;height:255.75pt;visibility:visible">
            <v:imagedata r:id="rId65" o:title=""/>
          </v:shape>
        </w:pict>
      </w:r>
    </w:p>
    <w:p w:rsidR="00E166E2" w:rsidRDefault="00E166E2" w:rsidP="00331E5D">
      <w:r>
        <w:t>Рис. 2.1.1. Содержание загрязняющих веществ в воде р. Армань, 1,5 км выше п. Армань в долях ПДК</w:t>
      </w:r>
    </w:p>
    <w:p w:rsidR="00E166E2" w:rsidRDefault="00E166E2" w:rsidP="00331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p>
    <w:p w:rsidR="00E166E2" w:rsidRDefault="00E166E2" w:rsidP="00331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p>
    <w:p w:rsidR="00E166E2" w:rsidRDefault="00E166E2" w:rsidP="00331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p>
    <w:p w:rsidR="00E166E2" w:rsidRPr="004A479C" w:rsidRDefault="00E166E2" w:rsidP="00331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pPr>
    </w:p>
    <w:p w:rsidR="00E166E2" w:rsidRPr="007F123E" w:rsidRDefault="00E166E2" w:rsidP="00331E5D">
      <w:pPr>
        <w:jc w:val="center"/>
      </w:pPr>
      <w:r>
        <w:rPr>
          <w:noProof/>
        </w:rPr>
        <w:pict>
          <v:shape id="Рисунок 104" o:spid="_x0000_i1037" type="#_x0000_t75" style="width:504.75pt;height:238.5pt;visibility:visible">
            <v:imagedata r:id="rId66" o:title=""/>
          </v:shape>
        </w:pict>
      </w:r>
    </w:p>
    <w:p w:rsidR="00E166E2" w:rsidRDefault="00E166E2" w:rsidP="00331E5D"/>
    <w:p w:rsidR="00E166E2" w:rsidRDefault="00E166E2" w:rsidP="00331E5D">
      <w:r>
        <w:t>Рис. 2.1.2. Содержание загрязняющих веществ в воде р. Хасын, 3 км ниже п. Хасын в долях ПДК</w:t>
      </w:r>
    </w:p>
    <w:p w:rsidR="00E166E2" w:rsidRDefault="00E166E2" w:rsidP="00331E5D"/>
    <w:p w:rsidR="00E166E2" w:rsidRPr="00D6689F" w:rsidRDefault="00E166E2" w:rsidP="00331E5D">
      <w:r>
        <w:rPr>
          <w:noProof/>
        </w:rPr>
        <w:pict>
          <v:shape id="Рисунок 105" o:spid="_x0000_i1038" type="#_x0000_t75" style="width:505.5pt;height:239.25pt;visibility:visible">
            <v:imagedata r:id="rId67" o:title=""/>
          </v:shape>
        </w:pict>
      </w:r>
    </w:p>
    <w:p w:rsidR="00E166E2" w:rsidRDefault="00E166E2" w:rsidP="00331E5D">
      <w:r>
        <w:t>Рис. 2.1.3. Содержание загрязняющих веществ в воде р. Тауй, 0,5 км ниже с. Талон в долях ПДК</w:t>
      </w:r>
    </w:p>
    <w:p w:rsidR="00E166E2" w:rsidRDefault="00E166E2" w:rsidP="00331E5D"/>
    <w:p w:rsidR="00E166E2" w:rsidRDefault="00E166E2" w:rsidP="00331E5D"/>
    <w:p w:rsidR="00E166E2" w:rsidRDefault="00E166E2" w:rsidP="00331E5D"/>
    <w:p w:rsidR="00E166E2" w:rsidRDefault="00E166E2" w:rsidP="00331E5D"/>
    <w:p w:rsidR="00E166E2" w:rsidRDefault="00E166E2" w:rsidP="00331E5D">
      <w:pPr>
        <w:jc w:val="center"/>
      </w:pPr>
      <w:r>
        <w:rPr>
          <w:noProof/>
        </w:rPr>
        <w:pict>
          <v:shape id="Рисунок 106" o:spid="_x0000_i1039" type="#_x0000_t75" style="width:404.25pt;height:251.25pt;visibility:visible">
            <v:imagedata r:id="rId68" o:title=""/>
          </v:shape>
        </w:pict>
      </w:r>
    </w:p>
    <w:p w:rsidR="00E166E2" w:rsidRDefault="00E166E2" w:rsidP="00331E5D">
      <w:r>
        <w:t>Рис. 2.1.4. Содержание загрязняющих веществ в воде р. Ола, 1,7 км выше п. Ола в долях ПДК</w:t>
      </w:r>
    </w:p>
    <w:p w:rsidR="00E166E2" w:rsidRDefault="00E166E2" w:rsidP="00331E5D"/>
    <w:p w:rsidR="00E166E2" w:rsidRPr="00616F89" w:rsidRDefault="00E166E2" w:rsidP="00331E5D">
      <w:pPr>
        <w:jc w:val="center"/>
      </w:pPr>
      <w:r>
        <w:rPr>
          <w:noProof/>
        </w:rPr>
        <w:pict>
          <v:shape id="Рисунок 107" o:spid="_x0000_i1040" type="#_x0000_t75" style="width:405pt;height:252pt;visibility:visible">
            <v:imagedata r:id="rId69" o:title=""/>
          </v:shape>
        </w:pict>
      </w:r>
    </w:p>
    <w:p w:rsidR="00E166E2" w:rsidRDefault="00E166E2" w:rsidP="00331E5D">
      <w:r>
        <w:t>Рис. 2.1.5. Содержание загрязняющих веществ в воде р. Ола, в черте п. Ола в долях ПДК</w:t>
      </w:r>
    </w:p>
    <w:p w:rsidR="00E166E2" w:rsidRDefault="00E166E2" w:rsidP="00331E5D">
      <w:pPr>
        <w:jc w:val="center"/>
      </w:pPr>
    </w:p>
    <w:p w:rsidR="00E166E2" w:rsidRDefault="00E166E2" w:rsidP="00331E5D">
      <w:pPr>
        <w:jc w:val="center"/>
      </w:pPr>
    </w:p>
    <w:p w:rsidR="00E166E2" w:rsidRDefault="00E166E2" w:rsidP="00331E5D">
      <w:pPr>
        <w:jc w:val="center"/>
      </w:pPr>
    </w:p>
    <w:p w:rsidR="00E166E2" w:rsidRPr="00616F89" w:rsidRDefault="00E166E2" w:rsidP="00331E5D">
      <w:pPr>
        <w:spacing w:line="360" w:lineRule="auto"/>
        <w:ind w:firstLine="708"/>
        <w:rPr>
          <w:u w:val="single"/>
        </w:rPr>
      </w:pPr>
      <w:bookmarkStart w:id="67" w:name="_Toc335312397"/>
      <w:r w:rsidRPr="00616F89">
        <w:rPr>
          <w:u w:val="single"/>
        </w:rPr>
        <w:t>Современное состояние качества воды</w:t>
      </w:r>
      <w:bookmarkEnd w:id="67"/>
    </w:p>
    <w:p w:rsidR="00E166E2" w:rsidRDefault="00E166E2" w:rsidP="00331E5D">
      <w:pPr>
        <w:spacing w:line="360" w:lineRule="auto"/>
        <w:ind w:firstLine="709"/>
        <w:jc w:val="both"/>
        <w:rPr>
          <w:color w:val="000000"/>
        </w:rPr>
      </w:pPr>
      <w:r>
        <w:rPr>
          <w:color w:val="000000"/>
        </w:rPr>
        <w:t>В таблице 2.1.2 представлены данные наблюдений</w:t>
      </w:r>
      <w:r w:rsidRPr="00B058DB">
        <w:rPr>
          <w:color w:val="000000"/>
        </w:rPr>
        <w:t xml:space="preserve"> </w:t>
      </w:r>
      <w:r>
        <w:rPr>
          <w:color w:val="000000"/>
        </w:rPr>
        <w:t>ФГУ «Колымское УГМС»</w:t>
      </w:r>
      <w:r w:rsidRPr="00C601C7">
        <w:rPr>
          <w:color w:val="000000"/>
        </w:rPr>
        <w:t xml:space="preserve"> </w:t>
      </w:r>
      <w:r>
        <w:rPr>
          <w:color w:val="000000"/>
        </w:rPr>
        <w:t xml:space="preserve"> в 12 створах</w:t>
      </w:r>
      <w:r w:rsidRPr="008A3584">
        <w:rPr>
          <w:color w:val="000000"/>
        </w:rPr>
        <w:t xml:space="preserve"> </w:t>
      </w:r>
      <w:r>
        <w:rPr>
          <w:color w:val="000000"/>
        </w:rPr>
        <w:t xml:space="preserve">бассейнов рек Охотского моря </w:t>
      </w:r>
      <w:r w:rsidRPr="000B7F15">
        <w:rPr>
          <w:color w:val="000000"/>
        </w:rPr>
        <w:t xml:space="preserve">по </w:t>
      </w:r>
      <w:r>
        <w:rPr>
          <w:color w:val="000000"/>
        </w:rPr>
        <w:t>нормируемым</w:t>
      </w:r>
      <w:r w:rsidRPr="000B7F15">
        <w:rPr>
          <w:color w:val="000000"/>
        </w:rPr>
        <w:t xml:space="preserve"> </w:t>
      </w:r>
      <w:r>
        <w:rPr>
          <w:color w:val="000000"/>
        </w:rPr>
        <w:t xml:space="preserve">показателям </w:t>
      </w:r>
      <w:r w:rsidRPr="000B7F15">
        <w:rPr>
          <w:color w:val="000000"/>
        </w:rPr>
        <w:t xml:space="preserve">качества воды </w:t>
      </w:r>
      <w:r>
        <w:rPr>
          <w:color w:val="000000"/>
        </w:rPr>
        <w:t xml:space="preserve"> за 2009 – 2011 гг</w:t>
      </w:r>
      <w:r w:rsidRPr="000B7F15">
        <w:rPr>
          <w:color w:val="000000"/>
        </w:rPr>
        <w:t>.</w:t>
      </w:r>
      <w:r w:rsidRPr="007250EF">
        <w:rPr>
          <w:color w:val="000000"/>
        </w:rPr>
        <w:t xml:space="preserve"> </w:t>
      </w:r>
      <w:r w:rsidRPr="00FA651B">
        <w:rPr>
          <w:color w:val="000000"/>
        </w:rPr>
        <w:t xml:space="preserve"> </w:t>
      </w:r>
    </w:p>
    <w:p w:rsidR="00E166E2" w:rsidRDefault="00E166E2" w:rsidP="00331E5D">
      <w:pPr>
        <w:jc w:val="center"/>
      </w:pPr>
    </w:p>
    <w:p w:rsidR="00E166E2" w:rsidRDefault="00E166E2" w:rsidP="00331E5D">
      <w:pPr>
        <w:jc w:val="center"/>
      </w:pPr>
    </w:p>
    <w:p w:rsidR="00E166E2" w:rsidRDefault="00E166E2" w:rsidP="00331E5D">
      <w:pPr>
        <w:jc w:val="center"/>
      </w:pPr>
    </w:p>
    <w:p w:rsidR="00E166E2" w:rsidRDefault="00E166E2" w:rsidP="00331E5D">
      <w:pPr>
        <w:jc w:val="center"/>
      </w:pPr>
    </w:p>
    <w:p w:rsidR="00E166E2" w:rsidRDefault="00E166E2" w:rsidP="00331E5D">
      <w:pPr>
        <w:jc w:val="center"/>
      </w:pPr>
    </w:p>
    <w:p w:rsidR="00E166E2" w:rsidRDefault="00E166E2" w:rsidP="00331E5D">
      <w:pPr>
        <w:jc w:val="center"/>
      </w:pPr>
    </w:p>
    <w:p w:rsidR="00E166E2" w:rsidRDefault="00E166E2" w:rsidP="00331E5D">
      <w:pPr>
        <w:spacing w:line="360" w:lineRule="auto"/>
        <w:jc w:val="both"/>
        <w:rPr>
          <w:color w:val="000000"/>
        </w:rPr>
      </w:pPr>
      <w:r>
        <w:rPr>
          <w:color w:val="000000"/>
        </w:rPr>
        <w:t>Таблица 2.1.2 - Среднегодовое с</w:t>
      </w:r>
      <w:r>
        <w:t xml:space="preserve">одержание загрязняющих веществ </w:t>
      </w:r>
      <w:r w:rsidRPr="000B7F15">
        <w:rPr>
          <w:color w:val="000000"/>
        </w:rPr>
        <w:t xml:space="preserve">в </w:t>
      </w:r>
      <w:r>
        <w:rPr>
          <w:color w:val="000000"/>
        </w:rPr>
        <w:t>водных объектах бассейнов рек Охотского моря за период с 2009 по 2011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9"/>
        <w:gridCol w:w="1492"/>
        <w:gridCol w:w="1492"/>
        <w:gridCol w:w="1492"/>
        <w:gridCol w:w="1861"/>
        <w:gridCol w:w="2945"/>
      </w:tblGrid>
      <w:tr w:rsidR="00E166E2" w:rsidRPr="002422ED">
        <w:trPr>
          <w:trHeight w:hRule="exact" w:val="622"/>
          <w:jc w:val="center"/>
        </w:trPr>
        <w:tc>
          <w:tcPr>
            <w:tcW w:w="546" w:type="pct"/>
            <w:vAlign w:val="center"/>
          </w:tcPr>
          <w:p w:rsidR="00E166E2" w:rsidRPr="002422ED" w:rsidRDefault="00E166E2" w:rsidP="00331E5D">
            <w:pPr>
              <w:jc w:val="center"/>
            </w:pPr>
            <w:r w:rsidRPr="002422ED">
              <w:rPr>
                <w:sz w:val="22"/>
                <w:szCs w:val="22"/>
              </w:rPr>
              <w:t>Год</w:t>
            </w:r>
          </w:p>
        </w:tc>
        <w:tc>
          <w:tcPr>
            <w:tcW w:w="716" w:type="pct"/>
            <w:vAlign w:val="center"/>
          </w:tcPr>
          <w:p w:rsidR="00E166E2" w:rsidRPr="002422ED" w:rsidRDefault="00E166E2" w:rsidP="00331E5D">
            <w:pPr>
              <w:jc w:val="center"/>
            </w:pPr>
            <w:r w:rsidRPr="002422ED">
              <w:rPr>
                <w:sz w:val="22"/>
                <w:szCs w:val="22"/>
              </w:rPr>
              <w:t>ВЗВ</w:t>
            </w:r>
          </w:p>
          <w:p w:rsidR="00E166E2" w:rsidRPr="002422ED" w:rsidRDefault="00E166E2" w:rsidP="00331E5D">
            <w:pPr>
              <w:jc w:val="center"/>
            </w:pPr>
            <w:r w:rsidRPr="002422ED">
              <w:rPr>
                <w:sz w:val="22"/>
                <w:szCs w:val="22"/>
              </w:rPr>
              <w:t>мг/дм3</w:t>
            </w:r>
          </w:p>
        </w:tc>
        <w:tc>
          <w:tcPr>
            <w:tcW w:w="716" w:type="pct"/>
            <w:vAlign w:val="center"/>
          </w:tcPr>
          <w:p w:rsidR="00E166E2" w:rsidRPr="002422ED" w:rsidRDefault="00E166E2" w:rsidP="00331E5D">
            <w:pPr>
              <w:jc w:val="center"/>
            </w:pPr>
            <w:r w:rsidRPr="002422ED">
              <w:rPr>
                <w:sz w:val="22"/>
                <w:szCs w:val="22"/>
              </w:rPr>
              <w:t>ХПК</w:t>
            </w:r>
          </w:p>
          <w:p w:rsidR="00E166E2" w:rsidRPr="002422ED" w:rsidRDefault="00E166E2" w:rsidP="00331E5D">
            <w:pPr>
              <w:jc w:val="center"/>
            </w:pPr>
            <w:r w:rsidRPr="002422ED">
              <w:rPr>
                <w:sz w:val="22"/>
                <w:szCs w:val="22"/>
              </w:rPr>
              <w:t>мг/дм3</w:t>
            </w:r>
          </w:p>
        </w:tc>
        <w:tc>
          <w:tcPr>
            <w:tcW w:w="716" w:type="pct"/>
            <w:vAlign w:val="center"/>
          </w:tcPr>
          <w:p w:rsidR="00E166E2" w:rsidRPr="002422ED" w:rsidRDefault="00E166E2" w:rsidP="00331E5D">
            <w:pPr>
              <w:jc w:val="center"/>
            </w:pPr>
            <w:r w:rsidRPr="002422ED">
              <w:rPr>
                <w:sz w:val="22"/>
                <w:szCs w:val="22"/>
              </w:rPr>
              <w:t>БПК5</w:t>
            </w:r>
          </w:p>
          <w:p w:rsidR="00E166E2" w:rsidRPr="002422ED" w:rsidRDefault="00E166E2" w:rsidP="00331E5D">
            <w:pPr>
              <w:jc w:val="center"/>
            </w:pPr>
            <w:r w:rsidRPr="002422ED">
              <w:rPr>
                <w:sz w:val="22"/>
                <w:szCs w:val="22"/>
              </w:rPr>
              <w:t>мг/дм3</w:t>
            </w:r>
          </w:p>
        </w:tc>
        <w:tc>
          <w:tcPr>
            <w:tcW w:w="893" w:type="pct"/>
            <w:vAlign w:val="center"/>
          </w:tcPr>
          <w:p w:rsidR="00E166E2" w:rsidRPr="002422ED" w:rsidRDefault="00E166E2" w:rsidP="00331E5D">
            <w:pPr>
              <w:jc w:val="center"/>
            </w:pPr>
            <w:r w:rsidRPr="002422ED">
              <w:rPr>
                <w:sz w:val="22"/>
                <w:szCs w:val="22"/>
              </w:rPr>
              <w:t>Фосфаты</w:t>
            </w:r>
          </w:p>
          <w:p w:rsidR="00E166E2" w:rsidRPr="002422ED" w:rsidRDefault="00E166E2" w:rsidP="00331E5D">
            <w:pPr>
              <w:jc w:val="center"/>
            </w:pPr>
            <w:r w:rsidRPr="002422ED">
              <w:rPr>
                <w:sz w:val="22"/>
                <w:szCs w:val="22"/>
              </w:rPr>
              <w:t>мг/дм3</w:t>
            </w:r>
          </w:p>
        </w:tc>
        <w:tc>
          <w:tcPr>
            <w:tcW w:w="1413" w:type="pct"/>
            <w:vAlign w:val="center"/>
          </w:tcPr>
          <w:p w:rsidR="00E166E2" w:rsidRPr="002422ED" w:rsidRDefault="00E166E2" w:rsidP="00331E5D">
            <w:pPr>
              <w:jc w:val="center"/>
            </w:pPr>
            <w:r w:rsidRPr="002422ED">
              <w:rPr>
                <w:sz w:val="22"/>
                <w:szCs w:val="22"/>
              </w:rPr>
              <w:t>Нефтепродукты</w:t>
            </w:r>
          </w:p>
          <w:p w:rsidR="00E166E2" w:rsidRPr="00480E08" w:rsidRDefault="00E166E2" w:rsidP="00331E5D">
            <w:pPr>
              <w:jc w:val="center"/>
            </w:pPr>
            <w:r w:rsidRPr="002422ED">
              <w:rPr>
                <w:sz w:val="22"/>
                <w:szCs w:val="22"/>
              </w:rPr>
              <w:t>мг/дм</w:t>
            </w:r>
            <w:r w:rsidRPr="00480E08">
              <w:rPr>
                <w:sz w:val="22"/>
                <w:szCs w:val="22"/>
                <w:vertAlign w:val="superscript"/>
              </w:rPr>
              <w:t>3</w:t>
            </w:r>
            <w:r>
              <w:rPr>
                <w:sz w:val="22"/>
                <w:szCs w:val="22"/>
              </w:rPr>
              <w:t xml:space="preserve"> </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sidRPr="00B17AF3">
              <w:rPr>
                <w:i/>
                <w:iCs/>
                <w:sz w:val="22"/>
                <w:szCs w:val="22"/>
              </w:rPr>
              <w:t xml:space="preserve">1. р. </w:t>
            </w:r>
            <w:r>
              <w:rPr>
                <w:i/>
                <w:iCs/>
                <w:sz w:val="22"/>
                <w:szCs w:val="22"/>
              </w:rPr>
              <w:t>Хасын, 3 км ниже п. Хасын, 6 км ниже впадения р. Палатка, совпадает с гидропостом</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13349A" w:rsidRDefault="00E166E2" w:rsidP="00331E5D">
            <w:pPr>
              <w:jc w:val="center"/>
            </w:pPr>
            <w:r w:rsidRPr="0013349A">
              <w:rPr>
                <w:sz w:val="22"/>
                <w:szCs w:val="22"/>
              </w:rPr>
              <w:t>25,29</w:t>
            </w:r>
          </w:p>
        </w:tc>
        <w:tc>
          <w:tcPr>
            <w:tcW w:w="716" w:type="pct"/>
            <w:noWrap/>
            <w:vAlign w:val="center"/>
          </w:tcPr>
          <w:p w:rsidR="00E166E2" w:rsidRPr="0013349A" w:rsidRDefault="00E166E2" w:rsidP="00331E5D">
            <w:pPr>
              <w:jc w:val="center"/>
            </w:pPr>
            <w:r w:rsidRPr="0013349A">
              <w:rPr>
                <w:sz w:val="22"/>
                <w:szCs w:val="22"/>
              </w:rPr>
              <w:t>3,86</w:t>
            </w:r>
          </w:p>
        </w:tc>
        <w:tc>
          <w:tcPr>
            <w:tcW w:w="716" w:type="pct"/>
            <w:noWrap/>
            <w:vAlign w:val="center"/>
          </w:tcPr>
          <w:p w:rsidR="00E166E2" w:rsidRPr="0013349A" w:rsidRDefault="00E166E2" w:rsidP="00331E5D">
            <w:pPr>
              <w:jc w:val="center"/>
            </w:pPr>
            <w:r w:rsidRPr="0013349A">
              <w:rPr>
                <w:sz w:val="22"/>
                <w:szCs w:val="22"/>
              </w:rPr>
              <w:t>0,70</w:t>
            </w:r>
          </w:p>
        </w:tc>
        <w:tc>
          <w:tcPr>
            <w:tcW w:w="893" w:type="pct"/>
            <w:noWrap/>
            <w:vAlign w:val="center"/>
          </w:tcPr>
          <w:p w:rsidR="00E166E2" w:rsidRPr="0013349A" w:rsidRDefault="00E166E2" w:rsidP="00331E5D">
            <w:pPr>
              <w:jc w:val="center"/>
            </w:pPr>
            <w:r w:rsidRPr="0013349A">
              <w:rPr>
                <w:sz w:val="22"/>
                <w:szCs w:val="22"/>
              </w:rPr>
              <w:t>0,006</w:t>
            </w:r>
          </w:p>
        </w:tc>
        <w:tc>
          <w:tcPr>
            <w:tcW w:w="1413" w:type="pct"/>
            <w:noWrap/>
            <w:vAlign w:val="center"/>
          </w:tcPr>
          <w:p w:rsidR="00E166E2" w:rsidRPr="0013349A" w:rsidRDefault="00E166E2" w:rsidP="00331E5D">
            <w:pPr>
              <w:jc w:val="center"/>
            </w:pPr>
            <w:r w:rsidRPr="0013349A">
              <w:rPr>
                <w:sz w:val="22"/>
                <w:szCs w:val="22"/>
              </w:rPr>
              <w:t>0,343</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13349A" w:rsidRDefault="00E166E2" w:rsidP="00331E5D">
            <w:pPr>
              <w:jc w:val="center"/>
            </w:pPr>
            <w:r w:rsidRPr="0013349A">
              <w:rPr>
                <w:sz w:val="22"/>
                <w:szCs w:val="22"/>
              </w:rPr>
              <w:t>18,05</w:t>
            </w:r>
          </w:p>
        </w:tc>
        <w:tc>
          <w:tcPr>
            <w:tcW w:w="716" w:type="pct"/>
            <w:noWrap/>
            <w:vAlign w:val="center"/>
          </w:tcPr>
          <w:p w:rsidR="00E166E2" w:rsidRPr="0013349A" w:rsidRDefault="00E166E2" w:rsidP="00331E5D">
            <w:pPr>
              <w:jc w:val="center"/>
            </w:pPr>
            <w:r w:rsidRPr="0013349A">
              <w:rPr>
                <w:sz w:val="22"/>
                <w:szCs w:val="22"/>
              </w:rPr>
              <w:t>3,10</w:t>
            </w:r>
          </w:p>
        </w:tc>
        <w:tc>
          <w:tcPr>
            <w:tcW w:w="716" w:type="pct"/>
            <w:noWrap/>
            <w:vAlign w:val="center"/>
          </w:tcPr>
          <w:p w:rsidR="00E166E2" w:rsidRPr="0013349A" w:rsidRDefault="00E166E2" w:rsidP="00331E5D">
            <w:pPr>
              <w:jc w:val="center"/>
            </w:pPr>
            <w:r w:rsidRPr="0013349A">
              <w:rPr>
                <w:sz w:val="22"/>
                <w:szCs w:val="22"/>
              </w:rPr>
              <w:t>1,68</w:t>
            </w:r>
          </w:p>
        </w:tc>
        <w:tc>
          <w:tcPr>
            <w:tcW w:w="893" w:type="pct"/>
            <w:noWrap/>
            <w:vAlign w:val="center"/>
          </w:tcPr>
          <w:p w:rsidR="00E166E2" w:rsidRPr="0013349A" w:rsidRDefault="00E166E2" w:rsidP="00331E5D">
            <w:pPr>
              <w:jc w:val="center"/>
            </w:pPr>
            <w:r w:rsidRPr="0013349A">
              <w:rPr>
                <w:sz w:val="22"/>
                <w:szCs w:val="22"/>
              </w:rPr>
              <w:t>0,002</w:t>
            </w:r>
          </w:p>
        </w:tc>
        <w:tc>
          <w:tcPr>
            <w:tcW w:w="1413" w:type="pct"/>
            <w:noWrap/>
            <w:vAlign w:val="center"/>
          </w:tcPr>
          <w:p w:rsidR="00E166E2" w:rsidRPr="0013349A" w:rsidRDefault="00E166E2" w:rsidP="00331E5D">
            <w:pPr>
              <w:jc w:val="center"/>
            </w:pPr>
            <w:r w:rsidRPr="0013349A">
              <w:rPr>
                <w:sz w:val="22"/>
                <w:szCs w:val="22"/>
              </w:rPr>
              <w:t>0,152</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13349A" w:rsidRDefault="00E166E2" w:rsidP="00331E5D">
            <w:pPr>
              <w:jc w:val="center"/>
            </w:pPr>
            <w:r w:rsidRPr="0013349A">
              <w:rPr>
                <w:sz w:val="22"/>
                <w:szCs w:val="22"/>
              </w:rPr>
              <w:t>56,18</w:t>
            </w:r>
          </w:p>
        </w:tc>
        <w:tc>
          <w:tcPr>
            <w:tcW w:w="716" w:type="pct"/>
            <w:noWrap/>
            <w:vAlign w:val="center"/>
          </w:tcPr>
          <w:p w:rsidR="00E166E2" w:rsidRPr="0013349A" w:rsidRDefault="00E166E2" w:rsidP="00331E5D">
            <w:pPr>
              <w:jc w:val="center"/>
            </w:pPr>
            <w:r w:rsidRPr="0013349A">
              <w:rPr>
                <w:sz w:val="22"/>
                <w:szCs w:val="22"/>
              </w:rPr>
              <w:t>1,38</w:t>
            </w:r>
          </w:p>
        </w:tc>
        <w:tc>
          <w:tcPr>
            <w:tcW w:w="716" w:type="pct"/>
            <w:noWrap/>
            <w:vAlign w:val="center"/>
          </w:tcPr>
          <w:p w:rsidR="00E166E2" w:rsidRPr="0013349A" w:rsidRDefault="00E166E2" w:rsidP="00331E5D">
            <w:pPr>
              <w:jc w:val="center"/>
            </w:pPr>
            <w:r w:rsidRPr="0013349A">
              <w:rPr>
                <w:sz w:val="22"/>
                <w:szCs w:val="22"/>
              </w:rPr>
              <w:t>1,32</w:t>
            </w:r>
          </w:p>
        </w:tc>
        <w:tc>
          <w:tcPr>
            <w:tcW w:w="893" w:type="pct"/>
            <w:noWrap/>
            <w:vAlign w:val="center"/>
          </w:tcPr>
          <w:p w:rsidR="00E166E2" w:rsidRPr="0013349A" w:rsidRDefault="00E166E2" w:rsidP="00331E5D">
            <w:pPr>
              <w:jc w:val="center"/>
            </w:pPr>
            <w:r w:rsidRPr="0013349A">
              <w:rPr>
                <w:sz w:val="22"/>
                <w:szCs w:val="22"/>
              </w:rPr>
              <w:t>0,001</w:t>
            </w:r>
          </w:p>
        </w:tc>
        <w:tc>
          <w:tcPr>
            <w:tcW w:w="1413" w:type="pct"/>
            <w:noWrap/>
            <w:vAlign w:val="center"/>
          </w:tcPr>
          <w:p w:rsidR="00E166E2" w:rsidRPr="0013349A" w:rsidRDefault="00E166E2" w:rsidP="00331E5D">
            <w:pPr>
              <w:jc w:val="center"/>
            </w:pPr>
            <w:r w:rsidRPr="0013349A">
              <w:rPr>
                <w:sz w:val="22"/>
                <w:szCs w:val="22"/>
              </w:rPr>
              <w:t>0,712</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sidRPr="00B17AF3">
              <w:rPr>
                <w:i/>
                <w:iCs/>
                <w:sz w:val="22"/>
                <w:szCs w:val="22"/>
              </w:rPr>
              <w:t xml:space="preserve">2. р. </w:t>
            </w:r>
            <w:r>
              <w:rPr>
                <w:i/>
                <w:iCs/>
                <w:sz w:val="22"/>
                <w:szCs w:val="22"/>
              </w:rPr>
              <w:t>Тауй, 0,5  км ниже с. Талон, 0,38 км ниже гидропоста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bottom"/>
          </w:tcPr>
          <w:p w:rsidR="00E166E2" w:rsidRPr="003F4271" w:rsidRDefault="00E166E2" w:rsidP="00331E5D">
            <w:pPr>
              <w:jc w:val="center"/>
            </w:pPr>
            <w:r w:rsidRPr="003F4271">
              <w:rPr>
                <w:sz w:val="22"/>
                <w:szCs w:val="22"/>
              </w:rPr>
              <w:t>22,53</w:t>
            </w:r>
          </w:p>
        </w:tc>
        <w:tc>
          <w:tcPr>
            <w:tcW w:w="716" w:type="pct"/>
            <w:noWrap/>
            <w:vAlign w:val="bottom"/>
          </w:tcPr>
          <w:p w:rsidR="00E166E2" w:rsidRPr="003F4271" w:rsidRDefault="00E166E2" w:rsidP="00331E5D">
            <w:pPr>
              <w:jc w:val="center"/>
            </w:pPr>
            <w:r w:rsidRPr="003F4271">
              <w:rPr>
                <w:sz w:val="22"/>
                <w:szCs w:val="22"/>
              </w:rPr>
              <w:t>3,04</w:t>
            </w:r>
          </w:p>
        </w:tc>
        <w:tc>
          <w:tcPr>
            <w:tcW w:w="716" w:type="pct"/>
            <w:noWrap/>
            <w:vAlign w:val="bottom"/>
          </w:tcPr>
          <w:p w:rsidR="00E166E2" w:rsidRPr="003F4271" w:rsidRDefault="00E166E2" w:rsidP="00331E5D">
            <w:pPr>
              <w:jc w:val="center"/>
            </w:pPr>
            <w:r w:rsidRPr="003F4271">
              <w:rPr>
                <w:sz w:val="22"/>
                <w:szCs w:val="22"/>
              </w:rPr>
              <w:t>1,04</w:t>
            </w:r>
          </w:p>
        </w:tc>
        <w:tc>
          <w:tcPr>
            <w:tcW w:w="893" w:type="pct"/>
            <w:noWrap/>
            <w:vAlign w:val="bottom"/>
          </w:tcPr>
          <w:p w:rsidR="00E166E2" w:rsidRPr="003F4271" w:rsidRDefault="00E166E2" w:rsidP="00331E5D">
            <w:pPr>
              <w:jc w:val="center"/>
            </w:pPr>
            <w:r w:rsidRPr="003F4271">
              <w:rPr>
                <w:sz w:val="22"/>
                <w:szCs w:val="22"/>
              </w:rPr>
              <w:t>0,006</w:t>
            </w:r>
          </w:p>
        </w:tc>
        <w:tc>
          <w:tcPr>
            <w:tcW w:w="1413" w:type="pct"/>
            <w:noWrap/>
            <w:vAlign w:val="bottom"/>
          </w:tcPr>
          <w:p w:rsidR="00E166E2" w:rsidRPr="003F4271" w:rsidRDefault="00E166E2" w:rsidP="00331E5D">
            <w:pPr>
              <w:jc w:val="center"/>
            </w:pPr>
            <w:r w:rsidRPr="003F4271">
              <w:rPr>
                <w:sz w:val="22"/>
                <w:szCs w:val="22"/>
              </w:rPr>
              <w:t>0,571</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bottom"/>
          </w:tcPr>
          <w:p w:rsidR="00E166E2" w:rsidRPr="003F4271" w:rsidRDefault="00E166E2" w:rsidP="00331E5D">
            <w:pPr>
              <w:jc w:val="center"/>
            </w:pPr>
            <w:r w:rsidRPr="003F4271">
              <w:rPr>
                <w:sz w:val="22"/>
                <w:szCs w:val="22"/>
              </w:rPr>
              <w:t>12,35</w:t>
            </w:r>
          </w:p>
        </w:tc>
        <w:tc>
          <w:tcPr>
            <w:tcW w:w="716" w:type="pct"/>
            <w:noWrap/>
            <w:vAlign w:val="bottom"/>
          </w:tcPr>
          <w:p w:rsidR="00E166E2" w:rsidRPr="003F4271" w:rsidRDefault="00E166E2" w:rsidP="00331E5D">
            <w:pPr>
              <w:jc w:val="center"/>
            </w:pPr>
            <w:r w:rsidRPr="003F4271">
              <w:rPr>
                <w:sz w:val="22"/>
                <w:szCs w:val="22"/>
              </w:rPr>
              <w:t>1,81</w:t>
            </w:r>
          </w:p>
        </w:tc>
        <w:tc>
          <w:tcPr>
            <w:tcW w:w="716" w:type="pct"/>
            <w:noWrap/>
            <w:vAlign w:val="bottom"/>
          </w:tcPr>
          <w:p w:rsidR="00E166E2" w:rsidRPr="003F4271" w:rsidRDefault="00E166E2" w:rsidP="00331E5D">
            <w:pPr>
              <w:jc w:val="center"/>
            </w:pPr>
            <w:r w:rsidRPr="003F4271">
              <w:rPr>
                <w:sz w:val="22"/>
                <w:szCs w:val="22"/>
              </w:rPr>
              <w:t>1,76</w:t>
            </w:r>
          </w:p>
        </w:tc>
        <w:tc>
          <w:tcPr>
            <w:tcW w:w="893" w:type="pct"/>
            <w:noWrap/>
            <w:vAlign w:val="bottom"/>
          </w:tcPr>
          <w:p w:rsidR="00E166E2" w:rsidRPr="003F4271" w:rsidRDefault="00E166E2" w:rsidP="00331E5D">
            <w:pPr>
              <w:jc w:val="center"/>
            </w:pPr>
            <w:r w:rsidRPr="003F4271">
              <w:rPr>
                <w:sz w:val="22"/>
                <w:szCs w:val="22"/>
              </w:rPr>
              <w:t>0,005</w:t>
            </w:r>
          </w:p>
        </w:tc>
        <w:tc>
          <w:tcPr>
            <w:tcW w:w="1413" w:type="pct"/>
            <w:noWrap/>
            <w:vAlign w:val="bottom"/>
          </w:tcPr>
          <w:p w:rsidR="00E166E2" w:rsidRPr="003F4271" w:rsidRDefault="00E166E2" w:rsidP="00331E5D">
            <w:pPr>
              <w:jc w:val="center"/>
            </w:pPr>
            <w:r w:rsidRPr="003F4271">
              <w:rPr>
                <w:sz w:val="22"/>
                <w:szCs w:val="22"/>
              </w:rPr>
              <w:t>0,26</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bottom"/>
          </w:tcPr>
          <w:p w:rsidR="00E166E2" w:rsidRPr="003F4271" w:rsidRDefault="00E166E2" w:rsidP="00331E5D">
            <w:pPr>
              <w:jc w:val="center"/>
            </w:pPr>
            <w:r w:rsidRPr="003F4271">
              <w:rPr>
                <w:sz w:val="22"/>
                <w:szCs w:val="22"/>
              </w:rPr>
              <w:t>20,27</w:t>
            </w:r>
          </w:p>
        </w:tc>
        <w:tc>
          <w:tcPr>
            <w:tcW w:w="716" w:type="pct"/>
            <w:noWrap/>
            <w:vAlign w:val="bottom"/>
          </w:tcPr>
          <w:p w:rsidR="00E166E2" w:rsidRPr="003F4271" w:rsidRDefault="00E166E2" w:rsidP="00331E5D">
            <w:pPr>
              <w:jc w:val="center"/>
            </w:pPr>
            <w:r w:rsidRPr="003F4271">
              <w:rPr>
                <w:sz w:val="22"/>
                <w:szCs w:val="22"/>
              </w:rPr>
              <w:t>1,23</w:t>
            </w:r>
          </w:p>
        </w:tc>
        <w:tc>
          <w:tcPr>
            <w:tcW w:w="716" w:type="pct"/>
            <w:noWrap/>
            <w:vAlign w:val="bottom"/>
          </w:tcPr>
          <w:p w:rsidR="00E166E2" w:rsidRPr="003F4271" w:rsidRDefault="00E166E2" w:rsidP="00331E5D">
            <w:pPr>
              <w:jc w:val="center"/>
            </w:pPr>
            <w:r w:rsidRPr="003F4271">
              <w:rPr>
                <w:sz w:val="22"/>
                <w:szCs w:val="22"/>
              </w:rPr>
              <w:t>1,67</w:t>
            </w:r>
          </w:p>
        </w:tc>
        <w:tc>
          <w:tcPr>
            <w:tcW w:w="893" w:type="pct"/>
            <w:noWrap/>
            <w:vAlign w:val="bottom"/>
          </w:tcPr>
          <w:p w:rsidR="00E166E2" w:rsidRPr="003F4271" w:rsidRDefault="00E166E2" w:rsidP="00331E5D">
            <w:pPr>
              <w:jc w:val="center"/>
            </w:pPr>
            <w:r w:rsidRPr="003F4271">
              <w:rPr>
                <w:sz w:val="22"/>
                <w:szCs w:val="22"/>
              </w:rPr>
              <w:t>0,006</w:t>
            </w:r>
          </w:p>
        </w:tc>
        <w:tc>
          <w:tcPr>
            <w:tcW w:w="1413" w:type="pct"/>
            <w:noWrap/>
            <w:vAlign w:val="bottom"/>
          </w:tcPr>
          <w:p w:rsidR="00E166E2" w:rsidRPr="003F4271" w:rsidRDefault="00E166E2" w:rsidP="00331E5D">
            <w:pPr>
              <w:jc w:val="center"/>
            </w:pPr>
            <w:r w:rsidRPr="003F4271">
              <w:rPr>
                <w:sz w:val="22"/>
                <w:szCs w:val="22"/>
              </w:rPr>
              <w:t>0,704</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3</w:t>
            </w:r>
            <w:r w:rsidRPr="00A96570">
              <w:rPr>
                <w:i/>
                <w:iCs/>
                <w:sz w:val="22"/>
                <w:szCs w:val="22"/>
              </w:rPr>
              <w:t xml:space="preserve">. р. </w:t>
            </w:r>
            <w:r>
              <w:rPr>
                <w:i/>
                <w:iCs/>
                <w:sz w:val="22"/>
                <w:szCs w:val="22"/>
              </w:rPr>
              <w:t>Ола, 7 км выше п. Ола, 3 км выше впадения р. Танон, 6,7 км выше гидропоста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3F4271" w:rsidRDefault="00E166E2" w:rsidP="00331E5D">
            <w:pPr>
              <w:jc w:val="center"/>
            </w:pPr>
            <w:r w:rsidRPr="003F4271">
              <w:rPr>
                <w:sz w:val="22"/>
                <w:szCs w:val="22"/>
              </w:rPr>
              <w:t>5,26</w:t>
            </w:r>
          </w:p>
        </w:tc>
        <w:tc>
          <w:tcPr>
            <w:tcW w:w="716" w:type="pct"/>
            <w:noWrap/>
            <w:vAlign w:val="center"/>
          </w:tcPr>
          <w:p w:rsidR="00E166E2" w:rsidRPr="003F4271" w:rsidRDefault="00E166E2" w:rsidP="00331E5D">
            <w:pPr>
              <w:jc w:val="center"/>
            </w:pPr>
            <w:r w:rsidRPr="003F4271">
              <w:rPr>
                <w:sz w:val="22"/>
                <w:szCs w:val="22"/>
              </w:rPr>
              <w:t>1,91</w:t>
            </w:r>
          </w:p>
        </w:tc>
        <w:tc>
          <w:tcPr>
            <w:tcW w:w="716" w:type="pct"/>
            <w:noWrap/>
            <w:vAlign w:val="center"/>
          </w:tcPr>
          <w:p w:rsidR="00E166E2" w:rsidRPr="003F4271" w:rsidRDefault="00E166E2" w:rsidP="00331E5D">
            <w:pPr>
              <w:jc w:val="center"/>
            </w:pPr>
            <w:r w:rsidRPr="003F4271">
              <w:rPr>
                <w:sz w:val="22"/>
                <w:szCs w:val="22"/>
              </w:rPr>
              <w:t>2,07</w:t>
            </w:r>
          </w:p>
        </w:tc>
        <w:tc>
          <w:tcPr>
            <w:tcW w:w="893" w:type="pct"/>
            <w:noWrap/>
            <w:vAlign w:val="center"/>
          </w:tcPr>
          <w:p w:rsidR="00E166E2" w:rsidRPr="003F4271" w:rsidRDefault="00E166E2" w:rsidP="00331E5D">
            <w:pPr>
              <w:jc w:val="center"/>
            </w:pPr>
            <w:r w:rsidRPr="003F4271">
              <w:rPr>
                <w:sz w:val="22"/>
                <w:szCs w:val="22"/>
              </w:rPr>
              <w:t>0,006</w:t>
            </w:r>
          </w:p>
        </w:tc>
        <w:tc>
          <w:tcPr>
            <w:tcW w:w="1413" w:type="pct"/>
            <w:noWrap/>
            <w:vAlign w:val="center"/>
          </w:tcPr>
          <w:p w:rsidR="00E166E2" w:rsidRPr="003F4271" w:rsidRDefault="00E166E2" w:rsidP="00331E5D">
            <w:pPr>
              <w:jc w:val="center"/>
            </w:pPr>
            <w:r w:rsidRPr="003F4271">
              <w:rPr>
                <w:sz w:val="22"/>
                <w:szCs w:val="22"/>
              </w:rPr>
              <w:t>0,219</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3F4271" w:rsidRDefault="00E166E2" w:rsidP="00331E5D">
            <w:pPr>
              <w:jc w:val="center"/>
            </w:pPr>
            <w:r w:rsidRPr="003F4271">
              <w:rPr>
                <w:sz w:val="22"/>
                <w:szCs w:val="22"/>
              </w:rPr>
              <w:t>3,16</w:t>
            </w:r>
          </w:p>
        </w:tc>
        <w:tc>
          <w:tcPr>
            <w:tcW w:w="716" w:type="pct"/>
            <w:noWrap/>
            <w:vAlign w:val="center"/>
          </w:tcPr>
          <w:p w:rsidR="00E166E2" w:rsidRPr="003F4271" w:rsidRDefault="00E166E2" w:rsidP="00331E5D">
            <w:pPr>
              <w:jc w:val="center"/>
            </w:pPr>
            <w:r w:rsidRPr="003F4271">
              <w:rPr>
                <w:sz w:val="22"/>
                <w:szCs w:val="22"/>
              </w:rPr>
              <w:t>1,60</w:t>
            </w:r>
          </w:p>
        </w:tc>
        <w:tc>
          <w:tcPr>
            <w:tcW w:w="716" w:type="pct"/>
            <w:noWrap/>
            <w:vAlign w:val="center"/>
          </w:tcPr>
          <w:p w:rsidR="00E166E2" w:rsidRPr="003F4271" w:rsidRDefault="00E166E2" w:rsidP="00331E5D">
            <w:pPr>
              <w:jc w:val="center"/>
            </w:pPr>
            <w:r w:rsidRPr="003F4271">
              <w:rPr>
                <w:sz w:val="22"/>
                <w:szCs w:val="22"/>
              </w:rPr>
              <w:t>2,63</w:t>
            </w:r>
          </w:p>
        </w:tc>
        <w:tc>
          <w:tcPr>
            <w:tcW w:w="893" w:type="pct"/>
            <w:noWrap/>
            <w:vAlign w:val="center"/>
          </w:tcPr>
          <w:p w:rsidR="00E166E2" w:rsidRPr="003F4271" w:rsidRDefault="00E166E2" w:rsidP="00331E5D">
            <w:pPr>
              <w:jc w:val="center"/>
            </w:pPr>
            <w:r w:rsidRPr="003F4271">
              <w:rPr>
                <w:sz w:val="22"/>
                <w:szCs w:val="22"/>
              </w:rPr>
              <w:t>0,006</w:t>
            </w:r>
          </w:p>
        </w:tc>
        <w:tc>
          <w:tcPr>
            <w:tcW w:w="1413" w:type="pct"/>
            <w:noWrap/>
            <w:vAlign w:val="center"/>
          </w:tcPr>
          <w:p w:rsidR="00E166E2" w:rsidRPr="003F4271" w:rsidRDefault="00E166E2" w:rsidP="00331E5D">
            <w:pPr>
              <w:jc w:val="center"/>
            </w:pPr>
            <w:r w:rsidRPr="003F4271">
              <w:rPr>
                <w:sz w:val="22"/>
                <w:szCs w:val="22"/>
              </w:rPr>
              <w:t>0,127</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3F4271" w:rsidRDefault="00E166E2" w:rsidP="00331E5D">
            <w:pPr>
              <w:jc w:val="center"/>
            </w:pPr>
            <w:r w:rsidRPr="003F4271">
              <w:rPr>
                <w:sz w:val="22"/>
                <w:szCs w:val="22"/>
              </w:rPr>
              <w:t>7,14</w:t>
            </w:r>
          </w:p>
        </w:tc>
        <w:tc>
          <w:tcPr>
            <w:tcW w:w="716" w:type="pct"/>
            <w:noWrap/>
            <w:vAlign w:val="center"/>
          </w:tcPr>
          <w:p w:rsidR="00E166E2" w:rsidRPr="003F4271" w:rsidRDefault="00E166E2" w:rsidP="00331E5D">
            <w:pPr>
              <w:jc w:val="center"/>
            </w:pPr>
            <w:r w:rsidRPr="003F4271">
              <w:rPr>
                <w:sz w:val="22"/>
                <w:szCs w:val="22"/>
              </w:rPr>
              <w:t>1,44</w:t>
            </w:r>
          </w:p>
        </w:tc>
        <w:tc>
          <w:tcPr>
            <w:tcW w:w="716" w:type="pct"/>
            <w:noWrap/>
            <w:vAlign w:val="center"/>
          </w:tcPr>
          <w:p w:rsidR="00E166E2" w:rsidRPr="003F4271" w:rsidRDefault="00E166E2" w:rsidP="00331E5D">
            <w:pPr>
              <w:jc w:val="center"/>
            </w:pPr>
            <w:r w:rsidRPr="003F4271">
              <w:rPr>
                <w:sz w:val="22"/>
                <w:szCs w:val="22"/>
              </w:rPr>
              <w:t>2,31</w:t>
            </w:r>
          </w:p>
        </w:tc>
        <w:tc>
          <w:tcPr>
            <w:tcW w:w="893" w:type="pct"/>
            <w:noWrap/>
            <w:vAlign w:val="center"/>
          </w:tcPr>
          <w:p w:rsidR="00E166E2" w:rsidRPr="003F4271" w:rsidRDefault="00E166E2" w:rsidP="00331E5D">
            <w:pPr>
              <w:jc w:val="center"/>
            </w:pPr>
            <w:r w:rsidRPr="003F4271">
              <w:rPr>
                <w:sz w:val="22"/>
                <w:szCs w:val="22"/>
              </w:rPr>
              <w:t>0,001</w:t>
            </w:r>
          </w:p>
        </w:tc>
        <w:tc>
          <w:tcPr>
            <w:tcW w:w="1413" w:type="pct"/>
            <w:noWrap/>
            <w:vAlign w:val="center"/>
          </w:tcPr>
          <w:p w:rsidR="00E166E2" w:rsidRPr="003F4271" w:rsidRDefault="00E166E2" w:rsidP="00331E5D">
            <w:pPr>
              <w:jc w:val="center"/>
            </w:pPr>
            <w:r w:rsidRPr="003F4271">
              <w:rPr>
                <w:sz w:val="22"/>
                <w:szCs w:val="22"/>
              </w:rPr>
              <w:t>0,247</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4</w:t>
            </w:r>
            <w:r w:rsidRPr="00B17AF3">
              <w:rPr>
                <w:i/>
                <w:iCs/>
                <w:sz w:val="22"/>
                <w:szCs w:val="22"/>
              </w:rPr>
              <w:t xml:space="preserve">. р. </w:t>
            </w:r>
            <w:r>
              <w:rPr>
                <w:i/>
                <w:iCs/>
                <w:sz w:val="22"/>
                <w:szCs w:val="22"/>
              </w:rPr>
              <w:t>Ола, в черте п. Ола, 2,1 км ниже а/д моста, 2,1 км ниже гидропоста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190ECC" w:rsidRDefault="00E166E2" w:rsidP="00331E5D">
            <w:pPr>
              <w:jc w:val="center"/>
            </w:pPr>
            <w:r w:rsidRPr="00190ECC">
              <w:rPr>
                <w:sz w:val="22"/>
                <w:szCs w:val="22"/>
              </w:rPr>
              <w:t>8,65</w:t>
            </w:r>
          </w:p>
        </w:tc>
        <w:tc>
          <w:tcPr>
            <w:tcW w:w="716" w:type="pct"/>
            <w:noWrap/>
            <w:vAlign w:val="center"/>
          </w:tcPr>
          <w:p w:rsidR="00E166E2" w:rsidRPr="00190ECC" w:rsidRDefault="00E166E2" w:rsidP="00331E5D">
            <w:pPr>
              <w:jc w:val="center"/>
            </w:pPr>
            <w:r w:rsidRPr="00190ECC">
              <w:rPr>
                <w:sz w:val="22"/>
                <w:szCs w:val="22"/>
              </w:rPr>
              <w:t>12,08</w:t>
            </w:r>
          </w:p>
        </w:tc>
        <w:tc>
          <w:tcPr>
            <w:tcW w:w="716" w:type="pct"/>
            <w:noWrap/>
            <w:vAlign w:val="center"/>
          </w:tcPr>
          <w:p w:rsidR="00E166E2" w:rsidRPr="00190ECC" w:rsidRDefault="00E166E2" w:rsidP="00331E5D">
            <w:pPr>
              <w:jc w:val="center"/>
            </w:pPr>
            <w:r w:rsidRPr="00190ECC">
              <w:rPr>
                <w:sz w:val="22"/>
                <w:szCs w:val="22"/>
              </w:rPr>
              <w:t>1,4</w:t>
            </w:r>
            <w:r>
              <w:rPr>
                <w:sz w:val="22"/>
                <w:szCs w:val="22"/>
              </w:rPr>
              <w:t>3</w:t>
            </w:r>
          </w:p>
        </w:tc>
        <w:tc>
          <w:tcPr>
            <w:tcW w:w="893" w:type="pct"/>
            <w:noWrap/>
            <w:vAlign w:val="center"/>
          </w:tcPr>
          <w:p w:rsidR="00E166E2" w:rsidRPr="00190ECC" w:rsidRDefault="00E166E2" w:rsidP="00331E5D">
            <w:pPr>
              <w:jc w:val="center"/>
            </w:pPr>
            <w:r w:rsidRPr="00190ECC">
              <w:rPr>
                <w:sz w:val="22"/>
                <w:szCs w:val="22"/>
              </w:rPr>
              <w:t>0,004</w:t>
            </w:r>
          </w:p>
        </w:tc>
        <w:tc>
          <w:tcPr>
            <w:tcW w:w="1413" w:type="pct"/>
            <w:noWrap/>
            <w:vAlign w:val="center"/>
          </w:tcPr>
          <w:p w:rsidR="00E166E2" w:rsidRPr="00190ECC" w:rsidRDefault="00E166E2" w:rsidP="00331E5D">
            <w:pPr>
              <w:jc w:val="center"/>
            </w:pPr>
            <w:r w:rsidRPr="00190ECC">
              <w:rPr>
                <w:sz w:val="22"/>
                <w:szCs w:val="22"/>
              </w:rPr>
              <w:t>0,131</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190ECC" w:rsidRDefault="00E166E2" w:rsidP="00331E5D">
            <w:pPr>
              <w:jc w:val="center"/>
            </w:pPr>
            <w:r w:rsidRPr="00190ECC">
              <w:rPr>
                <w:sz w:val="22"/>
                <w:szCs w:val="22"/>
              </w:rPr>
              <w:t>5,44</w:t>
            </w:r>
          </w:p>
        </w:tc>
        <w:tc>
          <w:tcPr>
            <w:tcW w:w="716" w:type="pct"/>
            <w:noWrap/>
            <w:vAlign w:val="center"/>
          </w:tcPr>
          <w:p w:rsidR="00E166E2" w:rsidRPr="00190ECC" w:rsidRDefault="00E166E2" w:rsidP="00331E5D">
            <w:pPr>
              <w:jc w:val="center"/>
            </w:pPr>
            <w:r w:rsidRPr="00190ECC">
              <w:rPr>
                <w:sz w:val="22"/>
                <w:szCs w:val="22"/>
              </w:rPr>
              <w:t>17,36</w:t>
            </w:r>
          </w:p>
        </w:tc>
        <w:tc>
          <w:tcPr>
            <w:tcW w:w="716" w:type="pct"/>
            <w:noWrap/>
            <w:vAlign w:val="center"/>
          </w:tcPr>
          <w:p w:rsidR="00E166E2" w:rsidRPr="00190ECC" w:rsidRDefault="00E166E2" w:rsidP="00331E5D">
            <w:pPr>
              <w:jc w:val="center"/>
            </w:pPr>
            <w:r w:rsidRPr="00190ECC">
              <w:rPr>
                <w:sz w:val="22"/>
                <w:szCs w:val="22"/>
              </w:rPr>
              <w:t>1,3</w:t>
            </w:r>
            <w:r>
              <w:rPr>
                <w:sz w:val="22"/>
                <w:szCs w:val="22"/>
              </w:rPr>
              <w:t>4</w:t>
            </w:r>
          </w:p>
        </w:tc>
        <w:tc>
          <w:tcPr>
            <w:tcW w:w="893" w:type="pct"/>
            <w:noWrap/>
            <w:vAlign w:val="center"/>
          </w:tcPr>
          <w:p w:rsidR="00E166E2" w:rsidRPr="00190ECC" w:rsidRDefault="00E166E2" w:rsidP="00331E5D">
            <w:pPr>
              <w:jc w:val="center"/>
            </w:pPr>
            <w:r w:rsidRPr="00190ECC">
              <w:rPr>
                <w:sz w:val="22"/>
                <w:szCs w:val="22"/>
              </w:rPr>
              <w:t>0,006</w:t>
            </w:r>
          </w:p>
        </w:tc>
        <w:tc>
          <w:tcPr>
            <w:tcW w:w="1413" w:type="pct"/>
            <w:noWrap/>
            <w:vAlign w:val="center"/>
          </w:tcPr>
          <w:p w:rsidR="00E166E2" w:rsidRPr="00190ECC" w:rsidRDefault="00E166E2" w:rsidP="00331E5D">
            <w:pPr>
              <w:jc w:val="center"/>
            </w:pPr>
            <w:r w:rsidRPr="00190ECC">
              <w:rPr>
                <w:sz w:val="22"/>
                <w:szCs w:val="22"/>
              </w:rPr>
              <w:t>0,111</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190ECC" w:rsidRDefault="00E166E2" w:rsidP="00331E5D">
            <w:pPr>
              <w:jc w:val="center"/>
            </w:pPr>
            <w:r w:rsidRPr="00190ECC">
              <w:rPr>
                <w:sz w:val="22"/>
                <w:szCs w:val="22"/>
              </w:rPr>
              <w:t>5,53</w:t>
            </w:r>
          </w:p>
        </w:tc>
        <w:tc>
          <w:tcPr>
            <w:tcW w:w="716" w:type="pct"/>
            <w:noWrap/>
            <w:vAlign w:val="center"/>
          </w:tcPr>
          <w:p w:rsidR="00E166E2" w:rsidRPr="00190ECC" w:rsidRDefault="00E166E2" w:rsidP="00331E5D">
            <w:pPr>
              <w:jc w:val="center"/>
            </w:pPr>
            <w:r w:rsidRPr="00190ECC">
              <w:rPr>
                <w:sz w:val="22"/>
                <w:szCs w:val="22"/>
              </w:rPr>
              <w:t>14,67</w:t>
            </w:r>
          </w:p>
        </w:tc>
        <w:tc>
          <w:tcPr>
            <w:tcW w:w="716" w:type="pct"/>
            <w:noWrap/>
            <w:vAlign w:val="center"/>
          </w:tcPr>
          <w:p w:rsidR="00E166E2" w:rsidRPr="00190ECC" w:rsidRDefault="00E166E2" w:rsidP="00331E5D">
            <w:pPr>
              <w:jc w:val="center"/>
            </w:pPr>
            <w:r w:rsidRPr="00190ECC">
              <w:rPr>
                <w:sz w:val="22"/>
                <w:szCs w:val="22"/>
              </w:rPr>
              <w:t>1,4</w:t>
            </w:r>
            <w:r>
              <w:rPr>
                <w:sz w:val="22"/>
                <w:szCs w:val="22"/>
              </w:rPr>
              <w:t>1</w:t>
            </w:r>
          </w:p>
        </w:tc>
        <w:tc>
          <w:tcPr>
            <w:tcW w:w="893" w:type="pct"/>
            <w:noWrap/>
            <w:vAlign w:val="center"/>
          </w:tcPr>
          <w:p w:rsidR="00E166E2" w:rsidRPr="00190ECC" w:rsidRDefault="00E166E2" w:rsidP="00331E5D">
            <w:pPr>
              <w:jc w:val="center"/>
            </w:pPr>
            <w:r w:rsidRPr="00190ECC">
              <w:rPr>
                <w:sz w:val="22"/>
                <w:szCs w:val="22"/>
              </w:rPr>
              <w:t>0,004</w:t>
            </w:r>
          </w:p>
        </w:tc>
        <w:tc>
          <w:tcPr>
            <w:tcW w:w="1413" w:type="pct"/>
            <w:noWrap/>
            <w:vAlign w:val="center"/>
          </w:tcPr>
          <w:p w:rsidR="00E166E2" w:rsidRPr="00190ECC" w:rsidRDefault="00E166E2" w:rsidP="00331E5D">
            <w:pPr>
              <w:jc w:val="center"/>
            </w:pPr>
            <w:r w:rsidRPr="00190ECC">
              <w:rPr>
                <w:sz w:val="22"/>
                <w:szCs w:val="22"/>
              </w:rPr>
              <w:t>0,082</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sidRPr="00C3527D">
              <w:rPr>
                <w:i/>
                <w:iCs/>
                <w:sz w:val="22"/>
                <w:szCs w:val="22"/>
              </w:rPr>
              <w:t xml:space="preserve">5. р. </w:t>
            </w:r>
            <w:r>
              <w:rPr>
                <w:i/>
                <w:iCs/>
                <w:sz w:val="22"/>
                <w:szCs w:val="22"/>
              </w:rPr>
              <w:t>Армань, 1,5 км выше п. Армань, 5 км выше устья,, совпадает с уровенным гидропостом</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BA777E" w:rsidRDefault="00E166E2" w:rsidP="00331E5D">
            <w:pPr>
              <w:jc w:val="center"/>
            </w:pPr>
            <w:r w:rsidRPr="00BA777E">
              <w:rPr>
                <w:sz w:val="22"/>
                <w:szCs w:val="22"/>
              </w:rPr>
              <w:t>43,27</w:t>
            </w:r>
          </w:p>
        </w:tc>
        <w:tc>
          <w:tcPr>
            <w:tcW w:w="716" w:type="pct"/>
            <w:noWrap/>
            <w:vAlign w:val="center"/>
          </w:tcPr>
          <w:p w:rsidR="00E166E2" w:rsidRPr="00BA777E" w:rsidRDefault="00E166E2" w:rsidP="00331E5D">
            <w:pPr>
              <w:jc w:val="center"/>
            </w:pPr>
            <w:r w:rsidRPr="00BA777E">
              <w:rPr>
                <w:sz w:val="22"/>
                <w:szCs w:val="22"/>
              </w:rPr>
              <w:t>15,42</w:t>
            </w:r>
          </w:p>
        </w:tc>
        <w:tc>
          <w:tcPr>
            <w:tcW w:w="716" w:type="pct"/>
            <w:noWrap/>
            <w:vAlign w:val="center"/>
          </w:tcPr>
          <w:p w:rsidR="00E166E2" w:rsidRPr="00BA777E" w:rsidRDefault="00E166E2" w:rsidP="00331E5D">
            <w:pPr>
              <w:jc w:val="center"/>
            </w:pPr>
            <w:r w:rsidRPr="00BA777E">
              <w:rPr>
                <w:sz w:val="22"/>
                <w:szCs w:val="22"/>
              </w:rPr>
              <w:t>1,34</w:t>
            </w:r>
          </w:p>
        </w:tc>
        <w:tc>
          <w:tcPr>
            <w:tcW w:w="893" w:type="pct"/>
            <w:noWrap/>
            <w:vAlign w:val="center"/>
          </w:tcPr>
          <w:p w:rsidR="00E166E2" w:rsidRPr="00BA777E" w:rsidRDefault="00E166E2" w:rsidP="00331E5D">
            <w:pPr>
              <w:jc w:val="center"/>
            </w:pPr>
            <w:r w:rsidRPr="00BA777E">
              <w:rPr>
                <w:sz w:val="22"/>
                <w:szCs w:val="22"/>
              </w:rPr>
              <w:t>0,008</w:t>
            </w:r>
          </w:p>
        </w:tc>
        <w:tc>
          <w:tcPr>
            <w:tcW w:w="1413" w:type="pct"/>
            <w:noWrap/>
            <w:vAlign w:val="center"/>
          </w:tcPr>
          <w:p w:rsidR="00E166E2" w:rsidRPr="00BA777E" w:rsidRDefault="00E166E2" w:rsidP="00331E5D">
            <w:pPr>
              <w:jc w:val="center"/>
            </w:pPr>
            <w:r w:rsidRPr="00BA777E">
              <w:rPr>
                <w:sz w:val="22"/>
                <w:szCs w:val="22"/>
              </w:rPr>
              <w:t>0,092</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BA777E" w:rsidRDefault="00E166E2" w:rsidP="00331E5D">
            <w:pPr>
              <w:jc w:val="center"/>
            </w:pPr>
            <w:r w:rsidRPr="00BA777E">
              <w:rPr>
                <w:sz w:val="22"/>
                <w:szCs w:val="22"/>
              </w:rPr>
              <w:t>106,10</w:t>
            </w:r>
          </w:p>
        </w:tc>
        <w:tc>
          <w:tcPr>
            <w:tcW w:w="716" w:type="pct"/>
            <w:noWrap/>
            <w:vAlign w:val="center"/>
          </w:tcPr>
          <w:p w:rsidR="00E166E2" w:rsidRPr="00BA777E" w:rsidRDefault="00E166E2" w:rsidP="00331E5D">
            <w:pPr>
              <w:jc w:val="center"/>
            </w:pPr>
            <w:r w:rsidRPr="00BA777E">
              <w:rPr>
                <w:sz w:val="22"/>
                <w:szCs w:val="22"/>
              </w:rPr>
              <w:t>12,43</w:t>
            </w:r>
          </w:p>
        </w:tc>
        <w:tc>
          <w:tcPr>
            <w:tcW w:w="716" w:type="pct"/>
            <w:noWrap/>
            <w:vAlign w:val="center"/>
          </w:tcPr>
          <w:p w:rsidR="00E166E2" w:rsidRPr="00BA777E" w:rsidRDefault="00E166E2" w:rsidP="00331E5D">
            <w:pPr>
              <w:jc w:val="center"/>
            </w:pPr>
            <w:r w:rsidRPr="00BA777E">
              <w:rPr>
                <w:sz w:val="22"/>
                <w:szCs w:val="22"/>
              </w:rPr>
              <w:t>1,40</w:t>
            </w:r>
          </w:p>
        </w:tc>
        <w:tc>
          <w:tcPr>
            <w:tcW w:w="893" w:type="pct"/>
            <w:noWrap/>
            <w:vAlign w:val="center"/>
          </w:tcPr>
          <w:p w:rsidR="00E166E2" w:rsidRPr="00BA777E" w:rsidRDefault="00E166E2" w:rsidP="00331E5D">
            <w:pPr>
              <w:jc w:val="center"/>
            </w:pPr>
            <w:r w:rsidRPr="00BA777E">
              <w:rPr>
                <w:sz w:val="22"/>
                <w:szCs w:val="22"/>
              </w:rPr>
              <w:t>0,011</w:t>
            </w:r>
          </w:p>
        </w:tc>
        <w:tc>
          <w:tcPr>
            <w:tcW w:w="1413" w:type="pct"/>
            <w:noWrap/>
            <w:vAlign w:val="center"/>
          </w:tcPr>
          <w:p w:rsidR="00E166E2" w:rsidRPr="00BA777E" w:rsidRDefault="00E166E2" w:rsidP="00331E5D">
            <w:pPr>
              <w:jc w:val="center"/>
            </w:pPr>
            <w:r w:rsidRPr="00BA777E">
              <w:rPr>
                <w:sz w:val="22"/>
                <w:szCs w:val="22"/>
              </w:rPr>
              <w:t>0,038</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BA777E" w:rsidRDefault="00E166E2" w:rsidP="00331E5D">
            <w:pPr>
              <w:jc w:val="center"/>
            </w:pPr>
            <w:r w:rsidRPr="00BA777E">
              <w:rPr>
                <w:sz w:val="22"/>
                <w:szCs w:val="22"/>
              </w:rPr>
              <w:t>31,73</w:t>
            </w:r>
          </w:p>
        </w:tc>
        <w:tc>
          <w:tcPr>
            <w:tcW w:w="716" w:type="pct"/>
            <w:noWrap/>
            <w:vAlign w:val="center"/>
          </w:tcPr>
          <w:p w:rsidR="00E166E2" w:rsidRPr="00BA777E" w:rsidRDefault="00E166E2" w:rsidP="00331E5D">
            <w:pPr>
              <w:jc w:val="center"/>
            </w:pPr>
            <w:r w:rsidRPr="00BA777E">
              <w:rPr>
                <w:sz w:val="22"/>
                <w:szCs w:val="22"/>
              </w:rPr>
              <w:t>13,68</w:t>
            </w:r>
          </w:p>
        </w:tc>
        <w:tc>
          <w:tcPr>
            <w:tcW w:w="716" w:type="pct"/>
            <w:noWrap/>
            <w:vAlign w:val="center"/>
          </w:tcPr>
          <w:p w:rsidR="00E166E2" w:rsidRPr="00BA777E" w:rsidRDefault="00E166E2" w:rsidP="00331E5D">
            <w:pPr>
              <w:jc w:val="center"/>
            </w:pPr>
            <w:r w:rsidRPr="00BA777E">
              <w:rPr>
                <w:sz w:val="22"/>
                <w:szCs w:val="22"/>
              </w:rPr>
              <w:t>1,1</w:t>
            </w:r>
            <w:r>
              <w:rPr>
                <w:sz w:val="22"/>
                <w:szCs w:val="22"/>
              </w:rPr>
              <w:t>5</w:t>
            </w:r>
          </w:p>
        </w:tc>
        <w:tc>
          <w:tcPr>
            <w:tcW w:w="893" w:type="pct"/>
            <w:noWrap/>
            <w:vAlign w:val="center"/>
          </w:tcPr>
          <w:p w:rsidR="00E166E2" w:rsidRPr="00BA777E" w:rsidRDefault="00E166E2" w:rsidP="00331E5D">
            <w:pPr>
              <w:jc w:val="center"/>
            </w:pPr>
            <w:r w:rsidRPr="00BA777E">
              <w:rPr>
                <w:sz w:val="22"/>
                <w:szCs w:val="22"/>
              </w:rPr>
              <w:t>0,009</w:t>
            </w:r>
          </w:p>
        </w:tc>
        <w:tc>
          <w:tcPr>
            <w:tcW w:w="1413" w:type="pct"/>
            <w:noWrap/>
            <w:vAlign w:val="center"/>
          </w:tcPr>
          <w:p w:rsidR="00E166E2" w:rsidRPr="00BA777E" w:rsidRDefault="00E166E2" w:rsidP="00331E5D">
            <w:pPr>
              <w:jc w:val="center"/>
            </w:pPr>
            <w:r w:rsidRPr="00BA777E">
              <w:rPr>
                <w:sz w:val="22"/>
                <w:szCs w:val="22"/>
              </w:rPr>
              <w:t>0,172</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6</w:t>
            </w:r>
            <w:r w:rsidRPr="00B17AF3">
              <w:rPr>
                <w:i/>
                <w:iCs/>
                <w:sz w:val="22"/>
                <w:szCs w:val="22"/>
              </w:rPr>
              <w:t xml:space="preserve">. р. </w:t>
            </w:r>
            <w:r>
              <w:rPr>
                <w:i/>
                <w:iCs/>
                <w:sz w:val="22"/>
                <w:szCs w:val="22"/>
              </w:rPr>
              <w:t>Дукча, выше устья, 3 км выше п. Снежная Долина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3A2598" w:rsidRDefault="00E166E2" w:rsidP="00331E5D">
            <w:pPr>
              <w:jc w:val="center"/>
            </w:pPr>
            <w:r w:rsidRPr="003A2598">
              <w:rPr>
                <w:sz w:val="22"/>
                <w:szCs w:val="22"/>
              </w:rPr>
              <w:t>6,18</w:t>
            </w:r>
          </w:p>
        </w:tc>
        <w:tc>
          <w:tcPr>
            <w:tcW w:w="716" w:type="pct"/>
            <w:noWrap/>
            <w:vAlign w:val="center"/>
          </w:tcPr>
          <w:p w:rsidR="00E166E2" w:rsidRPr="003A2598" w:rsidRDefault="00E166E2" w:rsidP="00331E5D">
            <w:pPr>
              <w:jc w:val="center"/>
            </w:pPr>
            <w:r w:rsidRPr="003A2598">
              <w:rPr>
                <w:sz w:val="22"/>
                <w:szCs w:val="22"/>
              </w:rPr>
              <w:t>7,34</w:t>
            </w:r>
          </w:p>
        </w:tc>
        <w:tc>
          <w:tcPr>
            <w:tcW w:w="716" w:type="pct"/>
            <w:noWrap/>
            <w:vAlign w:val="center"/>
          </w:tcPr>
          <w:p w:rsidR="00E166E2" w:rsidRPr="003A2598" w:rsidRDefault="00E166E2" w:rsidP="00331E5D">
            <w:pPr>
              <w:jc w:val="center"/>
            </w:pPr>
            <w:r w:rsidRPr="003A2598">
              <w:rPr>
                <w:sz w:val="22"/>
                <w:szCs w:val="22"/>
              </w:rPr>
              <w:t>0,89</w:t>
            </w:r>
          </w:p>
        </w:tc>
        <w:tc>
          <w:tcPr>
            <w:tcW w:w="893" w:type="pct"/>
            <w:noWrap/>
            <w:vAlign w:val="center"/>
          </w:tcPr>
          <w:p w:rsidR="00E166E2" w:rsidRPr="003A2598" w:rsidRDefault="00E166E2" w:rsidP="00331E5D">
            <w:pPr>
              <w:jc w:val="center"/>
            </w:pPr>
            <w:r w:rsidRPr="003A2598">
              <w:rPr>
                <w:sz w:val="22"/>
                <w:szCs w:val="22"/>
              </w:rPr>
              <w:t>0,005</w:t>
            </w:r>
          </w:p>
        </w:tc>
        <w:tc>
          <w:tcPr>
            <w:tcW w:w="1413" w:type="pct"/>
            <w:noWrap/>
            <w:vAlign w:val="center"/>
          </w:tcPr>
          <w:p w:rsidR="00E166E2" w:rsidRPr="003A2598" w:rsidRDefault="00E166E2" w:rsidP="00331E5D">
            <w:pPr>
              <w:jc w:val="center"/>
            </w:pPr>
            <w:r w:rsidRPr="003A2598">
              <w:rPr>
                <w:sz w:val="22"/>
                <w:szCs w:val="22"/>
              </w:rPr>
              <w:t>0,092</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3A2598" w:rsidRDefault="00E166E2" w:rsidP="00331E5D">
            <w:pPr>
              <w:jc w:val="center"/>
            </w:pPr>
            <w:r w:rsidRPr="003A2598">
              <w:rPr>
                <w:sz w:val="22"/>
                <w:szCs w:val="22"/>
              </w:rPr>
              <w:t>2,9</w:t>
            </w:r>
            <w:r>
              <w:rPr>
                <w:sz w:val="22"/>
                <w:szCs w:val="22"/>
              </w:rPr>
              <w:t>1</w:t>
            </w:r>
          </w:p>
        </w:tc>
        <w:tc>
          <w:tcPr>
            <w:tcW w:w="716" w:type="pct"/>
            <w:noWrap/>
            <w:vAlign w:val="center"/>
          </w:tcPr>
          <w:p w:rsidR="00E166E2" w:rsidRPr="003A2598" w:rsidRDefault="00E166E2" w:rsidP="00331E5D">
            <w:pPr>
              <w:jc w:val="center"/>
            </w:pPr>
            <w:r w:rsidRPr="003A2598">
              <w:rPr>
                <w:sz w:val="22"/>
                <w:szCs w:val="22"/>
              </w:rPr>
              <w:t>8,03</w:t>
            </w:r>
          </w:p>
        </w:tc>
        <w:tc>
          <w:tcPr>
            <w:tcW w:w="716" w:type="pct"/>
            <w:noWrap/>
            <w:vAlign w:val="center"/>
          </w:tcPr>
          <w:p w:rsidR="00E166E2" w:rsidRPr="003A2598" w:rsidRDefault="00E166E2" w:rsidP="00331E5D">
            <w:pPr>
              <w:jc w:val="center"/>
            </w:pPr>
            <w:r w:rsidRPr="003A2598">
              <w:rPr>
                <w:sz w:val="22"/>
                <w:szCs w:val="22"/>
              </w:rPr>
              <w:t>0,86</w:t>
            </w:r>
          </w:p>
        </w:tc>
        <w:tc>
          <w:tcPr>
            <w:tcW w:w="893" w:type="pct"/>
            <w:noWrap/>
            <w:vAlign w:val="center"/>
          </w:tcPr>
          <w:p w:rsidR="00E166E2" w:rsidRPr="003A2598" w:rsidRDefault="00E166E2" w:rsidP="00331E5D">
            <w:pPr>
              <w:jc w:val="center"/>
            </w:pPr>
            <w:r w:rsidRPr="003A2598">
              <w:rPr>
                <w:sz w:val="22"/>
                <w:szCs w:val="22"/>
              </w:rPr>
              <w:t>0,003</w:t>
            </w:r>
          </w:p>
        </w:tc>
        <w:tc>
          <w:tcPr>
            <w:tcW w:w="1413" w:type="pct"/>
            <w:noWrap/>
            <w:vAlign w:val="center"/>
          </w:tcPr>
          <w:p w:rsidR="00E166E2" w:rsidRPr="003A2598" w:rsidRDefault="00E166E2" w:rsidP="00331E5D">
            <w:pPr>
              <w:jc w:val="center"/>
            </w:pPr>
            <w:r w:rsidRPr="003A2598">
              <w:rPr>
                <w:sz w:val="22"/>
                <w:szCs w:val="22"/>
              </w:rPr>
              <w:t>0,331</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3A2598" w:rsidRDefault="00E166E2" w:rsidP="00331E5D">
            <w:pPr>
              <w:jc w:val="center"/>
            </w:pPr>
            <w:r w:rsidRPr="003A2598">
              <w:rPr>
                <w:sz w:val="22"/>
                <w:szCs w:val="22"/>
              </w:rPr>
              <w:t>18,86</w:t>
            </w:r>
          </w:p>
        </w:tc>
        <w:tc>
          <w:tcPr>
            <w:tcW w:w="716" w:type="pct"/>
            <w:noWrap/>
            <w:vAlign w:val="center"/>
          </w:tcPr>
          <w:p w:rsidR="00E166E2" w:rsidRPr="003A2598" w:rsidRDefault="00E166E2" w:rsidP="00331E5D">
            <w:pPr>
              <w:jc w:val="center"/>
            </w:pPr>
            <w:r w:rsidRPr="003A2598">
              <w:rPr>
                <w:sz w:val="22"/>
                <w:szCs w:val="22"/>
              </w:rPr>
              <w:t>8,67</w:t>
            </w:r>
          </w:p>
        </w:tc>
        <w:tc>
          <w:tcPr>
            <w:tcW w:w="716" w:type="pct"/>
            <w:noWrap/>
            <w:vAlign w:val="center"/>
          </w:tcPr>
          <w:p w:rsidR="00E166E2" w:rsidRPr="003A2598" w:rsidRDefault="00E166E2" w:rsidP="00331E5D">
            <w:pPr>
              <w:jc w:val="center"/>
            </w:pPr>
            <w:r w:rsidRPr="003A2598">
              <w:rPr>
                <w:sz w:val="22"/>
                <w:szCs w:val="22"/>
              </w:rPr>
              <w:t>1,0</w:t>
            </w:r>
            <w:r>
              <w:rPr>
                <w:sz w:val="22"/>
                <w:szCs w:val="22"/>
              </w:rPr>
              <w:t>8</w:t>
            </w:r>
          </w:p>
        </w:tc>
        <w:tc>
          <w:tcPr>
            <w:tcW w:w="893" w:type="pct"/>
            <w:noWrap/>
            <w:vAlign w:val="center"/>
          </w:tcPr>
          <w:p w:rsidR="00E166E2" w:rsidRPr="003A2598" w:rsidRDefault="00E166E2" w:rsidP="00331E5D">
            <w:pPr>
              <w:jc w:val="center"/>
            </w:pPr>
            <w:r w:rsidRPr="003A2598">
              <w:rPr>
                <w:sz w:val="22"/>
                <w:szCs w:val="22"/>
              </w:rPr>
              <w:t>0,001</w:t>
            </w:r>
          </w:p>
        </w:tc>
        <w:tc>
          <w:tcPr>
            <w:tcW w:w="1413" w:type="pct"/>
            <w:noWrap/>
            <w:vAlign w:val="center"/>
          </w:tcPr>
          <w:p w:rsidR="00E166E2" w:rsidRPr="003A2598" w:rsidRDefault="00E166E2" w:rsidP="00331E5D">
            <w:pPr>
              <w:jc w:val="center"/>
            </w:pPr>
            <w:r w:rsidRPr="003A2598">
              <w:rPr>
                <w:sz w:val="22"/>
                <w:szCs w:val="22"/>
              </w:rPr>
              <w:t>0,158</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7</w:t>
            </w:r>
            <w:r w:rsidRPr="00B17AF3">
              <w:rPr>
                <w:i/>
                <w:iCs/>
                <w:sz w:val="22"/>
                <w:szCs w:val="22"/>
              </w:rPr>
              <w:t xml:space="preserve">. р. </w:t>
            </w:r>
            <w:r>
              <w:rPr>
                <w:i/>
                <w:iCs/>
                <w:sz w:val="22"/>
                <w:szCs w:val="22"/>
              </w:rPr>
              <w:t>Дукча, 1,1 км выше устья</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3A2598" w:rsidRDefault="00E166E2" w:rsidP="00331E5D">
            <w:pPr>
              <w:jc w:val="center"/>
            </w:pPr>
            <w:r w:rsidRPr="003A2598">
              <w:rPr>
                <w:sz w:val="22"/>
                <w:szCs w:val="22"/>
              </w:rPr>
              <w:t>7,19</w:t>
            </w:r>
          </w:p>
        </w:tc>
        <w:tc>
          <w:tcPr>
            <w:tcW w:w="716" w:type="pct"/>
            <w:noWrap/>
            <w:vAlign w:val="center"/>
          </w:tcPr>
          <w:p w:rsidR="00E166E2" w:rsidRPr="003A2598" w:rsidRDefault="00E166E2" w:rsidP="00331E5D">
            <w:pPr>
              <w:jc w:val="center"/>
            </w:pPr>
            <w:r w:rsidRPr="003A2598">
              <w:rPr>
                <w:sz w:val="22"/>
                <w:szCs w:val="22"/>
              </w:rPr>
              <w:t>10,07</w:t>
            </w:r>
          </w:p>
        </w:tc>
        <w:tc>
          <w:tcPr>
            <w:tcW w:w="716" w:type="pct"/>
            <w:noWrap/>
            <w:vAlign w:val="center"/>
          </w:tcPr>
          <w:p w:rsidR="00E166E2" w:rsidRPr="003A2598" w:rsidRDefault="00E166E2" w:rsidP="00331E5D">
            <w:pPr>
              <w:jc w:val="center"/>
            </w:pPr>
            <w:r w:rsidRPr="003A2598">
              <w:rPr>
                <w:sz w:val="22"/>
                <w:szCs w:val="22"/>
              </w:rPr>
              <w:t>1,078</w:t>
            </w:r>
          </w:p>
        </w:tc>
        <w:tc>
          <w:tcPr>
            <w:tcW w:w="893" w:type="pct"/>
            <w:noWrap/>
            <w:vAlign w:val="center"/>
          </w:tcPr>
          <w:p w:rsidR="00E166E2" w:rsidRPr="003A2598" w:rsidRDefault="00E166E2" w:rsidP="00331E5D">
            <w:pPr>
              <w:jc w:val="center"/>
            </w:pPr>
            <w:r w:rsidRPr="003A2598">
              <w:rPr>
                <w:sz w:val="22"/>
                <w:szCs w:val="22"/>
              </w:rPr>
              <w:t>0,014</w:t>
            </w:r>
          </w:p>
        </w:tc>
        <w:tc>
          <w:tcPr>
            <w:tcW w:w="1413" w:type="pct"/>
            <w:noWrap/>
            <w:vAlign w:val="center"/>
          </w:tcPr>
          <w:p w:rsidR="00E166E2" w:rsidRPr="003A2598" w:rsidRDefault="00E166E2" w:rsidP="00331E5D">
            <w:pPr>
              <w:jc w:val="center"/>
            </w:pPr>
            <w:r w:rsidRPr="003A2598">
              <w:rPr>
                <w:sz w:val="22"/>
                <w:szCs w:val="22"/>
              </w:rPr>
              <w:t>0,119</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3A2598" w:rsidRDefault="00E166E2" w:rsidP="00331E5D">
            <w:pPr>
              <w:jc w:val="center"/>
            </w:pPr>
            <w:r w:rsidRPr="003A2598">
              <w:rPr>
                <w:sz w:val="22"/>
                <w:szCs w:val="22"/>
              </w:rPr>
              <w:t>7,25</w:t>
            </w:r>
          </w:p>
        </w:tc>
        <w:tc>
          <w:tcPr>
            <w:tcW w:w="716" w:type="pct"/>
            <w:noWrap/>
            <w:vAlign w:val="center"/>
          </w:tcPr>
          <w:p w:rsidR="00E166E2" w:rsidRPr="003A2598" w:rsidRDefault="00E166E2" w:rsidP="00331E5D">
            <w:pPr>
              <w:jc w:val="center"/>
            </w:pPr>
            <w:r w:rsidRPr="003A2598">
              <w:rPr>
                <w:sz w:val="22"/>
                <w:szCs w:val="22"/>
              </w:rPr>
              <w:t>10,56</w:t>
            </w:r>
          </w:p>
        </w:tc>
        <w:tc>
          <w:tcPr>
            <w:tcW w:w="716" w:type="pct"/>
            <w:noWrap/>
            <w:vAlign w:val="center"/>
          </w:tcPr>
          <w:p w:rsidR="00E166E2" w:rsidRPr="003A2598" w:rsidRDefault="00E166E2" w:rsidP="00331E5D">
            <w:pPr>
              <w:jc w:val="center"/>
            </w:pPr>
            <w:r w:rsidRPr="003A2598">
              <w:rPr>
                <w:sz w:val="22"/>
                <w:szCs w:val="22"/>
              </w:rPr>
              <w:t>0,831</w:t>
            </w:r>
          </w:p>
        </w:tc>
        <w:tc>
          <w:tcPr>
            <w:tcW w:w="893" w:type="pct"/>
            <w:noWrap/>
            <w:vAlign w:val="center"/>
          </w:tcPr>
          <w:p w:rsidR="00E166E2" w:rsidRPr="003A2598" w:rsidRDefault="00E166E2" w:rsidP="00331E5D">
            <w:pPr>
              <w:jc w:val="center"/>
            </w:pPr>
            <w:r w:rsidRPr="003A2598">
              <w:rPr>
                <w:sz w:val="22"/>
                <w:szCs w:val="22"/>
              </w:rPr>
              <w:t>0,004</w:t>
            </w:r>
          </w:p>
        </w:tc>
        <w:tc>
          <w:tcPr>
            <w:tcW w:w="1413" w:type="pct"/>
            <w:noWrap/>
            <w:vAlign w:val="center"/>
          </w:tcPr>
          <w:p w:rsidR="00E166E2" w:rsidRPr="003A2598" w:rsidRDefault="00E166E2" w:rsidP="00331E5D">
            <w:pPr>
              <w:jc w:val="center"/>
            </w:pPr>
            <w:r w:rsidRPr="003A2598">
              <w:rPr>
                <w:sz w:val="22"/>
                <w:szCs w:val="22"/>
              </w:rPr>
              <w:t>0,252</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3A2598" w:rsidRDefault="00E166E2" w:rsidP="00331E5D">
            <w:pPr>
              <w:jc w:val="center"/>
            </w:pPr>
            <w:r w:rsidRPr="003A2598">
              <w:rPr>
                <w:sz w:val="22"/>
                <w:szCs w:val="22"/>
              </w:rPr>
              <w:t>5,04</w:t>
            </w:r>
          </w:p>
        </w:tc>
        <w:tc>
          <w:tcPr>
            <w:tcW w:w="716" w:type="pct"/>
            <w:noWrap/>
            <w:vAlign w:val="center"/>
          </w:tcPr>
          <w:p w:rsidR="00E166E2" w:rsidRPr="003A2598" w:rsidRDefault="00E166E2" w:rsidP="00331E5D">
            <w:pPr>
              <w:jc w:val="center"/>
            </w:pPr>
            <w:r w:rsidRPr="003A2598">
              <w:rPr>
                <w:sz w:val="22"/>
                <w:szCs w:val="22"/>
              </w:rPr>
              <w:t>12,04</w:t>
            </w:r>
          </w:p>
        </w:tc>
        <w:tc>
          <w:tcPr>
            <w:tcW w:w="716" w:type="pct"/>
            <w:noWrap/>
            <w:vAlign w:val="center"/>
          </w:tcPr>
          <w:p w:rsidR="00E166E2" w:rsidRPr="003A2598" w:rsidRDefault="00E166E2" w:rsidP="00331E5D">
            <w:pPr>
              <w:jc w:val="center"/>
            </w:pPr>
            <w:r w:rsidRPr="003A2598">
              <w:rPr>
                <w:sz w:val="22"/>
                <w:szCs w:val="22"/>
              </w:rPr>
              <w:t>0,983</w:t>
            </w:r>
          </w:p>
        </w:tc>
        <w:tc>
          <w:tcPr>
            <w:tcW w:w="893" w:type="pct"/>
            <w:noWrap/>
            <w:vAlign w:val="center"/>
          </w:tcPr>
          <w:p w:rsidR="00E166E2" w:rsidRPr="003A2598" w:rsidRDefault="00E166E2" w:rsidP="00331E5D">
            <w:pPr>
              <w:jc w:val="center"/>
            </w:pPr>
            <w:r w:rsidRPr="003A2598">
              <w:rPr>
                <w:sz w:val="22"/>
                <w:szCs w:val="22"/>
              </w:rPr>
              <w:t>0,001</w:t>
            </w:r>
          </w:p>
        </w:tc>
        <w:tc>
          <w:tcPr>
            <w:tcW w:w="1413" w:type="pct"/>
            <w:noWrap/>
            <w:vAlign w:val="center"/>
          </w:tcPr>
          <w:p w:rsidR="00E166E2" w:rsidRPr="003A2598" w:rsidRDefault="00E166E2" w:rsidP="00331E5D">
            <w:pPr>
              <w:jc w:val="center"/>
            </w:pPr>
            <w:r w:rsidRPr="003A2598">
              <w:rPr>
                <w:sz w:val="22"/>
                <w:szCs w:val="22"/>
              </w:rPr>
              <w:t>0,128</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8</w:t>
            </w:r>
            <w:r w:rsidRPr="00B17AF3">
              <w:rPr>
                <w:i/>
                <w:iCs/>
                <w:sz w:val="22"/>
                <w:szCs w:val="22"/>
              </w:rPr>
              <w:t xml:space="preserve">. р. </w:t>
            </w:r>
            <w:r>
              <w:rPr>
                <w:i/>
                <w:iCs/>
                <w:sz w:val="22"/>
                <w:szCs w:val="22"/>
              </w:rPr>
              <w:t>Магаданка, 1 км выше г. Магадана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034A30" w:rsidRDefault="00E166E2" w:rsidP="00331E5D">
            <w:pPr>
              <w:jc w:val="center"/>
            </w:pPr>
            <w:r w:rsidRPr="00034A30">
              <w:rPr>
                <w:sz w:val="22"/>
                <w:szCs w:val="22"/>
              </w:rPr>
              <w:t>5,69</w:t>
            </w:r>
          </w:p>
        </w:tc>
        <w:tc>
          <w:tcPr>
            <w:tcW w:w="716" w:type="pct"/>
            <w:noWrap/>
            <w:vAlign w:val="center"/>
          </w:tcPr>
          <w:p w:rsidR="00E166E2" w:rsidRPr="00034A30" w:rsidRDefault="00E166E2" w:rsidP="00331E5D">
            <w:pPr>
              <w:jc w:val="center"/>
            </w:pPr>
            <w:r w:rsidRPr="00034A30">
              <w:rPr>
                <w:sz w:val="22"/>
                <w:szCs w:val="22"/>
              </w:rPr>
              <w:t>8,76</w:t>
            </w:r>
          </w:p>
        </w:tc>
        <w:tc>
          <w:tcPr>
            <w:tcW w:w="716" w:type="pct"/>
            <w:noWrap/>
            <w:vAlign w:val="center"/>
          </w:tcPr>
          <w:p w:rsidR="00E166E2" w:rsidRPr="00034A30" w:rsidRDefault="00E166E2" w:rsidP="00331E5D">
            <w:pPr>
              <w:jc w:val="center"/>
            </w:pPr>
            <w:r w:rsidRPr="00034A30">
              <w:rPr>
                <w:sz w:val="22"/>
                <w:szCs w:val="22"/>
              </w:rPr>
              <w:t>0,847</w:t>
            </w:r>
          </w:p>
        </w:tc>
        <w:tc>
          <w:tcPr>
            <w:tcW w:w="893" w:type="pct"/>
            <w:noWrap/>
            <w:vAlign w:val="center"/>
          </w:tcPr>
          <w:p w:rsidR="00E166E2" w:rsidRPr="00034A30" w:rsidRDefault="00E166E2" w:rsidP="00331E5D">
            <w:pPr>
              <w:jc w:val="center"/>
            </w:pPr>
            <w:r w:rsidRPr="00034A30">
              <w:rPr>
                <w:sz w:val="22"/>
                <w:szCs w:val="22"/>
              </w:rPr>
              <w:t>0,003</w:t>
            </w:r>
          </w:p>
        </w:tc>
        <w:tc>
          <w:tcPr>
            <w:tcW w:w="1413" w:type="pct"/>
            <w:noWrap/>
            <w:vAlign w:val="center"/>
          </w:tcPr>
          <w:p w:rsidR="00E166E2" w:rsidRPr="00034A30" w:rsidRDefault="00E166E2" w:rsidP="00331E5D">
            <w:pPr>
              <w:jc w:val="center"/>
            </w:pPr>
            <w:r w:rsidRPr="00034A30">
              <w:rPr>
                <w:sz w:val="22"/>
                <w:szCs w:val="22"/>
              </w:rPr>
              <w:t>0,062</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034A30" w:rsidRDefault="00E166E2" w:rsidP="00331E5D">
            <w:pPr>
              <w:jc w:val="center"/>
            </w:pPr>
            <w:r w:rsidRPr="00034A30">
              <w:rPr>
                <w:sz w:val="22"/>
                <w:szCs w:val="22"/>
              </w:rPr>
              <w:t>2,96</w:t>
            </w:r>
          </w:p>
        </w:tc>
        <w:tc>
          <w:tcPr>
            <w:tcW w:w="716" w:type="pct"/>
            <w:noWrap/>
            <w:vAlign w:val="center"/>
          </w:tcPr>
          <w:p w:rsidR="00E166E2" w:rsidRPr="00034A30" w:rsidRDefault="00E166E2" w:rsidP="00331E5D">
            <w:pPr>
              <w:jc w:val="center"/>
            </w:pPr>
            <w:r w:rsidRPr="00034A30">
              <w:rPr>
                <w:sz w:val="22"/>
                <w:szCs w:val="22"/>
              </w:rPr>
              <w:t>8,43</w:t>
            </w:r>
          </w:p>
        </w:tc>
        <w:tc>
          <w:tcPr>
            <w:tcW w:w="716" w:type="pct"/>
            <w:noWrap/>
            <w:vAlign w:val="center"/>
          </w:tcPr>
          <w:p w:rsidR="00E166E2" w:rsidRPr="00034A30" w:rsidRDefault="00E166E2" w:rsidP="00331E5D">
            <w:pPr>
              <w:jc w:val="center"/>
            </w:pPr>
            <w:r w:rsidRPr="00034A30">
              <w:rPr>
                <w:sz w:val="22"/>
                <w:szCs w:val="22"/>
              </w:rPr>
              <w:t>0,853</w:t>
            </w:r>
          </w:p>
        </w:tc>
        <w:tc>
          <w:tcPr>
            <w:tcW w:w="893" w:type="pct"/>
            <w:noWrap/>
            <w:vAlign w:val="center"/>
          </w:tcPr>
          <w:p w:rsidR="00E166E2" w:rsidRPr="00034A30" w:rsidRDefault="00E166E2" w:rsidP="00331E5D">
            <w:pPr>
              <w:jc w:val="center"/>
            </w:pPr>
            <w:r w:rsidRPr="00034A30">
              <w:rPr>
                <w:sz w:val="22"/>
                <w:szCs w:val="22"/>
              </w:rPr>
              <w:t>0,002</w:t>
            </w:r>
          </w:p>
        </w:tc>
        <w:tc>
          <w:tcPr>
            <w:tcW w:w="1413" w:type="pct"/>
            <w:noWrap/>
            <w:vAlign w:val="center"/>
          </w:tcPr>
          <w:p w:rsidR="00E166E2" w:rsidRPr="00034A30" w:rsidRDefault="00E166E2" w:rsidP="00331E5D">
            <w:pPr>
              <w:jc w:val="center"/>
            </w:pPr>
            <w:r w:rsidRPr="00034A30">
              <w:rPr>
                <w:sz w:val="22"/>
                <w:szCs w:val="22"/>
              </w:rPr>
              <w:t>0,374</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034A30" w:rsidRDefault="00E166E2" w:rsidP="00331E5D">
            <w:pPr>
              <w:jc w:val="center"/>
            </w:pPr>
            <w:r w:rsidRPr="00034A30">
              <w:rPr>
                <w:sz w:val="22"/>
                <w:szCs w:val="22"/>
              </w:rPr>
              <w:t>15,07</w:t>
            </w:r>
          </w:p>
        </w:tc>
        <w:tc>
          <w:tcPr>
            <w:tcW w:w="716" w:type="pct"/>
            <w:noWrap/>
            <w:vAlign w:val="center"/>
          </w:tcPr>
          <w:p w:rsidR="00E166E2" w:rsidRPr="00034A30" w:rsidRDefault="00E166E2" w:rsidP="00331E5D">
            <w:pPr>
              <w:jc w:val="center"/>
            </w:pPr>
            <w:r w:rsidRPr="00034A30">
              <w:rPr>
                <w:sz w:val="22"/>
                <w:szCs w:val="22"/>
              </w:rPr>
              <w:t>12,96</w:t>
            </w:r>
          </w:p>
        </w:tc>
        <w:tc>
          <w:tcPr>
            <w:tcW w:w="716" w:type="pct"/>
            <w:noWrap/>
            <w:vAlign w:val="center"/>
          </w:tcPr>
          <w:p w:rsidR="00E166E2" w:rsidRPr="00034A30" w:rsidRDefault="00E166E2" w:rsidP="00331E5D">
            <w:pPr>
              <w:jc w:val="center"/>
            </w:pPr>
            <w:r w:rsidRPr="00034A30">
              <w:rPr>
                <w:sz w:val="22"/>
                <w:szCs w:val="22"/>
              </w:rPr>
              <w:t>0,996</w:t>
            </w:r>
          </w:p>
        </w:tc>
        <w:tc>
          <w:tcPr>
            <w:tcW w:w="893" w:type="pct"/>
            <w:noWrap/>
            <w:vAlign w:val="center"/>
          </w:tcPr>
          <w:p w:rsidR="00E166E2" w:rsidRPr="00034A30" w:rsidRDefault="00E166E2" w:rsidP="00331E5D">
            <w:pPr>
              <w:jc w:val="center"/>
            </w:pPr>
            <w:r w:rsidRPr="00034A30">
              <w:rPr>
                <w:sz w:val="22"/>
                <w:szCs w:val="22"/>
              </w:rPr>
              <w:t>0,001</w:t>
            </w:r>
          </w:p>
        </w:tc>
        <w:tc>
          <w:tcPr>
            <w:tcW w:w="1413" w:type="pct"/>
            <w:noWrap/>
            <w:vAlign w:val="center"/>
          </w:tcPr>
          <w:p w:rsidR="00E166E2" w:rsidRPr="00034A30" w:rsidRDefault="00E166E2" w:rsidP="00331E5D">
            <w:pPr>
              <w:jc w:val="center"/>
            </w:pPr>
            <w:r w:rsidRPr="00034A30">
              <w:rPr>
                <w:sz w:val="22"/>
                <w:szCs w:val="22"/>
              </w:rPr>
              <w:t>0,078</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9</w:t>
            </w:r>
            <w:r w:rsidRPr="00B17AF3">
              <w:rPr>
                <w:i/>
                <w:iCs/>
                <w:sz w:val="22"/>
                <w:szCs w:val="22"/>
              </w:rPr>
              <w:t xml:space="preserve">. р. </w:t>
            </w:r>
            <w:r>
              <w:rPr>
                <w:i/>
                <w:iCs/>
                <w:sz w:val="22"/>
                <w:szCs w:val="22"/>
              </w:rPr>
              <w:t>Магаданка, в черте г. Магадана</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034A30" w:rsidRDefault="00E166E2" w:rsidP="00331E5D">
            <w:pPr>
              <w:jc w:val="center"/>
            </w:pPr>
            <w:r w:rsidRPr="00034A30">
              <w:rPr>
                <w:sz w:val="22"/>
                <w:szCs w:val="22"/>
              </w:rPr>
              <w:t>8,34</w:t>
            </w:r>
          </w:p>
        </w:tc>
        <w:tc>
          <w:tcPr>
            <w:tcW w:w="716" w:type="pct"/>
            <w:noWrap/>
            <w:vAlign w:val="center"/>
          </w:tcPr>
          <w:p w:rsidR="00E166E2" w:rsidRPr="00034A30" w:rsidRDefault="00E166E2" w:rsidP="00331E5D">
            <w:pPr>
              <w:jc w:val="center"/>
            </w:pPr>
            <w:r w:rsidRPr="00034A30">
              <w:rPr>
                <w:sz w:val="22"/>
                <w:szCs w:val="22"/>
              </w:rPr>
              <w:t>10,62</w:t>
            </w:r>
          </w:p>
        </w:tc>
        <w:tc>
          <w:tcPr>
            <w:tcW w:w="716" w:type="pct"/>
            <w:noWrap/>
            <w:vAlign w:val="center"/>
          </w:tcPr>
          <w:p w:rsidR="00E166E2" w:rsidRPr="00034A30" w:rsidRDefault="00E166E2" w:rsidP="00331E5D">
            <w:pPr>
              <w:jc w:val="center"/>
            </w:pPr>
            <w:r w:rsidRPr="00034A30">
              <w:rPr>
                <w:sz w:val="22"/>
                <w:szCs w:val="22"/>
              </w:rPr>
              <w:t>1,3</w:t>
            </w:r>
          </w:p>
        </w:tc>
        <w:tc>
          <w:tcPr>
            <w:tcW w:w="893" w:type="pct"/>
            <w:noWrap/>
            <w:vAlign w:val="center"/>
          </w:tcPr>
          <w:p w:rsidR="00E166E2" w:rsidRPr="00034A30" w:rsidRDefault="00E166E2" w:rsidP="00331E5D">
            <w:pPr>
              <w:jc w:val="center"/>
            </w:pPr>
            <w:r w:rsidRPr="00034A30">
              <w:rPr>
                <w:sz w:val="22"/>
                <w:szCs w:val="22"/>
              </w:rPr>
              <w:t>0,013</w:t>
            </w:r>
          </w:p>
        </w:tc>
        <w:tc>
          <w:tcPr>
            <w:tcW w:w="1413" w:type="pct"/>
            <w:noWrap/>
            <w:vAlign w:val="center"/>
          </w:tcPr>
          <w:p w:rsidR="00E166E2" w:rsidRPr="00034A30" w:rsidRDefault="00E166E2" w:rsidP="00331E5D">
            <w:pPr>
              <w:jc w:val="center"/>
            </w:pPr>
            <w:r w:rsidRPr="00034A30">
              <w:rPr>
                <w:sz w:val="22"/>
                <w:szCs w:val="22"/>
              </w:rPr>
              <w:t>0,067</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034A30" w:rsidRDefault="00E166E2" w:rsidP="00331E5D">
            <w:pPr>
              <w:jc w:val="center"/>
            </w:pPr>
            <w:r w:rsidRPr="00034A30">
              <w:rPr>
                <w:sz w:val="22"/>
                <w:szCs w:val="22"/>
              </w:rPr>
              <w:t>17,75</w:t>
            </w:r>
          </w:p>
        </w:tc>
        <w:tc>
          <w:tcPr>
            <w:tcW w:w="716" w:type="pct"/>
            <w:noWrap/>
            <w:vAlign w:val="center"/>
          </w:tcPr>
          <w:p w:rsidR="00E166E2" w:rsidRPr="00034A30" w:rsidRDefault="00E166E2" w:rsidP="00331E5D">
            <w:pPr>
              <w:jc w:val="center"/>
            </w:pPr>
            <w:r w:rsidRPr="00034A30">
              <w:rPr>
                <w:sz w:val="22"/>
                <w:szCs w:val="22"/>
              </w:rPr>
              <w:t>9,82</w:t>
            </w:r>
          </w:p>
        </w:tc>
        <w:tc>
          <w:tcPr>
            <w:tcW w:w="716" w:type="pct"/>
            <w:noWrap/>
            <w:vAlign w:val="center"/>
          </w:tcPr>
          <w:p w:rsidR="00E166E2" w:rsidRPr="00034A30" w:rsidRDefault="00E166E2" w:rsidP="00331E5D">
            <w:pPr>
              <w:jc w:val="center"/>
            </w:pPr>
            <w:r w:rsidRPr="00034A30">
              <w:rPr>
                <w:sz w:val="22"/>
                <w:szCs w:val="22"/>
              </w:rPr>
              <w:t>1,242</w:t>
            </w:r>
          </w:p>
        </w:tc>
        <w:tc>
          <w:tcPr>
            <w:tcW w:w="893" w:type="pct"/>
            <w:noWrap/>
            <w:vAlign w:val="center"/>
          </w:tcPr>
          <w:p w:rsidR="00E166E2" w:rsidRPr="00034A30" w:rsidRDefault="00E166E2" w:rsidP="00331E5D">
            <w:pPr>
              <w:jc w:val="center"/>
            </w:pPr>
            <w:r w:rsidRPr="00034A30">
              <w:rPr>
                <w:sz w:val="22"/>
                <w:szCs w:val="22"/>
              </w:rPr>
              <w:t>0,014</w:t>
            </w:r>
          </w:p>
        </w:tc>
        <w:tc>
          <w:tcPr>
            <w:tcW w:w="1413" w:type="pct"/>
            <w:noWrap/>
            <w:vAlign w:val="center"/>
          </w:tcPr>
          <w:p w:rsidR="00E166E2" w:rsidRPr="00034A30" w:rsidRDefault="00E166E2" w:rsidP="00331E5D">
            <w:pPr>
              <w:jc w:val="center"/>
            </w:pPr>
            <w:r w:rsidRPr="00034A30">
              <w:rPr>
                <w:sz w:val="22"/>
                <w:szCs w:val="22"/>
              </w:rPr>
              <w:t>0,348</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034A30" w:rsidRDefault="00E166E2" w:rsidP="00331E5D">
            <w:pPr>
              <w:jc w:val="center"/>
            </w:pPr>
            <w:r w:rsidRPr="00034A30">
              <w:rPr>
                <w:sz w:val="22"/>
                <w:szCs w:val="22"/>
              </w:rPr>
              <w:t>7,79</w:t>
            </w:r>
          </w:p>
        </w:tc>
        <w:tc>
          <w:tcPr>
            <w:tcW w:w="716" w:type="pct"/>
            <w:noWrap/>
            <w:vAlign w:val="center"/>
          </w:tcPr>
          <w:p w:rsidR="00E166E2" w:rsidRPr="00034A30" w:rsidRDefault="00E166E2" w:rsidP="00331E5D">
            <w:pPr>
              <w:jc w:val="center"/>
            </w:pPr>
            <w:r w:rsidRPr="00034A30">
              <w:rPr>
                <w:sz w:val="22"/>
                <w:szCs w:val="22"/>
              </w:rPr>
              <w:t>16,05</w:t>
            </w:r>
          </w:p>
        </w:tc>
        <w:tc>
          <w:tcPr>
            <w:tcW w:w="716" w:type="pct"/>
            <w:noWrap/>
            <w:vAlign w:val="center"/>
          </w:tcPr>
          <w:p w:rsidR="00E166E2" w:rsidRPr="00034A30" w:rsidRDefault="00E166E2" w:rsidP="00331E5D">
            <w:pPr>
              <w:jc w:val="center"/>
            </w:pPr>
            <w:r w:rsidRPr="00034A30">
              <w:rPr>
                <w:sz w:val="22"/>
                <w:szCs w:val="22"/>
              </w:rPr>
              <w:t>1,49</w:t>
            </w:r>
          </w:p>
        </w:tc>
        <w:tc>
          <w:tcPr>
            <w:tcW w:w="893" w:type="pct"/>
            <w:noWrap/>
            <w:vAlign w:val="center"/>
          </w:tcPr>
          <w:p w:rsidR="00E166E2" w:rsidRPr="00034A30" w:rsidRDefault="00E166E2" w:rsidP="00331E5D">
            <w:pPr>
              <w:jc w:val="center"/>
            </w:pPr>
            <w:r w:rsidRPr="00034A30">
              <w:rPr>
                <w:sz w:val="22"/>
                <w:szCs w:val="22"/>
              </w:rPr>
              <w:t>0,012</w:t>
            </w:r>
          </w:p>
        </w:tc>
        <w:tc>
          <w:tcPr>
            <w:tcW w:w="1413" w:type="pct"/>
            <w:noWrap/>
            <w:vAlign w:val="center"/>
          </w:tcPr>
          <w:p w:rsidR="00E166E2" w:rsidRPr="00034A30" w:rsidRDefault="00E166E2" w:rsidP="00331E5D">
            <w:pPr>
              <w:jc w:val="center"/>
            </w:pPr>
            <w:r w:rsidRPr="00034A30">
              <w:rPr>
                <w:sz w:val="22"/>
                <w:szCs w:val="22"/>
              </w:rPr>
              <w:t>0,145</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10</w:t>
            </w:r>
            <w:r w:rsidRPr="00A96570">
              <w:rPr>
                <w:i/>
                <w:iCs/>
                <w:sz w:val="22"/>
                <w:szCs w:val="22"/>
              </w:rPr>
              <w:t xml:space="preserve">. р. </w:t>
            </w:r>
            <w:r>
              <w:rPr>
                <w:i/>
                <w:iCs/>
                <w:sz w:val="22"/>
                <w:szCs w:val="22"/>
              </w:rPr>
              <w:t>Каменушка, 8 км выше устья</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bottom"/>
          </w:tcPr>
          <w:p w:rsidR="00E166E2" w:rsidRPr="00034A30" w:rsidRDefault="00E166E2" w:rsidP="00331E5D">
            <w:pPr>
              <w:jc w:val="center"/>
            </w:pPr>
            <w:r w:rsidRPr="00034A30">
              <w:rPr>
                <w:sz w:val="22"/>
                <w:szCs w:val="22"/>
              </w:rPr>
              <w:t>9,27</w:t>
            </w:r>
          </w:p>
        </w:tc>
        <w:tc>
          <w:tcPr>
            <w:tcW w:w="716" w:type="pct"/>
            <w:noWrap/>
            <w:vAlign w:val="bottom"/>
          </w:tcPr>
          <w:p w:rsidR="00E166E2" w:rsidRPr="00034A30" w:rsidRDefault="00E166E2" w:rsidP="00331E5D">
            <w:pPr>
              <w:jc w:val="center"/>
            </w:pPr>
            <w:r w:rsidRPr="00034A30">
              <w:rPr>
                <w:sz w:val="22"/>
                <w:szCs w:val="22"/>
              </w:rPr>
              <w:t>9,91</w:t>
            </w:r>
          </w:p>
        </w:tc>
        <w:tc>
          <w:tcPr>
            <w:tcW w:w="716" w:type="pct"/>
            <w:noWrap/>
            <w:vAlign w:val="bottom"/>
          </w:tcPr>
          <w:p w:rsidR="00E166E2" w:rsidRPr="00034A30" w:rsidRDefault="00E166E2" w:rsidP="00331E5D">
            <w:pPr>
              <w:jc w:val="center"/>
            </w:pPr>
            <w:r w:rsidRPr="00034A30">
              <w:rPr>
                <w:sz w:val="22"/>
                <w:szCs w:val="22"/>
              </w:rPr>
              <w:t>0,919</w:t>
            </w:r>
          </w:p>
        </w:tc>
        <w:tc>
          <w:tcPr>
            <w:tcW w:w="893" w:type="pct"/>
            <w:noWrap/>
            <w:vAlign w:val="bottom"/>
          </w:tcPr>
          <w:p w:rsidR="00E166E2" w:rsidRPr="00034A30" w:rsidRDefault="00E166E2" w:rsidP="00331E5D">
            <w:pPr>
              <w:jc w:val="center"/>
            </w:pPr>
            <w:r w:rsidRPr="00034A30">
              <w:rPr>
                <w:sz w:val="22"/>
                <w:szCs w:val="22"/>
              </w:rPr>
              <w:t>0,011</w:t>
            </w:r>
          </w:p>
        </w:tc>
        <w:tc>
          <w:tcPr>
            <w:tcW w:w="1413" w:type="pct"/>
            <w:noWrap/>
            <w:vAlign w:val="bottom"/>
          </w:tcPr>
          <w:p w:rsidR="00E166E2" w:rsidRPr="00034A30" w:rsidRDefault="00E166E2" w:rsidP="00331E5D">
            <w:pPr>
              <w:jc w:val="center"/>
            </w:pPr>
            <w:r w:rsidRPr="00034A30">
              <w:rPr>
                <w:sz w:val="22"/>
                <w:szCs w:val="22"/>
              </w:rPr>
              <w:t>0,086</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bottom"/>
          </w:tcPr>
          <w:p w:rsidR="00E166E2" w:rsidRPr="00034A30" w:rsidRDefault="00E166E2" w:rsidP="00331E5D">
            <w:pPr>
              <w:jc w:val="center"/>
            </w:pPr>
            <w:r w:rsidRPr="00034A30">
              <w:rPr>
                <w:sz w:val="22"/>
                <w:szCs w:val="22"/>
              </w:rPr>
              <w:t>5,19</w:t>
            </w:r>
          </w:p>
        </w:tc>
        <w:tc>
          <w:tcPr>
            <w:tcW w:w="716" w:type="pct"/>
            <w:noWrap/>
            <w:vAlign w:val="bottom"/>
          </w:tcPr>
          <w:p w:rsidR="00E166E2" w:rsidRPr="00034A30" w:rsidRDefault="00E166E2" w:rsidP="00331E5D">
            <w:pPr>
              <w:jc w:val="center"/>
            </w:pPr>
            <w:r w:rsidRPr="00034A30">
              <w:rPr>
                <w:sz w:val="22"/>
                <w:szCs w:val="22"/>
              </w:rPr>
              <w:t>10,94</w:t>
            </w:r>
          </w:p>
        </w:tc>
        <w:tc>
          <w:tcPr>
            <w:tcW w:w="716" w:type="pct"/>
            <w:noWrap/>
            <w:vAlign w:val="bottom"/>
          </w:tcPr>
          <w:p w:rsidR="00E166E2" w:rsidRPr="00034A30" w:rsidRDefault="00E166E2" w:rsidP="00331E5D">
            <w:pPr>
              <w:jc w:val="center"/>
            </w:pPr>
            <w:r w:rsidRPr="00034A30">
              <w:rPr>
                <w:sz w:val="22"/>
                <w:szCs w:val="22"/>
              </w:rPr>
              <w:t>0,741</w:t>
            </w:r>
          </w:p>
        </w:tc>
        <w:tc>
          <w:tcPr>
            <w:tcW w:w="893" w:type="pct"/>
            <w:noWrap/>
            <w:vAlign w:val="bottom"/>
          </w:tcPr>
          <w:p w:rsidR="00E166E2" w:rsidRPr="00034A30" w:rsidRDefault="00E166E2" w:rsidP="00331E5D">
            <w:pPr>
              <w:jc w:val="center"/>
            </w:pPr>
            <w:r w:rsidRPr="00034A30">
              <w:rPr>
                <w:sz w:val="22"/>
                <w:szCs w:val="22"/>
              </w:rPr>
              <w:t>0,001</w:t>
            </w:r>
          </w:p>
        </w:tc>
        <w:tc>
          <w:tcPr>
            <w:tcW w:w="1413" w:type="pct"/>
            <w:noWrap/>
            <w:vAlign w:val="bottom"/>
          </w:tcPr>
          <w:p w:rsidR="00E166E2" w:rsidRPr="00034A30" w:rsidRDefault="00E166E2" w:rsidP="00331E5D">
            <w:pPr>
              <w:jc w:val="center"/>
            </w:pPr>
            <w:r w:rsidRPr="00034A30">
              <w:rPr>
                <w:sz w:val="22"/>
                <w:szCs w:val="22"/>
              </w:rPr>
              <w:t>0,483</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bottom"/>
          </w:tcPr>
          <w:p w:rsidR="00E166E2" w:rsidRPr="00034A30" w:rsidRDefault="00E166E2" w:rsidP="00331E5D">
            <w:pPr>
              <w:jc w:val="center"/>
            </w:pPr>
            <w:r w:rsidRPr="00034A30">
              <w:rPr>
                <w:sz w:val="22"/>
                <w:szCs w:val="22"/>
              </w:rPr>
              <w:t>11,87</w:t>
            </w:r>
          </w:p>
        </w:tc>
        <w:tc>
          <w:tcPr>
            <w:tcW w:w="716" w:type="pct"/>
            <w:noWrap/>
            <w:vAlign w:val="bottom"/>
          </w:tcPr>
          <w:p w:rsidR="00E166E2" w:rsidRPr="00034A30" w:rsidRDefault="00E166E2" w:rsidP="00331E5D">
            <w:pPr>
              <w:jc w:val="center"/>
            </w:pPr>
            <w:r w:rsidRPr="00034A30">
              <w:rPr>
                <w:sz w:val="22"/>
                <w:szCs w:val="22"/>
              </w:rPr>
              <w:t>13,79</w:t>
            </w:r>
          </w:p>
        </w:tc>
        <w:tc>
          <w:tcPr>
            <w:tcW w:w="716" w:type="pct"/>
            <w:noWrap/>
            <w:vAlign w:val="bottom"/>
          </w:tcPr>
          <w:p w:rsidR="00E166E2" w:rsidRPr="00034A30" w:rsidRDefault="00E166E2" w:rsidP="00331E5D">
            <w:pPr>
              <w:jc w:val="center"/>
            </w:pPr>
            <w:r w:rsidRPr="00034A30">
              <w:rPr>
                <w:sz w:val="22"/>
                <w:szCs w:val="22"/>
              </w:rPr>
              <w:t>1,309</w:t>
            </w:r>
          </w:p>
        </w:tc>
        <w:tc>
          <w:tcPr>
            <w:tcW w:w="893" w:type="pct"/>
            <w:noWrap/>
            <w:vAlign w:val="bottom"/>
          </w:tcPr>
          <w:p w:rsidR="00E166E2" w:rsidRPr="00034A30" w:rsidRDefault="00E166E2" w:rsidP="00331E5D">
            <w:pPr>
              <w:jc w:val="center"/>
            </w:pPr>
            <w:r w:rsidRPr="00034A30">
              <w:rPr>
                <w:sz w:val="22"/>
                <w:szCs w:val="22"/>
              </w:rPr>
              <w:t>0,001</w:t>
            </w:r>
          </w:p>
        </w:tc>
        <w:tc>
          <w:tcPr>
            <w:tcW w:w="1413" w:type="pct"/>
            <w:noWrap/>
            <w:vAlign w:val="bottom"/>
          </w:tcPr>
          <w:p w:rsidR="00E166E2" w:rsidRPr="00034A30" w:rsidRDefault="00E166E2" w:rsidP="00331E5D">
            <w:pPr>
              <w:jc w:val="center"/>
            </w:pPr>
            <w:r w:rsidRPr="00034A30">
              <w:rPr>
                <w:sz w:val="22"/>
                <w:szCs w:val="22"/>
              </w:rPr>
              <w:t>0,076</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11</w:t>
            </w:r>
            <w:r w:rsidRPr="00B17AF3">
              <w:rPr>
                <w:i/>
                <w:iCs/>
                <w:sz w:val="22"/>
                <w:szCs w:val="22"/>
              </w:rPr>
              <w:t xml:space="preserve">. </w:t>
            </w:r>
            <w:r>
              <w:rPr>
                <w:i/>
                <w:iCs/>
                <w:sz w:val="22"/>
                <w:szCs w:val="22"/>
              </w:rPr>
              <w:t>вдхр. Каменушка, 0,05 км выше верхней плотины</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18529C" w:rsidRDefault="00E166E2" w:rsidP="00331E5D">
            <w:pPr>
              <w:jc w:val="center"/>
            </w:pPr>
            <w:r w:rsidRPr="0018529C">
              <w:rPr>
                <w:sz w:val="22"/>
                <w:szCs w:val="22"/>
              </w:rPr>
              <w:t>1,95</w:t>
            </w:r>
          </w:p>
        </w:tc>
        <w:tc>
          <w:tcPr>
            <w:tcW w:w="716" w:type="pct"/>
            <w:noWrap/>
            <w:vAlign w:val="center"/>
          </w:tcPr>
          <w:p w:rsidR="00E166E2" w:rsidRPr="0018529C" w:rsidRDefault="00E166E2" w:rsidP="00331E5D">
            <w:pPr>
              <w:jc w:val="center"/>
            </w:pPr>
            <w:r w:rsidRPr="0018529C">
              <w:rPr>
                <w:sz w:val="22"/>
                <w:szCs w:val="22"/>
              </w:rPr>
              <w:t>15,03</w:t>
            </w:r>
          </w:p>
        </w:tc>
        <w:tc>
          <w:tcPr>
            <w:tcW w:w="716" w:type="pct"/>
            <w:noWrap/>
            <w:vAlign w:val="center"/>
          </w:tcPr>
          <w:p w:rsidR="00E166E2" w:rsidRPr="0018529C" w:rsidRDefault="00E166E2" w:rsidP="00331E5D">
            <w:pPr>
              <w:jc w:val="center"/>
            </w:pPr>
            <w:r w:rsidRPr="0018529C">
              <w:rPr>
                <w:sz w:val="22"/>
                <w:szCs w:val="22"/>
              </w:rPr>
              <w:t>0,775</w:t>
            </w:r>
          </w:p>
        </w:tc>
        <w:tc>
          <w:tcPr>
            <w:tcW w:w="893" w:type="pct"/>
            <w:noWrap/>
            <w:vAlign w:val="center"/>
          </w:tcPr>
          <w:p w:rsidR="00E166E2" w:rsidRPr="0018529C" w:rsidRDefault="00E166E2" w:rsidP="00331E5D">
            <w:pPr>
              <w:jc w:val="center"/>
            </w:pPr>
            <w:r w:rsidRPr="0018529C">
              <w:rPr>
                <w:sz w:val="22"/>
                <w:szCs w:val="22"/>
              </w:rPr>
              <w:t>0,002</w:t>
            </w:r>
          </w:p>
        </w:tc>
        <w:tc>
          <w:tcPr>
            <w:tcW w:w="1413" w:type="pct"/>
            <w:noWrap/>
            <w:vAlign w:val="center"/>
          </w:tcPr>
          <w:p w:rsidR="00E166E2" w:rsidRPr="0018529C" w:rsidRDefault="00E166E2" w:rsidP="00331E5D">
            <w:pPr>
              <w:jc w:val="center"/>
            </w:pPr>
            <w:r w:rsidRPr="0018529C">
              <w:rPr>
                <w:sz w:val="22"/>
                <w:szCs w:val="22"/>
              </w:rPr>
              <w:t>0,025</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18529C" w:rsidRDefault="00E166E2" w:rsidP="00331E5D">
            <w:pPr>
              <w:jc w:val="center"/>
            </w:pPr>
            <w:r w:rsidRPr="0018529C">
              <w:rPr>
                <w:sz w:val="22"/>
                <w:szCs w:val="22"/>
              </w:rPr>
              <w:t>4,83</w:t>
            </w:r>
          </w:p>
        </w:tc>
        <w:tc>
          <w:tcPr>
            <w:tcW w:w="716" w:type="pct"/>
            <w:noWrap/>
            <w:vAlign w:val="center"/>
          </w:tcPr>
          <w:p w:rsidR="00E166E2" w:rsidRPr="0018529C" w:rsidRDefault="00E166E2" w:rsidP="00331E5D">
            <w:pPr>
              <w:jc w:val="center"/>
            </w:pPr>
            <w:r w:rsidRPr="0018529C">
              <w:rPr>
                <w:sz w:val="22"/>
                <w:szCs w:val="22"/>
              </w:rPr>
              <w:t>10,60</w:t>
            </w:r>
          </w:p>
        </w:tc>
        <w:tc>
          <w:tcPr>
            <w:tcW w:w="716" w:type="pct"/>
            <w:noWrap/>
            <w:vAlign w:val="center"/>
          </w:tcPr>
          <w:p w:rsidR="00E166E2" w:rsidRPr="0018529C" w:rsidRDefault="00E166E2" w:rsidP="00331E5D">
            <w:pPr>
              <w:jc w:val="center"/>
            </w:pPr>
            <w:r w:rsidRPr="0018529C">
              <w:rPr>
                <w:sz w:val="22"/>
                <w:szCs w:val="22"/>
              </w:rPr>
              <w:t>0,688</w:t>
            </w:r>
          </w:p>
        </w:tc>
        <w:tc>
          <w:tcPr>
            <w:tcW w:w="893" w:type="pct"/>
            <w:noWrap/>
            <w:vAlign w:val="center"/>
          </w:tcPr>
          <w:p w:rsidR="00E166E2" w:rsidRPr="0018529C" w:rsidRDefault="00E166E2" w:rsidP="00331E5D">
            <w:pPr>
              <w:jc w:val="center"/>
            </w:pPr>
            <w:r w:rsidRPr="0018529C">
              <w:rPr>
                <w:sz w:val="22"/>
                <w:szCs w:val="22"/>
              </w:rPr>
              <w:t>0,003</w:t>
            </w:r>
          </w:p>
        </w:tc>
        <w:tc>
          <w:tcPr>
            <w:tcW w:w="1413" w:type="pct"/>
            <w:noWrap/>
            <w:vAlign w:val="center"/>
          </w:tcPr>
          <w:p w:rsidR="00E166E2" w:rsidRPr="0018529C" w:rsidRDefault="00E166E2" w:rsidP="00331E5D">
            <w:pPr>
              <w:jc w:val="center"/>
            </w:pPr>
            <w:r w:rsidRPr="0018529C">
              <w:rPr>
                <w:sz w:val="22"/>
                <w:szCs w:val="22"/>
              </w:rPr>
              <w:t>0,535</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18529C" w:rsidRDefault="00E166E2" w:rsidP="00331E5D">
            <w:pPr>
              <w:jc w:val="center"/>
            </w:pPr>
            <w:r w:rsidRPr="0018529C">
              <w:rPr>
                <w:sz w:val="22"/>
                <w:szCs w:val="22"/>
              </w:rPr>
              <w:t>9,85</w:t>
            </w:r>
          </w:p>
        </w:tc>
        <w:tc>
          <w:tcPr>
            <w:tcW w:w="716" w:type="pct"/>
            <w:noWrap/>
            <w:vAlign w:val="center"/>
          </w:tcPr>
          <w:p w:rsidR="00E166E2" w:rsidRPr="0018529C" w:rsidRDefault="00E166E2" w:rsidP="00331E5D">
            <w:pPr>
              <w:jc w:val="center"/>
            </w:pPr>
            <w:r w:rsidRPr="0018529C">
              <w:rPr>
                <w:sz w:val="22"/>
                <w:szCs w:val="22"/>
              </w:rPr>
              <w:t>10,65</w:t>
            </w:r>
          </w:p>
        </w:tc>
        <w:tc>
          <w:tcPr>
            <w:tcW w:w="716" w:type="pct"/>
            <w:noWrap/>
            <w:vAlign w:val="center"/>
          </w:tcPr>
          <w:p w:rsidR="00E166E2" w:rsidRPr="0018529C" w:rsidRDefault="00E166E2" w:rsidP="00331E5D">
            <w:pPr>
              <w:jc w:val="center"/>
            </w:pPr>
            <w:r w:rsidRPr="0018529C">
              <w:rPr>
                <w:sz w:val="22"/>
                <w:szCs w:val="22"/>
              </w:rPr>
              <w:t>1,168</w:t>
            </w:r>
          </w:p>
        </w:tc>
        <w:tc>
          <w:tcPr>
            <w:tcW w:w="893" w:type="pct"/>
            <w:noWrap/>
            <w:vAlign w:val="center"/>
          </w:tcPr>
          <w:p w:rsidR="00E166E2" w:rsidRPr="0018529C" w:rsidRDefault="00E166E2" w:rsidP="00331E5D">
            <w:pPr>
              <w:jc w:val="center"/>
            </w:pPr>
            <w:r w:rsidRPr="0018529C">
              <w:rPr>
                <w:sz w:val="22"/>
                <w:szCs w:val="22"/>
              </w:rPr>
              <w:t>0,001</w:t>
            </w:r>
          </w:p>
        </w:tc>
        <w:tc>
          <w:tcPr>
            <w:tcW w:w="1413" w:type="pct"/>
            <w:noWrap/>
            <w:vAlign w:val="center"/>
          </w:tcPr>
          <w:p w:rsidR="00E166E2" w:rsidRPr="0018529C" w:rsidRDefault="00E166E2" w:rsidP="00331E5D">
            <w:pPr>
              <w:jc w:val="center"/>
            </w:pPr>
            <w:r w:rsidRPr="0018529C">
              <w:rPr>
                <w:sz w:val="22"/>
                <w:szCs w:val="22"/>
              </w:rPr>
              <w:t>0,070</w:t>
            </w:r>
          </w:p>
        </w:tc>
      </w:tr>
      <w:tr w:rsidR="00E166E2" w:rsidRPr="002422ED">
        <w:trPr>
          <w:trHeight w:hRule="exact" w:val="255"/>
          <w:jc w:val="center"/>
        </w:trPr>
        <w:tc>
          <w:tcPr>
            <w:tcW w:w="5000" w:type="pct"/>
            <w:gridSpan w:val="6"/>
            <w:noWrap/>
            <w:vAlign w:val="center"/>
          </w:tcPr>
          <w:p w:rsidR="00E166E2" w:rsidRPr="002422ED" w:rsidRDefault="00E166E2" w:rsidP="00331E5D">
            <w:pPr>
              <w:jc w:val="center"/>
            </w:pPr>
            <w:r>
              <w:rPr>
                <w:i/>
                <w:iCs/>
                <w:sz w:val="22"/>
                <w:szCs w:val="22"/>
              </w:rPr>
              <w:t>12</w:t>
            </w:r>
            <w:r w:rsidRPr="00C3527D">
              <w:rPr>
                <w:i/>
                <w:iCs/>
                <w:sz w:val="22"/>
                <w:szCs w:val="22"/>
              </w:rPr>
              <w:t xml:space="preserve">. </w:t>
            </w:r>
            <w:r>
              <w:rPr>
                <w:i/>
                <w:iCs/>
                <w:sz w:val="22"/>
                <w:szCs w:val="22"/>
              </w:rPr>
              <w:t>вдхр. Каменушка, 0,1 км выше плотины</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2009</w:t>
            </w:r>
          </w:p>
        </w:tc>
        <w:tc>
          <w:tcPr>
            <w:tcW w:w="716" w:type="pct"/>
            <w:noWrap/>
            <w:vAlign w:val="center"/>
          </w:tcPr>
          <w:p w:rsidR="00E166E2" w:rsidRPr="0018529C" w:rsidRDefault="00E166E2" w:rsidP="00331E5D">
            <w:pPr>
              <w:jc w:val="center"/>
            </w:pPr>
            <w:r w:rsidRPr="0018529C">
              <w:rPr>
                <w:sz w:val="22"/>
                <w:szCs w:val="22"/>
              </w:rPr>
              <w:t>3,43</w:t>
            </w:r>
          </w:p>
        </w:tc>
        <w:tc>
          <w:tcPr>
            <w:tcW w:w="716" w:type="pct"/>
            <w:noWrap/>
            <w:vAlign w:val="center"/>
          </w:tcPr>
          <w:p w:rsidR="00E166E2" w:rsidRPr="0018529C" w:rsidRDefault="00E166E2" w:rsidP="00331E5D">
            <w:pPr>
              <w:jc w:val="center"/>
            </w:pPr>
            <w:r w:rsidRPr="0018529C">
              <w:rPr>
                <w:sz w:val="22"/>
                <w:szCs w:val="22"/>
              </w:rPr>
              <w:t>12,45</w:t>
            </w:r>
          </w:p>
        </w:tc>
        <w:tc>
          <w:tcPr>
            <w:tcW w:w="716" w:type="pct"/>
            <w:noWrap/>
            <w:vAlign w:val="center"/>
          </w:tcPr>
          <w:p w:rsidR="00E166E2" w:rsidRPr="0018529C" w:rsidRDefault="00E166E2" w:rsidP="00331E5D">
            <w:pPr>
              <w:jc w:val="center"/>
            </w:pPr>
            <w:r w:rsidRPr="0018529C">
              <w:rPr>
                <w:sz w:val="22"/>
                <w:szCs w:val="22"/>
              </w:rPr>
              <w:t>0,753</w:t>
            </w:r>
          </w:p>
        </w:tc>
        <w:tc>
          <w:tcPr>
            <w:tcW w:w="893" w:type="pct"/>
            <w:noWrap/>
            <w:vAlign w:val="center"/>
          </w:tcPr>
          <w:p w:rsidR="00E166E2" w:rsidRPr="0018529C" w:rsidRDefault="00E166E2" w:rsidP="00331E5D">
            <w:pPr>
              <w:jc w:val="center"/>
            </w:pPr>
            <w:r w:rsidRPr="0018529C">
              <w:rPr>
                <w:sz w:val="22"/>
                <w:szCs w:val="22"/>
              </w:rPr>
              <w:t>0,002</w:t>
            </w:r>
          </w:p>
        </w:tc>
        <w:tc>
          <w:tcPr>
            <w:tcW w:w="1413" w:type="pct"/>
            <w:noWrap/>
            <w:vAlign w:val="center"/>
          </w:tcPr>
          <w:p w:rsidR="00E166E2" w:rsidRPr="0018529C" w:rsidRDefault="00E166E2" w:rsidP="00331E5D">
            <w:pPr>
              <w:jc w:val="center"/>
            </w:pPr>
            <w:r w:rsidRPr="0018529C">
              <w:rPr>
                <w:sz w:val="22"/>
                <w:szCs w:val="22"/>
              </w:rPr>
              <w:t>0,048</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2010</w:t>
            </w:r>
          </w:p>
        </w:tc>
        <w:tc>
          <w:tcPr>
            <w:tcW w:w="716" w:type="pct"/>
            <w:noWrap/>
            <w:vAlign w:val="center"/>
          </w:tcPr>
          <w:p w:rsidR="00E166E2" w:rsidRPr="0018529C" w:rsidRDefault="00E166E2" w:rsidP="00331E5D">
            <w:pPr>
              <w:jc w:val="center"/>
            </w:pPr>
            <w:r w:rsidRPr="0018529C">
              <w:rPr>
                <w:sz w:val="22"/>
                <w:szCs w:val="22"/>
              </w:rPr>
              <w:t>2,53</w:t>
            </w:r>
          </w:p>
        </w:tc>
        <w:tc>
          <w:tcPr>
            <w:tcW w:w="716" w:type="pct"/>
            <w:noWrap/>
            <w:vAlign w:val="center"/>
          </w:tcPr>
          <w:p w:rsidR="00E166E2" w:rsidRPr="0018529C" w:rsidRDefault="00E166E2" w:rsidP="00331E5D">
            <w:pPr>
              <w:jc w:val="center"/>
            </w:pPr>
            <w:r w:rsidRPr="0018529C">
              <w:rPr>
                <w:sz w:val="22"/>
                <w:szCs w:val="22"/>
              </w:rPr>
              <w:t>12,48</w:t>
            </w:r>
          </w:p>
        </w:tc>
        <w:tc>
          <w:tcPr>
            <w:tcW w:w="716" w:type="pct"/>
            <w:noWrap/>
            <w:vAlign w:val="center"/>
          </w:tcPr>
          <w:p w:rsidR="00E166E2" w:rsidRPr="0018529C" w:rsidRDefault="00E166E2" w:rsidP="00331E5D">
            <w:pPr>
              <w:jc w:val="center"/>
            </w:pPr>
            <w:r w:rsidRPr="0018529C">
              <w:rPr>
                <w:sz w:val="22"/>
                <w:szCs w:val="22"/>
              </w:rPr>
              <w:t>0,73</w:t>
            </w:r>
          </w:p>
        </w:tc>
        <w:tc>
          <w:tcPr>
            <w:tcW w:w="893" w:type="pct"/>
            <w:noWrap/>
            <w:vAlign w:val="center"/>
          </w:tcPr>
          <w:p w:rsidR="00E166E2" w:rsidRPr="0018529C" w:rsidRDefault="00E166E2" w:rsidP="00331E5D">
            <w:pPr>
              <w:jc w:val="center"/>
            </w:pPr>
            <w:r w:rsidRPr="0018529C">
              <w:rPr>
                <w:sz w:val="22"/>
                <w:szCs w:val="22"/>
              </w:rPr>
              <w:t>0,002</w:t>
            </w:r>
          </w:p>
        </w:tc>
        <w:tc>
          <w:tcPr>
            <w:tcW w:w="1413" w:type="pct"/>
            <w:noWrap/>
            <w:vAlign w:val="center"/>
          </w:tcPr>
          <w:p w:rsidR="00E166E2" w:rsidRPr="0018529C" w:rsidRDefault="00E166E2" w:rsidP="00331E5D">
            <w:pPr>
              <w:jc w:val="center"/>
            </w:pPr>
            <w:r w:rsidRPr="0018529C">
              <w:rPr>
                <w:sz w:val="22"/>
                <w:szCs w:val="22"/>
              </w:rPr>
              <w:t>0,363</w:t>
            </w:r>
          </w:p>
        </w:tc>
      </w:tr>
      <w:tr w:rsidR="00E166E2" w:rsidRPr="002422ED">
        <w:trPr>
          <w:trHeight w:hRule="exact" w:val="255"/>
          <w:jc w:val="center"/>
        </w:trPr>
        <w:tc>
          <w:tcPr>
            <w:tcW w:w="546" w:type="pct"/>
            <w:noWrap/>
            <w:vAlign w:val="center"/>
          </w:tcPr>
          <w:p w:rsidR="00E166E2" w:rsidRPr="0013349A" w:rsidRDefault="00E166E2" w:rsidP="00331E5D">
            <w:pPr>
              <w:jc w:val="center"/>
            </w:pPr>
            <w:r w:rsidRPr="0013349A">
              <w:rPr>
                <w:sz w:val="22"/>
                <w:szCs w:val="22"/>
              </w:rPr>
              <w:t>2011</w:t>
            </w:r>
          </w:p>
        </w:tc>
        <w:tc>
          <w:tcPr>
            <w:tcW w:w="716" w:type="pct"/>
            <w:noWrap/>
            <w:vAlign w:val="center"/>
          </w:tcPr>
          <w:p w:rsidR="00E166E2" w:rsidRPr="0018529C" w:rsidRDefault="00E166E2" w:rsidP="00331E5D">
            <w:pPr>
              <w:jc w:val="center"/>
            </w:pPr>
            <w:r w:rsidRPr="0018529C">
              <w:rPr>
                <w:sz w:val="22"/>
                <w:szCs w:val="22"/>
              </w:rPr>
              <w:t>9,17</w:t>
            </w:r>
          </w:p>
        </w:tc>
        <w:tc>
          <w:tcPr>
            <w:tcW w:w="716" w:type="pct"/>
            <w:noWrap/>
            <w:vAlign w:val="center"/>
          </w:tcPr>
          <w:p w:rsidR="00E166E2" w:rsidRPr="0018529C" w:rsidRDefault="00E166E2" w:rsidP="00331E5D">
            <w:pPr>
              <w:jc w:val="center"/>
            </w:pPr>
            <w:r w:rsidRPr="0018529C">
              <w:rPr>
                <w:sz w:val="22"/>
                <w:szCs w:val="22"/>
              </w:rPr>
              <w:t>12,15</w:t>
            </w:r>
          </w:p>
        </w:tc>
        <w:tc>
          <w:tcPr>
            <w:tcW w:w="716" w:type="pct"/>
            <w:noWrap/>
            <w:vAlign w:val="center"/>
          </w:tcPr>
          <w:p w:rsidR="00E166E2" w:rsidRPr="0018529C" w:rsidRDefault="00E166E2" w:rsidP="00331E5D">
            <w:pPr>
              <w:jc w:val="center"/>
            </w:pPr>
            <w:r w:rsidRPr="0018529C">
              <w:rPr>
                <w:sz w:val="22"/>
                <w:szCs w:val="22"/>
              </w:rPr>
              <w:t>1,023</w:t>
            </w:r>
          </w:p>
        </w:tc>
        <w:tc>
          <w:tcPr>
            <w:tcW w:w="893" w:type="pct"/>
            <w:noWrap/>
            <w:vAlign w:val="center"/>
          </w:tcPr>
          <w:p w:rsidR="00E166E2" w:rsidRPr="0018529C" w:rsidRDefault="00E166E2" w:rsidP="00331E5D">
            <w:pPr>
              <w:jc w:val="center"/>
            </w:pPr>
            <w:r w:rsidRPr="0018529C">
              <w:rPr>
                <w:sz w:val="22"/>
                <w:szCs w:val="22"/>
              </w:rPr>
              <w:t>0,001</w:t>
            </w:r>
          </w:p>
        </w:tc>
        <w:tc>
          <w:tcPr>
            <w:tcW w:w="1413" w:type="pct"/>
            <w:noWrap/>
            <w:vAlign w:val="center"/>
          </w:tcPr>
          <w:p w:rsidR="00E166E2" w:rsidRPr="0018529C" w:rsidRDefault="00E166E2" w:rsidP="00331E5D">
            <w:pPr>
              <w:jc w:val="center"/>
            </w:pPr>
            <w:r w:rsidRPr="0018529C">
              <w:rPr>
                <w:sz w:val="22"/>
                <w:szCs w:val="22"/>
              </w:rPr>
              <w:t>0,102</w:t>
            </w:r>
          </w:p>
        </w:tc>
      </w:tr>
    </w:tbl>
    <w:p w:rsidR="00E166E2" w:rsidRDefault="00E166E2" w:rsidP="00331E5D">
      <w:pPr>
        <w:spacing w:line="360" w:lineRule="auto"/>
        <w:jc w:val="both"/>
        <w:rPr>
          <w:color w:val="000000"/>
        </w:rPr>
      </w:pPr>
    </w:p>
    <w:p w:rsidR="00E166E2" w:rsidRPr="009E77CD" w:rsidRDefault="00E166E2" w:rsidP="004C6CE6">
      <w:pPr>
        <w:spacing w:line="360" w:lineRule="auto"/>
        <w:ind w:firstLine="709"/>
        <w:jc w:val="both"/>
      </w:pPr>
      <w:r>
        <w:t>По данным Информационного бюллетеня Ленского БВУ по Анадыро-Колымскому бассе</w:t>
      </w:r>
      <w:r>
        <w:t>й</w:t>
      </w:r>
      <w:r>
        <w:t>новому округу, относящемуся к зоне деятельности отдела водных ресурсов по Магаданской о</w:t>
      </w:r>
      <w:r>
        <w:t>б</w:t>
      </w:r>
      <w:r>
        <w:t xml:space="preserve">ласти за 2011 год </w:t>
      </w:r>
      <w:r w:rsidRPr="00D25F20">
        <w:t>[</w:t>
      </w:r>
      <w:r>
        <w:t>17</w:t>
      </w:r>
      <w:r w:rsidRPr="00D25F20">
        <w:t>]</w:t>
      </w:r>
      <w:r>
        <w:t xml:space="preserve"> </w:t>
      </w:r>
      <w:r w:rsidRPr="003F05C2">
        <w:t xml:space="preserve">воды рек Охотского побережья </w:t>
      </w:r>
      <w:r>
        <w:t>п</w:t>
      </w:r>
      <w:r w:rsidRPr="003F05C2">
        <w:t>о основному химическому составу являю</w:t>
      </w:r>
      <w:r w:rsidRPr="003F05C2">
        <w:t>т</w:t>
      </w:r>
      <w:r w:rsidRPr="003F05C2">
        <w:t>ся гидрокарбонатными, малой минерализации. Значения минерализации воды варьировали в теч</w:t>
      </w:r>
      <w:r w:rsidRPr="003F05C2">
        <w:t>е</w:t>
      </w:r>
      <w:r w:rsidRPr="003F05C2">
        <w:t>ние года от 2,61 – 91,8 мг/л. Кислородный режим удовлетворительный. Содержание труднооки</w:t>
      </w:r>
      <w:r w:rsidRPr="003F05C2">
        <w:t>с</w:t>
      </w:r>
      <w:r w:rsidRPr="003F05C2">
        <w:t>ляемых (по ХПК) органических веществ в течение всего периода наблюдений было в пределах 0  –  97.4 мг/л, легкоокисляемых органических веществ (по БПК5) 0</w:t>
      </w:r>
      <w:r>
        <w:t>,19  –  3,</w:t>
      </w:r>
      <w:r w:rsidRPr="003F05C2">
        <w:t xml:space="preserve">44 мг/л. </w:t>
      </w:r>
      <w:r w:rsidRPr="009E77CD">
        <w:t>Для большинства рек Охотского побережья основными характерными загрязняющими веществами являлись нефт</w:t>
      </w:r>
      <w:r w:rsidRPr="009E77CD">
        <w:t>е</w:t>
      </w:r>
      <w:r w:rsidRPr="009E77CD">
        <w:t>продукты, соединения меди, цинка и железа общего. Для отдельных пунктов наблюдений к хара</w:t>
      </w:r>
      <w:r w:rsidRPr="009E77CD">
        <w:t>к</w:t>
      </w:r>
      <w:r w:rsidRPr="009E77CD">
        <w:t>терным загрязняющим веществам вод относились свинец (Магаданка, Дукча) и марганец (Тауй). Загрязнение вод рек взвешенными веществами несколько увеличилось. Среднегодов</w:t>
      </w:r>
      <w:r>
        <w:t>ые конце</w:t>
      </w:r>
      <w:r>
        <w:t>н</w:t>
      </w:r>
      <w:r>
        <w:t>трации колебались от 4,</w:t>
      </w:r>
      <w:r w:rsidRPr="009E77CD">
        <w:t>65 мг/л</w:t>
      </w:r>
      <w:r>
        <w:t xml:space="preserve"> в нижнем створе р. Дукча до 56,</w:t>
      </w:r>
      <w:r w:rsidRPr="009E77CD">
        <w:t>2 мг/л в р. Хасын. Максимальные концентрации варьировали от 14</w:t>
      </w:r>
      <w:r>
        <w:t>,</w:t>
      </w:r>
      <w:r w:rsidRPr="009E77CD">
        <w:t>4 до 181 мг/л в верхнем створе р. Дукча. Тенденция уменьшения загрязненности вод нефтепродуктами наблюдалась, практически, во всех реках Охотского поб</w:t>
      </w:r>
      <w:r w:rsidRPr="009E77CD">
        <w:t>е</w:t>
      </w:r>
      <w:r w:rsidRPr="009E77CD">
        <w:t>режья. Загрязнение вод фенолами оставалось стабильным. Среднегодовые концентрации фенолов были в пределах 0  – 1 ПДК, максимальные 3 – 5 ПДК. Среднее содержание азота аммонийного было ниже либо на уровне 1 ПДК, максимальное 4 ПДК; соединений железа общего 1  - 7 ПДК, максимальное 1  - 29 ПДК; соединений меди 0 – 10 ПДК, максимальное 5 – 33 ПДК (высокое з</w:t>
      </w:r>
      <w:r w:rsidRPr="009E77CD">
        <w:t>а</w:t>
      </w:r>
      <w:r w:rsidRPr="009E77CD">
        <w:t>грязнение в р. Тауй); соединений цинка 1 – 4 ПДК и 2 – 6 ПДК соответственно.</w:t>
      </w:r>
      <w:r>
        <w:t xml:space="preserve"> </w:t>
      </w:r>
      <w:r w:rsidRPr="009E77CD">
        <w:t xml:space="preserve">Концентрации СПАВ были значительно ниже ПДК. </w:t>
      </w:r>
      <w:r w:rsidRPr="0026681A">
        <w:t>Ртуть и хром в водах рек не обнаружены.</w:t>
      </w:r>
    </w:p>
    <w:p w:rsidR="00E166E2" w:rsidRPr="00F25331" w:rsidRDefault="00E166E2" w:rsidP="004C6CE6">
      <w:pPr>
        <w:spacing w:line="360" w:lineRule="auto"/>
        <w:ind w:firstLine="709"/>
        <w:jc w:val="both"/>
        <w:rPr>
          <w:u w:val="single"/>
        </w:rPr>
      </w:pPr>
      <w:r w:rsidRPr="00F25331">
        <w:rPr>
          <w:u w:val="single"/>
        </w:rPr>
        <w:t>Экологическая обстановка в районе Карамкенского хвостохранилища</w:t>
      </w:r>
    </w:p>
    <w:p w:rsidR="00E166E2" w:rsidRPr="009D2215" w:rsidRDefault="00E166E2" w:rsidP="004C6CE6">
      <w:pPr>
        <w:spacing w:line="360" w:lineRule="auto"/>
        <w:jc w:val="both"/>
      </w:pPr>
      <w:r>
        <w:t xml:space="preserve">            </w:t>
      </w:r>
      <w:r w:rsidRPr="005848CA">
        <w:t>Обеспечением экологической безопасности населения и территории аварийного сооруж</w:t>
      </w:r>
      <w:r w:rsidRPr="005848CA">
        <w:t>е</w:t>
      </w:r>
      <w:r w:rsidRPr="005848CA">
        <w:t>ния хвостохранилища Карамкенского ГМК (руч.Туманный</w:t>
      </w:r>
      <w:r>
        <w:t>,</w:t>
      </w:r>
      <w:r w:rsidRPr="005848CA">
        <w:t xml:space="preserve"> п.Карамкен) </w:t>
      </w:r>
      <w:r>
        <w:t xml:space="preserve"> </w:t>
      </w:r>
      <w:r w:rsidRPr="005848CA">
        <w:t>Хасынский район,  а</w:t>
      </w:r>
      <w:r w:rsidRPr="005848CA">
        <w:t>д</w:t>
      </w:r>
      <w:r w:rsidRPr="005848CA">
        <w:t>министрация Магаданской области занимается с августа 2009 года</w:t>
      </w:r>
      <w:r>
        <w:t xml:space="preserve"> – со времени </w:t>
      </w:r>
      <w:r w:rsidRPr="005848CA">
        <w:t>прорыва ог</w:t>
      </w:r>
      <w:r>
        <w:t>ра</w:t>
      </w:r>
      <w:r>
        <w:t>ж</w:t>
      </w:r>
      <w:r>
        <w:t xml:space="preserve">дающей дамбы хвостохранилища. </w:t>
      </w:r>
      <w:r w:rsidRPr="005848CA">
        <w:t>По  результатам систематических исследований, планомерно проводимых несколькими ведомствами, можно с уверенностью утверждать, что ситуация</w:t>
      </w:r>
      <w:r>
        <w:t xml:space="preserve"> </w:t>
      </w:r>
      <w:r w:rsidRPr="009D2215">
        <w:t>стабил</w:t>
      </w:r>
      <w:r w:rsidRPr="009D2215">
        <w:t>и</w:t>
      </w:r>
      <w:r w:rsidRPr="009D2215">
        <w:t>зировалась, вынос загрязняющих веществ за пределы накопителя отходов предсказуем.  Осно</w:t>
      </w:r>
      <w:r w:rsidRPr="009D2215">
        <w:t>в</w:t>
      </w:r>
      <w:r w:rsidRPr="009D2215">
        <w:t>ными компонентами химического состава, выступающими индикаторами загрязнения поверхн</w:t>
      </w:r>
      <w:r w:rsidRPr="009D2215">
        <w:t>о</w:t>
      </w:r>
      <w:r w:rsidRPr="009D2215">
        <w:t>стных вод, являются взвешенные вещества и медь. Превышение ПДК взвешенных веществ н</w:t>
      </w:r>
      <w:r w:rsidRPr="009D2215">
        <w:t>а</w:t>
      </w:r>
      <w:r w:rsidRPr="009D2215">
        <w:t>блюдается по всему профилю руч. Туманный и на участке р. Хасын вплоть  до пос. Палатка. Пр</w:t>
      </w:r>
      <w:r w:rsidRPr="009D2215">
        <w:t>е</w:t>
      </w:r>
      <w:r w:rsidRPr="009D2215">
        <w:t>вышение ПДК по средним показателям меди наблюдается на всем протяжении руч. Туманный и р. Хасын до пос. Карамкен. В створах, находящихся ниже пос. Палатка, загрязнение поверхностных вод растворенными соединениями (за исключением ме</w:t>
      </w:r>
      <w:r>
        <w:t xml:space="preserve">ди) и взвешенными веществами не </w:t>
      </w:r>
      <w:r w:rsidRPr="009D2215">
        <w:t>набл</w:t>
      </w:r>
      <w:r w:rsidRPr="009D2215">
        <w:t>ю</w:t>
      </w:r>
      <w:r w:rsidRPr="009D2215">
        <w:t xml:space="preserve">дается. </w:t>
      </w:r>
    </w:p>
    <w:p w:rsidR="00E166E2" w:rsidRPr="00223D5E" w:rsidRDefault="00E166E2" w:rsidP="000074FB">
      <w:pPr>
        <w:jc w:val="center"/>
      </w:pPr>
    </w:p>
    <w:p w:rsidR="00E166E2" w:rsidRPr="00F25331" w:rsidRDefault="00E166E2" w:rsidP="004C6CE6">
      <w:pPr>
        <w:spacing w:line="360" w:lineRule="auto"/>
        <w:jc w:val="both"/>
        <w:rPr>
          <w:u w:val="single"/>
        </w:rPr>
      </w:pPr>
      <w:r w:rsidRPr="00F25331">
        <w:rPr>
          <w:u w:val="single"/>
        </w:rPr>
        <w:t xml:space="preserve">Санитарное состояние водных объектов и водоснабжения Магаданской области  </w:t>
      </w:r>
    </w:p>
    <w:p w:rsidR="00E166E2" w:rsidRDefault="00E166E2" w:rsidP="004C6CE6">
      <w:pPr>
        <w:spacing w:line="360" w:lineRule="auto"/>
        <w:ind w:firstLine="709"/>
        <w:jc w:val="both"/>
      </w:pPr>
      <w:r>
        <w:t xml:space="preserve"> </w:t>
      </w:r>
      <w:r w:rsidRPr="007E0AE0">
        <w:t>Количество эксплуатирующихся источников централизованного водоснабжения в 2011 г</w:t>
      </w:r>
      <w:r w:rsidRPr="007E0AE0">
        <w:t>о</w:t>
      </w:r>
      <w:r w:rsidRPr="007E0AE0">
        <w:t>ду осталось на уровне 2010 года и составило 60 (в 2010 – 60 источник, 2009 году – 61), из них 8 водозаборов организовано из поверхностных источников, которые по сравнению с подземными являются менее защищенными по качеству воды, (в 2010  –  8, 2009  –  9). Более половины насел</w:t>
      </w:r>
      <w:r w:rsidRPr="007E0AE0">
        <w:t>е</w:t>
      </w:r>
      <w:r w:rsidRPr="007E0AE0">
        <w:t xml:space="preserve">ния </w:t>
      </w:r>
      <w:r>
        <w:t xml:space="preserve">Магаданской </w:t>
      </w:r>
      <w:r w:rsidRPr="007E0AE0">
        <w:t>области  –  около 53%, проживающих в областном центре, получают питьевую воду из водохранилища на р. Каменушке, где отсутствуют водоочистные сооружения и проводи</w:t>
      </w:r>
      <w:r w:rsidRPr="007E0AE0">
        <w:t>т</w:t>
      </w:r>
      <w:r w:rsidRPr="007E0AE0">
        <w:t>с</w:t>
      </w:r>
      <w:r>
        <w:t xml:space="preserve">я только обеззараживание воды </w:t>
      </w:r>
      <w:r w:rsidRPr="00FA7CB1">
        <w:t>[4].</w:t>
      </w:r>
      <w:r>
        <w:t xml:space="preserve"> </w:t>
      </w:r>
    </w:p>
    <w:p w:rsidR="00E166E2" w:rsidRDefault="00E166E2" w:rsidP="004C6CE6">
      <w:pPr>
        <w:spacing w:line="360" w:lineRule="auto"/>
        <w:ind w:firstLine="709"/>
        <w:jc w:val="both"/>
      </w:pPr>
      <w:r w:rsidRPr="007E0AE0">
        <w:t>Высокий удельный вес проб воды в 2011 году из источников централизованного водосна</w:t>
      </w:r>
      <w:r w:rsidRPr="007E0AE0">
        <w:t>б</w:t>
      </w:r>
      <w:r w:rsidRPr="007E0AE0">
        <w:t>жения, не соответствующим гигиеническим нормативам по органолептическим показателям (му</w:t>
      </w:r>
      <w:r w:rsidRPr="007E0AE0">
        <w:t>т</w:t>
      </w:r>
      <w:r w:rsidRPr="007E0AE0">
        <w:t>ность, цветность), в открытом водохранилище города Магадана в период паводка значительно влияет  на качество воды в сети и требует строите</w:t>
      </w:r>
      <w:r>
        <w:t>льства водоочистных сооружений.</w:t>
      </w:r>
    </w:p>
    <w:p w:rsidR="00E166E2" w:rsidRDefault="00E166E2" w:rsidP="004C6CE6">
      <w:pPr>
        <w:spacing w:line="360" w:lineRule="auto"/>
        <w:ind w:firstLine="709"/>
        <w:jc w:val="both"/>
      </w:pPr>
      <w:r w:rsidRPr="007E0AE0">
        <w:t xml:space="preserve">По результатам вирусологических исследований проб питьевой воды в 2006 – 2011 годах  антигены  </w:t>
      </w:r>
      <w:r>
        <w:t>кишечных вирусов не выявлялись.</w:t>
      </w:r>
    </w:p>
    <w:p w:rsidR="00E166E2" w:rsidRDefault="00E166E2" w:rsidP="004C6CE6">
      <w:pPr>
        <w:spacing w:line="360" w:lineRule="auto"/>
        <w:ind w:firstLine="709"/>
        <w:jc w:val="both"/>
      </w:pPr>
      <w:r w:rsidRPr="007E0AE0">
        <w:t>Количество поверхностных водоисточников в области в 2011 году  составило 4.  Воду из поверхностных водоисточников получает население г. Магадана (4 водоисточника)</w:t>
      </w:r>
      <w:r>
        <w:t>.</w:t>
      </w:r>
    </w:p>
    <w:p w:rsidR="00E166E2" w:rsidRDefault="00E166E2" w:rsidP="004C6CE6">
      <w:pPr>
        <w:spacing w:line="360" w:lineRule="auto"/>
        <w:ind w:firstLine="709"/>
        <w:jc w:val="both"/>
      </w:pPr>
      <w:r w:rsidRPr="007E0AE0">
        <w:t xml:space="preserve">Основными источниками поступления загрязняющих веществ в воды рек и водохранилищ области являются предприятия золотодобывающей промышленности, жилищно-коммунального хозяйства, а также поверхностный сток с неблагоустроенных территорий населенных пунктов и сельскохозяйственных угодий в периоды повышенной водности рек (паводковые периоды года). </w:t>
      </w:r>
      <w:r>
        <w:tab/>
      </w:r>
      <w:r w:rsidRPr="007E0AE0">
        <w:t>Качество питьевой воды поверхностных водоисточников относится ко 2-му классу, так как в паводковые периоды не соответствует гигиеническим нормативам по органолептическим пок</w:t>
      </w:r>
      <w:r w:rsidRPr="007E0AE0">
        <w:t>а</w:t>
      </w:r>
      <w:r w:rsidRPr="007E0AE0">
        <w:t>зателям (</w:t>
      </w:r>
      <w:r>
        <w:t xml:space="preserve">мутности, цветности и железу). </w:t>
      </w:r>
    </w:p>
    <w:p w:rsidR="00E166E2" w:rsidRDefault="00E166E2" w:rsidP="004C6CE6">
      <w:pPr>
        <w:spacing w:line="360" w:lineRule="auto"/>
        <w:ind w:firstLine="709"/>
        <w:jc w:val="both"/>
      </w:pPr>
      <w:r w:rsidRPr="007E0AE0">
        <w:t>В 2011 году было исследовано 207 проб воды из поверхностных источников, из них не с</w:t>
      </w:r>
      <w:r w:rsidRPr="007E0AE0">
        <w:t>о</w:t>
      </w:r>
      <w:r w:rsidRPr="007E0AE0">
        <w:t xml:space="preserve">ответствовало гигиеническим нормативам  –  26 проб или 12,5% (в 2010  -  93 или </w:t>
      </w:r>
      <w:r>
        <w:t xml:space="preserve">15,5%). </w:t>
      </w:r>
    </w:p>
    <w:p w:rsidR="00E166E2" w:rsidRDefault="00E166E2" w:rsidP="004C6CE6">
      <w:pPr>
        <w:spacing w:line="360" w:lineRule="auto"/>
        <w:ind w:firstLine="709"/>
        <w:jc w:val="both"/>
      </w:pPr>
      <w:r w:rsidRPr="007E0AE0">
        <w:t>На санитарно-химические показатели в 2011 году было исследовано 83 проб (в</w:t>
      </w:r>
      <w:r>
        <w:t xml:space="preserve"> </w:t>
      </w:r>
      <w:r w:rsidRPr="007E0AE0">
        <w:t xml:space="preserve">2010  –  80 проб), из них  не соответствовало гигиеническим нормативам  –  10 проб или 12,0% (в 2010 - 22 пробы или 27,5%).  </w:t>
      </w:r>
    </w:p>
    <w:p w:rsidR="00E166E2" w:rsidRPr="007E0AE0" w:rsidRDefault="00E166E2" w:rsidP="004C6CE6">
      <w:pPr>
        <w:spacing w:line="360" w:lineRule="auto"/>
        <w:ind w:firstLine="709"/>
        <w:jc w:val="both"/>
      </w:pPr>
      <w:r w:rsidRPr="007E0AE0">
        <w:t xml:space="preserve">На микробиологические показатели в 2011 году было исследовано 124 пробы (в 2010  - 113 проб), из них не соответствовало гигиеническим нормативам  – 16 пробы или 12,9%(в 2010 - 8 или 7,0%). </w:t>
      </w:r>
    </w:p>
    <w:p w:rsidR="00E166E2" w:rsidRDefault="00E166E2" w:rsidP="004C6CE6">
      <w:pPr>
        <w:spacing w:line="360" w:lineRule="auto"/>
        <w:ind w:firstLine="709"/>
        <w:jc w:val="both"/>
      </w:pPr>
      <w:r>
        <w:t xml:space="preserve"> В 2011 </w:t>
      </w:r>
      <w:r w:rsidRPr="007E0AE0">
        <w:t>г. в исследованных пробах воды из поврехностных водоисточников на микробиол</w:t>
      </w:r>
      <w:r w:rsidRPr="007E0AE0">
        <w:t>о</w:t>
      </w:r>
      <w:r w:rsidRPr="007E0AE0">
        <w:t>гические показатели, возбудители патогенной и условно-патогенной микрофлоры выделены не были.</w:t>
      </w:r>
      <w:r>
        <w:t xml:space="preserve"> </w:t>
      </w:r>
    </w:p>
    <w:p w:rsidR="00E166E2" w:rsidRDefault="00E166E2" w:rsidP="004C6CE6">
      <w:pPr>
        <w:spacing w:line="360" w:lineRule="auto"/>
        <w:ind w:firstLine="709"/>
        <w:jc w:val="both"/>
      </w:pPr>
    </w:p>
    <w:p w:rsidR="00E166E2" w:rsidRDefault="00E166E2" w:rsidP="004C6CE6">
      <w:pPr>
        <w:tabs>
          <w:tab w:val="left" w:pos="540"/>
        </w:tabs>
        <w:spacing w:line="360" w:lineRule="auto"/>
        <w:ind w:firstLine="720"/>
        <w:jc w:val="both"/>
      </w:pPr>
    </w:p>
    <w:p w:rsidR="00E166E2" w:rsidRDefault="00E166E2" w:rsidP="00C64C7F">
      <w:pPr>
        <w:pStyle w:val="Heading2"/>
        <w:spacing w:line="360" w:lineRule="auto"/>
        <w:rPr>
          <w:rFonts w:ascii="Times New Roman" w:hAnsi="Times New Roman" w:cs="Times New Roman"/>
          <w:i w:val="0"/>
          <w:iCs w:val="0"/>
        </w:rPr>
      </w:pPr>
      <w:bookmarkStart w:id="68" w:name="_Toc373316527"/>
      <w:bookmarkStart w:id="69" w:name="_Toc378926022"/>
      <w:bookmarkStart w:id="70" w:name="_Toc334196355"/>
      <w:r>
        <w:rPr>
          <w:rFonts w:ascii="Times New Roman" w:hAnsi="Times New Roman" w:cs="Times New Roman"/>
          <w:i w:val="0"/>
          <w:iCs w:val="0"/>
        </w:rPr>
        <w:t>2.2</w:t>
      </w:r>
      <w:r w:rsidRPr="00256739">
        <w:rPr>
          <w:rFonts w:ascii="Times New Roman" w:hAnsi="Times New Roman" w:cs="Times New Roman"/>
          <w:i w:val="0"/>
          <w:iCs w:val="0"/>
        </w:rPr>
        <w:t xml:space="preserve">. </w:t>
      </w:r>
      <w:r>
        <w:rPr>
          <w:rFonts w:ascii="Times New Roman" w:hAnsi="Times New Roman" w:cs="Times New Roman"/>
          <w:i w:val="0"/>
          <w:iCs w:val="0"/>
        </w:rPr>
        <w:t>Оценка экологического состояния подземных водных объектов на террит</w:t>
      </w:r>
      <w:r>
        <w:rPr>
          <w:rFonts w:ascii="Times New Roman" w:hAnsi="Times New Roman" w:cs="Times New Roman"/>
          <w:i w:val="0"/>
          <w:iCs w:val="0"/>
        </w:rPr>
        <w:t>о</w:t>
      </w:r>
      <w:r>
        <w:rPr>
          <w:rFonts w:ascii="Times New Roman" w:hAnsi="Times New Roman" w:cs="Times New Roman"/>
          <w:i w:val="0"/>
          <w:iCs w:val="0"/>
        </w:rPr>
        <w:t xml:space="preserve">рии бассейнов рек </w:t>
      </w:r>
      <w:bookmarkEnd w:id="68"/>
      <w:r>
        <w:rPr>
          <w:rFonts w:ascii="Times New Roman" w:hAnsi="Times New Roman" w:cs="Times New Roman"/>
          <w:i w:val="0"/>
          <w:iCs w:val="0"/>
        </w:rPr>
        <w:t>Охотского моря</w:t>
      </w:r>
      <w:bookmarkEnd w:id="69"/>
    </w:p>
    <w:p w:rsidR="00E166E2" w:rsidRPr="00C251A5" w:rsidRDefault="00E166E2" w:rsidP="004C6CE6">
      <w:pPr>
        <w:spacing w:line="360" w:lineRule="auto"/>
        <w:ind w:firstLine="709"/>
        <w:jc w:val="both"/>
      </w:pPr>
      <w:bookmarkStart w:id="71" w:name="_Toc373316528"/>
      <w:bookmarkEnd w:id="70"/>
      <w:r>
        <w:t xml:space="preserve">В разработке гидрогеологического раздела в составе </w:t>
      </w:r>
      <w:r w:rsidRPr="00FE5D65">
        <w:t>«Схем</w:t>
      </w:r>
      <w:r>
        <w:t xml:space="preserve">ы </w:t>
      </w:r>
      <w:r w:rsidRPr="00FE5D65">
        <w:t>комплексного использования и охраны водных ресурсов  бассейнов рек Охотского моря (Северо-Восток)»</w:t>
      </w:r>
      <w:r>
        <w:t xml:space="preserve"> (</w:t>
      </w:r>
      <w:r w:rsidRPr="00BE4338">
        <w:t>Приложение</w:t>
      </w:r>
      <w:r>
        <w:t xml:space="preserve"> Д книги 2.1)  принимал участие </w:t>
      </w:r>
      <w:r w:rsidRPr="00C251A5">
        <w:t>Северо-Восточн</w:t>
      </w:r>
      <w:r>
        <w:t xml:space="preserve">ый </w:t>
      </w:r>
      <w:r w:rsidRPr="00C251A5">
        <w:t xml:space="preserve"> ком</w:t>
      </w:r>
      <w:r>
        <w:t xml:space="preserve">плексный </w:t>
      </w:r>
      <w:r w:rsidRPr="00C251A5">
        <w:t xml:space="preserve"> научно-исследовательск</w:t>
      </w:r>
      <w:r>
        <w:t xml:space="preserve">ий </w:t>
      </w:r>
      <w:r w:rsidRPr="00C251A5">
        <w:t xml:space="preserve"> институт им. Н.А.Шило Дальневосточного отделения Рос</w:t>
      </w:r>
      <w:r>
        <w:t>сийской академии наук</w:t>
      </w:r>
      <w:r w:rsidRPr="00C251A5">
        <w:t>.</w:t>
      </w:r>
      <w:r>
        <w:t xml:space="preserve"> В исследованиях, соста</w:t>
      </w:r>
      <w:r>
        <w:t>в</w:t>
      </w:r>
      <w:r>
        <w:t>лении гидрогеологической карты и пояснительной записке (отчете)</w:t>
      </w:r>
      <w:r w:rsidRPr="00026C52">
        <w:t xml:space="preserve">  </w:t>
      </w:r>
      <w:r>
        <w:t>к ней принимали участие с</w:t>
      </w:r>
      <w:r>
        <w:t>о</w:t>
      </w:r>
      <w:r>
        <w:t>трудники лаборатории геологии нефти и газа и геоэкологии Северо-Восточного комплексного НИИ ДВО РАН. Руководитель, ответственный исполнитель – заведующий лабораторией, д.г.-м.н. В.Е. Глотов.</w:t>
      </w:r>
    </w:p>
    <w:p w:rsidR="00E166E2" w:rsidRDefault="00E166E2" w:rsidP="004C6CE6">
      <w:pPr>
        <w:rPr>
          <w:i/>
          <w:iCs/>
        </w:rPr>
      </w:pPr>
    </w:p>
    <w:p w:rsidR="00E166E2" w:rsidRDefault="00E166E2" w:rsidP="004C6CE6">
      <w:pPr>
        <w:spacing w:line="360" w:lineRule="auto"/>
        <w:ind w:firstLine="709"/>
        <w:jc w:val="both"/>
      </w:pPr>
      <w:r w:rsidRPr="004655B7">
        <w:t>Выполненное гидрогеологическо</w:t>
      </w:r>
      <w:r>
        <w:t>е</w:t>
      </w:r>
      <w:r w:rsidRPr="004655B7">
        <w:t xml:space="preserve"> обобщение </w:t>
      </w:r>
      <w:r>
        <w:t>по</w:t>
      </w:r>
      <w:r w:rsidRPr="004655B7">
        <w:t xml:space="preserve"> </w:t>
      </w:r>
      <w:r>
        <w:t>водосборной площади рек бассейна Охо</w:t>
      </w:r>
      <w:r>
        <w:t>т</w:t>
      </w:r>
      <w:r>
        <w:t>ского моря (Северо-Восток России) основано на изучении и анализе достаточно большого массива информации по геологии, географии, геокриологии и гидрогеологии, полученной из рукописных и опубликованных трудов многочисленных исследований. В целом эта информация позволила со</w:t>
      </w:r>
      <w:r>
        <w:t>з</w:t>
      </w:r>
      <w:r>
        <w:t xml:space="preserve">дать гидрогеологическую карту изучаемой территории в масштабе 1:10 000 000 с отражением площадных закономерностей распространения и формирования подземных вод зоны активного (свободного) водообмена </w:t>
      </w:r>
      <w:r w:rsidRPr="00A5732F">
        <w:t>(см. Приложение</w:t>
      </w:r>
      <w:r>
        <w:t xml:space="preserve">  Д книги 2.1).</w:t>
      </w:r>
    </w:p>
    <w:p w:rsidR="00E166E2" w:rsidRPr="009D7699" w:rsidRDefault="00E166E2" w:rsidP="004C6CE6">
      <w:pPr>
        <w:spacing w:line="324" w:lineRule="auto"/>
        <w:ind w:firstLine="709"/>
        <w:jc w:val="both"/>
      </w:pPr>
      <w:r w:rsidRPr="009D7699">
        <w:t>На основе собранных и изученных материалов в отчете даны количественные и качестве</w:t>
      </w:r>
      <w:r w:rsidRPr="009D7699">
        <w:t>н</w:t>
      </w:r>
      <w:r w:rsidRPr="009D7699">
        <w:t>ные оценки водоносных горизонтов и комплексов, приведены фактические сведения об отборе подземных вод для целей водоснабжения и дренажа. В целом качество подземных вод удовлетв</w:t>
      </w:r>
      <w:r w:rsidRPr="009D7699">
        <w:t>о</w:t>
      </w:r>
      <w:r w:rsidRPr="009D7699">
        <w:t>рительное. Возможны естественные превышения ПДК по марганцу и общему железу. Даже в р</w:t>
      </w:r>
      <w:r w:rsidRPr="009D7699">
        <w:t>а</w:t>
      </w:r>
      <w:r w:rsidRPr="009D7699">
        <w:t>нее нарушенных реках - Дукча, Магаданка, Хасын качество природных вод в основном восстана</w:t>
      </w:r>
      <w:r w:rsidRPr="009D7699">
        <w:t>в</w:t>
      </w:r>
      <w:r w:rsidRPr="009D7699">
        <w:t xml:space="preserve">ливается и уже соответствует по большинству показателей ПДК для водоемов рыбохозяйственной значимости. </w:t>
      </w:r>
    </w:p>
    <w:p w:rsidR="00E166E2" w:rsidRPr="009D7699" w:rsidRDefault="00E166E2" w:rsidP="004C6CE6">
      <w:pPr>
        <w:spacing w:line="360" w:lineRule="auto"/>
        <w:ind w:firstLine="709"/>
        <w:jc w:val="both"/>
      </w:pPr>
      <w:r w:rsidRPr="009D7699">
        <w:t>Практически техногенные изменения отражаются на процессах формирования подземных вод в долинах р. Магаданка и ее правого притока р. Каменушка, в долинах рек Дукча и Хасын, х</w:t>
      </w:r>
      <w:r w:rsidRPr="009D7699">
        <w:t>о</w:t>
      </w:r>
      <w:r w:rsidRPr="009D7699">
        <w:t xml:space="preserve">тя в последних случаях масштабы этого воздействия несопоставимо малы по сравнению с тем, что происходило в 1980-х гг. </w:t>
      </w:r>
    </w:p>
    <w:p w:rsidR="00E166E2" w:rsidRPr="009D7699" w:rsidRDefault="00E166E2" w:rsidP="004C6CE6">
      <w:pPr>
        <w:spacing w:line="324" w:lineRule="auto"/>
        <w:ind w:firstLine="709"/>
        <w:jc w:val="both"/>
      </w:pPr>
      <w:r w:rsidRPr="009D7699">
        <w:t>Необходимо постоянное внимание к качеству подземных вод, поскольку существуют п</w:t>
      </w:r>
      <w:r w:rsidRPr="009D7699">
        <w:t>о</w:t>
      </w:r>
      <w:r w:rsidRPr="009D7699">
        <w:t>тенциальные источники загрязнения – свалки города и населенных пунктов, брошенные поселки и промышленные предприятия, транспорт.</w:t>
      </w:r>
    </w:p>
    <w:p w:rsidR="00E166E2" w:rsidRPr="009D7699" w:rsidRDefault="00E166E2" w:rsidP="004C6CE6">
      <w:pPr>
        <w:spacing w:line="360" w:lineRule="auto"/>
        <w:ind w:firstLine="709"/>
        <w:jc w:val="both"/>
        <w:rPr>
          <w:b/>
          <w:bCs/>
        </w:rPr>
      </w:pPr>
      <w:r w:rsidRPr="009D7699">
        <w:t>Обзор гидрогеологической изученности, состояние подземных вод и основные гидрогеол</w:t>
      </w:r>
      <w:r w:rsidRPr="009D7699">
        <w:t>о</w:t>
      </w:r>
      <w:r w:rsidRPr="009D7699">
        <w:t xml:space="preserve">гические характеристики водохозяйственных участков приведены в </w:t>
      </w:r>
      <w:r w:rsidRPr="00A5732F">
        <w:t>Приложении Д</w:t>
      </w:r>
      <w:r>
        <w:t xml:space="preserve"> книги 2.1</w:t>
      </w:r>
      <w:r w:rsidRPr="00A5732F">
        <w:t>.</w:t>
      </w:r>
    </w:p>
    <w:p w:rsidR="00E166E2" w:rsidRPr="009D7699" w:rsidRDefault="00E166E2" w:rsidP="004C6CE6">
      <w:pPr>
        <w:spacing w:line="360" w:lineRule="auto"/>
        <w:ind w:firstLine="709"/>
        <w:jc w:val="both"/>
      </w:pPr>
      <w:r w:rsidRPr="009D7699">
        <w:t>По величине естественных запасов и ресурсов водоносный горизонт современных аллюв</w:t>
      </w:r>
      <w:r w:rsidRPr="009D7699">
        <w:t>и</w:t>
      </w:r>
      <w:r w:rsidRPr="009D7699">
        <w:t>альных отложений является одним из крупных гидрогеологических объектов и представляет инт</w:t>
      </w:r>
      <w:r w:rsidRPr="009D7699">
        <w:t>е</w:t>
      </w:r>
      <w:r w:rsidRPr="009D7699">
        <w:t>рес для организации на его базе централизованного водоснабжения населенных пунктов и пр</w:t>
      </w:r>
      <w:r w:rsidRPr="009D7699">
        <w:t>о</w:t>
      </w:r>
      <w:r w:rsidRPr="009D7699">
        <w:t>мышленных объектов.</w:t>
      </w:r>
    </w:p>
    <w:p w:rsidR="00E166E2" w:rsidRDefault="00E166E2" w:rsidP="004C6CE6">
      <w:pPr>
        <w:tabs>
          <w:tab w:val="left" w:pos="696"/>
        </w:tabs>
        <w:spacing w:line="360" w:lineRule="auto"/>
        <w:ind w:firstLine="720"/>
        <w:jc w:val="both"/>
      </w:pPr>
      <w:r w:rsidRPr="009D7699">
        <w:t>По химическому составу воды преимущественно гидрокарбонатные, хлоридно-гидрокарбонатные натриево-кальциевые и кальциево-натриевые. Величина минерализации 0,03-0,11 г/дм</w:t>
      </w:r>
      <w:r w:rsidRPr="009D7699">
        <w:rPr>
          <w:vertAlign w:val="superscript"/>
        </w:rPr>
        <w:t>3</w:t>
      </w:r>
      <w:r w:rsidRPr="009D7699">
        <w:t xml:space="preserve">, нейтральные по величине рН, содержание </w:t>
      </w:r>
      <w:r w:rsidRPr="009D7699">
        <w:rPr>
          <w:lang w:val="en-US"/>
        </w:rPr>
        <w:t>SiO</w:t>
      </w:r>
      <w:r w:rsidRPr="009D7699">
        <w:rPr>
          <w:vertAlign w:val="subscript"/>
        </w:rPr>
        <w:t>2</w:t>
      </w:r>
      <w:r w:rsidRPr="009D7699">
        <w:t xml:space="preserve"> 5-15 мг/дм</w:t>
      </w:r>
      <w:r w:rsidRPr="009D7699">
        <w:rPr>
          <w:vertAlign w:val="superscript"/>
        </w:rPr>
        <w:t>3</w:t>
      </w:r>
      <w:r w:rsidRPr="009D7699">
        <w:t xml:space="preserve">. </w:t>
      </w:r>
    </w:p>
    <w:p w:rsidR="00E166E2" w:rsidRPr="00A77ECF" w:rsidRDefault="00E166E2" w:rsidP="0010755C">
      <w:pPr>
        <w:spacing w:line="360" w:lineRule="auto"/>
        <w:ind w:firstLine="709"/>
        <w:jc w:val="both"/>
      </w:pPr>
      <w:r w:rsidRPr="00091EDF">
        <w:rPr>
          <w:color w:val="000000"/>
          <w:spacing w:val="-3"/>
        </w:rPr>
        <w:t>На территории Магаданской области по состоянию на 01.01.2011 год разведано 72</w:t>
      </w:r>
      <w:r w:rsidRPr="00A77ECF">
        <w:rPr>
          <w:color w:val="000000"/>
          <w:spacing w:val="-3"/>
        </w:rPr>
        <w:t xml:space="preserve"> </w:t>
      </w:r>
      <w:r w:rsidRPr="00A77ECF">
        <w:rPr>
          <w:color w:val="000000"/>
          <w:spacing w:val="8"/>
        </w:rPr>
        <w:t>местор</w:t>
      </w:r>
      <w:r w:rsidRPr="00A77ECF">
        <w:rPr>
          <w:color w:val="000000"/>
          <w:spacing w:val="8"/>
        </w:rPr>
        <w:t>о</w:t>
      </w:r>
      <w:r w:rsidRPr="00A77ECF">
        <w:rPr>
          <w:color w:val="000000"/>
          <w:spacing w:val="8"/>
        </w:rPr>
        <w:t xml:space="preserve">ждения пресных питьевых подземных вод с утвержденными </w:t>
      </w:r>
      <w:r w:rsidRPr="00A77ECF">
        <w:rPr>
          <w:color w:val="000000"/>
          <w:spacing w:val="-6"/>
        </w:rPr>
        <w:t>эксплуатационными запасами 476,02 тыс. м</w:t>
      </w:r>
      <w:r w:rsidRPr="00A77ECF">
        <w:rPr>
          <w:color w:val="000000"/>
          <w:spacing w:val="-6"/>
          <w:vertAlign w:val="superscript"/>
        </w:rPr>
        <w:t>3</w:t>
      </w:r>
      <w:r w:rsidRPr="00A77ECF">
        <w:rPr>
          <w:color w:val="000000"/>
          <w:spacing w:val="-6"/>
        </w:rPr>
        <w:t xml:space="preserve">/сутки, в том числе для освоения 231,86 </w:t>
      </w:r>
      <w:r w:rsidRPr="00A77ECF">
        <w:rPr>
          <w:color w:val="000000"/>
          <w:spacing w:val="-7"/>
        </w:rPr>
        <w:t>тыс. м</w:t>
      </w:r>
      <w:r w:rsidRPr="00A77ECF">
        <w:rPr>
          <w:color w:val="000000"/>
          <w:spacing w:val="-7"/>
          <w:vertAlign w:val="superscript"/>
        </w:rPr>
        <w:t>3</w:t>
      </w:r>
      <w:r w:rsidRPr="00A77ECF">
        <w:rPr>
          <w:color w:val="000000"/>
          <w:spacing w:val="-7"/>
        </w:rPr>
        <w:t>/сутки</w:t>
      </w:r>
      <w:r>
        <w:rPr>
          <w:color w:val="000000"/>
          <w:spacing w:val="-7"/>
        </w:rPr>
        <w:t xml:space="preserve"> </w:t>
      </w:r>
      <w:r w:rsidRPr="00FA7CB1">
        <w:rPr>
          <w:color w:val="000000"/>
          <w:spacing w:val="-7"/>
        </w:rPr>
        <w:t>[1</w:t>
      </w:r>
      <w:r>
        <w:rPr>
          <w:color w:val="000000"/>
          <w:spacing w:val="-7"/>
        </w:rPr>
        <w:t>0</w:t>
      </w:r>
      <w:r w:rsidRPr="00531487">
        <w:rPr>
          <w:color w:val="000000"/>
          <w:spacing w:val="-7"/>
        </w:rPr>
        <w:t>]</w:t>
      </w:r>
      <w:r w:rsidRPr="00A77ECF">
        <w:rPr>
          <w:color w:val="000000"/>
          <w:spacing w:val="-7"/>
        </w:rPr>
        <w:t xml:space="preserve">. </w:t>
      </w:r>
      <w:r>
        <w:rPr>
          <w:color w:val="000000"/>
          <w:spacing w:val="-7"/>
        </w:rPr>
        <w:t xml:space="preserve"> </w:t>
      </w:r>
      <w:r w:rsidRPr="00A77ECF">
        <w:rPr>
          <w:color w:val="000000"/>
          <w:spacing w:val="-7"/>
        </w:rPr>
        <w:t>Из общего количества разв</w:t>
      </w:r>
      <w:r w:rsidRPr="00A77ECF">
        <w:rPr>
          <w:color w:val="000000"/>
          <w:spacing w:val="-7"/>
        </w:rPr>
        <w:t>е</w:t>
      </w:r>
      <w:r w:rsidRPr="00A77ECF">
        <w:rPr>
          <w:color w:val="000000"/>
          <w:spacing w:val="-7"/>
        </w:rPr>
        <w:t xml:space="preserve">данных месторождений  </w:t>
      </w:r>
      <w:r w:rsidRPr="00A77ECF">
        <w:rPr>
          <w:color w:val="000000"/>
          <w:spacing w:val="-6"/>
        </w:rPr>
        <w:t xml:space="preserve">осваивалось 25, на которых разведанные эксплуатационные запасы составляют 218,2 </w:t>
      </w:r>
      <w:r w:rsidRPr="00A77ECF">
        <w:rPr>
          <w:color w:val="000000"/>
          <w:spacing w:val="-4"/>
        </w:rPr>
        <w:t>тыс. м</w:t>
      </w:r>
      <w:r w:rsidRPr="00A77ECF">
        <w:rPr>
          <w:color w:val="000000"/>
          <w:spacing w:val="-4"/>
          <w:vertAlign w:val="superscript"/>
        </w:rPr>
        <w:t>3</w:t>
      </w:r>
      <w:r w:rsidRPr="00A77ECF">
        <w:rPr>
          <w:color w:val="000000"/>
          <w:spacing w:val="-4"/>
        </w:rPr>
        <w:t xml:space="preserve">/сутки. </w:t>
      </w:r>
      <w:r w:rsidRPr="00A77ECF">
        <w:rPr>
          <w:color w:val="000000"/>
          <w:spacing w:val="-7"/>
        </w:rPr>
        <w:t xml:space="preserve">Степень освоения пресных питьевых запасов подземных </w:t>
      </w:r>
      <w:r w:rsidRPr="00A77ECF">
        <w:rPr>
          <w:color w:val="000000"/>
          <w:spacing w:val="-3"/>
        </w:rPr>
        <w:t xml:space="preserve">вод по сумме категорий составляет 3%. Из 72 месторождений, разведанных для </w:t>
      </w:r>
      <w:r w:rsidRPr="00A77ECF">
        <w:rPr>
          <w:color w:val="000000"/>
          <w:spacing w:val="-6"/>
        </w:rPr>
        <w:t>питьевого водоснабжения, по заключению г</w:t>
      </w:r>
      <w:r w:rsidRPr="00A77ECF">
        <w:rPr>
          <w:color w:val="000000"/>
          <w:spacing w:val="-6"/>
        </w:rPr>
        <w:t>о</w:t>
      </w:r>
      <w:r w:rsidRPr="00A77ECF">
        <w:rPr>
          <w:color w:val="000000"/>
          <w:spacing w:val="-6"/>
        </w:rPr>
        <w:t xml:space="preserve">сударственной экспертизы запасов на неограниченный срок эксплуатации рассчитано - 44, на срок 25 лет - 26, по двум </w:t>
      </w:r>
      <w:r w:rsidRPr="00A77ECF">
        <w:rPr>
          <w:color w:val="000000"/>
          <w:spacing w:val="1"/>
        </w:rPr>
        <w:t xml:space="preserve">месторождениям срок эксплуатации не установлен. </w:t>
      </w:r>
    </w:p>
    <w:p w:rsidR="00E166E2" w:rsidRPr="00143F73" w:rsidRDefault="00E166E2" w:rsidP="0010755C">
      <w:pPr>
        <w:shd w:val="clear" w:color="auto" w:fill="FFFFFF"/>
        <w:spacing w:line="360" w:lineRule="auto"/>
        <w:ind w:firstLine="709"/>
        <w:jc w:val="both"/>
        <w:rPr>
          <w:color w:val="000000"/>
          <w:spacing w:val="1"/>
          <w:sz w:val="28"/>
          <w:szCs w:val="28"/>
        </w:rPr>
      </w:pPr>
      <w:r w:rsidRPr="00766C69">
        <w:rPr>
          <w:color w:val="000000"/>
          <w:spacing w:val="-6"/>
        </w:rPr>
        <w:t xml:space="preserve">Водоснабжение г. Магадана базируется на поверхностных водах из двух </w:t>
      </w:r>
      <w:r w:rsidRPr="00766C69">
        <w:rPr>
          <w:color w:val="000000"/>
          <w:spacing w:val="-4"/>
        </w:rPr>
        <w:t>водохранилищ объ</w:t>
      </w:r>
      <w:r w:rsidRPr="00766C69">
        <w:rPr>
          <w:color w:val="000000"/>
          <w:spacing w:val="-4"/>
        </w:rPr>
        <w:t>е</w:t>
      </w:r>
      <w:r w:rsidRPr="00766C69">
        <w:rPr>
          <w:color w:val="000000"/>
          <w:spacing w:val="-4"/>
        </w:rPr>
        <w:t>мом 3,5 млн. м</w:t>
      </w:r>
      <w:r w:rsidRPr="00766C69">
        <w:rPr>
          <w:color w:val="000000"/>
          <w:spacing w:val="-4"/>
          <w:vertAlign w:val="superscript"/>
        </w:rPr>
        <w:t>3</w:t>
      </w:r>
      <w:r w:rsidRPr="00766C69">
        <w:rPr>
          <w:color w:val="000000"/>
          <w:spacing w:val="-4"/>
        </w:rPr>
        <w:t xml:space="preserve"> и 17,2 млн. м</w:t>
      </w:r>
      <w:r w:rsidRPr="00766C69">
        <w:rPr>
          <w:color w:val="000000"/>
          <w:spacing w:val="-4"/>
          <w:vertAlign w:val="superscript"/>
        </w:rPr>
        <w:t>3</w:t>
      </w:r>
      <w:r w:rsidRPr="00766C69">
        <w:rPr>
          <w:color w:val="000000"/>
          <w:spacing w:val="-4"/>
        </w:rPr>
        <w:t xml:space="preserve">, расположенных в долине р. </w:t>
      </w:r>
      <w:r w:rsidRPr="00766C69">
        <w:rPr>
          <w:color w:val="000000"/>
          <w:spacing w:val="-6"/>
        </w:rPr>
        <w:t xml:space="preserve">Каменушка. Кроме того, ряд предприятий имеет автономные водозаборы, состоящие </w:t>
      </w:r>
      <w:r w:rsidRPr="00766C69">
        <w:rPr>
          <w:color w:val="000000"/>
          <w:spacing w:val="6"/>
        </w:rPr>
        <w:t xml:space="preserve">из 1-5 скважин, каптирующих подземные воды. На территории города и </w:t>
      </w:r>
      <w:r w:rsidRPr="00766C69">
        <w:rPr>
          <w:color w:val="000000"/>
          <w:spacing w:val="-6"/>
        </w:rPr>
        <w:t>прилегающих к нему площадях разведано 11 месторождений пресных подзе</w:t>
      </w:r>
      <w:r w:rsidRPr="00766C69">
        <w:rPr>
          <w:color w:val="000000"/>
          <w:spacing w:val="-6"/>
        </w:rPr>
        <w:t>м</w:t>
      </w:r>
      <w:r w:rsidRPr="00766C69">
        <w:rPr>
          <w:color w:val="000000"/>
          <w:spacing w:val="-6"/>
        </w:rPr>
        <w:t xml:space="preserve">ных вод </w:t>
      </w:r>
      <w:r w:rsidRPr="00766C69">
        <w:rPr>
          <w:color w:val="000000"/>
          <w:spacing w:val="-7"/>
        </w:rPr>
        <w:t>с запасами 86,36 тыс. м</w:t>
      </w:r>
      <w:r w:rsidRPr="00766C69">
        <w:rPr>
          <w:color w:val="000000"/>
          <w:spacing w:val="-7"/>
          <w:vertAlign w:val="superscript"/>
        </w:rPr>
        <w:t>3</w:t>
      </w:r>
      <w:r w:rsidRPr="00766C69">
        <w:rPr>
          <w:color w:val="000000"/>
          <w:spacing w:val="-7"/>
        </w:rPr>
        <w:t>/сутки, из которых 66,83 тыс. м</w:t>
      </w:r>
      <w:r w:rsidRPr="00766C69">
        <w:rPr>
          <w:color w:val="000000"/>
          <w:spacing w:val="-7"/>
          <w:vertAlign w:val="superscript"/>
        </w:rPr>
        <w:t>3</w:t>
      </w:r>
      <w:r w:rsidRPr="00766C69">
        <w:rPr>
          <w:color w:val="000000"/>
          <w:spacing w:val="-7"/>
        </w:rPr>
        <w:t xml:space="preserve">/сутки подготовлены для </w:t>
      </w:r>
      <w:r w:rsidRPr="00766C69">
        <w:rPr>
          <w:color w:val="000000"/>
          <w:spacing w:val="-4"/>
        </w:rPr>
        <w:t>промышленн</w:t>
      </w:r>
      <w:r w:rsidRPr="00766C69">
        <w:rPr>
          <w:color w:val="000000"/>
          <w:spacing w:val="-4"/>
        </w:rPr>
        <w:t>о</w:t>
      </w:r>
      <w:r w:rsidRPr="00766C69">
        <w:rPr>
          <w:color w:val="000000"/>
          <w:spacing w:val="-4"/>
        </w:rPr>
        <w:t xml:space="preserve">го освоения. Из них месторождение «Дукчинское» с запасами 15 тыс. </w:t>
      </w:r>
      <w:r w:rsidRPr="00766C69">
        <w:rPr>
          <w:color w:val="000000"/>
          <w:spacing w:val="-7"/>
        </w:rPr>
        <w:t>м</w:t>
      </w:r>
      <w:r w:rsidRPr="00766C69">
        <w:rPr>
          <w:color w:val="000000"/>
          <w:spacing w:val="-7"/>
          <w:vertAlign w:val="superscript"/>
        </w:rPr>
        <w:t>3</w:t>
      </w:r>
      <w:r w:rsidRPr="00766C69">
        <w:rPr>
          <w:color w:val="000000"/>
          <w:spacing w:val="-7"/>
        </w:rPr>
        <w:t>/сугки, все из которых подг</w:t>
      </w:r>
      <w:r w:rsidRPr="00766C69">
        <w:rPr>
          <w:color w:val="000000"/>
          <w:spacing w:val="-7"/>
        </w:rPr>
        <w:t>о</w:t>
      </w:r>
      <w:r w:rsidRPr="00766C69">
        <w:rPr>
          <w:color w:val="000000"/>
          <w:spacing w:val="-7"/>
        </w:rPr>
        <w:t xml:space="preserve">товлены для промышленного освоения, по санитарным </w:t>
      </w:r>
      <w:r w:rsidRPr="00766C69">
        <w:rPr>
          <w:color w:val="000000"/>
          <w:spacing w:val="1"/>
        </w:rPr>
        <w:t>показателям утверждено для производстве</w:t>
      </w:r>
      <w:r w:rsidRPr="00766C69">
        <w:rPr>
          <w:color w:val="000000"/>
          <w:spacing w:val="1"/>
        </w:rPr>
        <w:t>н</w:t>
      </w:r>
      <w:r w:rsidRPr="00766C69">
        <w:rPr>
          <w:color w:val="000000"/>
          <w:spacing w:val="1"/>
        </w:rPr>
        <w:t>но-технического водоснабжения</w:t>
      </w:r>
      <w:r w:rsidRPr="00143F73">
        <w:rPr>
          <w:color w:val="000000"/>
          <w:spacing w:val="1"/>
          <w:sz w:val="28"/>
          <w:szCs w:val="28"/>
        </w:rPr>
        <w:t>.</w:t>
      </w:r>
    </w:p>
    <w:p w:rsidR="00E166E2" w:rsidRPr="00610B8D" w:rsidRDefault="00E166E2" w:rsidP="0010755C">
      <w:pPr>
        <w:shd w:val="clear" w:color="auto" w:fill="FFFFFF"/>
        <w:spacing w:line="360" w:lineRule="auto"/>
        <w:ind w:right="-1" w:firstLine="709"/>
        <w:jc w:val="both"/>
        <w:rPr>
          <w:color w:val="000000"/>
          <w:spacing w:val="-6"/>
        </w:rPr>
      </w:pPr>
      <w:r w:rsidRPr="00610B8D">
        <w:rPr>
          <w:color w:val="000000"/>
          <w:spacing w:val="8"/>
        </w:rPr>
        <w:t xml:space="preserve">В 2010 году специалистами Магаданского отделения филиала </w:t>
      </w:r>
      <w:r w:rsidRPr="00610B8D">
        <w:rPr>
          <w:color w:val="000000"/>
          <w:spacing w:val="-5"/>
        </w:rPr>
        <w:t>«Дальневосточный реги</w:t>
      </w:r>
      <w:r w:rsidRPr="00610B8D">
        <w:rPr>
          <w:color w:val="000000"/>
          <w:spacing w:val="-5"/>
        </w:rPr>
        <w:t>о</w:t>
      </w:r>
      <w:r w:rsidRPr="00610B8D">
        <w:rPr>
          <w:color w:val="000000"/>
          <w:spacing w:val="-5"/>
        </w:rPr>
        <w:t xml:space="preserve">нальный центр ГМСН» проведено обследование 35 </w:t>
      </w:r>
      <w:r w:rsidRPr="00610B8D">
        <w:rPr>
          <w:color w:val="000000"/>
          <w:spacing w:val="-3"/>
        </w:rPr>
        <w:t xml:space="preserve">водозаборов подземных вод, в процессе которого отобрано 35 проб воды. </w:t>
      </w:r>
      <w:r w:rsidRPr="00610B8D">
        <w:rPr>
          <w:color w:val="000000"/>
          <w:spacing w:val="-2"/>
        </w:rPr>
        <w:t xml:space="preserve">Количественный анализ и анализ показателей загрязнения отобранных проб </w:t>
      </w:r>
      <w:r w:rsidRPr="00610B8D">
        <w:rPr>
          <w:color w:val="000000"/>
          <w:spacing w:val="-6"/>
        </w:rPr>
        <w:t xml:space="preserve">выполнен в лаборатории «ЦЛАТИ по Магаданской области», масс - спектральный </w:t>
      </w:r>
      <w:r w:rsidRPr="00610B8D">
        <w:rPr>
          <w:color w:val="000000"/>
          <w:spacing w:val="-4"/>
        </w:rPr>
        <w:t>анализ на 72 элеме</w:t>
      </w:r>
      <w:r w:rsidRPr="00610B8D">
        <w:rPr>
          <w:color w:val="000000"/>
          <w:spacing w:val="-4"/>
        </w:rPr>
        <w:t>н</w:t>
      </w:r>
      <w:r w:rsidRPr="00610B8D">
        <w:rPr>
          <w:color w:val="000000"/>
          <w:spacing w:val="-4"/>
        </w:rPr>
        <w:t xml:space="preserve">та выполнен в аналитико-сертификационном центре ИПТМ </w:t>
      </w:r>
      <w:r w:rsidRPr="00610B8D">
        <w:rPr>
          <w:color w:val="000000"/>
          <w:spacing w:val="-2"/>
        </w:rPr>
        <w:t xml:space="preserve">РАН (Черноголовка). Кроме того, для анализа гидрохимического состояния </w:t>
      </w:r>
      <w:r w:rsidRPr="00610B8D">
        <w:rPr>
          <w:color w:val="000000"/>
          <w:spacing w:val="-6"/>
        </w:rPr>
        <w:t>подземных вод Магаданской области использованы данные пр</w:t>
      </w:r>
      <w:r w:rsidRPr="00610B8D">
        <w:rPr>
          <w:color w:val="000000"/>
          <w:spacing w:val="-6"/>
        </w:rPr>
        <w:t>о</w:t>
      </w:r>
      <w:r w:rsidRPr="00610B8D">
        <w:rPr>
          <w:color w:val="000000"/>
          <w:spacing w:val="-6"/>
        </w:rPr>
        <w:t>изводственного контроля предприятий - недропользователей.</w:t>
      </w:r>
    </w:p>
    <w:p w:rsidR="00E166E2" w:rsidRPr="00610B8D" w:rsidRDefault="00E166E2" w:rsidP="0010755C">
      <w:pPr>
        <w:shd w:val="clear" w:color="auto" w:fill="FFFFFF"/>
        <w:spacing w:line="360" w:lineRule="auto"/>
        <w:ind w:right="-1" w:firstLine="709"/>
        <w:jc w:val="both"/>
      </w:pPr>
      <w:r w:rsidRPr="00610B8D">
        <w:rPr>
          <w:color w:val="000000"/>
          <w:spacing w:val="-5"/>
        </w:rPr>
        <w:t xml:space="preserve">Практически все элементы, содержания которых в подземных водах превышают </w:t>
      </w:r>
      <w:r w:rsidRPr="00610B8D">
        <w:rPr>
          <w:color w:val="000000"/>
          <w:spacing w:val="-7"/>
        </w:rPr>
        <w:t>ПДК, относя</w:t>
      </w:r>
      <w:r w:rsidRPr="00610B8D">
        <w:rPr>
          <w:color w:val="000000"/>
          <w:spacing w:val="-7"/>
        </w:rPr>
        <w:t>т</w:t>
      </w:r>
      <w:r w:rsidRPr="00610B8D">
        <w:rPr>
          <w:color w:val="000000"/>
          <w:spacing w:val="-7"/>
        </w:rPr>
        <w:t>ся к категории природных некондиций</w:t>
      </w:r>
      <w:r w:rsidRPr="00091EDF">
        <w:rPr>
          <w:color w:val="000000"/>
          <w:spacing w:val="-7"/>
        </w:rPr>
        <w:t xml:space="preserve">, за исключением превышений </w:t>
      </w:r>
      <w:r w:rsidRPr="00091EDF">
        <w:rPr>
          <w:color w:val="000000"/>
          <w:spacing w:val="-4"/>
        </w:rPr>
        <w:t xml:space="preserve">по </w:t>
      </w:r>
      <w:r w:rsidRPr="00610B8D">
        <w:rPr>
          <w:color w:val="000000"/>
          <w:spacing w:val="-4"/>
        </w:rPr>
        <w:t xml:space="preserve">бериллию (ФБУ </w:t>
      </w:r>
      <w:r w:rsidRPr="00610B8D">
        <w:rPr>
          <w:color w:val="000000"/>
          <w:spacing w:val="-7"/>
        </w:rPr>
        <w:t xml:space="preserve">«ИК № 4 УФСИН России по Магаданской области»). </w:t>
      </w:r>
      <w:r w:rsidRPr="00610B8D">
        <w:rPr>
          <w:color w:val="000000"/>
          <w:spacing w:val="-6"/>
        </w:rPr>
        <w:t>Требуется мониторинговое отслеживание по этим элеме</w:t>
      </w:r>
      <w:r w:rsidRPr="00610B8D">
        <w:rPr>
          <w:color w:val="000000"/>
          <w:spacing w:val="-6"/>
        </w:rPr>
        <w:t>н</w:t>
      </w:r>
      <w:r w:rsidRPr="00610B8D">
        <w:rPr>
          <w:color w:val="000000"/>
          <w:spacing w:val="-6"/>
        </w:rPr>
        <w:t xml:space="preserve">там в пределах участка </w:t>
      </w:r>
      <w:r w:rsidRPr="00610B8D">
        <w:rPr>
          <w:color w:val="000000"/>
          <w:spacing w:val="-7"/>
        </w:rPr>
        <w:t xml:space="preserve">недропользования. Зафиксировано превышение ПДК по отдельным показателям </w:t>
      </w:r>
      <w:r w:rsidRPr="00610B8D">
        <w:rPr>
          <w:color w:val="000000"/>
          <w:spacing w:val="-6"/>
        </w:rPr>
        <w:t xml:space="preserve">количественного химического анализа проб воды на водозаборах МУП Магадана </w:t>
      </w:r>
      <w:r w:rsidRPr="00610B8D">
        <w:rPr>
          <w:color w:val="000000"/>
          <w:spacing w:val="-7"/>
        </w:rPr>
        <w:t xml:space="preserve">«Магадантеплосеть» (перманганатная окисляемость), АО «Магаданэнерго-ремонт» (перманганатная окисляемость, рН), МУ Магадана «Комбинат зеленого хозяйства» </w:t>
      </w:r>
      <w:r w:rsidRPr="00610B8D">
        <w:rPr>
          <w:color w:val="000000"/>
          <w:spacing w:val="-6"/>
        </w:rPr>
        <w:t>(общая жёсткость), УМП «Эвенская электротеплосеть» (рН). Все эти превышения относятся к категории природных некондиций и фиксируются на водозаборах в течение длительного времени.</w:t>
      </w:r>
    </w:p>
    <w:p w:rsidR="00E166E2" w:rsidRPr="00091EDF" w:rsidRDefault="00E166E2" w:rsidP="0010755C">
      <w:pPr>
        <w:shd w:val="clear" w:color="auto" w:fill="FFFFFF"/>
        <w:spacing w:line="360" w:lineRule="auto"/>
        <w:ind w:right="-1" w:firstLine="709"/>
        <w:jc w:val="both"/>
        <w:rPr>
          <w:color w:val="000000"/>
          <w:spacing w:val="-8"/>
        </w:rPr>
      </w:pPr>
      <w:r w:rsidRPr="00610B8D">
        <w:rPr>
          <w:color w:val="000000"/>
          <w:spacing w:val="-4"/>
        </w:rPr>
        <w:t xml:space="preserve">Около 90 % населения области обеспечено доброкачественной водой. </w:t>
      </w:r>
      <w:r w:rsidRPr="00610B8D">
        <w:rPr>
          <w:color w:val="000000"/>
          <w:spacing w:val="-6"/>
        </w:rPr>
        <w:t>Несоответствие качества подземных вод нормативам СанПиН 2.1.4.1074-01, ГН 2.1.5.1315 по железу, марганцу и органолептич</w:t>
      </w:r>
      <w:r w:rsidRPr="00610B8D">
        <w:rPr>
          <w:color w:val="000000"/>
          <w:spacing w:val="-6"/>
        </w:rPr>
        <w:t>е</w:t>
      </w:r>
      <w:r w:rsidRPr="00610B8D">
        <w:rPr>
          <w:color w:val="000000"/>
          <w:spacing w:val="-6"/>
        </w:rPr>
        <w:t xml:space="preserve">ским показателям на отдельных </w:t>
      </w:r>
      <w:r w:rsidRPr="00610B8D">
        <w:rPr>
          <w:color w:val="000000"/>
          <w:spacing w:val="-7"/>
        </w:rPr>
        <w:t>водозаборах обусловлено в большинстве случаев природными гидр</w:t>
      </w:r>
      <w:r w:rsidRPr="00610B8D">
        <w:rPr>
          <w:color w:val="000000"/>
          <w:spacing w:val="-7"/>
        </w:rPr>
        <w:t>о</w:t>
      </w:r>
      <w:r w:rsidRPr="00610B8D">
        <w:rPr>
          <w:color w:val="000000"/>
          <w:spacing w:val="-7"/>
        </w:rPr>
        <w:t xml:space="preserve">геологическими </w:t>
      </w:r>
      <w:r w:rsidRPr="00610B8D">
        <w:rPr>
          <w:color w:val="000000"/>
          <w:spacing w:val="-6"/>
        </w:rPr>
        <w:t xml:space="preserve">условиями формирования подземных вод и наблюдается в течение всего срока </w:t>
      </w:r>
      <w:r w:rsidRPr="00610B8D">
        <w:rPr>
          <w:color w:val="000000"/>
          <w:spacing w:val="-1"/>
        </w:rPr>
        <w:t>эк</w:t>
      </w:r>
      <w:r w:rsidRPr="00610B8D">
        <w:rPr>
          <w:color w:val="000000"/>
          <w:spacing w:val="-1"/>
        </w:rPr>
        <w:t>с</w:t>
      </w:r>
      <w:r w:rsidRPr="00610B8D">
        <w:rPr>
          <w:color w:val="000000"/>
          <w:spacing w:val="-1"/>
        </w:rPr>
        <w:t>плуатации</w:t>
      </w:r>
      <w:r w:rsidRPr="00091EDF">
        <w:rPr>
          <w:color w:val="000000"/>
          <w:spacing w:val="-1"/>
        </w:rPr>
        <w:t xml:space="preserve">. В Магаданской области природная питьевая вода характеризуется </w:t>
      </w:r>
      <w:r w:rsidRPr="00091EDF">
        <w:rPr>
          <w:color w:val="000000"/>
          <w:spacing w:val="-6"/>
        </w:rPr>
        <w:t xml:space="preserve">низким содержанием биогенных элементов (фтора, селена, йода, кальция, магния и </w:t>
      </w:r>
      <w:r w:rsidRPr="00091EDF">
        <w:rPr>
          <w:color w:val="000000"/>
          <w:spacing w:val="-8"/>
        </w:rPr>
        <w:t>т.п.).</w:t>
      </w:r>
    </w:p>
    <w:p w:rsidR="00E166E2" w:rsidRPr="00610B8D" w:rsidRDefault="00E166E2" w:rsidP="0010755C">
      <w:pPr>
        <w:spacing w:line="360" w:lineRule="auto"/>
        <w:ind w:firstLine="709"/>
        <w:jc w:val="both"/>
      </w:pPr>
      <w:r w:rsidRPr="00091EDF">
        <w:t>По данным Управления Роспотребнадзора по Магаданской области доля</w:t>
      </w:r>
      <w:r w:rsidRPr="00610B8D">
        <w:t xml:space="preserve"> водопроводов из подземных источников, не соответствующих санитарным нормам и правилам в 2011 году сниз</w:t>
      </w:r>
      <w:r w:rsidRPr="00610B8D">
        <w:t>и</w:t>
      </w:r>
      <w:r w:rsidRPr="00610B8D">
        <w:t>лась в 2,5 раза и составила 6,8%, в том числе, из-за отсутствия зон санитарной охраны – 2,2 %, обеззараживающих установок – 4,5%.</w:t>
      </w:r>
    </w:p>
    <w:p w:rsidR="00E166E2" w:rsidRPr="00B67DDC" w:rsidRDefault="00E166E2" w:rsidP="0010755C">
      <w:pPr>
        <w:spacing w:line="360" w:lineRule="auto"/>
        <w:ind w:firstLine="709"/>
        <w:jc w:val="both"/>
      </w:pPr>
      <w:r w:rsidRPr="00B67DDC">
        <w:t xml:space="preserve">В 2011 году на территории Магаданской области случаев аварийного загрязнения водных объектов повлиявших на их состояние  не отмечалось. </w:t>
      </w:r>
    </w:p>
    <w:p w:rsidR="00E166E2" w:rsidRDefault="00E166E2" w:rsidP="0010755C"/>
    <w:p w:rsidR="00E166E2" w:rsidRDefault="00E166E2" w:rsidP="0010755C">
      <w:pPr>
        <w:spacing w:line="360" w:lineRule="auto"/>
        <w:jc w:val="both"/>
      </w:pPr>
      <w:r>
        <w:t xml:space="preserve">          Из восьми районов Магаданской области  -  в пяти водоснабжение осуществляется только из </w:t>
      </w:r>
    </w:p>
    <w:p w:rsidR="00E166E2" w:rsidRPr="00C01E3C" w:rsidRDefault="00E166E2" w:rsidP="0010755C">
      <w:pPr>
        <w:spacing w:line="360" w:lineRule="auto"/>
        <w:jc w:val="both"/>
      </w:pPr>
      <w:r>
        <w:t>подземных водоносных горизонтов  –  в Ольском, Хасынском, Тенькинском, Омсукчанском, С</w:t>
      </w:r>
      <w:r>
        <w:t>е</w:t>
      </w:r>
      <w:r>
        <w:t>веро-Эвенском районах. В области основную часть, а это 86,7% составляют подземные водои</w:t>
      </w:r>
      <w:r>
        <w:t>с</w:t>
      </w:r>
      <w:r>
        <w:t>точники</w:t>
      </w:r>
      <w:r w:rsidRPr="00FA7CB1">
        <w:t>.[7, 10</w:t>
      </w:r>
      <w:r w:rsidRPr="00197E11">
        <w:t>]</w:t>
      </w:r>
      <w:r>
        <w:t>.</w:t>
      </w:r>
    </w:p>
    <w:p w:rsidR="00E166E2" w:rsidRDefault="00E166E2" w:rsidP="0010755C"/>
    <w:p w:rsidR="00E166E2" w:rsidRDefault="00E166E2" w:rsidP="0010755C">
      <w:pPr>
        <w:spacing w:line="360" w:lineRule="auto"/>
        <w:jc w:val="both"/>
      </w:pPr>
      <w:r>
        <w:t xml:space="preserve">         В 2011 году количество подземных источников централизованного водоснабжения в Маг</w:t>
      </w:r>
      <w:r>
        <w:t>а</w:t>
      </w:r>
      <w:r>
        <w:t>данской области составило 52 (в 2010  –  52, в 2009 году  –  61) Число подземных источников, не соответствующих санитарным нормам и правилам в 2011 составило 9 (в 2010   -  11, в 2009 году  –  13). Подземные источники, размещенные в зоне влияния загрязняющих объектов хозяйственной деятельности, на территории Магаданской области отсутствуют. Не затампонированные бездейс</w:t>
      </w:r>
      <w:r>
        <w:t>т</w:t>
      </w:r>
      <w:r>
        <w:t xml:space="preserve">вующие скважины на территории области также отсутствуют. В 2011 году было исследовано 846 проб воды из подземных источников, из них не соответствовало гигиеническим нормативам  – 78 проб или 9,2% (в 2010  - 85 или 9,5%,в 2009 - 40 проб или 4,6%).   </w:t>
      </w:r>
    </w:p>
    <w:p w:rsidR="00E166E2" w:rsidRPr="003B367F" w:rsidRDefault="00E166E2" w:rsidP="0010755C">
      <w:pPr>
        <w:spacing w:line="360" w:lineRule="auto"/>
        <w:jc w:val="both"/>
      </w:pPr>
      <w:r>
        <w:t xml:space="preserve">        На санитарно-химические показатели в 2011 году было исследовано 245 проб (в 2010  -  336 проб),  из них не соответствовало гигиеническим нормативам  –  56 проб или 22,8% (в 2010 - 61 проба или 18,1% ), </w:t>
      </w:r>
      <w:r w:rsidRPr="003B367F">
        <w:t>в т.ч. по органолептическим показателям-96%.</w:t>
      </w:r>
    </w:p>
    <w:p w:rsidR="00E166E2" w:rsidRPr="00A463BF" w:rsidRDefault="00E166E2" w:rsidP="0010755C">
      <w:pPr>
        <w:spacing w:line="360" w:lineRule="auto"/>
        <w:jc w:val="both"/>
      </w:pPr>
      <w:r>
        <w:t xml:space="preserve">           На микробиологические показатели в 2011 году было исследовано 601 проба (в 2010 - 552 пробы), из них не соответствовало гигиеническим нормативам – 22 пробы или 3,6%(в 2010 - 24 или 4,3%). </w:t>
      </w:r>
      <w:r w:rsidRPr="00A463BF">
        <w:t>Из подземных источников не соответствовало гигиеническим нормативам -78 или 9,2%.</w:t>
      </w:r>
    </w:p>
    <w:p w:rsidR="00E166E2" w:rsidRDefault="00E166E2" w:rsidP="0010755C">
      <w:pPr>
        <w:spacing w:line="360" w:lineRule="auto"/>
        <w:jc w:val="both"/>
      </w:pPr>
      <w:r>
        <w:t xml:space="preserve">         В 2011 г. в исследованных пробах воды из подземных водоисточников на микробиологич</w:t>
      </w:r>
      <w:r>
        <w:t>е</w:t>
      </w:r>
      <w:r>
        <w:t xml:space="preserve">ские показатели, возбудители патогенной и условно-патогенной микрофлоры выделены не были.  </w:t>
      </w:r>
    </w:p>
    <w:p w:rsidR="00E166E2" w:rsidRDefault="00E166E2" w:rsidP="0010755C">
      <w:pPr>
        <w:spacing w:line="360" w:lineRule="auto"/>
        <w:jc w:val="both"/>
      </w:pPr>
      <w:r>
        <w:t xml:space="preserve">         Количество населения, употребляющего питьевую воду из подземных источников, с пов</w:t>
      </w:r>
      <w:r>
        <w:t>ы</w:t>
      </w:r>
      <w:r>
        <w:t>шенным содержанием радона составляет 1520 чел. Это жители поселков Снежный, Уптар в г. М</w:t>
      </w:r>
      <w:r>
        <w:t>а</w:t>
      </w:r>
      <w:r>
        <w:t>гадане, пос. Омсукчан, пос. Сеймчан. В 2011 г. случаи инфекционных заболеваний, связанных с использованием воды из подземных источников водоснабжением в Магаданской области не рег</w:t>
      </w:r>
      <w:r>
        <w:t>и</w:t>
      </w:r>
      <w:r>
        <w:t>стрировались; вспышки инфекционных заболеваний от использования недоброкачественной пит</w:t>
      </w:r>
      <w:r>
        <w:t>ь</w:t>
      </w:r>
      <w:r>
        <w:t xml:space="preserve">евой воды централизованного водоснабжения  отсутствовали. </w:t>
      </w:r>
    </w:p>
    <w:p w:rsidR="00E166E2" w:rsidRDefault="00E166E2" w:rsidP="004C6CE6">
      <w:pPr>
        <w:tabs>
          <w:tab w:val="left" w:pos="696"/>
        </w:tabs>
        <w:spacing w:line="360" w:lineRule="auto"/>
        <w:ind w:firstLine="720"/>
        <w:jc w:val="both"/>
      </w:pPr>
    </w:p>
    <w:p w:rsidR="00E166E2" w:rsidRDefault="00E166E2" w:rsidP="004C6CE6">
      <w:pPr>
        <w:spacing w:line="360" w:lineRule="auto"/>
        <w:ind w:firstLine="709"/>
        <w:jc w:val="both"/>
        <w:rPr>
          <w:highlight w:val="magenta"/>
        </w:rPr>
      </w:pPr>
    </w:p>
    <w:p w:rsidR="00E166E2" w:rsidRDefault="00E166E2" w:rsidP="00A22183">
      <w:pPr>
        <w:pStyle w:val="Heading2"/>
        <w:spacing w:line="360" w:lineRule="auto"/>
        <w:rPr>
          <w:rFonts w:ascii="Times New Roman" w:hAnsi="Times New Roman" w:cs="Times New Roman"/>
          <w:i w:val="0"/>
          <w:iCs w:val="0"/>
        </w:rPr>
      </w:pPr>
      <w:bookmarkStart w:id="72" w:name="_Toc378926023"/>
      <w:r>
        <w:rPr>
          <w:rFonts w:ascii="Times New Roman" w:hAnsi="Times New Roman" w:cs="Times New Roman"/>
          <w:i w:val="0"/>
          <w:iCs w:val="0"/>
        </w:rPr>
        <w:t>2.3</w:t>
      </w:r>
      <w:r w:rsidRPr="00256739">
        <w:rPr>
          <w:rFonts w:ascii="Times New Roman" w:hAnsi="Times New Roman" w:cs="Times New Roman"/>
          <w:i w:val="0"/>
          <w:iCs w:val="0"/>
        </w:rPr>
        <w:t xml:space="preserve">. </w:t>
      </w:r>
      <w:r>
        <w:rPr>
          <w:rFonts w:ascii="Times New Roman" w:hAnsi="Times New Roman" w:cs="Times New Roman"/>
          <w:i w:val="0"/>
          <w:iCs w:val="0"/>
        </w:rPr>
        <w:t>Интегральная оценка экологического состояния речного бассейна</w:t>
      </w:r>
      <w:bookmarkEnd w:id="71"/>
      <w:bookmarkEnd w:id="72"/>
    </w:p>
    <w:p w:rsidR="00E166E2" w:rsidRPr="00D60673" w:rsidRDefault="00E166E2" w:rsidP="00A22183">
      <w:pPr>
        <w:spacing w:line="360" w:lineRule="auto"/>
        <w:ind w:firstLine="709"/>
        <w:jc w:val="both"/>
      </w:pPr>
      <w:r w:rsidRPr="00D60673">
        <w:t>Природное качество вод, являясь экологическим целевым параметром водопользования в бассейне, пр</w:t>
      </w:r>
      <w:r>
        <w:t xml:space="preserve">извано обеспечить максимальную </w:t>
      </w:r>
      <w:r w:rsidRPr="00D60673">
        <w:t>экономическую эффективность приоритетного  в</w:t>
      </w:r>
      <w:r w:rsidRPr="00D60673">
        <w:t>и</w:t>
      </w:r>
      <w:r w:rsidRPr="00D60673">
        <w:t>да водопользования.</w:t>
      </w:r>
    </w:p>
    <w:p w:rsidR="00E166E2" w:rsidRDefault="00E166E2" w:rsidP="00A22183">
      <w:pPr>
        <w:spacing w:line="360" w:lineRule="auto"/>
        <w:ind w:firstLine="709"/>
        <w:jc w:val="both"/>
      </w:pPr>
      <w:r w:rsidRPr="00D60673">
        <w:t>Приоритетность конкретного вида водопользования определяется исходя из максимальной за</w:t>
      </w:r>
      <w:r>
        <w:t>висимости</w:t>
      </w:r>
      <w:r w:rsidRPr="00D60673">
        <w:t xml:space="preserve"> устойчивости его развития от высокого (природного) качества вод при полной с</w:t>
      </w:r>
      <w:r w:rsidRPr="00D60673">
        <w:t>о</w:t>
      </w:r>
      <w:r w:rsidRPr="00D60673">
        <w:t>вместимости приоритетного качества вод с другими видами водопользования.</w:t>
      </w:r>
    </w:p>
    <w:p w:rsidR="00E166E2" w:rsidRDefault="00E166E2" w:rsidP="00A22183">
      <w:pPr>
        <w:spacing w:line="360" w:lineRule="auto"/>
        <w:ind w:firstLine="709"/>
        <w:jc w:val="both"/>
      </w:pPr>
    </w:p>
    <w:p w:rsidR="00E166E2" w:rsidRPr="004902FC" w:rsidRDefault="00E166E2" w:rsidP="004902FC">
      <w:pPr>
        <w:jc w:val="center"/>
        <w:rPr>
          <w:b/>
          <w:bCs/>
        </w:rPr>
      </w:pPr>
      <w:r w:rsidRPr="004902FC">
        <w:rPr>
          <w:b/>
          <w:bCs/>
        </w:rPr>
        <w:t>Рыбохозяйственная оценка качества воды бассейнов рек Охотского моря</w:t>
      </w:r>
    </w:p>
    <w:p w:rsidR="00E166E2" w:rsidRPr="003760BF" w:rsidRDefault="00E166E2" w:rsidP="0010755C"/>
    <w:p w:rsidR="00E166E2" w:rsidRDefault="00E166E2" w:rsidP="0010755C">
      <w:pPr>
        <w:tabs>
          <w:tab w:val="left" w:pos="8430"/>
        </w:tabs>
        <w:spacing w:line="360" w:lineRule="auto"/>
        <w:ind w:firstLine="709"/>
        <w:jc w:val="both"/>
      </w:pPr>
      <w:r w:rsidRPr="00285A1A">
        <w:t>Вся гидрологическая сеть бассейн</w:t>
      </w:r>
      <w:r>
        <w:t>ов рек рассматриваемой территории</w:t>
      </w:r>
      <w:r w:rsidRPr="00285A1A">
        <w:t>,  является местом обитания лососевых видов рыб (нерест, рост и откорм молоди кеты и горбуши,  длительное место обитания кижуча,</w:t>
      </w:r>
      <w:r>
        <w:t xml:space="preserve"> чавычи, симы и нерки).</w:t>
      </w:r>
      <w:r>
        <w:tab/>
      </w:r>
      <w:r>
        <w:tab/>
      </w:r>
      <w:r>
        <w:tab/>
      </w:r>
      <w:r>
        <w:tab/>
      </w:r>
    </w:p>
    <w:p w:rsidR="00E166E2" w:rsidRDefault="00E166E2" w:rsidP="0010755C">
      <w:pPr>
        <w:tabs>
          <w:tab w:val="left" w:pos="8430"/>
        </w:tabs>
        <w:spacing w:line="360" w:lineRule="auto"/>
        <w:ind w:firstLine="709"/>
        <w:jc w:val="both"/>
        <w:rPr>
          <w:sz w:val="28"/>
          <w:szCs w:val="28"/>
        </w:rPr>
      </w:pPr>
      <w:r w:rsidRPr="00285A1A">
        <w:t>В соответствии  с правилами таксации водных объектов  и с концепцией бассейнового единства сети  водотоков, вся гидрологическая сеть должна быть отнесена к высшей категории рыбохозяйственных водоемов, а именно к типу водотоков «лососевые реки».</w:t>
      </w:r>
      <w:r>
        <w:tab/>
      </w:r>
    </w:p>
    <w:p w:rsidR="00E166E2" w:rsidRDefault="00E166E2" w:rsidP="0010755C">
      <w:pPr>
        <w:spacing w:line="360" w:lineRule="auto"/>
        <w:ind w:firstLine="709"/>
        <w:jc w:val="both"/>
      </w:pPr>
      <w:r>
        <w:t>Таксономическое и экологическое разнообразие ихтиофауны, изученное на примере Маг</w:t>
      </w:r>
      <w:r>
        <w:t>а</w:t>
      </w:r>
      <w:r>
        <w:t>данского заповедника довольно значительное, что обусловлено различным характером его вод</w:t>
      </w:r>
      <w:r>
        <w:t>о</w:t>
      </w:r>
      <w:r>
        <w:t>ёмов, включающих пресные воды бассейнов рек, их эстуарии и морские прибрежные акватории. В ихтиофауне представлены 158 таксонов видового и подвидового ранга, относящихся к 111 родам, 39 семействам, 15 отрядам и 3 классам рыбообразных и рыб. Наиболее многочисленные по кол</w:t>
      </w:r>
      <w:r>
        <w:t>и</w:t>
      </w:r>
      <w:r>
        <w:t>честву родов и видов следующие семейства: Рогатковые (Cottidae) – 14 родов и 25 видов, Бельд</w:t>
      </w:r>
      <w:r>
        <w:t>ю</w:t>
      </w:r>
      <w:r>
        <w:t>говые (Zoarcidae) – 10 и 18, Стихеевые (Stichaeidae) – 12 и 14, Камбаловые (Pleuronectidae) – 11 и 13, Лисичковые (Agonidae) – 7 и 7, Лососёвые (Salmonidae) – 3 и 9, Сиговые (Coregonidae) 3 и 7, Карповые (Cyprinidae) – 3 и 5, Колюшковые (Gasterosteidae) – 2 и 3. В целом эти 9 семейств (23,0% от всего количества семейств) включают более половины родов (66 родов; 59,4%) и видов (101; 64,7%) от состава всей ихтиофауны водоёмов заповедника. Распределение доминирующих групп рыб по отдельным участкам заповедника приведено в таблице 2.3.1.</w:t>
      </w:r>
    </w:p>
    <w:p w:rsidR="00E166E2" w:rsidRDefault="00E166E2" w:rsidP="0010755C">
      <w:pPr>
        <w:spacing w:line="360" w:lineRule="auto"/>
        <w:jc w:val="both"/>
      </w:pPr>
      <w:r>
        <w:t>Таблица 2.3.1 - Количество видов/родов доминирующих семейств рыб  и количественная характ</w:t>
      </w:r>
      <w:r>
        <w:t>е</w:t>
      </w:r>
      <w:r>
        <w:t xml:space="preserve">ристика ихтиофауны  отдельных участков заповедника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09"/>
        <w:gridCol w:w="1895"/>
        <w:gridCol w:w="1854"/>
        <w:gridCol w:w="2037"/>
        <w:gridCol w:w="1526"/>
      </w:tblGrid>
      <w:tr w:rsidR="00E166E2">
        <w:tc>
          <w:tcPr>
            <w:tcW w:w="3109" w:type="dxa"/>
            <w:vMerge w:val="restart"/>
          </w:tcPr>
          <w:p w:rsidR="00E166E2" w:rsidRDefault="00E166E2" w:rsidP="0010755C">
            <w:r>
              <w:t>Семейство</w:t>
            </w:r>
          </w:p>
        </w:tc>
        <w:tc>
          <w:tcPr>
            <w:tcW w:w="7312" w:type="dxa"/>
            <w:gridSpan w:val="4"/>
          </w:tcPr>
          <w:p w:rsidR="00E166E2" w:rsidRDefault="00E166E2" w:rsidP="0010755C">
            <w:r>
              <w:t>Участок заповедника</w:t>
            </w:r>
          </w:p>
        </w:tc>
      </w:tr>
      <w:tr w:rsidR="00E166E2">
        <w:tc>
          <w:tcPr>
            <w:tcW w:w="3109" w:type="dxa"/>
            <w:vMerge/>
          </w:tcPr>
          <w:p w:rsidR="00E166E2" w:rsidRDefault="00E166E2" w:rsidP="0010755C"/>
        </w:tc>
        <w:tc>
          <w:tcPr>
            <w:tcW w:w="1895" w:type="dxa"/>
          </w:tcPr>
          <w:p w:rsidR="00E166E2" w:rsidRDefault="00E166E2" w:rsidP="0010755C">
            <w:r w:rsidRPr="00996D07">
              <w:t>Кава-Чёломджинский</w:t>
            </w:r>
          </w:p>
        </w:tc>
        <w:tc>
          <w:tcPr>
            <w:tcW w:w="1854" w:type="dxa"/>
          </w:tcPr>
          <w:p w:rsidR="00E166E2" w:rsidRDefault="00E166E2" w:rsidP="0010755C">
            <w:r w:rsidRPr="00996D07">
              <w:t>Ольский</w:t>
            </w:r>
          </w:p>
        </w:tc>
        <w:tc>
          <w:tcPr>
            <w:tcW w:w="2037" w:type="dxa"/>
          </w:tcPr>
          <w:p w:rsidR="00E166E2" w:rsidRDefault="00E166E2" w:rsidP="0010755C">
            <w:r w:rsidRPr="00996D07">
              <w:t>Ямский конт</w:t>
            </w:r>
            <w:r w:rsidRPr="00996D07">
              <w:t>и</w:t>
            </w:r>
            <w:r w:rsidRPr="00996D07">
              <w:t>нентальный</w:t>
            </w:r>
          </w:p>
        </w:tc>
        <w:tc>
          <w:tcPr>
            <w:tcW w:w="1526" w:type="dxa"/>
          </w:tcPr>
          <w:p w:rsidR="00E166E2" w:rsidRDefault="00E166E2" w:rsidP="0010755C">
            <w:r>
              <w:t>Ям-</w:t>
            </w:r>
          </w:p>
          <w:p w:rsidR="00E166E2" w:rsidRDefault="00E166E2" w:rsidP="0010755C">
            <w:r>
              <w:t>ский пр</w:t>
            </w:r>
            <w:r>
              <w:t>и</w:t>
            </w:r>
            <w:r>
              <w:t>брежный</w:t>
            </w:r>
          </w:p>
        </w:tc>
      </w:tr>
      <w:tr w:rsidR="00E166E2">
        <w:tc>
          <w:tcPr>
            <w:tcW w:w="3109" w:type="dxa"/>
          </w:tcPr>
          <w:p w:rsidR="00E166E2" w:rsidRDefault="00E166E2" w:rsidP="0010755C">
            <w:r w:rsidRPr="00D015A2">
              <w:t>1. Рогатковые</w:t>
            </w:r>
          </w:p>
        </w:tc>
        <w:tc>
          <w:tcPr>
            <w:tcW w:w="1895" w:type="dxa"/>
          </w:tcPr>
          <w:p w:rsidR="00E166E2" w:rsidRDefault="00E166E2" w:rsidP="0010755C">
            <w:r>
              <w:t>1/1</w:t>
            </w:r>
          </w:p>
        </w:tc>
        <w:tc>
          <w:tcPr>
            <w:tcW w:w="1854" w:type="dxa"/>
          </w:tcPr>
          <w:p w:rsidR="00E166E2" w:rsidRDefault="00E166E2" w:rsidP="0010755C">
            <w:r>
              <w:t>25/14</w:t>
            </w:r>
          </w:p>
        </w:tc>
        <w:tc>
          <w:tcPr>
            <w:tcW w:w="2037" w:type="dxa"/>
          </w:tcPr>
          <w:p w:rsidR="00E166E2" w:rsidRDefault="00E166E2" w:rsidP="0010755C">
            <w:r>
              <w:t>1/1</w:t>
            </w:r>
          </w:p>
        </w:tc>
        <w:tc>
          <w:tcPr>
            <w:tcW w:w="1526" w:type="dxa"/>
          </w:tcPr>
          <w:p w:rsidR="00E166E2" w:rsidRDefault="00E166E2" w:rsidP="0010755C">
            <w:r>
              <w:t>25/14</w:t>
            </w:r>
          </w:p>
        </w:tc>
      </w:tr>
      <w:tr w:rsidR="00E166E2">
        <w:tc>
          <w:tcPr>
            <w:tcW w:w="3109" w:type="dxa"/>
          </w:tcPr>
          <w:p w:rsidR="00E166E2" w:rsidRDefault="00E166E2" w:rsidP="0010755C">
            <w:r w:rsidRPr="0043799C">
              <w:t>2. Бельдюговые</w:t>
            </w:r>
          </w:p>
        </w:tc>
        <w:tc>
          <w:tcPr>
            <w:tcW w:w="1895" w:type="dxa"/>
          </w:tcPr>
          <w:p w:rsidR="00E166E2" w:rsidRDefault="00E166E2" w:rsidP="0010755C">
            <w:r>
              <w:t>-</w:t>
            </w:r>
          </w:p>
        </w:tc>
        <w:tc>
          <w:tcPr>
            <w:tcW w:w="1854" w:type="dxa"/>
          </w:tcPr>
          <w:p w:rsidR="00E166E2" w:rsidRDefault="00E166E2" w:rsidP="0010755C">
            <w:r>
              <w:t>18/10</w:t>
            </w:r>
          </w:p>
        </w:tc>
        <w:tc>
          <w:tcPr>
            <w:tcW w:w="2037" w:type="dxa"/>
          </w:tcPr>
          <w:p w:rsidR="00E166E2" w:rsidRDefault="00E166E2" w:rsidP="0010755C">
            <w:r>
              <w:t>-</w:t>
            </w:r>
          </w:p>
        </w:tc>
        <w:tc>
          <w:tcPr>
            <w:tcW w:w="1526" w:type="dxa"/>
          </w:tcPr>
          <w:p w:rsidR="00E166E2" w:rsidRDefault="00E166E2" w:rsidP="0010755C">
            <w:r>
              <w:t>18/10</w:t>
            </w:r>
          </w:p>
        </w:tc>
      </w:tr>
      <w:tr w:rsidR="00E166E2">
        <w:tc>
          <w:tcPr>
            <w:tcW w:w="3109" w:type="dxa"/>
          </w:tcPr>
          <w:p w:rsidR="00E166E2" w:rsidRDefault="00E166E2" w:rsidP="0010755C">
            <w:r w:rsidRPr="0043799C">
              <w:t>3. Стихеевые</w:t>
            </w:r>
          </w:p>
        </w:tc>
        <w:tc>
          <w:tcPr>
            <w:tcW w:w="1895" w:type="dxa"/>
          </w:tcPr>
          <w:p w:rsidR="00E166E2" w:rsidRDefault="00E166E2" w:rsidP="0010755C">
            <w:r>
              <w:t>-</w:t>
            </w:r>
          </w:p>
        </w:tc>
        <w:tc>
          <w:tcPr>
            <w:tcW w:w="1854" w:type="dxa"/>
          </w:tcPr>
          <w:p w:rsidR="00E166E2" w:rsidRDefault="00E166E2" w:rsidP="0010755C">
            <w:r>
              <w:t>14/12</w:t>
            </w:r>
          </w:p>
        </w:tc>
        <w:tc>
          <w:tcPr>
            <w:tcW w:w="2037" w:type="dxa"/>
          </w:tcPr>
          <w:p w:rsidR="00E166E2" w:rsidRDefault="00E166E2" w:rsidP="0010755C">
            <w:r>
              <w:t>-</w:t>
            </w:r>
          </w:p>
        </w:tc>
        <w:tc>
          <w:tcPr>
            <w:tcW w:w="1526" w:type="dxa"/>
          </w:tcPr>
          <w:p w:rsidR="00E166E2" w:rsidRDefault="00E166E2" w:rsidP="0010755C">
            <w:r>
              <w:t>14/12</w:t>
            </w:r>
          </w:p>
        </w:tc>
      </w:tr>
      <w:tr w:rsidR="00E166E2">
        <w:tc>
          <w:tcPr>
            <w:tcW w:w="3109" w:type="dxa"/>
          </w:tcPr>
          <w:p w:rsidR="00E166E2" w:rsidRDefault="00E166E2" w:rsidP="0010755C">
            <w:r w:rsidRPr="0043799C">
              <w:t>4. Камбаловые</w:t>
            </w:r>
          </w:p>
        </w:tc>
        <w:tc>
          <w:tcPr>
            <w:tcW w:w="1895" w:type="dxa"/>
          </w:tcPr>
          <w:p w:rsidR="00E166E2" w:rsidRDefault="00E166E2" w:rsidP="0010755C">
            <w:r>
              <w:t>-</w:t>
            </w:r>
          </w:p>
        </w:tc>
        <w:tc>
          <w:tcPr>
            <w:tcW w:w="1854" w:type="dxa"/>
          </w:tcPr>
          <w:p w:rsidR="00E166E2" w:rsidRDefault="00E166E2" w:rsidP="0010755C">
            <w:r>
              <w:t>13/11</w:t>
            </w:r>
          </w:p>
        </w:tc>
        <w:tc>
          <w:tcPr>
            <w:tcW w:w="2037" w:type="dxa"/>
          </w:tcPr>
          <w:p w:rsidR="00E166E2" w:rsidRDefault="00E166E2" w:rsidP="0010755C">
            <w:r>
              <w:t>-</w:t>
            </w:r>
          </w:p>
        </w:tc>
        <w:tc>
          <w:tcPr>
            <w:tcW w:w="1526" w:type="dxa"/>
          </w:tcPr>
          <w:p w:rsidR="00E166E2" w:rsidRDefault="00E166E2" w:rsidP="0010755C">
            <w:r>
              <w:t>13/11</w:t>
            </w:r>
          </w:p>
        </w:tc>
      </w:tr>
      <w:tr w:rsidR="00E166E2">
        <w:tc>
          <w:tcPr>
            <w:tcW w:w="3109" w:type="dxa"/>
          </w:tcPr>
          <w:p w:rsidR="00E166E2" w:rsidRDefault="00E166E2" w:rsidP="0010755C">
            <w:r w:rsidRPr="00F151BC">
              <w:t>5. Лисичковые</w:t>
            </w:r>
          </w:p>
        </w:tc>
        <w:tc>
          <w:tcPr>
            <w:tcW w:w="1895" w:type="dxa"/>
          </w:tcPr>
          <w:p w:rsidR="00E166E2" w:rsidRDefault="00E166E2" w:rsidP="0010755C">
            <w:r>
              <w:t>-</w:t>
            </w:r>
          </w:p>
        </w:tc>
        <w:tc>
          <w:tcPr>
            <w:tcW w:w="1854" w:type="dxa"/>
          </w:tcPr>
          <w:p w:rsidR="00E166E2" w:rsidRDefault="00E166E2" w:rsidP="0010755C">
            <w:r>
              <w:t>7/7</w:t>
            </w:r>
          </w:p>
        </w:tc>
        <w:tc>
          <w:tcPr>
            <w:tcW w:w="2037" w:type="dxa"/>
          </w:tcPr>
          <w:p w:rsidR="00E166E2" w:rsidRDefault="00E166E2" w:rsidP="0010755C">
            <w:r>
              <w:t>-</w:t>
            </w:r>
          </w:p>
        </w:tc>
        <w:tc>
          <w:tcPr>
            <w:tcW w:w="1526" w:type="dxa"/>
          </w:tcPr>
          <w:p w:rsidR="00E166E2" w:rsidRDefault="00E166E2" w:rsidP="0010755C">
            <w:r>
              <w:t>7/7</w:t>
            </w:r>
          </w:p>
        </w:tc>
      </w:tr>
      <w:tr w:rsidR="00E166E2">
        <w:tc>
          <w:tcPr>
            <w:tcW w:w="3109" w:type="dxa"/>
          </w:tcPr>
          <w:p w:rsidR="00E166E2" w:rsidRDefault="00E166E2" w:rsidP="0010755C">
            <w:r w:rsidRPr="00747EA5">
              <w:t>6. Лососёвые</w:t>
            </w:r>
          </w:p>
        </w:tc>
        <w:tc>
          <w:tcPr>
            <w:tcW w:w="1895" w:type="dxa"/>
          </w:tcPr>
          <w:p w:rsidR="00E166E2" w:rsidRDefault="00E166E2" w:rsidP="0010755C">
            <w:r>
              <w:t>8/2</w:t>
            </w:r>
          </w:p>
        </w:tc>
        <w:tc>
          <w:tcPr>
            <w:tcW w:w="1854" w:type="dxa"/>
          </w:tcPr>
          <w:p w:rsidR="00E166E2" w:rsidRDefault="00E166E2" w:rsidP="0010755C">
            <w:r>
              <w:t>8/2</w:t>
            </w:r>
          </w:p>
        </w:tc>
        <w:tc>
          <w:tcPr>
            <w:tcW w:w="2037" w:type="dxa"/>
          </w:tcPr>
          <w:p w:rsidR="00E166E2" w:rsidRDefault="00E166E2" w:rsidP="0010755C">
            <w:r>
              <w:t>8/2</w:t>
            </w:r>
          </w:p>
        </w:tc>
        <w:tc>
          <w:tcPr>
            <w:tcW w:w="1526" w:type="dxa"/>
          </w:tcPr>
          <w:p w:rsidR="00E166E2" w:rsidRDefault="00E166E2" w:rsidP="0010755C">
            <w:r>
              <w:t>8/2</w:t>
            </w:r>
          </w:p>
        </w:tc>
      </w:tr>
      <w:tr w:rsidR="00E166E2">
        <w:tc>
          <w:tcPr>
            <w:tcW w:w="3109" w:type="dxa"/>
          </w:tcPr>
          <w:p w:rsidR="00E166E2" w:rsidRDefault="00E166E2" w:rsidP="0010755C">
            <w:r w:rsidRPr="00747EA5">
              <w:t>7. Сиговые</w:t>
            </w:r>
          </w:p>
        </w:tc>
        <w:tc>
          <w:tcPr>
            <w:tcW w:w="1895" w:type="dxa"/>
          </w:tcPr>
          <w:p w:rsidR="00E166E2" w:rsidRDefault="00E166E2" w:rsidP="0010755C">
            <w:r>
              <w:t>-</w:t>
            </w:r>
          </w:p>
        </w:tc>
        <w:tc>
          <w:tcPr>
            <w:tcW w:w="1854" w:type="dxa"/>
          </w:tcPr>
          <w:p w:rsidR="00E166E2" w:rsidRDefault="00E166E2" w:rsidP="0010755C">
            <w:r>
              <w:t>-</w:t>
            </w:r>
          </w:p>
        </w:tc>
        <w:tc>
          <w:tcPr>
            <w:tcW w:w="2037" w:type="dxa"/>
          </w:tcPr>
          <w:p w:rsidR="00E166E2" w:rsidRDefault="00E166E2" w:rsidP="0010755C">
            <w:r>
              <w:t>-</w:t>
            </w:r>
          </w:p>
        </w:tc>
        <w:tc>
          <w:tcPr>
            <w:tcW w:w="1526" w:type="dxa"/>
          </w:tcPr>
          <w:p w:rsidR="00E166E2" w:rsidRDefault="00E166E2" w:rsidP="0010755C">
            <w:r>
              <w:t>-</w:t>
            </w:r>
          </w:p>
        </w:tc>
      </w:tr>
      <w:tr w:rsidR="00E166E2">
        <w:tc>
          <w:tcPr>
            <w:tcW w:w="3109" w:type="dxa"/>
          </w:tcPr>
          <w:p w:rsidR="00E166E2" w:rsidRDefault="00E166E2" w:rsidP="0010755C">
            <w:r w:rsidRPr="00747EA5">
              <w:t>8. Карповые</w:t>
            </w:r>
          </w:p>
        </w:tc>
        <w:tc>
          <w:tcPr>
            <w:tcW w:w="1895" w:type="dxa"/>
          </w:tcPr>
          <w:p w:rsidR="00E166E2" w:rsidRDefault="00E166E2" w:rsidP="0010755C">
            <w:r>
              <w:t>2/1</w:t>
            </w:r>
          </w:p>
        </w:tc>
        <w:tc>
          <w:tcPr>
            <w:tcW w:w="1854" w:type="dxa"/>
          </w:tcPr>
          <w:p w:rsidR="00E166E2" w:rsidRDefault="00E166E2" w:rsidP="0010755C">
            <w:r>
              <w:t>-</w:t>
            </w:r>
          </w:p>
        </w:tc>
        <w:tc>
          <w:tcPr>
            <w:tcW w:w="2037" w:type="dxa"/>
          </w:tcPr>
          <w:p w:rsidR="00E166E2" w:rsidRDefault="00E166E2" w:rsidP="0010755C">
            <w:r>
              <w:t>2/1</w:t>
            </w:r>
          </w:p>
        </w:tc>
        <w:tc>
          <w:tcPr>
            <w:tcW w:w="1526" w:type="dxa"/>
          </w:tcPr>
          <w:p w:rsidR="00E166E2" w:rsidRDefault="00E166E2" w:rsidP="0010755C">
            <w:r>
              <w:t>-</w:t>
            </w:r>
          </w:p>
        </w:tc>
      </w:tr>
      <w:tr w:rsidR="00E166E2">
        <w:tc>
          <w:tcPr>
            <w:tcW w:w="3109" w:type="dxa"/>
          </w:tcPr>
          <w:p w:rsidR="00E166E2" w:rsidRDefault="00E166E2" w:rsidP="0010755C">
            <w:r w:rsidRPr="00747EA5">
              <w:t>9. Колюшковые</w:t>
            </w:r>
          </w:p>
        </w:tc>
        <w:tc>
          <w:tcPr>
            <w:tcW w:w="1895" w:type="dxa"/>
          </w:tcPr>
          <w:p w:rsidR="00E166E2" w:rsidRDefault="00E166E2" w:rsidP="0010755C">
            <w:r>
              <w:t>3/2</w:t>
            </w:r>
          </w:p>
        </w:tc>
        <w:tc>
          <w:tcPr>
            <w:tcW w:w="1854" w:type="dxa"/>
          </w:tcPr>
          <w:p w:rsidR="00E166E2" w:rsidRDefault="00E166E2" w:rsidP="0010755C">
            <w:r>
              <w:t>3/2</w:t>
            </w:r>
          </w:p>
        </w:tc>
        <w:tc>
          <w:tcPr>
            <w:tcW w:w="2037" w:type="dxa"/>
          </w:tcPr>
          <w:p w:rsidR="00E166E2" w:rsidRDefault="00E166E2" w:rsidP="0010755C">
            <w:r>
              <w:t>2/2</w:t>
            </w:r>
          </w:p>
        </w:tc>
        <w:tc>
          <w:tcPr>
            <w:tcW w:w="1526" w:type="dxa"/>
          </w:tcPr>
          <w:p w:rsidR="00E166E2" w:rsidRDefault="00E166E2" w:rsidP="0010755C">
            <w:r>
              <w:t>3/2</w:t>
            </w:r>
          </w:p>
        </w:tc>
      </w:tr>
      <w:tr w:rsidR="00E166E2">
        <w:tc>
          <w:tcPr>
            <w:tcW w:w="3109" w:type="dxa"/>
          </w:tcPr>
          <w:p w:rsidR="00E166E2" w:rsidRDefault="00E166E2" w:rsidP="0010755C">
            <w:r>
              <w:t xml:space="preserve">Всего таксонов: </w:t>
            </w:r>
          </w:p>
          <w:p w:rsidR="00E166E2" w:rsidRDefault="00E166E2" w:rsidP="0010755C">
            <w:r>
              <w:t xml:space="preserve">  семейств </w:t>
            </w:r>
          </w:p>
          <w:p w:rsidR="00E166E2" w:rsidRDefault="00E166E2" w:rsidP="0010755C">
            <w:r>
              <w:t xml:space="preserve">  родов </w:t>
            </w:r>
          </w:p>
          <w:p w:rsidR="00E166E2" w:rsidRDefault="00E166E2" w:rsidP="0010755C">
            <w:r>
              <w:t xml:space="preserve">  видов</w:t>
            </w:r>
          </w:p>
        </w:tc>
        <w:tc>
          <w:tcPr>
            <w:tcW w:w="1895" w:type="dxa"/>
          </w:tcPr>
          <w:p w:rsidR="00E166E2" w:rsidRDefault="00E166E2" w:rsidP="0010755C"/>
          <w:p w:rsidR="00E166E2" w:rsidRDefault="00E166E2" w:rsidP="0010755C">
            <w:r>
              <w:t>8</w:t>
            </w:r>
          </w:p>
          <w:p w:rsidR="00E166E2" w:rsidRDefault="00E166E2" w:rsidP="0010755C">
            <w:r>
              <w:t>10</w:t>
            </w:r>
          </w:p>
          <w:p w:rsidR="00E166E2" w:rsidRDefault="00E166E2" w:rsidP="0010755C">
            <w:r>
              <w:t>19</w:t>
            </w:r>
          </w:p>
        </w:tc>
        <w:tc>
          <w:tcPr>
            <w:tcW w:w="1854" w:type="dxa"/>
          </w:tcPr>
          <w:p w:rsidR="00E166E2" w:rsidRDefault="00E166E2" w:rsidP="0010755C"/>
          <w:p w:rsidR="00E166E2" w:rsidRDefault="00E166E2" w:rsidP="0010755C">
            <w:r>
              <w:t>27</w:t>
            </w:r>
          </w:p>
          <w:p w:rsidR="00E166E2" w:rsidRDefault="00E166E2" w:rsidP="0010755C">
            <w:r>
              <w:t>95</w:t>
            </w:r>
          </w:p>
          <w:p w:rsidR="00E166E2" w:rsidRDefault="00E166E2" w:rsidP="0010755C">
            <w:r>
              <w:t>134</w:t>
            </w:r>
          </w:p>
        </w:tc>
        <w:tc>
          <w:tcPr>
            <w:tcW w:w="2037" w:type="dxa"/>
          </w:tcPr>
          <w:p w:rsidR="00E166E2" w:rsidRDefault="00E166E2" w:rsidP="0010755C"/>
          <w:p w:rsidR="00E166E2" w:rsidRDefault="00E166E2" w:rsidP="0010755C">
            <w:r>
              <w:t>7</w:t>
            </w:r>
          </w:p>
          <w:p w:rsidR="00E166E2" w:rsidRDefault="00E166E2" w:rsidP="0010755C">
            <w:r>
              <w:t>9</w:t>
            </w:r>
          </w:p>
          <w:p w:rsidR="00E166E2" w:rsidRDefault="00E166E2" w:rsidP="0010755C">
            <w:r>
              <w:t>17</w:t>
            </w:r>
          </w:p>
        </w:tc>
        <w:tc>
          <w:tcPr>
            <w:tcW w:w="1526" w:type="dxa"/>
          </w:tcPr>
          <w:p w:rsidR="00E166E2" w:rsidRDefault="00E166E2" w:rsidP="0010755C"/>
          <w:p w:rsidR="00E166E2" w:rsidRDefault="00E166E2" w:rsidP="0010755C">
            <w:r>
              <w:t>27</w:t>
            </w:r>
          </w:p>
          <w:p w:rsidR="00E166E2" w:rsidRDefault="00E166E2" w:rsidP="0010755C">
            <w:r>
              <w:t>95</w:t>
            </w:r>
          </w:p>
          <w:p w:rsidR="00E166E2" w:rsidRDefault="00E166E2" w:rsidP="0010755C">
            <w:r>
              <w:t>134</w:t>
            </w:r>
          </w:p>
        </w:tc>
      </w:tr>
    </w:tbl>
    <w:p w:rsidR="00E166E2" w:rsidRDefault="00E166E2" w:rsidP="0010755C"/>
    <w:p w:rsidR="00E166E2" w:rsidRDefault="00E166E2" w:rsidP="0010755C">
      <w:pPr>
        <w:spacing w:line="360" w:lineRule="auto"/>
        <w:ind w:firstLine="709"/>
        <w:jc w:val="both"/>
      </w:pPr>
      <w:r>
        <w:t>Как видно из таблицы, наибольшее количество таксонов присутствует в морских прибре</w:t>
      </w:r>
      <w:r>
        <w:t>ж</w:t>
      </w:r>
      <w:r>
        <w:t>ных водах Ольского и Ямского прибрежного участков, которые практически идентичны по сост</w:t>
      </w:r>
      <w:r>
        <w:t>а</w:t>
      </w:r>
      <w:r>
        <w:t>ву ихтиофауны. Среди пресноводных участков наблюдается сходство по фауне рыб . В ихтиофа</w:t>
      </w:r>
      <w:r>
        <w:t>у</w:t>
      </w:r>
      <w:r>
        <w:t>не присутствуют три экологические группы рыб, различающиеся, в первую очередь, своим отн</w:t>
      </w:r>
      <w:r>
        <w:t>о</w:t>
      </w:r>
      <w:r>
        <w:t xml:space="preserve">шением к солёности воды: 1 – пресноводные (27 видов, 19 родов, 14 семейств); 2 – проходные (12 видов, 6 ро-дов, 5 семейств); 3 – морские (117 видов, 87 родов, 23 семейства). Пресноводные рыбы населяют пресные водоёмы заповедника, расположенные в Каво-Чёломджинском (басс. р. Тауй), Ямском континентальном (басс. р. Яма) и Сеймчанском (басс. р. Колыма) участках. Проходных рыб больше всего в охотоморских водоёмах заповедника. </w:t>
      </w:r>
    </w:p>
    <w:p w:rsidR="00E166E2" w:rsidRDefault="00E166E2" w:rsidP="0010755C">
      <w:pPr>
        <w:spacing w:line="360" w:lineRule="auto"/>
        <w:ind w:firstLine="709"/>
        <w:jc w:val="both"/>
      </w:pPr>
      <w:r>
        <w:t>Наличие, среди выше перечисленных рыб, видов - типичных обитателей олиготрофных х</w:t>
      </w:r>
      <w:r>
        <w:t>о</w:t>
      </w:r>
      <w:r>
        <w:t>лодных вод, не способных к самовоспроизводству и сохранению хоминга в условиях загрязне</w:t>
      </w:r>
      <w:r>
        <w:t>н</w:t>
      </w:r>
      <w:r>
        <w:t>ных, а так же  в  а-мезотрофных и эвтрофных водах (жилые - окунь, колюшка, гольян, чир, ряпу</w:t>
      </w:r>
      <w:r>
        <w:t>ш</w:t>
      </w:r>
      <w:r>
        <w:t>ка и др, а  так же проходные – кета, горбуша и нельма), свидетельствует о сохранении природного качества речных вод.</w:t>
      </w:r>
      <w:r>
        <w:tab/>
      </w:r>
    </w:p>
    <w:p w:rsidR="00E166E2" w:rsidRDefault="00E166E2" w:rsidP="0010755C">
      <w:pPr>
        <w:spacing w:line="360" w:lineRule="auto"/>
        <w:ind w:firstLine="709"/>
        <w:jc w:val="both"/>
        <w:rPr>
          <w:sz w:val="28"/>
          <w:szCs w:val="28"/>
        </w:rPr>
      </w:pPr>
      <w:r w:rsidRPr="00DA5558">
        <w:t>В качестве основного (первого) интегрального признака сохранения естественного качества поверхностных вод</w:t>
      </w:r>
      <w:r w:rsidRPr="00DA5558">
        <w:tab/>
      </w:r>
      <w:r>
        <w:t xml:space="preserve">бассейна Охотского моря можно рассматривать  факт </w:t>
      </w:r>
      <w:r w:rsidRPr="00DA5558">
        <w:t>существ</w:t>
      </w:r>
      <w:r>
        <w:t>овани</w:t>
      </w:r>
      <w:r w:rsidRPr="00DA5558">
        <w:t>я в совр</w:t>
      </w:r>
      <w:r w:rsidRPr="00DA5558">
        <w:t>е</w:t>
      </w:r>
      <w:r w:rsidRPr="00DA5558">
        <w:t>менных речных экосистемах    нерестовых  миграций лососевых видов рыб</w:t>
      </w:r>
      <w:r>
        <w:t>.</w:t>
      </w:r>
    </w:p>
    <w:p w:rsidR="00E166E2" w:rsidRDefault="00E166E2" w:rsidP="0010755C">
      <w:pPr>
        <w:rPr>
          <w:sz w:val="28"/>
          <w:szCs w:val="28"/>
        </w:rPr>
      </w:pPr>
    </w:p>
    <w:p w:rsidR="00E166E2" w:rsidRPr="00653026" w:rsidRDefault="00E166E2" w:rsidP="00653026">
      <w:pPr>
        <w:spacing w:line="360" w:lineRule="auto"/>
        <w:ind w:firstLine="709"/>
        <w:jc w:val="both"/>
        <w:rPr>
          <w:b/>
          <w:bCs/>
        </w:rPr>
      </w:pPr>
      <w:r w:rsidRPr="00285A1A">
        <w:tab/>
      </w:r>
      <w:bookmarkStart w:id="73" w:name="_Toc361658090"/>
      <w:bookmarkStart w:id="74" w:name="_Toc361658156"/>
      <w:bookmarkStart w:id="75" w:name="_Toc361658490"/>
      <w:bookmarkStart w:id="76" w:name="_Toc362452048"/>
      <w:bookmarkStart w:id="77" w:name="_Toc362603835"/>
      <w:r w:rsidRPr="00653026">
        <w:rPr>
          <w:b/>
          <w:bCs/>
        </w:rPr>
        <w:t xml:space="preserve"> Хозяйственно-питьевая оценка качества воды бассейнов рек Охотского моря</w:t>
      </w:r>
      <w:bookmarkEnd w:id="73"/>
      <w:bookmarkEnd w:id="74"/>
      <w:bookmarkEnd w:id="75"/>
      <w:bookmarkEnd w:id="76"/>
      <w:bookmarkEnd w:id="77"/>
    </w:p>
    <w:p w:rsidR="00E166E2" w:rsidRPr="006E3750" w:rsidRDefault="00E166E2" w:rsidP="0010755C"/>
    <w:p w:rsidR="00E166E2" w:rsidRPr="004902FC" w:rsidRDefault="00E166E2" w:rsidP="004902FC">
      <w:pPr>
        <w:spacing w:line="360" w:lineRule="auto"/>
        <w:rPr>
          <w:b/>
          <w:bCs/>
          <w:i/>
          <w:iCs/>
        </w:rPr>
      </w:pPr>
      <w:bookmarkStart w:id="78" w:name="_Toc361658091"/>
      <w:bookmarkStart w:id="79" w:name="_Toc361658157"/>
      <w:bookmarkStart w:id="80" w:name="_Toc361658491"/>
      <w:bookmarkStart w:id="81" w:name="_Toc362452049"/>
      <w:bookmarkStart w:id="82" w:name="_Toc362603836"/>
      <w:r w:rsidRPr="004902FC">
        <w:rPr>
          <w:b/>
          <w:bCs/>
          <w:i/>
          <w:iCs/>
        </w:rPr>
        <w:t xml:space="preserve"> Гидрохимическая характеристика водных объектов бассейнов рек Охотского моря</w:t>
      </w:r>
      <w:bookmarkEnd w:id="78"/>
      <w:bookmarkEnd w:id="79"/>
      <w:bookmarkEnd w:id="80"/>
      <w:bookmarkEnd w:id="81"/>
      <w:bookmarkEnd w:id="82"/>
    </w:p>
    <w:p w:rsidR="00E166E2" w:rsidRDefault="00E166E2" w:rsidP="0010755C">
      <w:pPr>
        <w:spacing w:line="360" w:lineRule="auto"/>
        <w:ind w:firstLine="709"/>
        <w:jc w:val="both"/>
      </w:pPr>
      <w:r w:rsidRPr="003F05C2">
        <w:t>По основному химическому составу воды рек Охотского побережья являются гидрокарб</w:t>
      </w:r>
      <w:r w:rsidRPr="003F05C2">
        <w:t>о</w:t>
      </w:r>
      <w:r w:rsidRPr="003F05C2">
        <w:t xml:space="preserve">натными, малой минерализации. Значения минерализации воды варьировали в течение года от 2,61 – 91,8 мг/л. Кислородный режим удовлетворительный. Содержание трудноокисляемых (по ХПК) органических веществ в течение всего периода наблюдений было в пределах 0  –  97.4 мг/л, легкоокисляемых органических веществ (по БПК5) 0.19  –  3.44 мг/л. </w:t>
      </w:r>
    </w:p>
    <w:p w:rsidR="00E166E2" w:rsidRDefault="00E166E2" w:rsidP="0010755C">
      <w:pPr>
        <w:tabs>
          <w:tab w:val="left" w:pos="540"/>
        </w:tabs>
        <w:spacing w:line="360" w:lineRule="auto"/>
        <w:ind w:firstLine="720"/>
        <w:jc w:val="both"/>
      </w:pPr>
      <w:r>
        <w:t>Фактически многие водосборные площади рек североохотоморского бассейна стока ост</w:t>
      </w:r>
      <w:r>
        <w:t>а</w:t>
      </w:r>
      <w:r>
        <w:t>ются мало измененными антропогенным влиянием. Исключение составляют долины малых рек Дукчи, Магаданки, Каменушки (притока Магаданки),  Хасына. Наибольшая техногенная нагрузка приходится на площадь г. Магадана и его пригородов.</w:t>
      </w:r>
    </w:p>
    <w:p w:rsidR="00E166E2" w:rsidRDefault="00E166E2" w:rsidP="0010755C">
      <w:pPr>
        <w:spacing w:line="360" w:lineRule="auto"/>
        <w:ind w:firstLine="709"/>
        <w:jc w:val="both"/>
        <w:rPr>
          <w:sz w:val="28"/>
          <w:szCs w:val="28"/>
        </w:rPr>
      </w:pPr>
      <w:r w:rsidRPr="009E77CD">
        <w:t>Для большинства</w:t>
      </w:r>
      <w:r>
        <w:t xml:space="preserve"> обследованных</w:t>
      </w:r>
      <w:r w:rsidRPr="009E77CD">
        <w:t xml:space="preserve"> рек Охотского побережья</w:t>
      </w:r>
      <w:r>
        <w:t xml:space="preserve"> с техногенной нагрузкой на в</w:t>
      </w:r>
      <w:r>
        <w:t>о</w:t>
      </w:r>
      <w:r>
        <w:t>досборы</w:t>
      </w:r>
      <w:r w:rsidRPr="009E77CD">
        <w:t xml:space="preserve"> основными характерными загрязняющими веществами являлись нефтепродукты, соед</w:t>
      </w:r>
      <w:r w:rsidRPr="009E77CD">
        <w:t>и</w:t>
      </w:r>
      <w:r w:rsidRPr="009E77CD">
        <w:t>нения меди, цинка и железа общего.</w:t>
      </w:r>
    </w:p>
    <w:p w:rsidR="00E166E2" w:rsidRPr="009E77CD" w:rsidRDefault="00E166E2" w:rsidP="0010755C">
      <w:pPr>
        <w:spacing w:line="360" w:lineRule="auto"/>
        <w:ind w:firstLine="709"/>
        <w:jc w:val="both"/>
      </w:pPr>
      <w:r w:rsidRPr="009E77CD">
        <w:t>Для отдельных пунктов наблюдений к характерным загрязняющим веществам вод относ</w:t>
      </w:r>
      <w:r w:rsidRPr="009E77CD">
        <w:t>и</w:t>
      </w:r>
      <w:r w:rsidRPr="009E77CD">
        <w:t>лись свинец (Магаданка, Дукча) и марганец (Тауй). Загрязнение вод рек взвешенными веществами несколько увеличилось. Среднегодовые концентрации колебались от 4.65 мг/л в нижнем створе р. Дукча до 56.2 мг/л в р. Хасын. Максимальные концентрации варьировали от 14.4 до 181 мг/л в верхнем створе р. Дукча. Тенденция уменьшения загрязненности вод нефтепродуктами наблюд</w:t>
      </w:r>
      <w:r w:rsidRPr="009E77CD">
        <w:t>а</w:t>
      </w:r>
      <w:r w:rsidRPr="009E77CD">
        <w:t>лась, практически, во всех реках Охотского побережья. Среднее за год содержание нефтепроду</w:t>
      </w:r>
      <w:r w:rsidRPr="009E77CD">
        <w:t>к</w:t>
      </w:r>
      <w:r w:rsidRPr="009E77CD">
        <w:t>тов в водах рек составляло 1  –  3 ПДК, что значительно ниже уровня прошлого года. Максимал</w:t>
      </w:r>
      <w:r w:rsidRPr="009E77CD">
        <w:t>ь</w:t>
      </w:r>
      <w:r w:rsidRPr="009E77CD">
        <w:t>ное содержание нефтепродуктов достигало 14 ПДК в нижнем створе р. Магаданка. Загрязнение вод фенолами оставалось стабильным. Среднегодовые концентрации фенолов были в пределах 0  – 1 ПДК, максимальные 3 – 5 ПДК. Среднее содержание азота аммонийного было ниже либо на уровне 1 ПДК, максимальное 4 ПДК; соединений железа общего 1  - 7 ПДК, максимальное 1  - 29 ПДК; соединений меди 0 – 10 ПДК, максимальное 5 – 33 ПДК (высокое загрязнение в р. Тауй); соединений цинка 1 – 4 ПДК и 2 – 6 ПДК соответственно.</w:t>
      </w:r>
    </w:p>
    <w:p w:rsidR="00E166E2" w:rsidRPr="009E77CD" w:rsidRDefault="00E166E2" w:rsidP="0010755C">
      <w:pPr>
        <w:spacing w:line="360" w:lineRule="auto"/>
        <w:ind w:firstLine="709"/>
        <w:jc w:val="both"/>
      </w:pPr>
      <w:r w:rsidRPr="009E77CD">
        <w:t>Среднее за год содержание соединений свинца в реках Магаданка, Дукча, Тауй было в пр</w:t>
      </w:r>
      <w:r w:rsidRPr="009E77CD">
        <w:t>е</w:t>
      </w:r>
      <w:r w:rsidRPr="009E77CD">
        <w:t>делах 1  –  2 ПДК, максимальное 2  –  3 ПДК, что несколько ниже уровня прошлого года. Среднее содержание соединений марганца 11 ПДК, максимум 25 ПДК. Концентрации СПАВ были знач</w:t>
      </w:r>
      <w:r w:rsidRPr="009E77CD">
        <w:t>и</w:t>
      </w:r>
      <w:r w:rsidRPr="009E77CD">
        <w:t>тельно ниже ПДК. Ртуть и хром в водах рек не обнаружены.</w:t>
      </w:r>
    </w:p>
    <w:p w:rsidR="00E166E2" w:rsidRDefault="00E166E2" w:rsidP="0010755C">
      <w:pPr>
        <w:spacing w:line="360" w:lineRule="auto"/>
        <w:ind w:firstLine="709"/>
        <w:jc w:val="both"/>
      </w:pPr>
      <w:r w:rsidRPr="009E77CD">
        <w:t>Комплексная оценка воды с учетом наиболее характерных загрязняющих ингредиентов и показателей качества воды показала, что в 2011  году качество воды рек Ола, Армань и верхнего створа р. Дукча оставалось стабильным и  оценивалось  3-м классом качества, разряда  «б» как «загрязненная». Вода  р.  Тауй, по—прежнему, оценивается 4—м классом качества, но произошла смена разряда с «б» на «а» («грязная» вода). В 2011 году наблюдалась тенденция изменения кач</w:t>
      </w:r>
      <w:r w:rsidRPr="009E77CD">
        <w:t>е</w:t>
      </w:r>
      <w:r w:rsidRPr="009E77CD">
        <w:t>ства воды р. Хасын и нижнего створа р. Дукча. Произошло изменение класса качества на 1 разряд в сторону ухудшения (4—й класс разряда «а», «грязные» воды). Воды р. Каменушка и верхнего створа р. Магаданка, практически, не претерпели изменения; изменился только разряд качества и оценивались воды 3—им классом разряда «б» («очень загрязненные» воды</w:t>
      </w:r>
      <w:r w:rsidRPr="00FA7CB1">
        <w:t>)[7].</w:t>
      </w:r>
    </w:p>
    <w:p w:rsidR="00E166E2" w:rsidRDefault="00E166E2" w:rsidP="0010755C">
      <w:pPr>
        <w:spacing w:line="360" w:lineRule="auto"/>
        <w:ind w:firstLine="709"/>
        <w:jc w:val="both"/>
      </w:pPr>
      <w:r>
        <w:t xml:space="preserve">  Воды водохранилищ на р. Каменушка по химическому составу гидрокарбонатные, малой минерализации 17.8  –  35.8 мг/л. Кислородный режим удовлетворительный. Содержание орган</w:t>
      </w:r>
      <w:r>
        <w:t>и</w:t>
      </w:r>
      <w:r>
        <w:t xml:space="preserve">ческих веществ (по ХПК) варьировало от 6.40 до 15.6 мг/л, легкоокисляемых веществ (по БПК5) 0.37 – 2.07 мг/л. </w:t>
      </w:r>
    </w:p>
    <w:p w:rsidR="00E166E2" w:rsidRDefault="00E166E2" w:rsidP="0010755C">
      <w:pPr>
        <w:spacing w:line="360" w:lineRule="auto"/>
        <w:ind w:firstLine="709"/>
        <w:jc w:val="both"/>
      </w:pPr>
      <w:r>
        <w:t>Характерными загрязняющими веществами являлись нефтепродукты, соединения меди, цинка, железа  общего. Содержание соединений железа общего составляло 2  —  4 ПДК, макс</w:t>
      </w:r>
      <w:r>
        <w:t>и</w:t>
      </w:r>
      <w:r>
        <w:t>мальное 4  - 13 ПДК. Средние за год концентрации соединений меди были 4 ПДК, максимальные 8 — 13 ПДК. Загрязненность воды водохранилища нефтепродуктами несколько снизилась и соста</w:t>
      </w:r>
      <w:r>
        <w:t>в</w:t>
      </w:r>
      <w:r>
        <w:t xml:space="preserve">ляла в  среднем 1  —  2 ПДК, максимальное значение нефтепродуктов достигало 3  —  5 ПДК.  Среднегодовое содержание азота аммонийного, фенолов и цинка было 0 — 2 ПДК.  </w:t>
      </w:r>
    </w:p>
    <w:p w:rsidR="00E166E2" w:rsidRDefault="00E166E2" w:rsidP="0010755C">
      <w:pPr>
        <w:spacing w:line="360" w:lineRule="auto"/>
        <w:ind w:firstLine="709"/>
        <w:jc w:val="both"/>
      </w:pPr>
      <w:r>
        <w:t>Вода водохранилища  Каменушка—верхнее, по—прежнему, характеризовалась как «очень загрязненная» и оценивалась 3-м классом качества, разряд «б». Качество вод водохранилища К</w:t>
      </w:r>
      <w:r>
        <w:t>а</w:t>
      </w:r>
      <w:r>
        <w:t>менушка 0,10 км выше плотины ухудшилось, по сравнению с 2010 г. перешло из 2—го класса в 3—й разряд «а» («загрязненные» воды).</w:t>
      </w:r>
    </w:p>
    <w:p w:rsidR="00E166E2" w:rsidRDefault="00E166E2" w:rsidP="0010755C">
      <w:pPr>
        <w:spacing w:line="360" w:lineRule="auto"/>
        <w:jc w:val="both"/>
      </w:pPr>
      <w:r>
        <w:t xml:space="preserve">            Качество питьевой воды поверхностных водоисточников относится ко 2-му классу, </w:t>
      </w:r>
    </w:p>
    <w:p w:rsidR="00E166E2" w:rsidRDefault="00E166E2" w:rsidP="0010755C">
      <w:pPr>
        <w:spacing w:line="360" w:lineRule="auto"/>
        <w:jc w:val="both"/>
      </w:pPr>
      <w:r>
        <w:t xml:space="preserve">так как в паводковые периоды не соответствует гигиеническим нормативам по органолептическим показателям (мутности, цветности и железу).  </w:t>
      </w:r>
    </w:p>
    <w:p w:rsidR="00E166E2" w:rsidRDefault="00E166E2" w:rsidP="0010755C">
      <w:pPr>
        <w:spacing w:line="360" w:lineRule="auto"/>
        <w:jc w:val="both"/>
      </w:pPr>
      <w:r>
        <w:t xml:space="preserve">            В 2011 году было исследовано 207 проб воды из </w:t>
      </w:r>
      <w:r w:rsidRPr="00F309C5">
        <w:rPr>
          <w:b/>
          <w:bCs/>
          <w:u w:val="single"/>
        </w:rPr>
        <w:t>поверхностных</w:t>
      </w:r>
      <w:r>
        <w:t xml:space="preserve"> источников, из них не с</w:t>
      </w:r>
      <w:r>
        <w:t>о</w:t>
      </w:r>
      <w:r>
        <w:t>ответствовало гигиеническим нормативам  –  26 проб или 12,5% (в 2010  -  93 или 15,5%)</w:t>
      </w:r>
      <w:r w:rsidRPr="00F00E1A">
        <w:t>[</w:t>
      </w:r>
      <w:r w:rsidRPr="00C40763">
        <w:t>4</w:t>
      </w:r>
      <w:r w:rsidRPr="00F00E1A">
        <w:t>]</w:t>
      </w:r>
      <w:r>
        <w:t xml:space="preserve">.   </w:t>
      </w:r>
    </w:p>
    <w:p w:rsidR="00E166E2" w:rsidRDefault="00E166E2" w:rsidP="0010755C">
      <w:pPr>
        <w:spacing w:line="360" w:lineRule="auto"/>
        <w:jc w:val="both"/>
      </w:pPr>
      <w:r>
        <w:t xml:space="preserve">           </w:t>
      </w:r>
      <w:r w:rsidRPr="00E6755B">
        <w:t>На санитарно-химические показатели в 2011 году было</w:t>
      </w:r>
      <w:r>
        <w:t xml:space="preserve"> исследовано 83 проб (в </w:t>
      </w:r>
    </w:p>
    <w:p w:rsidR="00E166E2" w:rsidRDefault="00E166E2" w:rsidP="0010755C">
      <w:pPr>
        <w:spacing w:line="360" w:lineRule="auto"/>
        <w:jc w:val="both"/>
      </w:pPr>
      <w:r>
        <w:t xml:space="preserve">2010  –  80 проб), из них  не соответствовало гигиеническим нормативам  –  10 проб или </w:t>
      </w:r>
    </w:p>
    <w:p w:rsidR="00E166E2" w:rsidRDefault="00E166E2" w:rsidP="0010755C">
      <w:pPr>
        <w:spacing w:line="360" w:lineRule="auto"/>
        <w:jc w:val="both"/>
      </w:pPr>
      <w:r>
        <w:t xml:space="preserve">12,0% (в 2010 - 22 пробы или 27,5%).  </w:t>
      </w:r>
    </w:p>
    <w:p w:rsidR="00E166E2" w:rsidRDefault="00E166E2" w:rsidP="0010755C">
      <w:pPr>
        <w:spacing w:line="360" w:lineRule="auto"/>
        <w:ind w:firstLine="709"/>
        <w:jc w:val="both"/>
      </w:pPr>
      <w:r>
        <w:t xml:space="preserve">В 2011 году было исследовано 846 проб воды из </w:t>
      </w:r>
      <w:r w:rsidRPr="00F309C5">
        <w:rPr>
          <w:b/>
          <w:bCs/>
          <w:u w:val="single"/>
        </w:rPr>
        <w:t>подземных</w:t>
      </w:r>
      <w:r>
        <w:t xml:space="preserve"> источников, из них не соотве</w:t>
      </w:r>
      <w:r>
        <w:t>т</w:t>
      </w:r>
      <w:r>
        <w:t xml:space="preserve">ствовало гигиеническим нормативам  – 78 проб или 9,2% (в 2010  - 85 или 9,5%,в 2009 - 40 проб или 4,6%).   </w:t>
      </w:r>
    </w:p>
    <w:p w:rsidR="00E166E2" w:rsidRDefault="00E166E2" w:rsidP="0010755C">
      <w:pPr>
        <w:spacing w:line="360" w:lineRule="auto"/>
        <w:jc w:val="both"/>
      </w:pPr>
      <w:r>
        <w:t xml:space="preserve">        </w:t>
      </w:r>
      <w:r w:rsidRPr="00E6755B">
        <w:t>На санитарно-химические показатели в 2011</w:t>
      </w:r>
      <w:r>
        <w:t xml:space="preserve"> году было исследовано 245 проб (в </w:t>
      </w:r>
    </w:p>
    <w:p w:rsidR="00E166E2" w:rsidRDefault="00E166E2" w:rsidP="0010755C">
      <w:pPr>
        <w:spacing w:line="360" w:lineRule="auto"/>
        <w:jc w:val="both"/>
      </w:pPr>
      <w:r>
        <w:t xml:space="preserve">2010  -  336 проб),  из них не соответствовало гигиеническим нормативам  –  56 проб или </w:t>
      </w:r>
    </w:p>
    <w:p w:rsidR="00E166E2" w:rsidRDefault="00E166E2" w:rsidP="0010755C">
      <w:pPr>
        <w:spacing w:line="360" w:lineRule="auto"/>
        <w:jc w:val="both"/>
      </w:pPr>
      <w:r>
        <w:t xml:space="preserve">22,8% (в 2010 - 61 проба или 18,1% )  </w:t>
      </w:r>
    </w:p>
    <w:p w:rsidR="00E166E2" w:rsidRDefault="00E166E2" w:rsidP="0010755C">
      <w:pPr>
        <w:rPr>
          <w:sz w:val="28"/>
          <w:szCs w:val="28"/>
        </w:rPr>
      </w:pPr>
    </w:p>
    <w:p w:rsidR="00E166E2" w:rsidRDefault="00E166E2" w:rsidP="0010755C">
      <w:pPr>
        <w:rPr>
          <w:sz w:val="28"/>
          <w:szCs w:val="28"/>
        </w:rPr>
      </w:pPr>
    </w:p>
    <w:p w:rsidR="00E166E2" w:rsidRPr="004902FC" w:rsidRDefault="00E166E2" w:rsidP="004902FC">
      <w:pPr>
        <w:rPr>
          <w:b/>
          <w:bCs/>
          <w:i/>
          <w:iCs/>
        </w:rPr>
      </w:pPr>
      <w:bookmarkStart w:id="83" w:name="_Toc361658092"/>
      <w:bookmarkStart w:id="84" w:name="_Toc361658158"/>
      <w:bookmarkStart w:id="85" w:name="_Toc361658492"/>
      <w:bookmarkStart w:id="86" w:name="_Toc362452050"/>
      <w:bookmarkStart w:id="87" w:name="_Toc362603837"/>
      <w:r w:rsidRPr="004902FC">
        <w:t xml:space="preserve"> </w:t>
      </w:r>
      <w:r w:rsidRPr="004902FC">
        <w:rPr>
          <w:b/>
          <w:bCs/>
          <w:i/>
          <w:iCs/>
        </w:rPr>
        <w:t>Санитарно-микробиологическая характеристика водных объектов бассейнов рек Охотского моря</w:t>
      </w:r>
      <w:bookmarkEnd w:id="83"/>
      <w:bookmarkEnd w:id="84"/>
      <w:bookmarkEnd w:id="85"/>
      <w:bookmarkEnd w:id="86"/>
      <w:bookmarkEnd w:id="87"/>
    </w:p>
    <w:p w:rsidR="00E166E2" w:rsidRDefault="00E166E2" w:rsidP="0010755C">
      <w:pPr>
        <w:spacing w:line="360" w:lineRule="auto"/>
        <w:jc w:val="both"/>
      </w:pPr>
      <w:r>
        <w:t xml:space="preserve">              Количество поверхностных водоисточников в Магаданской области (по рассматриваемой территории) в 2011 году  составило </w:t>
      </w:r>
      <w:r w:rsidRPr="009E77CD">
        <w:t>4</w:t>
      </w:r>
      <w:r>
        <w:t>.  Воду из поверхностных водоисточников получает насел</w:t>
      </w:r>
      <w:r>
        <w:t>е</w:t>
      </w:r>
      <w:r>
        <w:t>ние г. Магадана (4 водоисточника).</w:t>
      </w:r>
    </w:p>
    <w:p w:rsidR="00E166E2" w:rsidRDefault="00E166E2" w:rsidP="0010755C">
      <w:pPr>
        <w:spacing w:line="360" w:lineRule="auto"/>
        <w:ind w:firstLine="709"/>
        <w:jc w:val="both"/>
      </w:pPr>
      <w:r>
        <w:t xml:space="preserve"> Более половины населения области  –  около 53%, проживающих в областном центре, п</w:t>
      </w:r>
      <w:r>
        <w:t>о</w:t>
      </w:r>
      <w:r>
        <w:t>лучают питьевую воду из водохранилища на р. Каменушке, где отсутствуют водоочистные соор</w:t>
      </w:r>
      <w:r>
        <w:t>у</w:t>
      </w:r>
      <w:r>
        <w:t>жения и проводится только обеззараживание воды</w:t>
      </w:r>
      <w:r w:rsidRPr="008E7E81">
        <w:t>[</w:t>
      </w:r>
      <w:r w:rsidRPr="00FA7CB1">
        <w:t>4, 7</w:t>
      </w:r>
      <w:r w:rsidRPr="008E7E81">
        <w:t>].</w:t>
      </w:r>
      <w:r>
        <w:t xml:space="preserve">  </w:t>
      </w:r>
    </w:p>
    <w:p w:rsidR="00E166E2" w:rsidRDefault="00E166E2" w:rsidP="0010755C">
      <w:pPr>
        <w:spacing w:line="360" w:lineRule="auto"/>
        <w:jc w:val="both"/>
      </w:pPr>
      <w:r>
        <w:t xml:space="preserve">           Высокий удельный вес проб воды в 2011 году из источников централизованного водосна</w:t>
      </w:r>
      <w:r>
        <w:t>б</w:t>
      </w:r>
      <w:r>
        <w:t>жения, не соответствующим гигиеническим нормативам по органолептическим показателям (му</w:t>
      </w:r>
      <w:r>
        <w:t>т</w:t>
      </w:r>
      <w:r>
        <w:t xml:space="preserve">ность, цветность), в открытом водохранилище города Магадана в период паводка значительно влияет  на качество воды в сети и требует строительства водоочистных сооружений. </w:t>
      </w:r>
    </w:p>
    <w:p w:rsidR="00E166E2" w:rsidRDefault="00E166E2" w:rsidP="0010755C">
      <w:pPr>
        <w:spacing w:line="360" w:lineRule="auto"/>
        <w:jc w:val="both"/>
      </w:pPr>
      <w:r>
        <w:t xml:space="preserve">             По результатам вирусологических исследований проб питьевой воды в 2006 – 2011 </w:t>
      </w:r>
    </w:p>
    <w:p w:rsidR="00E166E2" w:rsidRDefault="00E166E2" w:rsidP="0010755C">
      <w:pPr>
        <w:spacing w:line="360" w:lineRule="auto"/>
        <w:jc w:val="both"/>
      </w:pPr>
      <w:r>
        <w:t xml:space="preserve">годах  антигены  кишечных вирусов не выявлялись. </w:t>
      </w:r>
    </w:p>
    <w:p w:rsidR="00E166E2" w:rsidRDefault="00E166E2" w:rsidP="0010755C">
      <w:pPr>
        <w:spacing w:line="360" w:lineRule="auto"/>
        <w:jc w:val="both"/>
      </w:pPr>
      <w:r>
        <w:t xml:space="preserve">            Качество питьевой воды поверхностных водоисточников относится ко 2-му классу, </w:t>
      </w:r>
    </w:p>
    <w:p w:rsidR="00E166E2" w:rsidRDefault="00E166E2" w:rsidP="0010755C">
      <w:pPr>
        <w:spacing w:line="360" w:lineRule="auto"/>
        <w:jc w:val="both"/>
      </w:pPr>
      <w:r>
        <w:t xml:space="preserve">так как в паводковые периоды не соответствует гигиеническим нормативам по органолептическим показателям (мутности, цветности и железу).  </w:t>
      </w:r>
    </w:p>
    <w:p w:rsidR="00E166E2" w:rsidRDefault="00E166E2" w:rsidP="0010755C">
      <w:pPr>
        <w:spacing w:line="360" w:lineRule="auto"/>
        <w:jc w:val="both"/>
      </w:pPr>
      <w:r>
        <w:t xml:space="preserve">            В 2011 году было исследовано 207 проб воды из поверхностных источников, из них не с</w:t>
      </w:r>
      <w:r>
        <w:t>о</w:t>
      </w:r>
      <w:r>
        <w:t xml:space="preserve">ответствовало гигиеническим нормативам  –  26 проб или 12,5% (в 2010  -  93 или 15,5%).   </w:t>
      </w:r>
    </w:p>
    <w:p w:rsidR="00E166E2" w:rsidRDefault="00E166E2" w:rsidP="0010755C">
      <w:pPr>
        <w:spacing w:line="360" w:lineRule="auto"/>
        <w:jc w:val="both"/>
      </w:pPr>
      <w:r>
        <w:t xml:space="preserve">           На микробиологические показатели в 2011 году было исследовано 124 пробы (в </w:t>
      </w:r>
    </w:p>
    <w:p w:rsidR="00E166E2" w:rsidRDefault="00E166E2" w:rsidP="0010755C">
      <w:pPr>
        <w:spacing w:line="360" w:lineRule="auto"/>
        <w:jc w:val="both"/>
      </w:pPr>
      <w:r>
        <w:t xml:space="preserve">2010  - 113 проб), из них не соответствовало гигиеническим нормативам  – 16 пробы или </w:t>
      </w:r>
    </w:p>
    <w:p w:rsidR="00E166E2" w:rsidRDefault="00E166E2" w:rsidP="0010755C">
      <w:pPr>
        <w:spacing w:line="360" w:lineRule="auto"/>
        <w:jc w:val="both"/>
      </w:pPr>
      <w:r>
        <w:t xml:space="preserve">12,9%(в 2010 - 8 или 7,0%). </w:t>
      </w:r>
    </w:p>
    <w:p w:rsidR="00E166E2" w:rsidRDefault="00E166E2" w:rsidP="0010755C">
      <w:pPr>
        <w:spacing w:line="360" w:lineRule="auto"/>
        <w:ind w:firstLine="709"/>
        <w:jc w:val="both"/>
      </w:pPr>
      <w:r>
        <w:t xml:space="preserve"> В 2011 г. в исследованных пробах воды из поврехностных водоисточников на микробиол</w:t>
      </w:r>
      <w:r>
        <w:t>о</w:t>
      </w:r>
      <w:r>
        <w:t xml:space="preserve">гические показатели, возбудители патогенной и условно-патогенной микрофлоры выделены не были. </w:t>
      </w:r>
    </w:p>
    <w:p w:rsidR="00E166E2" w:rsidRDefault="00E166E2" w:rsidP="0010755C">
      <w:pPr>
        <w:spacing w:line="360" w:lineRule="auto"/>
        <w:jc w:val="both"/>
      </w:pPr>
      <w:r>
        <w:t xml:space="preserve">          </w:t>
      </w:r>
      <w:r w:rsidRPr="00857C03">
        <w:t>Из восьми районов области  -  в пяти водоснабжение осуществляется только из подземных водоносных горизонтов  –  в Ольском, Хасынском, Тенькинском, Омсукчанском, Северо-Эвенском районах.</w:t>
      </w:r>
    </w:p>
    <w:p w:rsidR="00E166E2" w:rsidRDefault="00E166E2" w:rsidP="0010755C">
      <w:pPr>
        <w:spacing w:line="360" w:lineRule="auto"/>
        <w:jc w:val="both"/>
      </w:pPr>
      <w:r>
        <w:t xml:space="preserve">         В 2011 году количество подземных источников централизованного водоснабжения в Маг</w:t>
      </w:r>
      <w:r>
        <w:t>а</w:t>
      </w:r>
      <w:r>
        <w:t>данской области составило 52 (в 2010  –  52, в 2009 году  –  61). Число подземных источников, не соответствующих санитарным нормам и правилам в 2011 составило 9 (в 2010   -  11, в 2009 году  –  13). Подземные источники, размещенные в зоне влияния загрязняющих объектов хозяйственной деятельности, на территории Магаданской области отсутствуют. Не затампонированные бездейс</w:t>
      </w:r>
      <w:r>
        <w:t>т</w:t>
      </w:r>
      <w:r>
        <w:t xml:space="preserve">вующие скважины на территории области также отсутствуют. В 2011 году было исследовано 846 проб воды из подземных источников, из них не соответствовало гигиеническим нормативам  – 78 проб или 9,2% (в 2010  - 85 или 9,5%,в 2009 - 40 проб или 4,6%).   </w:t>
      </w:r>
    </w:p>
    <w:p w:rsidR="00E166E2" w:rsidRDefault="00E166E2" w:rsidP="0010755C">
      <w:pPr>
        <w:spacing w:line="360" w:lineRule="auto"/>
        <w:jc w:val="both"/>
      </w:pPr>
      <w:r>
        <w:t xml:space="preserve">         На микробиологические показатели в 2011 году было исследовано 601 проба (в 2010 - 552 пробы), из них не соответствовало гигиеническим нормативам – 22 пробы или 3,6%(в 2010 - 24 или 4,3%). </w:t>
      </w:r>
    </w:p>
    <w:p w:rsidR="00E166E2" w:rsidRDefault="00E166E2" w:rsidP="0010755C">
      <w:pPr>
        <w:spacing w:line="360" w:lineRule="auto"/>
        <w:jc w:val="both"/>
      </w:pPr>
      <w:r>
        <w:t xml:space="preserve">         В 2011 г. в исследованных пробах воды из подземных водоисточников на микробиологич</w:t>
      </w:r>
      <w:r>
        <w:t>е</w:t>
      </w:r>
      <w:r>
        <w:t xml:space="preserve">ские показатели, возбудители патогенной и условно-патогенной микрофлоры выделены не были.  </w:t>
      </w:r>
    </w:p>
    <w:p w:rsidR="00E166E2" w:rsidRDefault="00E166E2" w:rsidP="0010755C">
      <w:pPr>
        <w:spacing w:line="360" w:lineRule="auto"/>
        <w:jc w:val="both"/>
      </w:pPr>
      <w:r>
        <w:t xml:space="preserve">         Количество населения, употребляющего питьевую воду из подземных источников, с пов</w:t>
      </w:r>
      <w:r>
        <w:t>ы</w:t>
      </w:r>
      <w:r>
        <w:t>шенным содержанием радона составляет около1500 чел. Это жители поселков Снежный, Уптар в г. Магадане. В 2011 г. случаи инфекционных заболеваний, связанных с использованием воды из подземных источников водоснабжением в Магаданской области не регистрировались; вспышки инфекционных заболеваний от использования недоброкачественной питьевой воды централиз</w:t>
      </w:r>
      <w:r>
        <w:t>о</w:t>
      </w:r>
      <w:r>
        <w:t xml:space="preserve">ванного водоснабжения  отсутствовали. </w:t>
      </w:r>
    </w:p>
    <w:p w:rsidR="00E166E2" w:rsidRDefault="00E166E2" w:rsidP="00E878B0">
      <w:pPr>
        <w:pStyle w:val="Heading2"/>
        <w:spacing w:line="360" w:lineRule="auto"/>
        <w:rPr>
          <w:rFonts w:ascii="Times New Roman" w:hAnsi="Times New Roman" w:cs="Times New Roman"/>
          <w:i w:val="0"/>
          <w:iCs w:val="0"/>
        </w:rPr>
      </w:pPr>
      <w:bookmarkStart w:id="88" w:name="_Toc373316529"/>
      <w:bookmarkStart w:id="89" w:name="_Toc378926024"/>
      <w:bookmarkStart w:id="90" w:name="_Toc334196371"/>
      <w:r>
        <w:rPr>
          <w:rFonts w:ascii="Times New Roman" w:hAnsi="Times New Roman" w:cs="Times New Roman"/>
          <w:i w:val="0"/>
          <w:iCs w:val="0"/>
        </w:rPr>
        <w:t>2.4</w:t>
      </w:r>
      <w:r w:rsidRPr="00256739">
        <w:rPr>
          <w:rFonts w:ascii="Times New Roman" w:hAnsi="Times New Roman" w:cs="Times New Roman"/>
          <w:i w:val="0"/>
          <w:iCs w:val="0"/>
        </w:rPr>
        <w:t xml:space="preserve">. </w:t>
      </w:r>
      <w:r>
        <w:rPr>
          <w:rFonts w:ascii="Times New Roman" w:hAnsi="Times New Roman" w:cs="Times New Roman"/>
          <w:i w:val="0"/>
          <w:iCs w:val="0"/>
        </w:rPr>
        <w:t>Оценка подверженности населения и хозяйственной инфраструктуры ба</w:t>
      </w:r>
      <w:r>
        <w:rPr>
          <w:rFonts w:ascii="Times New Roman" w:hAnsi="Times New Roman" w:cs="Times New Roman"/>
          <w:i w:val="0"/>
          <w:iCs w:val="0"/>
        </w:rPr>
        <w:t>с</w:t>
      </w:r>
      <w:r>
        <w:rPr>
          <w:rFonts w:ascii="Times New Roman" w:hAnsi="Times New Roman" w:cs="Times New Roman"/>
          <w:i w:val="0"/>
          <w:iCs w:val="0"/>
        </w:rPr>
        <w:t>сейнов рек Охотского моря негативному воздействию вод</w:t>
      </w:r>
      <w:bookmarkEnd w:id="88"/>
      <w:bookmarkEnd w:id="89"/>
    </w:p>
    <w:p w:rsidR="00E166E2" w:rsidRDefault="00E166E2" w:rsidP="003F7EDA">
      <w:pPr>
        <w:shd w:val="clear" w:color="auto" w:fill="FFFFFF"/>
        <w:spacing w:line="360" w:lineRule="auto"/>
        <w:ind w:firstLine="709"/>
        <w:jc w:val="both"/>
      </w:pPr>
      <w:bookmarkStart w:id="91" w:name="_Toc373316530"/>
      <w:bookmarkStart w:id="92" w:name="_Toc334196376"/>
      <w:bookmarkEnd w:id="90"/>
      <w:r>
        <w:t>Территория бассейнов рек Охотского моря по своим природным условиям относится к р</w:t>
      </w:r>
      <w:r>
        <w:t>е</w:t>
      </w:r>
      <w:r>
        <w:t>гионам с высокой вероятностью наводнений.</w:t>
      </w:r>
      <w:r w:rsidRPr="00221444">
        <w:t xml:space="preserve"> </w:t>
      </w:r>
    </w:p>
    <w:p w:rsidR="00E166E2" w:rsidRPr="00F7391F" w:rsidRDefault="00E166E2" w:rsidP="003F7EDA">
      <w:pPr>
        <w:shd w:val="clear" w:color="auto" w:fill="FFFFFF"/>
        <w:spacing w:line="360" w:lineRule="auto"/>
        <w:ind w:firstLine="709"/>
        <w:jc w:val="both"/>
      </w:pPr>
      <w:r w:rsidRPr="00A16DB1">
        <w:t>Катастрофические наводнения на реках имеют различное происхождение</w:t>
      </w:r>
      <w:r>
        <w:t xml:space="preserve"> (дождевое, см</w:t>
      </w:r>
      <w:r>
        <w:t>е</w:t>
      </w:r>
      <w:r>
        <w:t>шанное (снегово-дождевое), снеговое, заторно-дождевое, заторно-снеговое)</w:t>
      </w:r>
      <w:r w:rsidRPr="00A16DB1">
        <w:t>.</w:t>
      </w:r>
      <w:r>
        <w:t xml:space="preserve"> Наводнения в Маг</w:t>
      </w:r>
      <w:r>
        <w:t>а</w:t>
      </w:r>
      <w:r>
        <w:t>данской области могут наблюдаться в период прохождения весеннего ледохода, во время образ</w:t>
      </w:r>
      <w:r>
        <w:t>о</w:t>
      </w:r>
      <w:r>
        <w:t>вания заторов льда, летних дождевых паводков. В распределении типов наводнений по условиям их формирования в Магаданской области преобладает смешанный тип (около 63 %), чуть более 30 % приходится на дождевой тип, на чисто заторный тип приходится около 7 %.</w:t>
      </w:r>
    </w:p>
    <w:p w:rsidR="00E166E2" w:rsidRDefault="00E166E2" w:rsidP="003F7EDA">
      <w:pPr>
        <w:spacing w:line="360" w:lineRule="auto"/>
        <w:ind w:firstLine="709"/>
        <w:jc w:val="both"/>
      </w:pPr>
      <w:r w:rsidRPr="002C11DC">
        <w:t>На малых реках побережья Охотского моря наблюдался подъем уровня воды на 0,8-1,4 м, на крупных – 3,2-3,7 м (обеспеченность 3-5 %).</w:t>
      </w:r>
    </w:p>
    <w:p w:rsidR="00E166E2" w:rsidRPr="00980446" w:rsidRDefault="00E166E2" w:rsidP="003F7EDA">
      <w:pPr>
        <w:spacing w:line="360" w:lineRule="auto"/>
        <w:ind w:firstLine="709"/>
        <w:jc w:val="both"/>
      </w:pPr>
      <w:r w:rsidRPr="00980446">
        <w:t>Распределение гидрометеорологических явлений на рассматрмваемой территории обусло</w:t>
      </w:r>
      <w:r w:rsidRPr="00980446">
        <w:t>в</w:t>
      </w:r>
      <w:r w:rsidRPr="00980446">
        <w:t>лено циркуляционными процессами в атмосфере, которые определяются географическим полож</w:t>
      </w:r>
      <w:r w:rsidRPr="00980446">
        <w:t>е</w:t>
      </w:r>
      <w:r w:rsidRPr="00980446">
        <w:t>нием района на границе материка и Охотского моря.</w:t>
      </w:r>
    </w:p>
    <w:p w:rsidR="00E166E2" w:rsidRPr="00980446" w:rsidRDefault="00E166E2" w:rsidP="003F7EDA">
      <w:pPr>
        <w:spacing w:line="360" w:lineRule="auto"/>
        <w:ind w:firstLine="709"/>
        <w:jc w:val="both"/>
      </w:pPr>
      <w:r w:rsidRPr="00980446">
        <w:t>В зимний период прибрежные часть района и акватория Охотского моря находятся под влиянием активной циклонической деятельности, сопровождающейся сильными штормами и м</w:t>
      </w:r>
      <w:r w:rsidRPr="00980446">
        <w:t>е</w:t>
      </w:r>
      <w:r w:rsidRPr="00980446">
        <w:t>телями. Практически ежегодно отмечаются случаи сильных осадков в южной части муниципал</w:t>
      </w:r>
      <w:r w:rsidRPr="00980446">
        <w:t>ь</w:t>
      </w:r>
      <w:r w:rsidRPr="00980446">
        <w:t>ного образования «Ольский район», выходящей к Охотскому морю. При выходе южных циклонов и выносе масс теплого и влажного воздуха отмечаются снегопады, дающие в сутки 200 мм оса</w:t>
      </w:r>
      <w:r w:rsidRPr="00980446">
        <w:t>д</w:t>
      </w:r>
      <w:r w:rsidRPr="00980446">
        <w:t>ков и более.</w:t>
      </w:r>
    </w:p>
    <w:p w:rsidR="00E166E2" w:rsidRPr="00980446" w:rsidRDefault="00E166E2" w:rsidP="003F7EDA">
      <w:pPr>
        <w:spacing w:line="360" w:lineRule="auto"/>
        <w:ind w:firstLine="709"/>
        <w:jc w:val="both"/>
      </w:pPr>
      <w:r w:rsidRPr="00980446">
        <w:t>В летнее время сильные дожди приносят не только морские, но и континентальные цикл</w:t>
      </w:r>
      <w:r w:rsidRPr="00980446">
        <w:t>о</w:t>
      </w:r>
      <w:r w:rsidRPr="00980446">
        <w:t>ны, большая повторяемость сильных дождей характерна для всей территории Магаданской обла</w:t>
      </w:r>
      <w:r w:rsidRPr="00980446">
        <w:t>с</w:t>
      </w:r>
      <w:r w:rsidRPr="00980446">
        <w:t>ти в период июнь-сентябрь.</w:t>
      </w:r>
    </w:p>
    <w:p w:rsidR="00E166E2" w:rsidRPr="00980446" w:rsidRDefault="00E166E2" w:rsidP="003F7EDA">
      <w:pPr>
        <w:spacing w:line="360" w:lineRule="auto"/>
        <w:ind w:firstLine="709"/>
        <w:jc w:val="both"/>
      </w:pPr>
      <w:r w:rsidRPr="00980446">
        <w:t xml:space="preserve">По данным МЧС, </w:t>
      </w:r>
      <w:r w:rsidRPr="002C11DC">
        <w:t>паводки</w:t>
      </w:r>
      <w:r w:rsidRPr="00980446">
        <w:t xml:space="preserve"> в Магаданской области происходят ежегодно (2-3 разлива рек в год, по среднемноголетним данным). Площадь зоны паводков в среднем составляет порядка 30 кв. км. В зону их действия в муниципальном образовании «Ольский район» по р. Ола попадают п. Ола, по р. Тауй – с. Балаганное и с. Талон.</w:t>
      </w:r>
    </w:p>
    <w:p w:rsidR="00E166E2" w:rsidRDefault="00E166E2" w:rsidP="003F7EDA">
      <w:pPr>
        <w:pStyle w:val="BodyTextIndent"/>
        <w:spacing w:before="0" w:beforeAutospacing="0" w:after="120" w:afterAutospacing="0" w:line="360" w:lineRule="auto"/>
        <w:ind w:firstLine="709"/>
        <w:jc w:val="both"/>
        <w:rPr>
          <w:rFonts w:ascii="Times New Roman" w:hAnsi="Times New Roman" w:cs="Times New Roman"/>
          <w:sz w:val="24"/>
          <w:szCs w:val="24"/>
          <w:lang w:val="ru-RU" w:eastAsia="ru-RU"/>
        </w:rPr>
      </w:pPr>
      <w:r w:rsidRPr="00980446">
        <w:rPr>
          <w:rFonts w:ascii="Times New Roman" w:hAnsi="Times New Roman" w:cs="Times New Roman"/>
          <w:sz w:val="24"/>
          <w:szCs w:val="24"/>
          <w:lang w:val="ru-RU" w:eastAsia="ru-RU"/>
        </w:rPr>
        <w:t>Наиболее тяжелые последствия может вызвать весенний паводок в прибрежной части о</w:t>
      </w:r>
      <w:r w:rsidRPr="00980446">
        <w:rPr>
          <w:rFonts w:ascii="Times New Roman" w:hAnsi="Times New Roman" w:cs="Times New Roman"/>
          <w:sz w:val="24"/>
          <w:szCs w:val="24"/>
          <w:lang w:val="ru-RU" w:eastAsia="ru-RU"/>
        </w:rPr>
        <w:t>б</w:t>
      </w:r>
      <w:r w:rsidRPr="00980446">
        <w:rPr>
          <w:rFonts w:ascii="Times New Roman" w:hAnsi="Times New Roman" w:cs="Times New Roman"/>
          <w:sz w:val="24"/>
          <w:szCs w:val="24"/>
          <w:lang w:val="ru-RU" w:eastAsia="ru-RU"/>
        </w:rPr>
        <w:t>ласти на реке Ола, а также заторы льда, образующиеся на всем участке реки Тауй от устья р. Ч</w:t>
      </w:r>
      <w:r w:rsidRPr="00980446">
        <w:rPr>
          <w:rFonts w:ascii="Times New Roman" w:hAnsi="Times New Roman" w:cs="Times New Roman"/>
          <w:sz w:val="24"/>
          <w:szCs w:val="24"/>
          <w:lang w:val="ru-RU" w:eastAsia="ru-RU"/>
        </w:rPr>
        <w:t>е</w:t>
      </w:r>
      <w:r w:rsidRPr="00980446">
        <w:rPr>
          <w:rFonts w:ascii="Times New Roman" w:hAnsi="Times New Roman" w:cs="Times New Roman"/>
          <w:sz w:val="24"/>
          <w:szCs w:val="24"/>
          <w:lang w:val="ru-RU" w:eastAsia="ru-RU"/>
        </w:rPr>
        <w:t>ломджа до с. Балаганное. Заторы льда чаще всего формируются на  65км (ниже впадения р. Ч</w:t>
      </w:r>
      <w:r w:rsidRPr="00980446">
        <w:rPr>
          <w:rFonts w:ascii="Times New Roman" w:hAnsi="Times New Roman" w:cs="Times New Roman"/>
          <w:sz w:val="24"/>
          <w:szCs w:val="24"/>
          <w:lang w:val="ru-RU" w:eastAsia="ru-RU"/>
        </w:rPr>
        <w:t>е</w:t>
      </w:r>
      <w:r w:rsidRPr="00980446">
        <w:rPr>
          <w:rFonts w:ascii="Times New Roman" w:hAnsi="Times New Roman" w:cs="Times New Roman"/>
          <w:sz w:val="24"/>
          <w:szCs w:val="24"/>
          <w:lang w:val="ru-RU" w:eastAsia="ru-RU"/>
        </w:rPr>
        <w:t>ломджи), на 56, 44, 36км (в районе с. Талон), 34,30, 28, 23км,17, 14 и 7км, а также в устье реки около с. Балаганное. Заторы льда образуются ежегодно весной при вскрытии р. Тауй. Образов</w:t>
      </w:r>
      <w:r w:rsidRPr="00980446">
        <w:rPr>
          <w:rFonts w:ascii="Times New Roman" w:hAnsi="Times New Roman" w:cs="Times New Roman"/>
          <w:sz w:val="24"/>
          <w:szCs w:val="24"/>
          <w:lang w:val="ru-RU" w:eastAsia="ru-RU"/>
        </w:rPr>
        <w:t>а</w:t>
      </w:r>
      <w:r w:rsidRPr="00980446">
        <w:rPr>
          <w:rFonts w:ascii="Times New Roman" w:hAnsi="Times New Roman" w:cs="Times New Roman"/>
          <w:sz w:val="24"/>
          <w:szCs w:val="24"/>
          <w:lang w:val="ru-RU" w:eastAsia="ru-RU"/>
        </w:rPr>
        <w:t>нию заторов способствует береговой припай при впадении р. Тауй в Охотское море, задержива</w:t>
      </w:r>
      <w:r w:rsidRPr="00980446">
        <w:rPr>
          <w:rFonts w:ascii="Times New Roman" w:hAnsi="Times New Roman" w:cs="Times New Roman"/>
          <w:sz w:val="24"/>
          <w:szCs w:val="24"/>
          <w:lang w:val="ru-RU" w:eastAsia="ru-RU"/>
        </w:rPr>
        <w:t>ю</w:t>
      </w:r>
      <w:r w:rsidRPr="00980446">
        <w:rPr>
          <w:rFonts w:ascii="Times New Roman" w:hAnsi="Times New Roman" w:cs="Times New Roman"/>
          <w:sz w:val="24"/>
          <w:szCs w:val="24"/>
          <w:lang w:val="ru-RU" w:eastAsia="ru-RU"/>
        </w:rPr>
        <w:t>щий поступающий сверху лед. Наиболее мощные заторы льда формируются в нижнем течении р. Тауй, если вскрытие реки происходит при не разрушенном припае в Тауйской Губе. Эти заторы сопровождаются значительными подъемами уровня воды, при этом река выходит из берегов и з</w:t>
      </w:r>
      <w:r w:rsidRPr="00980446">
        <w:rPr>
          <w:rFonts w:ascii="Times New Roman" w:hAnsi="Times New Roman" w:cs="Times New Roman"/>
          <w:sz w:val="24"/>
          <w:szCs w:val="24"/>
          <w:lang w:val="ru-RU" w:eastAsia="ru-RU"/>
        </w:rPr>
        <w:t>а</w:t>
      </w:r>
      <w:r w:rsidRPr="00980446">
        <w:rPr>
          <w:rFonts w:ascii="Times New Roman" w:hAnsi="Times New Roman" w:cs="Times New Roman"/>
          <w:sz w:val="24"/>
          <w:szCs w:val="24"/>
          <w:lang w:val="ru-RU" w:eastAsia="ru-RU"/>
        </w:rPr>
        <w:t>тапливает с. Балаганное и с. Талон, предназначенные для проживания местного населения (рыб</w:t>
      </w:r>
      <w:r w:rsidRPr="00980446">
        <w:rPr>
          <w:rFonts w:ascii="Times New Roman" w:hAnsi="Times New Roman" w:cs="Times New Roman"/>
          <w:sz w:val="24"/>
          <w:szCs w:val="24"/>
          <w:lang w:val="ru-RU" w:eastAsia="ru-RU"/>
        </w:rPr>
        <w:t>а</w:t>
      </w:r>
      <w:r w:rsidRPr="00980446">
        <w:rPr>
          <w:rFonts w:ascii="Times New Roman" w:hAnsi="Times New Roman" w:cs="Times New Roman"/>
          <w:sz w:val="24"/>
          <w:szCs w:val="24"/>
          <w:lang w:val="ru-RU" w:eastAsia="ru-RU"/>
        </w:rPr>
        <w:t xml:space="preserve">ков, с/х работников). В с. Талон проживает </w:t>
      </w:r>
      <w:r>
        <w:rPr>
          <w:rFonts w:ascii="Times New Roman" w:hAnsi="Times New Roman" w:cs="Times New Roman"/>
          <w:sz w:val="24"/>
          <w:szCs w:val="24"/>
          <w:lang w:val="ru-RU" w:eastAsia="ru-RU"/>
        </w:rPr>
        <w:t>4</w:t>
      </w:r>
      <w:r w:rsidRPr="00980446">
        <w:rPr>
          <w:rFonts w:ascii="Times New Roman" w:hAnsi="Times New Roman" w:cs="Times New Roman"/>
          <w:sz w:val="24"/>
          <w:szCs w:val="24"/>
          <w:lang w:val="ru-RU" w:eastAsia="ru-RU"/>
        </w:rPr>
        <w:t xml:space="preserve">59 человек, попадает в зону подтопления 100 человек, в с. Балаганное проживает </w:t>
      </w:r>
      <w:r>
        <w:rPr>
          <w:rFonts w:ascii="Times New Roman" w:hAnsi="Times New Roman" w:cs="Times New Roman"/>
          <w:sz w:val="24"/>
          <w:szCs w:val="24"/>
          <w:lang w:val="ru-RU" w:eastAsia="ru-RU"/>
        </w:rPr>
        <w:t>32</w:t>
      </w:r>
      <w:r w:rsidRPr="00980446">
        <w:rPr>
          <w:rFonts w:ascii="Times New Roman" w:hAnsi="Times New Roman" w:cs="Times New Roman"/>
          <w:sz w:val="24"/>
          <w:szCs w:val="24"/>
          <w:lang w:val="ru-RU" w:eastAsia="ru-RU"/>
        </w:rPr>
        <w:t xml:space="preserve">5 человек, попадает в зону подтопления 200 </w:t>
      </w:r>
      <w:r>
        <w:rPr>
          <w:rFonts w:ascii="Times New Roman" w:hAnsi="Times New Roman" w:cs="Times New Roman"/>
          <w:sz w:val="24"/>
          <w:szCs w:val="24"/>
          <w:lang w:val="ru-RU" w:eastAsia="ru-RU"/>
        </w:rPr>
        <w:t>человек</w:t>
      </w:r>
      <w:r w:rsidRPr="0073217E">
        <w:rPr>
          <w:rFonts w:ascii="Times New Roman" w:hAnsi="Times New Roman" w:cs="Times New Roman"/>
          <w:sz w:val="24"/>
          <w:szCs w:val="24"/>
          <w:lang w:val="ru-RU" w:eastAsia="ru-RU"/>
        </w:rPr>
        <w:t>.</w:t>
      </w:r>
      <w:r w:rsidRPr="00980446">
        <w:rPr>
          <w:rFonts w:ascii="Times New Roman" w:hAnsi="Times New Roman" w:cs="Times New Roman"/>
          <w:sz w:val="24"/>
          <w:szCs w:val="24"/>
          <w:lang w:val="ru-RU" w:eastAsia="ru-RU"/>
        </w:rPr>
        <w:t xml:space="preserve"> </w:t>
      </w:r>
    </w:p>
    <w:p w:rsidR="00E166E2" w:rsidRPr="00980446" w:rsidRDefault="00E166E2" w:rsidP="003F7EDA">
      <w:pPr>
        <w:spacing w:line="360" w:lineRule="auto"/>
        <w:ind w:firstLine="709"/>
        <w:rPr>
          <w:i/>
          <w:iCs/>
          <w:u w:val="single"/>
        </w:rPr>
      </w:pPr>
      <w:r w:rsidRPr="00980446">
        <w:t>Участки дорог подверженные воздействию паводковых вод:</w:t>
      </w:r>
    </w:p>
    <w:p w:rsidR="00E166E2" w:rsidRPr="00980446" w:rsidRDefault="00E166E2" w:rsidP="003F7EDA">
      <w:pPr>
        <w:numPr>
          <w:ilvl w:val="0"/>
          <w:numId w:val="28"/>
        </w:numPr>
        <w:tabs>
          <w:tab w:val="clear" w:pos="1365"/>
          <w:tab w:val="num" w:pos="0"/>
        </w:tabs>
        <w:spacing w:line="360" w:lineRule="auto"/>
        <w:ind w:left="0" w:firstLine="709"/>
      </w:pPr>
      <w:r w:rsidRPr="00980446">
        <w:t>73-76 км</w:t>
      </w:r>
      <w:r>
        <w:t xml:space="preserve"> </w:t>
      </w:r>
      <w:r w:rsidRPr="00980446">
        <w:t xml:space="preserve"> а/д Магадан – Балаганное – Талон</w:t>
      </w:r>
    </w:p>
    <w:p w:rsidR="00E166E2" w:rsidRPr="00AA7714" w:rsidRDefault="00E166E2" w:rsidP="003F7EDA">
      <w:pPr>
        <w:spacing w:line="360" w:lineRule="auto"/>
        <w:ind w:firstLine="709"/>
        <w:jc w:val="both"/>
        <w:rPr>
          <w:u w:val="single"/>
        </w:rPr>
      </w:pPr>
      <w:r w:rsidRPr="00AA7714">
        <w:rPr>
          <w:u w:val="single"/>
        </w:rPr>
        <w:t>Историческая справка о наводнениях в бассейн</w:t>
      </w:r>
      <w:r>
        <w:rPr>
          <w:u w:val="single"/>
        </w:rPr>
        <w:t>ах</w:t>
      </w:r>
      <w:r w:rsidRPr="00AA7714">
        <w:rPr>
          <w:u w:val="single"/>
        </w:rPr>
        <w:t xml:space="preserve"> р</w:t>
      </w:r>
      <w:r>
        <w:rPr>
          <w:u w:val="single"/>
        </w:rPr>
        <w:t>ек</w:t>
      </w:r>
      <w:r w:rsidRPr="00AA7714">
        <w:rPr>
          <w:u w:val="single"/>
        </w:rPr>
        <w:t xml:space="preserve"> </w:t>
      </w:r>
      <w:r>
        <w:rPr>
          <w:u w:val="single"/>
        </w:rPr>
        <w:t>Охотского моря</w:t>
      </w:r>
    </w:p>
    <w:p w:rsidR="00E166E2" w:rsidRDefault="00E166E2" w:rsidP="003F7EDA">
      <w:pPr>
        <w:spacing w:line="360" w:lineRule="auto"/>
        <w:ind w:firstLine="709"/>
        <w:jc w:val="both"/>
      </w:pPr>
      <w:r>
        <w:t>В 1975 г. в конце августа – первой декаде сентября на реках Магаданской области прошли высокие дождевые паводки. Формирование паводка было связано с тем, что 27 августа с бассейна Амура на север Охотского моря сместился глубокий циклон, вызвавший сильные дожди. 27-28 а</w:t>
      </w:r>
      <w:r>
        <w:t>в</w:t>
      </w:r>
      <w:r>
        <w:t>густа на Охотском побережье выпало 60-120 мм осадков, в центральных районах – 30-60 мм. На побережье Охотского моря сумма осадков за 27-28 августа составила месячную норму, а на ряде станций превысила её в 1,5-2 раза. 2-3 сентября атмосферный процесс повторился, на районы М</w:t>
      </w:r>
      <w:r>
        <w:t>а</w:t>
      </w:r>
      <w:r>
        <w:t xml:space="preserve">гаданской области вновь сместился глубокий циклон, повсеместно прошли дожди. На Охотском побережье в общей сложности за период с 26 августа по 3 сентября на гидрометеостанции </w:t>
      </w:r>
      <w:r w:rsidRPr="00C50BB1">
        <w:t>(</w:t>
      </w:r>
      <w:r>
        <w:t>ГМ</w:t>
      </w:r>
      <w:r>
        <w:rPr>
          <w:lang w:val="en-US"/>
        </w:rPr>
        <w:t>C</w:t>
      </w:r>
      <w:r w:rsidRPr="00C50BB1">
        <w:t xml:space="preserve">) </w:t>
      </w:r>
      <w:r>
        <w:t>Талон было зарегистрировано 177 мм осадков. В результате начался интенсивный подъем уровней на реках.</w:t>
      </w:r>
    </w:p>
    <w:p w:rsidR="00E166E2" w:rsidRDefault="00E166E2" w:rsidP="003F7EDA">
      <w:pPr>
        <w:spacing w:line="360" w:lineRule="auto"/>
        <w:ind w:firstLine="709"/>
        <w:jc w:val="both"/>
      </w:pPr>
      <w:r>
        <w:t>Первый пик дождевого паводка на р. Тауй в пос. Талон был отмечен 30 августа. Он достиг отметки 623 см над нулем графика, т. е. подъем воды над меженным уровнем составил около 3-х м. Наивысший уровень второго пика дождевого паводка, равный 658 мм над нулем графика, н</w:t>
      </w:r>
      <w:r>
        <w:t>а</w:t>
      </w:r>
      <w:r>
        <w:t>блюдался 5 сентября. Повторяемость такого уровня – один раз в 20-30 лет (обеспеченность 5-3 %).</w:t>
      </w:r>
    </w:p>
    <w:p w:rsidR="00E166E2" w:rsidRDefault="00E166E2" w:rsidP="003F7EDA">
      <w:pPr>
        <w:spacing w:line="360" w:lineRule="auto"/>
        <w:ind w:firstLine="709"/>
        <w:jc w:val="both"/>
      </w:pPr>
      <w:r>
        <w:t>В период прохождения первой волны паводка были затоплены картофельные поля, сен</w:t>
      </w:r>
      <w:r>
        <w:t>о</w:t>
      </w:r>
      <w:r>
        <w:t>косные угодья и посевы кормовых культур, не огражденные дамбой. Выступившими грунтовыми водами были подтоплены склады, расположенные между дамбой и рекой Тауй в пос. Талон. Вода во многих местах подходила к дамбе, ограждающей поселок и поля.</w:t>
      </w:r>
    </w:p>
    <w:p w:rsidR="00E166E2" w:rsidRPr="00C50BB1" w:rsidRDefault="00E166E2" w:rsidP="003F7EDA">
      <w:pPr>
        <w:spacing w:line="360" w:lineRule="auto"/>
        <w:ind w:firstLine="709"/>
        <w:jc w:val="both"/>
      </w:pPr>
      <w:r>
        <w:t>В период прохождения второй волны паводка (4-7 сентября) были затоплены припойме</w:t>
      </w:r>
      <w:r>
        <w:t>н</w:t>
      </w:r>
      <w:r>
        <w:t>ные поля, склады, метеоплощадка, подтоплены жилые дома, расположенные между дамбой и р</w:t>
      </w:r>
      <w:r>
        <w:t>е</w:t>
      </w:r>
      <w:r>
        <w:t>кой. В трех местах выше поселка была прорвана дамба, в нескольких местах паводковые воды с</w:t>
      </w:r>
      <w:r>
        <w:t>у</w:t>
      </w:r>
      <w:r>
        <w:t>щественно её повредили. Прорвавшейся через дамбу водой были затоплены сельскохозяйственные угодья.</w:t>
      </w:r>
    </w:p>
    <w:p w:rsidR="00E166E2" w:rsidRDefault="00E166E2" w:rsidP="003F7EDA">
      <w:pPr>
        <w:spacing w:line="360" w:lineRule="auto"/>
        <w:ind w:firstLine="709"/>
        <w:jc w:val="both"/>
      </w:pPr>
      <w:r>
        <w:t>На реках Хасынского района подъем воды начался 27 августа. Наивысший уровень воды на р. Хасын у водпоста на 79 км Колымской автодороги наблюдался 29 августа и составил 309 см над нулем графика, что на 2 м превышает предпаводочный уровень воды.</w:t>
      </w:r>
    </w:p>
    <w:p w:rsidR="00E166E2" w:rsidRDefault="00E166E2" w:rsidP="003F7EDA">
      <w:pPr>
        <w:spacing w:line="360" w:lineRule="auto"/>
        <w:ind w:firstLine="709"/>
        <w:jc w:val="both"/>
      </w:pPr>
      <w:r>
        <w:t>На небольших водотоках максимумы паводка проходили несколько раньше – 27 августа, подъемы уровня на них составили 1,0-1,5 м.</w:t>
      </w:r>
    </w:p>
    <w:p w:rsidR="00E166E2" w:rsidRDefault="00E166E2" w:rsidP="003F7EDA">
      <w:pPr>
        <w:spacing w:line="360" w:lineRule="auto"/>
        <w:ind w:firstLine="709"/>
        <w:jc w:val="both"/>
      </w:pPr>
      <w:r>
        <w:t>Резкий подъем уровней воды, незащищенность отдельных объектов народного хозяйства района и частного сектора от паводков привели к разрушению некоторых из них. Сильно постр</w:t>
      </w:r>
      <w:r>
        <w:t>а</w:t>
      </w:r>
      <w:r>
        <w:t>дали автомобильные дороги, автодорожные мосты, были затоплены поля, унесено водой сено.</w:t>
      </w:r>
    </w:p>
    <w:p w:rsidR="00E166E2" w:rsidRDefault="00E166E2" w:rsidP="003F7EDA">
      <w:pPr>
        <w:spacing w:line="360" w:lineRule="auto"/>
        <w:ind w:firstLine="709"/>
        <w:jc w:val="both"/>
      </w:pPr>
      <w:r>
        <w:t>В пос. Палатка паводковыми водами подтапливались жилые дома вблизи р. Хасын. В пос. Карамкен затапливался Нижний Поселок, люди и имущество были эвакуированы.</w:t>
      </w:r>
    </w:p>
    <w:p w:rsidR="00E166E2" w:rsidRDefault="00E166E2" w:rsidP="003F7EDA">
      <w:pPr>
        <w:spacing w:line="360" w:lineRule="auto"/>
        <w:ind w:firstLine="709"/>
        <w:jc w:val="both"/>
      </w:pPr>
      <w:r>
        <w:t>Река Ола 28 августа вышла из берегов и прорвала дамбу, отгораживающую пос. Ола от р</w:t>
      </w:r>
      <w:r>
        <w:t>е</w:t>
      </w:r>
      <w:r>
        <w:t>ки. Была затоплена одна треть поселка. Кроме того, в результате прорыва дамб на р. Угликан вода затопила картофельные поля на площади 3,5 га. Подъем реки над меженным уровнем составил 2 м. 3 сентября в результате выпадения больших осадков река опять вышла из берегов и затопила эти же участки поселка.</w:t>
      </w:r>
    </w:p>
    <w:p w:rsidR="00E166E2" w:rsidRDefault="00E166E2" w:rsidP="003F7EDA">
      <w:pPr>
        <w:spacing w:line="360" w:lineRule="auto"/>
        <w:ind w:firstLine="709"/>
        <w:jc w:val="both"/>
      </w:pPr>
      <w:r>
        <w:t>На автодороге Палатка-Усть-Омчуг (Тенькинский и Хасынский районы) во многих местах, особенно у мостовых переходов, было размыто полотно автодороги.</w:t>
      </w:r>
    </w:p>
    <w:p w:rsidR="00E166E2" w:rsidRDefault="00E166E2" w:rsidP="003F7EDA">
      <w:pPr>
        <w:spacing w:line="360" w:lineRule="auto"/>
        <w:ind w:firstLine="709"/>
        <w:jc w:val="both"/>
      </w:pPr>
      <w:r w:rsidRPr="00F7391F">
        <w:t>В бассейн</w:t>
      </w:r>
      <w:r>
        <w:t>ах</w:t>
      </w:r>
      <w:r w:rsidRPr="00F7391F">
        <w:t xml:space="preserve"> р</w:t>
      </w:r>
      <w:r>
        <w:t>ек</w:t>
      </w:r>
      <w:r w:rsidRPr="00F7391F">
        <w:t xml:space="preserve"> образование крупных ледовых заторов, сопровождающееся подъемом уровня воды, может привести к </w:t>
      </w:r>
      <w:r>
        <w:t xml:space="preserve">затоплению и </w:t>
      </w:r>
      <w:r w:rsidRPr="00F7391F">
        <w:t>подтоплению  населенных пунктов</w:t>
      </w:r>
      <w:r>
        <w:t>, с/х угодий. От затопления и подтопления в результате заторообразования  наиболее сильно страдают: на р. Тауй с. Талон и ближайшие с/х угодия; на р. Ола – район с. Клепка и близ расположенные пашни (сл</w:t>
      </w:r>
      <w:r>
        <w:t>у</w:t>
      </w:r>
      <w:r>
        <w:t>чаются прорывы дамбы).</w:t>
      </w:r>
    </w:p>
    <w:p w:rsidR="00E166E2" w:rsidRPr="00BD033E" w:rsidRDefault="00E166E2" w:rsidP="003F7EDA">
      <w:pPr>
        <w:spacing w:line="360" w:lineRule="auto"/>
        <w:ind w:firstLine="709"/>
        <w:jc w:val="both"/>
      </w:pPr>
      <w:r w:rsidRPr="00BD033E">
        <w:t>В 2009 году на р. Тауй наблюдалось историческое половодье. Пик уровня превышал крит</w:t>
      </w:r>
      <w:r w:rsidRPr="00BD033E">
        <w:t>и</w:t>
      </w:r>
      <w:r w:rsidRPr="00BD033E">
        <w:t>ческие уровни на 109 см. В результате выхода воды из берегов затопило село и сенокосные угодья. Водоограждающая дамба протяженностью 22 км, сооруженная в начале 70-х годов, была разр</w:t>
      </w:r>
      <w:r w:rsidRPr="00BD033E">
        <w:t>у</w:t>
      </w:r>
      <w:r w:rsidRPr="00BD033E">
        <w:t>шена талыми водами на 7 участках. Общая ширина проранов составляет порядка 330 м. Был вв</w:t>
      </w:r>
      <w:r w:rsidRPr="00BD033E">
        <w:t>е</w:t>
      </w:r>
      <w:r w:rsidRPr="00BD033E">
        <w:t>ден режим чрезвычайной ситуации.</w:t>
      </w:r>
    </w:p>
    <w:p w:rsidR="00E166E2" w:rsidRPr="00083F06" w:rsidRDefault="00E166E2" w:rsidP="003F7EDA">
      <w:pPr>
        <w:spacing w:line="360" w:lineRule="auto"/>
        <w:ind w:firstLine="709"/>
        <w:jc w:val="both"/>
      </w:pPr>
      <w:r w:rsidRPr="00656458">
        <w:rPr>
          <w:u w:val="single"/>
        </w:rPr>
        <w:t>На р. Магаданке</w:t>
      </w:r>
      <w:r w:rsidRPr="00083F06">
        <w:t xml:space="preserve"> в г. Магадане </w:t>
      </w:r>
      <w:r>
        <w:t>(</w:t>
      </w:r>
      <w:r w:rsidRPr="00083F06">
        <w:t>в районе мкр. Солнечный</w:t>
      </w:r>
      <w:r>
        <w:t>)</w:t>
      </w:r>
      <w:r w:rsidRPr="00083F06">
        <w:t xml:space="preserve"> вода выходит из берегов и зал</w:t>
      </w:r>
      <w:r w:rsidRPr="00083F06">
        <w:t>и</w:t>
      </w:r>
      <w:r w:rsidRPr="00083F06">
        <w:t>вает частные дома и огороды. Участок разлива порядка 15000 м</w:t>
      </w:r>
      <w:r w:rsidRPr="00083F06">
        <w:rPr>
          <w:vertAlign w:val="superscript"/>
        </w:rPr>
        <w:t>2</w:t>
      </w:r>
      <w:r w:rsidRPr="00083F06">
        <w:t>. В паводковый период затаплив</w:t>
      </w:r>
      <w:r w:rsidRPr="00083F06">
        <w:t>а</w:t>
      </w:r>
      <w:r w:rsidRPr="00083F06">
        <w:t xml:space="preserve">ет опоры тепломагистралей предприятия «Магадантеплосеть»  и «Магаданэнерго», трасса которых </w:t>
      </w:r>
      <w:r w:rsidRPr="00A441CD">
        <w:t>проходит по</w:t>
      </w:r>
      <w:r w:rsidRPr="00083F06">
        <w:t xml:space="preserve"> берег</w:t>
      </w:r>
      <w:r>
        <w:t>у</w:t>
      </w:r>
      <w:r w:rsidRPr="00083F06">
        <w:t xml:space="preserve"> реки. В районе ул. Ленина подмы</w:t>
      </w:r>
      <w:r>
        <w:t>ваются</w:t>
      </w:r>
      <w:r w:rsidRPr="00083F06">
        <w:t xml:space="preserve"> опоры автодорожного моста. </w:t>
      </w:r>
    </w:p>
    <w:p w:rsidR="00E166E2" w:rsidRDefault="00E166E2" w:rsidP="003F7EDA">
      <w:pPr>
        <w:spacing w:line="360" w:lineRule="auto"/>
        <w:ind w:firstLine="709"/>
        <w:jc w:val="both"/>
      </w:pPr>
      <w:r w:rsidRPr="00E42B7A">
        <w:rPr>
          <w:u w:val="single"/>
        </w:rPr>
        <w:t>На р. Ола</w:t>
      </w:r>
      <w:r w:rsidRPr="00E42B7A">
        <w:t xml:space="preserve"> из-за обмеления и засоренности плавником по всей ширине русла паводковые в</w:t>
      </w:r>
      <w:r w:rsidRPr="00E42B7A">
        <w:t>о</w:t>
      </w:r>
      <w:r w:rsidRPr="00E42B7A">
        <w:t>ды все чаще затапливают пойму реки. В 2009 г. из-за затока воды по низинам выше существу</w:t>
      </w:r>
      <w:r w:rsidRPr="00E42B7A">
        <w:t>ю</w:t>
      </w:r>
      <w:r w:rsidRPr="00E42B7A">
        <w:t xml:space="preserve">щей дамбы были затоплены котельная с. Клепка и поля, расположенные выше села. </w:t>
      </w:r>
    </w:p>
    <w:p w:rsidR="00E166E2" w:rsidRPr="00E42B7A" w:rsidRDefault="00E166E2" w:rsidP="003F7EDA">
      <w:pPr>
        <w:spacing w:line="360" w:lineRule="auto"/>
        <w:ind w:firstLine="709"/>
        <w:jc w:val="both"/>
      </w:pPr>
      <w:r w:rsidRPr="00E42B7A">
        <w:t>В течение 2009-2010 г.г. на левобережной пойме, на поле, паводковыми водами пробиты новые русла – протоки. Их углубление и расширение может привести к выходу воды на автодор</w:t>
      </w:r>
      <w:r w:rsidRPr="00E42B7A">
        <w:t>о</w:t>
      </w:r>
      <w:r w:rsidRPr="00E42B7A">
        <w:t>гу, связывающую пос. Ола с пос. Заречный–Гадля и затоплению Ольской экспериментальной пр</w:t>
      </w:r>
      <w:r w:rsidRPr="00E42B7A">
        <w:t>о</w:t>
      </w:r>
      <w:r w:rsidRPr="00E42B7A">
        <w:t>изводственно-аклиматизационной базы (ОЭПАБ). Насосная станция ОЭПАБ на короткое время в период высоких вод оказывается на островке, образованном протоками.</w:t>
      </w:r>
    </w:p>
    <w:p w:rsidR="00E166E2" w:rsidRPr="00E42B7A" w:rsidRDefault="00E166E2" w:rsidP="003F7EDA">
      <w:pPr>
        <w:spacing w:line="360" w:lineRule="auto"/>
        <w:ind w:firstLine="709"/>
        <w:jc w:val="both"/>
      </w:pPr>
      <w:r w:rsidRPr="00E42B7A">
        <w:t xml:space="preserve">Река в половодье и в паводки разливается на отдельных участках широко - до 300-400 м, в межень же глубины резко падают, что отражается на ходе нереста лососевых рыб. </w:t>
      </w:r>
    </w:p>
    <w:p w:rsidR="00E166E2" w:rsidRPr="008E1927" w:rsidRDefault="00E166E2" w:rsidP="003F7EDA">
      <w:pPr>
        <w:spacing w:line="360" w:lineRule="auto"/>
        <w:ind w:firstLine="709"/>
        <w:jc w:val="both"/>
      </w:pPr>
      <w:r w:rsidRPr="00E42B7A">
        <w:rPr>
          <w:u w:val="single"/>
        </w:rPr>
        <w:t>На р. Хасын</w:t>
      </w:r>
      <w:r w:rsidRPr="00E42B7A">
        <w:t xml:space="preserve"> у пос. Палатка и Хасын Своевременно проведенные дноуглубительные работы позволили избежать затопления этих поселков в период прорыва ограждающей дамбы Карамке</w:t>
      </w:r>
      <w:r w:rsidRPr="00E42B7A">
        <w:t>н</w:t>
      </w:r>
      <w:r w:rsidRPr="00E42B7A">
        <w:t>ского хвостохранилища и прохождения ударной грязевой волны в 2009 г.</w:t>
      </w:r>
    </w:p>
    <w:p w:rsidR="00E166E2" w:rsidRPr="0066403F" w:rsidRDefault="00E166E2" w:rsidP="003F7EDA">
      <w:pPr>
        <w:spacing w:line="360" w:lineRule="auto"/>
        <w:ind w:firstLine="709"/>
        <w:jc w:val="both"/>
        <w:rPr>
          <w:u w:val="single"/>
        </w:rPr>
      </w:pPr>
      <w:r w:rsidRPr="0066403F">
        <w:rPr>
          <w:u w:val="single"/>
        </w:rPr>
        <w:t>Современное состояние</w:t>
      </w:r>
    </w:p>
    <w:p w:rsidR="00E166E2" w:rsidRPr="0083361A" w:rsidRDefault="00E166E2" w:rsidP="003F7EDA">
      <w:pPr>
        <w:spacing w:line="360" w:lineRule="auto"/>
        <w:ind w:firstLine="709"/>
        <w:jc w:val="both"/>
      </w:pPr>
      <w:r w:rsidRPr="0083361A">
        <w:t>Весеннее половодье 2011 года на большинстве рек Магаданской области было многове</w:t>
      </w:r>
      <w:r w:rsidRPr="0083361A">
        <w:t>р</w:t>
      </w:r>
      <w:r w:rsidRPr="0083361A">
        <w:t>шинным, что обусловлено погодными условиями – температурами воздуха в мае-июне. Наивы</w:t>
      </w:r>
      <w:r w:rsidRPr="0083361A">
        <w:t>с</w:t>
      </w:r>
      <w:r w:rsidRPr="0083361A">
        <w:t>шие уровни половодья прошли в первой пентаде июня и были на реках Охотского побережья ок</w:t>
      </w:r>
      <w:r w:rsidRPr="0083361A">
        <w:t>о</w:t>
      </w:r>
      <w:r w:rsidRPr="0083361A">
        <w:t>ло нормы.</w:t>
      </w:r>
    </w:p>
    <w:p w:rsidR="00E166E2" w:rsidRPr="0083361A" w:rsidRDefault="00E166E2" w:rsidP="003F7EDA">
      <w:pPr>
        <w:spacing w:line="360" w:lineRule="auto"/>
        <w:ind w:firstLine="709"/>
        <w:jc w:val="both"/>
      </w:pPr>
      <w:r w:rsidRPr="0083361A">
        <w:t>Водность рек Магаданской области в третьем квартале составила 140-180% нормы, но м</w:t>
      </w:r>
      <w:r w:rsidRPr="0083361A">
        <w:t>е</w:t>
      </w:r>
      <w:r w:rsidRPr="0083361A">
        <w:t>жду месяцами распределялась неравномерно.</w:t>
      </w:r>
    </w:p>
    <w:p w:rsidR="00E166E2" w:rsidRPr="0083361A" w:rsidRDefault="00E166E2" w:rsidP="003F7EDA">
      <w:pPr>
        <w:spacing w:line="360" w:lineRule="auto"/>
        <w:ind w:firstLine="709"/>
        <w:jc w:val="both"/>
      </w:pPr>
      <w:r w:rsidRPr="0083361A">
        <w:t>В июле водность рек области составила 140-160% нормы. Наблюдалось прохождение двух дождевых паводков. Подъемы уровней воды над предпаводочными составили 0,3 – 1,4 м.</w:t>
      </w:r>
    </w:p>
    <w:p w:rsidR="00E166E2" w:rsidRPr="0083361A" w:rsidRDefault="00E166E2" w:rsidP="003F7EDA">
      <w:pPr>
        <w:spacing w:line="360" w:lineRule="auto"/>
        <w:ind w:firstLine="709"/>
        <w:jc w:val="both"/>
      </w:pPr>
      <w:r w:rsidRPr="0083361A">
        <w:t>В августе водность рек области была близка к норме. Дождевой паводок на реках области прошел во второй, третьей декаде. Подъем уровней воды над предпаводочным составил 0,5–2,2 м.</w:t>
      </w:r>
    </w:p>
    <w:p w:rsidR="00E166E2" w:rsidRPr="000844C6" w:rsidRDefault="00E166E2" w:rsidP="003F7EDA">
      <w:pPr>
        <w:spacing w:line="360" w:lineRule="auto"/>
        <w:ind w:firstLine="709"/>
        <w:jc w:val="both"/>
      </w:pPr>
      <w:r w:rsidRPr="0083361A">
        <w:t>В сентябре водность рек области составила 230-260% нормы. Наблюдалось прохождение двух дождевых паводков. Подъемы уровней воды над предпаводочными составили 0,6–2,7 м.</w:t>
      </w:r>
      <w:r w:rsidRPr="000844C6">
        <w:t xml:space="preserve"> </w:t>
      </w:r>
    </w:p>
    <w:p w:rsidR="00E166E2" w:rsidRPr="003D4174" w:rsidRDefault="00E166E2" w:rsidP="003F7EDA">
      <w:pPr>
        <w:spacing w:line="360" w:lineRule="auto"/>
        <w:ind w:firstLine="709"/>
        <w:jc w:val="both"/>
      </w:pPr>
      <w:r>
        <w:t xml:space="preserve">В таблице 2.4.1   приведен перечень участков заторообразования по данным </w:t>
      </w:r>
      <w:r w:rsidRPr="003D4174">
        <w:t xml:space="preserve">ДПР </w:t>
      </w:r>
      <w:r>
        <w:t>(департ</w:t>
      </w:r>
      <w:r>
        <w:t>а</w:t>
      </w:r>
      <w:r>
        <w:t xml:space="preserve">мента природных ресурсов)  </w:t>
      </w:r>
      <w:r w:rsidRPr="003D4174">
        <w:t>администрации Магаданской области</w:t>
      </w:r>
      <w:r>
        <w:t>.</w:t>
      </w:r>
    </w:p>
    <w:p w:rsidR="00E166E2" w:rsidRPr="0013218D" w:rsidRDefault="00E166E2" w:rsidP="003F7EDA">
      <w:pPr>
        <w:jc w:val="both"/>
      </w:pPr>
      <w:r w:rsidRPr="0013218D">
        <w:t xml:space="preserve">Таблица </w:t>
      </w:r>
      <w:r>
        <w:t>2.4.1    - Перечень участков заторообразования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2551"/>
        <w:gridCol w:w="6521"/>
      </w:tblGrid>
      <w:tr w:rsidR="00E166E2">
        <w:tc>
          <w:tcPr>
            <w:tcW w:w="1101" w:type="dxa"/>
          </w:tcPr>
          <w:p w:rsidR="00E166E2" w:rsidRDefault="00E166E2" w:rsidP="003F7EDA">
            <w:pPr>
              <w:jc w:val="both"/>
            </w:pPr>
            <w:r>
              <w:t>№ п/п</w:t>
            </w:r>
          </w:p>
        </w:tc>
        <w:tc>
          <w:tcPr>
            <w:tcW w:w="2551" w:type="dxa"/>
          </w:tcPr>
          <w:p w:rsidR="00E166E2" w:rsidRDefault="00E166E2" w:rsidP="003F7EDA">
            <w:pPr>
              <w:jc w:val="both"/>
            </w:pPr>
            <w:r>
              <w:t>Водный объект</w:t>
            </w:r>
          </w:p>
        </w:tc>
        <w:tc>
          <w:tcPr>
            <w:tcW w:w="6521" w:type="dxa"/>
          </w:tcPr>
          <w:p w:rsidR="00E166E2" w:rsidRDefault="00E166E2" w:rsidP="003F7EDA">
            <w:pPr>
              <w:jc w:val="both"/>
            </w:pPr>
            <w:r>
              <w:t>Местоположение участка заторообразования</w:t>
            </w:r>
          </w:p>
        </w:tc>
      </w:tr>
      <w:tr w:rsidR="00E166E2">
        <w:tc>
          <w:tcPr>
            <w:tcW w:w="1101" w:type="dxa"/>
          </w:tcPr>
          <w:p w:rsidR="00E166E2" w:rsidRPr="00FA7CB1" w:rsidRDefault="00E166E2" w:rsidP="003F7EDA">
            <w:pPr>
              <w:jc w:val="center"/>
            </w:pPr>
            <w:r w:rsidRPr="00FA7CB1">
              <w:rPr>
                <w:sz w:val="22"/>
                <w:szCs w:val="22"/>
              </w:rPr>
              <w:t>1</w:t>
            </w:r>
          </w:p>
        </w:tc>
        <w:tc>
          <w:tcPr>
            <w:tcW w:w="2551" w:type="dxa"/>
          </w:tcPr>
          <w:p w:rsidR="00E166E2" w:rsidRPr="00FA7CB1" w:rsidRDefault="00E166E2" w:rsidP="003F7EDA">
            <w:pPr>
              <w:jc w:val="center"/>
            </w:pPr>
            <w:r w:rsidRPr="00FA7CB1">
              <w:rPr>
                <w:sz w:val="22"/>
                <w:szCs w:val="22"/>
              </w:rPr>
              <w:t>2</w:t>
            </w:r>
          </w:p>
        </w:tc>
        <w:tc>
          <w:tcPr>
            <w:tcW w:w="6521" w:type="dxa"/>
          </w:tcPr>
          <w:p w:rsidR="00E166E2" w:rsidRPr="00FA7CB1" w:rsidRDefault="00E166E2" w:rsidP="003F7EDA">
            <w:pPr>
              <w:jc w:val="center"/>
            </w:pPr>
            <w:r w:rsidRPr="00FA7CB1">
              <w:rPr>
                <w:sz w:val="22"/>
                <w:szCs w:val="22"/>
              </w:rPr>
              <w:t>3</w:t>
            </w:r>
          </w:p>
        </w:tc>
      </w:tr>
      <w:tr w:rsidR="00E166E2">
        <w:tc>
          <w:tcPr>
            <w:tcW w:w="1101" w:type="dxa"/>
          </w:tcPr>
          <w:p w:rsidR="00E166E2" w:rsidRPr="00FA7CB1" w:rsidRDefault="00E166E2" w:rsidP="003F7EDA">
            <w:pPr>
              <w:jc w:val="both"/>
            </w:pPr>
            <w:r w:rsidRPr="00FA7CB1">
              <w:rPr>
                <w:sz w:val="22"/>
                <w:szCs w:val="22"/>
              </w:rPr>
              <w:t>1</w:t>
            </w:r>
          </w:p>
        </w:tc>
        <w:tc>
          <w:tcPr>
            <w:tcW w:w="2551" w:type="dxa"/>
          </w:tcPr>
          <w:p w:rsidR="00E166E2" w:rsidRPr="00FA7CB1" w:rsidRDefault="00E166E2" w:rsidP="003F7EDA">
            <w:pPr>
              <w:jc w:val="both"/>
            </w:pPr>
            <w:r w:rsidRPr="00FA7CB1">
              <w:rPr>
                <w:sz w:val="22"/>
                <w:szCs w:val="22"/>
              </w:rPr>
              <w:t>р. Тауй</w:t>
            </w:r>
          </w:p>
        </w:tc>
        <w:tc>
          <w:tcPr>
            <w:tcW w:w="6521" w:type="dxa"/>
          </w:tcPr>
          <w:p w:rsidR="00E166E2" w:rsidRPr="00FA7CB1" w:rsidRDefault="00E166E2" w:rsidP="003F7EDA">
            <w:pPr>
              <w:jc w:val="both"/>
            </w:pPr>
            <w:r w:rsidRPr="00FA7CB1">
              <w:rPr>
                <w:sz w:val="22"/>
                <w:szCs w:val="22"/>
              </w:rPr>
              <w:t>От устья(с.Балаганное) до с. Талон (затопление и подтопление села и с/угодий</w:t>
            </w:r>
          </w:p>
        </w:tc>
      </w:tr>
      <w:tr w:rsidR="00E166E2">
        <w:tc>
          <w:tcPr>
            <w:tcW w:w="1101" w:type="dxa"/>
          </w:tcPr>
          <w:p w:rsidR="00E166E2" w:rsidRPr="00FA7CB1" w:rsidRDefault="00E166E2" w:rsidP="003F7EDA">
            <w:pPr>
              <w:jc w:val="both"/>
            </w:pPr>
            <w:r w:rsidRPr="00FA7CB1">
              <w:rPr>
                <w:sz w:val="22"/>
                <w:szCs w:val="22"/>
              </w:rPr>
              <w:t>2</w:t>
            </w:r>
          </w:p>
        </w:tc>
        <w:tc>
          <w:tcPr>
            <w:tcW w:w="2551" w:type="dxa"/>
          </w:tcPr>
          <w:p w:rsidR="00E166E2" w:rsidRPr="00FA7CB1" w:rsidRDefault="00E166E2" w:rsidP="003F7EDA">
            <w:pPr>
              <w:jc w:val="both"/>
            </w:pPr>
            <w:r w:rsidRPr="00FA7CB1">
              <w:rPr>
                <w:sz w:val="22"/>
                <w:szCs w:val="22"/>
              </w:rPr>
              <w:t>р. Ола</w:t>
            </w:r>
          </w:p>
        </w:tc>
        <w:tc>
          <w:tcPr>
            <w:tcW w:w="6521" w:type="dxa"/>
          </w:tcPr>
          <w:p w:rsidR="00E166E2" w:rsidRPr="00FA7CB1" w:rsidRDefault="00E166E2" w:rsidP="003F7EDA">
            <w:pPr>
              <w:jc w:val="both"/>
            </w:pPr>
            <w:r w:rsidRPr="00FA7CB1">
              <w:rPr>
                <w:sz w:val="22"/>
                <w:szCs w:val="22"/>
              </w:rPr>
              <w:t>Район с. Клепка (затопление с. Клепка и пашен, прорыв дамбы</w:t>
            </w:r>
          </w:p>
        </w:tc>
      </w:tr>
      <w:tr w:rsidR="00E166E2">
        <w:tc>
          <w:tcPr>
            <w:tcW w:w="1101" w:type="dxa"/>
          </w:tcPr>
          <w:p w:rsidR="00E166E2" w:rsidRPr="00FA7CB1" w:rsidRDefault="00E166E2" w:rsidP="003F7EDA">
            <w:pPr>
              <w:jc w:val="both"/>
            </w:pPr>
            <w:r w:rsidRPr="00FA7CB1">
              <w:rPr>
                <w:sz w:val="22"/>
                <w:szCs w:val="22"/>
              </w:rPr>
              <w:t>3</w:t>
            </w:r>
          </w:p>
        </w:tc>
        <w:tc>
          <w:tcPr>
            <w:tcW w:w="2551" w:type="dxa"/>
          </w:tcPr>
          <w:p w:rsidR="00E166E2" w:rsidRPr="00FA7CB1" w:rsidRDefault="00E166E2" w:rsidP="003F7EDA">
            <w:pPr>
              <w:jc w:val="both"/>
            </w:pPr>
            <w:r w:rsidRPr="00FA7CB1">
              <w:rPr>
                <w:sz w:val="22"/>
                <w:szCs w:val="22"/>
              </w:rPr>
              <w:t>Др. реки</w:t>
            </w:r>
          </w:p>
        </w:tc>
        <w:tc>
          <w:tcPr>
            <w:tcW w:w="6521" w:type="dxa"/>
          </w:tcPr>
          <w:p w:rsidR="00E166E2" w:rsidRPr="00FA7CB1" w:rsidRDefault="00E166E2" w:rsidP="003F7EDA">
            <w:pPr>
              <w:jc w:val="both"/>
            </w:pPr>
            <w:r w:rsidRPr="00FA7CB1">
              <w:rPr>
                <w:sz w:val="22"/>
                <w:szCs w:val="22"/>
              </w:rPr>
              <w:t>Заторы не оказывают вредного воздействия на населенные пун</w:t>
            </w:r>
            <w:r w:rsidRPr="00FA7CB1">
              <w:rPr>
                <w:sz w:val="22"/>
                <w:szCs w:val="22"/>
              </w:rPr>
              <w:t>к</w:t>
            </w:r>
            <w:r w:rsidRPr="00FA7CB1">
              <w:rPr>
                <w:sz w:val="22"/>
                <w:szCs w:val="22"/>
              </w:rPr>
              <w:t>ты, с/х угодия, инженерную инфраструктуру и хозяйственную деятельность или  их влияние незначительно</w:t>
            </w:r>
          </w:p>
        </w:tc>
      </w:tr>
    </w:tbl>
    <w:p w:rsidR="00E166E2" w:rsidRDefault="00E166E2" w:rsidP="003F7EDA">
      <w:pPr>
        <w:jc w:val="both"/>
      </w:pPr>
    </w:p>
    <w:p w:rsidR="00E166E2" w:rsidRDefault="00E166E2" w:rsidP="003F7EDA">
      <w:pPr>
        <w:spacing w:line="360" w:lineRule="auto"/>
        <w:ind w:firstLine="709"/>
        <w:jc w:val="both"/>
      </w:pPr>
      <w:r w:rsidRPr="00046068">
        <w:t>В таблице</w:t>
      </w:r>
      <w:r>
        <w:t>2.4.2  приведены сведения по Камчатскому краю (северо-восточная часть ВХУ 19.10.00.001) по данным ГУ МЧС России по Камчатскому краю.</w:t>
      </w:r>
    </w:p>
    <w:p w:rsidR="00E166E2" w:rsidRDefault="00E166E2" w:rsidP="003F7EDA">
      <w:r>
        <w:t>Таблица 2.4.2    - Сведения о наличии проблем негативного воздействия вод</w:t>
      </w:r>
    </w:p>
    <w:p w:rsidR="00E166E2" w:rsidRDefault="00E166E2" w:rsidP="003F7EDA"/>
    <w:tbl>
      <w:tblPr>
        <w:tblW w:w="7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4"/>
        <w:gridCol w:w="1764"/>
        <w:gridCol w:w="2250"/>
        <w:gridCol w:w="2250"/>
      </w:tblGrid>
      <w:tr w:rsidR="00E166E2">
        <w:trPr>
          <w:trHeight w:val="285"/>
          <w:jc w:val="center"/>
        </w:trPr>
        <w:tc>
          <w:tcPr>
            <w:tcW w:w="804" w:type="dxa"/>
          </w:tcPr>
          <w:p w:rsidR="00E166E2" w:rsidRDefault="00E166E2" w:rsidP="003F7EDA">
            <w:pPr>
              <w:suppressAutoHyphens/>
              <w:spacing w:line="240" w:lineRule="atLeast"/>
              <w:jc w:val="center"/>
            </w:pPr>
            <w:r>
              <w:t>№№ п/п</w:t>
            </w:r>
          </w:p>
        </w:tc>
        <w:tc>
          <w:tcPr>
            <w:tcW w:w="1764" w:type="dxa"/>
            <w:vAlign w:val="center"/>
          </w:tcPr>
          <w:p w:rsidR="00E166E2" w:rsidRDefault="00E166E2" w:rsidP="003F7EDA">
            <w:pPr>
              <w:suppressAutoHyphens/>
              <w:spacing w:line="240" w:lineRule="atLeast"/>
              <w:jc w:val="center"/>
            </w:pPr>
            <w:r>
              <w:t>Водный объект</w:t>
            </w:r>
          </w:p>
        </w:tc>
        <w:tc>
          <w:tcPr>
            <w:tcW w:w="2250" w:type="dxa"/>
            <w:vAlign w:val="center"/>
          </w:tcPr>
          <w:p w:rsidR="00E166E2" w:rsidRDefault="00E166E2" w:rsidP="003F7EDA">
            <w:pPr>
              <w:suppressAutoHyphens/>
              <w:spacing w:line="240" w:lineRule="atLeast"/>
              <w:jc w:val="center"/>
            </w:pPr>
            <w:r>
              <w:t>Населенный пункт</w:t>
            </w:r>
          </w:p>
        </w:tc>
        <w:tc>
          <w:tcPr>
            <w:tcW w:w="2250" w:type="dxa"/>
          </w:tcPr>
          <w:p w:rsidR="00E166E2" w:rsidRDefault="00E166E2" w:rsidP="003F7EDA">
            <w:pPr>
              <w:suppressAutoHyphens/>
              <w:spacing w:line="240" w:lineRule="atLeast"/>
              <w:jc w:val="center"/>
            </w:pPr>
            <w:r>
              <w:t>Перечень проблем</w:t>
            </w:r>
          </w:p>
          <w:p w:rsidR="00E166E2" w:rsidRDefault="00E166E2" w:rsidP="003F7EDA">
            <w:pPr>
              <w:suppressAutoHyphens/>
              <w:spacing w:line="240" w:lineRule="atLeast"/>
              <w:jc w:val="center"/>
            </w:pPr>
            <w:r>
              <w:t>негативного воздействия вод</w:t>
            </w:r>
          </w:p>
        </w:tc>
      </w:tr>
      <w:tr w:rsidR="00E166E2">
        <w:trPr>
          <w:trHeight w:val="150"/>
          <w:jc w:val="center"/>
        </w:trPr>
        <w:tc>
          <w:tcPr>
            <w:tcW w:w="804" w:type="dxa"/>
          </w:tcPr>
          <w:p w:rsidR="00E166E2" w:rsidRDefault="00E166E2" w:rsidP="003F7EDA">
            <w:pPr>
              <w:suppressAutoHyphens/>
              <w:spacing w:line="240" w:lineRule="atLeast"/>
              <w:jc w:val="center"/>
            </w:pPr>
            <w:r>
              <w:t>1</w:t>
            </w:r>
          </w:p>
        </w:tc>
        <w:tc>
          <w:tcPr>
            <w:tcW w:w="1764" w:type="dxa"/>
          </w:tcPr>
          <w:p w:rsidR="00E166E2" w:rsidRDefault="00E166E2" w:rsidP="003F7EDA">
            <w:pPr>
              <w:spacing w:line="240" w:lineRule="atLeast"/>
              <w:jc w:val="center"/>
            </w:pPr>
            <w:r>
              <w:t>2</w:t>
            </w:r>
          </w:p>
        </w:tc>
        <w:tc>
          <w:tcPr>
            <w:tcW w:w="2250" w:type="dxa"/>
          </w:tcPr>
          <w:p w:rsidR="00E166E2" w:rsidRDefault="00E166E2" w:rsidP="003F7EDA">
            <w:pPr>
              <w:suppressAutoHyphens/>
              <w:spacing w:line="240" w:lineRule="atLeast"/>
              <w:jc w:val="center"/>
            </w:pPr>
            <w:r>
              <w:t>3</w:t>
            </w:r>
          </w:p>
        </w:tc>
        <w:tc>
          <w:tcPr>
            <w:tcW w:w="2250" w:type="dxa"/>
          </w:tcPr>
          <w:p w:rsidR="00E166E2" w:rsidRDefault="00E166E2" w:rsidP="003F7EDA">
            <w:pPr>
              <w:suppressAutoHyphens/>
              <w:spacing w:line="240" w:lineRule="atLeast"/>
              <w:jc w:val="center"/>
            </w:pPr>
            <w:r>
              <w:t>4</w:t>
            </w:r>
          </w:p>
        </w:tc>
      </w:tr>
      <w:tr w:rsidR="00E166E2">
        <w:trPr>
          <w:trHeight w:val="220"/>
          <w:jc w:val="center"/>
        </w:trPr>
        <w:tc>
          <w:tcPr>
            <w:tcW w:w="804" w:type="dxa"/>
          </w:tcPr>
          <w:p w:rsidR="00E166E2" w:rsidRDefault="00E166E2" w:rsidP="003F7EDA">
            <w:pPr>
              <w:suppressAutoHyphens/>
              <w:spacing w:line="240" w:lineRule="atLeast"/>
              <w:jc w:val="center"/>
            </w:pPr>
            <w:r>
              <w:t>1</w:t>
            </w:r>
          </w:p>
        </w:tc>
        <w:tc>
          <w:tcPr>
            <w:tcW w:w="1764" w:type="dxa"/>
          </w:tcPr>
          <w:p w:rsidR="00E166E2" w:rsidRDefault="00E166E2" w:rsidP="003F7EDA">
            <w:pPr>
              <w:spacing w:line="240" w:lineRule="atLeast"/>
              <w:jc w:val="center"/>
            </w:pPr>
            <w:r>
              <w:t>р. Парень</w:t>
            </w:r>
          </w:p>
        </w:tc>
        <w:tc>
          <w:tcPr>
            <w:tcW w:w="2250" w:type="dxa"/>
          </w:tcPr>
          <w:p w:rsidR="00E166E2" w:rsidRDefault="00E166E2" w:rsidP="003F7EDA">
            <w:pPr>
              <w:suppressAutoHyphens/>
              <w:spacing w:line="240" w:lineRule="atLeast"/>
              <w:jc w:val="center"/>
            </w:pPr>
            <w:r>
              <w:t>с. Парень, Пенжинский район</w:t>
            </w:r>
          </w:p>
          <w:p w:rsidR="00E166E2" w:rsidRDefault="00E166E2" w:rsidP="003F7EDA">
            <w:pPr>
              <w:suppressAutoHyphens/>
              <w:spacing w:line="240" w:lineRule="atLeast"/>
              <w:jc w:val="center"/>
            </w:pPr>
            <w:r>
              <w:t>(численность населения с. Парень – 64 чел.)</w:t>
            </w:r>
          </w:p>
        </w:tc>
        <w:tc>
          <w:tcPr>
            <w:tcW w:w="2250" w:type="dxa"/>
          </w:tcPr>
          <w:p w:rsidR="00E166E2" w:rsidRDefault="00E166E2" w:rsidP="003F7EDA">
            <w:pPr>
              <w:suppressAutoHyphens/>
              <w:spacing w:line="240" w:lineRule="atLeast"/>
              <w:jc w:val="center"/>
              <w:rPr>
                <w:sz w:val="20"/>
                <w:szCs w:val="20"/>
              </w:rPr>
            </w:pPr>
            <w:r>
              <w:rPr>
                <w:sz w:val="20"/>
                <w:szCs w:val="20"/>
              </w:rPr>
              <w:t>Зона возможного затопления – 0,5 км</w:t>
            </w:r>
            <w:r>
              <w:rPr>
                <w:sz w:val="20"/>
                <w:szCs w:val="20"/>
                <w:vertAlign w:val="superscript"/>
              </w:rPr>
              <w:t>2</w:t>
            </w:r>
            <w:r>
              <w:rPr>
                <w:sz w:val="20"/>
                <w:szCs w:val="20"/>
              </w:rPr>
              <w:t>, 8 домов частного сектора, до 35 человек, внутрипоселковые линии электропередач протяженностью до 0,5 км. могут попасть в зону возможного затопления</w:t>
            </w:r>
          </w:p>
        </w:tc>
      </w:tr>
    </w:tbl>
    <w:p w:rsidR="00E166E2" w:rsidRPr="00046068" w:rsidRDefault="00E166E2" w:rsidP="003F7EDA"/>
    <w:p w:rsidR="00E166E2" w:rsidRDefault="00E166E2" w:rsidP="003F7EDA">
      <w:pPr>
        <w:spacing w:line="360" w:lineRule="auto"/>
        <w:ind w:firstLine="709"/>
        <w:jc w:val="both"/>
      </w:pPr>
      <w:r w:rsidRPr="005F3AF2">
        <w:t>Н</w:t>
      </w:r>
      <w:r>
        <w:t>аибольшую нагрузку в подверженности населения и объектов экономики негативному воздействию вод несет Ольский район Магаданской области. Ольский район на рассматриваемых участках имеет самую большую протяженность береговой линии Охотского моря и помимо во</w:t>
      </w:r>
      <w:r>
        <w:t>з</w:t>
      </w:r>
      <w:r>
        <w:t xml:space="preserve">действий со стороны речных вод </w:t>
      </w:r>
      <w:r w:rsidRPr="003239A4">
        <w:t>такие поселки как Талон, Армань, Ола могут подвергаться во</w:t>
      </w:r>
      <w:r w:rsidRPr="003239A4">
        <w:t>з</w:t>
      </w:r>
      <w:r w:rsidRPr="003239A4">
        <w:t>действию штормовых нагонных волн высотою до 8 м. Последняя отмечена 15.09.1992 г.</w:t>
      </w:r>
      <w:r>
        <w:t xml:space="preserve"> </w:t>
      </w:r>
    </w:p>
    <w:p w:rsidR="00E166E2" w:rsidRPr="003D4174" w:rsidRDefault="00E166E2" w:rsidP="003F7EDA">
      <w:pPr>
        <w:spacing w:line="360" w:lineRule="auto"/>
        <w:ind w:firstLine="709"/>
        <w:jc w:val="both"/>
      </w:pPr>
      <w:r w:rsidRPr="003D4174">
        <w:t>Расположение г. Магадана между двух субширотно вытянутых бухт, предохраняет его от воздействия крупных волн (г. Магадан разделяет Ольский район по  побережью на две части).</w:t>
      </w:r>
    </w:p>
    <w:p w:rsidR="00E166E2" w:rsidRDefault="00E166E2" w:rsidP="003F7EDA">
      <w:pPr>
        <w:spacing w:line="360" w:lineRule="auto"/>
        <w:jc w:val="both"/>
      </w:pPr>
      <w:r>
        <w:t>В таблице   2.4.3    приведены характеристики негативного воздействия вод в границах Ольского района</w:t>
      </w:r>
      <w:r w:rsidRPr="0064297B">
        <w:t>[</w:t>
      </w:r>
      <w:r>
        <w:t>83</w:t>
      </w:r>
      <w:r w:rsidRPr="0064297B">
        <w:t>]</w:t>
      </w:r>
      <w:r>
        <w:t>.</w:t>
      </w:r>
    </w:p>
    <w:p w:rsidR="00E166E2" w:rsidRPr="00416B05" w:rsidRDefault="00E166E2" w:rsidP="003F7EDA">
      <w:pPr>
        <w:pStyle w:val="NormalWeb"/>
        <w:spacing w:before="0" w:beforeAutospacing="0" w:after="0" w:afterAutospacing="0" w:line="360" w:lineRule="auto"/>
        <w:jc w:val="both"/>
      </w:pPr>
      <w:r w:rsidRPr="00B129C6">
        <w:t xml:space="preserve">Таблица </w:t>
      </w:r>
      <w:r>
        <w:t>2</w:t>
      </w:r>
      <w:r w:rsidRPr="00B129C6">
        <w:t>.</w:t>
      </w:r>
      <w:r>
        <w:t>4</w:t>
      </w:r>
      <w:r w:rsidRPr="00B129C6">
        <w:t>.3</w:t>
      </w:r>
      <w:r>
        <w:rPr>
          <w:sz w:val="22"/>
          <w:szCs w:val="22"/>
        </w:rPr>
        <w:t xml:space="preserve"> - </w:t>
      </w:r>
      <w:r w:rsidRPr="00684086">
        <w:rPr>
          <w:sz w:val="22"/>
          <w:szCs w:val="22"/>
        </w:rPr>
        <w:t xml:space="preserve"> </w:t>
      </w:r>
      <w:r w:rsidRPr="00416B05">
        <w:t xml:space="preserve">Протяженность береговой линии водных объектов </w:t>
      </w:r>
      <w:r>
        <w:t xml:space="preserve">и количество жителей, </w:t>
      </w:r>
      <w:r w:rsidRPr="00684086">
        <w:rPr>
          <w:rStyle w:val="FontStyle147"/>
          <w:sz w:val="22"/>
          <w:szCs w:val="22"/>
        </w:rPr>
        <w:t>подве</w:t>
      </w:r>
      <w:r w:rsidRPr="00684086">
        <w:rPr>
          <w:rStyle w:val="FontStyle147"/>
          <w:sz w:val="22"/>
          <w:szCs w:val="22"/>
        </w:rPr>
        <w:t>р</w:t>
      </w:r>
      <w:r w:rsidRPr="00684086">
        <w:rPr>
          <w:rStyle w:val="FontStyle147"/>
          <w:sz w:val="22"/>
          <w:szCs w:val="22"/>
        </w:rPr>
        <w:t>женной негативному воздействию вод</w:t>
      </w:r>
    </w:p>
    <w:tbl>
      <w:tblPr>
        <w:tblW w:w="5000" w:type="pct"/>
        <w:tblInd w:w="-38" w:type="dxa"/>
        <w:tblCellMar>
          <w:left w:w="40" w:type="dxa"/>
          <w:right w:w="40" w:type="dxa"/>
        </w:tblCellMar>
        <w:tblLook w:val="0000"/>
      </w:tblPr>
      <w:tblGrid>
        <w:gridCol w:w="619"/>
        <w:gridCol w:w="2962"/>
        <w:gridCol w:w="2271"/>
        <w:gridCol w:w="2269"/>
        <w:gridCol w:w="2164"/>
      </w:tblGrid>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49"/>
              <w:widowControl/>
              <w:jc w:val="center"/>
              <w:rPr>
                <w:rStyle w:val="FontStyle136"/>
                <w:b w:val="0"/>
                <w:bCs w:val="0"/>
              </w:rPr>
            </w:pPr>
            <w:r w:rsidRPr="00684086">
              <w:rPr>
                <w:rStyle w:val="FontStyle136"/>
                <w:b w:val="0"/>
                <w:bCs w:val="0"/>
              </w:rPr>
              <w:t>№ п/п</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Наименование поселения (наименования муниц</w:t>
            </w:r>
            <w:r w:rsidRPr="00684086">
              <w:rPr>
                <w:rStyle w:val="FontStyle147"/>
                <w:sz w:val="22"/>
                <w:szCs w:val="22"/>
              </w:rPr>
              <w:t>и</w:t>
            </w:r>
            <w:r w:rsidRPr="00684086">
              <w:rPr>
                <w:rStyle w:val="FontStyle147"/>
                <w:sz w:val="22"/>
                <w:szCs w:val="22"/>
              </w:rPr>
              <w:t>пальных образований в с</w:t>
            </w:r>
            <w:r w:rsidRPr="00684086">
              <w:rPr>
                <w:rStyle w:val="FontStyle147"/>
                <w:sz w:val="22"/>
                <w:szCs w:val="22"/>
              </w:rPr>
              <w:t>о</w:t>
            </w:r>
            <w:r w:rsidRPr="00684086">
              <w:rPr>
                <w:rStyle w:val="FontStyle147"/>
                <w:sz w:val="22"/>
                <w:szCs w:val="22"/>
              </w:rPr>
              <w:t>ответствии с Законами М</w:t>
            </w:r>
            <w:r w:rsidRPr="00684086">
              <w:rPr>
                <w:rStyle w:val="FontStyle147"/>
                <w:sz w:val="22"/>
                <w:szCs w:val="22"/>
              </w:rPr>
              <w:t>а</w:t>
            </w:r>
            <w:r w:rsidRPr="00684086">
              <w:rPr>
                <w:rStyle w:val="FontStyle147"/>
                <w:sz w:val="22"/>
                <w:szCs w:val="22"/>
              </w:rPr>
              <w:t>гаданской области от 06.12.2004 №489-03,от 28.12.2004 № 511-03</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Наименование во</w:t>
            </w:r>
            <w:r w:rsidRPr="00684086">
              <w:rPr>
                <w:rStyle w:val="FontStyle147"/>
                <w:sz w:val="22"/>
                <w:szCs w:val="22"/>
              </w:rPr>
              <w:t>д</w:t>
            </w:r>
            <w:r w:rsidRPr="00684086">
              <w:rPr>
                <w:rStyle w:val="FontStyle147"/>
                <w:sz w:val="22"/>
                <w:szCs w:val="22"/>
              </w:rPr>
              <w:t>ного объекта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Количество жителей, проживающих на территории субъекта РФ, подверженной негативному возде</w:t>
            </w:r>
            <w:r w:rsidRPr="00684086">
              <w:rPr>
                <w:rStyle w:val="FontStyle147"/>
                <w:sz w:val="22"/>
                <w:szCs w:val="22"/>
              </w:rPr>
              <w:t>й</w:t>
            </w:r>
            <w:r w:rsidRPr="00684086">
              <w:rPr>
                <w:rStyle w:val="FontStyle147"/>
                <w:sz w:val="22"/>
                <w:szCs w:val="22"/>
              </w:rPr>
              <w:t>ствию вод, чел</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Протяженность б</w:t>
            </w:r>
            <w:r w:rsidRPr="00684086">
              <w:rPr>
                <w:rStyle w:val="FontStyle147"/>
                <w:sz w:val="22"/>
                <w:szCs w:val="22"/>
              </w:rPr>
              <w:t>е</w:t>
            </w:r>
            <w:r w:rsidRPr="00684086">
              <w:rPr>
                <w:rStyle w:val="FontStyle147"/>
                <w:sz w:val="22"/>
                <w:szCs w:val="22"/>
              </w:rPr>
              <w:t>реговой линии во</w:t>
            </w:r>
            <w:r w:rsidRPr="00684086">
              <w:rPr>
                <w:rStyle w:val="FontStyle147"/>
                <w:sz w:val="22"/>
                <w:szCs w:val="22"/>
              </w:rPr>
              <w:t>д</w:t>
            </w:r>
            <w:r w:rsidRPr="00684086">
              <w:rPr>
                <w:rStyle w:val="FontStyle147"/>
                <w:sz w:val="22"/>
                <w:szCs w:val="22"/>
              </w:rPr>
              <w:t>ных объектов в границах посел</w:t>
            </w:r>
            <w:r w:rsidRPr="00684086">
              <w:rPr>
                <w:rStyle w:val="FontStyle147"/>
                <w:sz w:val="22"/>
                <w:szCs w:val="22"/>
              </w:rPr>
              <w:t>е</w:t>
            </w:r>
            <w:r w:rsidRPr="00684086">
              <w:rPr>
                <w:rStyle w:val="FontStyle147"/>
                <w:sz w:val="22"/>
                <w:szCs w:val="22"/>
              </w:rPr>
              <w:t>ний, расположе</w:t>
            </w:r>
            <w:r w:rsidRPr="00684086">
              <w:rPr>
                <w:rStyle w:val="FontStyle147"/>
                <w:sz w:val="22"/>
                <w:szCs w:val="22"/>
              </w:rPr>
              <w:t>н</w:t>
            </w:r>
            <w:r w:rsidRPr="00684086">
              <w:rPr>
                <w:rStyle w:val="FontStyle147"/>
                <w:sz w:val="22"/>
                <w:szCs w:val="22"/>
              </w:rPr>
              <w:t>ных на территории субъекта РФ,км</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Муниципальное образов</w:t>
            </w:r>
            <w:r w:rsidRPr="00684086">
              <w:rPr>
                <w:rStyle w:val="FontStyle147"/>
                <w:sz w:val="22"/>
                <w:szCs w:val="22"/>
              </w:rPr>
              <w:t>а</w:t>
            </w:r>
            <w:r w:rsidRPr="00684086">
              <w:rPr>
                <w:rStyle w:val="FontStyle147"/>
                <w:sz w:val="22"/>
                <w:szCs w:val="22"/>
              </w:rPr>
              <w:t>ние «Ольскйй район»</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10739</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302</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в том числе:</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Муниципальные образов</w:t>
            </w:r>
            <w:r w:rsidRPr="00684086">
              <w:rPr>
                <w:rStyle w:val="FontStyle147"/>
                <w:sz w:val="22"/>
                <w:szCs w:val="22"/>
              </w:rPr>
              <w:t>а</w:t>
            </w:r>
            <w:r w:rsidRPr="00684086">
              <w:rPr>
                <w:rStyle w:val="FontStyle147"/>
                <w:sz w:val="22"/>
                <w:szCs w:val="22"/>
              </w:rPr>
              <w:t>ния в составе района, в том числе:</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10739</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rPr>
                <w:i/>
                <w:iCs/>
              </w:rP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i/>
                <w:iCs/>
                <w:sz w:val="22"/>
                <w:szCs w:val="22"/>
              </w:rPr>
            </w:pPr>
            <w:r w:rsidRPr="00684086">
              <w:rPr>
                <w:rStyle w:val="FontStyle147"/>
                <w:i/>
                <w:iCs/>
                <w:sz w:val="22"/>
                <w:szCs w:val="22"/>
              </w:rPr>
              <w:t>1. Городские поселения</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rPr>
                <w:i/>
                <w:iCs/>
              </w:rPr>
            </w:pP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i/>
                <w:iCs/>
                <w:sz w:val="22"/>
                <w:szCs w:val="22"/>
              </w:rPr>
            </w:pPr>
            <w:r w:rsidRPr="00684086">
              <w:rPr>
                <w:rStyle w:val="FontStyle147"/>
                <w:i/>
                <w:iCs/>
                <w:sz w:val="22"/>
                <w:szCs w:val="22"/>
              </w:rPr>
              <w:t>7701</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i/>
                <w:iCs/>
                <w:sz w:val="22"/>
                <w:szCs w:val="22"/>
              </w:rPr>
            </w:pPr>
            <w:r w:rsidRPr="00684086">
              <w:rPr>
                <w:rStyle w:val="FontStyle147"/>
                <w:i/>
                <w:iCs/>
                <w:sz w:val="22"/>
                <w:szCs w:val="22"/>
              </w:rPr>
              <w:t>109</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4</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пос. Ола</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р.Ола Охотское море с Ольским лиманом</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6363</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8</w:t>
            </w:r>
          </w:p>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19</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5</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пос. Армань (в т.ч. п.Радужный,п.Янский)</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р.Армань р.Ойра Охотское море</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1338</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34 8</w:t>
            </w:r>
          </w:p>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40</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rPr>
                <w:i/>
                <w:iCs/>
              </w:rP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i/>
                <w:iCs/>
                <w:sz w:val="22"/>
                <w:szCs w:val="22"/>
              </w:rPr>
            </w:pPr>
            <w:r w:rsidRPr="00684086">
              <w:rPr>
                <w:rStyle w:val="FontStyle147"/>
                <w:i/>
                <w:iCs/>
                <w:sz w:val="22"/>
                <w:szCs w:val="22"/>
              </w:rPr>
              <w:t>2. Сельские поселения</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rPr>
                <w:i/>
                <w:iCs/>
              </w:rPr>
            </w:pP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i/>
                <w:iCs/>
                <w:sz w:val="22"/>
                <w:szCs w:val="22"/>
              </w:rPr>
            </w:pPr>
            <w:r w:rsidRPr="00684086">
              <w:rPr>
                <w:rStyle w:val="FontStyle147"/>
                <w:i/>
                <w:iCs/>
                <w:sz w:val="22"/>
                <w:szCs w:val="22"/>
              </w:rPr>
              <w:t>3038</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i/>
                <w:iCs/>
                <w:sz w:val="22"/>
                <w:szCs w:val="22"/>
              </w:rPr>
            </w:pPr>
            <w:r w:rsidRPr="00684086">
              <w:rPr>
                <w:rStyle w:val="FontStyle147"/>
                <w:i/>
                <w:iCs/>
                <w:sz w:val="22"/>
                <w:szCs w:val="22"/>
              </w:rPr>
              <w:t>193</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6</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Балаганное</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р.Тауй с Тауйской губой Охотского м</w:t>
            </w:r>
            <w:r w:rsidRPr="00684086">
              <w:rPr>
                <w:rStyle w:val="FontStyle147"/>
                <w:sz w:val="22"/>
                <w:szCs w:val="22"/>
              </w:rPr>
              <w:t>о</w:t>
            </w:r>
            <w:r w:rsidRPr="00684086">
              <w:rPr>
                <w:rStyle w:val="FontStyle147"/>
                <w:sz w:val="22"/>
                <w:szCs w:val="22"/>
              </w:rPr>
              <w:t>ря и р.Амунка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404</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26</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7</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Гадля (с пос. Заре</w:t>
            </w:r>
            <w:r w:rsidRPr="00684086">
              <w:rPr>
                <w:rStyle w:val="FontStyle147"/>
                <w:sz w:val="22"/>
                <w:szCs w:val="22"/>
              </w:rPr>
              <w:t>ч</w:t>
            </w:r>
            <w:r w:rsidRPr="00684086">
              <w:rPr>
                <w:rStyle w:val="FontStyle147"/>
                <w:sz w:val="22"/>
                <w:szCs w:val="22"/>
              </w:rPr>
              <w:t>ный)</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р.Ола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423</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14</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jc w:val="center"/>
            </w:pP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3"/>
              <w:widowControl/>
            </w:pP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р.Угликанка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79"/>
              <w:widowControl/>
              <w:jc w:val="center"/>
              <w:rPr>
                <w:rStyle w:val="FontStyle155"/>
                <w:sz w:val="22"/>
                <w:szCs w:val="22"/>
              </w:rPr>
            </w:pPr>
            <w:r w:rsidRPr="00684086">
              <w:rPr>
                <w:rStyle w:val="FontStyle155"/>
                <w:sz w:val="22"/>
                <w:szCs w:val="22"/>
              </w:rPr>
              <w:t>*</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8</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8</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Клепка</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Р.Ола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615</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10</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9</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Талон</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 Тауй с протокой р. Игандя</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499</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44</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10</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Тауйск (в т.ч. п.Яна)</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 Яна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645</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68</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11</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Тахтоямск</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Охотское море</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329</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w:t>
            </w:r>
          </w:p>
        </w:tc>
      </w:tr>
      <w:tr w:rsidR="00E166E2" w:rsidRPr="00684086">
        <w:tc>
          <w:tcPr>
            <w:tcW w:w="301"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2"/>
              <w:widowControl/>
              <w:jc w:val="center"/>
              <w:rPr>
                <w:rStyle w:val="FontStyle126"/>
              </w:rPr>
            </w:pPr>
            <w:r w:rsidRPr="00684086">
              <w:rPr>
                <w:rStyle w:val="FontStyle126"/>
              </w:rPr>
              <w:t>12</w:t>
            </w:r>
          </w:p>
        </w:tc>
        <w:tc>
          <w:tcPr>
            <w:tcW w:w="1440"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село Ямск</w:t>
            </w:r>
          </w:p>
        </w:tc>
        <w:tc>
          <w:tcPr>
            <w:tcW w:w="1104"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jc w:val="left"/>
              <w:rPr>
                <w:rStyle w:val="FontStyle147"/>
                <w:sz w:val="22"/>
                <w:szCs w:val="22"/>
              </w:rPr>
            </w:pPr>
            <w:r w:rsidRPr="00684086">
              <w:rPr>
                <w:rStyle w:val="FontStyle147"/>
                <w:sz w:val="22"/>
                <w:szCs w:val="22"/>
              </w:rPr>
              <w:t>руч. Устьевой Охо</w:t>
            </w:r>
            <w:r w:rsidRPr="00684086">
              <w:rPr>
                <w:rStyle w:val="FontStyle147"/>
                <w:sz w:val="22"/>
                <w:szCs w:val="22"/>
              </w:rPr>
              <w:t>т</w:t>
            </w:r>
            <w:r w:rsidRPr="00684086">
              <w:rPr>
                <w:rStyle w:val="FontStyle147"/>
                <w:sz w:val="22"/>
                <w:szCs w:val="22"/>
              </w:rPr>
              <w:t>ское море р.Яма</w:t>
            </w:r>
          </w:p>
        </w:tc>
        <w:tc>
          <w:tcPr>
            <w:tcW w:w="1103"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02"/>
              <w:widowControl/>
              <w:spacing w:line="240" w:lineRule="auto"/>
              <w:rPr>
                <w:rStyle w:val="FontStyle147"/>
                <w:sz w:val="22"/>
                <w:szCs w:val="22"/>
              </w:rPr>
            </w:pPr>
            <w:r w:rsidRPr="00684086">
              <w:rPr>
                <w:rStyle w:val="FontStyle147"/>
                <w:sz w:val="22"/>
                <w:szCs w:val="22"/>
              </w:rPr>
              <w:t>123</w:t>
            </w:r>
          </w:p>
        </w:tc>
        <w:tc>
          <w:tcPr>
            <w:tcW w:w="1052" w:type="pct"/>
            <w:tcBorders>
              <w:top w:val="single" w:sz="6" w:space="0" w:color="auto"/>
              <w:left w:val="single" w:sz="6" w:space="0" w:color="auto"/>
              <w:bottom w:val="single" w:sz="6" w:space="0" w:color="auto"/>
              <w:right w:val="single" w:sz="6" w:space="0" w:color="auto"/>
            </w:tcBorders>
          </w:tcPr>
          <w:p w:rsidR="00E166E2" w:rsidRPr="00684086" w:rsidRDefault="00E166E2" w:rsidP="003F7EDA">
            <w:pPr>
              <w:pStyle w:val="Style117"/>
              <w:widowControl/>
              <w:spacing w:line="240" w:lineRule="auto"/>
              <w:jc w:val="center"/>
              <w:rPr>
                <w:rStyle w:val="FontStyle147"/>
                <w:sz w:val="22"/>
                <w:szCs w:val="22"/>
              </w:rPr>
            </w:pPr>
            <w:r w:rsidRPr="00684086">
              <w:rPr>
                <w:rStyle w:val="FontStyle147"/>
                <w:sz w:val="22"/>
                <w:szCs w:val="22"/>
              </w:rPr>
              <w:t>8 6 8</w:t>
            </w:r>
          </w:p>
        </w:tc>
      </w:tr>
    </w:tbl>
    <w:p w:rsidR="00E166E2" w:rsidRDefault="00E166E2" w:rsidP="003F7EDA">
      <w:pPr>
        <w:spacing w:line="360" w:lineRule="auto"/>
        <w:ind w:firstLine="709"/>
        <w:jc w:val="both"/>
      </w:pPr>
    </w:p>
    <w:p w:rsidR="00E166E2" w:rsidRDefault="00E166E2" w:rsidP="003F7EDA">
      <w:pPr>
        <w:spacing w:line="360" w:lineRule="auto"/>
        <w:ind w:firstLine="709"/>
        <w:jc w:val="both"/>
        <w:rPr>
          <w:sz w:val="28"/>
          <w:szCs w:val="28"/>
        </w:rPr>
      </w:pPr>
      <w:r>
        <w:t xml:space="preserve">Почти </w:t>
      </w:r>
      <w:r w:rsidRPr="001A0252">
        <w:t xml:space="preserve">все населенные пункты Магаданской области расположены на затопляемых поймах рек.  </w:t>
      </w:r>
    </w:p>
    <w:p w:rsidR="00E166E2" w:rsidRPr="002145DB" w:rsidRDefault="00E166E2" w:rsidP="004902FC">
      <w:pPr>
        <w:jc w:val="center"/>
        <w:rPr>
          <w:rStyle w:val="3b"/>
        </w:rPr>
      </w:pPr>
      <w:bookmarkStart w:id="93" w:name="_Toc361658085"/>
      <w:bookmarkStart w:id="94" w:name="_Toc361658151"/>
      <w:bookmarkStart w:id="95" w:name="_Toc361658485"/>
      <w:bookmarkStart w:id="96" w:name="_Toc362452044"/>
      <w:bookmarkStart w:id="97" w:name="_Toc362603831"/>
      <w:r w:rsidRPr="004902FC">
        <w:rPr>
          <w:b/>
          <w:bCs/>
        </w:rPr>
        <w:t>Деформация</w:t>
      </w:r>
      <w:r w:rsidRPr="002145DB">
        <w:rPr>
          <w:rStyle w:val="3b"/>
        </w:rPr>
        <w:t xml:space="preserve"> берегов и русел рек</w:t>
      </w:r>
      <w:bookmarkEnd w:id="93"/>
      <w:bookmarkEnd w:id="94"/>
      <w:bookmarkEnd w:id="95"/>
      <w:bookmarkEnd w:id="96"/>
      <w:bookmarkEnd w:id="97"/>
    </w:p>
    <w:p w:rsidR="00E166E2" w:rsidRDefault="00E166E2" w:rsidP="003F7EDA">
      <w:pPr>
        <w:rPr>
          <w:sz w:val="28"/>
          <w:szCs w:val="28"/>
        </w:rPr>
      </w:pPr>
    </w:p>
    <w:p w:rsidR="00E166E2" w:rsidRDefault="00E166E2" w:rsidP="003F7EDA">
      <w:pPr>
        <w:spacing w:line="360" w:lineRule="auto"/>
        <w:ind w:firstLine="709"/>
        <w:jc w:val="both"/>
      </w:pPr>
      <w:r w:rsidRPr="001A0252">
        <w:t>Плановые изменения русла, его береговых линий, провоцируются на реках бассейна Охо</w:t>
      </w:r>
      <w:r w:rsidRPr="001A0252">
        <w:t>т</w:t>
      </w:r>
      <w:r w:rsidRPr="001A0252">
        <w:t>ского моря, в основном, плывущими и падающими деревьями, а также лесными завалами, образ</w:t>
      </w:r>
      <w:r w:rsidRPr="001A0252">
        <w:t>о</w:t>
      </w:r>
      <w:r w:rsidRPr="001A0252">
        <w:t>вавшимися в предшествующие периоды, и подстилающими,  легко размываемыми породами. З</w:t>
      </w:r>
      <w:r w:rsidRPr="001A0252">
        <w:t>а</w:t>
      </w:r>
      <w:r w:rsidRPr="001A0252">
        <w:t>соренность русел рек лесными завалами способствует усилению эрозионных процессов: зараст</w:t>
      </w:r>
      <w:r w:rsidRPr="001A0252">
        <w:t>а</w:t>
      </w:r>
      <w:r w:rsidRPr="001A0252">
        <w:t>нию дна косами и осередками (обмелению), расширению ширины русла, и как следствие, измен</w:t>
      </w:r>
      <w:r w:rsidRPr="001A0252">
        <w:t>е</w:t>
      </w:r>
      <w:r w:rsidRPr="001A0252">
        <w:t>нию также границ водоохраной зоны.</w:t>
      </w:r>
    </w:p>
    <w:p w:rsidR="00E166E2" w:rsidRPr="001A0252" w:rsidRDefault="00E166E2" w:rsidP="003F7EDA">
      <w:pPr>
        <w:spacing w:line="360" w:lineRule="auto"/>
        <w:ind w:firstLine="709"/>
        <w:jc w:val="both"/>
      </w:pPr>
      <w:r w:rsidRPr="001A0252">
        <w:t>На большей части водотоков Охотского бассейна, воздействующих  на объекты экономики и население области, необходимо  планомерно заниматься укреплением рыхлых берегов, расчис</w:t>
      </w:r>
      <w:r w:rsidRPr="001A0252">
        <w:t>т</w:t>
      </w:r>
      <w:r w:rsidRPr="001A0252">
        <w:t>кой  и углублением русла, в целях  сохранения продуктивных пойменных земель и предотвращ</w:t>
      </w:r>
      <w:r w:rsidRPr="001A0252">
        <w:t>е</w:t>
      </w:r>
      <w:r w:rsidRPr="001A0252">
        <w:t xml:space="preserve">ния негативного воздействия вод. </w:t>
      </w:r>
    </w:p>
    <w:p w:rsidR="00E166E2" w:rsidRPr="001A0252" w:rsidRDefault="00E166E2" w:rsidP="003F7EDA">
      <w:pPr>
        <w:spacing w:line="360" w:lineRule="auto"/>
        <w:ind w:firstLine="709"/>
        <w:jc w:val="both"/>
      </w:pPr>
      <w:r w:rsidRPr="001A0252">
        <w:t>Департаментом  природных ресурсов администрации Магаданской области в рамках ос</w:t>
      </w:r>
      <w:r w:rsidRPr="001A0252">
        <w:t>у</w:t>
      </w:r>
      <w:r w:rsidRPr="001A0252">
        <w:t xml:space="preserve">ществления мер по предотвращению негативного воздействия вод и </w:t>
      </w:r>
      <w:r w:rsidRPr="00CB54C6">
        <w:rPr>
          <w:rStyle w:val="FontStyle14"/>
        </w:rPr>
        <w:t>обеспечения безопасности ГТС</w:t>
      </w:r>
      <w:r w:rsidRPr="001A0252">
        <w:t xml:space="preserve"> за счет средств федерального бюджета, предоставляемых Магаданской области, ежегодно проводятся работы по дноуглублению и очистки русла, строительству ГТС и капитальному р</w:t>
      </w:r>
      <w:r w:rsidRPr="001A0252">
        <w:t>е</w:t>
      </w:r>
      <w:r w:rsidRPr="001A0252">
        <w:t>монту существующих сооружений в целях предотвращения негативного воздействия вод согласно переданным субъекту РФ полномочиям в области водных отношений.</w:t>
      </w:r>
    </w:p>
    <w:p w:rsidR="00E166E2" w:rsidRPr="00DD69A4" w:rsidRDefault="00E166E2" w:rsidP="003F7EDA">
      <w:pPr>
        <w:spacing w:line="360" w:lineRule="auto"/>
        <w:ind w:firstLine="709"/>
        <w:jc w:val="both"/>
      </w:pPr>
      <w:r w:rsidRPr="00DD69A4">
        <w:t>В 2011 году Департамент природных ресурсов администрации Магаданской области пр</w:t>
      </w:r>
      <w:r w:rsidRPr="00DD69A4">
        <w:t>о</w:t>
      </w:r>
      <w:r w:rsidRPr="00DD69A4">
        <w:t>водил визуальные обследования дна и берегов, а также водоохранных зон в пределах поселений на следующих водных объектах:</w:t>
      </w:r>
    </w:p>
    <w:p w:rsidR="00E166E2" w:rsidRPr="00DD69A4" w:rsidRDefault="00E166E2" w:rsidP="003F7EDA">
      <w:pPr>
        <w:spacing w:line="360" w:lineRule="auto"/>
        <w:ind w:firstLine="709"/>
        <w:jc w:val="both"/>
      </w:pPr>
      <w:r w:rsidRPr="00DD69A4">
        <w:rPr>
          <w:b/>
          <w:bCs/>
        </w:rPr>
        <w:t>р. Палатка</w:t>
      </w:r>
      <w:r w:rsidRPr="00DD69A4">
        <w:t xml:space="preserve"> в пос. Палатка. Площадь визуального осмотра правобережной части русла с</w:t>
      </w:r>
      <w:r w:rsidRPr="00DD69A4">
        <w:t>о</w:t>
      </w:r>
      <w:r w:rsidRPr="00DD69A4">
        <w:t>ставляет 249300 м</w:t>
      </w:r>
      <w:r w:rsidRPr="00DD69A4">
        <w:rPr>
          <w:vertAlign w:val="superscript"/>
        </w:rPr>
        <w:t>2</w:t>
      </w:r>
      <w:r w:rsidRPr="00DD69A4">
        <w:t xml:space="preserve">. Водовыпусков на рассматриваемом участке нет. Ширина водоохраной зоны р. Палатка при длине реки 26 км на рассматриваемом участке составляет 100 м. </w:t>
      </w:r>
    </w:p>
    <w:p w:rsidR="00E166E2" w:rsidRPr="00DD69A4" w:rsidRDefault="00E166E2" w:rsidP="003F7EDA">
      <w:pPr>
        <w:spacing w:line="360" w:lineRule="auto"/>
        <w:ind w:firstLine="709"/>
        <w:jc w:val="both"/>
      </w:pPr>
      <w:r w:rsidRPr="00DD69A4">
        <w:t>В 2007 г. на протяжении 1,5 км в нижнем течении р. Палатка выполнялись руслоформ</w:t>
      </w:r>
      <w:r w:rsidRPr="00DD69A4">
        <w:t>и</w:t>
      </w:r>
      <w:r w:rsidRPr="00DD69A4">
        <w:t>рующие работы: дноуглубление и частично берегоукрепление. С момента проведения работ до марта 2012 г. микрорайон поселка, построенный на старице, не затапливался речной наледью.  Но из-за малоснежной и холодной зимы в 4-5 км выше поселка на р. Палатка образовалась обширная наледь. Подрусловой сток выклинился на участке жилого сектора, где грунты находятся в расте</w:t>
      </w:r>
      <w:r w:rsidRPr="00DD69A4">
        <w:t>п</w:t>
      </w:r>
      <w:r w:rsidRPr="00DD69A4">
        <w:t>ленном состоянии. Началось подтопление подвалов, дворов, огородов грунтовыми водами, близко залегающими к поверхности. Возникает необходимость в проведении дноуглубительных работ на протяжении 5 км и посадке русла на глубину до 2-2,5 м в районе поселения, либо переселении ж</w:t>
      </w:r>
      <w:r w:rsidRPr="00DD69A4">
        <w:t>и</w:t>
      </w:r>
      <w:r w:rsidRPr="00DD69A4">
        <w:t xml:space="preserve">телей частных домов. </w:t>
      </w:r>
    </w:p>
    <w:p w:rsidR="00E166E2" w:rsidRPr="00DD69A4" w:rsidRDefault="00E166E2" w:rsidP="003F7EDA">
      <w:pPr>
        <w:spacing w:line="360" w:lineRule="auto"/>
        <w:ind w:firstLine="709"/>
        <w:jc w:val="both"/>
      </w:pPr>
      <w:r w:rsidRPr="00DD69A4">
        <w:rPr>
          <w:b/>
          <w:bCs/>
        </w:rPr>
        <w:t>р. Ола</w:t>
      </w:r>
      <w:r w:rsidRPr="00DD69A4">
        <w:t>, длина 166 км. Ширина водоохраной зоны в пределах населенных пунктов составл</w:t>
      </w:r>
      <w:r w:rsidRPr="00DD69A4">
        <w:t>я</w:t>
      </w:r>
      <w:r w:rsidRPr="00DD69A4">
        <w:t>ет 200 м.</w:t>
      </w:r>
    </w:p>
    <w:p w:rsidR="00E166E2" w:rsidRPr="00DD69A4" w:rsidRDefault="00E166E2" w:rsidP="003F7EDA">
      <w:pPr>
        <w:spacing w:line="360" w:lineRule="auto"/>
        <w:ind w:firstLine="709"/>
        <w:jc w:val="both"/>
      </w:pPr>
      <w:r w:rsidRPr="00DD69A4">
        <w:t>р. Ола в с. Клепка. В 2007 г. выполнялись работы по заделке 3-х проранов на существу</w:t>
      </w:r>
      <w:r w:rsidRPr="00DD69A4">
        <w:t>ю</w:t>
      </w:r>
      <w:r w:rsidRPr="00DD69A4">
        <w:t>щей дамбе. После мощного паводка 2009 г. первый проран был разрушен. Ремонт выполнен за счет средств местного бюджета, выделенных для подготовки к пропуску паводковых вод.</w:t>
      </w:r>
    </w:p>
    <w:p w:rsidR="00E166E2" w:rsidRPr="00DD69A4" w:rsidRDefault="00E166E2" w:rsidP="003F7EDA">
      <w:pPr>
        <w:spacing w:line="360" w:lineRule="auto"/>
        <w:ind w:firstLine="709"/>
        <w:jc w:val="both"/>
      </w:pPr>
      <w:r w:rsidRPr="00DD69A4">
        <w:t>Обследование участка выхода воды на пойму показало, что из-за низких гипсометрических отметок местности выше села необходимо продлить существующую дамбу на 2-2,5 км. Функци</w:t>
      </w:r>
      <w:r w:rsidRPr="00DD69A4">
        <w:t>о</w:t>
      </w:r>
      <w:r w:rsidRPr="00DD69A4">
        <w:t>нальное назначение дамбы не утеряно, но верховые откосы дамбы и шпоры – регуляторы течения, частично подверглись разрушению паводковыми водами, местами каменная наброска на откосе смыта. Низовые откосы заросли кустарником и деревьями. Необходимо провести капитальный ремонт дамбы.</w:t>
      </w:r>
    </w:p>
    <w:p w:rsidR="00E166E2" w:rsidRPr="00DD69A4" w:rsidRDefault="00E166E2" w:rsidP="003F7EDA">
      <w:pPr>
        <w:spacing w:line="360" w:lineRule="auto"/>
        <w:ind w:firstLine="709"/>
        <w:jc w:val="both"/>
      </w:pPr>
      <w:r w:rsidRPr="00DD69A4">
        <w:t>р. Ола в пос. Гадля- Заречный- Ола. Протяженность участка обследования 15 км. На данном участке наблюдаются значительные русловые процессы и деформация берегов, засоренность ру</w:t>
      </w:r>
      <w:r w:rsidRPr="00DD69A4">
        <w:t>с</w:t>
      </w:r>
      <w:r w:rsidRPr="00DD69A4">
        <w:t>ла лесом.</w:t>
      </w:r>
    </w:p>
    <w:p w:rsidR="00E166E2" w:rsidRPr="00DD69A4" w:rsidRDefault="00E166E2" w:rsidP="003F7EDA">
      <w:pPr>
        <w:spacing w:line="360" w:lineRule="auto"/>
        <w:ind w:firstLine="709"/>
        <w:jc w:val="both"/>
      </w:pPr>
      <w:r w:rsidRPr="00DD69A4">
        <w:t>Левобережная береговая линия размывается рекой выше и ниже с. Гадля до пос. Заречный- Ола. В пос. Ола, в устье,  дамба ниже автодорожного моста полностью разрушена, выше моста с</w:t>
      </w:r>
      <w:r w:rsidRPr="00DD69A4">
        <w:t>о</w:t>
      </w:r>
      <w:r w:rsidRPr="00DD69A4">
        <w:t>хранена благодаря ежегодной подсыпке и укреплению подручным материалом.</w:t>
      </w:r>
    </w:p>
    <w:p w:rsidR="00E166E2" w:rsidRPr="00DD69A4" w:rsidRDefault="00E166E2" w:rsidP="003F7EDA">
      <w:pPr>
        <w:spacing w:line="360" w:lineRule="auto"/>
        <w:ind w:firstLine="709"/>
        <w:jc w:val="both"/>
      </w:pPr>
      <w:r w:rsidRPr="00DD69A4">
        <w:t xml:space="preserve">Река повернула в нижнем конце поселка на правую сторону, образовав множество мелких проток и островков, объединяющихся в одно русло в период половодья и паводков. </w:t>
      </w:r>
    </w:p>
    <w:p w:rsidR="00E166E2" w:rsidRPr="00DD69A4" w:rsidRDefault="00E166E2" w:rsidP="003F7EDA">
      <w:pPr>
        <w:spacing w:line="360" w:lineRule="auto"/>
        <w:ind w:firstLine="709"/>
        <w:jc w:val="both"/>
      </w:pPr>
      <w:r w:rsidRPr="00DD69A4">
        <w:t>В целом река обмелела на всем своем протяжении. Водоток засорен плавником, отдельн</w:t>
      </w:r>
      <w:r w:rsidRPr="00DD69A4">
        <w:t>ы</w:t>
      </w:r>
      <w:r w:rsidRPr="00DD69A4">
        <w:t>ми стволами деревьев (корчами), вырванным с корнем паводком, и топляком. Растущий вдоль б</w:t>
      </w:r>
      <w:r w:rsidRPr="00DD69A4">
        <w:t>е</w:t>
      </w:r>
      <w:r w:rsidRPr="00DD69A4">
        <w:t>реговой линии лес медленно уничтожается водным потоком и, в последующем, оказывается в ру</w:t>
      </w:r>
      <w:r w:rsidRPr="00DD69A4">
        <w:t>с</w:t>
      </w:r>
      <w:r w:rsidRPr="00DD69A4">
        <w:t>ле, провоцируя эрозионные процессы и формируя неблагоприятный для населения водный режим.</w:t>
      </w:r>
    </w:p>
    <w:p w:rsidR="00E166E2" w:rsidRPr="00DD69A4" w:rsidRDefault="00E166E2" w:rsidP="003F7EDA">
      <w:pPr>
        <w:spacing w:line="360" w:lineRule="auto"/>
        <w:ind w:firstLine="709"/>
        <w:jc w:val="both"/>
      </w:pPr>
      <w:r w:rsidRPr="00DD69A4">
        <w:t>Для стабилизации  русловых процессов на особо проблемных участках реки с 2011 г. в</w:t>
      </w:r>
      <w:r w:rsidRPr="00DD69A4">
        <w:t>е</w:t>
      </w:r>
      <w:r w:rsidRPr="00DD69A4">
        <w:t>дутся  дноуглубительные работы с целью перенаправления водных потоков. Работы планируется завершить в 2013 г. Выполненные работы позволят уменьшить напор на существующие дамбы и сохранить их до начала ремонта и реконструкции.</w:t>
      </w:r>
    </w:p>
    <w:p w:rsidR="00E166E2" w:rsidRPr="00DD69A4" w:rsidRDefault="00E166E2" w:rsidP="003F7EDA">
      <w:pPr>
        <w:spacing w:line="360" w:lineRule="auto"/>
        <w:ind w:firstLine="709"/>
        <w:jc w:val="both"/>
      </w:pPr>
      <w:r w:rsidRPr="00DD69A4">
        <w:rPr>
          <w:b/>
          <w:bCs/>
        </w:rPr>
        <w:t>р. Хасын</w:t>
      </w:r>
      <w:r w:rsidRPr="00DD69A4">
        <w:t xml:space="preserve"> в п. Палатка и Хасын, длина 112 км. Ширина водоохраной зоны 200 м. Площадь обследования участка реки в пос. Палатка составляет 300000 м</w:t>
      </w:r>
      <w:r w:rsidRPr="00DD69A4">
        <w:rPr>
          <w:vertAlign w:val="superscript"/>
        </w:rPr>
        <w:t>2</w:t>
      </w:r>
      <w:r w:rsidRPr="00DD69A4">
        <w:t>.</w:t>
      </w:r>
    </w:p>
    <w:p w:rsidR="00E166E2" w:rsidRPr="00DD69A4" w:rsidRDefault="00E166E2" w:rsidP="003F7EDA">
      <w:pPr>
        <w:spacing w:line="360" w:lineRule="auto"/>
        <w:ind w:firstLine="709"/>
        <w:jc w:val="both"/>
      </w:pPr>
      <w:r w:rsidRPr="00DD69A4">
        <w:t xml:space="preserve">При проведении руслоформирующих работ в 2008-2009 г.г. русло углублено и очищено от лесных завалов для увеличения пропускной способности реки и отодвинуто от жилых строений в среднем на 40 м. Паводковая ширина русла составляет 100 - 120 м. </w:t>
      </w:r>
    </w:p>
    <w:p w:rsidR="00E166E2" w:rsidRPr="00DD69A4" w:rsidRDefault="00E166E2" w:rsidP="003F7EDA">
      <w:pPr>
        <w:spacing w:line="360" w:lineRule="auto"/>
        <w:ind w:firstLine="709"/>
        <w:jc w:val="both"/>
      </w:pPr>
      <w:r w:rsidRPr="00DD69A4">
        <w:t>Русло р. Хасын на всем своем протяжении засорено плавником и заилено на значительном расстоянии (до 30 км вниз от впадения руч. Туманный) мелкими взвесями минеральных отходов хвостохранилища. Строительный мусор  от снесенных водой  строений пос. Карамкен вынесло на берега ниже пос. Карамкен.  Паводковыми водами часть плавника и смытого берегового леса в</w:t>
      </w:r>
      <w:r w:rsidRPr="00DD69A4">
        <w:t>ы</w:t>
      </w:r>
      <w:r w:rsidRPr="00DD69A4">
        <w:t>несло на участок руслоформирования в район пос. Палатка.</w:t>
      </w:r>
    </w:p>
    <w:p w:rsidR="00E166E2" w:rsidRPr="00DD69A4" w:rsidRDefault="00E166E2" w:rsidP="003F7EDA">
      <w:pPr>
        <w:spacing w:line="360" w:lineRule="auto"/>
        <w:ind w:firstLine="709"/>
        <w:jc w:val="both"/>
      </w:pPr>
      <w:r w:rsidRPr="00DD69A4">
        <w:t>В зимний период 2011-2012 г.г. в нижнем конце поселка начала выступать наледь, прин</w:t>
      </w:r>
      <w:r w:rsidRPr="00DD69A4">
        <w:t>о</w:t>
      </w:r>
      <w:r w:rsidRPr="00DD69A4">
        <w:t>сящая ущерб частному сектору из-за затопления дворовых построек.</w:t>
      </w:r>
    </w:p>
    <w:p w:rsidR="00E166E2" w:rsidRPr="00DD69A4" w:rsidRDefault="00E166E2" w:rsidP="003F7EDA">
      <w:pPr>
        <w:spacing w:line="360" w:lineRule="auto"/>
        <w:ind w:firstLine="709"/>
        <w:jc w:val="both"/>
      </w:pPr>
      <w:r w:rsidRPr="00DD69A4">
        <w:t>Проведены наблюдения р. Хасын у пос. Хасын и ниже к пионерлагерю «Зеленый остров». На участке пос. Хасын и вниз по водотоку до впадения руч. Крутой, на котором расположен пи</w:t>
      </w:r>
      <w:r w:rsidRPr="00DD69A4">
        <w:t>о</w:t>
      </w:r>
      <w:r w:rsidRPr="00DD69A4">
        <w:t>нерлагерь, площадь обследования составляет 1400000 м</w:t>
      </w:r>
      <w:r w:rsidRPr="00DD69A4">
        <w:rPr>
          <w:vertAlign w:val="superscript"/>
        </w:rPr>
        <w:t>2</w:t>
      </w:r>
      <w:r w:rsidRPr="00DD69A4">
        <w:t xml:space="preserve">. </w:t>
      </w:r>
    </w:p>
    <w:p w:rsidR="00E166E2" w:rsidRPr="00DD69A4" w:rsidRDefault="00E166E2" w:rsidP="003F7EDA">
      <w:pPr>
        <w:spacing w:line="360" w:lineRule="auto"/>
        <w:ind w:firstLine="709"/>
        <w:jc w:val="both"/>
      </w:pPr>
      <w:r w:rsidRPr="00DD69A4">
        <w:t>На рассматриваемом участке русловые и наледные процессы протекают особенно инте</w:t>
      </w:r>
      <w:r w:rsidRPr="00DD69A4">
        <w:t>н</w:t>
      </w:r>
      <w:r w:rsidRPr="00DD69A4">
        <w:t xml:space="preserve">сивно. Ежегодно перед началом весеннего половодья проводятся дноуглубительные работы перед автодорожным мостом, связывающим поселок Хасын с районным центром и г. Магадан. </w:t>
      </w:r>
    </w:p>
    <w:p w:rsidR="00E166E2" w:rsidRPr="00DD69A4" w:rsidRDefault="00E166E2" w:rsidP="003F7EDA">
      <w:pPr>
        <w:spacing w:line="360" w:lineRule="auto"/>
        <w:ind w:firstLine="709"/>
        <w:jc w:val="both"/>
      </w:pPr>
      <w:r w:rsidRPr="00DD69A4">
        <w:t>В 2009 г. выполнено дноуглубление в центральной части русла с одновременным повыш</w:t>
      </w:r>
      <w:r w:rsidRPr="00DD69A4">
        <w:t>е</w:t>
      </w:r>
      <w:r w:rsidRPr="00DD69A4">
        <w:t xml:space="preserve">нием отметок берега, что позволило избежать затопления поселка и аффинажного завода грязевым потоком. Путем устройства перемычек (шпор) течение было отвернуто от заводского берега на незаселенный правый берег. </w:t>
      </w:r>
    </w:p>
    <w:p w:rsidR="00E166E2" w:rsidRPr="00DD69A4" w:rsidRDefault="00E166E2" w:rsidP="003F7EDA">
      <w:pPr>
        <w:spacing w:line="360" w:lineRule="auto"/>
        <w:ind w:firstLine="709"/>
        <w:jc w:val="both"/>
      </w:pPr>
      <w:r w:rsidRPr="00DD69A4">
        <w:t>В 2010 г. подрядная организация устранила последствия весеннего половодья согласно г</w:t>
      </w:r>
      <w:r w:rsidRPr="00DD69A4">
        <w:t>а</w:t>
      </w:r>
      <w:r w:rsidRPr="00DD69A4">
        <w:t>рантийному сроку, предусмотренному госконтрактом.</w:t>
      </w:r>
    </w:p>
    <w:p w:rsidR="00E166E2" w:rsidRPr="00DD69A4" w:rsidRDefault="00E166E2" w:rsidP="003F7EDA">
      <w:pPr>
        <w:spacing w:line="360" w:lineRule="auto"/>
        <w:ind w:firstLine="709"/>
        <w:jc w:val="both"/>
      </w:pPr>
      <w:r w:rsidRPr="00DD69A4">
        <w:t xml:space="preserve">Наблюдения в 2011 г. показали, что русловые процессы продолжаются. Русло постоянно мигрирует из-за засоренности плавником и наносами. Река разливается все шире в паводки из-за обмеления, доступ к лагерю все более затрудняется, так как затапливается дорога, проложенная по правому берегу р. Хасын. </w:t>
      </w:r>
    </w:p>
    <w:p w:rsidR="00E166E2" w:rsidRPr="00DD69A4" w:rsidRDefault="00E166E2" w:rsidP="003F7EDA">
      <w:pPr>
        <w:spacing w:line="360" w:lineRule="auto"/>
        <w:ind w:firstLine="709"/>
        <w:jc w:val="both"/>
      </w:pPr>
      <w:r w:rsidRPr="00DD69A4">
        <w:rPr>
          <w:b/>
          <w:bCs/>
        </w:rPr>
        <w:t>р. Красавица</w:t>
      </w:r>
      <w:r w:rsidRPr="00DD69A4">
        <w:t xml:space="preserve"> (Кадыкчан) в пос. Стекольный, длина 58 км. Ширина водоохраной зоны 100 м. Протяженность обследуемого участка 3000 м. Берега реки застроены на протяжении 2-х км ж</w:t>
      </w:r>
      <w:r w:rsidRPr="00DD69A4">
        <w:t>и</w:t>
      </w:r>
      <w:r w:rsidRPr="00DD69A4">
        <w:t xml:space="preserve">лыми и производственными строениями. </w:t>
      </w:r>
    </w:p>
    <w:p w:rsidR="00E166E2" w:rsidRPr="00DD69A4" w:rsidRDefault="00E166E2" w:rsidP="003F7EDA">
      <w:pPr>
        <w:spacing w:line="360" w:lineRule="auto"/>
        <w:ind w:firstLine="709"/>
        <w:jc w:val="both"/>
      </w:pPr>
      <w:r w:rsidRPr="00DD69A4">
        <w:t>При выполнении руслоформирующих работ в период 2008-2009 г.г. на руч. Красавица в</w:t>
      </w:r>
      <w:r w:rsidRPr="00DD69A4">
        <w:t>ы</w:t>
      </w:r>
      <w:r w:rsidRPr="00DD69A4">
        <w:t>полнено дноуглубление на протяжении 1600 м и дополнительно, за счет средств местного бюдж</w:t>
      </w:r>
      <w:r w:rsidRPr="00DD69A4">
        <w:t>е</w:t>
      </w:r>
      <w:r w:rsidRPr="00DD69A4">
        <w:t>та, в 2010 г. выполнено дноуглубление на протяжении 300 м на устьевом участке и подняты о</w:t>
      </w:r>
      <w:r w:rsidRPr="00DD69A4">
        <w:t>т</w:t>
      </w:r>
      <w:r w:rsidRPr="00DD69A4">
        <w:t>метки берегов. Вышеуказанные работы позволили избежать затопления центральной части  посе</w:t>
      </w:r>
      <w:r w:rsidRPr="00DD69A4">
        <w:t>л</w:t>
      </w:r>
      <w:r w:rsidRPr="00DD69A4">
        <w:t>ка в период экстремально высоких вод в 2009 г. и остановить разрушение берегов. Но затопление поселка наледью в зимние месяцы (январь-февраль) наблюдается. В дальнейшем для защиты п</w:t>
      </w:r>
      <w:r w:rsidRPr="00DD69A4">
        <w:t>о</w:t>
      </w:r>
      <w:r w:rsidRPr="00DD69A4">
        <w:t>селения от наледных вод есть необходимость удлинения протяженности участка  руслоформир</w:t>
      </w:r>
      <w:r w:rsidRPr="00DD69A4">
        <w:t>о</w:t>
      </w:r>
      <w:r w:rsidRPr="00DD69A4">
        <w:t xml:space="preserve">вания до 3-х км. </w:t>
      </w:r>
    </w:p>
    <w:p w:rsidR="00E166E2" w:rsidRPr="00DD69A4" w:rsidRDefault="00E166E2" w:rsidP="003F7EDA">
      <w:pPr>
        <w:spacing w:line="360" w:lineRule="auto"/>
        <w:ind w:firstLine="709"/>
        <w:jc w:val="both"/>
      </w:pPr>
      <w:r w:rsidRPr="00DD69A4">
        <w:rPr>
          <w:b/>
          <w:bCs/>
        </w:rPr>
        <w:t>р. Армань</w:t>
      </w:r>
      <w:r w:rsidRPr="00DD69A4">
        <w:t xml:space="preserve"> в районе Арманского ЛРЗ, пос. Радужный и пос. Армань.  </w:t>
      </w:r>
    </w:p>
    <w:p w:rsidR="00E166E2" w:rsidRPr="00DD69A4" w:rsidRDefault="00E166E2" w:rsidP="003F7EDA">
      <w:pPr>
        <w:spacing w:line="360" w:lineRule="auto"/>
        <w:ind w:firstLine="709"/>
        <w:jc w:val="both"/>
      </w:pPr>
      <w:r w:rsidRPr="00DD69A4">
        <w:t>Обследовано 20 км русла в межень. Меженное русло разбито на множество рукавов, проток и проточек, разделенных отторженными побочнями, осередками, заросшими кустарником остро</w:t>
      </w:r>
      <w:r w:rsidRPr="00DD69A4">
        <w:t>в</w:t>
      </w:r>
      <w:r w:rsidRPr="00DD69A4">
        <w:t>ками, вымощенными галькой, с обширной береговой отмелью (пляжами). Скопления речных н</w:t>
      </w:r>
      <w:r w:rsidRPr="00DD69A4">
        <w:t>а</w:t>
      </w:r>
      <w:r w:rsidRPr="00DD69A4">
        <w:t>носов наблюдаются по всей ширине русла, создавая неровный рельеф дна. Паводковое русло с к</w:t>
      </w:r>
      <w:r w:rsidRPr="00DD69A4">
        <w:t>а</w:t>
      </w:r>
      <w:r w:rsidRPr="00DD69A4">
        <w:t>ждым годом становится все шире, захватывая часть плоской долины из-за слабой врезки русла в долину. Зарастанию и старению русла  на устьевом участке реки в районе пос. Армань способс</w:t>
      </w:r>
      <w:r w:rsidRPr="00DD69A4">
        <w:t>т</w:t>
      </w:r>
      <w:r w:rsidRPr="00DD69A4">
        <w:t>вует мощный бар, образовавшийся в устье реки и полностью перекрывающий русло на выходе в море. Река у поселка почти под углом 90</w:t>
      </w:r>
      <w:r w:rsidRPr="00DD69A4">
        <w:rPr>
          <w:vertAlign w:val="superscript"/>
        </w:rPr>
        <w:t>0</w:t>
      </w:r>
      <w:r w:rsidRPr="00DD69A4">
        <w:t xml:space="preserve"> поворачивает на запад и течет между баром и поселк</w:t>
      </w:r>
      <w:r w:rsidRPr="00DD69A4">
        <w:t>о</w:t>
      </w:r>
      <w:r w:rsidRPr="00DD69A4">
        <w:t>вым берегом. Зимними штормами 2011г. бар напротив поселка был разрушен волноприбойным течением моря на ширину 50-70м. Проран постепенно расширяется. Лобовым прибойным течен</w:t>
      </w:r>
      <w:r w:rsidRPr="00DD69A4">
        <w:t>и</w:t>
      </w:r>
      <w:r w:rsidRPr="00DD69A4">
        <w:t xml:space="preserve">ем стало разбивать поселковый берег. Вымоина берега возле бывшего рыбозавода постепенно увеличивается, образовывая затон. На берегу расположено 2-3 частных подворья. Администрации поселка предложено решить вопросы переселения людей из затапливаемой зоны. </w:t>
      </w:r>
    </w:p>
    <w:p w:rsidR="00E166E2" w:rsidRPr="00DD69A4" w:rsidRDefault="00E166E2" w:rsidP="003F7EDA">
      <w:pPr>
        <w:spacing w:line="360" w:lineRule="auto"/>
        <w:ind w:firstLine="709"/>
        <w:jc w:val="both"/>
      </w:pPr>
      <w:r w:rsidRPr="00DD69A4">
        <w:t>Русло на всем протяжении обследованного участка засорено лесом, вымываемым с берегов, и плавником. Руслоформирующие работы, начатые в 2010 г. возле Арманского ЛРЗ, продолжаю</w:t>
      </w:r>
      <w:r w:rsidRPr="00DD69A4">
        <w:t>т</w:t>
      </w:r>
      <w:r w:rsidRPr="00DD69A4">
        <w:t>ся. Берег возле завода и в районе поселка поднят на участках понижения рельефа на высоту до 1,5-2,0 м и на ширину от 5 до 7 м.</w:t>
      </w:r>
    </w:p>
    <w:p w:rsidR="00E166E2" w:rsidRPr="00DD69A4" w:rsidRDefault="00E166E2" w:rsidP="003F7EDA">
      <w:pPr>
        <w:spacing w:line="360" w:lineRule="auto"/>
        <w:ind w:firstLine="709"/>
        <w:jc w:val="both"/>
      </w:pPr>
      <w:r w:rsidRPr="00DD69A4">
        <w:rPr>
          <w:b/>
          <w:bCs/>
        </w:rPr>
        <w:t>р. Тауй</w:t>
      </w:r>
      <w:r w:rsidRPr="00DD69A4">
        <w:t xml:space="preserve"> в районе пос. Балаганное и Талон, длина реки 378 км.</w:t>
      </w:r>
    </w:p>
    <w:p w:rsidR="00E166E2" w:rsidRPr="00DD69A4" w:rsidRDefault="00E166E2" w:rsidP="003F7EDA">
      <w:pPr>
        <w:spacing w:line="360" w:lineRule="auto"/>
        <w:ind w:firstLine="709"/>
        <w:jc w:val="both"/>
      </w:pPr>
      <w:r w:rsidRPr="00DD69A4">
        <w:t>В 2007 г. проводилось аэровизуальное обследование, данные которого актуальны и в н</w:t>
      </w:r>
      <w:r w:rsidRPr="00DD69A4">
        <w:t>а</w:t>
      </w:r>
      <w:r w:rsidRPr="00DD69A4">
        <w:t xml:space="preserve">стоящее время. </w:t>
      </w:r>
    </w:p>
    <w:p w:rsidR="00E166E2" w:rsidRPr="00DD69A4" w:rsidRDefault="00E166E2" w:rsidP="003F7EDA">
      <w:pPr>
        <w:spacing w:line="360" w:lineRule="auto"/>
        <w:ind w:firstLine="709"/>
        <w:jc w:val="both"/>
      </w:pPr>
      <w:r w:rsidRPr="00DD69A4">
        <w:t>Береговая линия р. Тауй у с. Талон  за период наблюдений с 2005 г. приблизилась к берег</w:t>
      </w:r>
      <w:r w:rsidRPr="00DD69A4">
        <w:t>о</w:t>
      </w:r>
      <w:r w:rsidRPr="00DD69A4">
        <w:t>вым строениям в среднем почти на 30 м. Переработка берегов на р. Тауй приняла постоянный х</w:t>
      </w:r>
      <w:r w:rsidRPr="00DD69A4">
        <w:t>а</w:t>
      </w:r>
      <w:r w:rsidRPr="00DD69A4">
        <w:t>рактер. Русло сдвигается на левобережную террасированную пойму.</w:t>
      </w:r>
    </w:p>
    <w:p w:rsidR="00E166E2" w:rsidRPr="00DD69A4" w:rsidRDefault="00E166E2" w:rsidP="003F7EDA">
      <w:pPr>
        <w:spacing w:line="360" w:lineRule="auto"/>
        <w:ind w:firstLine="709"/>
        <w:jc w:val="both"/>
      </w:pPr>
      <w:r w:rsidRPr="00DD69A4">
        <w:t>У берега в черте поселка образовалась обширная высокая береговая отмель. При уменьш</w:t>
      </w:r>
      <w:r w:rsidRPr="00DD69A4">
        <w:t>е</w:t>
      </w:r>
      <w:r w:rsidRPr="00DD69A4">
        <w:t>нии средней глубины потока, паводковое русло при этом расширилось до 400 м.</w:t>
      </w:r>
    </w:p>
    <w:p w:rsidR="00E166E2" w:rsidRPr="00DD69A4" w:rsidRDefault="00E166E2" w:rsidP="003F7EDA">
      <w:pPr>
        <w:spacing w:line="360" w:lineRule="auto"/>
        <w:ind w:firstLine="709"/>
        <w:jc w:val="both"/>
      </w:pPr>
      <w:r w:rsidRPr="00DD69A4">
        <w:rPr>
          <w:b/>
          <w:bCs/>
        </w:rPr>
        <w:t>р. Ойра</w:t>
      </w:r>
      <w:r w:rsidRPr="00DD69A4">
        <w:t xml:space="preserve">, место рекреации населения на протяжении 15 км. </w:t>
      </w:r>
    </w:p>
    <w:p w:rsidR="00E166E2" w:rsidRPr="00DD69A4" w:rsidRDefault="00E166E2" w:rsidP="003F7EDA">
      <w:pPr>
        <w:spacing w:line="360" w:lineRule="auto"/>
        <w:ind w:firstLine="709"/>
        <w:jc w:val="both"/>
      </w:pPr>
      <w:r w:rsidRPr="00DD69A4">
        <w:t>От дорожного моста и вверх на протяжении 7 км русло засорено плавником, заломы обр</w:t>
      </w:r>
      <w:r w:rsidRPr="00DD69A4">
        <w:t>а</w:t>
      </w:r>
      <w:r w:rsidRPr="00DD69A4">
        <w:t>зовываются в местах нависания стволов деревьев и их обнаженных корневых систем. У опор ст</w:t>
      </w:r>
      <w:r w:rsidRPr="00DD69A4">
        <w:t>а</w:t>
      </w:r>
      <w:r w:rsidRPr="00DD69A4">
        <w:t>рого автодорожного моста Армань-Янск скоплениями плавника перекрыто русло, что затрудняет проход лосося на нерест. В июне 2010 г., затем в 2011 г. лесной залом разбирался специалистами ФГУ «Охотскрыбвод» для прохода горбуши. Осенью 2011 г. паводками опять нанесло плавник. Уборку плавника необходимо осуществлять регулярно два раза в год на участках мостовых опор, что не выполняется дорожной службой.</w:t>
      </w:r>
    </w:p>
    <w:p w:rsidR="00E166E2" w:rsidRPr="00DD69A4" w:rsidRDefault="00E166E2" w:rsidP="003F7EDA">
      <w:pPr>
        <w:spacing w:line="360" w:lineRule="auto"/>
        <w:ind w:firstLine="709"/>
        <w:jc w:val="both"/>
      </w:pPr>
      <w:r w:rsidRPr="00DD69A4">
        <w:t xml:space="preserve">Русло свободно перемещается в пределах 200 метрового участка плоской долины. </w:t>
      </w:r>
    </w:p>
    <w:p w:rsidR="00E166E2" w:rsidRPr="00DD69A4" w:rsidRDefault="00E166E2" w:rsidP="003F7EDA">
      <w:pPr>
        <w:spacing w:line="360" w:lineRule="auto"/>
        <w:ind w:firstLine="709"/>
        <w:jc w:val="both"/>
      </w:pPr>
      <w:r w:rsidRPr="00DD69A4">
        <w:rPr>
          <w:b/>
          <w:bCs/>
        </w:rPr>
        <w:t>р. Яна</w:t>
      </w:r>
      <w:r w:rsidRPr="00DD69A4">
        <w:t>, от с. Тауйск (устье реки) и  вверх по реке на 2 км. Устьевой участок реки обслуж</w:t>
      </w:r>
      <w:r w:rsidRPr="00DD69A4">
        <w:t>и</w:t>
      </w:r>
      <w:r w:rsidRPr="00DD69A4">
        <w:t>вается дорожной службой в связи с работой летней паромной переправы и зимней ледовой пер</w:t>
      </w:r>
      <w:r w:rsidRPr="00DD69A4">
        <w:t>е</w:t>
      </w:r>
      <w:r w:rsidRPr="00DD69A4">
        <w:t>правы. Переработка берегов на данном участке незначительна. Состояние берегов существенно не изменилось.</w:t>
      </w:r>
    </w:p>
    <w:p w:rsidR="00E166E2" w:rsidRPr="00DD69A4" w:rsidRDefault="00E166E2" w:rsidP="003F7EDA">
      <w:pPr>
        <w:spacing w:line="360" w:lineRule="auto"/>
        <w:ind w:firstLine="709"/>
        <w:jc w:val="both"/>
      </w:pPr>
      <w:r w:rsidRPr="00DD69A4">
        <w:rPr>
          <w:b/>
          <w:bCs/>
        </w:rPr>
        <w:t>р. Гижига</w:t>
      </w:r>
      <w:r w:rsidRPr="00DD69A4">
        <w:t xml:space="preserve"> в районе с. Гижига. </w:t>
      </w:r>
    </w:p>
    <w:p w:rsidR="00E166E2" w:rsidRPr="00DD69A4" w:rsidRDefault="00E166E2" w:rsidP="003F7EDA">
      <w:pPr>
        <w:spacing w:line="360" w:lineRule="auto"/>
        <w:ind w:firstLine="709"/>
        <w:jc w:val="both"/>
      </w:pPr>
      <w:r w:rsidRPr="00DD69A4">
        <w:t>В 2010 г. обследован участок реки длиной 2 км и остатки бетонного берегоукрепления дл</w:t>
      </w:r>
      <w:r w:rsidRPr="00DD69A4">
        <w:t>и</w:t>
      </w:r>
      <w:r w:rsidRPr="00DD69A4">
        <w:t>ной 1300 м. Процент изношенности сооружения составляет 85 %. Сохранился фрагмент берегоу</w:t>
      </w:r>
      <w:r w:rsidRPr="00DD69A4">
        <w:t>к</w:t>
      </w:r>
      <w:r w:rsidRPr="00DD69A4">
        <w:t>репления протяженностью 200 м. На остальном участке бетонные плиты разрушены полностью. Обломки плит и арматура лежат по низу откоса, или отдельными кусками на откосе, удержива</w:t>
      </w:r>
      <w:r w:rsidRPr="00DD69A4">
        <w:t>е</w:t>
      </w:r>
      <w:r w:rsidRPr="00DD69A4">
        <w:t>мые кустарником и скрученной арматурой. Поверхность отдельных плит выщерблена водой на всю толщину льдами и морской водой.</w:t>
      </w:r>
    </w:p>
    <w:p w:rsidR="00E166E2" w:rsidRPr="00DD69A4" w:rsidRDefault="00E166E2" w:rsidP="003F7EDA">
      <w:pPr>
        <w:spacing w:line="360" w:lineRule="auto"/>
        <w:ind w:firstLine="709"/>
        <w:jc w:val="both"/>
      </w:pPr>
      <w:r w:rsidRPr="00DD69A4">
        <w:t xml:space="preserve">В 2011 г. наблюдениями р. Гижига не охвачена из-за ее труднодоступности. </w:t>
      </w:r>
    </w:p>
    <w:p w:rsidR="00E166E2" w:rsidRPr="00DD69A4" w:rsidRDefault="00E166E2" w:rsidP="003F7EDA">
      <w:pPr>
        <w:spacing w:line="360" w:lineRule="auto"/>
        <w:ind w:firstLine="709"/>
        <w:jc w:val="both"/>
      </w:pPr>
      <w:r w:rsidRPr="00DD69A4">
        <w:rPr>
          <w:b/>
          <w:bCs/>
        </w:rPr>
        <w:t>р. Б. Гарманда</w:t>
      </w:r>
      <w:r w:rsidRPr="00DD69A4">
        <w:t xml:space="preserve"> у с. Гарманда. Наблюдения в 2011 г. не проводились.</w:t>
      </w:r>
    </w:p>
    <w:p w:rsidR="00E166E2" w:rsidRPr="00DD69A4" w:rsidRDefault="00E166E2" w:rsidP="003F7EDA">
      <w:pPr>
        <w:spacing w:line="360" w:lineRule="auto"/>
        <w:ind w:firstLine="709"/>
        <w:jc w:val="both"/>
      </w:pPr>
      <w:r w:rsidRPr="00DD69A4">
        <w:t>Обследованием 2010 г. установлено, что русло в районе села образовало несколько рукавов.  Берега, как и русло,  в районе села сложены аллювием, рыхлые, деформируемые водным потоком.</w:t>
      </w:r>
    </w:p>
    <w:p w:rsidR="00E166E2" w:rsidRPr="00DD69A4" w:rsidRDefault="00E166E2" w:rsidP="003F7EDA">
      <w:pPr>
        <w:spacing w:line="360" w:lineRule="auto"/>
        <w:ind w:firstLine="709"/>
        <w:jc w:val="both"/>
      </w:pPr>
      <w:r w:rsidRPr="00DD69A4">
        <w:t>На левой протоке в 90-е годы была построена регулирующая дамба протяженностью 150 м для отвода течения от берега. Дамба размыта и представляет собой невысокий земляной вал, во</w:t>
      </w:r>
      <w:r w:rsidRPr="00DD69A4">
        <w:t>з</w:t>
      </w:r>
      <w:r w:rsidRPr="00DD69A4">
        <w:t>вышающийся на 0,5 м над меженным уровнем воды.</w:t>
      </w:r>
    </w:p>
    <w:p w:rsidR="00E166E2" w:rsidRPr="00DD69A4" w:rsidRDefault="00E166E2" w:rsidP="003F7EDA">
      <w:pPr>
        <w:spacing w:line="360" w:lineRule="auto"/>
        <w:ind w:firstLine="709"/>
        <w:jc w:val="both"/>
      </w:pPr>
      <w:r w:rsidRPr="00DD69A4">
        <w:rPr>
          <w:b/>
          <w:bCs/>
        </w:rPr>
        <w:t>р. Магаданка</w:t>
      </w:r>
      <w:r w:rsidRPr="00DD69A4">
        <w:t xml:space="preserve"> в г. Магадане. Обследовано 15 км.</w:t>
      </w:r>
    </w:p>
    <w:p w:rsidR="00E166E2" w:rsidRPr="00CC014E" w:rsidRDefault="00E166E2" w:rsidP="003F7EDA">
      <w:pPr>
        <w:spacing w:line="360" w:lineRule="auto"/>
        <w:ind w:firstLine="709"/>
        <w:jc w:val="both"/>
      </w:pPr>
      <w:r w:rsidRPr="00DD69A4">
        <w:t>Река местами засорена бытовыми и производственными отходами.</w:t>
      </w:r>
    </w:p>
    <w:p w:rsidR="00E166E2" w:rsidRPr="00CC014E" w:rsidRDefault="00E166E2" w:rsidP="003F7EDA"/>
    <w:p w:rsidR="00E166E2" w:rsidRPr="006866B8" w:rsidRDefault="00E166E2" w:rsidP="003F7EDA">
      <w:pPr>
        <w:spacing w:line="360" w:lineRule="auto"/>
        <w:ind w:firstLine="709"/>
        <w:jc w:val="both"/>
      </w:pPr>
      <w:r w:rsidRPr="00C17864">
        <w:t xml:space="preserve">В таблице </w:t>
      </w:r>
      <w:r>
        <w:t>2.4.4</w:t>
      </w:r>
      <w:r w:rsidRPr="00C17864">
        <w:t xml:space="preserve">   </w:t>
      </w:r>
      <w:r>
        <w:t xml:space="preserve"> приведены сведения об участках</w:t>
      </w:r>
      <w:r w:rsidRPr="00C17864">
        <w:t xml:space="preserve"> </w:t>
      </w:r>
      <w:r>
        <w:t xml:space="preserve">размыва берегов, угрожающего зданиям и сооружениям по данным </w:t>
      </w:r>
      <w:r w:rsidRPr="00B129C6">
        <w:t>ДПР администрации Магаданской области</w:t>
      </w:r>
      <w:r w:rsidRPr="006866B8">
        <w:t>[</w:t>
      </w:r>
      <w:r>
        <w:t>51,52</w:t>
      </w:r>
      <w:r w:rsidRPr="006866B8">
        <w:t>]</w:t>
      </w:r>
      <w:r>
        <w:t>.</w:t>
      </w:r>
    </w:p>
    <w:p w:rsidR="00E166E2" w:rsidRDefault="00E166E2" w:rsidP="003F7EDA"/>
    <w:p w:rsidR="00E166E2" w:rsidRDefault="00E166E2" w:rsidP="003F7EDA">
      <w:r>
        <w:t>Таблица 2.4.4  - Перечень участков размыва берегов, угрожающего зданиям и сооружениям</w:t>
      </w:r>
    </w:p>
    <w:p w:rsidR="00E166E2" w:rsidRDefault="00E166E2" w:rsidP="003F7EDA"/>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2268"/>
        <w:gridCol w:w="4678"/>
        <w:gridCol w:w="2516"/>
      </w:tblGrid>
      <w:tr w:rsidR="00E166E2">
        <w:tc>
          <w:tcPr>
            <w:tcW w:w="959" w:type="dxa"/>
          </w:tcPr>
          <w:p w:rsidR="00E166E2" w:rsidRDefault="00E166E2" w:rsidP="003F7EDA">
            <w:pPr>
              <w:jc w:val="both"/>
            </w:pPr>
            <w:r>
              <w:t>№ п/п</w:t>
            </w:r>
          </w:p>
        </w:tc>
        <w:tc>
          <w:tcPr>
            <w:tcW w:w="2268" w:type="dxa"/>
          </w:tcPr>
          <w:p w:rsidR="00E166E2" w:rsidRDefault="00E166E2" w:rsidP="003F7EDA">
            <w:pPr>
              <w:jc w:val="both"/>
            </w:pPr>
            <w:r>
              <w:t>Водный объект</w:t>
            </w:r>
          </w:p>
        </w:tc>
        <w:tc>
          <w:tcPr>
            <w:tcW w:w="4678" w:type="dxa"/>
          </w:tcPr>
          <w:p w:rsidR="00E166E2" w:rsidRDefault="00E166E2" w:rsidP="003F7EDA">
            <w:r>
              <w:t>Местоположение участка с размывом б</w:t>
            </w:r>
            <w:r>
              <w:t>е</w:t>
            </w:r>
            <w:r>
              <w:t>регов, угрожающего зданиям и сооруж</w:t>
            </w:r>
            <w:r>
              <w:t>е</w:t>
            </w:r>
            <w:r>
              <w:t>ниям</w:t>
            </w:r>
          </w:p>
        </w:tc>
        <w:tc>
          <w:tcPr>
            <w:tcW w:w="2516" w:type="dxa"/>
          </w:tcPr>
          <w:p w:rsidR="00E166E2" w:rsidRDefault="00E166E2" w:rsidP="003F7EDA">
            <w:r>
              <w:t>Необходимость пр</w:t>
            </w:r>
            <w:r>
              <w:t>о</w:t>
            </w:r>
            <w:r>
              <w:t>ведения работ по оч</w:t>
            </w:r>
            <w:r>
              <w:t>и</w:t>
            </w:r>
            <w:r>
              <w:t>стке русла от завалов леса, наносов (русл</w:t>
            </w:r>
            <w:r>
              <w:t>о</w:t>
            </w:r>
            <w:r>
              <w:t>регуляционные раб</w:t>
            </w:r>
            <w:r>
              <w:t>о</w:t>
            </w:r>
            <w:r>
              <w:t>ты)</w:t>
            </w:r>
          </w:p>
        </w:tc>
      </w:tr>
      <w:tr w:rsidR="00E166E2">
        <w:tc>
          <w:tcPr>
            <w:tcW w:w="959" w:type="dxa"/>
            <w:vAlign w:val="center"/>
          </w:tcPr>
          <w:p w:rsidR="00E166E2" w:rsidRDefault="00E166E2" w:rsidP="003F7EDA">
            <w:pPr>
              <w:jc w:val="center"/>
            </w:pPr>
            <w:r>
              <w:t>1</w:t>
            </w:r>
          </w:p>
        </w:tc>
        <w:tc>
          <w:tcPr>
            <w:tcW w:w="2268" w:type="dxa"/>
            <w:vAlign w:val="center"/>
          </w:tcPr>
          <w:p w:rsidR="00E166E2" w:rsidRDefault="00E166E2" w:rsidP="003F7EDA">
            <w:pPr>
              <w:jc w:val="center"/>
            </w:pPr>
            <w:r>
              <w:t>2</w:t>
            </w:r>
          </w:p>
        </w:tc>
        <w:tc>
          <w:tcPr>
            <w:tcW w:w="4678" w:type="dxa"/>
            <w:vAlign w:val="center"/>
          </w:tcPr>
          <w:p w:rsidR="00E166E2" w:rsidRDefault="00E166E2" w:rsidP="003F7EDA">
            <w:pPr>
              <w:jc w:val="center"/>
            </w:pPr>
            <w:r>
              <w:t>3</w:t>
            </w:r>
          </w:p>
        </w:tc>
        <w:tc>
          <w:tcPr>
            <w:tcW w:w="2516" w:type="dxa"/>
            <w:vAlign w:val="center"/>
          </w:tcPr>
          <w:p w:rsidR="00E166E2" w:rsidRDefault="00E166E2" w:rsidP="003F7EDA">
            <w:pPr>
              <w:jc w:val="center"/>
            </w:pPr>
            <w:r>
              <w:t>4</w:t>
            </w:r>
          </w:p>
        </w:tc>
      </w:tr>
      <w:tr w:rsidR="00E166E2">
        <w:tc>
          <w:tcPr>
            <w:tcW w:w="959" w:type="dxa"/>
          </w:tcPr>
          <w:p w:rsidR="00E166E2" w:rsidRDefault="00E166E2" w:rsidP="003F7EDA">
            <w:r>
              <w:t>1.</w:t>
            </w:r>
          </w:p>
        </w:tc>
        <w:tc>
          <w:tcPr>
            <w:tcW w:w="2268" w:type="dxa"/>
          </w:tcPr>
          <w:p w:rsidR="00E166E2" w:rsidRDefault="00E166E2" w:rsidP="003F7EDA">
            <w:r>
              <w:t>Все водные объе</w:t>
            </w:r>
            <w:r>
              <w:t>к</w:t>
            </w:r>
            <w:r>
              <w:t>ты, на которых располо-жены н</w:t>
            </w:r>
            <w:r>
              <w:t>а</w:t>
            </w:r>
            <w:r>
              <w:t>селенные пункты</w:t>
            </w:r>
          </w:p>
        </w:tc>
        <w:tc>
          <w:tcPr>
            <w:tcW w:w="4678" w:type="dxa"/>
          </w:tcPr>
          <w:p w:rsidR="00E166E2" w:rsidRDefault="00E166E2" w:rsidP="003F7EDA">
            <w:r>
              <w:t>Территории всех населенных пунктов, расположенных на речных поймах , по</w:t>
            </w:r>
            <w:r>
              <w:t>д</w:t>
            </w:r>
            <w:r>
              <w:t>вержены разрушению водным потоком из-за рыхлых, сложенных аллювием берегов, засорены плавником и завалами леса</w:t>
            </w:r>
          </w:p>
        </w:tc>
        <w:tc>
          <w:tcPr>
            <w:tcW w:w="2516" w:type="dxa"/>
          </w:tcPr>
          <w:p w:rsidR="00E166E2" w:rsidRDefault="00E166E2" w:rsidP="003F7EDA">
            <w:r>
              <w:t>Во всех поселениях, в том числе и в г. М</w:t>
            </w:r>
            <w:r>
              <w:t>а</w:t>
            </w:r>
            <w:r>
              <w:t>гадане на р. Магада</w:t>
            </w:r>
            <w:r>
              <w:t>н</w:t>
            </w:r>
            <w:r>
              <w:t>ка и Дукча</w:t>
            </w:r>
          </w:p>
        </w:tc>
      </w:tr>
      <w:tr w:rsidR="00E166E2">
        <w:tc>
          <w:tcPr>
            <w:tcW w:w="959" w:type="dxa"/>
          </w:tcPr>
          <w:p w:rsidR="00E166E2" w:rsidRPr="00906DA1" w:rsidRDefault="00E166E2" w:rsidP="003F7EDA">
            <w:r>
              <w:rPr>
                <w:lang w:val="en-US"/>
              </w:rPr>
              <w:t>2</w:t>
            </w:r>
            <w:r>
              <w:t>.</w:t>
            </w:r>
          </w:p>
        </w:tc>
        <w:tc>
          <w:tcPr>
            <w:tcW w:w="2268" w:type="dxa"/>
          </w:tcPr>
          <w:p w:rsidR="00E166E2" w:rsidRDefault="00E166E2" w:rsidP="003F7EDA">
            <w:r>
              <w:t>р. Магаданка</w:t>
            </w:r>
          </w:p>
        </w:tc>
        <w:tc>
          <w:tcPr>
            <w:tcW w:w="4678" w:type="dxa"/>
          </w:tcPr>
          <w:p w:rsidR="00E166E2" w:rsidRDefault="00E166E2" w:rsidP="003F7EDA">
            <w:r>
              <w:t>г. Магадан, микрорайон «Солнечный» (ул. Зайцева и ул.Арманская); на прибрежной полосе расположены частные построцки и огороды.</w:t>
            </w:r>
          </w:p>
        </w:tc>
        <w:tc>
          <w:tcPr>
            <w:tcW w:w="2516" w:type="dxa"/>
          </w:tcPr>
          <w:p w:rsidR="00E166E2" w:rsidRDefault="00E166E2" w:rsidP="003F7EDA"/>
        </w:tc>
      </w:tr>
      <w:tr w:rsidR="00E166E2">
        <w:tc>
          <w:tcPr>
            <w:tcW w:w="959" w:type="dxa"/>
          </w:tcPr>
          <w:p w:rsidR="00E166E2" w:rsidRDefault="00E166E2" w:rsidP="003F7EDA">
            <w:r>
              <w:t>3.</w:t>
            </w:r>
          </w:p>
        </w:tc>
        <w:tc>
          <w:tcPr>
            <w:tcW w:w="2268" w:type="dxa"/>
          </w:tcPr>
          <w:p w:rsidR="00E166E2" w:rsidRDefault="00E166E2" w:rsidP="003F7EDA">
            <w:r>
              <w:t>р. Магаданка</w:t>
            </w:r>
          </w:p>
        </w:tc>
        <w:tc>
          <w:tcPr>
            <w:tcW w:w="4678" w:type="dxa"/>
          </w:tcPr>
          <w:p w:rsidR="00E166E2" w:rsidRDefault="00E166E2" w:rsidP="003F7EDA">
            <w:r>
              <w:t>г. Магадан, участок подмыва опоры тепл</w:t>
            </w:r>
            <w:r>
              <w:t>о</w:t>
            </w:r>
            <w:r>
              <w:t>вой магистрали №3 в районе ул. Якутской (собственник ОАО «Магаданэнерго»</w:t>
            </w:r>
          </w:p>
        </w:tc>
        <w:tc>
          <w:tcPr>
            <w:tcW w:w="2516" w:type="dxa"/>
          </w:tcPr>
          <w:p w:rsidR="00E166E2" w:rsidRDefault="00E166E2" w:rsidP="003F7EDA"/>
        </w:tc>
      </w:tr>
      <w:tr w:rsidR="00E166E2">
        <w:tc>
          <w:tcPr>
            <w:tcW w:w="959" w:type="dxa"/>
          </w:tcPr>
          <w:p w:rsidR="00E166E2" w:rsidRDefault="00E166E2" w:rsidP="003F7EDA">
            <w:r>
              <w:t>4.</w:t>
            </w:r>
          </w:p>
        </w:tc>
        <w:tc>
          <w:tcPr>
            <w:tcW w:w="2268" w:type="dxa"/>
          </w:tcPr>
          <w:p w:rsidR="00E166E2" w:rsidRDefault="00E166E2" w:rsidP="003F7EDA">
            <w:r>
              <w:t>руч. Хулахаг</w:t>
            </w:r>
          </w:p>
        </w:tc>
        <w:tc>
          <w:tcPr>
            <w:tcW w:w="4678" w:type="dxa"/>
          </w:tcPr>
          <w:p w:rsidR="00E166E2" w:rsidRDefault="00E166E2" w:rsidP="003F7EDA">
            <w:r>
              <w:t>пос. Уптар (налёдные процессы)</w:t>
            </w:r>
          </w:p>
        </w:tc>
        <w:tc>
          <w:tcPr>
            <w:tcW w:w="2516" w:type="dxa"/>
          </w:tcPr>
          <w:p w:rsidR="00E166E2" w:rsidRDefault="00E166E2" w:rsidP="003F7EDA"/>
        </w:tc>
      </w:tr>
      <w:tr w:rsidR="00E166E2">
        <w:tc>
          <w:tcPr>
            <w:tcW w:w="959" w:type="dxa"/>
          </w:tcPr>
          <w:p w:rsidR="00E166E2" w:rsidRDefault="00E166E2" w:rsidP="003F7EDA">
            <w:r>
              <w:t xml:space="preserve">5. </w:t>
            </w:r>
          </w:p>
        </w:tc>
        <w:tc>
          <w:tcPr>
            <w:tcW w:w="2268" w:type="dxa"/>
          </w:tcPr>
          <w:p w:rsidR="00E166E2" w:rsidRDefault="00E166E2" w:rsidP="003F7EDA">
            <w:r>
              <w:t>руч. Потерянный</w:t>
            </w:r>
          </w:p>
        </w:tc>
        <w:tc>
          <w:tcPr>
            <w:tcW w:w="4678" w:type="dxa"/>
          </w:tcPr>
          <w:p w:rsidR="00E166E2" w:rsidRDefault="00E166E2" w:rsidP="003F7EDA">
            <w:r>
              <w:t>пос. Сокол, из-за засорения русла вода в паводок выходит к частным домам</w:t>
            </w:r>
          </w:p>
        </w:tc>
        <w:tc>
          <w:tcPr>
            <w:tcW w:w="2516" w:type="dxa"/>
          </w:tcPr>
          <w:p w:rsidR="00E166E2" w:rsidRDefault="00E166E2" w:rsidP="003F7EDA"/>
        </w:tc>
      </w:tr>
    </w:tbl>
    <w:p w:rsidR="00E166E2" w:rsidRDefault="00E166E2" w:rsidP="003F7EDA"/>
    <w:p w:rsidR="00E166E2" w:rsidRDefault="00E166E2" w:rsidP="003F7EDA">
      <w:pPr>
        <w:rPr>
          <w:sz w:val="28"/>
          <w:szCs w:val="28"/>
        </w:rPr>
      </w:pPr>
    </w:p>
    <w:p w:rsidR="00E166E2" w:rsidRDefault="00E166E2" w:rsidP="003F7EDA">
      <w:pPr>
        <w:ind w:firstLine="709"/>
        <w:jc w:val="both"/>
      </w:pPr>
      <w:r w:rsidRPr="00B129C6">
        <w:t>Выводы:</w:t>
      </w:r>
    </w:p>
    <w:p w:rsidR="00E166E2" w:rsidRPr="007B5368" w:rsidRDefault="00E166E2" w:rsidP="003F7EDA">
      <w:pPr>
        <w:ind w:firstLine="709"/>
        <w:jc w:val="both"/>
      </w:pPr>
    </w:p>
    <w:p w:rsidR="00E166E2" w:rsidRPr="00C9368D" w:rsidRDefault="00E166E2" w:rsidP="003F7EDA">
      <w:pPr>
        <w:spacing w:line="360" w:lineRule="auto"/>
        <w:ind w:firstLine="709"/>
        <w:jc w:val="both"/>
      </w:pPr>
      <w:r w:rsidRPr="00C9368D">
        <w:t>Плановые изменения русла реки, ее береговых линий, провоцируются на горных реках ба</w:t>
      </w:r>
      <w:r w:rsidRPr="00C9368D">
        <w:t>с</w:t>
      </w:r>
      <w:r w:rsidRPr="00C9368D">
        <w:t>сейна Охотского моря, в основном, плывущими и падающими деревьями, а также лесными зав</w:t>
      </w:r>
      <w:r w:rsidRPr="00C9368D">
        <w:t>а</w:t>
      </w:r>
      <w:r w:rsidRPr="00C9368D">
        <w:t>лами, образовавшимися в предшествующие периоды, и подстилающими, легко размываемыми п</w:t>
      </w:r>
      <w:r w:rsidRPr="00C9368D">
        <w:t>о</w:t>
      </w:r>
      <w:r w:rsidRPr="00C9368D">
        <w:t>родами. Засоренность русел рек лесными завалами способствует усилению эрозионных процессов: зарастанию дна косами и осередками (обмелению), расширению ширины русла, и как следствие, изменению также границ водоохраной зоны.</w:t>
      </w:r>
    </w:p>
    <w:p w:rsidR="00E166E2" w:rsidRPr="00C9368D" w:rsidRDefault="00E166E2" w:rsidP="003F7EDA">
      <w:pPr>
        <w:spacing w:line="360" w:lineRule="auto"/>
        <w:ind w:firstLine="709"/>
        <w:jc w:val="both"/>
      </w:pPr>
      <w:r w:rsidRPr="000124CD">
        <w:t>На большей части водотоков Охотского бассейна, воздействующих на объекты экономики и население области, предлагается  планомерно заниматься укреплением рыхлых берегов, расч</w:t>
      </w:r>
      <w:r w:rsidRPr="000124CD">
        <w:t>и</w:t>
      </w:r>
      <w:r w:rsidRPr="000124CD">
        <w:t>сткой и углублением русла, в целях сохранения продуктивных пойменных земель водоохранных зон и предотвращения негативного воздействия вод.</w:t>
      </w:r>
    </w:p>
    <w:p w:rsidR="00E166E2" w:rsidRPr="00C9368D" w:rsidRDefault="00E166E2" w:rsidP="003F7EDA"/>
    <w:p w:rsidR="00E166E2" w:rsidRPr="00C9368D" w:rsidRDefault="00E166E2" w:rsidP="003F7EDA">
      <w:pPr>
        <w:spacing w:line="360" w:lineRule="auto"/>
        <w:ind w:firstLine="709"/>
        <w:jc w:val="both"/>
      </w:pPr>
      <w:r w:rsidRPr="00C9368D">
        <w:t>Наблюдательная сеть для проведения регулярных наблюдений не организована, створы не закреплены реперами с приданными высотными отметками. Ориентирование проводится по ра</w:t>
      </w:r>
      <w:r w:rsidRPr="00C9368D">
        <w:t>с</w:t>
      </w:r>
      <w:r w:rsidRPr="00C9368D">
        <w:t>положенным вблизи берегов строениям, расположением линии берегов и русловых форм рельефа относительно береговых неподвижных объектов, а также картографическим материалом, соста</w:t>
      </w:r>
      <w:r w:rsidRPr="00C9368D">
        <w:t>в</w:t>
      </w:r>
      <w:r w:rsidRPr="00C9368D">
        <w:t>ленным в периоды проведения руслорегулирующих работ.</w:t>
      </w:r>
    </w:p>
    <w:p w:rsidR="00E166E2" w:rsidRPr="00C9368D" w:rsidRDefault="00E166E2" w:rsidP="003F7EDA">
      <w:pPr>
        <w:spacing w:line="360" w:lineRule="auto"/>
        <w:ind w:firstLine="709"/>
        <w:jc w:val="both"/>
      </w:pPr>
      <w:r w:rsidRPr="00B129C6">
        <w:t>Мероприятия по установлению границ водоохранных зон и прибрежных защитных полос и закреплению их на местности информационными знаками отложены до 2015 года.</w:t>
      </w:r>
      <w:r w:rsidRPr="00C9368D">
        <w:t xml:space="preserve"> </w:t>
      </w:r>
    </w:p>
    <w:p w:rsidR="00E166E2" w:rsidRPr="00C9368D" w:rsidRDefault="00E166E2" w:rsidP="003F7EDA"/>
    <w:p w:rsidR="00E166E2" w:rsidRPr="004902FC" w:rsidRDefault="00E166E2" w:rsidP="004902FC">
      <w:pPr>
        <w:spacing w:line="360" w:lineRule="auto"/>
        <w:jc w:val="center"/>
        <w:rPr>
          <w:b/>
          <w:bCs/>
        </w:rPr>
      </w:pPr>
      <w:bookmarkStart w:id="98" w:name="_Toc361658086"/>
      <w:bookmarkStart w:id="99" w:name="_Toc361658152"/>
      <w:bookmarkStart w:id="100" w:name="_Toc361658486"/>
      <w:bookmarkStart w:id="101" w:name="_Toc362452045"/>
      <w:bookmarkStart w:id="102" w:name="_Toc362603832"/>
      <w:r w:rsidRPr="004902FC">
        <w:rPr>
          <w:b/>
          <w:bCs/>
        </w:rPr>
        <w:t>Характеристика существующей системы защиты от наводнений и проектируемый комплекс противопаводковых мероприятий</w:t>
      </w:r>
      <w:bookmarkEnd w:id="98"/>
      <w:bookmarkEnd w:id="99"/>
      <w:bookmarkEnd w:id="100"/>
      <w:bookmarkEnd w:id="101"/>
      <w:bookmarkEnd w:id="102"/>
    </w:p>
    <w:p w:rsidR="00E166E2" w:rsidRDefault="00E166E2" w:rsidP="003F7EDA">
      <w:pPr>
        <w:rPr>
          <w:sz w:val="28"/>
          <w:szCs w:val="28"/>
        </w:rPr>
      </w:pPr>
    </w:p>
    <w:p w:rsidR="00E166E2" w:rsidRPr="0087724E" w:rsidRDefault="00E166E2" w:rsidP="003F7EDA">
      <w:pPr>
        <w:spacing w:line="360" w:lineRule="auto"/>
        <w:ind w:firstLine="709"/>
        <w:jc w:val="both"/>
      </w:pPr>
      <w:r w:rsidRPr="006D286F">
        <w:t xml:space="preserve">В таблице </w:t>
      </w:r>
      <w:r>
        <w:t>2.4.5    приведены сведения о защитных ГТС действующих и планируемых к строительству</w:t>
      </w:r>
      <w:r w:rsidRPr="0087724E">
        <w:t>[</w:t>
      </w:r>
      <w:r>
        <w:t>51</w:t>
      </w:r>
      <w:r w:rsidRPr="0087724E">
        <w:t>]</w:t>
      </w:r>
    </w:p>
    <w:p w:rsidR="00E166E2" w:rsidRDefault="00E166E2" w:rsidP="003F7EDA">
      <w:r>
        <w:t>Таблица  2.4.5  - Сведения о защитных ГТС, действующих и планируемых к строительству</w:t>
      </w:r>
    </w:p>
    <w:p w:rsidR="00E166E2" w:rsidRDefault="00E166E2" w:rsidP="003F7EDA"/>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1417"/>
        <w:gridCol w:w="1418"/>
        <w:gridCol w:w="1984"/>
        <w:gridCol w:w="1418"/>
        <w:gridCol w:w="2126"/>
        <w:gridCol w:w="1524"/>
      </w:tblGrid>
      <w:tr w:rsidR="00E166E2">
        <w:tc>
          <w:tcPr>
            <w:tcW w:w="534" w:type="dxa"/>
          </w:tcPr>
          <w:p w:rsidR="00E166E2" w:rsidRDefault="00E166E2" w:rsidP="003F7EDA">
            <w:r>
              <w:t>№№ п/п</w:t>
            </w:r>
          </w:p>
        </w:tc>
        <w:tc>
          <w:tcPr>
            <w:tcW w:w="1417" w:type="dxa"/>
          </w:tcPr>
          <w:p w:rsidR="00E166E2" w:rsidRDefault="00E166E2" w:rsidP="003F7EDA">
            <w:r>
              <w:t>Населе</w:t>
            </w:r>
            <w:r>
              <w:t>н</w:t>
            </w:r>
            <w:r>
              <w:t>ный пункт с С-В на ЮЗ</w:t>
            </w:r>
          </w:p>
        </w:tc>
        <w:tc>
          <w:tcPr>
            <w:tcW w:w="1418" w:type="dxa"/>
          </w:tcPr>
          <w:p w:rsidR="00E166E2" w:rsidRDefault="00E166E2" w:rsidP="003F7EDA">
            <w:r>
              <w:t>Водный объект</w:t>
            </w:r>
          </w:p>
        </w:tc>
        <w:tc>
          <w:tcPr>
            <w:tcW w:w="1984" w:type="dxa"/>
          </w:tcPr>
          <w:p w:rsidR="00E166E2" w:rsidRDefault="00E166E2" w:rsidP="003F7EDA">
            <w:r>
              <w:t xml:space="preserve">Наименование </w:t>
            </w:r>
          </w:p>
          <w:p w:rsidR="00E166E2" w:rsidRDefault="00E166E2" w:rsidP="003F7EDA">
            <w:r>
              <w:t>(тип) защитного сооружения, год</w:t>
            </w:r>
          </w:p>
          <w:p w:rsidR="00E166E2" w:rsidRDefault="00E166E2" w:rsidP="003F7EDA">
            <w:r>
              <w:t>строительства</w:t>
            </w:r>
          </w:p>
        </w:tc>
        <w:tc>
          <w:tcPr>
            <w:tcW w:w="1418" w:type="dxa"/>
          </w:tcPr>
          <w:p w:rsidR="00E166E2" w:rsidRDefault="00E166E2" w:rsidP="003F7EDA">
            <w:r>
              <w:t>Современ-ное</w:t>
            </w:r>
          </w:p>
          <w:p w:rsidR="00E166E2" w:rsidRDefault="00E166E2" w:rsidP="003F7EDA">
            <w:r>
              <w:t>состояние защитного сооруж</w:t>
            </w:r>
            <w:r>
              <w:t>е</w:t>
            </w:r>
            <w:r>
              <w:t>ния</w:t>
            </w:r>
          </w:p>
        </w:tc>
        <w:tc>
          <w:tcPr>
            <w:tcW w:w="2126" w:type="dxa"/>
          </w:tcPr>
          <w:p w:rsidR="00E166E2" w:rsidRDefault="00E166E2" w:rsidP="003F7EDA">
            <w:r>
              <w:t>Необходимость</w:t>
            </w:r>
          </w:p>
          <w:p w:rsidR="00E166E2" w:rsidRDefault="00E166E2" w:rsidP="003F7EDA">
            <w:r>
              <w:t>строительства з</w:t>
            </w:r>
            <w:r>
              <w:t>а</w:t>
            </w:r>
            <w:r>
              <w:t>щитных сооруж</w:t>
            </w:r>
            <w:r>
              <w:t>е</w:t>
            </w:r>
            <w:r>
              <w:t>ний, шт.</w:t>
            </w:r>
          </w:p>
        </w:tc>
        <w:tc>
          <w:tcPr>
            <w:tcW w:w="1524" w:type="dxa"/>
          </w:tcPr>
          <w:p w:rsidR="00E166E2" w:rsidRDefault="00E166E2" w:rsidP="003F7EDA">
            <w:r>
              <w:t>Планиру</w:t>
            </w:r>
            <w:r>
              <w:t>е</w:t>
            </w:r>
            <w:r>
              <w:t>мый</w:t>
            </w:r>
          </w:p>
          <w:p w:rsidR="00E166E2" w:rsidRDefault="00E166E2" w:rsidP="003F7EDA">
            <w:r>
              <w:t>срок возв</w:t>
            </w:r>
            <w:r>
              <w:t>е</w:t>
            </w:r>
            <w:r>
              <w:t>дения</w:t>
            </w:r>
          </w:p>
          <w:p w:rsidR="00E166E2" w:rsidRDefault="00E166E2" w:rsidP="003F7EDA">
            <w:r>
              <w:t>защитных сооружений</w:t>
            </w:r>
          </w:p>
        </w:tc>
      </w:tr>
      <w:tr w:rsidR="00E166E2">
        <w:tc>
          <w:tcPr>
            <w:tcW w:w="534" w:type="dxa"/>
          </w:tcPr>
          <w:p w:rsidR="00E166E2" w:rsidRDefault="00E166E2" w:rsidP="003F7EDA">
            <w:pPr>
              <w:jc w:val="center"/>
            </w:pPr>
            <w:r>
              <w:t>1</w:t>
            </w:r>
          </w:p>
        </w:tc>
        <w:tc>
          <w:tcPr>
            <w:tcW w:w="1417" w:type="dxa"/>
          </w:tcPr>
          <w:p w:rsidR="00E166E2" w:rsidRDefault="00E166E2" w:rsidP="003F7EDA">
            <w:pPr>
              <w:jc w:val="center"/>
            </w:pPr>
            <w:r>
              <w:t>2</w:t>
            </w:r>
          </w:p>
        </w:tc>
        <w:tc>
          <w:tcPr>
            <w:tcW w:w="1418" w:type="dxa"/>
          </w:tcPr>
          <w:p w:rsidR="00E166E2" w:rsidRDefault="00E166E2" w:rsidP="003F7EDA">
            <w:pPr>
              <w:jc w:val="center"/>
            </w:pPr>
            <w:r>
              <w:t>3</w:t>
            </w:r>
          </w:p>
        </w:tc>
        <w:tc>
          <w:tcPr>
            <w:tcW w:w="1984" w:type="dxa"/>
          </w:tcPr>
          <w:p w:rsidR="00E166E2" w:rsidRDefault="00E166E2" w:rsidP="003F7EDA">
            <w:pPr>
              <w:jc w:val="center"/>
            </w:pPr>
            <w:r>
              <w:t>4</w:t>
            </w:r>
          </w:p>
        </w:tc>
        <w:tc>
          <w:tcPr>
            <w:tcW w:w="1418" w:type="dxa"/>
          </w:tcPr>
          <w:p w:rsidR="00E166E2" w:rsidRDefault="00E166E2" w:rsidP="003F7EDA">
            <w:pPr>
              <w:jc w:val="center"/>
            </w:pPr>
            <w:r>
              <w:t>5</w:t>
            </w:r>
          </w:p>
        </w:tc>
        <w:tc>
          <w:tcPr>
            <w:tcW w:w="2126" w:type="dxa"/>
          </w:tcPr>
          <w:p w:rsidR="00E166E2" w:rsidRDefault="00E166E2" w:rsidP="003F7EDA">
            <w:pPr>
              <w:jc w:val="center"/>
            </w:pPr>
            <w:r>
              <w:t>6</w:t>
            </w:r>
          </w:p>
        </w:tc>
        <w:tc>
          <w:tcPr>
            <w:tcW w:w="1524" w:type="dxa"/>
          </w:tcPr>
          <w:p w:rsidR="00E166E2" w:rsidRDefault="00E166E2" w:rsidP="003F7EDA">
            <w:pPr>
              <w:jc w:val="center"/>
            </w:pPr>
            <w:r>
              <w:t>7</w:t>
            </w:r>
          </w:p>
        </w:tc>
      </w:tr>
      <w:tr w:rsidR="00E166E2" w:rsidRPr="001D14E7">
        <w:tc>
          <w:tcPr>
            <w:tcW w:w="534" w:type="dxa"/>
          </w:tcPr>
          <w:p w:rsidR="00E166E2" w:rsidRPr="001D14E7" w:rsidRDefault="00E166E2" w:rsidP="003F7EDA">
            <w:r w:rsidRPr="001D14E7">
              <w:rPr>
                <w:sz w:val="22"/>
                <w:szCs w:val="22"/>
              </w:rPr>
              <w:t>1.</w:t>
            </w:r>
          </w:p>
        </w:tc>
        <w:tc>
          <w:tcPr>
            <w:tcW w:w="1417" w:type="dxa"/>
          </w:tcPr>
          <w:p w:rsidR="00E166E2" w:rsidRPr="001D14E7" w:rsidRDefault="00E166E2" w:rsidP="003F7EDA">
            <w:r w:rsidRPr="001D14E7">
              <w:rPr>
                <w:sz w:val="22"/>
                <w:szCs w:val="22"/>
              </w:rPr>
              <w:t>с. Гижига</w:t>
            </w:r>
          </w:p>
        </w:tc>
        <w:tc>
          <w:tcPr>
            <w:tcW w:w="1418" w:type="dxa"/>
          </w:tcPr>
          <w:p w:rsidR="00E166E2" w:rsidRPr="001D14E7" w:rsidRDefault="00E166E2" w:rsidP="003F7EDA">
            <w:r w:rsidRPr="001D14E7">
              <w:rPr>
                <w:sz w:val="22"/>
                <w:szCs w:val="22"/>
              </w:rPr>
              <w:t>р. Гижига</w:t>
            </w:r>
          </w:p>
        </w:tc>
        <w:tc>
          <w:tcPr>
            <w:tcW w:w="1984" w:type="dxa"/>
          </w:tcPr>
          <w:p w:rsidR="00E166E2" w:rsidRPr="001D14E7" w:rsidRDefault="00E166E2" w:rsidP="003F7EDA">
            <w:r w:rsidRPr="001D14E7">
              <w:rPr>
                <w:sz w:val="22"/>
                <w:szCs w:val="22"/>
              </w:rPr>
              <w:t>Бетонное берего-укрепление</w:t>
            </w:r>
          </w:p>
        </w:tc>
        <w:tc>
          <w:tcPr>
            <w:tcW w:w="1418" w:type="dxa"/>
          </w:tcPr>
          <w:p w:rsidR="00E166E2" w:rsidRPr="001D14E7" w:rsidRDefault="00E166E2" w:rsidP="003F7EDA">
            <w:r w:rsidRPr="001D14E7">
              <w:rPr>
                <w:sz w:val="22"/>
                <w:szCs w:val="22"/>
              </w:rPr>
              <w:t>Разрушено</w:t>
            </w:r>
          </w:p>
          <w:p w:rsidR="00E166E2" w:rsidRPr="001D14E7" w:rsidRDefault="00E166E2" w:rsidP="003F7EDA">
            <w:r w:rsidRPr="001D14E7">
              <w:rPr>
                <w:sz w:val="22"/>
                <w:szCs w:val="22"/>
              </w:rPr>
              <w:t>на 2/3 дл</w:t>
            </w:r>
            <w:r w:rsidRPr="001D14E7">
              <w:rPr>
                <w:sz w:val="22"/>
                <w:szCs w:val="22"/>
              </w:rPr>
              <w:t>и</w:t>
            </w:r>
            <w:r w:rsidRPr="001D14E7">
              <w:rPr>
                <w:sz w:val="22"/>
                <w:szCs w:val="22"/>
              </w:rPr>
              <w:t>ны</w:t>
            </w:r>
          </w:p>
          <w:p w:rsidR="00E166E2" w:rsidRPr="001D14E7" w:rsidRDefault="00E166E2" w:rsidP="003F7EDA">
            <w:r w:rsidRPr="001D14E7">
              <w:rPr>
                <w:sz w:val="22"/>
                <w:szCs w:val="22"/>
              </w:rPr>
              <w:t>сооружения</w:t>
            </w:r>
          </w:p>
        </w:tc>
        <w:tc>
          <w:tcPr>
            <w:tcW w:w="2126" w:type="dxa"/>
          </w:tcPr>
          <w:p w:rsidR="00E166E2" w:rsidRPr="001D14E7" w:rsidRDefault="00E166E2" w:rsidP="003F7EDA">
            <w:r w:rsidRPr="001D14E7">
              <w:rPr>
                <w:sz w:val="22"/>
                <w:szCs w:val="22"/>
              </w:rPr>
              <w:t>Реконструкция</w:t>
            </w:r>
          </w:p>
          <w:p w:rsidR="00E166E2" w:rsidRPr="001D14E7" w:rsidRDefault="00E166E2" w:rsidP="003F7EDA">
            <w:r w:rsidRPr="001D14E7">
              <w:rPr>
                <w:sz w:val="22"/>
                <w:szCs w:val="22"/>
              </w:rPr>
              <w:t>Сооружения  -1</w:t>
            </w:r>
          </w:p>
        </w:tc>
        <w:tc>
          <w:tcPr>
            <w:tcW w:w="1524" w:type="dxa"/>
          </w:tcPr>
          <w:p w:rsidR="00E166E2" w:rsidRPr="001D14E7" w:rsidRDefault="00E166E2" w:rsidP="003F7EDA">
            <w:r w:rsidRPr="001D14E7">
              <w:rPr>
                <w:sz w:val="22"/>
                <w:szCs w:val="22"/>
              </w:rPr>
              <w:t>2020-2025 г.г.</w:t>
            </w:r>
          </w:p>
        </w:tc>
      </w:tr>
      <w:tr w:rsidR="00E166E2" w:rsidRPr="001D14E7">
        <w:tc>
          <w:tcPr>
            <w:tcW w:w="534" w:type="dxa"/>
          </w:tcPr>
          <w:p w:rsidR="00E166E2" w:rsidRPr="001D14E7" w:rsidRDefault="00E166E2" w:rsidP="003F7EDA">
            <w:r w:rsidRPr="001D14E7">
              <w:rPr>
                <w:sz w:val="22"/>
                <w:szCs w:val="22"/>
              </w:rPr>
              <w:t>2.</w:t>
            </w:r>
          </w:p>
        </w:tc>
        <w:tc>
          <w:tcPr>
            <w:tcW w:w="1417" w:type="dxa"/>
          </w:tcPr>
          <w:p w:rsidR="00E166E2" w:rsidRPr="001D14E7" w:rsidRDefault="00E166E2" w:rsidP="003F7EDA">
            <w:r w:rsidRPr="001D14E7">
              <w:rPr>
                <w:sz w:val="22"/>
                <w:szCs w:val="22"/>
              </w:rPr>
              <w:t>с. Гарманда</w:t>
            </w:r>
          </w:p>
        </w:tc>
        <w:tc>
          <w:tcPr>
            <w:tcW w:w="1418" w:type="dxa"/>
          </w:tcPr>
          <w:p w:rsidR="00E166E2" w:rsidRPr="001D14E7" w:rsidRDefault="00E166E2" w:rsidP="003F7EDA">
            <w:r w:rsidRPr="001D14E7">
              <w:rPr>
                <w:sz w:val="22"/>
                <w:szCs w:val="22"/>
              </w:rPr>
              <w:t>р. Бол. Га</w:t>
            </w:r>
            <w:r w:rsidRPr="001D14E7">
              <w:rPr>
                <w:sz w:val="22"/>
                <w:szCs w:val="22"/>
              </w:rPr>
              <w:t>р</w:t>
            </w:r>
            <w:r w:rsidRPr="001D14E7">
              <w:rPr>
                <w:sz w:val="22"/>
                <w:szCs w:val="22"/>
              </w:rPr>
              <w:t>манда</w:t>
            </w:r>
          </w:p>
        </w:tc>
        <w:tc>
          <w:tcPr>
            <w:tcW w:w="1984" w:type="dxa"/>
          </w:tcPr>
          <w:p w:rsidR="00E166E2" w:rsidRPr="001D14E7" w:rsidRDefault="00E166E2" w:rsidP="003F7EDA">
            <w:r w:rsidRPr="001D14E7">
              <w:rPr>
                <w:sz w:val="22"/>
                <w:szCs w:val="22"/>
              </w:rPr>
              <w:t>Дамба, 1990-е</w:t>
            </w:r>
          </w:p>
          <w:p w:rsidR="00E166E2" w:rsidRPr="001D14E7" w:rsidRDefault="00E166E2" w:rsidP="003F7EDA">
            <w:r w:rsidRPr="001D14E7">
              <w:rPr>
                <w:sz w:val="22"/>
                <w:szCs w:val="22"/>
              </w:rPr>
              <w:t>годы</w:t>
            </w:r>
          </w:p>
        </w:tc>
        <w:tc>
          <w:tcPr>
            <w:tcW w:w="1418" w:type="dxa"/>
          </w:tcPr>
          <w:p w:rsidR="00E166E2" w:rsidRPr="001D14E7" w:rsidRDefault="00E166E2" w:rsidP="003F7EDA">
            <w:r w:rsidRPr="001D14E7">
              <w:rPr>
                <w:sz w:val="22"/>
                <w:szCs w:val="22"/>
              </w:rPr>
              <w:t>Разрушена</w:t>
            </w:r>
          </w:p>
          <w:p w:rsidR="00E166E2" w:rsidRPr="001D14E7" w:rsidRDefault="00E166E2" w:rsidP="003F7EDA">
            <w:r w:rsidRPr="001D14E7">
              <w:rPr>
                <w:sz w:val="22"/>
                <w:szCs w:val="22"/>
              </w:rPr>
              <w:t>(фрагмент</w:t>
            </w:r>
          </w:p>
          <w:p w:rsidR="00E166E2" w:rsidRPr="001D14E7" w:rsidRDefault="00E166E2" w:rsidP="003F7EDA">
            <w:r w:rsidRPr="001D14E7">
              <w:rPr>
                <w:sz w:val="22"/>
                <w:szCs w:val="22"/>
              </w:rPr>
              <w:t>дамбы ок</w:t>
            </w:r>
            <w:r w:rsidRPr="001D14E7">
              <w:rPr>
                <w:sz w:val="22"/>
                <w:szCs w:val="22"/>
              </w:rPr>
              <w:t>о</w:t>
            </w:r>
            <w:r w:rsidRPr="001D14E7">
              <w:rPr>
                <w:sz w:val="22"/>
                <w:szCs w:val="22"/>
              </w:rPr>
              <w:t>ло 100 м сохра-</w:t>
            </w:r>
          </w:p>
          <w:p w:rsidR="00E166E2" w:rsidRPr="001D14E7" w:rsidRDefault="00E166E2" w:rsidP="003F7EDA">
            <w:r w:rsidRPr="001D14E7">
              <w:rPr>
                <w:sz w:val="22"/>
                <w:szCs w:val="22"/>
              </w:rPr>
              <w:t>нился н</w:t>
            </w:r>
            <w:r w:rsidRPr="001D14E7">
              <w:rPr>
                <w:sz w:val="22"/>
                <w:szCs w:val="22"/>
              </w:rPr>
              <w:t>а</w:t>
            </w:r>
            <w:r w:rsidRPr="001D14E7">
              <w:rPr>
                <w:sz w:val="22"/>
                <w:szCs w:val="22"/>
              </w:rPr>
              <w:t>против к</w:t>
            </w:r>
            <w:r w:rsidRPr="001D14E7">
              <w:rPr>
                <w:sz w:val="22"/>
                <w:szCs w:val="22"/>
              </w:rPr>
              <w:t>о</w:t>
            </w:r>
            <w:r w:rsidRPr="001D14E7">
              <w:rPr>
                <w:sz w:val="22"/>
                <w:szCs w:val="22"/>
              </w:rPr>
              <w:t>тельной</w:t>
            </w:r>
          </w:p>
        </w:tc>
        <w:tc>
          <w:tcPr>
            <w:tcW w:w="2126" w:type="dxa"/>
          </w:tcPr>
          <w:p w:rsidR="00E166E2" w:rsidRPr="001D14E7" w:rsidRDefault="00E166E2" w:rsidP="003F7EDA">
            <w:r w:rsidRPr="001D14E7">
              <w:rPr>
                <w:sz w:val="22"/>
                <w:szCs w:val="22"/>
              </w:rPr>
              <w:t>Новое стои-тельство  -1</w:t>
            </w:r>
          </w:p>
        </w:tc>
        <w:tc>
          <w:tcPr>
            <w:tcW w:w="1524" w:type="dxa"/>
          </w:tcPr>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3.</w:t>
            </w:r>
          </w:p>
        </w:tc>
        <w:tc>
          <w:tcPr>
            <w:tcW w:w="1417" w:type="dxa"/>
          </w:tcPr>
          <w:p w:rsidR="00E166E2" w:rsidRPr="001D14E7" w:rsidRDefault="00E166E2" w:rsidP="003F7EDA">
            <w:r w:rsidRPr="001D14E7">
              <w:rPr>
                <w:sz w:val="22"/>
                <w:szCs w:val="22"/>
              </w:rPr>
              <w:t>пос. Эвенск</w:t>
            </w:r>
          </w:p>
        </w:tc>
        <w:tc>
          <w:tcPr>
            <w:tcW w:w="1418" w:type="dxa"/>
          </w:tcPr>
          <w:p w:rsidR="00E166E2" w:rsidRPr="001D14E7" w:rsidRDefault="00E166E2" w:rsidP="003F7EDA">
            <w:r w:rsidRPr="001D14E7">
              <w:rPr>
                <w:sz w:val="22"/>
                <w:szCs w:val="22"/>
              </w:rPr>
              <w:t>Наяханская губа</w:t>
            </w:r>
          </w:p>
        </w:tc>
        <w:tc>
          <w:tcPr>
            <w:tcW w:w="1984" w:type="dxa"/>
          </w:tcPr>
          <w:p w:rsidR="00E166E2" w:rsidRPr="001D14E7" w:rsidRDefault="00E166E2" w:rsidP="003F7EDA">
            <w:r w:rsidRPr="001D14E7">
              <w:rPr>
                <w:sz w:val="22"/>
                <w:szCs w:val="22"/>
              </w:rPr>
              <w:t>-</w:t>
            </w:r>
          </w:p>
        </w:tc>
        <w:tc>
          <w:tcPr>
            <w:tcW w:w="1418" w:type="dxa"/>
          </w:tcPr>
          <w:p w:rsidR="00E166E2" w:rsidRPr="001D14E7" w:rsidRDefault="00E166E2" w:rsidP="003F7EDA">
            <w:r w:rsidRPr="001D14E7">
              <w:rPr>
                <w:sz w:val="22"/>
                <w:szCs w:val="22"/>
              </w:rPr>
              <w:t>-</w:t>
            </w:r>
          </w:p>
        </w:tc>
        <w:tc>
          <w:tcPr>
            <w:tcW w:w="2126" w:type="dxa"/>
          </w:tcPr>
          <w:p w:rsidR="00E166E2" w:rsidRPr="001D14E7" w:rsidRDefault="00E166E2" w:rsidP="003F7EDA">
            <w:r w:rsidRPr="001D14E7">
              <w:rPr>
                <w:sz w:val="22"/>
                <w:szCs w:val="22"/>
              </w:rPr>
              <w:t>Укрепление берег</w:t>
            </w:r>
            <w:r w:rsidRPr="001D14E7">
              <w:rPr>
                <w:sz w:val="22"/>
                <w:szCs w:val="22"/>
              </w:rPr>
              <w:t>о</w:t>
            </w:r>
            <w:r w:rsidRPr="001D14E7">
              <w:rPr>
                <w:sz w:val="22"/>
                <w:szCs w:val="22"/>
              </w:rPr>
              <w:t>вой линии моря, наступающего на поселок   -1</w:t>
            </w:r>
          </w:p>
        </w:tc>
        <w:tc>
          <w:tcPr>
            <w:tcW w:w="1524" w:type="dxa"/>
          </w:tcPr>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4.</w:t>
            </w:r>
          </w:p>
        </w:tc>
        <w:tc>
          <w:tcPr>
            <w:tcW w:w="1417" w:type="dxa"/>
          </w:tcPr>
          <w:p w:rsidR="00E166E2" w:rsidRPr="001D14E7" w:rsidRDefault="00E166E2" w:rsidP="003F7EDA">
            <w:r w:rsidRPr="001D14E7">
              <w:rPr>
                <w:sz w:val="22"/>
                <w:szCs w:val="22"/>
              </w:rPr>
              <w:t>пос. Ола, с. Гадля</w:t>
            </w:r>
          </w:p>
        </w:tc>
        <w:tc>
          <w:tcPr>
            <w:tcW w:w="1418" w:type="dxa"/>
          </w:tcPr>
          <w:p w:rsidR="00E166E2" w:rsidRPr="001D14E7" w:rsidRDefault="00E166E2" w:rsidP="003F7EDA">
            <w:r w:rsidRPr="001D14E7">
              <w:rPr>
                <w:sz w:val="22"/>
                <w:szCs w:val="22"/>
              </w:rPr>
              <w:t>р. Ола</w:t>
            </w:r>
          </w:p>
        </w:tc>
        <w:tc>
          <w:tcPr>
            <w:tcW w:w="1984" w:type="dxa"/>
          </w:tcPr>
          <w:p w:rsidR="00E166E2" w:rsidRPr="001D14E7" w:rsidRDefault="00E166E2" w:rsidP="003F7EDA">
            <w:r w:rsidRPr="001D14E7">
              <w:rPr>
                <w:sz w:val="22"/>
                <w:szCs w:val="22"/>
              </w:rPr>
              <w:t>Водоогражда</w:t>
            </w:r>
            <w:r w:rsidRPr="001D14E7">
              <w:rPr>
                <w:sz w:val="22"/>
                <w:szCs w:val="22"/>
              </w:rPr>
              <w:t>ю</w:t>
            </w:r>
            <w:r w:rsidRPr="001D14E7">
              <w:rPr>
                <w:sz w:val="22"/>
                <w:szCs w:val="22"/>
              </w:rPr>
              <w:t>щие дамбы  -2 шт.,</w:t>
            </w:r>
          </w:p>
          <w:p w:rsidR="00E166E2" w:rsidRPr="001D14E7" w:rsidRDefault="00E166E2" w:rsidP="003F7EDA">
            <w:r w:rsidRPr="001D14E7">
              <w:rPr>
                <w:sz w:val="22"/>
                <w:szCs w:val="22"/>
              </w:rPr>
              <w:t>1970-е годы</w:t>
            </w:r>
          </w:p>
        </w:tc>
        <w:tc>
          <w:tcPr>
            <w:tcW w:w="1418" w:type="dxa"/>
          </w:tcPr>
          <w:p w:rsidR="00E166E2" w:rsidRPr="001D14E7" w:rsidRDefault="00E166E2" w:rsidP="003F7EDA">
            <w:r w:rsidRPr="001D14E7">
              <w:rPr>
                <w:sz w:val="22"/>
                <w:szCs w:val="22"/>
              </w:rPr>
              <w:t>Требует ре-констру</w:t>
            </w:r>
            <w:r w:rsidRPr="001D14E7">
              <w:rPr>
                <w:sz w:val="22"/>
                <w:szCs w:val="22"/>
              </w:rPr>
              <w:t>к</w:t>
            </w:r>
            <w:r w:rsidRPr="001D14E7">
              <w:rPr>
                <w:sz w:val="22"/>
                <w:szCs w:val="22"/>
              </w:rPr>
              <w:t>ции</w:t>
            </w:r>
          </w:p>
        </w:tc>
        <w:tc>
          <w:tcPr>
            <w:tcW w:w="2126" w:type="dxa"/>
          </w:tcPr>
          <w:p w:rsidR="00E166E2" w:rsidRPr="001D14E7" w:rsidRDefault="00E166E2" w:rsidP="003F7EDA">
            <w:r w:rsidRPr="001D14E7">
              <w:rPr>
                <w:sz w:val="22"/>
                <w:szCs w:val="22"/>
              </w:rPr>
              <w:t>Реконструкция и частично новое</w:t>
            </w:r>
          </w:p>
          <w:p w:rsidR="00E166E2" w:rsidRPr="001D14E7" w:rsidRDefault="00E166E2" w:rsidP="003F7EDA">
            <w:r w:rsidRPr="001D14E7">
              <w:rPr>
                <w:sz w:val="22"/>
                <w:szCs w:val="22"/>
              </w:rPr>
              <w:t>строительство</w:t>
            </w:r>
          </w:p>
        </w:tc>
        <w:tc>
          <w:tcPr>
            <w:tcW w:w="1524" w:type="dxa"/>
          </w:tcPr>
          <w:p w:rsidR="00E166E2" w:rsidRPr="001D14E7" w:rsidRDefault="00E166E2" w:rsidP="003F7EDA">
            <w:r w:rsidRPr="001D14E7">
              <w:rPr>
                <w:sz w:val="22"/>
                <w:szCs w:val="22"/>
              </w:rPr>
              <w:t>2014-2016 г.</w:t>
            </w:r>
          </w:p>
        </w:tc>
      </w:tr>
      <w:tr w:rsidR="00E166E2" w:rsidRPr="001D14E7">
        <w:tc>
          <w:tcPr>
            <w:tcW w:w="534" w:type="dxa"/>
          </w:tcPr>
          <w:p w:rsidR="00E166E2" w:rsidRPr="001D14E7" w:rsidRDefault="00E166E2" w:rsidP="003F7EDA">
            <w:r w:rsidRPr="001D14E7">
              <w:rPr>
                <w:sz w:val="22"/>
                <w:szCs w:val="22"/>
              </w:rPr>
              <w:t>5.</w:t>
            </w:r>
          </w:p>
        </w:tc>
        <w:tc>
          <w:tcPr>
            <w:tcW w:w="1417" w:type="dxa"/>
          </w:tcPr>
          <w:p w:rsidR="00E166E2" w:rsidRPr="001D14E7" w:rsidRDefault="00E166E2" w:rsidP="003F7EDA">
            <w:r w:rsidRPr="001D14E7">
              <w:rPr>
                <w:sz w:val="22"/>
                <w:szCs w:val="22"/>
              </w:rPr>
              <w:t>с. Клепка</w:t>
            </w:r>
          </w:p>
        </w:tc>
        <w:tc>
          <w:tcPr>
            <w:tcW w:w="1418" w:type="dxa"/>
          </w:tcPr>
          <w:p w:rsidR="00E166E2" w:rsidRPr="001D14E7" w:rsidRDefault="00E166E2" w:rsidP="003F7EDA">
            <w:r w:rsidRPr="001D14E7">
              <w:rPr>
                <w:sz w:val="22"/>
                <w:szCs w:val="22"/>
              </w:rPr>
              <w:t>р. Ола</w:t>
            </w:r>
          </w:p>
        </w:tc>
        <w:tc>
          <w:tcPr>
            <w:tcW w:w="1984" w:type="dxa"/>
          </w:tcPr>
          <w:p w:rsidR="00E166E2" w:rsidRPr="001D14E7" w:rsidRDefault="00E166E2" w:rsidP="003F7EDA">
            <w:r w:rsidRPr="001D14E7">
              <w:rPr>
                <w:sz w:val="22"/>
                <w:szCs w:val="22"/>
              </w:rPr>
              <w:t>Дамба, 1970 г.</w:t>
            </w:r>
          </w:p>
        </w:tc>
        <w:tc>
          <w:tcPr>
            <w:tcW w:w="1418" w:type="dxa"/>
          </w:tcPr>
          <w:p w:rsidR="00E166E2" w:rsidRPr="001D14E7" w:rsidRDefault="00E166E2" w:rsidP="003F7EDA">
            <w:r w:rsidRPr="001D14E7">
              <w:rPr>
                <w:sz w:val="22"/>
                <w:szCs w:val="22"/>
              </w:rPr>
              <w:t>Требует к</w:t>
            </w:r>
            <w:r w:rsidRPr="001D14E7">
              <w:rPr>
                <w:sz w:val="22"/>
                <w:szCs w:val="22"/>
              </w:rPr>
              <w:t>а</w:t>
            </w:r>
            <w:r w:rsidRPr="001D14E7">
              <w:rPr>
                <w:sz w:val="22"/>
                <w:szCs w:val="22"/>
              </w:rPr>
              <w:t>премонта</w:t>
            </w:r>
          </w:p>
        </w:tc>
        <w:tc>
          <w:tcPr>
            <w:tcW w:w="2126" w:type="dxa"/>
          </w:tcPr>
          <w:p w:rsidR="00E166E2" w:rsidRPr="001D14E7" w:rsidRDefault="00E166E2" w:rsidP="003F7EDA">
            <w:r w:rsidRPr="001D14E7">
              <w:rPr>
                <w:sz w:val="22"/>
                <w:szCs w:val="22"/>
              </w:rPr>
              <w:t>Требуется удлинить сооружение во и</w:t>
            </w:r>
            <w:r w:rsidRPr="001D14E7">
              <w:rPr>
                <w:sz w:val="22"/>
                <w:szCs w:val="22"/>
              </w:rPr>
              <w:t>з</w:t>
            </w:r>
            <w:r w:rsidRPr="001D14E7">
              <w:rPr>
                <w:sz w:val="22"/>
                <w:szCs w:val="22"/>
              </w:rPr>
              <w:t>бежание затока в</w:t>
            </w:r>
            <w:r w:rsidRPr="001D14E7">
              <w:rPr>
                <w:sz w:val="22"/>
                <w:szCs w:val="22"/>
              </w:rPr>
              <w:t>о</w:t>
            </w:r>
            <w:r w:rsidRPr="001D14E7">
              <w:rPr>
                <w:sz w:val="22"/>
                <w:szCs w:val="22"/>
              </w:rPr>
              <w:t>ды сверху по пон</w:t>
            </w:r>
            <w:r w:rsidRPr="001D14E7">
              <w:rPr>
                <w:sz w:val="22"/>
                <w:szCs w:val="22"/>
              </w:rPr>
              <w:t>и</w:t>
            </w:r>
            <w:r w:rsidRPr="001D14E7">
              <w:rPr>
                <w:sz w:val="22"/>
                <w:szCs w:val="22"/>
              </w:rPr>
              <w:t>жениям рельефа   -1</w:t>
            </w:r>
          </w:p>
        </w:tc>
        <w:tc>
          <w:tcPr>
            <w:tcW w:w="1524" w:type="dxa"/>
          </w:tcPr>
          <w:p w:rsidR="00E166E2" w:rsidRPr="001D14E7" w:rsidRDefault="00E166E2" w:rsidP="003F7EDA">
            <w:r w:rsidRPr="001D14E7">
              <w:rPr>
                <w:sz w:val="22"/>
                <w:szCs w:val="22"/>
              </w:rPr>
              <w:t xml:space="preserve">Капремонт </w:t>
            </w:r>
          </w:p>
          <w:p w:rsidR="00E166E2" w:rsidRPr="001D14E7" w:rsidRDefault="00E166E2" w:rsidP="003F7EDA">
            <w:r w:rsidRPr="001D14E7">
              <w:rPr>
                <w:sz w:val="22"/>
                <w:szCs w:val="22"/>
              </w:rPr>
              <w:t>2013-2014 г.</w:t>
            </w:r>
          </w:p>
        </w:tc>
      </w:tr>
      <w:tr w:rsidR="00E166E2" w:rsidRPr="001D14E7">
        <w:tc>
          <w:tcPr>
            <w:tcW w:w="534" w:type="dxa"/>
          </w:tcPr>
          <w:p w:rsidR="00E166E2" w:rsidRPr="001D14E7" w:rsidRDefault="00E166E2" w:rsidP="003F7EDA">
            <w:r w:rsidRPr="001D14E7">
              <w:rPr>
                <w:sz w:val="22"/>
                <w:szCs w:val="22"/>
              </w:rPr>
              <w:t>6.</w:t>
            </w:r>
          </w:p>
        </w:tc>
        <w:tc>
          <w:tcPr>
            <w:tcW w:w="1417" w:type="dxa"/>
          </w:tcPr>
          <w:p w:rsidR="00E166E2" w:rsidRPr="001D14E7" w:rsidRDefault="00E166E2" w:rsidP="003F7EDA">
            <w:r w:rsidRPr="001D14E7">
              <w:rPr>
                <w:sz w:val="22"/>
                <w:szCs w:val="22"/>
              </w:rPr>
              <w:t>г. Магадан</w:t>
            </w:r>
          </w:p>
        </w:tc>
        <w:tc>
          <w:tcPr>
            <w:tcW w:w="1418" w:type="dxa"/>
          </w:tcPr>
          <w:p w:rsidR="00E166E2" w:rsidRPr="001D14E7" w:rsidRDefault="00E166E2" w:rsidP="003F7EDA">
            <w:r w:rsidRPr="001D14E7">
              <w:rPr>
                <w:sz w:val="22"/>
                <w:szCs w:val="22"/>
              </w:rPr>
              <w:t>р. Магадан-ка, Берег</w:t>
            </w:r>
            <w:r w:rsidRPr="001D14E7">
              <w:rPr>
                <w:sz w:val="22"/>
                <w:szCs w:val="22"/>
              </w:rPr>
              <w:t>о</w:t>
            </w:r>
            <w:r w:rsidRPr="001D14E7">
              <w:rPr>
                <w:sz w:val="22"/>
                <w:szCs w:val="22"/>
              </w:rPr>
              <w:t>вая линия бухты Н</w:t>
            </w:r>
            <w:r w:rsidRPr="001D14E7">
              <w:rPr>
                <w:sz w:val="22"/>
                <w:szCs w:val="22"/>
              </w:rPr>
              <w:t>а</w:t>
            </w:r>
            <w:r w:rsidRPr="001D14E7">
              <w:rPr>
                <w:sz w:val="22"/>
                <w:szCs w:val="22"/>
              </w:rPr>
              <w:t>гаева</w:t>
            </w:r>
          </w:p>
        </w:tc>
        <w:tc>
          <w:tcPr>
            <w:tcW w:w="1984" w:type="dxa"/>
          </w:tcPr>
          <w:p w:rsidR="00E166E2" w:rsidRPr="001D14E7" w:rsidRDefault="00E166E2" w:rsidP="003F7EDA">
            <w:r w:rsidRPr="001D14E7">
              <w:rPr>
                <w:sz w:val="22"/>
                <w:szCs w:val="22"/>
              </w:rPr>
              <w:t>-</w:t>
            </w:r>
          </w:p>
          <w:p w:rsidR="00E166E2" w:rsidRPr="001D14E7" w:rsidRDefault="00E166E2" w:rsidP="003F7EDA"/>
          <w:p w:rsidR="00E166E2" w:rsidRPr="001D14E7" w:rsidRDefault="00E166E2" w:rsidP="003F7EDA"/>
          <w:p w:rsidR="00E166E2" w:rsidRPr="001D14E7" w:rsidRDefault="00E166E2" w:rsidP="003F7EDA">
            <w:r w:rsidRPr="001D14E7">
              <w:rPr>
                <w:sz w:val="22"/>
                <w:szCs w:val="22"/>
              </w:rPr>
              <w:t>-</w:t>
            </w:r>
          </w:p>
          <w:p w:rsidR="00E166E2" w:rsidRPr="001D14E7" w:rsidRDefault="00E166E2" w:rsidP="003F7EDA"/>
        </w:tc>
        <w:tc>
          <w:tcPr>
            <w:tcW w:w="1418" w:type="dxa"/>
          </w:tcPr>
          <w:p w:rsidR="00E166E2" w:rsidRPr="001D14E7" w:rsidRDefault="00E166E2" w:rsidP="003F7EDA">
            <w:r w:rsidRPr="001D14E7">
              <w:rPr>
                <w:sz w:val="22"/>
                <w:szCs w:val="22"/>
              </w:rPr>
              <w:t>-</w:t>
            </w:r>
          </w:p>
          <w:p w:rsidR="00E166E2" w:rsidRPr="001D14E7" w:rsidRDefault="00E166E2" w:rsidP="003F7EDA"/>
          <w:p w:rsidR="00E166E2" w:rsidRPr="001D14E7" w:rsidRDefault="00E166E2" w:rsidP="003F7EDA"/>
          <w:p w:rsidR="00E166E2" w:rsidRPr="001D14E7" w:rsidRDefault="00E166E2" w:rsidP="003F7EDA">
            <w:r w:rsidRPr="001D14E7">
              <w:rPr>
                <w:sz w:val="22"/>
                <w:szCs w:val="22"/>
              </w:rPr>
              <w:t>-</w:t>
            </w:r>
          </w:p>
        </w:tc>
        <w:tc>
          <w:tcPr>
            <w:tcW w:w="2126" w:type="dxa"/>
          </w:tcPr>
          <w:p w:rsidR="00E166E2" w:rsidRPr="001D14E7" w:rsidRDefault="00E166E2" w:rsidP="003F7EDA">
            <w:r w:rsidRPr="001D14E7">
              <w:rPr>
                <w:sz w:val="22"/>
                <w:szCs w:val="22"/>
              </w:rPr>
              <w:t>Берегоукрепление участков реки  -3.</w:t>
            </w:r>
          </w:p>
          <w:p w:rsidR="00E166E2" w:rsidRPr="001D14E7" w:rsidRDefault="00E166E2" w:rsidP="003F7EDA"/>
          <w:p w:rsidR="00E166E2" w:rsidRPr="001D14E7" w:rsidRDefault="00E166E2" w:rsidP="003F7EDA">
            <w:r w:rsidRPr="001D14E7">
              <w:rPr>
                <w:sz w:val="22"/>
                <w:szCs w:val="22"/>
              </w:rPr>
              <w:t>Укрепление берег</w:t>
            </w:r>
            <w:r w:rsidRPr="001D14E7">
              <w:rPr>
                <w:sz w:val="22"/>
                <w:szCs w:val="22"/>
              </w:rPr>
              <w:t>о</w:t>
            </w:r>
            <w:r w:rsidRPr="001D14E7">
              <w:rPr>
                <w:sz w:val="22"/>
                <w:szCs w:val="22"/>
              </w:rPr>
              <w:t>вой линии бухты  -1</w:t>
            </w:r>
          </w:p>
        </w:tc>
        <w:tc>
          <w:tcPr>
            <w:tcW w:w="1524" w:type="dxa"/>
          </w:tcPr>
          <w:p w:rsidR="00E166E2" w:rsidRPr="001D14E7" w:rsidRDefault="00E166E2" w:rsidP="003F7EDA">
            <w:r w:rsidRPr="001D14E7">
              <w:rPr>
                <w:sz w:val="22"/>
                <w:szCs w:val="22"/>
              </w:rPr>
              <w:t>До 2030 г.</w:t>
            </w:r>
          </w:p>
          <w:p w:rsidR="00E166E2" w:rsidRPr="001D14E7" w:rsidRDefault="00E166E2" w:rsidP="003F7EDA"/>
          <w:p w:rsidR="00E166E2" w:rsidRPr="001D14E7" w:rsidRDefault="00E166E2" w:rsidP="003F7EDA"/>
          <w:p w:rsidR="00E166E2" w:rsidRPr="001D14E7" w:rsidRDefault="00E166E2" w:rsidP="003F7EDA"/>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7.</w:t>
            </w:r>
          </w:p>
        </w:tc>
        <w:tc>
          <w:tcPr>
            <w:tcW w:w="1417" w:type="dxa"/>
          </w:tcPr>
          <w:p w:rsidR="00E166E2" w:rsidRPr="001D14E7" w:rsidRDefault="00E166E2" w:rsidP="003F7EDA">
            <w:r w:rsidRPr="001D14E7">
              <w:rPr>
                <w:sz w:val="22"/>
                <w:szCs w:val="22"/>
              </w:rPr>
              <w:t>пос. Армань</w:t>
            </w:r>
          </w:p>
        </w:tc>
        <w:tc>
          <w:tcPr>
            <w:tcW w:w="1418" w:type="dxa"/>
          </w:tcPr>
          <w:p w:rsidR="00E166E2" w:rsidRPr="001D14E7" w:rsidRDefault="00E166E2" w:rsidP="003F7EDA">
            <w:r w:rsidRPr="001D14E7">
              <w:rPr>
                <w:sz w:val="22"/>
                <w:szCs w:val="22"/>
              </w:rPr>
              <w:t>р. Армань</w:t>
            </w:r>
          </w:p>
        </w:tc>
        <w:tc>
          <w:tcPr>
            <w:tcW w:w="1984" w:type="dxa"/>
          </w:tcPr>
          <w:p w:rsidR="00E166E2" w:rsidRPr="001D14E7" w:rsidRDefault="00E166E2" w:rsidP="003F7EDA">
            <w:r w:rsidRPr="001D14E7">
              <w:rPr>
                <w:sz w:val="22"/>
                <w:szCs w:val="22"/>
              </w:rPr>
              <w:t>Дамбы, 1970-е годы</w:t>
            </w:r>
          </w:p>
        </w:tc>
        <w:tc>
          <w:tcPr>
            <w:tcW w:w="1418" w:type="dxa"/>
          </w:tcPr>
          <w:p w:rsidR="00E166E2" w:rsidRPr="001D14E7" w:rsidRDefault="00E166E2" w:rsidP="003F7EDA">
            <w:r w:rsidRPr="001D14E7">
              <w:rPr>
                <w:sz w:val="22"/>
                <w:szCs w:val="22"/>
              </w:rPr>
              <w:t>Прораны до 400 м, ве</w:t>
            </w:r>
            <w:r w:rsidRPr="001D14E7">
              <w:rPr>
                <w:sz w:val="22"/>
                <w:szCs w:val="22"/>
              </w:rPr>
              <w:t>р</w:t>
            </w:r>
            <w:r w:rsidRPr="001D14E7">
              <w:rPr>
                <w:sz w:val="22"/>
                <w:szCs w:val="22"/>
              </w:rPr>
              <w:t>ховой откос разрушен</w:t>
            </w:r>
          </w:p>
        </w:tc>
        <w:tc>
          <w:tcPr>
            <w:tcW w:w="2126" w:type="dxa"/>
          </w:tcPr>
          <w:p w:rsidR="00E166E2" w:rsidRPr="001D14E7" w:rsidRDefault="00E166E2" w:rsidP="003F7EDA">
            <w:r w:rsidRPr="001D14E7">
              <w:rPr>
                <w:sz w:val="22"/>
                <w:szCs w:val="22"/>
              </w:rPr>
              <w:t>Реконструкция и капремонт  -2</w:t>
            </w:r>
          </w:p>
        </w:tc>
        <w:tc>
          <w:tcPr>
            <w:tcW w:w="1524" w:type="dxa"/>
          </w:tcPr>
          <w:p w:rsidR="00E166E2" w:rsidRPr="001D14E7" w:rsidRDefault="00E166E2" w:rsidP="003F7EDA">
            <w:r w:rsidRPr="001D14E7">
              <w:rPr>
                <w:sz w:val="22"/>
                <w:szCs w:val="22"/>
              </w:rPr>
              <w:t>До 2025 г.</w:t>
            </w:r>
          </w:p>
        </w:tc>
      </w:tr>
      <w:tr w:rsidR="00E166E2" w:rsidRPr="001D14E7">
        <w:tc>
          <w:tcPr>
            <w:tcW w:w="534" w:type="dxa"/>
          </w:tcPr>
          <w:p w:rsidR="00E166E2" w:rsidRPr="001D14E7" w:rsidRDefault="00E166E2" w:rsidP="003F7EDA">
            <w:r w:rsidRPr="001D14E7">
              <w:rPr>
                <w:sz w:val="22"/>
                <w:szCs w:val="22"/>
              </w:rPr>
              <w:t xml:space="preserve">8.  </w:t>
            </w:r>
          </w:p>
        </w:tc>
        <w:tc>
          <w:tcPr>
            <w:tcW w:w="1417" w:type="dxa"/>
          </w:tcPr>
          <w:p w:rsidR="00E166E2" w:rsidRPr="001D14E7" w:rsidRDefault="00E166E2" w:rsidP="003F7EDA">
            <w:r w:rsidRPr="001D14E7">
              <w:rPr>
                <w:sz w:val="22"/>
                <w:szCs w:val="22"/>
              </w:rPr>
              <w:t>пос. Палатка</w:t>
            </w:r>
          </w:p>
        </w:tc>
        <w:tc>
          <w:tcPr>
            <w:tcW w:w="1418" w:type="dxa"/>
          </w:tcPr>
          <w:p w:rsidR="00E166E2" w:rsidRPr="001D14E7" w:rsidRDefault="00E166E2" w:rsidP="003F7EDA">
            <w:r w:rsidRPr="001D14E7">
              <w:rPr>
                <w:sz w:val="22"/>
                <w:szCs w:val="22"/>
              </w:rPr>
              <w:t>р. Хасын</w:t>
            </w:r>
          </w:p>
          <w:p w:rsidR="00E166E2" w:rsidRPr="001D14E7" w:rsidRDefault="00E166E2" w:rsidP="003F7EDA"/>
          <w:p w:rsidR="00E166E2" w:rsidRPr="001D14E7" w:rsidRDefault="00E166E2" w:rsidP="003F7EDA">
            <w:r w:rsidRPr="001D14E7">
              <w:rPr>
                <w:sz w:val="22"/>
                <w:szCs w:val="22"/>
              </w:rPr>
              <w:t>р. Палатка</w:t>
            </w:r>
          </w:p>
        </w:tc>
        <w:tc>
          <w:tcPr>
            <w:tcW w:w="1984" w:type="dxa"/>
          </w:tcPr>
          <w:p w:rsidR="00E166E2" w:rsidRPr="001D14E7" w:rsidRDefault="00E166E2" w:rsidP="003F7EDA">
            <w:r w:rsidRPr="001D14E7">
              <w:rPr>
                <w:sz w:val="22"/>
                <w:szCs w:val="22"/>
              </w:rPr>
              <w:t>Дамба, 1970, 2007 г.</w:t>
            </w:r>
          </w:p>
          <w:p w:rsidR="00E166E2" w:rsidRPr="001D14E7" w:rsidRDefault="00E166E2" w:rsidP="003F7EDA">
            <w:r w:rsidRPr="001D14E7">
              <w:rPr>
                <w:sz w:val="22"/>
                <w:szCs w:val="22"/>
              </w:rPr>
              <w:t>-</w:t>
            </w:r>
          </w:p>
        </w:tc>
        <w:tc>
          <w:tcPr>
            <w:tcW w:w="1418" w:type="dxa"/>
          </w:tcPr>
          <w:p w:rsidR="00E166E2" w:rsidRPr="001D14E7" w:rsidRDefault="00E166E2" w:rsidP="003F7EDA">
            <w:r w:rsidRPr="001D14E7">
              <w:rPr>
                <w:sz w:val="22"/>
                <w:szCs w:val="22"/>
              </w:rPr>
              <w:t>Реконстру</w:t>
            </w:r>
            <w:r w:rsidRPr="001D14E7">
              <w:rPr>
                <w:sz w:val="22"/>
                <w:szCs w:val="22"/>
              </w:rPr>
              <w:t>к</w:t>
            </w:r>
            <w:r w:rsidRPr="001D14E7">
              <w:rPr>
                <w:sz w:val="22"/>
                <w:szCs w:val="22"/>
              </w:rPr>
              <w:t xml:space="preserve">ция  </w:t>
            </w:r>
          </w:p>
          <w:p w:rsidR="00E166E2" w:rsidRPr="001D14E7" w:rsidRDefault="00E166E2" w:rsidP="003F7EDA">
            <w:r w:rsidRPr="001D14E7">
              <w:rPr>
                <w:sz w:val="22"/>
                <w:szCs w:val="22"/>
              </w:rPr>
              <w:t>-</w:t>
            </w:r>
          </w:p>
        </w:tc>
        <w:tc>
          <w:tcPr>
            <w:tcW w:w="2126" w:type="dxa"/>
          </w:tcPr>
          <w:p w:rsidR="00E166E2" w:rsidRPr="001D14E7" w:rsidRDefault="00E166E2" w:rsidP="003F7EDA">
            <w:r w:rsidRPr="001D14E7">
              <w:rPr>
                <w:sz w:val="22"/>
                <w:szCs w:val="22"/>
              </w:rPr>
              <w:t>Реконструкция  -1</w:t>
            </w:r>
          </w:p>
          <w:p w:rsidR="00E166E2" w:rsidRPr="001D14E7" w:rsidRDefault="00E166E2" w:rsidP="003F7EDA"/>
          <w:p w:rsidR="00E166E2" w:rsidRPr="001D14E7" w:rsidRDefault="00E166E2" w:rsidP="003F7EDA">
            <w:r w:rsidRPr="001D14E7">
              <w:rPr>
                <w:sz w:val="22"/>
                <w:szCs w:val="22"/>
              </w:rPr>
              <w:t>Новое строительс</w:t>
            </w:r>
            <w:r w:rsidRPr="001D14E7">
              <w:rPr>
                <w:sz w:val="22"/>
                <w:szCs w:val="22"/>
              </w:rPr>
              <w:t>т</w:t>
            </w:r>
            <w:r w:rsidRPr="001D14E7">
              <w:rPr>
                <w:sz w:val="22"/>
                <w:szCs w:val="22"/>
              </w:rPr>
              <w:t>во  -1</w:t>
            </w:r>
          </w:p>
        </w:tc>
        <w:tc>
          <w:tcPr>
            <w:tcW w:w="1524" w:type="dxa"/>
          </w:tcPr>
          <w:p w:rsidR="00E166E2" w:rsidRPr="001D14E7" w:rsidRDefault="00E166E2" w:rsidP="003F7EDA">
            <w:r w:rsidRPr="001D14E7">
              <w:rPr>
                <w:sz w:val="22"/>
                <w:szCs w:val="22"/>
              </w:rPr>
              <w:t>До 2020 г.</w:t>
            </w:r>
          </w:p>
          <w:p w:rsidR="00E166E2" w:rsidRPr="001D14E7" w:rsidRDefault="00E166E2" w:rsidP="003F7EDA"/>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 xml:space="preserve">9. </w:t>
            </w:r>
          </w:p>
        </w:tc>
        <w:tc>
          <w:tcPr>
            <w:tcW w:w="1417" w:type="dxa"/>
          </w:tcPr>
          <w:p w:rsidR="00E166E2" w:rsidRPr="001D14E7" w:rsidRDefault="00E166E2" w:rsidP="003F7EDA">
            <w:r w:rsidRPr="001D14E7">
              <w:rPr>
                <w:sz w:val="22"/>
                <w:szCs w:val="22"/>
              </w:rPr>
              <w:t>пос. Хасын</w:t>
            </w:r>
          </w:p>
        </w:tc>
        <w:tc>
          <w:tcPr>
            <w:tcW w:w="1418" w:type="dxa"/>
          </w:tcPr>
          <w:p w:rsidR="00E166E2" w:rsidRPr="001D14E7" w:rsidRDefault="00E166E2" w:rsidP="003F7EDA">
            <w:r w:rsidRPr="001D14E7">
              <w:rPr>
                <w:sz w:val="22"/>
                <w:szCs w:val="22"/>
              </w:rPr>
              <w:t>р. Хасын</w:t>
            </w:r>
          </w:p>
          <w:p w:rsidR="00E166E2" w:rsidRPr="001D14E7" w:rsidRDefault="00E166E2" w:rsidP="003F7EDA"/>
        </w:tc>
        <w:tc>
          <w:tcPr>
            <w:tcW w:w="1984" w:type="dxa"/>
          </w:tcPr>
          <w:p w:rsidR="00E166E2" w:rsidRPr="001D14E7" w:rsidRDefault="00E166E2" w:rsidP="003F7EDA">
            <w:r w:rsidRPr="001D14E7">
              <w:rPr>
                <w:sz w:val="22"/>
                <w:szCs w:val="22"/>
              </w:rPr>
              <w:t>-</w:t>
            </w:r>
          </w:p>
        </w:tc>
        <w:tc>
          <w:tcPr>
            <w:tcW w:w="1418" w:type="dxa"/>
          </w:tcPr>
          <w:p w:rsidR="00E166E2" w:rsidRPr="001D14E7" w:rsidRDefault="00E166E2" w:rsidP="003F7EDA">
            <w:r w:rsidRPr="001D14E7">
              <w:rPr>
                <w:sz w:val="22"/>
                <w:szCs w:val="22"/>
              </w:rPr>
              <w:t>-</w:t>
            </w:r>
          </w:p>
        </w:tc>
        <w:tc>
          <w:tcPr>
            <w:tcW w:w="2126" w:type="dxa"/>
          </w:tcPr>
          <w:p w:rsidR="00E166E2" w:rsidRPr="001D14E7" w:rsidRDefault="00E166E2" w:rsidP="003F7EDA">
            <w:r w:rsidRPr="001D14E7">
              <w:rPr>
                <w:sz w:val="22"/>
                <w:szCs w:val="22"/>
              </w:rPr>
              <w:t>Новое строительс</w:t>
            </w:r>
            <w:r w:rsidRPr="001D14E7">
              <w:rPr>
                <w:sz w:val="22"/>
                <w:szCs w:val="22"/>
              </w:rPr>
              <w:t>т</w:t>
            </w:r>
            <w:r w:rsidRPr="001D14E7">
              <w:rPr>
                <w:sz w:val="22"/>
                <w:szCs w:val="22"/>
              </w:rPr>
              <w:t>во  -1</w:t>
            </w:r>
          </w:p>
        </w:tc>
        <w:tc>
          <w:tcPr>
            <w:tcW w:w="1524" w:type="dxa"/>
          </w:tcPr>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 xml:space="preserve">10. </w:t>
            </w:r>
          </w:p>
        </w:tc>
        <w:tc>
          <w:tcPr>
            <w:tcW w:w="1417" w:type="dxa"/>
          </w:tcPr>
          <w:p w:rsidR="00E166E2" w:rsidRPr="001D14E7" w:rsidRDefault="00E166E2" w:rsidP="003F7EDA">
            <w:r w:rsidRPr="001D14E7">
              <w:rPr>
                <w:sz w:val="22"/>
                <w:szCs w:val="22"/>
              </w:rPr>
              <w:t>пос. Сте-кольный</w:t>
            </w:r>
          </w:p>
        </w:tc>
        <w:tc>
          <w:tcPr>
            <w:tcW w:w="1418" w:type="dxa"/>
          </w:tcPr>
          <w:p w:rsidR="00E166E2" w:rsidRPr="001D14E7" w:rsidRDefault="00E166E2" w:rsidP="003F7EDA">
            <w:r w:rsidRPr="001D14E7">
              <w:rPr>
                <w:sz w:val="22"/>
                <w:szCs w:val="22"/>
              </w:rPr>
              <w:t>Руч. Крас</w:t>
            </w:r>
            <w:r w:rsidRPr="001D14E7">
              <w:rPr>
                <w:sz w:val="22"/>
                <w:szCs w:val="22"/>
              </w:rPr>
              <w:t>а</w:t>
            </w:r>
            <w:r w:rsidRPr="001D14E7">
              <w:rPr>
                <w:sz w:val="22"/>
                <w:szCs w:val="22"/>
              </w:rPr>
              <w:t>вица</w:t>
            </w:r>
          </w:p>
          <w:p w:rsidR="00E166E2" w:rsidRPr="001D14E7" w:rsidRDefault="00E166E2" w:rsidP="003F7EDA">
            <w:r w:rsidRPr="001D14E7">
              <w:rPr>
                <w:sz w:val="22"/>
                <w:szCs w:val="22"/>
              </w:rPr>
              <w:t>(Кадыкчан)</w:t>
            </w:r>
          </w:p>
        </w:tc>
        <w:tc>
          <w:tcPr>
            <w:tcW w:w="1984" w:type="dxa"/>
          </w:tcPr>
          <w:p w:rsidR="00E166E2" w:rsidRPr="001D14E7" w:rsidRDefault="00E166E2" w:rsidP="003F7EDA">
            <w:r w:rsidRPr="001D14E7">
              <w:rPr>
                <w:sz w:val="22"/>
                <w:szCs w:val="22"/>
              </w:rPr>
              <w:t>-</w:t>
            </w:r>
          </w:p>
        </w:tc>
        <w:tc>
          <w:tcPr>
            <w:tcW w:w="1418" w:type="dxa"/>
          </w:tcPr>
          <w:p w:rsidR="00E166E2" w:rsidRPr="001D14E7" w:rsidRDefault="00E166E2" w:rsidP="003F7EDA">
            <w:r w:rsidRPr="001D14E7">
              <w:rPr>
                <w:sz w:val="22"/>
                <w:szCs w:val="22"/>
              </w:rPr>
              <w:t>-</w:t>
            </w:r>
          </w:p>
        </w:tc>
        <w:tc>
          <w:tcPr>
            <w:tcW w:w="2126" w:type="dxa"/>
          </w:tcPr>
          <w:p w:rsidR="00E166E2" w:rsidRPr="001D14E7" w:rsidRDefault="00E166E2" w:rsidP="003F7EDA">
            <w:r w:rsidRPr="001D14E7">
              <w:rPr>
                <w:sz w:val="22"/>
                <w:szCs w:val="22"/>
              </w:rPr>
              <w:t>Новое строительс</w:t>
            </w:r>
            <w:r w:rsidRPr="001D14E7">
              <w:rPr>
                <w:sz w:val="22"/>
                <w:szCs w:val="22"/>
              </w:rPr>
              <w:t>т</w:t>
            </w:r>
            <w:r w:rsidRPr="001D14E7">
              <w:rPr>
                <w:sz w:val="22"/>
                <w:szCs w:val="22"/>
              </w:rPr>
              <w:t>во  -2</w:t>
            </w:r>
          </w:p>
        </w:tc>
        <w:tc>
          <w:tcPr>
            <w:tcW w:w="1524" w:type="dxa"/>
          </w:tcPr>
          <w:p w:rsidR="00E166E2" w:rsidRPr="001D14E7" w:rsidRDefault="00E166E2" w:rsidP="003F7EDA">
            <w:r w:rsidRPr="001D14E7">
              <w:rPr>
                <w:sz w:val="22"/>
                <w:szCs w:val="22"/>
              </w:rPr>
              <w:t>До 2030 г.</w:t>
            </w:r>
          </w:p>
        </w:tc>
      </w:tr>
      <w:tr w:rsidR="00E166E2" w:rsidRPr="001D14E7">
        <w:tc>
          <w:tcPr>
            <w:tcW w:w="534" w:type="dxa"/>
          </w:tcPr>
          <w:p w:rsidR="00E166E2" w:rsidRPr="001D14E7" w:rsidRDefault="00E166E2" w:rsidP="003F7EDA">
            <w:r w:rsidRPr="001D14E7">
              <w:rPr>
                <w:sz w:val="22"/>
                <w:szCs w:val="22"/>
              </w:rPr>
              <w:t xml:space="preserve">11. </w:t>
            </w:r>
          </w:p>
        </w:tc>
        <w:tc>
          <w:tcPr>
            <w:tcW w:w="1417" w:type="dxa"/>
          </w:tcPr>
          <w:p w:rsidR="00E166E2" w:rsidRPr="001D14E7" w:rsidRDefault="00E166E2" w:rsidP="003F7EDA">
            <w:r w:rsidRPr="001D14E7">
              <w:rPr>
                <w:sz w:val="22"/>
                <w:szCs w:val="22"/>
              </w:rPr>
              <w:t>с. Балаган-ное</w:t>
            </w:r>
          </w:p>
        </w:tc>
        <w:tc>
          <w:tcPr>
            <w:tcW w:w="1418" w:type="dxa"/>
          </w:tcPr>
          <w:p w:rsidR="00E166E2" w:rsidRPr="001D14E7" w:rsidRDefault="00E166E2" w:rsidP="003F7EDA">
            <w:r w:rsidRPr="001D14E7">
              <w:rPr>
                <w:sz w:val="22"/>
                <w:szCs w:val="22"/>
              </w:rPr>
              <w:t>р. Тауй</w:t>
            </w:r>
          </w:p>
        </w:tc>
        <w:tc>
          <w:tcPr>
            <w:tcW w:w="1984" w:type="dxa"/>
          </w:tcPr>
          <w:p w:rsidR="00E166E2" w:rsidRPr="001D14E7" w:rsidRDefault="00E166E2" w:rsidP="003F7EDA">
            <w:r w:rsidRPr="001D14E7">
              <w:rPr>
                <w:sz w:val="22"/>
                <w:szCs w:val="22"/>
              </w:rPr>
              <w:t>5 дамб, 1970-1975 г.г.</w:t>
            </w:r>
          </w:p>
        </w:tc>
        <w:tc>
          <w:tcPr>
            <w:tcW w:w="1418" w:type="dxa"/>
          </w:tcPr>
          <w:p w:rsidR="00E166E2" w:rsidRPr="001D14E7" w:rsidRDefault="00E166E2" w:rsidP="003F7EDA">
            <w:r w:rsidRPr="001D14E7">
              <w:rPr>
                <w:sz w:val="22"/>
                <w:szCs w:val="22"/>
              </w:rPr>
              <w:t>Наиболее разрушены дамба № 1 и № 4, расп</w:t>
            </w:r>
            <w:r w:rsidRPr="001D14E7">
              <w:rPr>
                <w:sz w:val="22"/>
                <w:szCs w:val="22"/>
              </w:rPr>
              <w:t>о</w:t>
            </w:r>
            <w:r w:rsidRPr="001D14E7">
              <w:rPr>
                <w:sz w:val="22"/>
                <w:szCs w:val="22"/>
              </w:rPr>
              <w:t>ложенные на берегу реки</w:t>
            </w:r>
          </w:p>
        </w:tc>
        <w:tc>
          <w:tcPr>
            <w:tcW w:w="2126" w:type="dxa"/>
          </w:tcPr>
          <w:p w:rsidR="00E166E2" w:rsidRPr="001D14E7" w:rsidRDefault="00E166E2" w:rsidP="003F7EDA">
            <w:r w:rsidRPr="001D14E7">
              <w:rPr>
                <w:sz w:val="22"/>
                <w:szCs w:val="22"/>
              </w:rPr>
              <w:t>Капремонт и реко</w:t>
            </w:r>
            <w:r w:rsidRPr="001D14E7">
              <w:rPr>
                <w:sz w:val="22"/>
                <w:szCs w:val="22"/>
              </w:rPr>
              <w:t>н</w:t>
            </w:r>
            <w:r w:rsidRPr="001D14E7">
              <w:rPr>
                <w:sz w:val="22"/>
                <w:szCs w:val="22"/>
              </w:rPr>
              <w:t>струкция  -2</w:t>
            </w:r>
          </w:p>
        </w:tc>
        <w:tc>
          <w:tcPr>
            <w:tcW w:w="1524" w:type="dxa"/>
          </w:tcPr>
          <w:p w:rsidR="00E166E2" w:rsidRPr="001D14E7" w:rsidRDefault="00E166E2" w:rsidP="003F7EDA">
            <w:r w:rsidRPr="001D14E7">
              <w:rPr>
                <w:sz w:val="22"/>
                <w:szCs w:val="22"/>
              </w:rPr>
              <w:t>До 2020 г.</w:t>
            </w:r>
          </w:p>
          <w:p w:rsidR="00E166E2" w:rsidRPr="001D14E7" w:rsidRDefault="00E166E2" w:rsidP="003F7EDA"/>
        </w:tc>
      </w:tr>
      <w:tr w:rsidR="00E166E2" w:rsidRPr="001D14E7">
        <w:tc>
          <w:tcPr>
            <w:tcW w:w="534" w:type="dxa"/>
          </w:tcPr>
          <w:p w:rsidR="00E166E2" w:rsidRPr="001D14E7" w:rsidRDefault="00E166E2" w:rsidP="003F7EDA">
            <w:r w:rsidRPr="001D14E7">
              <w:rPr>
                <w:sz w:val="22"/>
                <w:szCs w:val="22"/>
              </w:rPr>
              <w:t xml:space="preserve">12. </w:t>
            </w:r>
          </w:p>
        </w:tc>
        <w:tc>
          <w:tcPr>
            <w:tcW w:w="1417" w:type="dxa"/>
          </w:tcPr>
          <w:p w:rsidR="00E166E2" w:rsidRPr="001D14E7" w:rsidRDefault="00E166E2" w:rsidP="003F7EDA">
            <w:r w:rsidRPr="001D14E7">
              <w:rPr>
                <w:sz w:val="22"/>
                <w:szCs w:val="22"/>
              </w:rPr>
              <w:t>с. Талон</w:t>
            </w:r>
          </w:p>
        </w:tc>
        <w:tc>
          <w:tcPr>
            <w:tcW w:w="1418" w:type="dxa"/>
          </w:tcPr>
          <w:p w:rsidR="00E166E2" w:rsidRPr="001D14E7" w:rsidRDefault="00E166E2" w:rsidP="003F7EDA">
            <w:r w:rsidRPr="001D14E7">
              <w:rPr>
                <w:sz w:val="22"/>
                <w:szCs w:val="22"/>
              </w:rPr>
              <w:t>р. Тауй</w:t>
            </w:r>
          </w:p>
        </w:tc>
        <w:tc>
          <w:tcPr>
            <w:tcW w:w="1984" w:type="dxa"/>
          </w:tcPr>
          <w:p w:rsidR="00E166E2" w:rsidRPr="001D14E7" w:rsidRDefault="00E166E2" w:rsidP="003F7EDA">
            <w:r w:rsidRPr="001D14E7">
              <w:rPr>
                <w:sz w:val="22"/>
                <w:szCs w:val="22"/>
              </w:rPr>
              <w:t>Дамба 22 км и б</w:t>
            </w:r>
            <w:r w:rsidRPr="001D14E7">
              <w:rPr>
                <w:sz w:val="22"/>
                <w:szCs w:val="22"/>
              </w:rPr>
              <w:t>е</w:t>
            </w:r>
            <w:r w:rsidRPr="001D14E7">
              <w:rPr>
                <w:sz w:val="22"/>
                <w:szCs w:val="22"/>
              </w:rPr>
              <w:t>регоукрепление 1 км</w:t>
            </w:r>
          </w:p>
        </w:tc>
        <w:tc>
          <w:tcPr>
            <w:tcW w:w="1418" w:type="dxa"/>
          </w:tcPr>
          <w:p w:rsidR="00E166E2" w:rsidRPr="001D14E7" w:rsidRDefault="00E166E2" w:rsidP="003F7EDA">
            <w:r w:rsidRPr="001D14E7">
              <w:rPr>
                <w:sz w:val="22"/>
                <w:szCs w:val="22"/>
              </w:rPr>
              <w:t>Капремонт дамбы</w:t>
            </w:r>
          </w:p>
        </w:tc>
        <w:tc>
          <w:tcPr>
            <w:tcW w:w="2126" w:type="dxa"/>
          </w:tcPr>
          <w:p w:rsidR="00E166E2" w:rsidRPr="001D14E7" w:rsidRDefault="00E166E2" w:rsidP="003F7EDA">
            <w:r w:rsidRPr="001D14E7">
              <w:rPr>
                <w:sz w:val="22"/>
                <w:szCs w:val="22"/>
              </w:rPr>
              <w:t>Капремонт  -1</w:t>
            </w:r>
          </w:p>
        </w:tc>
        <w:tc>
          <w:tcPr>
            <w:tcW w:w="1524" w:type="dxa"/>
          </w:tcPr>
          <w:p w:rsidR="00E166E2" w:rsidRPr="001D14E7" w:rsidRDefault="00E166E2" w:rsidP="003F7EDA">
            <w:r w:rsidRPr="001D14E7">
              <w:rPr>
                <w:sz w:val="22"/>
                <w:szCs w:val="22"/>
              </w:rPr>
              <w:t>До 2020 г.</w:t>
            </w:r>
          </w:p>
          <w:p w:rsidR="00E166E2" w:rsidRPr="001D14E7" w:rsidRDefault="00E166E2" w:rsidP="003F7EDA"/>
        </w:tc>
      </w:tr>
    </w:tbl>
    <w:p w:rsidR="00E166E2" w:rsidRDefault="00E166E2" w:rsidP="003F7EDA"/>
    <w:p w:rsidR="00E166E2" w:rsidRDefault="00E166E2" w:rsidP="003F7EDA">
      <w:pPr>
        <w:rPr>
          <w:sz w:val="28"/>
          <w:szCs w:val="28"/>
        </w:rPr>
      </w:pPr>
    </w:p>
    <w:p w:rsidR="00E166E2" w:rsidRPr="00B129C6" w:rsidRDefault="00E166E2" w:rsidP="003F7EDA">
      <w:pPr>
        <w:pStyle w:val="BodyText"/>
        <w:spacing w:line="360" w:lineRule="auto"/>
        <w:ind w:firstLine="709"/>
        <w:jc w:val="both"/>
      </w:pPr>
      <w:r w:rsidRPr="00B129C6">
        <w:t>По предупреждению и ликвидации чрезвычайных ситуаций, связанных с паводками в м</w:t>
      </w:r>
      <w:r w:rsidRPr="00B129C6">
        <w:t>у</w:t>
      </w:r>
      <w:r w:rsidRPr="00B129C6">
        <w:t>ниципальном образовании «Ольский район»  предусмотреть следующие мероприятия:</w:t>
      </w:r>
    </w:p>
    <w:p w:rsidR="00E166E2" w:rsidRPr="00B129C6" w:rsidRDefault="00E166E2" w:rsidP="003F7EDA">
      <w:pPr>
        <w:numPr>
          <w:ilvl w:val="0"/>
          <w:numId w:val="29"/>
        </w:numPr>
        <w:spacing w:line="360" w:lineRule="auto"/>
        <w:ind w:left="567" w:firstLine="709"/>
        <w:jc w:val="both"/>
      </w:pPr>
      <w:r w:rsidRPr="00B129C6">
        <w:t>проведение обследования водозащитных дамб на р. Тауй у с. Талон и Балаганное, на р. Ола, выше п. Ола;</w:t>
      </w:r>
    </w:p>
    <w:p w:rsidR="00E166E2" w:rsidRPr="00B129C6" w:rsidRDefault="00E166E2" w:rsidP="003F7EDA">
      <w:pPr>
        <w:numPr>
          <w:ilvl w:val="0"/>
          <w:numId w:val="29"/>
        </w:numPr>
        <w:spacing w:line="360" w:lineRule="auto"/>
        <w:ind w:left="567" w:firstLine="709"/>
        <w:jc w:val="both"/>
      </w:pPr>
      <w:r w:rsidRPr="00B129C6">
        <w:t xml:space="preserve"> разработка первоочередных мероприятий по защите населенных пунктов Балага</w:t>
      </w:r>
      <w:r w:rsidRPr="00B129C6">
        <w:t>н</w:t>
      </w:r>
      <w:r w:rsidRPr="00B129C6">
        <w:t>ное, Талон, Ола от подтопления паводковыми водами;</w:t>
      </w:r>
    </w:p>
    <w:p w:rsidR="00E166E2" w:rsidRPr="00B129C6" w:rsidRDefault="00E166E2" w:rsidP="003F7EDA">
      <w:pPr>
        <w:numPr>
          <w:ilvl w:val="0"/>
          <w:numId w:val="29"/>
        </w:numPr>
        <w:spacing w:line="360" w:lineRule="auto"/>
        <w:ind w:left="567" w:firstLine="709"/>
        <w:jc w:val="both"/>
      </w:pPr>
      <w:r w:rsidRPr="00B129C6">
        <w:t>организация санитарно-эпидемиологического контроля в местах возможного подт</w:t>
      </w:r>
      <w:r w:rsidRPr="00B129C6">
        <w:t>о</w:t>
      </w:r>
      <w:r w:rsidRPr="00B129C6">
        <w:t>пления паводковыми водами;</w:t>
      </w:r>
    </w:p>
    <w:p w:rsidR="00E166E2" w:rsidRPr="00B129C6" w:rsidRDefault="00E166E2" w:rsidP="003F7EDA">
      <w:pPr>
        <w:numPr>
          <w:ilvl w:val="0"/>
          <w:numId w:val="29"/>
        </w:numPr>
        <w:spacing w:line="360" w:lineRule="auto"/>
        <w:ind w:left="567" w:firstLine="709"/>
        <w:jc w:val="both"/>
      </w:pPr>
      <w:r w:rsidRPr="00B129C6">
        <w:t xml:space="preserve">проведение мероприятий по разрушению льда химическим способом и распиловкой; </w:t>
      </w:r>
    </w:p>
    <w:p w:rsidR="00E166E2" w:rsidRPr="00B129C6" w:rsidRDefault="00E166E2" w:rsidP="003F7EDA">
      <w:pPr>
        <w:numPr>
          <w:ilvl w:val="0"/>
          <w:numId w:val="29"/>
        </w:numPr>
        <w:spacing w:line="360" w:lineRule="auto"/>
        <w:ind w:left="567" w:firstLine="709"/>
        <w:jc w:val="both"/>
      </w:pPr>
      <w:r w:rsidRPr="00B129C6">
        <w:t>проведение взрывных работ при ледяном заторе, зажоре [</w:t>
      </w:r>
      <w:r>
        <w:t>83</w:t>
      </w:r>
      <w:r w:rsidRPr="00B129C6">
        <w:t>].</w:t>
      </w:r>
    </w:p>
    <w:p w:rsidR="00E166E2" w:rsidRDefault="00E166E2" w:rsidP="00F06FD6">
      <w:pPr>
        <w:pStyle w:val="Heading2"/>
        <w:spacing w:line="360" w:lineRule="auto"/>
        <w:rPr>
          <w:rFonts w:ascii="Times New Roman" w:hAnsi="Times New Roman" w:cs="Times New Roman"/>
          <w:i w:val="0"/>
          <w:iCs w:val="0"/>
        </w:rPr>
      </w:pPr>
    </w:p>
    <w:p w:rsidR="00E166E2" w:rsidRPr="00C175B2" w:rsidRDefault="00E166E2" w:rsidP="003F7EDA">
      <w:pPr>
        <w:jc w:val="both"/>
        <w:rPr>
          <w:i/>
          <w:iCs/>
        </w:rPr>
      </w:pPr>
      <w:r w:rsidRPr="00C175B2">
        <w:rPr>
          <w:i/>
          <w:iCs/>
        </w:rPr>
        <w:t xml:space="preserve">Экологическая обстановка в районе Карамкенского хвостохранилища и меры, принимаемые для ее улучшения           </w:t>
      </w:r>
    </w:p>
    <w:p w:rsidR="00E166E2" w:rsidRPr="005848CA" w:rsidRDefault="00E166E2" w:rsidP="003F7EDA">
      <w:pPr>
        <w:rPr>
          <w:sz w:val="28"/>
          <w:szCs w:val="28"/>
        </w:rPr>
      </w:pPr>
      <w:r w:rsidRPr="005848CA">
        <w:rPr>
          <w:sz w:val="28"/>
          <w:szCs w:val="28"/>
        </w:rPr>
        <w:t xml:space="preserve"> </w:t>
      </w:r>
    </w:p>
    <w:p w:rsidR="00E166E2" w:rsidRDefault="00E166E2" w:rsidP="003F7EDA">
      <w:pPr>
        <w:spacing w:line="360" w:lineRule="auto"/>
        <w:jc w:val="both"/>
      </w:pPr>
      <w:r>
        <w:t xml:space="preserve">         </w:t>
      </w:r>
      <w:r w:rsidRPr="005848CA">
        <w:t xml:space="preserve">В </w:t>
      </w:r>
      <w:r>
        <w:t xml:space="preserve">2011 </w:t>
      </w:r>
      <w:r w:rsidRPr="005848CA">
        <w:t>году были продолжено поэтапное выполнение мероприятий, направленных на уменьшение негативного воздействия последствий прорыва ог</w:t>
      </w:r>
      <w:r>
        <w:t>раждающей дамбы хвостохранил</w:t>
      </w:r>
      <w:r>
        <w:t>и</w:t>
      </w:r>
      <w:r>
        <w:t xml:space="preserve">ща </w:t>
      </w:r>
      <w:r w:rsidRPr="005848CA">
        <w:t xml:space="preserve">золотоизвлекательной фабрики Карамкенского </w:t>
      </w:r>
      <w:r>
        <w:t xml:space="preserve"> </w:t>
      </w:r>
      <w:r w:rsidRPr="005848CA">
        <w:t>ГМК (произошедшего в августе 2009 года) на компоненты окружающей среды и население. Главной целью которых станет рекультивация хв</w:t>
      </w:r>
      <w:r w:rsidRPr="005848CA">
        <w:t>о</w:t>
      </w:r>
      <w:r w:rsidRPr="005848CA">
        <w:t>стохранилища</w:t>
      </w:r>
      <w:r w:rsidRPr="00FA7CB1">
        <w:t>[7</w:t>
      </w:r>
      <w:r w:rsidRPr="00197E11">
        <w:t>]</w:t>
      </w:r>
      <w:r w:rsidRPr="005848CA">
        <w:t xml:space="preserve">.  </w:t>
      </w:r>
    </w:p>
    <w:p w:rsidR="00E166E2" w:rsidRPr="005848CA" w:rsidRDefault="00E166E2" w:rsidP="003F7EDA">
      <w:pPr>
        <w:spacing w:line="360" w:lineRule="auto"/>
        <w:jc w:val="both"/>
      </w:pPr>
      <w:r w:rsidRPr="00325776">
        <w:t xml:space="preserve">         </w:t>
      </w:r>
      <w:r w:rsidRPr="005848CA">
        <w:t xml:space="preserve">Обеспечением экологической безопасности населения и территории аварийного сооружения хвостохранилища Карамкенского ГМК (руч.Туманный п.Карамкен) </w:t>
      </w:r>
      <w:r>
        <w:t xml:space="preserve"> </w:t>
      </w:r>
      <w:r w:rsidRPr="005848CA">
        <w:t>Хасынский район,  админис</w:t>
      </w:r>
      <w:r w:rsidRPr="005848CA">
        <w:t>т</w:t>
      </w:r>
      <w:r w:rsidRPr="005848CA">
        <w:t xml:space="preserve">рация Магаданской области занимается с августа 2009 года.  </w:t>
      </w:r>
    </w:p>
    <w:p w:rsidR="00E166E2" w:rsidRPr="005848CA" w:rsidRDefault="00E166E2" w:rsidP="003F7EDA">
      <w:pPr>
        <w:spacing w:line="360" w:lineRule="auto"/>
        <w:ind w:firstLine="709"/>
        <w:jc w:val="both"/>
      </w:pPr>
      <w:r w:rsidRPr="005848CA">
        <w:t xml:space="preserve">Проведены ремонтные работы на руслоотводном  канале с целью уменьшения водопритока в емкость хвостохранилища и предотвращения дальнейшего размыва хвостов обогащения.  </w:t>
      </w:r>
    </w:p>
    <w:p w:rsidR="00E166E2" w:rsidRPr="005848CA" w:rsidRDefault="00E166E2" w:rsidP="003F7EDA">
      <w:pPr>
        <w:spacing w:line="360" w:lineRule="auto"/>
        <w:jc w:val="both"/>
      </w:pPr>
      <w:r w:rsidRPr="000C3C45">
        <w:t xml:space="preserve">            </w:t>
      </w:r>
      <w:r w:rsidRPr="005848CA">
        <w:t>В рамках областной целевой программы «Экологическая безопасность и охрана окружа</w:t>
      </w:r>
      <w:r w:rsidRPr="005848CA">
        <w:t>ю</w:t>
      </w:r>
      <w:r w:rsidRPr="005848CA">
        <w:t>щей среды Магаданской области» на 2009-2014 годы» проводится экологический мониторинг с целью оценки и  контроля состояния экосистемы бассейна реки Хасын на участке развития ав</w:t>
      </w:r>
      <w:r w:rsidRPr="005848CA">
        <w:t>а</w:t>
      </w:r>
      <w:r w:rsidRPr="005848CA">
        <w:t xml:space="preserve">рии. </w:t>
      </w:r>
    </w:p>
    <w:p w:rsidR="00E166E2" w:rsidRPr="005848CA" w:rsidRDefault="00E166E2" w:rsidP="003F7EDA">
      <w:pPr>
        <w:spacing w:line="360" w:lineRule="auto"/>
        <w:ind w:firstLine="709"/>
        <w:jc w:val="both"/>
      </w:pPr>
      <w:r>
        <w:t xml:space="preserve"> </w:t>
      </w:r>
      <w:r w:rsidRPr="005848CA">
        <w:t>В рамках реализации мероприятия «Предотвращение экологического ущерба, вызванного чрезвычайными ситуациями вследствие негативного воздействия вод и аварийным состоянием действующих гидротехнических сооружений»  -  «Рекультивация хвостохранилища Карамкенск</w:t>
      </w:r>
      <w:r w:rsidRPr="005848CA">
        <w:t>о</w:t>
      </w:r>
      <w:r w:rsidRPr="005848CA">
        <w:t xml:space="preserve">го ГМК с ликвидацией ГТС» предусмотрено </w:t>
      </w:r>
      <w:r>
        <w:t xml:space="preserve"> </w:t>
      </w:r>
      <w:r w:rsidRPr="005848CA">
        <w:t xml:space="preserve">финансирование в размере 38000,0 тыс. рублей в 2012 году и 18000,0 тыс. рублей в 2013 году из областного бюджета. </w:t>
      </w:r>
    </w:p>
    <w:p w:rsidR="00E166E2" w:rsidRPr="005848CA" w:rsidRDefault="00E166E2" w:rsidP="003F7EDA">
      <w:pPr>
        <w:spacing w:line="360" w:lineRule="auto"/>
        <w:ind w:firstLine="709"/>
        <w:jc w:val="both"/>
      </w:pPr>
      <w:r>
        <w:t xml:space="preserve"> </w:t>
      </w:r>
      <w:r w:rsidRPr="005848CA">
        <w:t>Для уменьшения риска возникновения чрезвычайных ситуаций на  ГТС  в паводковый п</w:t>
      </w:r>
      <w:r w:rsidRPr="005848CA">
        <w:t>е</w:t>
      </w:r>
      <w:r w:rsidRPr="005848CA">
        <w:t xml:space="preserve">риод 2010, 2011  годах Администрация Хасынского района разрабатывала План мероприятий по пропуску весеннего паводка на хвостохранилище Карамкенского ГМК  и план-график визуального контроля состояния ГТС в период весеннего половодья. </w:t>
      </w:r>
    </w:p>
    <w:p w:rsidR="00E166E2" w:rsidRDefault="00E166E2" w:rsidP="003F7EDA">
      <w:pPr>
        <w:spacing w:line="360" w:lineRule="auto"/>
        <w:ind w:firstLine="709"/>
        <w:jc w:val="both"/>
      </w:pPr>
      <w:r w:rsidRPr="009D2215">
        <w:t>Мероприятия, направленные на полное исключение негативного влияния аварийного хв</w:t>
      </w:r>
      <w:r w:rsidRPr="009D2215">
        <w:t>о</w:t>
      </w:r>
      <w:r w:rsidRPr="009D2215">
        <w:t>стохранилища на бассейн</w:t>
      </w:r>
      <w:r>
        <w:t xml:space="preserve"> реки Хасын были продолжены в </w:t>
      </w:r>
      <w:r w:rsidRPr="009D2215">
        <w:t xml:space="preserve"> 2013 год</w:t>
      </w:r>
      <w:r>
        <w:t>у</w:t>
      </w:r>
      <w:r w:rsidRPr="009D2215">
        <w:t xml:space="preserve">. </w:t>
      </w:r>
    </w:p>
    <w:p w:rsidR="00E166E2" w:rsidRDefault="00E166E2" w:rsidP="00F06FD6">
      <w:pPr>
        <w:pStyle w:val="Heading2"/>
        <w:spacing w:line="360" w:lineRule="auto"/>
        <w:rPr>
          <w:rFonts w:ascii="Times New Roman" w:hAnsi="Times New Roman" w:cs="Times New Roman"/>
          <w:i w:val="0"/>
          <w:iCs w:val="0"/>
        </w:rPr>
      </w:pPr>
    </w:p>
    <w:p w:rsidR="00E166E2" w:rsidRDefault="00E166E2" w:rsidP="00F06FD6">
      <w:pPr>
        <w:pStyle w:val="Heading2"/>
        <w:spacing w:line="360" w:lineRule="auto"/>
        <w:rPr>
          <w:rFonts w:ascii="Times New Roman" w:hAnsi="Times New Roman" w:cs="Times New Roman"/>
          <w:i w:val="0"/>
          <w:iCs w:val="0"/>
        </w:rPr>
      </w:pPr>
      <w:bookmarkStart w:id="103" w:name="_Toc378926025"/>
      <w:r>
        <w:rPr>
          <w:rFonts w:ascii="Times New Roman" w:hAnsi="Times New Roman" w:cs="Times New Roman"/>
          <w:i w:val="0"/>
          <w:iCs w:val="0"/>
        </w:rPr>
        <w:t>2.5</w:t>
      </w:r>
      <w:r w:rsidRPr="00256739">
        <w:rPr>
          <w:rFonts w:ascii="Times New Roman" w:hAnsi="Times New Roman" w:cs="Times New Roman"/>
          <w:i w:val="0"/>
          <w:iCs w:val="0"/>
        </w:rPr>
        <w:t xml:space="preserve">. </w:t>
      </w:r>
      <w:r>
        <w:rPr>
          <w:rFonts w:ascii="Times New Roman" w:hAnsi="Times New Roman" w:cs="Times New Roman"/>
          <w:i w:val="0"/>
          <w:iCs w:val="0"/>
        </w:rPr>
        <w:t xml:space="preserve">Ключевые проблемы бассейнов рек </w:t>
      </w:r>
      <w:bookmarkEnd w:id="91"/>
      <w:r>
        <w:rPr>
          <w:rFonts w:ascii="Times New Roman" w:hAnsi="Times New Roman" w:cs="Times New Roman"/>
          <w:i w:val="0"/>
          <w:iCs w:val="0"/>
        </w:rPr>
        <w:t>Охотского моря от р. Пенжина до хр. Сунтар-Хаята</w:t>
      </w:r>
      <w:bookmarkEnd w:id="103"/>
    </w:p>
    <w:bookmarkEnd w:id="92"/>
    <w:p w:rsidR="00E166E2" w:rsidRPr="00F06FD6" w:rsidRDefault="00E166E2" w:rsidP="003D3438"/>
    <w:p w:rsidR="00E166E2" w:rsidRPr="00F06FD6" w:rsidRDefault="00E166E2" w:rsidP="00F06FD6">
      <w:pPr>
        <w:spacing w:line="360" w:lineRule="auto"/>
        <w:ind w:firstLine="708"/>
        <w:rPr>
          <w:b/>
          <w:bCs/>
        </w:rPr>
      </w:pPr>
      <w:bookmarkStart w:id="104" w:name="_Toc334196377"/>
      <w:r w:rsidRPr="00F06FD6">
        <w:rPr>
          <w:b/>
          <w:bCs/>
        </w:rPr>
        <w:t>Критерии актуальности проблем водохозяйственного комплекса</w:t>
      </w:r>
      <w:bookmarkEnd w:id="104"/>
    </w:p>
    <w:p w:rsidR="00E166E2" w:rsidRDefault="00E166E2" w:rsidP="00A84F83">
      <w:pPr>
        <w:spacing w:line="360" w:lineRule="auto"/>
        <w:ind w:firstLine="708"/>
        <w:jc w:val="both"/>
        <w:rPr>
          <w:color w:val="000000"/>
        </w:rPr>
      </w:pPr>
      <w:r w:rsidRPr="007664D4">
        <w:rPr>
          <w:color w:val="000000"/>
        </w:rPr>
        <w:t>Критерий актуальности (или ключевого характера) проблем</w:t>
      </w:r>
      <w:r>
        <w:rPr>
          <w:color w:val="000000"/>
        </w:rPr>
        <w:t xml:space="preserve"> </w:t>
      </w:r>
      <w:r w:rsidRPr="00737149">
        <w:rPr>
          <w:color w:val="000000"/>
        </w:rPr>
        <w:t>определяет</w:t>
      </w:r>
      <w:r>
        <w:rPr>
          <w:color w:val="000000"/>
        </w:rPr>
        <w:t>ся</w:t>
      </w:r>
      <w:r w:rsidRPr="00737149">
        <w:rPr>
          <w:color w:val="000000"/>
        </w:rPr>
        <w:t xml:space="preserve"> необходимость</w:t>
      </w:r>
      <w:r>
        <w:rPr>
          <w:color w:val="000000"/>
        </w:rPr>
        <w:t>ю</w:t>
      </w:r>
      <w:r w:rsidRPr="00737149">
        <w:rPr>
          <w:color w:val="000000"/>
        </w:rPr>
        <w:t xml:space="preserve"> и своевременность</w:t>
      </w:r>
      <w:r>
        <w:rPr>
          <w:color w:val="000000"/>
        </w:rPr>
        <w:t xml:space="preserve">ю изучения и решения проблем достижения оптимального функционирования водохозяйственного комплекса в рамках задач устойчивого </w:t>
      </w:r>
      <w:r w:rsidRPr="00737149">
        <w:rPr>
          <w:color w:val="000000"/>
        </w:rPr>
        <w:t>социально-экономического развития</w:t>
      </w:r>
      <w:r>
        <w:rPr>
          <w:color w:val="000000"/>
        </w:rPr>
        <w:t xml:space="preserve"> региона. </w:t>
      </w:r>
    </w:p>
    <w:p w:rsidR="00E166E2" w:rsidRDefault="00E166E2" w:rsidP="00A84F83">
      <w:pPr>
        <w:spacing w:line="360" w:lineRule="auto"/>
        <w:ind w:firstLine="709"/>
        <w:jc w:val="both"/>
        <w:rPr>
          <w:color w:val="000000"/>
        </w:rPr>
      </w:pPr>
      <w:r w:rsidRPr="00737149">
        <w:rPr>
          <w:color w:val="000000"/>
        </w:rPr>
        <w:t xml:space="preserve">Критерий актуальности </w:t>
      </w:r>
      <w:r>
        <w:rPr>
          <w:color w:val="000000"/>
        </w:rPr>
        <w:t>отражает противоречия между существующим состоянием того или иного аспекта и</w:t>
      </w:r>
      <w:r w:rsidRPr="00737149">
        <w:rPr>
          <w:color w:val="000000"/>
        </w:rPr>
        <w:t xml:space="preserve"> возм</w:t>
      </w:r>
      <w:r>
        <w:rPr>
          <w:color w:val="000000"/>
        </w:rPr>
        <w:t xml:space="preserve">ожностями разрешения проблемы. Критерий </w:t>
      </w:r>
      <w:r w:rsidRPr="00737149">
        <w:rPr>
          <w:color w:val="000000"/>
        </w:rPr>
        <w:t>зависит от времени, конкретных условий и специфических обстоятельств.</w:t>
      </w:r>
    </w:p>
    <w:p w:rsidR="00E166E2" w:rsidRDefault="00E166E2" w:rsidP="00A84F83">
      <w:pPr>
        <w:spacing w:line="360" w:lineRule="auto"/>
        <w:ind w:firstLine="709"/>
        <w:jc w:val="both"/>
        <w:rPr>
          <w:color w:val="000000"/>
        </w:rPr>
      </w:pPr>
      <w:r>
        <w:rPr>
          <w:color w:val="000000"/>
        </w:rPr>
        <w:t xml:space="preserve">Проблемная сфера, по существу, является «социальным заказом» </w:t>
      </w:r>
      <w:r>
        <w:t>–</w:t>
      </w:r>
      <w:r>
        <w:rPr>
          <w:color w:val="000000"/>
        </w:rPr>
        <w:t>потребностью общества в её разрешении на данный момент социально-экономического развития.</w:t>
      </w:r>
    </w:p>
    <w:p w:rsidR="00E166E2" w:rsidRDefault="00E166E2" w:rsidP="00787304">
      <w:pPr>
        <w:spacing w:line="360" w:lineRule="auto"/>
        <w:ind w:firstLine="709"/>
        <w:jc w:val="both"/>
        <w:rPr>
          <w:color w:val="000000"/>
        </w:rPr>
      </w:pPr>
      <w:r>
        <w:rPr>
          <w:color w:val="000000"/>
        </w:rPr>
        <w:t>Однако с</w:t>
      </w:r>
      <w:r w:rsidRPr="00737149">
        <w:rPr>
          <w:color w:val="000000"/>
        </w:rPr>
        <w:t>оциальный заказ определяет лишь направление проблемы, но не способы ее ра</w:t>
      </w:r>
      <w:r w:rsidRPr="00737149">
        <w:rPr>
          <w:color w:val="000000"/>
        </w:rPr>
        <w:t>з</w:t>
      </w:r>
      <w:r w:rsidRPr="00737149">
        <w:rPr>
          <w:color w:val="000000"/>
        </w:rPr>
        <w:t xml:space="preserve">решения. Способ разрешения проблемы определяется комплексом объективных возможностей и является механизмом перевода социального заказа в алгоритм решения приоритетных задач. </w:t>
      </w:r>
    </w:p>
    <w:p w:rsidR="00E166E2" w:rsidRDefault="00E166E2" w:rsidP="00F06FD6">
      <w:pPr>
        <w:spacing w:line="360" w:lineRule="auto"/>
        <w:ind w:firstLine="709"/>
        <w:jc w:val="both"/>
        <w:rPr>
          <w:color w:val="000000"/>
        </w:rPr>
      </w:pPr>
      <w:r w:rsidRPr="007664D4">
        <w:rPr>
          <w:color w:val="000000"/>
        </w:rPr>
        <w:t>Актуализация проблем водохозяйственного комплекса бассейн</w:t>
      </w:r>
      <w:r>
        <w:rPr>
          <w:color w:val="000000"/>
        </w:rPr>
        <w:t>ов рек Охотского моря</w:t>
      </w:r>
      <w:r w:rsidRPr="007664D4">
        <w:rPr>
          <w:color w:val="000000"/>
        </w:rPr>
        <w:t xml:space="preserve"> пр</w:t>
      </w:r>
      <w:r w:rsidRPr="007664D4">
        <w:rPr>
          <w:color w:val="000000"/>
        </w:rPr>
        <w:t>е</w:t>
      </w:r>
      <w:r w:rsidRPr="007664D4">
        <w:rPr>
          <w:color w:val="000000"/>
        </w:rPr>
        <w:t>дусма</w:t>
      </w:r>
      <w:r>
        <w:rPr>
          <w:color w:val="000000"/>
        </w:rPr>
        <w:t>тривает: выделение основных тем на основании  оценки</w:t>
      </w:r>
      <w:r w:rsidRPr="007664D4">
        <w:rPr>
          <w:color w:val="000000"/>
        </w:rPr>
        <w:t xml:space="preserve"> экологических рисков и управление экологическими рисками.</w:t>
      </w:r>
    </w:p>
    <w:p w:rsidR="00E166E2" w:rsidRDefault="00E166E2" w:rsidP="00F06FD6">
      <w:pPr>
        <w:spacing w:line="360" w:lineRule="auto"/>
        <w:ind w:firstLine="709"/>
        <w:jc w:val="both"/>
        <w:rPr>
          <w:color w:val="000000"/>
        </w:rPr>
      </w:pPr>
    </w:p>
    <w:p w:rsidR="00E166E2" w:rsidRDefault="00E166E2" w:rsidP="00F06FD6">
      <w:pPr>
        <w:spacing w:line="360" w:lineRule="auto"/>
        <w:ind w:firstLine="709"/>
        <w:rPr>
          <w:b/>
          <w:bCs/>
        </w:rPr>
      </w:pPr>
      <w:bookmarkStart w:id="105" w:name="_Toc334196378"/>
      <w:r w:rsidRPr="004D33DC">
        <w:rPr>
          <w:b/>
          <w:bCs/>
        </w:rPr>
        <w:t>Перечень ключевых проблем водохозяйственного комплекса бассейн</w:t>
      </w:r>
      <w:bookmarkEnd w:id="105"/>
      <w:r>
        <w:rPr>
          <w:b/>
          <w:bCs/>
        </w:rPr>
        <w:t>ов рек Охотского моря</w:t>
      </w:r>
    </w:p>
    <w:p w:rsidR="00E166E2" w:rsidRDefault="00E166E2" w:rsidP="00F06FD6">
      <w:pPr>
        <w:spacing w:line="360" w:lineRule="auto"/>
        <w:ind w:firstLine="709"/>
        <w:rPr>
          <w:b/>
          <w:bCs/>
        </w:rPr>
      </w:pPr>
    </w:p>
    <w:p w:rsidR="00E166E2" w:rsidRPr="00305930" w:rsidRDefault="00E166E2" w:rsidP="00C547B9">
      <w:pPr>
        <w:spacing w:line="360" w:lineRule="auto"/>
        <w:ind w:firstLine="709"/>
        <w:jc w:val="both"/>
        <w:rPr>
          <w:color w:val="000000"/>
        </w:rPr>
      </w:pPr>
      <w:r w:rsidRPr="00305930">
        <w:t xml:space="preserve">В таблице </w:t>
      </w:r>
      <w:r>
        <w:t>2</w:t>
      </w:r>
      <w:r w:rsidRPr="00305930">
        <w:t>.</w:t>
      </w:r>
      <w:r>
        <w:t>5</w:t>
      </w:r>
      <w:r w:rsidRPr="00305930">
        <w:t xml:space="preserve">.1 с позиций актуальности проблем </w:t>
      </w:r>
      <w:r w:rsidRPr="00305930">
        <w:rPr>
          <w:color w:val="000000"/>
        </w:rPr>
        <w:t>идентифицированы и ранжированы о</w:t>
      </w:r>
      <w:r w:rsidRPr="00305930">
        <w:rPr>
          <w:color w:val="000000"/>
        </w:rPr>
        <w:t>с</w:t>
      </w:r>
      <w:r w:rsidRPr="00305930">
        <w:rPr>
          <w:color w:val="000000"/>
        </w:rPr>
        <w:t>новные водохозяйственные проблемы, рассмотренные на различных этапах разработки СКИОВО, экологические риски</w:t>
      </w:r>
      <w:r>
        <w:rPr>
          <w:color w:val="000000"/>
        </w:rPr>
        <w:t xml:space="preserve">, </w:t>
      </w:r>
      <w:r w:rsidRPr="00305930">
        <w:rPr>
          <w:color w:val="000000"/>
        </w:rPr>
        <w:t xml:space="preserve"> вызвавшие их и пути минимизации экологических рисков. </w:t>
      </w:r>
    </w:p>
    <w:p w:rsidR="00E166E2" w:rsidRPr="00305930" w:rsidRDefault="00E166E2" w:rsidP="00C547B9">
      <w:pPr>
        <w:spacing w:line="360" w:lineRule="auto"/>
        <w:jc w:val="both"/>
      </w:pPr>
      <w:r w:rsidRPr="00305930">
        <w:rPr>
          <w:color w:val="000000"/>
        </w:rPr>
        <w:t xml:space="preserve">Таблица </w:t>
      </w:r>
      <w:r>
        <w:rPr>
          <w:color w:val="000000"/>
        </w:rPr>
        <w:t>2</w:t>
      </w:r>
      <w:r w:rsidRPr="00305930">
        <w:rPr>
          <w:color w:val="000000"/>
        </w:rPr>
        <w:t>.</w:t>
      </w:r>
      <w:r>
        <w:rPr>
          <w:color w:val="000000"/>
        </w:rPr>
        <w:t>5</w:t>
      </w:r>
      <w:r w:rsidRPr="00305930">
        <w:rPr>
          <w:color w:val="000000"/>
        </w:rPr>
        <w:t xml:space="preserve">.1 - Перечень ключевых проблем водохозяйственного комплекса бассейнов рек </w:t>
      </w:r>
      <w:r w:rsidRPr="00305930">
        <w:t>Охо</w:t>
      </w:r>
      <w:r w:rsidRPr="00305930">
        <w:t>т</w:t>
      </w:r>
      <w:r w:rsidRPr="00305930">
        <w:t xml:space="preserve">ского моря </w:t>
      </w:r>
      <w:r>
        <w:t>от р. Пенжина до хр. Сунтар-Хаята</w:t>
      </w:r>
      <w:r w:rsidRPr="00305930">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1985"/>
        <w:gridCol w:w="4394"/>
        <w:gridCol w:w="3367"/>
      </w:tblGrid>
      <w:tr w:rsidR="00E166E2" w:rsidRPr="00305930">
        <w:trPr>
          <w:jc w:val="center"/>
        </w:trPr>
        <w:tc>
          <w:tcPr>
            <w:tcW w:w="675" w:type="dxa"/>
          </w:tcPr>
          <w:p w:rsidR="00E166E2" w:rsidRPr="00305930" w:rsidRDefault="00E166E2" w:rsidP="00FE18D5">
            <w:pPr>
              <w:pStyle w:val="af8"/>
              <w:jc w:val="center"/>
            </w:pPr>
            <w:r w:rsidRPr="00305930">
              <w:t>№№ п/п</w:t>
            </w:r>
          </w:p>
        </w:tc>
        <w:tc>
          <w:tcPr>
            <w:tcW w:w="1985" w:type="dxa"/>
          </w:tcPr>
          <w:p w:rsidR="00E166E2" w:rsidRPr="00305930" w:rsidRDefault="00E166E2" w:rsidP="00FE18D5">
            <w:pPr>
              <w:pStyle w:val="af8"/>
              <w:jc w:val="center"/>
            </w:pPr>
            <w:r w:rsidRPr="00305930">
              <w:t>Наименование группы проблем</w:t>
            </w:r>
          </w:p>
        </w:tc>
        <w:tc>
          <w:tcPr>
            <w:tcW w:w="4394" w:type="dxa"/>
          </w:tcPr>
          <w:p w:rsidR="00E166E2" w:rsidRPr="00305930" w:rsidRDefault="00E166E2" w:rsidP="00FE18D5">
            <w:pPr>
              <w:pStyle w:val="af8"/>
              <w:jc w:val="center"/>
            </w:pPr>
            <w:r w:rsidRPr="00305930">
              <w:t>Наименование проблем</w:t>
            </w:r>
          </w:p>
          <w:p w:rsidR="00E166E2" w:rsidRPr="00305930" w:rsidRDefault="00E166E2" w:rsidP="00FE18D5">
            <w:pPr>
              <w:pStyle w:val="BodyText"/>
              <w:jc w:val="center"/>
              <w:rPr>
                <w:lang w:eastAsia="ar-SA"/>
              </w:rPr>
            </w:pPr>
            <w:r w:rsidRPr="00305930">
              <w:rPr>
                <w:lang w:eastAsia="ar-SA"/>
              </w:rPr>
              <w:t>(экологические риски)</w:t>
            </w:r>
          </w:p>
        </w:tc>
        <w:tc>
          <w:tcPr>
            <w:tcW w:w="3367" w:type="dxa"/>
          </w:tcPr>
          <w:p w:rsidR="00E166E2" w:rsidRPr="00305930" w:rsidRDefault="00E166E2" w:rsidP="00FE18D5">
            <w:pPr>
              <w:pStyle w:val="af8"/>
              <w:jc w:val="center"/>
            </w:pPr>
            <w:r w:rsidRPr="00305930">
              <w:t>Управление экологическими рисками (способы решения эк</w:t>
            </w:r>
            <w:r w:rsidRPr="00305930">
              <w:t>о</w:t>
            </w:r>
            <w:r w:rsidRPr="00305930">
              <w:t>логических проблем)</w:t>
            </w:r>
          </w:p>
        </w:tc>
      </w:tr>
      <w:tr w:rsidR="00E166E2" w:rsidRPr="00305930">
        <w:trPr>
          <w:jc w:val="center"/>
        </w:trPr>
        <w:tc>
          <w:tcPr>
            <w:tcW w:w="675" w:type="dxa"/>
          </w:tcPr>
          <w:p w:rsidR="00E166E2" w:rsidRPr="00305930" w:rsidRDefault="00E166E2" w:rsidP="00FE18D5">
            <w:pPr>
              <w:pStyle w:val="af8"/>
              <w:jc w:val="center"/>
            </w:pPr>
            <w:r w:rsidRPr="00305930">
              <w:t>1</w:t>
            </w:r>
          </w:p>
        </w:tc>
        <w:tc>
          <w:tcPr>
            <w:tcW w:w="1985" w:type="dxa"/>
          </w:tcPr>
          <w:p w:rsidR="00E166E2" w:rsidRPr="00305930" w:rsidRDefault="00E166E2" w:rsidP="00FE18D5">
            <w:pPr>
              <w:pStyle w:val="af8"/>
              <w:jc w:val="center"/>
            </w:pPr>
            <w:r w:rsidRPr="00305930">
              <w:t>2</w:t>
            </w:r>
          </w:p>
        </w:tc>
        <w:tc>
          <w:tcPr>
            <w:tcW w:w="4394" w:type="dxa"/>
          </w:tcPr>
          <w:p w:rsidR="00E166E2" w:rsidRPr="00305930" w:rsidRDefault="00E166E2" w:rsidP="00FE18D5">
            <w:pPr>
              <w:pStyle w:val="af8"/>
              <w:jc w:val="center"/>
            </w:pPr>
            <w:r w:rsidRPr="00305930">
              <w:t>3</w:t>
            </w:r>
          </w:p>
        </w:tc>
        <w:tc>
          <w:tcPr>
            <w:tcW w:w="3367" w:type="dxa"/>
          </w:tcPr>
          <w:p w:rsidR="00E166E2" w:rsidRPr="00305930" w:rsidRDefault="00E166E2" w:rsidP="00FE18D5">
            <w:pPr>
              <w:pStyle w:val="af8"/>
              <w:jc w:val="center"/>
            </w:pPr>
            <w:r w:rsidRPr="00305930">
              <w:t>4</w:t>
            </w:r>
          </w:p>
        </w:tc>
      </w:tr>
      <w:tr w:rsidR="00E166E2" w:rsidRPr="00305930">
        <w:trPr>
          <w:jc w:val="center"/>
        </w:trPr>
        <w:tc>
          <w:tcPr>
            <w:tcW w:w="675" w:type="dxa"/>
          </w:tcPr>
          <w:p w:rsidR="00E166E2" w:rsidRPr="00305930" w:rsidRDefault="00E166E2" w:rsidP="00FE18D5">
            <w:pPr>
              <w:pStyle w:val="af8"/>
              <w:jc w:val="center"/>
            </w:pPr>
            <w:r>
              <w:t>1.</w:t>
            </w:r>
          </w:p>
        </w:tc>
        <w:tc>
          <w:tcPr>
            <w:tcW w:w="1985" w:type="dxa"/>
            <w:vAlign w:val="center"/>
          </w:tcPr>
          <w:p w:rsidR="00E166E2" w:rsidRPr="00305930" w:rsidRDefault="00E166E2" w:rsidP="00FE18D5">
            <w:pPr>
              <w:pStyle w:val="af8"/>
            </w:pPr>
            <w:r w:rsidRPr="00305930">
              <w:t>Проблемы нег</w:t>
            </w:r>
            <w:r w:rsidRPr="00305930">
              <w:t>а</w:t>
            </w:r>
            <w:r w:rsidRPr="00305930">
              <w:t>тивного воздейс</w:t>
            </w:r>
            <w:r w:rsidRPr="00305930">
              <w:t>т</w:t>
            </w:r>
            <w:r w:rsidRPr="00305930">
              <w:t>вия вод</w:t>
            </w:r>
          </w:p>
        </w:tc>
        <w:tc>
          <w:tcPr>
            <w:tcW w:w="4394" w:type="dxa"/>
          </w:tcPr>
          <w:p w:rsidR="00E166E2" w:rsidRPr="00305930" w:rsidRDefault="00E166E2" w:rsidP="00FE18D5">
            <w:pPr>
              <w:pStyle w:val="af8"/>
            </w:pPr>
            <w:r w:rsidRPr="00305930">
              <w:t>1. Размыв</w:t>
            </w:r>
            <w:r>
              <w:t xml:space="preserve"> (переработка)</w:t>
            </w:r>
            <w:r w:rsidRPr="00305930">
              <w:t xml:space="preserve"> берегов в районах населенных пунктов.</w:t>
            </w:r>
          </w:p>
          <w:p w:rsidR="00E166E2" w:rsidRPr="00305930" w:rsidRDefault="00E166E2" w:rsidP="00FE18D5">
            <w:pPr>
              <w:pStyle w:val="af8"/>
            </w:pPr>
            <w:r w:rsidRPr="00305930">
              <w:t>2. Наводнения, в т.ч. от образования зат</w:t>
            </w:r>
            <w:r w:rsidRPr="00305930">
              <w:t>о</w:t>
            </w:r>
            <w:r w:rsidRPr="00305930">
              <w:t>ров.</w:t>
            </w:r>
          </w:p>
          <w:p w:rsidR="00E166E2" w:rsidRPr="00305930" w:rsidRDefault="00E166E2" w:rsidP="00FE18D5">
            <w:pPr>
              <w:pStyle w:val="af8"/>
            </w:pPr>
            <w:r w:rsidRPr="00305930">
              <w:t>3.Отсутствие защитных сооружений в нек</w:t>
            </w:r>
            <w:r w:rsidRPr="00305930">
              <w:t>о</w:t>
            </w:r>
            <w:r w:rsidRPr="00305930">
              <w:t>торых населенных пунктах, подверженных затоплению;</w:t>
            </w:r>
          </w:p>
          <w:p w:rsidR="00E166E2" w:rsidRPr="00305930" w:rsidRDefault="00E166E2" w:rsidP="00FE18D5">
            <w:pPr>
              <w:pStyle w:val="af8"/>
            </w:pPr>
            <w:r w:rsidRPr="00305930">
              <w:t>4.Высокая изношенность существующих защитных сооружений.</w:t>
            </w:r>
          </w:p>
        </w:tc>
        <w:tc>
          <w:tcPr>
            <w:tcW w:w="3367" w:type="dxa"/>
          </w:tcPr>
          <w:p w:rsidR="00E166E2" w:rsidRPr="00305930" w:rsidRDefault="00E166E2" w:rsidP="00FE18D5">
            <w:pPr>
              <w:pStyle w:val="af8"/>
              <w:rPr>
                <w:highlight w:val="lightGray"/>
              </w:rPr>
            </w:pPr>
            <w:r w:rsidRPr="00305930">
              <w:t>Создание новых  защитных ги</w:t>
            </w:r>
            <w:r w:rsidRPr="00305930">
              <w:t>д</w:t>
            </w:r>
            <w:r w:rsidRPr="00305930">
              <w:t>ротехнических сооружений  и поддержание технической без</w:t>
            </w:r>
            <w:r w:rsidRPr="00305930">
              <w:t>о</w:t>
            </w:r>
            <w:r w:rsidRPr="00305930">
              <w:t>пасности существующих защи</w:t>
            </w:r>
            <w:r w:rsidRPr="00305930">
              <w:t>т</w:t>
            </w:r>
            <w:r w:rsidRPr="00305930">
              <w:t>ных гидротехнических сооруж</w:t>
            </w:r>
            <w:r w:rsidRPr="00305930">
              <w:t>е</w:t>
            </w:r>
            <w:r w:rsidRPr="00305930">
              <w:t xml:space="preserve">ний  </w:t>
            </w:r>
          </w:p>
        </w:tc>
      </w:tr>
      <w:tr w:rsidR="00E166E2" w:rsidRPr="00305930">
        <w:trPr>
          <w:trHeight w:hRule="exact" w:val="4829"/>
          <w:jc w:val="center"/>
        </w:trPr>
        <w:tc>
          <w:tcPr>
            <w:tcW w:w="675" w:type="dxa"/>
          </w:tcPr>
          <w:p w:rsidR="00E166E2" w:rsidRPr="00305930" w:rsidRDefault="00E166E2" w:rsidP="00FE18D5">
            <w:pPr>
              <w:pStyle w:val="af8"/>
            </w:pPr>
            <w:r>
              <w:t>2</w:t>
            </w:r>
            <w:r w:rsidRPr="00305930">
              <w:t>.</w:t>
            </w:r>
          </w:p>
        </w:tc>
        <w:tc>
          <w:tcPr>
            <w:tcW w:w="1985" w:type="dxa"/>
          </w:tcPr>
          <w:p w:rsidR="00E166E2" w:rsidRPr="00305930" w:rsidRDefault="00E166E2" w:rsidP="00FE18D5">
            <w:pPr>
              <w:pStyle w:val="af8"/>
            </w:pPr>
            <w:r w:rsidRPr="00305930">
              <w:t>Проблемы экол</w:t>
            </w:r>
            <w:r w:rsidRPr="00305930">
              <w:t>о</w:t>
            </w:r>
            <w:r w:rsidRPr="00305930">
              <w:t>гического состо</w:t>
            </w:r>
            <w:r w:rsidRPr="00305930">
              <w:t>я</w:t>
            </w:r>
            <w:r w:rsidRPr="00305930">
              <w:t>ния и охраны во</w:t>
            </w:r>
            <w:r w:rsidRPr="00305930">
              <w:t>д</w:t>
            </w:r>
            <w:r w:rsidRPr="00305930">
              <w:t>ных объектов</w:t>
            </w:r>
          </w:p>
          <w:p w:rsidR="00E166E2" w:rsidRPr="00305930" w:rsidRDefault="00E166E2" w:rsidP="00FE18D5">
            <w:pPr>
              <w:pStyle w:val="BodyText"/>
              <w:rPr>
                <w:highlight w:val="yellow"/>
                <w:lang w:eastAsia="ar-SA"/>
              </w:rPr>
            </w:pPr>
            <w:r w:rsidRPr="00305930">
              <w:rPr>
                <w:lang w:eastAsia="ar-SA"/>
              </w:rPr>
              <w:t>(</w:t>
            </w:r>
            <w:r w:rsidRPr="008317B6">
              <w:rPr>
                <w:sz w:val="22"/>
                <w:szCs w:val="22"/>
              </w:rPr>
              <w:t>Сохранение  пр</w:t>
            </w:r>
            <w:r w:rsidRPr="008317B6">
              <w:rPr>
                <w:sz w:val="22"/>
                <w:szCs w:val="22"/>
              </w:rPr>
              <w:t>и</w:t>
            </w:r>
            <w:r w:rsidRPr="008317B6">
              <w:rPr>
                <w:sz w:val="22"/>
                <w:szCs w:val="22"/>
              </w:rPr>
              <w:t>родного качества поверхностных вод - наличие н</w:t>
            </w:r>
            <w:r w:rsidRPr="008317B6">
              <w:rPr>
                <w:sz w:val="22"/>
                <w:szCs w:val="22"/>
              </w:rPr>
              <w:t>е</w:t>
            </w:r>
            <w:r w:rsidRPr="008317B6">
              <w:rPr>
                <w:sz w:val="22"/>
                <w:szCs w:val="22"/>
              </w:rPr>
              <w:t>гативного антр</w:t>
            </w:r>
            <w:r w:rsidRPr="008317B6">
              <w:rPr>
                <w:sz w:val="22"/>
                <w:szCs w:val="22"/>
              </w:rPr>
              <w:t>о</w:t>
            </w:r>
            <w:r w:rsidRPr="008317B6">
              <w:rPr>
                <w:sz w:val="22"/>
                <w:szCs w:val="22"/>
              </w:rPr>
              <w:t>погенного воздей-ствия на водные объекты)</w:t>
            </w:r>
          </w:p>
        </w:tc>
        <w:tc>
          <w:tcPr>
            <w:tcW w:w="4394" w:type="dxa"/>
          </w:tcPr>
          <w:p w:rsidR="00E166E2" w:rsidRPr="00305930" w:rsidRDefault="00E166E2" w:rsidP="00FE18D5">
            <w:pPr>
              <w:pStyle w:val="af8"/>
              <w:rPr>
                <w:color w:val="auto"/>
              </w:rPr>
            </w:pPr>
            <w:r w:rsidRPr="00305930">
              <w:rPr>
                <w:color w:val="auto"/>
              </w:rPr>
              <w:t>1. Практически - отсутствие очистных с</w:t>
            </w:r>
            <w:r w:rsidRPr="00305930">
              <w:rPr>
                <w:color w:val="auto"/>
              </w:rPr>
              <w:t>о</w:t>
            </w:r>
            <w:r w:rsidRPr="00305930">
              <w:rPr>
                <w:color w:val="auto"/>
              </w:rPr>
              <w:t>оружений в населенных пунктах (сеть б</w:t>
            </w:r>
            <w:r w:rsidRPr="00305930">
              <w:rPr>
                <w:color w:val="auto"/>
              </w:rPr>
              <w:t>ы</w:t>
            </w:r>
            <w:r w:rsidRPr="00305930">
              <w:rPr>
                <w:color w:val="auto"/>
              </w:rPr>
              <w:t>товой канализации отсутствует) или недо</w:t>
            </w:r>
            <w:r w:rsidRPr="00305930">
              <w:rPr>
                <w:color w:val="auto"/>
              </w:rPr>
              <w:t>с</w:t>
            </w:r>
            <w:r w:rsidRPr="00305930">
              <w:rPr>
                <w:color w:val="auto"/>
              </w:rPr>
              <w:t>таточная очистка действующих очистных сооружений (г. Магадан);</w:t>
            </w:r>
          </w:p>
          <w:p w:rsidR="00E166E2" w:rsidRPr="00305930" w:rsidRDefault="00E166E2" w:rsidP="00FE18D5">
            <w:pPr>
              <w:pStyle w:val="af8"/>
              <w:rPr>
                <w:color w:val="auto"/>
              </w:rPr>
            </w:pPr>
            <w:r w:rsidRPr="00305930">
              <w:rPr>
                <w:color w:val="auto"/>
              </w:rPr>
              <w:t>2. Существующие отвалы и накопители з</w:t>
            </w:r>
            <w:r w:rsidRPr="00305930">
              <w:rPr>
                <w:color w:val="auto"/>
              </w:rPr>
              <w:t>а</w:t>
            </w:r>
            <w:r w:rsidRPr="00305930">
              <w:rPr>
                <w:color w:val="auto"/>
              </w:rPr>
              <w:t>грязняющих веществ (хвостохранилища);</w:t>
            </w:r>
          </w:p>
          <w:p w:rsidR="00E166E2" w:rsidRPr="00305930" w:rsidRDefault="00E166E2" w:rsidP="00FE18D5">
            <w:pPr>
              <w:pStyle w:val="af8"/>
              <w:rPr>
                <w:color w:val="auto"/>
              </w:rPr>
            </w:pPr>
            <w:r w:rsidRPr="00305930">
              <w:rPr>
                <w:color w:val="auto"/>
              </w:rPr>
              <w:t>Локальное загрязнение водных объектов сточными водами предприятий ЖКХ, пр</w:t>
            </w:r>
            <w:r w:rsidRPr="00305930">
              <w:rPr>
                <w:color w:val="auto"/>
              </w:rPr>
              <w:t>о</w:t>
            </w:r>
            <w:r w:rsidRPr="00305930">
              <w:rPr>
                <w:color w:val="auto"/>
              </w:rPr>
              <w:t>мышленности и сельского хозяйства;</w:t>
            </w:r>
          </w:p>
          <w:p w:rsidR="00E166E2" w:rsidRPr="00305930" w:rsidRDefault="00E166E2" w:rsidP="00FE18D5">
            <w:pPr>
              <w:pStyle w:val="af8"/>
              <w:rPr>
                <w:color w:val="auto"/>
              </w:rPr>
            </w:pPr>
            <w:r w:rsidRPr="00305930">
              <w:rPr>
                <w:color w:val="auto"/>
              </w:rPr>
              <w:t>2. Не везде имеется централизованная си</w:t>
            </w:r>
            <w:r w:rsidRPr="00305930">
              <w:rPr>
                <w:color w:val="auto"/>
              </w:rPr>
              <w:t>с</w:t>
            </w:r>
            <w:r w:rsidRPr="00305930">
              <w:rPr>
                <w:color w:val="auto"/>
              </w:rPr>
              <w:t>тема водостоков. Дождевые и талые воды по уклону стекают в реку. (поступление поверхностного стока населенных пунктов в водные объекты)</w:t>
            </w:r>
          </w:p>
          <w:p w:rsidR="00E166E2" w:rsidRPr="00305930" w:rsidRDefault="00E166E2" w:rsidP="00FE18D5">
            <w:pPr>
              <w:pStyle w:val="af8"/>
              <w:rPr>
                <w:color w:val="auto"/>
              </w:rPr>
            </w:pPr>
            <w:r w:rsidRPr="00305930">
              <w:rPr>
                <w:color w:val="auto"/>
              </w:rPr>
              <w:t>3. Поступление поверхностного стока с н</w:t>
            </w:r>
            <w:r w:rsidRPr="00305930">
              <w:rPr>
                <w:color w:val="auto"/>
              </w:rPr>
              <w:t>а</w:t>
            </w:r>
            <w:r w:rsidRPr="00305930">
              <w:rPr>
                <w:color w:val="auto"/>
              </w:rPr>
              <w:t>рушенных  ландшафтов действующих и закрытых  горных разработок</w:t>
            </w:r>
          </w:p>
          <w:p w:rsidR="00E166E2" w:rsidRPr="00305930" w:rsidRDefault="00E166E2" w:rsidP="00FE18D5">
            <w:pPr>
              <w:pStyle w:val="af8"/>
              <w:rPr>
                <w:color w:val="auto"/>
              </w:rPr>
            </w:pPr>
          </w:p>
          <w:p w:rsidR="00E166E2" w:rsidRPr="00305930" w:rsidRDefault="00E166E2" w:rsidP="00FE18D5">
            <w:pPr>
              <w:pStyle w:val="af8"/>
              <w:rPr>
                <w:color w:val="auto"/>
              </w:rPr>
            </w:pPr>
          </w:p>
        </w:tc>
        <w:tc>
          <w:tcPr>
            <w:tcW w:w="3367" w:type="dxa"/>
          </w:tcPr>
          <w:p w:rsidR="00E166E2" w:rsidRPr="00305930" w:rsidRDefault="00E166E2" w:rsidP="00FE18D5">
            <w:pPr>
              <w:pStyle w:val="af8"/>
            </w:pPr>
            <w:r w:rsidRPr="00305930">
              <w:t>1. Оборудование выпусков сто</w:t>
            </w:r>
            <w:r w:rsidRPr="00305930">
              <w:t>ч</w:t>
            </w:r>
            <w:r w:rsidRPr="00305930">
              <w:t>ных вод в водные объекты оч</w:t>
            </w:r>
            <w:r w:rsidRPr="00305930">
              <w:t>и</w:t>
            </w:r>
            <w:r w:rsidRPr="00305930">
              <w:t>стными сооружениями разли</w:t>
            </w:r>
            <w:r w:rsidRPr="00305930">
              <w:t>ч</w:t>
            </w:r>
            <w:r w:rsidRPr="00305930">
              <w:t>ного типа;</w:t>
            </w:r>
          </w:p>
          <w:p w:rsidR="00E166E2" w:rsidRPr="00305930" w:rsidRDefault="00E166E2" w:rsidP="00FE18D5">
            <w:pPr>
              <w:pStyle w:val="af8"/>
            </w:pPr>
            <w:r w:rsidRPr="00305930">
              <w:t xml:space="preserve"> Реконструкция действующих очистных сооружений;</w:t>
            </w:r>
          </w:p>
          <w:p w:rsidR="00E166E2" w:rsidRPr="008317B6" w:rsidRDefault="00E166E2" w:rsidP="00FE18D5">
            <w:pPr>
              <w:pStyle w:val="BodyText"/>
              <w:jc w:val="both"/>
            </w:pPr>
            <w:r w:rsidRPr="008317B6">
              <w:rPr>
                <w:sz w:val="22"/>
                <w:szCs w:val="22"/>
                <w:lang w:eastAsia="ar-SA"/>
              </w:rPr>
              <w:t xml:space="preserve">2. </w:t>
            </w:r>
            <w:r w:rsidRPr="008317B6">
              <w:rPr>
                <w:sz w:val="22"/>
                <w:szCs w:val="22"/>
              </w:rPr>
              <w:t>Локализация поверхностного стока населенных пунктов и  мест хранения ТБО в биологич</w:t>
            </w:r>
            <w:r w:rsidRPr="008317B6">
              <w:rPr>
                <w:sz w:val="22"/>
                <w:szCs w:val="22"/>
              </w:rPr>
              <w:t>е</w:t>
            </w:r>
            <w:r w:rsidRPr="008317B6">
              <w:rPr>
                <w:sz w:val="22"/>
                <w:szCs w:val="22"/>
              </w:rPr>
              <w:t>ских прудах , для кондицион</w:t>
            </w:r>
            <w:r w:rsidRPr="008317B6">
              <w:rPr>
                <w:sz w:val="22"/>
                <w:szCs w:val="22"/>
              </w:rPr>
              <w:t>и</w:t>
            </w:r>
            <w:r w:rsidRPr="008317B6">
              <w:rPr>
                <w:sz w:val="22"/>
                <w:szCs w:val="22"/>
              </w:rPr>
              <w:t>рования за счет природных  пр</w:t>
            </w:r>
            <w:r w:rsidRPr="008317B6">
              <w:rPr>
                <w:sz w:val="22"/>
                <w:szCs w:val="22"/>
              </w:rPr>
              <w:t>о</w:t>
            </w:r>
            <w:r w:rsidRPr="008317B6">
              <w:rPr>
                <w:sz w:val="22"/>
                <w:szCs w:val="22"/>
              </w:rPr>
              <w:t>цессов самоочищения;</w:t>
            </w:r>
          </w:p>
          <w:p w:rsidR="00E166E2" w:rsidRPr="00305930" w:rsidRDefault="00E166E2" w:rsidP="00FE18D5">
            <w:pPr>
              <w:pStyle w:val="BodyText"/>
              <w:jc w:val="both"/>
              <w:rPr>
                <w:lang w:eastAsia="ar-SA"/>
              </w:rPr>
            </w:pPr>
            <w:r w:rsidRPr="008317B6">
              <w:rPr>
                <w:sz w:val="22"/>
                <w:szCs w:val="22"/>
              </w:rPr>
              <w:t>3. Локализация поверхностного стока с нарушенных ландшафтов в отстойник</w:t>
            </w:r>
            <w:r w:rsidRPr="00305930">
              <w:t>ах.</w:t>
            </w:r>
          </w:p>
        </w:tc>
      </w:tr>
      <w:tr w:rsidR="00E166E2" w:rsidRPr="00305930">
        <w:trPr>
          <w:trHeight w:hRule="exact" w:val="1758"/>
          <w:jc w:val="center"/>
        </w:trPr>
        <w:tc>
          <w:tcPr>
            <w:tcW w:w="675" w:type="dxa"/>
          </w:tcPr>
          <w:p w:rsidR="00E166E2" w:rsidRPr="00305930" w:rsidRDefault="00E166E2" w:rsidP="00FE18D5">
            <w:pPr>
              <w:pStyle w:val="af8"/>
            </w:pPr>
            <w:r w:rsidRPr="00305930">
              <w:rPr>
                <w:lang w:val="en-US"/>
              </w:rPr>
              <w:t>3</w:t>
            </w:r>
            <w:r w:rsidRPr="00305930">
              <w:t>.</w:t>
            </w:r>
          </w:p>
        </w:tc>
        <w:tc>
          <w:tcPr>
            <w:tcW w:w="1985" w:type="dxa"/>
          </w:tcPr>
          <w:p w:rsidR="00E166E2" w:rsidRPr="00305930" w:rsidRDefault="00E166E2" w:rsidP="00FE18D5">
            <w:pPr>
              <w:spacing w:line="240" w:lineRule="atLeast"/>
            </w:pPr>
            <w:r w:rsidRPr="00305930">
              <w:rPr>
                <w:sz w:val="22"/>
                <w:szCs w:val="22"/>
              </w:rPr>
              <w:t>Проблемы качест</w:t>
            </w:r>
            <w:r>
              <w:rPr>
                <w:sz w:val="22"/>
                <w:szCs w:val="22"/>
              </w:rPr>
              <w:t>-</w:t>
            </w:r>
            <w:r w:rsidRPr="00305930">
              <w:rPr>
                <w:sz w:val="22"/>
                <w:szCs w:val="22"/>
              </w:rPr>
              <w:t>ва воды питьевого водоснабжения  (повышенное со</w:t>
            </w:r>
            <w:r>
              <w:rPr>
                <w:sz w:val="22"/>
                <w:szCs w:val="22"/>
              </w:rPr>
              <w:t>-</w:t>
            </w:r>
            <w:r w:rsidRPr="00305930">
              <w:rPr>
                <w:sz w:val="22"/>
                <w:szCs w:val="22"/>
              </w:rPr>
              <w:t>держание в воде соединений желе</w:t>
            </w:r>
            <w:r>
              <w:rPr>
                <w:sz w:val="22"/>
                <w:szCs w:val="22"/>
              </w:rPr>
              <w:t>-</w:t>
            </w:r>
            <w:r w:rsidRPr="00305930">
              <w:rPr>
                <w:sz w:val="22"/>
                <w:szCs w:val="22"/>
              </w:rPr>
              <w:t>за и марганца)</w:t>
            </w:r>
          </w:p>
          <w:p w:rsidR="00E166E2" w:rsidRPr="00305930" w:rsidRDefault="00E166E2" w:rsidP="00FE18D5">
            <w:pPr>
              <w:spacing w:line="240" w:lineRule="atLeast"/>
            </w:pPr>
          </w:p>
        </w:tc>
        <w:tc>
          <w:tcPr>
            <w:tcW w:w="4394" w:type="dxa"/>
          </w:tcPr>
          <w:p w:rsidR="00E166E2" w:rsidRPr="00305930" w:rsidRDefault="00E166E2" w:rsidP="00FE18D5">
            <w:pPr>
              <w:pStyle w:val="af8"/>
              <w:jc w:val="left"/>
            </w:pPr>
            <w:r w:rsidRPr="00305930">
              <w:t>1. Отсутствие водоподготовки  при заборе воды из источников водоснабжения;</w:t>
            </w:r>
          </w:p>
          <w:p w:rsidR="00E166E2" w:rsidRPr="00305930" w:rsidRDefault="00E166E2" w:rsidP="00FE18D5">
            <w:pPr>
              <w:pStyle w:val="af8"/>
              <w:jc w:val="left"/>
            </w:pPr>
            <w:r w:rsidRPr="00305930">
              <w:t>2. Невысокое санитарно-техническое с</w:t>
            </w:r>
            <w:r w:rsidRPr="00305930">
              <w:t>о</w:t>
            </w:r>
            <w:r w:rsidRPr="00305930">
              <w:t>стояние существующих водопро-водных сетей.</w:t>
            </w:r>
          </w:p>
          <w:p w:rsidR="00E166E2" w:rsidRPr="00305930" w:rsidRDefault="00E166E2" w:rsidP="00FE18D5">
            <w:pPr>
              <w:pStyle w:val="af8"/>
              <w:jc w:val="left"/>
            </w:pPr>
          </w:p>
        </w:tc>
        <w:tc>
          <w:tcPr>
            <w:tcW w:w="3367" w:type="dxa"/>
          </w:tcPr>
          <w:p w:rsidR="00E166E2" w:rsidRPr="00305930" w:rsidRDefault="00E166E2" w:rsidP="00FE18D5">
            <w:pPr>
              <w:pStyle w:val="af8"/>
              <w:jc w:val="left"/>
            </w:pPr>
            <w:r w:rsidRPr="00305930">
              <w:t>1.Установка  станций по очистке  и обеззараживанию питьевой воды (водоподготовка);</w:t>
            </w:r>
          </w:p>
          <w:p w:rsidR="00E166E2" w:rsidRPr="00305930" w:rsidRDefault="00E166E2" w:rsidP="00FE18D5">
            <w:pPr>
              <w:pStyle w:val="af8"/>
            </w:pPr>
            <w:r w:rsidRPr="00305930">
              <w:t>2. Замена и ремонт инженерных сетей водоснабжения.</w:t>
            </w:r>
          </w:p>
        </w:tc>
      </w:tr>
      <w:tr w:rsidR="00E166E2" w:rsidRPr="00305930">
        <w:trPr>
          <w:trHeight w:val="1312"/>
          <w:jc w:val="center"/>
        </w:trPr>
        <w:tc>
          <w:tcPr>
            <w:tcW w:w="675" w:type="dxa"/>
            <w:vAlign w:val="center"/>
          </w:tcPr>
          <w:p w:rsidR="00E166E2" w:rsidRPr="00305930" w:rsidRDefault="00E166E2" w:rsidP="00FE18D5">
            <w:pPr>
              <w:pStyle w:val="af8"/>
            </w:pPr>
            <w:r>
              <w:t>4.</w:t>
            </w:r>
          </w:p>
        </w:tc>
        <w:tc>
          <w:tcPr>
            <w:tcW w:w="1985" w:type="dxa"/>
          </w:tcPr>
          <w:p w:rsidR="00E166E2" w:rsidRPr="00305930" w:rsidRDefault="00E166E2" w:rsidP="00FE18D5">
            <w:pPr>
              <w:spacing w:line="240" w:lineRule="atLeast"/>
            </w:pPr>
            <w:r>
              <w:rPr>
                <w:sz w:val="22"/>
                <w:szCs w:val="22"/>
              </w:rPr>
              <w:t>Проблемы без</w:t>
            </w:r>
            <w:r>
              <w:rPr>
                <w:sz w:val="22"/>
                <w:szCs w:val="22"/>
              </w:rPr>
              <w:t>о</w:t>
            </w:r>
            <w:r>
              <w:rPr>
                <w:sz w:val="22"/>
                <w:szCs w:val="22"/>
              </w:rPr>
              <w:t>пасности гидр</w:t>
            </w:r>
            <w:r>
              <w:rPr>
                <w:sz w:val="22"/>
                <w:szCs w:val="22"/>
              </w:rPr>
              <w:t>о</w:t>
            </w:r>
            <w:r>
              <w:rPr>
                <w:sz w:val="22"/>
                <w:szCs w:val="22"/>
              </w:rPr>
              <w:t>технических с</w:t>
            </w:r>
            <w:r>
              <w:rPr>
                <w:sz w:val="22"/>
                <w:szCs w:val="22"/>
              </w:rPr>
              <w:t>о</w:t>
            </w:r>
            <w:r>
              <w:rPr>
                <w:sz w:val="22"/>
                <w:szCs w:val="22"/>
              </w:rPr>
              <w:t>оружений (ГТС)</w:t>
            </w:r>
          </w:p>
        </w:tc>
        <w:tc>
          <w:tcPr>
            <w:tcW w:w="4394" w:type="dxa"/>
          </w:tcPr>
          <w:p w:rsidR="00E166E2" w:rsidRDefault="00E166E2" w:rsidP="00FE18D5">
            <w:pPr>
              <w:spacing w:line="240" w:lineRule="atLeast"/>
            </w:pPr>
            <w:r w:rsidRPr="0080428F">
              <w:rPr>
                <w:sz w:val="22"/>
                <w:szCs w:val="22"/>
              </w:rPr>
              <w:t>1. Наличие на территории области ГТС, н</w:t>
            </w:r>
            <w:r w:rsidRPr="0080428F">
              <w:rPr>
                <w:sz w:val="22"/>
                <w:szCs w:val="22"/>
              </w:rPr>
              <w:t>а</w:t>
            </w:r>
            <w:r w:rsidRPr="0080428F">
              <w:rPr>
                <w:sz w:val="22"/>
                <w:szCs w:val="22"/>
              </w:rPr>
              <w:t>ходящихся в аварийном</w:t>
            </w:r>
            <w:r w:rsidRPr="00D06A7A">
              <w:t xml:space="preserve"> состоянии</w:t>
            </w:r>
            <w:r>
              <w:t xml:space="preserve"> (</w:t>
            </w:r>
            <w:r>
              <w:rPr>
                <w:sz w:val="22"/>
                <w:szCs w:val="22"/>
              </w:rPr>
              <w:t>з</w:t>
            </w:r>
            <w:r w:rsidRPr="003D70D2">
              <w:rPr>
                <w:sz w:val="22"/>
                <w:szCs w:val="22"/>
              </w:rPr>
              <w:t>нач</w:t>
            </w:r>
            <w:r w:rsidRPr="003D70D2">
              <w:rPr>
                <w:sz w:val="22"/>
                <w:szCs w:val="22"/>
              </w:rPr>
              <w:t>и</w:t>
            </w:r>
            <w:r w:rsidRPr="003D70D2">
              <w:rPr>
                <w:sz w:val="22"/>
                <w:szCs w:val="22"/>
              </w:rPr>
              <w:t xml:space="preserve">тельный износ и </w:t>
            </w:r>
            <w:r>
              <w:rPr>
                <w:sz w:val="22"/>
                <w:szCs w:val="22"/>
              </w:rPr>
              <w:t xml:space="preserve">потребность </w:t>
            </w:r>
            <w:r w:rsidRPr="003D70D2">
              <w:rPr>
                <w:sz w:val="22"/>
                <w:szCs w:val="22"/>
              </w:rPr>
              <w:t>в проведении капи</w:t>
            </w:r>
            <w:r>
              <w:rPr>
                <w:sz w:val="22"/>
                <w:szCs w:val="22"/>
              </w:rPr>
              <w:t>-</w:t>
            </w:r>
            <w:r w:rsidRPr="003D70D2">
              <w:rPr>
                <w:sz w:val="22"/>
                <w:szCs w:val="22"/>
              </w:rPr>
              <w:t>тального ремонта</w:t>
            </w:r>
            <w:r>
              <w:rPr>
                <w:sz w:val="22"/>
                <w:szCs w:val="22"/>
              </w:rPr>
              <w:t xml:space="preserve"> элементов ГТС;</w:t>
            </w:r>
          </w:p>
          <w:p w:rsidR="00E166E2" w:rsidRPr="00823CD3" w:rsidRDefault="00E166E2" w:rsidP="00FE18D5">
            <w:pPr>
              <w:pStyle w:val="NoSpacing"/>
              <w:spacing w:line="276" w:lineRule="auto"/>
              <w:jc w:val="both"/>
              <w:rPr>
                <w:sz w:val="22"/>
                <w:szCs w:val="22"/>
              </w:rPr>
            </w:pPr>
            <w:r w:rsidRPr="00823CD3">
              <w:rPr>
                <w:sz w:val="22"/>
                <w:szCs w:val="22"/>
              </w:rPr>
              <w:t>2. Наличие на территории области бесхо</w:t>
            </w:r>
            <w:r w:rsidRPr="00823CD3">
              <w:rPr>
                <w:sz w:val="22"/>
                <w:szCs w:val="22"/>
              </w:rPr>
              <w:t>з</w:t>
            </w:r>
            <w:r w:rsidRPr="00823CD3">
              <w:rPr>
                <w:sz w:val="22"/>
                <w:szCs w:val="22"/>
              </w:rPr>
              <w:t>ных ГТС и отсутствие правоустанавлива</w:t>
            </w:r>
            <w:r w:rsidRPr="00823CD3">
              <w:rPr>
                <w:sz w:val="22"/>
                <w:szCs w:val="22"/>
              </w:rPr>
              <w:t>ю</w:t>
            </w:r>
            <w:r w:rsidRPr="00823CD3">
              <w:rPr>
                <w:sz w:val="22"/>
                <w:szCs w:val="22"/>
              </w:rPr>
              <w:t>щих документов на ГТС;</w:t>
            </w:r>
          </w:p>
          <w:p w:rsidR="00E166E2" w:rsidRPr="00D06A7A" w:rsidRDefault="00E166E2" w:rsidP="00FE18D5">
            <w:pPr>
              <w:pStyle w:val="NoSpacing"/>
              <w:spacing w:line="276" w:lineRule="auto"/>
              <w:ind w:firstLine="720"/>
              <w:jc w:val="both"/>
            </w:pPr>
          </w:p>
          <w:p w:rsidR="00E166E2" w:rsidRPr="00305930" w:rsidRDefault="00E166E2" w:rsidP="00FE18D5">
            <w:pPr>
              <w:spacing w:line="240" w:lineRule="atLeast"/>
            </w:pPr>
          </w:p>
        </w:tc>
        <w:tc>
          <w:tcPr>
            <w:tcW w:w="3367" w:type="dxa"/>
          </w:tcPr>
          <w:p w:rsidR="00E166E2" w:rsidRDefault="00E166E2" w:rsidP="00FE18D5">
            <w:pPr>
              <w:spacing w:line="240" w:lineRule="atLeast"/>
            </w:pPr>
            <w:r>
              <w:rPr>
                <w:sz w:val="22"/>
                <w:szCs w:val="22"/>
              </w:rPr>
              <w:t>1.П</w:t>
            </w:r>
            <w:r w:rsidRPr="00091BC2">
              <w:rPr>
                <w:sz w:val="22"/>
                <w:szCs w:val="22"/>
              </w:rPr>
              <w:t>роведение работ по кап</w:t>
            </w:r>
            <w:r w:rsidRPr="00091BC2">
              <w:rPr>
                <w:sz w:val="22"/>
                <w:szCs w:val="22"/>
              </w:rPr>
              <w:t>и</w:t>
            </w:r>
            <w:r w:rsidRPr="00091BC2">
              <w:rPr>
                <w:sz w:val="22"/>
                <w:szCs w:val="22"/>
              </w:rPr>
              <w:t>тальному строительству новых и капитальному ремонту дейс</w:t>
            </w:r>
            <w:r w:rsidRPr="00091BC2">
              <w:rPr>
                <w:sz w:val="22"/>
                <w:szCs w:val="22"/>
              </w:rPr>
              <w:t>т</w:t>
            </w:r>
            <w:r w:rsidRPr="00091BC2">
              <w:rPr>
                <w:sz w:val="22"/>
                <w:szCs w:val="22"/>
              </w:rPr>
              <w:t>вующих ГТС</w:t>
            </w:r>
            <w:r>
              <w:rPr>
                <w:sz w:val="22"/>
                <w:szCs w:val="22"/>
              </w:rPr>
              <w:t>;</w:t>
            </w:r>
          </w:p>
          <w:p w:rsidR="00E166E2" w:rsidRPr="00305930" w:rsidRDefault="00E166E2" w:rsidP="00FE18D5">
            <w:pPr>
              <w:spacing w:line="240" w:lineRule="atLeast"/>
            </w:pPr>
            <w:r>
              <w:rPr>
                <w:sz w:val="22"/>
                <w:szCs w:val="22"/>
              </w:rPr>
              <w:t>2</w:t>
            </w:r>
            <w:r w:rsidRPr="00714F38">
              <w:rPr>
                <w:sz w:val="22"/>
                <w:szCs w:val="22"/>
              </w:rPr>
              <w:t>.Разработк</w:t>
            </w:r>
            <w:r>
              <w:rPr>
                <w:sz w:val="22"/>
                <w:szCs w:val="22"/>
              </w:rPr>
              <w:t>а</w:t>
            </w:r>
            <w:r w:rsidRPr="00714F38">
              <w:rPr>
                <w:sz w:val="22"/>
                <w:szCs w:val="22"/>
              </w:rPr>
              <w:t xml:space="preserve"> правоустанав</w:t>
            </w:r>
            <w:r>
              <w:rPr>
                <w:sz w:val="22"/>
                <w:szCs w:val="22"/>
              </w:rPr>
              <w:t>-</w:t>
            </w:r>
            <w:r w:rsidRPr="00714F38">
              <w:rPr>
                <w:sz w:val="22"/>
                <w:szCs w:val="22"/>
              </w:rPr>
              <w:t>ливающих документов на ГТС, проведением превентивных м</w:t>
            </w:r>
            <w:r w:rsidRPr="00714F38">
              <w:rPr>
                <w:sz w:val="22"/>
                <w:szCs w:val="22"/>
              </w:rPr>
              <w:t>е</w:t>
            </w:r>
            <w:r w:rsidRPr="00714F38">
              <w:rPr>
                <w:sz w:val="22"/>
                <w:szCs w:val="22"/>
              </w:rPr>
              <w:t>роприятий, направленных на предупреждение негативного воздействия вод и обеспечение безопасности гидротехнических сооружений</w:t>
            </w:r>
          </w:p>
        </w:tc>
      </w:tr>
      <w:tr w:rsidR="00E166E2" w:rsidRPr="00305930">
        <w:trPr>
          <w:trHeight w:val="2479"/>
          <w:jc w:val="center"/>
        </w:trPr>
        <w:tc>
          <w:tcPr>
            <w:tcW w:w="675" w:type="dxa"/>
          </w:tcPr>
          <w:p w:rsidR="00E166E2" w:rsidRPr="00305930" w:rsidRDefault="00E166E2" w:rsidP="00FE18D5">
            <w:pPr>
              <w:pStyle w:val="af8"/>
            </w:pPr>
            <w:r>
              <w:t>5</w:t>
            </w:r>
            <w:r w:rsidRPr="00305930">
              <w:t>.</w:t>
            </w:r>
          </w:p>
        </w:tc>
        <w:tc>
          <w:tcPr>
            <w:tcW w:w="1985" w:type="dxa"/>
          </w:tcPr>
          <w:p w:rsidR="00E166E2" w:rsidRPr="00305930" w:rsidRDefault="00E166E2" w:rsidP="008317B6">
            <w:pPr>
              <w:pStyle w:val="af8"/>
            </w:pPr>
            <w:r>
              <w:t>Проблемы орг</w:t>
            </w:r>
            <w:r>
              <w:t>а</w:t>
            </w:r>
            <w:r>
              <w:t>низаци</w:t>
            </w:r>
            <w:r w:rsidRPr="00305930">
              <w:t>онного х</w:t>
            </w:r>
            <w:r w:rsidRPr="00305930">
              <w:t>а</w:t>
            </w:r>
            <w:r w:rsidRPr="00305930">
              <w:t>рактера</w:t>
            </w:r>
          </w:p>
        </w:tc>
        <w:tc>
          <w:tcPr>
            <w:tcW w:w="4394" w:type="dxa"/>
          </w:tcPr>
          <w:p w:rsidR="00E166E2" w:rsidRPr="00305930" w:rsidRDefault="00E166E2" w:rsidP="00FE18D5">
            <w:pPr>
              <w:pStyle w:val="af8"/>
            </w:pPr>
            <w:r w:rsidRPr="00305930">
              <w:t>Малая эффективность действующей сист</w:t>
            </w:r>
            <w:r w:rsidRPr="00305930">
              <w:t>е</w:t>
            </w:r>
            <w:r w:rsidRPr="00305930">
              <w:t>мы мониторинга качества вод бассейна и состояния водных объектов.</w:t>
            </w:r>
          </w:p>
        </w:tc>
        <w:tc>
          <w:tcPr>
            <w:tcW w:w="3367" w:type="dxa"/>
          </w:tcPr>
          <w:p w:rsidR="00E166E2" w:rsidRPr="00305930" w:rsidRDefault="00E166E2" w:rsidP="00FE18D5">
            <w:pPr>
              <w:pStyle w:val="af8"/>
            </w:pPr>
            <w:r w:rsidRPr="00305930">
              <w:t>1. Координация мониторинговых наблюдений разных ведомств и производственного контроля предприятий по размещению станций наблюдений,  перечню определяемых показателей и м</w:t>
            </w:r>
            <w:r w:rsidRPr="00305930">
              <w:t>е</w:t>
            </w:r>
            <w:r w:rsidRPr="00305930">
              <w:t>тодам анализа вод;</w:t>
            </w:r>
          </w:p>
          <w:p w:rsidR="00E166E2" w:rsidRPr="00305930" w:rsidRDefault="00E166E2" w:rsidP="00FE18D5">
            <w:pPr>
              <w:pStyle w:val="BodyText"/>
            </w:pPr>
            <w:r w:rsidRPr="00305930">
              <w:rPr>
                <w:lang w:eastAsia="ar-SA"/>
              </w:rPr>
              <w:t xml:space="preserve">2. </w:t>
            </w:r>
            <w:r w:rsidRPr="00305930">
              <w:t>Внедрение в практику м</w:t>
            </w:r>
            <w:r w:rsidRPr="00305930">
              <w:t>о</w:t>
            </w:r>
            <w:r w:rsidRPr="00305930">
              <w:t>нито</w:t>
            </w:r>
            <w:r>
              <w:t>-</w:t>
            </w:r>
            <w:r w:rsidRPr="00305930">
              <w:t>ринговых наблюдений биологи</w:t>
            </w:r>
            <w:r>
              <w:t>-</w:t>
            </w:r>
            <w:r w:rsidRPr="00305930">
              <w:t>ческого анализа к</w:t>
            </w:r>
            <w:r w:rsidRPr="00305930">
              <w:t>а</w:t>
            </w:r>
            <w:r w:rsidRPr="00305930">
              <w:t>чества вод;</w:t>
            </w:r>
          </w:p>
          <w:p w:rsidR="00E166E2" w:rsidRPr="00823CD3" w:rsidRDefault="00E166E2" w:rsidP="00FE18D5">
            <w:pPr>
              <w:pStyle w:val="BodyText"/>
              <w:jc w:val="both"/>
              <w:rPr>
                <w:lang w:eastAsia="ar-SA"/>
              </w:rPr>
            </w:pPr>
            <w:r w:rsidRPr="00823CD3">
              <w:rPr>
                <w:sz w:val="22"/>
                <w:szCs w:val="22"/>
              </w:rPr>
              <w:t>3. Внедрение в практику анализа экологической ситуации опроса местного населения по визуал</w:t>
            </w:r>
            <w:r w:rsidRPr="00823CD3">
              <w:rPr>
                <w:sz w:val="22"/>
                <w:szCs w:val="22"/>
              </w:rPr>
              <w:t>ь</w:t>
            </w:r>
            <w:r w:rsidRPr="00823CD3">
              <w:rPr>
                <w:sz w:val="22"/>
                <w:szCs w:val="22"/>
              </w:rPr>
              <w:t>ному наблюдению негативных изменений водных объектов  экосистем.</w:t>
            </w:r>
          </w:p>
        </w:tc>
      </w:tr>
    </w:tbl>
    <w:p w:rsidR="00E166E2" w:rsidRDefault="00E166E2" w:rsidP="008317B6"/>
    <w:p w:rsidR="00E166E2" w:rsidRPr="00BA3744" w:rsidRDefault="00E166E2" w:rsidP="00C547B9">
      <w:pPr>
        <w:spacing w:line="360" w:lineRule="auto"/>
        <w:ind w:firstLine="709"/>
        <w:jc w:val="both"/>
      </w:pPr>
    </w:p>
    <w:p w:rsidR="00E166E2" w:rsidRPr="00BA3744" w:rsidRDefault="00E166E2" w:rsidP="00C547B9">
      <w:pPr>
        <w:pStyle w:val="BodyText"/>
        <w:spacing w:after="0" w:line="360" w:lineRule="auto"/>
        <w:ind w:firstLine="709"/>
        <w:jc w:val="both"/>
      </w:pPr>
      <w:r w:rsidRPr="00BA3744">
        <w:t>Одной из водохозяйственных проблем для водных ресурсов Магаданской области является  защита от загрязнения  водных объектов при добыче россыпного золота и хозяйственной деятел</w:t>
      </w:r>
      <w:r w:rsidRPr="00BA3744">
        <w:t>ь</w:t>
      </w:r>
      <w:r w:rsidRPr="00BA3744">
        <w:t>ности предприятий. Основная доля загрязнения поверхностных водных объектов формируется за счет ливневых и талых вод с участков нарушенных земель, в том числе с полигонов складиров</w:t>
      </w:r>
      <w:r w:rsidRPr="00BA3744">
        <w:t>а</w:t>
      </w:r>
      <w:r w:rsidRPr="00BA3744">
        <w:t>ния пустых вскрышных пород. Не решена проблема рекультивации нарушенных и отработанных земель на россыпных месторождениях, что приводит к выносу весенним половодьем и дождевыми паводками рыхлого грунта, который, отлагаясь  по длине водотока, способствует изменению пр</w:t>
      </w:r>
      <w:r w:rsidRPr="00BA3744">
        <w:t>о</w:t>
      </w:r>
      <w:r w:rsidRPr="00BA3744">
        <w:t>филя и очертания русла водотока.</w:t>
      </w:r>
    </w:p>
    <w:p w:rsidR="00E166E2" w:rsidRPr="00BA3744" w:rsidRDefault="00E166E2" w:rsidP="00C547B9">
      <w:pPr>
        <w:spacing w:line="360" w:lineRule="auto"/>
        <w:ind w:firstLine="709"/>
        <w:jc w:val="both"/>
      </w:pPr>
      <w:r w:rsidRPr="00BA3744">
        <w:t>Необходимыми первоочередными мероприятиями в области</w:t>
      </w:r>
      <w:r>
        <w:t xml:space="preserve"> </w:t>
      </w:r>
      <w:r w:rsidRPr="00BA3744">
        <w:t xml:space="preserve"> использования, восстановл</w:t>
      </w:r>
      <w:r w:rsidRPr="00BA3744">
        <w:t>е</w:t>
      </w:r>
      <w:r w:rsidRPr="00BA3744">
        <w:t>ния и охраны водных объектов следует считать:</w:t>
      </w:r>
    </w:p>
    <w:p w:rsidR="00E166E2" w:rsidRPr="00BA3744" w:rsidRDefault="00E166E2" w:rsidP="00C547B9">
      <w:pPr>
        <w:spacing w:line="360" w:lineRule="auto"/>
      </w:pPr>
    </w:p>
    <w:p w:rsidR="00E166E2" w:rsidRPr="00BA3744" w:rsidRDefault="00E166E2" w:rsidP="00C547B9">
      <w:pPr>
        <w:numPr>
          <w:ilvl w:val="0"/>
          <w:numId w:val="30"/>
        </w:numPr>
        <w:spacing w:line="360" w:lineRule="auto"/>
        <w:jc w:val="both"/>
      </w:pPr>
      <w:r w:rsidRPr="00BA3744">
        <w:t>осуществление комплекса мероприятий по защите поверхностных  водных объектов - пить</w:t>
      </w:r>
      <w:r w:rsidRPr="00BA3744">
        <w:t>е</w:t>
      </w:r>
      <w:r w:rsidRPr="00BA3744">
        <w:t>вых водоисточников  и подземных водоисточников от загрязнения;</w:t>
      </w:r>
    </w:p>
    <w:p w:rsidR="00E166E2" w:rsidRPr="00BA3744" w:rsidRDefault="00E166E2" w:rsidP="00C547B9">
      <w:pPr>
        <w:spacing w:line="360" w:lineRule="auto"/>
      </w:pPr>
    </w:p>
    <w:p w:rsidR="00E166E2" w:rsidRPr="00BA3744" w:rsidRDefault="00E166E2" w:rsidP="00823CD3">
      <w:pPr>
        <w:tabs>
          <w:tab w:val="left" w:pos="851"/>
        </w:tabs>
        <w:spacing w:line="360" w:lineRule="auto"/>
      </w:pPr>
      <w:r>
        <w:t xml:space="preserve">  </w:t>
      </w:r>
      <w:r w:rsidRPr="00BA3744">
        <w:t xml:space="preserve">           </w:t>
      </w:r>
      <w:r>
        <w:t xml:space="preserve">В </w:t>
      </w:r>
      <w:r w:rsidRPr="00BA3744">
        <w:t xml:space="preserve"> </w:t>
      </w:r>
      <w:r>
        <w:t>таблице 2</w:t>
      </w:r>
      <w:r w:rsidRPr="00BA3744">
        <w:t>.</w:t>
      </w:r>
      <w:r>
        <w:t>5</w:t>
      </w:r>
      <w:r w:rsidRPr="00BA3744">
        <w:t>.2</w:t>
      </w:r>
      <w:r>
        <w:t xml:space="preserve"> приведены  некоторые конкретные </w:t>
      </w:r>
      <w:r w:rsidRPr="00BA3744">
        <w:t>проблемы в муниципальных образов</w:t>
      </w:r>
      <w:r w:rsidRPr="00BA3744">
        <w:t>а</w:t>
      </w:r>
      <w:r w:rsidRPr="00BA3744">
        <w:t xml:space="preserve">ниях Ольского района (наиболее развитого и основного </w:t>
      </w:r>
      <w:r>
        <w:t>по занимаемой площади )</w:t>
      </w:r>
      <w:r w:rsidRPr="00BA3744">
        <w:t>.</w:t>
      </w:r>
    </w:p>
    <w:p w:rsidR="00E166E2" w:rsidRPr="00BA3744" w:rsidRDefault="00E166E2" w:rsidP="00C547B9">
      <w:pPr>
        <w:spacing w:line="360" w:lineRule="auto"/>
      </w:pPr>
    </w:p>
    <w:p w:rsidR="00E166E2" w:rsidRPr="00BA3744" w:rsidRDefault="00E166E2" w:rsidP="00C547B9">
      <w:r>
        <w:t xml:space="preserve"> Таблица 2</w:t>
      </w:r>
      <w:r w:rsidRPr="00BA3744">
        <w:t>.</w:t>
      </w:r>
      <w:r>
        <w:t>5</w:t>
      </w:r>
      <w:r w:rsidRPr="00BA3744">
        <w:t>.2 - Существующие проблемы в муниципальных образованиях Ольского района[</w:t>
      </w:r>
      <w:r>
        <w:t>83</w:t>
      </w:r>
      <w:r w:rsidRPr="00BA3744">
        <w:t>]</w:t>
      </w:r>
    </w:p>
    <w:p w:rsidR="00E166E2" w:rsidRPr="00BA3744" w:rsidRDefault="00E166E2" w:rsidP="00C547B9"/>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7"/>
      </w:tblGrid>
      <w:tr w:rsidR="00E166E2" w:rsidRPr="00BA3744">
        <w:tc>
          <w:tcPr>
            <w:tcW w:w="0" w:type="auto"/>
          </w:tcPr>
          <w:p w:rsidR="00E166E2" w:rsidRPr="00BA3744" w:rsidRDefault="00E166E2" w:rsidP="00C547B9">
            <w:pPr>
              <w:jc w:val="center"/>
            </w:pPr>
            <w:r w:rsidRPr="00BA3744">
              <w:t>Муниципальное образование «пос. Ола»</w:t>
            </w:r>
          </w:p>
        </w:tc>
      </w:tr>
      <w:tr w:rsidR="00E166E2" w:rsidRPr="00BA3744">
        <w:tc>
          <w:tcPr>
            <w:tcW w:w="0" w:type="auto"/>
          </w:tcPr>
          <w:p w:rsidR="00E166E2" w:rsidRPr="00BA3744" w:rsidRDefault="00E166E2" w:rsidP="00C547B9">
            <w:pPr>
              <w:jc w:val="center"/>
            </w:pPr>
            <w:r w:rsidRPr="00BA3744">
              <w:t xml:space="preserve">        Основной проблемой в поселке Ола  является отсутствие централизованной канализационной системы, которой обеспечено  менее 10% жилищного фонда. С остальной  части жилищного фонда (90%) откачка жидких бытовых отходов  осуществляется  из придомовых выгребных ям (септиков) спецавтотранспортом, что является удорожающим фактором.</w:t>
            </w:r>
          </w:p>
        </w:tc>
      </w:tr>
      <w:tr w:rsidR="00E166E2" w:rsidRPr="00BA3744">
        <w:tc>
          <w:tcPr>
            <w:tcW w:w="0" w:type="auto"/>
          </w:tcPr>
          <w:p w:rsidR="00E166E2" w:rsidRPr="00BA3744" w:rsidRDefault="00E166E2" w:rsidP="00C547B9">
            <w:pPr>
              <w:jc w:val="center"/>
            </w:pPr>
            <w:r w:rsidRPr="00BA3744">
              <w:t>Муниципальное образование «с.Гадля»</w:t>
            </w:r>
          </w:p>
        </w:tc>
      </w:tr>
      <w:tr w:rsidR="00E166E2" w:rsidRPr="00BA3744">
        <w:tc>
          <w:tcPr>
            <w:tcW w:w="0" w:type="auto"/>
          </w:tcPr>
          <w:p w:rsidR="00E166E2" w:rsidRPr="00BA3744" w:rsidRDefault="00E166E2" w:rsidP="00C547B9">
            <w:pPr>
              <w:jc w:val="both"/>
            </w:pPr>
            <w:r w:rsidRPr="00BA3744">
              <w:t xml:space="preserve">Требуется капитальный ремонт инженерных канализационных сетей </w:t>
            </w:r>
          </w:p>
        </w:tc>
      </w:tr>
      <w:tr w:rsidR="00E166E2" w:rsidRPr="00BA3744">
        <w:tc>
          <w:tcPr>
            <w:tcW w:w="0" w:type="auto"/>
          </w:tcPr>
          <w:p w:rsidR="00E166E2" w:rsidRPr="00BA3744" w:rsidRDefault="00E166E2" w:rsidP="00C547B9">
            <w:pPr>
              <w:jc w:val="center"/>
            </w:pPr>
            <w:r w:rsidRPr="00BA3744">
              <w:t>Муниципальное образование «с.Тахтоямск»</w:t>
            </w:r>
          </w:p>
        </w:tc>
      </w:tr>
      <w:tr w:rsidR="00E166E2" w:rsidRPr="00BA3744">
        <w:tc>
          <w:tcPr>
            <w:tcW w:w="0" w:type="auto"/>
          </w:tcPr>
          <w:p w:rsidR="00E166E2" w:rsidRPr="00BA3744" w:rsidRDefault="00E166E2" w:rsidP="00C547B9">
            <w:pPr>
              <w:jc w:val="both"/>
            </w:pPr>
            <w:r w:rsidRPr="00BA3744">
              <w:t xml:space="preserve">Отсутствуют  канализация, центральное отопление, водоснабжение </w:t>
            </w:r>
          </w:p>
        </w:tc>
      </w:tr>
      <w:tr w:rsidR="00E166E2" w:rsidRPr="00BA3744">
        <w:tc>
          <w:tcPr>
            <w:tcW w:w="0" w:type="auto"/>
          </w:tcPr>
          <w:p w:rsidR="00E166E2" w:rsidRPr="00BA3744" w:rsidRDefault="00E166E2" w:rsidP="00C547B9">
            <w:pPr>
              <w:jc w:val="center"/>
            </w:pPr>
            <w:r w:rsidRPr="00BA3744">
              <w:t>Муниципальное образование «с.Тауйск»</w:t>
            </w:r>
          </w:p>
        </w:tc>
      </w:tr>
      <w:tr w:rsidR="00E166E2" w:rsidRPr="00BA3744">
        <w:tc>
          <w:tcPr>
            <w:tcW w:w="0" w:type="auto"/>
          </w:tcPr>
          <w:p w:rsidR="00E166E2" w:rsidRPr="00BA3744" w:rsidRDefault="00E166E2" w:rsidP="00C547B9">
            <w:pPr>
              <w:jc w:val="both"/>
            </w:pPr>
            <w:r w:rsidRPr="00BA3744">
              <w:t>Территория села не благоустроена, отсутствует канализация, центральное водоснабжение, отопл</w:t>
            </w:r>
            <w:r w:rsidRPr="00BA3744">
              <w:t>е</w:t>
            </w:r>
            <w:r w:rsidRPr="00BA3744">
              <w:t>ние печное, питьевая вода завозится  специализированным транспортом.</w:t>
            </w:r>
          </w:p>
          <w:p w:rsidR="00E166E2" w:rsidRPr="00BA3744" w:rsidRDefault="00E166E2" w:rsidP="00C547B9">
            <w:pPr>
              <w:jc w:val="both"/>
            </w:pPr>
          </w:p>
        </w:tc>
      </w:tr>
    </w:tbl>
    <w:p w:rsidR="00E166E2" w:rsidRPr="00BA3744" w:rsidRDefault="00E166E2" w:rsidP="00C547B9">
      <w:pPr>
        <w:jc w:val="center"/>
      </w:pPr>
    </w:p>
    <w:p w:rsidR="00E166E2" w:rsidRPr="00BA3744" w:rsidRDefault="00E166E2" w:rsidP="00C547B9">
      <w:pPr>
        <w:jc w:val="center"/>
      </w:pPr>
    </w:p>
    <w:p w:rsidR="00E166E2" w:rsidRPr="00BA3744" w:rsidRDefault="00E166E2" w:rsidP="00C547B9">
      <w:pPr>
        <w:spacing w:line="360" w:lineRule="auto"/>
        <w:ind w:firstLine="709"/>
        <w:jc w:val="both"/>
      </w:pPr>
      <w:r w:rsidRPr="00BA3744">
        <w:t>По проблемам организационного характера (п. 5) предлагается:</w:t>
      </w:r>
    </w:p>
    <w:p w:rsidR="00E166E2" w:rsidRPr="00BA3744" w:rsidRDefault="00E166E2" w:rsidP="00C547B9">
      <w:pPr>
        <w:numPr>
          <w:ilvl w:val="0"/>
          <w:numId w:val="30"/>
        </w:numPr>
        <w:spacing w:line="360" w:lineRule="auto"/>
        <w:jc w:val="both"/>
      </w:pPr>
      <w:r w:rsidRPr="00BA3744">
        <w:t>развитие системы мониторинга водных объектов, включая наблюдения на Охотском море (бухты Нагаева и Гертнера), восстановление и укрепление сети гидрометеорологических п</w:t>
      </w:r>
      <w:r w:rsidRPr="00BA3744">
        <w:t>о</w:t>
      </w:r>
      <w:r w:rsidRPr="00BA3744">
        <w:t>стов ГУ КУГМС не только на водных объектах, подвергающихся антропогенному воздейс</w:t>
      </w:r>
      <w:r w:rsidRPr="00BA3744">
        <w:t>т</w:t>
      </w:r>
      <w:r w:rsidRPr="00BA3744">
        <w:t>вию, но и на водоемах и водотоках и их участках, не загрязненных сточными водами, для ф</w:t>
      </w:r>
      <w:r w:rsidRPr="00BA3744">
        <w:t>о</w:t>
      </w:r>
      <w:r w:rsidRPr="00BA3744">
        <w:t>новых наблюдений и комплексной оценки качества вод;</w:t>
      </w:r>
    </w:p>
    <w:p w:rsidR="00E166E2" w:rsidRPr="00BA3744" w:rsidRDefault="00E166E2" w:rsidP="00C547B9">
      <w:pPr>
        <w:numPr>
          <w:ilvl w:val="0"/>
          <w:numId w:val="30"/>
        </w:numPr>
        <w:spacing w:line="360" w:lineRule="auto"/>
        <w:jc w:val="both"/>
      </w:pPr>
      <w:r w:rsidRPr="00BA3744">
        <w:t>развитие системы мониторинга дна, берегов водных объектов, их морфометрических особе</w:t>
      </w:r>
      <w:r w:rsidRPr="00BA3744">
        <w:t>н</w:t>
      </w:r>
      <w:r w:rsidRPr="00BA3744">
        <w:t>ностей, водоохранных зон водных объектов;</w:t>
      </w:r>
    </w:p>
    <w:p w:rsidR="00E166E2" w:rsidRPr="00BA3744" w:rsidRDefault="00E166E2" w:rsidP="00C547B9">
      <w:pPr>
        <w:numPr>
          <w:ilvl w:val="0"/>
          <w:numId w:val="30"/>
        </w:numPr>
        <w:spacing w:line="360" w:lineRule="auto"/>
        <w:jc w:val="both"/>
      </w:pPr>
      <w:r w:rsidRPr="00BA3744">
        <w:t>усиление государственного контроля за соблюдением режима хозяйственной деятельности в водоохранных зонах и прибрежных защитных полосах водных объектов;</w:t>
      </w:r>
    </w:p>
    <w:p w:rsidR="00E166E2" w:rsidRPr="00BA3744" w:rsidRDefault="00E166E2" w:rsidP="00C547B9">
      <w:pPr>
        <w:numPr>
          <w:ilvl w:val="0"/>
          <w:numId w:val="30"/>
        </w:numPr>
        <w:spacing w:line="360" w:lineRule="auto"/>
        <w:jc w:val="both"/>
      </w:pPr>
      <w:r w:rsidRPr="00BA3744">
        <w:t>совершенствование экономического механизма государственного регулирования водопольз</w:t>
      </w:r>
      <w:r w:rsidRPr="00BA3744">
        <w:t>о</w:t>
      </w:r>
      <w:r w:rsidRPr="00BA3744">
        <w:t>вания, создание системы устойчивого финансирования водохозяйственных и водоохранных программ и мероприятий;</w:t>
      </w:r>
    </w:p>
    <w:p w:rsidR="00E166E2" w:rsidRPr="00BA3744" w:rsidRDefault="00E166E2" w:rsidP="00C547B9">
      <w:pPr>
        <w:numPr>
          <w:ilvl w:val="0"/>
          <w:numId w:val="30"/>
        </w:numPr>
        <w:spacing w:line="360" w:lineRule="auto"/>
        <w:jc w:val="both"/>
      </w:pPr>
      <w:r w:rsidRPr="00BA3744">
        <w:t>совершенствование системы учета вод водопользователями (установка водоизмерительной а</w:t>
      </w:r>
      <w:r w:rsidRPr="00BA3744">
        <w:t>п</w:t>
      </w:r>
      <w:r w:rsidRPr="00BA3744">
        <w:t xml:space="preserve">паратуры), отчетности об использовании водных ресурсов.  </w:t>
      </w:r>
    </w:p>
    <w:p w:rsidR="00E166E2" w:rsidRPr="00BA3744" w:rsidRDefault="00E166E2" w:rsidP="00C547B9">
      <w:pPr>
        <w:spacing w:line="360" w:lineRule="auto"/>
      </w:pPr>
    </w:p>
    <w:p w:rsidR="00E166E2" w:rsidRPr="004D33DC" w:rsidRDefault="00E166E2" w:rsidP="00F06FD6">
      <w:pPr>
        <w:spacing w:line="360" w:lineRule="auto"/>
        <w:ind w:firstLine="709"/>
        <w:rPr>
          <w:b/>
          <w:bCs/>
        </w:rPr>
      </w:pPr>
    </w:p>
    <w:p w:rsidR="00E166E2" w:rsidRDefault="00E166E2" w:rsidP="00E76CBE">
      <w:pPr>
        <w:pStyle w:val="Heading1"/>
        <w:pBdr>
          <w:bottom w:val="double" w:sz="4" w:space="1" w:color="auto"/>
        </w:pBdr>
        <w:ind w:left="0"/>
        <w:jc w:val="left"/>
        <w:rPr>
          <w:b/>
          <w:bCs/>
          <w:smallCaps/>
          <w:spacing w:val="26"/>
        </w:rPr>
      </w:pPr>
      <w:bookmarkStart w:id="106" w:name="_Toc373316531"/>
      <w:bookmarkStart w:id="107" w:name="_Toc378926026"/>
      <w:r>
        <w:rPr>
          <w:b/>
          <w:bCs/>
          <w:smallCaps/>
          <w:spacing w:val="26"/>
        </w:rPr>
        <w:t>3. Целевые показатели</w:t>
      </w:r>
      <w:bookmarkEnd w:id="106"/>
      <w:bookmarkEnd w:id="107"/>
    </w:p>
    <w:p w:rsidR="00E166E2" w:rsidRDefault="00E166E2" w:rsidP="00E76CBE">
      <w:pPr>
        <w:pStyle w:val="Heading2"/>
        <w:spacing w:line="360" w:lineRule="auto"/>
        <w:rPr>
          <w:rFonts w:ascii="Times New Roman" w:hAnsi="Times New Roman" w:cs="Times New Roman"/>
          <w:i w:val="0"/>
          <w:iCs w:val="0"/>
        </w:rPr>
      </w:pPr>
      <w:bookmarkStart w:id="108" w:name="_Toc334180464"/>
      <w:bookmarkStart w:id="109" w:name="_Toc373316532"/>
      <w:bookmarkStart w:id="110" w:name="_Toc378926027"/>
      <w:r>
        <w:rPr>
          <w:rFonts w:ascii="Times New Roman" w:hAnsi="Times New Roman" w:cs="Times New Roman"/>
          <w:i w:val="0"/>
          <w:iCs w:val="0"/>
        </w:rPr>
        <w:t>3</w:t>
      </w:r>
      <w:r w:rsidRPr="00256739">
        <w:rPr>
          <w:rFonts w:ascii="Times New Roman" w:hAnsi="Times New Roman" w:cs="Times New Roman"/>
          <w:i w:val="0"/>
          <w:iCs w:val="0"/>
        </w:rPr>
        <w:t>.</w:t>
      </w:r>
      <w:r>
        <w:rPr>
          <w:rFonts w:ascii="Times New Roman" w:hAnsi="Times New Roman" w:cs="Times New Roman"/>
          <w:i w:val="0"/>
          <w:iCs w:val="0"/>
        </w:rPr>
        <w:t>1.Целевые показатели экологического состояния водных объектов речного бассейна</w:t>
      </w:r>
      <w:bookmarkEnd w:id="108"/>
      <w:bookmarkEnd w:id="109"/>
      <w:bookmarkEnd w:id="110"/>
    </w:p>
    <w:p w:rsidR="00E166E2" w:rsidRDefault="00E166E2" w:rsidP="001714DC"/>
    <w:p w:rsidR="00E166E2" w:rsidRPr="001714DC" w:rsidRDefault="00E166E2" w:rsidP="001714DC"/>
    <w:p w:rsidR="00E166E2" w:rsidRDefault="00E166E2" w:rsidP="00E76CBE">
      <w:pPr>
        <w:spacing w:line="360" w:lineRule="auto"/>
        <w:ind w:firstLine="720"/>
        <w:jc w:val="both"/>
      </w:pPr>
      <w:r>
        <w:t>Для водных объектов бассейнов рек Охотского моря целевой показатель (ЦП) качества вод – их природное (незагрязненное) состояние.</w:t>
      </w:r>
      <w:r>
        <w:tab/>
      </w:r>
      <w:r>
        <w:tab/>
      </w:r>
      <w:r>
        <w:tab/>
      </w:r>
      <w:r>
        <w:tab/>
      </w:r>
      <w:r>
        <w:tab/>
      </w:r>
      <w:r>
        <w:tab/>
      </w:r>
      <w:r>
        <w:tab/>
      </w:r>
    </w:p>
    <w:p w:rsidR="00E166E2" w:rsidRDefault="00E166E2" w:rsidP="00E76CBE">
      <w:pPr>
        <w:pStyle w:val="NormalWeb"/>
        <w:spacing w:before="0" w:beforeAutospacing="0" w:after="0" w:afterAutospacing="0" w:line="360" w:lineRule="auto"/>
        <w:ind w:firstLine="709"/>
        <w:jc w:val="both"/>
      </w:pPr>
      <w:r w:rsidRPr="009C350B">
        <w:t>До начала разработки СКИОВО бассейн</w:t>
      </w:r>
      <w:r>
        <w:t>ов</w:t>
      </w:r>
      <w:r w:rsidRPr="009C350B">
        <w:t xml:space="preserve">  рек </w:t>
      </w:r>
      <w:r>
        <w:t>Охотского моря при оценке качества п</w:t>
      </w:r>
      <w:r>
        <w:t>о</w:t>
      </w:r>
      <w:r>
        <w:t xml:space="preserve">верхностных вод целевыми показателями считались критерии нормирования загрязнителей (ПДК) относительно водных объектов рыбохозяйственного и хозяйственно-питьевого назначения. </w:t>
      </w:r>
      <w:r>
        <w:tab/>
      </w:r>
      <w:r>
        <w:tab/>
      </w:r>
      <w:r>
        <w:tab/>
      </w:r>
      <w:r>
        <w:tab/>
      </w:r>
    </w:p>
    <w:p w:rsidR="00E166E2" w:rsidRDefault="00E166E2" w:rsidP="00E76CBE">
      <w:pPr>
        <w:pStyle w:val="NormalWeb"/>
        <w:spacing w:before="0" w:beforeAutospacing="0" w:after="0" w:afterAutospacing="0" w:line="360" w:lineRule="auto"/>
        <w:ind w:firstLine="709"/>
        <w:jc w:val="both"/>
      </w:pPr>
      <w:r>
        <w:t>В течение длительного времени  ПДК служили целевым показателем благополучия водных экосистем для обитания и самовоспроизводства ценных промысловых видов рыб бассейнов рек и основой расчета платы за загрязнение при установлении нормативов предельно допустимых сбр</w:t>
      </w:r>
      <w:r>
        <w:t>о</w:t>
      </w:r>
      <w:r>
        <w:t xml:space="preserve">сов. </w:t>
      </w:r>
      <w:r w:rsidRPr="00A44090">
        <w:t>Последние годы качество вод бассейн</w:t>
      </w:r>
      <w:r>
        <w:t>ов рек</w:t>
      </w:r>
      <w:r w:rsidRPr="00A44090">
        <w:t xml:space="preserve"> оценивается на основе сравнения с ПДК загря</w:t>
      </w:r>
      <w:r w:rsidRPr="00A44090">
        <w:t>з</w:t>
      </w:r>
      <w:r w:rsidRPr="00A44090">
        <w:t xml:space="preserve">няющих веществ для рыбохозяйственных водоемов </w:t>
      </w:r>
      <w:r>
        <w:t>с расчетом индексов ИЗВ и УКИЗВ</w:t>
      </w:r>
      <w:r w:rsidRPr="00A44090">
        <w:t>.</w:t>
      </w:r>
      <w:r>
        <w:tab/>
      </w:r>
      <w:r>
        <w:tab/>
      </w:r>
      <w:r>
        <w:tab/>
      </w:r>
      <w:r>
        <w:tab/>
      </w:r>
      <w:r>
        <w:tab/>
      </w:r>
      <w:r>
        <w:tab/>
      </w:r>
    </w:p>
    <w:p w:rsidR="00E166E2" w:rsidRDefault="00E166E2" w:rsidP="00E76CBE">
      <w:pPr>
        <w:pStyle w:val="NormalWeb"/>
        <w:spacing w:before="0" w:beforeAutospacing="0" w:after="0" w:afterAutospacing="0" w:line="360" w:lineRule="auto"/>
        <w:ind w:firstLine="709"/>
        <w:jc w:val="both"/>
      </w:pPr>
      <w:r>
        <w:t>Такая традиционная практика оценки степени загрязнения вод относительно ПДК не с</w:t>
      </w:r>
      <w:r>
        <w:t>о</w:t>
      </w:r>
      <w:r>
        <w:t>стоятельна по причине узко ограниченной и единственной величины ПДК загрязнителей – в</w:t>
      </w:r>
      <w:r>
        <w:t>е</w:t>
      </w:r>
      <w:r>
        <w:t>ществ двойного генезиса, одинаково применяемой для нормирования на всём многообразии ги</w:t>
      </w:r>
      <w:r>
        <w:t>д</w:t>
      </w:r>
      <w:r>
        <w:t>рохимических провинций России и всех рыбохозяйственных водоемов, не зависимо от ценности видового состава рыб.</w:t>
      </w:r>
    </w:p>
    <w:p w:rsidR="00E166E2" w:rsidRDefault="00E166E2" w:rsidP="00E76CBE">
      <w:pPr>
        <w:pStyle w:val="NormalWeb"/>
        <w:spacing w:before="0" w:beforeAutospacing="0" w:after="0" w:afterAutospacing="0" w:line="360" w:lineRule="auto"/>
        <w:ind w:firstLine="709"/>
        <w:jc w:val="both"/>
      </w:pPr>
      <w:r>
        <w:t>Более адекватный подход к оценке экологического благополучия водных объектов состоит в  рассмотрении экологической ситуации в сравнении с естественным состоянием вод  и в оценке региональной значимости водопользования.</w:t>
      </w:r>
      <w:r>
        <w:tab/>
      </w:r>
      <w:r>
        <w:tab/>
      </w:r>
      <w:r>
        <w:tab/>
      </w:r>
      <w:r>
        <w:tab/>
      </w:r>
    </w:p>
    <w:p w:rsidR="00E166E2" w:rsidRDefault="00E166E2" w:rsidP="00E76CBE">
      <w:pPr>
        <w:pStyle w:val="NormalWeb"/>
        <w:spacing w:before="0" w:beforeAutospacing="0" w:after="0" w:afterAutospacing="0" w:line="360" w:lineRule="auto"/>
        <w:ind w:firstLine="709"/>
        <w:jc w:val="both"/>
      </w:pPr>
      <w:r>
        <w:t>Региональная значимость бассейнов рек состоит в обеспечении оптимального  функцион</w:t>
      </w:r>
      <w:r>
        <w:t>и</w:t>
      </w:r>
      <w:r>
        <w:t>рования приоритетного вида водопользования - рыбохозяйственного, максимально зависящего  от природного качества вод при полной совместимости приоритетного качества вод с другими вид</w:t>
      </w:r>
      <w:r>
        <w:t>а</w:t>
      </w:r>
      <w:r>
        <w:t>ми водопользования. Максимальная заинтересованность рыбохозяйственного, как и хозяйственно-питьевого, использования поверхностных вод приурочена к естественному  состоянию вод в ди</w:t>
      </w:r>
      <w:r>
        <w:t>а</w:t>
      </w:r>
      <w:r>
        <w:t xml:space="preserve">пазоне 1-2, 2, 2-3 классов чистоты по </w:t>
      </w:r>
      <w:r w:rsidRPr="005158A3">
        <w:t>«Экологической классификации каче</w:t>
      </w:r>
      <w:r>
        <w:t>ства вод» [</w:t>
      </w:r>
      <w:r w:rsidRPr="00543CBB">
        <w:t>29</w:t>
      </w:r>
      <w:r>
        <w:t>,</w:t>
      </w:r>
      <w:r w:rsidRPr="00543CBB">
        <w:t>34</w:t>
      </w:r>
      <w:r w:rsidRPr="005158A3">
        <w:t>]</w:t>
      </w:r>
      <w:r>
        <w:t>.</w:t>
      </w:r>
    </w:p>
    <w:p w:rsidR="00E166E2" w:rsidRDefault="00E166E2" w:rsidP="00E76CBE">
      <w:pPr>
        <w:pStyle w:val="BodyText3"/>
        <w:spacing w:after="0" w:line="360" w:lineRule="auto"/>
        <w:ind w:firstLine="708"/>
        <w:jc w:val="both"/>
        <w:rPr>
          <w:sz w:val="24"/>
          <w:szCs w:val="24"/>
        </w:rPr>
      </w:pPr>
      <w:r>
        <w:rPr>
          <w:sz w:val="24"/>
          <w:szCs w:val="24"/>
        </w:rPr>
        <w:t>В речной сети бассейна Охотского моря  не существует участков, не представляющих с</w:t>
      </w:r>
      <w:r>
        <w:rPr>
          <w:sz w:val="24"/>
          <w:szCs w:val="24"/>
        </w:rPr>
        <w:t>о</w:t>
      </w:r>
      <w:r>
        <w:rPr>
          <w:sz w:val="24"/>
          <w:szCs w:val="24"/>
        </w:rPr>
        <w:t xml:space="preserve">бой местообитания особо ценных промысловых видов рыб. </w:t>
      </w:r>
    </w:p>
    <w:p w:rsidR="00E166E2" w:rsidRDefault="00E166E2" w:rsidP="00E76CBE">
      <w:pPr>
        <w:spacing w:line="360" w:lineRule="auto"/>
        <w:ind w:firstLine="708"/>
        <w:jc w:val="both"/>
      </w:pPr>
      <w:r>
        <w:t>Таким образом, декларирование природного качества вод бассейнов рек Охотского моря в качестве ЦП полностью отвечает требованиям приоритетного вида водопользования – рыбохозя</w:t>
      </w:r>
      <w:r>
        <w:t>й</w:t>
      </w:r>
      <w:r>
        <w:t>ственного и не вступает в противоречие с другими видами водопользования.</w:t>
      </w:r>
    </w:p>
    <w:p w:rsidR="00E166E2" w:rsidRDefault="00E166E2" w:rsidP="00F23591">
      <w:pPr>
        <w:spacing w:line="360" w:lineRule="auto"/>
        <w:ind w:firstLine="708"/>
        <w:jc w:val="both"/>
      </w:pPr>
      <w:r>
        <w:t xml:space="preserve">Основное количество показателей относится к мероприятиям, направленным на улучшение качественного состояния и, как следствие, экологического состояния водных объектов. В связи с этим, за главные индикаторы достижения того или иного вида целевого состояния исследуемой территории приняты: </w:t>
      </w:r>
    </w:p>
    <w:p w:rsidR="00E166E2" w:rsidRDefault="00E166E2" w:rsidP="00F23591">
      <w:pPr>
        <w:spacing w:line="360" w:lineRule="auto"/>
        <w:ind w:firstLine="708"/>
        <w:jc w:val="both"/>
      </w:pPr>
      <w:r>
        <w:t xml:space="preserve">-  характеристика предполагаемого после реализации Схемы качества вод, выраженная в прогнозных среднегодовых концентрациях загрязняющих веществ в водотоках (водоёмах) для среднего по водности года; </w:t>
      </w:r>
    </w:p>
    <w:p w:rsidR="00E166E2" w:rsidRDefault="00E166E2" w:rsidP="00F23591">
      <w:pPr>
        <w:spacing w:line="360" w:lineRule="auto"/>
        <w:ind w:firstLine="708"/>
        <w:jc w:val="both"/>
      </w:pPr>
      <w:r w:rsidRPr="005E6E3A">
        <w:t>- класс экологического состояния основных водных объектов.</w:t>
      </w:r>
    </w:p>
    <w:p w:rsidR="00E166E2" w:rsidRDefault="00E166E2" w:rsidP="00F23591">
      <w:pPr>
        <w:spacing w:line="360" w:lineRule="auto"/>
        <w:ind w:firstLine="708"/>
        <w:jc w:val="both"/>
      </w:pPr>
      <w:r>
        <w:t>Прогнозируемый по результатам реализации Схемы класс экологического состояния во</w:t>
      </w:r>
      <w:r>
        <w:t>д</w:t>
      </w:r>
      <w:r>
        <w:t>ных объектов свидетельствует о том, что (в целом) предполагается улучшение экологической с</w:t>
      </w:r>
      <w:r>
        <w:t>и</w:t>
      </w:r>
      <w:r>
        <w:t xml:space="preserve">туации в пределах бассейнов рек Охотского моря. </w:t>
      </w:r>
    </w:p>
    <w:p w:rsidR="00E166E2" w:rsidRDefault="00E166E2" w:rsidP="00F23591">
      <w:pPr>
        <w:spacing w:line="360" w:lineRule="auto"/>
        <w:ind w:firstLine="708"/>
        <w:jc w:val="both"/>
      </w:pPr>
      <w:r>
        <w:t>Условно благоприятное экологическое состояние водных объектов на рассматриваемой территории является предельным состоянием, которого можно добиться. Однако нельзя утве</w:t>
      </w:r>
      <w:r>
        <w:t>р</w:t>
      </w:r>
      <w:r>
        <w:t>ждать, что после осуществления мероприятий СКИОВО можно будет добиться уровня макс</w:t>
      </w:r>
      <w:r>
        <w:t>и</w:t>
      </w:r>
      <w:r>
        <w:t>мального экологического потенциала для основных водных объектов, так как иные показатели ц</w:t>
      </w:r>
      <w:r>
        <w:t>е</w:t>
      </w:r>
      <w:r>
        <w:t>левого состояния не достигают своих наилучших характеристик. Кроме этого невозможно изб</w:t>
      </w:r>
      <w:r>
        <w:t>е</w:t>
      </w:r>
      <w:r>
        <w:t>жать некоторого увеличения антропогенной нагрузки при достижении целевых показателей вод</w:t>
      </w:r>
      <w:r>
        <w:t>о</w:t>
      </w:r>
      <w:r>
        <w:t xml:space="preserve">обеспеченности и защиты территории от вредного воздействия вод. </w:t>
      </w:r>
    </w:p>
    <w:p w:rsidR="00E166E2" w:rsidRDefault="00E166E2" w:rsidP="00E76CBE">
      <w:pPr>
        <w:spacing w:line="360" w:lineRule="auto"/>
        <w:ind w:firstLine="708"/>
        <w:jc w:val="both"/>
      </w:pPr>
    </w:p>
    <w:p w:rsidR="00E166E2" w:rsidRDefault="00E166E2" w:rsidP="00E76CBE">
      <w:pPr>
        <w:pStyle w:val="Heading2"/>
        <w:spacing w:line="360" w:lineRule="auto"/>
        <w:rPr>
          <w:rFonts w:ascii="Times New Roman" w:hAnsi="Times New Roman" w:cs="Times New Roman"/>
          <w:i w:val="0"/>
          <w:iCs w:val="0"/>
        </w:rPr>
      </w:pPr>
      <w:bookmarkStart w:id="111" w:name="_Toc334180465"/>
      <w:bookmarkStart w:id="112" w:name="_Toc373316533"/>
      <w:bookmarkStart w:id="113" w:name="_Toc378926028"/>
      <w:r>
        <w:rPr>
          <w:rFonts w:ascii="Times New Roman" w:hAnsi="Times New Roman" w:cs="Times New Roman"/>
          <w:i w:val="0"/>
          <w:iCs w:val="0"/>
        </w:rPr>
        <w:t>3.</w:t>
      </w:r>
      <w:r w:rsidRPr="00256739">
        <w:rPr>
          <w:rFonts w:ascii="Times New Roman" w:hAnsi="Times New Roman" w:cs="Times New Roman"/>
          <w:i w:val="0"/>
          <w:iCs w:val="0"/>
        </w:rPr>
        <w:t xml:space="preserve">2. </w:t>
      </w:r>
      <w:r>
        <w:rPr>
          <w:rFonts w:ascii="Times New Roman" w:hAnsi="Times New Roman" w:cs="Times New Roman"/>
          <w:i w:val="0"/>
          <w:iCs w:val="0"/>
        </w:rPr>
        <w:t>Целевые показатели качества воды в водных объектах речного бассейна</w:t>
      </w:r>
      <w:bookmarkEnd w:id="111"/>
      <w:bookmarkEnd w:id="112"/>
      <w:bookmarkEnd w:id="113"/>
    </w:p>
    <w:p w:rsidR="00E166E2" w:rsidRPr="00F23591" w:rsidRDefault="00E166E2" w:rsidP="00F23591">
      <w:pPr>
        <w:spacing w:line="360" w:lineRule="auto"/>
        <w:ind w:firstLine="720"/>
        <w:jc w:val="both"/>
      </w:pPr>
      <w:r>
        <w:t>Для водных объектов бассейнов рек Охотского моря целевые показатели качества воды (ЦКПВ) – значения гидрохимических и гидробиологических показателей, соответствующие их природному (незагрязненному) состоянию, которое в рамках естественного качества воды неод</w:t>
      </w:r>
      <w:r>
        <w:t>и</w:t>
      </w:r>
      <w:r>
        <w:t>наково для различных участков рек.</w:t>
      </w:r>
    </w:p>
    <w:p w:rsidR="00E166E2" w:rsidRDefault="00E166E2" w:rsidP="00F23591">
      <w:pPr>
        <w:spacing w:line="360" w:lineRule="auto"/>
        <w:ind w:firstLine="708"/>
        <w:jc w:val="both"/>
      </w:pPr>
    </w:p>
    <w:p w:rsidR="00E166E2" w:rsidRPr="00841596" w:rsidRDefault="00E166E2" w:rsidP="00F23591">
      <w:pPr>
        <w:pStyle w:val="Heading2"/>
        <w:rPr>
          <w:rFonts w:ascii="Times New Roman" w:hAnsi="Times New Roman" w:cs="Times New Roman"/>
          <w:b w:val="0"/>
          <w:bCs w:val="0"/>
          <w:sz w:val="24"/>
          <w:szCs w:val="24"/>
        </w:rPr>
      </w:pPr>
      <w:bookmarkStart w:id="114" w:name="_Toc366084313"/>
      <w:r w:rsidRPr="00E748C7">
        <w:rPr>
          <w:b w:val="0"/>
          <w:bCs w:val="0"/>
        </w:rPr>
        <w:t xml:space="preserve"> </w:t>
      </w:r>
      <w:bookmarkStart w:id="115" w:name="_Toc378926029"/>
      <w:r w:rsidRPr="00841596">
        <w:rPr>
          <w:rFonts w:ascii="Times New Roman" w:hAnsi="Times New Roman" w:cs="Times New Roman"/>
          <w:b w:val="0"/>
          <w:bCs w:val="0"/>
          <w:sz w:val="24"/>
          <w:szCs w:val="24"/>
        </w:rPr>
        <w:t>Гидробиологические целевые показатели качества воды</w:t>
      </w:r>
      <w:bookmarkEnd w:id="114"/>
      <w:bookmarkEnd w:id="115"/>
    </w:p>
    <w:p w:rsidR="00E166E2" w:rsidRDefault="00E166E2" w:rsidP="00841596">
      <w:pPr>
        <w:spacing w:line="360" w:lineRule="auto"/>
        <w:ind w:firstLine="709"/>
        <w:jc w:val="both"/>
      </w:pPr>
      <w:r>
        <w:t>В качестве основных гидробиологических целевых показателей предлагается использовать видовую структуру макрозообентоса, что обеспечивает обнаружение индикаторных таксонов - представителей всех функциональных групп донного сообщества, существующих в определенных диапазонах  качества воды</w:t>
      </w:r>
      <w:r w:rsidRPr="00543CBB">
        <w:t>[9].</w:t>
      </w:r>
    </w:p>
    <w:p w:rsidR="00E166E2" w:rsidRPr="00285A1A" w:rsidRDefault="00E166E2" w:rsidP="00841596">
      <w:pPr>
        <w:spacing w:line="360" w:lineRule="auto"/>
        <w:ind w:firstLine="709"/>
        <w:jc w:val="both"/>
      </w:pPr>
      <w:r w:rsidRPr="00285A1A">
        <w:t>В качестве критерия сохранности  природного качества вод может использоваться  и фа</w:t>
      </w:r>
      <w:r w:rsidRPr="00285A1A">
        <w:t>к</w:t>
      </w:r>
      <w:r w:rsidRPr="00285A1A">
        <w:t>тическая видовая структура ихтиоценоза водотоков. Наличие  видов - типичных обитателей ол</w:t>
      </w:r>
      <w:r w:rsidRPr="00285A1A">
        <w:t>и</w:t>
      </w:r>
      <w:r w:rsidRPr="00285A1A">
        <w:t xml:space="preserve">готрофных холодных вод, не способных к самовоспроизводству и сохранению хоминга в </w:t>
      </w:r>
      <w:r>
        <w:t xml:space="preserve">условиях загрязненных, а так же в </w:t>
      </w:r>
      <w:r w:rsidRPr="00285A1A">
        <w:t>водах а-мезотрофного  и эвтрофного статусов  может свидетельствовать о сохранении природного качества речных вод</w:t>
      </w:r>
      <w:r>
        <w:t xml:space="preserve"> </w:t>
      </w:r>
      <w:r w:rsidRPr="00543CBB">
        <w:t>[2</w:t>
      </w:r>
      <w:r>
        <w:t>1</w:t>
      </w:r>
      <w:r w:rsidRPr="005158A3">
        <w:t>]</w:t>
      </w:r>
      <w:r w:rsidRPr="00285A1A">
        <w:t>.</w:t>
      </w:r>
    </w:p>
    <w:p w:rsidR="00E166E2" w:rsidRPr="005158A3" w:rsidRDefault="00E166E2" w:rsidP="00841596">
      <w:pPr>
        <w:spacing w:line="360" w:lineRule="auto"/>
        <w:ind w:firstLine="708"/>
        <w:jc w:val="both"/>
      </w:pPr>
      <w:r w:rsidRPr="005158A3">
        <w:t>Величины индикаторных показателей</w:t>
      </w:r>
      <w:r>
        <w:t xml:space="preserve"> для различных участков водных объектов бассейнов </w:t>
      </w:r>
      <w:r w:rsidRPr="005E6E3A">
        <w:t>рек Охотского моря по «Экологической классификации качества вод» [</w:t>
      </w:r>
      <w:r w:rsidRPr="00543CBB">
        <w:t>29,34</w:t>
      </w:r>
      <w:r w:rsidRPr="005E6E3A">
        <w:t>] находятся в</w:t>
      </w:r>
      <w:r>
        <w:t xml:space="preserve"> пред</w:t>
      </w:r>
      <w:r>
        <w:t>е</w:t>
      </w:r>
      <w:r>
        <w:t>лах диапазонов</w:t>
      </w:r>
      <w:r w:rsidRPr="005158A3">
        <w:t xml:space="preserve"> вод </w:t>
      </w:r>
      <w:r>
        <w:t>1-2, 2 и 2-</w:t>
      </w:r>
      <w:r w:rsidRPr="005158A3">
        <w:t>3-го класс</w:t>
      </w:r>
      <w:r>
        <w:t>ов</w:t>
      </w:r>
      <w:r w:rsidRPr="005158A3">
        <w:t xml:space="preserve">. </w:t>
      </w:r>
      <w:r>
        <w:t>Эти диапазоны</w:t>
      </w:r>
      <w:r w:rsidRPr="005158A3">
        <w:t xml:space="preserve"> можно рассматривать в качестве цел</w:t>
      </w:r>
      <w:r w:rsidRPr="005158A3">
        <w:t>е</w:t>
      </w:r>
      <w:r w:rsidRPr="005158A3">
        <w:t>вого биологического показателя для вод</w:t>
      </w:r>
      <w:r>
        <w:t xml:space="preserve"> речных бассейнов</w:t>
      </w:r>
      <w:r w:rsidRPr="005158A3">
        <w:t xml:space="preserve">. </w:t>
      </w:r>
    </w:p>
    <w:p w:rsidR="00E166E2" w:rsidRPr="005158A3" w:rsidRDefault="00E166E2" w:rsidP="00841596">
      <w:pPr>
        <w:spacing w:line="360" w:lineRule="auto"/>
        <w:ind w:firstLine="708"/>
        <w:jc w:val="both"/>
      </w:pPr>
      <w:r w:rsidRPr="005158A3">
        <w:t xml:space="preserve">Словесное наименование 1-2–го класса качества воды, в соответствии </w:t>
      </w:r>
      <w:r>
        <w:t xml:space="preserve">с </w:t>
      </w:r>
      <w:r w:rsidRPr="005158A3">
        <w:t xml:space="preserve">толкованием </w:t>
      </w:r>
      <w:r>
        <w:t>«Эк</w:t>
      </w:r>
      <w:r>
        <w:t>о</w:t>
      </w:r>
      <w:r>
        <w:t>логической классификации качества вод» [29,34</w:t>
      </w:r>
      <w:r w:rsidRPr="005158A3">
        <w:t>], именуется как «предельно чистые воды», 2 кла</w:t>
      </w:r>
      <w:r w:rsidRPr="005158A3">
        <w:t>с</w:t>
      </w:r>
      <w:r w:rsidRPr="005158A3">
        <w:t>са -  «чистые воды», 2-3 класса -  «чистые – удовлетворительно чистые». Такое толкование 1-2, 2, и 2-3-го классов чистоты, как и других, в шестиклассной градации уровня загрязнения воды исх</w:t>
      </w:r>
      <w:r w:rsidRPr="005158A3">
        <w:t>о</w:t>
      </w:r>
      <w:r w:rsidRPr="005158A3">
        <w:t xml:space="preserve">дит  из критерия пригодности вод для питьевых нужд. </w:t>
      </w:r>
    </w:p>
    <w:p w:rsidR="00E166E2" w:rsidRPr="005158A3" w:rsidRDefault="00E166E2" w:rsidP="00841596">
      <w:pPr>
        <w:spacing w:line="360" w:lineRule="auto"/>
        <w:ind w:firstLine="708"/>
        <w:jc w:val="both"/>
      </w:pPr>
      <w:r w:rsidRPr="005158A3">
        <w:t>С экологических позиций, 1-2, 2 и 2-3-ий классы чистоты (или уровни загрязнения водных объектов) соответствуют оптимальному, естественному состоянию водных экосистем. В соотве</w:t>
      </w:r>
      <w:r w:rsidRPr="005158A3">
        <w:t>т</w:t>
      </w:r>
      <w:r w:rsidRPr="005158A3">
        <w:t xml:space="preserve">ствии с санитарно-гигиеническими требованиями, воды этих классов, в отличие от последующих, без ограничений могут  использоваться для рекреации, рыбоводства, полива и на питьевые нужды после первых стадий очистки. </w:t>
      </w:r>
    </w:p>
    <w:p w:rsidR="00E166E2" w:rsidRDefault="00E166E2" w:rsidP="00841596">
      <w:pPr>
        <w:spacing w:line="360" w:lineRule="auto"/>
        <w:jc w:val="both"/>
      </w:pPr>
      <w:r>
        <w:t xml:space="preserve">           </w:t>
      </w:r>
      <w:r w:rsidRPr="005158A3">
        <w:t xml:space="preserve"> Таким образом, воды 1-2, 2, 2-3-го класса отвечают целевым показателям поверхностных вод, обеспечивающим высокие потребительские качества водных объектов, устойчивость, выс</w:t>
      </w:r>
      <w:r w:rsidRPr="005158A3">
        <w:t>о</w:t>
      </w:r>
      <w:r w:rsidRPr="005158A3">
        <w:t>кий уровень самоочищающей способности водных экосистем и  самовоспроизводство популяций промысловых рыб и других водных биоресурсов.</w:t>
      </w:r>
    </w:p>
    <w:p w:rsidR="00E166E2" w:rsidRPr="00841596" w:rsidRDefault="00E166E2" w:rsidP="00F23591">
      <w:pPr>
        <w:pStyle w:val="Heading2"/>
        <w:rPr>
          <w:rFonts w:ascii="Times New Roman" w:hAnsi="Times New Roman" w:cs="Times New Roman"/>
          <w:b w:val="0"/>
          <w:bCs w:val="0"/>
          <w:sz w:val="24"/>
          <w:szCs w:val="24"/>
        </w:rPr>
      </w:pPr>
      <w:bookmarkStart w:id="116" w:name="_Toc366084314"/>
      <w:r w:rsidRPr="00841596">
        <w:rPr>
          <w:rFonts w:ascii="Times New Roman" w:hAnsi="Times New Roman" w:cs="Times New Roman"/>
          <w:b w:val="0"/>
          <w:bCs w:val="0"/>
          <w:sz w:val="24"/>
          <w:szCs w:val="24"/>
        </w:rPr>
        <w:t xml:space="preserve"> </w:t>
      </w:r>
      <w:bookmarkStart w:id="117" w:name="_Toc378926030"/>
      <w:r w:rsidRPr="00841596">
        <w:rPr>
          <w:rFonts w:ascii="Times New Roman" w:hAnsi="Times New Roman" w:cs="Times New Roman"/>
          <w:b w:val="0"/>
          <w:bCs w:val="0"/>
          <w:sz w:val="24"/>
          <w:szCs w:val="24"/>
        </w:rPr>
        <w:t>Гидрохимические  целевые показатели качества воды</w:t>
      </w:r>
      <w:bookmarkEnd w:id="116"/>
      <w:bookmarkEnd w:id="117"/>
    </w:p>
    <w:p w:rsidR="00E166E2" w:rsidRDefault="00E166E2" w:rsidP="00841596">
      <w:pPr>
        <w:spacing w:line="360" w:lineRule="auto"/>
        <w:ind w:firstLine="720"/>
        <w:jc w:val="both"/>
      </w:pPr>
      <w:r>
        <w:t>Из возможных характеристик  качественного состояния водных объектов за целевой пок</w:t>
      </w:r>
      <w:r>
        <w:t>а</w:t>
      </w:r>
      <w:r>
        <w:t>затель качества вод принята среднегодовая концентрация загрязняющих веществ в средний по водности год.</w:t>
      </w:r>
    </w:p>
    <w:p w:rsidR="00E166E2" w:rsidRDefault="00E166E2" w:rsidP="00841596">
      <w:pPr>
        <w:spacing w:line="360" w:lineRule="auto"/>
        <w:ind w:firstLine="720"/>
        <w:jc w:val="both"/>
      </w:pPr>
      <w:r>
        <w:t>Вышеуказанный показатель выбран исходя из его соответствия следующим основным п</w:t>
      </w:r>
      <w:r>
        <w:t>о</w:t>
      </w:r>
      <w:r>
        <w:t xml:space="preserve">зициям: </w:t>
      </w:r>
    </w:p>
    <w:p w:rsidR="00E166E2" w:rsidRDefault="00E166E2" w:rsidP="00F23591">
      <w:pPr>
        <w:numPr>
          <w:ilvl w:val="0"/>
          <w:numId w:val="31"/>
        </w:numPr>
        <w:spacing w:line="360" w:lineRule="auto"/>
        <w:jc w:val="both"/>
      </w:pPr>
      <w:r>
        <w:t xml:space="preserve">наличие возможности получения данных, позволяющих контролировать динамику изменения характеристики; </w:t>
      </w:r>
    </w:p>
    <w:p w:rsidR="00E166E2" w:rsidRDefault="00E166E2" w:rsidP="00F23591">
      <w:pPr>
        <w:numPr>
          <w:ilvl w:val="0"/>
          <w:numId w:val="31"/>
        </w:numPr>
        <w:spacing w:line="360" w:lineRule="auto"/>
        <w:jc w:val="both"/>
      </w:pPr>
      <w:r>
        <w:t>показатель должен характеризовать состав и концентрацию химических веществ, к</w:t>
      </w:r>
      <w:r>
        <w:t>о</w:t>
      </w:r>
      <w:r>
        <w:t>торые планируется достигнуть по завершении предусматриваемых Схемой мер</w:t>
      </w:r>
      <w:r>
        <w:t>о</w:t>
      </w:r>
      <w:r>
        <w:t xml:space="preserve">приятий; </w:t>
      </w:r>
    </w:p>
    <w:p w:rsidR="00E166E2" w:rsidRDefault="00E166E2" w:rsidP="00F23591">
      <w:pPr>
        <w:numPr>
          <w:ilvl w:val="0"/>
          <w:numId w:val="31"/>
        </w:numPr>
        <w:spacing w:line="360" w:lineRule="auto"/>
        <w:jc w:val="both"/>
      </w:pPr>
      <w:r>
        <w:t xml:space="preserve">наличие реальной возможности осуществить прогнозирование изменения значений характеристики.  </w:t>
      </w:r>
    </w:p>
    <w:p w:rsidR="00E166E2" w:rsidRDefault="00E166E2" w:rsidP="00841596">
      <w:pPr>
        <w:spacing w:line="360" w:lineRule="auto"/>
        <w:ind w:firstLine="720"/>
        <w:jc w:val="both"/>
      </w:pPr>
      <w:r>
        <w:t xml:space="preserve">Данные, позволяющие  оценить  изменения концентраций веществ в поверхностных водах, могут быть получены в ходе ведения Государственного мониторинга водных объектов. </w:t>
      </w:r>
    </w:p>
    <w:p w:rsidR="00E166E2" w:rsidRDefault="00E166E2" w:rsidP="00841596">
      <w:pPr>
        <w:spacing w:line="360" w:lineRule="auto"/>
        <w:ind w:firstLine="720"/>
        <w:jc w:val="both"/>
      </w:pPr>
      <w:r>
        <w:t>Улучшению качественного состояния водных объектов способствуют мероприятия, н</w:t>
      </w:r>
      <w:r>
        <w:t>а</w:t>
      </w:r>
      <w:r>
        <w:t>правленные на достижение целевого показателя, характеризующего загрязненность сточных вод. Предполагается, что по большей части они будут представлены работами по строительству, р</w:t>
      </w:r>
      <w:r>
        <w:t>е</w:t>
      </w:r>
      <w:r>
        <w:t xml:space="preserve">конструкции либо восстановлению сооружений очистки стоков.  </w:t>
      </w:r>
    </w:p>
    <w:p w:rsidR="00E166E2" w:rsidRDefault="00E166E2" w:rsidP="00841596">
      <w:pPr>
        <w:spacing w:line="360" w:lineRule="auto"/>
        <w:ind w:firstLine="720"/>
        <w:jc w:val="both"/>
      </w:pPr>
      <w:r>
        <w:t>Снижение концентраций загрязняющих веществ может существенно отличаться как для разных наименований ингредиентов, так и для различных водохозяйственных участков либо во</w:t>
      </w:r>
      <w:r>
        <w:t>д</w:t>
      </w:r>
      <w:r>
        <w:t>ных объектов. Данное обстоятельство является следствием различных соотношений объемов з</w:t>
      </w:r>
      <w:r>
        <w:t>а</w:t>
      </w:r>
      <w:r>
        <w:t xml:space="preserve">грязняющих веществ, поступающих со сточными водами  и с неорганизованным сбросом (в том </w:t>
      </w:r>
    </w:p>
    <w:p w:rsidR="00E166E2" w:rsidRDefault="00E166E2" w:rsidP="00841596">
      <w:pPr>
        <w:spacing w:line="360" w:lineRule="auto"/>
        <w:jc w:val="both"/>
      </w:pPr>
      <w:r>
        <w:t>числе с диффузным стоком), за счет внутриводоемных процессов – чем больше доля ингредие</w:t>
      </w:r>
      <w:r>
        <w:t>н</w:t>
      </w:r>
      <w:r>
        <w:t>тов, поступающих со сточными водами, тем более выражен эффект от мероприятий СКИОВО.    Наименьший видимый эффект от них характерен для водохозяйственных участков либо водных объектов, где имеет место преобладание природного (над антропогенным) загрязнения воды.</w:t>
      </w:r>
    </w:p>
    <w:p w:rsidR="00E166E2" w:rsidRDefault="00E166E2" w:rsidP="00841596">
      <w:pPr>
        <w:spacing w:line="360" w:lineRule="auto"/>
        <w:ind w:firstLine="720"/>
        <w:jc w:val="both"/>
      </w:pPr>
      <w:r>
        <w:t xml:space="preserve">  Планируемые результаты реализации мероприятий СКИОВО, связанных с решением пр</w:t>
      </w:r>
      <w:r>
        <w:t>о</w:t>
      </w:r>
      <w:r>
        <w:t>блемы загрязнения вод, способствуют достижению двух видов целевого состояния водных объе</w:t>
      </w:r>
      <w:r>
        <w:t>к</w:t>
      </w:r>
      <w:r>
        <w:t xml:space="preserve">тов.  </w:t>
      </w:r>
    </w:p>
    <w:p w:rsidR="00E166E2" w:rsidRDefault="00E166E2" w:rsidP="00841596">
      <w:pPr>
        <w:spacing w:line="360" w:lineRule="auto"/>
        <w:ind w:firstLine="720"/>
        <w:jc w:val="both"/>
      </w:pPr>
      <w:r>
        <w:t>Первый вид целевого состояния предполагает стабилизацию обстановки и недопущение ухудшения качественного состояния водных объектов за счёт загрязнения их веществами, соде</w:t>
      </w:r>
      <w:r>
        <w:t>р</w:t>
      </w:r>
      <w:r>
        <w:t>жащимися в промышленных и хозяйственно-бытовых сточных водах – водотоки и ВХУ,  где кач</w:t>
      </w:r>
      <w:r>
        <w:t>е</w:t>
      </w:r>
      <w:r>
        <w:t>ственное состояние вод определяется поступлением ингредиентов преимущественно природного происхождения либо поступающих диффузионным путём и вследствие внутриводоёмных проце</w:t>
      </w:r>
      <w:r>
        <w:t>с</w:t>
      </w:r>
      <w:r>
        <w:t>сов. Прогнозное изменение среднегодовых концентраций отсутствует или близко к «0».  К прим</w:t>
      </w:r>
      <w:r>
        <w:t>е</w:t>
      </w:r>
      <w:r>
        <w:t xml:space="preserve">ру, </w:t>
      </w:r>
      <w:r w:rsidRPr="00F06959">
        <w:t xml:space="preserve">в поверхностные водные объекты ВХУ 19.10.00.001 сточные воды сбрасываются в </w:t>
      </w:r>
      <w:r>
        <w:t xml:space="preserve">очень </w:t>
      </w:r>
      <w:r w:rsidRPr="00F06959">
        <w:t>м</w:t>
      </w:r>
      <w:r w:rsidRPr="00F06959">
        <w:t>а</w:t>
      </w:r>
      <w:r w:rsidRPr="00F06959">
        <w:t>лом количестве. Поэтому можно констатировать, что их качественное состояние преимуществе</w:t>
      </w:r>
      <w:r w:rsidRPr="00F06959">
        <w:t>н</w:t>
      </w:r>
      <w:r w:rsidRPr="00F06959">
        <w:t>но определяется природным (в том числе диффузным и за счет внутриводоемных процессов) з</w:t>
      </w:r>
      <w:r w:rsidRPr="00F06959">
        <w:t>а</w:t>
      </w:r>
      <w:r w:rsidRPr="00F06959">
        <w:t>грязнением</w:t>
      </w:r>
      <w:r>
        <w:t>,</w:t>
      </w:r>
      <w:r w:rsidRPr="00F06959">
        <w:t xml:space="preserve"> и </w:t>
      </w:r>
      <w:r>
        <w:t>вопрос проведения</w:t>
      </w:r>
      <w:r w:rsidRPr="00F06959">
        <w:t xml:space="preserve"> мероприятий по снижению сброса загрязняющих веществ </w:t>
      </w:r>
      <w:r>
        <w:t xml:space="preserve">на этом участке </w:t>
      </w:r>
      <w:r w:rsidRPr="00F06959">
        <w:t>не стоит остро.</w:t>
      </w:r>
      <w:r>
        <w:t xml:space="preserve"> </w:t>
      </w:r>
    </w:p>
    <w:p w:rsidR="00E166E2" w:rsidRDefault="00E166E2" w:rsidP="00841596">
      <w:pPr>
        <w:spacing w:line="360" w:lineRule="auto"/>
        <w:ind w:firstLine="720"/>
        <w:jc w:val="both"/>
      </w:pPr>
      <w:r>
        <w:t>Второй вид целевого состояния характеризуется улучшением качества поверхностных вод, связанным со значимым снижением концентраций загрязняющих веществ, то есть в данном случае мероприятия СКИОВО способствуют достижению промежуточного целевого состояния водных объектов, приближающегося к их максимальному экологическому потенциалу. На ВХУ 19.10.00.002, куда входит г. Магадан, к концу 2013 года планируется начать вводить в действие новые очистные сооружения биологической очистки МУП «Водоканал» г. Магадан (основного загрязнителя вод), после чего следует ожидать значимого снижения концентраций загрязняющих веществ в воде.</w:t>
      </w:r>
    </w:p>
    <w:p w:rsidR="00E166E2" w:rsidRDefault="00E166E2" w:rsidP="00841596">
      <w:pPr>
        <w:spacing w:line="360" w:lineRule="auto"/>
        <w:ind w:firstLine="720"/>
        <w:jc w:val="both"/>
      </w:pPr>
      <w:r>
        <w:t>Целью мероприятий СКИОВО является недопущение ухудшения существующей эколог</w:t>
      </w:r>
      <w:r>
        <w:t>и</w:t>
      </w:r>
      <w:r>
        <w:t>ческой  ситуации за счёт снижения объёмов поступающих в них загрязняющих веществ и относ</w:t>
      </w:r>
      <w:r>
        <w:t>и</w:t>
      </w:r>
      <w:r>
        <w:t xml:space="preserve">тельный </w:t>
      </w:r>
      <w:r w:rsidRPr="00F35A7B">
        <w:t>прирост объема нормативно-очищенных сточных вод</w:t>
      </w:r>
      <w:r>
        <w:t>.</w:t>
      </w:r>
    </w:p>
    <w:p w:rsidR="00E166E2" w:rsidRDefault="00E166E2" w:rsidP="00841596">
      <w:pPr>
        <w:spacing w:line="360" w:lineRule="auto"/>
        <w:ind w:firstLine="720"/>
        <w:jc w:val="both"/>
      </w:pPr>
      <w:r w:rsidRPr="00483CE2">
        <w:t>В соответствии с методическими указ</w:t>
      </w:r>
      <w:r>
        <w:t xml:space="preserve">аниями по определению НДВ </w:t>
      </w:r>
      <w:r w:rsidRPr="00483CE2">
        <w:t>целевые показатели к</w:t>
      </w:r>
      <w:r w:rsidRPr="00483CE2">
        <w:t>а</w:t>
      </w:r>
      <w:r w:rsidRPr="00483CE2">
        <w:t xml:space="preserve">чества воды </w:t>
      </w:r>
      <w:r>
        <w:t xml:space="preserve">– </w:t>
      </w:r>
      <w:r w:rsidRPr="00483CE2">
        <w:t>это среднегодовые средние по всем акваториям концентрации нормируемых загря</w:t>
      </w:r>
      <w:r w:rsidRPr="00483CE2">
        <w:t>з</w:t>
      </w:r>
      <w:r w:rsidRPr="00483CE2">
        <w:t>няющих веществ, которые целесообразно достичь на рассматриваемом водохозяйственном учас</w:t>
      </w:r>
      <w:r w:rsidRPr="00483CE2">
        <w:t>т</w:t>
      </w:r>
      <w:r w:rsidRPr="00483CE2">
        <w:t>ке в результате осуществления водоохранных мероприятий</w:t>
      </w:r>
      <w:r>
        <w:t xml:space="preserve"> [25]</w:t>
      </w:r>
      <w:r w:rsidRPr="00483CE2">
        <w:t xml:space="preserve">.    </w:t>
      </w:r>
    </w:p>
    <w:p w:rsidR="00E166E2" w:rsidRPr="00BF4B48" w:rsidRDefault="00E166E2" w:rsidP="00841596">
      <w:pPr>
        <w:spacing w:line="360" w:lineRule="auto"/>
        <w:ind w:firstLine="708"/>
        <w:jc w:val="both"/>
      </w:pPr>
      <w:r w:rsidRPr="00BF4B48">
        <w:t xml:space="preserve">Для водных объектов рассматриваемого региона </w:t>
      </w:r>
      <w:r>
        <w:t>в качестве целевых гидрохимических п</w:t>
      </w:r>
      <w:r>
        <w:t>о</w:t>
      </w:r>
      <w:r>
        <w:t xml:space="preserve">казателей качества воды (ЦКПВ) приняты </w:t>
      </w:r>
      <w:r w:rsidRPr="00BF4B48">
        <w:t>значения гидрохимических по</w:t>
      </w:r>
      <w:r>
        <w:t>казателей, соответству</w:t>
      </w:r>
      <w:r>
        <w:t>ю</w:t>
      </w:r>
      <w:r>
        <w:t>щие</w:t>
      </w:r>
      <w:r w:rsidRPr="00BF4B48">
        <w:t xml:space="preserve"> природному (незагрязненному) состоянию</w:t>
      </w:r>
      <w:r>
        <w:t xml:space="preserve"> водных объектов</w:t>
      </w:r>
      <w:r>
        <w:rPr>
          <w:color w:val="FF0000"/>
        </w:rPr>
        <w:t>.</w:t>
      </w:r>
    </w:p>
    <w:p w:rsidR="00E166E2" w:rsidRPr="00E80299" w:rsidRDefault="00E166E2" w:rsidP="00841596">
      <w:pPr>
        <w:spacing w:line="360" w:lineRule="auto"/>
        <w:jc w:val="both"/>
        <w:rPr>
          <w:color w:val="000000"/>
        </w:rPr>
      </w:pPr>
      <w:r w:rsidRPr="00BF4B48">
        <w:rPr>
          <w:color w:val="000000"/>
        </w:rPr>
        <w:t>Для учёта пространственной неоднородности концентраций, экологических требований и утве</w:t>
      </w:r>
      <w:r w:rsidRPr="00BF4B48">
        <w:rPr>
          <w:color w:val="000000"/>
        </w:rPr>
        <w:t>р</w:t>
      </w:r>
      <w:r w:rsidRPr="00BF4B48">
        <w:rPr>
          <w:color w:val="000000"/>
        </w:rPr>
        <w:t xml:space="preserve">ждённых значений  предельно допустимых концентраций (ПДК) при определении ЦПКВ </w:t>
      </w:r>
      <w:r w:rsidRPr="00E80299">
        <w:rPr>
          <w:color w:val="000000"/>
        </w:rPr>
        <w:t>допо</w:t>
      </w:r>
      <w:r w:rsidRPr="00E80299">
        <w:rPr>
          <w:color w:val="000000"/>
        </w:rPr>
        <w:t>л</w:t>
      </w:r>
      <w:r w:rsidRPr="00E80299">
        <w:rPr>
          <w:color w:val="000000"/>
        </w:rPr>
        <w:t>нительно выполнялись следующие условия:</w:t>
      </w:r>
    </w:p>
    <w:p w:rsidR="00E166E2" w:rsidRPr="00FE59EC" w:rsidRDefault="00E166E2" w:rsidP="00841596">
      <w:pPr>
        <w:spacing w:line="360" w:lineRule="auto"/>
        <w:ind w:left="720"/>
        <w:jc w:val="both"/>
        <w:rPr>
          <w:color w:val="000000"/>
          <w:highlight w:val="yellow"/>
        </w:rPr>
      </w:pPr>
      <w:r>
        <w:rPr>
          <w:color w:val="000000"/>
        </w:rPr>
        <w:t xml:space="preserve">- </w:t>
      </w:r>
      <w:r w:rsidRPr="00E80299">
        <w:rPr>
          <w:color w:val="000000"/>
        </w:rPr>
        <w:t>ЦПКВ не должны быть ниже природных концентраций. Природные концентрации учтены п</w:t>
      </w:r>
      <w:r>
        <w:rPr>
          <w:color w:val="000000"/>
        </w:rPr>
        <w:t xml:space="preserve">ри определении ЦПКВ для  меди, </w:t>
      </w:r>
      <w:r w:rsidRPr="00E80299">
        <w:rPr>
          <w:color w:val="000000"/>
        </w:rPr>
        <w:t xml:space="preserve"> железа общего, цинка, свинца, марганца</w:t>
      </w:r>
      <w:r w:rsidRPr="00BF4B48">
        <w:rPr>
          <w:color w:val="000000"/>
        </w:rPr>
        <w:t>. Определение природных концентраций выполнено по опубликованным данным</w:t>
      </w:r>
      <w:r>
        <w:rPr>
          <w:color w:val="000000"/>
        </w:rPr>
        <w:t xml:space="preserve"> и собственным исслед</w:t>
      </w:r>
      <w:r>
        <w:rPr>
          <w:color w:val="000000"/>
        </w:rPr>
        <w:t>о</w:t>
      </w:r>
      <w:r>
        <w:rPr>
          <w:color w:val="000000"/>
        </w:rPr>
        <w:t>ваниям.</w:t>
      </w:r>
    </w:p>
    <w:p w:rsidR="00E166E2" w:rsidRPr="00BF4B48" w:rsidRDefault="00E166E2" w:rsidP="00841596">
      <w:pPr>
        <w:spacing w:line="360" w:lineRule="auto"/>
        <w:ind w:left="720"/>
        <w:jc w:val="both"/>
        <w:rPr>
          <w:color w:val="000000"/>
        </w:rPr>
      </w:pPr>
      <w:r>
        <w:rPr>
          <w:color w:val="000000"/>
        </w:rPr>
        <w:t xml:space="preserve">- </w:t>
      </w:r>
      <w:r w:rsidRPr="00BF4B48">
        <w:rPr>
          <w:color w:val="000000"/>
        </w:rPr>
        <w:t>ЦПКВ не должны быть выше верхних пределов концентраций нормативного класса кач</w:t>
      </w:r>
      <w:r w:rsidRPr="00BF4B48">
        <w:rPr>
          <w:color w:val="000000"/>
        </w:rPr>
        <w:t>е</w:t>
      </w:r>
      <w:r w:rsidRPr="00BF4B48">
        <w:rPr>
          <w:color w:val="000000"/>
        </w:rPr>
        <w:t>ства воды по «</w:t>
      </w:r>
      <w:r w:rsidRPr="00BF4B48">
        <w:t>Экологической классификации каче</w:t>
      </w:r>
      <w:r>
        <w:t>ства вод»</w:t>
      </w:r>
      <w:r w:rsidRPr="00BF4B48">
        <w:rPr>
          <w:color w:val="000000"/>
        </w:rPr>
        <w:t>.</w:t>
      </w:r>
    </w:p>
    <w:p w:rsidR="00E166E2" w:rsidRPr="002A77DA" w:rsidRDefault="00E166E2" w:rsidP="00841596">
      <w:pPr>
        <w:tabs>
          <w:tab w:val="num" w:pos="0"/>
        </w:tabs>
        <w:spacing w:line="360" w:lineRule="auto"/>
        <w:ind w:firstLine="720"/>
        <w:jc w:val="both"/>
        <w:rPr>
          <w:color w:val="000000"/>
        </w:rPr>
      </w:pPr>
      <w:r w:rsidRPr="00BF4B48">
        <w:t>Значения гидрохимических целевых показателей качества воды приведены в таблице 3.</w:t>
      </w:r>
      <w:r>
        <w:t>2.</w:t>
      </w:r>
      <w:r w:rsidRPr="00BF4B48">
        <w:t xml:space="preserve">1.     </w:t>
      </w:r>
    </w:p>
    <w:p w:rsidR="00E166E2" w:rsidRDefault="00E166E2" w:rsidP="00841596">
      <w:pPr>
        <w:spacing w:line="360" w:lineRule="auto"/>
        <w:jc w:val="both"/>
      </w:pPr>
    </w:p>
    <w:p w:rsidR="00E166E2" w:rsidRDefault="00E166E2" w:rsidP="00841596">
      <w:r>
        <w:t>Таблица 3</w:t>
      </w:r>
      <w:r w:rsidRPr="003A3020">
        <w:t>.2.1</w:t>
      </w:r>
      <w:r w:rsidRPr="002B0571">
        <w:t xml:space="preserve">. </w:t>
      </w:r>
      <w:r>
        <w:t xml:space="preserve"> </w:t>
      </w:r>
      <w:r w:rsidRPr="00483CE2">
        <w:t>Целевые показатели качества воды</w:t>
      </w:r>
      <w:r>
        <w:t xml:space="preserve"> в бассейнах рек  Охотского моря</w:t>
      </w:r>
    </w:p>
    <w:tbl>
      <w:tblPr>
        <w:tblW w:w="33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2161"/>
        <w:gridCol w:w="1441"/>
        <w:gridCol w:w="1240"/>
        <w:gridCol w:w="1436"/>
      </w:tblGrid>
      <w:tr w:rsidR="00E166E2" w:rsidRPr="00A65E0D">
        <w:trPr>
          <w:trHeight w:val="1244"/>
          <w:jc w:val="center"/>
        </w:trPr>
        <w:tc>
          <w:tcPr>
            <w:tcW w:w="566" w:type="pct"/>
            <w:vAlign w:val="center"/>
          </w:tcPr>
          <w:p w:rsidR="00E166E2" w:rsidRPr="00A65E0D" w:rsidRDefault="00E166E2" w:rsidP="00841596">
            <w:pPr>
              <w:jc w:val="center"/>
            </w:pPr>
            <w:r>
              <w:rPr>
                <w:sz w:val="22"/>
                <w:szCs w:val="22"/>
              </w:rPr>
              <w:t>№№п.п</w:t>
            </w:r>
          </w:p>
        </w:tc>
        <w:tc>
          <w:tcPr>
            <w:tcW w:w="1526" w:type="pct"/>
            <w:vAlign w:val="center"/>
          </w:tcPr>
          <w:p w:rsidR="00E166E2" w:rsidRPr="00A65E0D" w:rsidRDefault="00E166E2" w:rsidP="00841596">
            <w:pPr>
              <w:jc w:val="center"/>
            </w:pPr>
            <w:r w:rsidRPr="00A65E0D">
              <w:rPr>
                <w:sz w:val="22"/>
                <w:szCs w:val="22"/>
              </w:rPr>
              <w:t>Показатель качества воды</w:t>
            </w:r>
          </w:p>
        </w:tc>
        <w:tc>
          <w:tcPr>
            <w:tcW w:w="1018" w:type="pct"/>
            <w:vAlign w:val="center"/>
          </w:tcPr>
          <w:p w:rsidR="00E166E2" w:rsidRPr="00A65E0D" w:rsidRDefault="00E166E2" w:rsidP="00841596">
            <w:pPr>
              <w:jc w:val="center"/>
            </w:pPr>
            <w:r w:rsidRPr="00A65E0D">
              <w:rPr>
                <w:sz w:val="22"/>
                <w:szCs w:val="22"/>
              </w:rPr>
              <w:t>Единицы измерения</w:t>
            </w:r>
          </w:p>
        </w:tc>
        <w:tc>
          <w:tcPr>
            <w:tcW w:w="876" w:type="pct"/>
            <w:vAlign w:val="center"/>
          </w:tcPr>
          <w:p w:rsidR="00E166E2" w:rsidRPr="00A65E0D" w:rsidRDefault="00E166E2" w:rsidP="00841596">
            <w:pPr>
              <w:jc w:val="center"/>
            </w:pPr>
            <w:r>
              <w:rPr>
                <w:sz w:val="22"/>
                <w:szCs w:val="22"/>
              </w:rPr>
              <w:t>ПДК рыб. – хоз.</w:t>
            </w:r>
          </w:p>
        </w:tc>
        <w:tc>
          <w:tcPr>
            <w:tcW w:w="1014" w:type="pct"/>
            <w:vAlign w:val="center"/>
          </w:tcPr>
          <w:p w:rsidR="00E166E2" w:rsidRPr="00A65E0D" w:rsidRDefault="00E166E2" w:rsidP="00841596">
            <w:pPr>
              <w:jc w:val="center"/>
            </w:pPr>
            <w:r>
              <w:rPr>
                <w:sz w:val="22"/>
                <w:szCs w:val="22"/>
              </w:rPr>
              <w:t>Общеба</w:t>
            </w:r>
            <w:r>
              <w:rPr>
                <w:sz w:val="22"/>
                <w:szCs w:val="22"/>
              </w:rPr>
              <w:t>с</w:t>
            </w:r>
            <w:r>
              <w:rPr>
                <w:sz w:val="22"/>
                <w:szCs w:val="22"/>
              </w:rPr>
              <w:t>сейновый ЦПКВ</w:t>
            </w:r>
          </w:p>
        </w:tc>
      </w:tr>
      <w:tr w:rsidR="00E166E2" w:rsidRPr="00A65E0D">
        <w:trPr>
          <w:trHeight w:val="398"/>
          <w:jc w:val="center"/>
        </w:trPr>
        <w:tc>
          <w:tcPr>
            <w:tcW w:w="566" w:type="pct"/>
            <w:vAlign w:val="center"/>
          </w:tcPr>
          <w:p w:rsidR="00E166E2" w:rsidRPr="00A65E0D" w:rsidRDefault="00E166E2" w:rsidP="00841596">
            <w:pPr>
              <w:jc w:val="center"/>
            </w:pPr>
            <w:r w:rsidRPr="00A65E0D">
              <w:rPr>
                <w:sz w:val="22"/>
                <w:szCs w:val="22"/>
              </w:rPr>
              <w:t>1.</w:t>
            </w:r>
          </w:p>
        </w:tc>
        <w:tc>
          <w:tcPr>
            <w:tcW w:w="1526" w:type="pct"/>
            <w:vAlign w:val="center"/>
          </w:tcPr>
          <w:p w:rsidR="00E166E2" w:rsidRPr="00A65E0D" w:rsidRDefault="00E166E2" w:rsidP="00841596">
            <w:pPr>
              <w:jc w:val="center"/>
            </w:pPr>
            <w:r w:rsidRPr="00A65E0D">
              <w:rPr>
                <w:sz w:val="22"/>
                <w:szCs w:val="22"/>
              </w:rPr>
              <w:t>Взвешенные вещ</w:t>
            </w:r>
            <w:r w:rsidRPr="00A65E0D">
              <w:rPr>
                <w:sz w:val="22"/>
                <w:szCs w:val="22"/>
              </w:rPr>
              <w:t>е</w:t>
            </w:r>
            <w:r w:rsidRPr="00A65E0D">
              <w:rPr>
                <w:sz w:val="22"/>
                <w:szCs w:val="22"/>
              </w:rPr>
              <w:t>ства</w:t>
            </w:r>
          </w:p>
        </w:tc>
        <w:tc>
          <w:tcPr>
            <w:tcW w:w="1018" w:type="pct"/>
            <w:vAlign w:val="center"/>
          </w:tcPr>
          <w:p w:rsidR="00E166E2" w:rsidRPr="00A65E0D" w:rsidRDefault="00E166E2" w:rsidP="00841596">
            <w:pPr>
              <w:jc w:val="center"/>
            </w:pPr>
            <w:r w:rsidRPr="00A65E0D">
              <w:rPr>
                <w:sz w:val="22"/>
                <w:szCs w:val="22"/>
              </w:rPr>
              <w:t>мг/л</w:t>
            </w:r>
          </w:p>
        </w:tc>
        <w:tc>
          <w:tcPr>
            <w:tcW w:w="876" w:type="pct"/>
            <w:vAlign w:val="center"/>
          </w:tcPr>
          <w:p w:rsidR="00E166E2" w:rsidRPr="00A65E0D" w:rsidRDefault="00E166E2" w:rsidP="00841596">
            <w:pPr>
              <w:jc w:val="center"/>
            </w:pPr>
            <w:r>
              <w:rPr>
                <w:sz w:val="22"/>
                <w:szCs w:val="22"/>
              </w:rPr>
              <w:t>С</w:t>
            </w:r>
            <w:r w:rsidRPr="005E6E3A">
              <w:rPr>
                <w:sz w:val="22"/>
                <w:szCs w:val="22"/>
                <w:vertAlign w:val="subscript"/>
              </w:rPr>
              <w:t>фон</w:t>
            </w:r>
            <w:r>
              <w:rPr>
                <w:sz w:val="22"/>
                <w:szCs w:val="22"/>
              </w:rPr>
              <w:t xml:space="preserve"> + 0,25</w:t>
            </w:r>
          </w:p>
        </w:tc>
        <w:tc>
          <w:tcPr>
            <w:tcW w:w="1014" w:type="pct"/>
            <w:vAlign w:val="center"/>
          </w:tcPr>
          <w:p w:rsidR="00E166E2" w:rsidRPr="00A65E0D" w:rsidRDefault="00E166E2" w:rsidP="00841596">
            <w:pPr>
              <w:jc w:val="center"/>
            </w:pPr>
            <w:r>
              <w:rPr>
                <w:sz w:val="22"/>
                <w:szCs w:val="22"/>
              </w:rPr>
              <w:t>21</w:t>
            </w:r>
          </w:p>
        </w:tc>
      </w:tr>
      <w:tr w:rsidR="00E166E2" w:rsidRPr="00A65E0D">
        <w:trPr>
          <w:trHeight w:val="398"/>
          <w:jc w:val="center"/>
        </w:trPr>
        <w:tc>
          <w:tcPr>
            <w:tcW w:w="566" w:type="pct"/>
            <w:vAlign w:val="center"/>
          </w:tcPr>
          <w:p w:rsidR="00E166E2" w:rsidRPr="00A65E0D" w:rsidRDefault="00E166E2" w:rsidP="00841596">
            <w:pPr>
              <w:jc w:val="center"/>
            </w:pPr>
            <w:r w:rsidRPr="00A65E0D">
              <w:rPr>
                <w:sz w:val="22"/>
                <w:szCs w:val="22"/>
              </w:rPr>
              <w:t>2.</w:t>
            </w:r>
          </w:p>
        </w:tc>
        <w:tc>
          <w:tcPr>
            <w:tcW w:w="1526" w:type="pct"/>
            <w:vAlign w:val="center"/>
          </w:tcPr>
          <w:p w:rsidR="00E166E2" w:rsidRPr="00A65E0D" w:rsidRDefault="00E166E2" w:rsidP="00841596">
            <w:pPr>
              <w:jc w:val="center"/>
            </w:pPr>
            <w:r w:rsidRPr="00A65E0D">
              <w:rPr>
                <w:sz w:val="22"/>
                <w:szCs w:val="22"/>
              </w:rPr>
              <w:t>Нефтепродукты</w:t>
            </w:r>
          </w:p>
        </w:tc>
        <w:tc>
          <w:tcPr>
            <w:tcW w:w="1018" w:type="pct"/>
            <w:vAlign w:val="center"/>
          </w:tcPr>
          <w:p w:rsidR="00E166E2" w:rsidRPr="00A65E0D" w:rsidRDefault="00E166E2" w:rsidP="00841596">
            <w:pPr>
              <w:jc w:val="center"/>
            </w:pPr>
            <w:r w:rsidRPr="00A65E0D">
              <w:rPr>
                <w:sz w:val="22"/>
                <w:szCs w:val="22"/>
              </w:rPr>
              <w:t>мг/л</w:t>
            </w:r>
          </w:p>
        </w:tc>
        <w:tc>
          <w:tcPr>
            <w:tcW w:w="876" w:type="pct"/>
            <w:vAlign w:val="center"/>
          </w:tcPr>
          <w:p w:rsidR="00E166E2" w:rsidRPr="00A65E0D" w:rsidRDefault="00E166E2" w:rsidP="00841596">
            <w:pPr>
              <w:jc w:val="center"/>
            </w:pPr>
            <w:r>
              <w:rPr>
                <w:sz w:val="22"/>
                <w:szCs w:val="22"/>
              </w:rPr>
              <w:t>0,05</w:t>
            </w:r>
          </w:p>
        </w:tc>
        <w:tc>
          <w:tcPr>
            <w:tcW w:w="1014" w:type="pct"/>
            <w:vAlign w:val="center"/>
          </w:tcPr>
          <w:p w:rsidR="00E166E2" w:rsidRPr="00A65E0D" w:rsidRDefault="00E166E2" w:rsidP="00841596">
            <w:pPr>
              <w:jc w:val="center"/>
            </w:pPr>
            <w:r>
              <w:rPr>
                <w:sz w:val="22"/>
                <w:szCs w:val="22"/>
              </w:rPr>
              <w:t>0,05</w:t>
            </w:r>
          </w:p>
        </w:tc>
      </w:tr>
      <w:tr w:rsidR="00E166E2" w:rsidRPr="00A65E0D">
        <w:trPr>
          <w:trHeight w:val="398"/>
          <w:jc w:val="center"/>
        </w:trPr>
        <w:tc>
          <w:tcPr>
            <w:tcW w:w="566" w:type="pct"/>
            <w:vAlign w:val="center"/>
          </w:tcPr>
          <w:p w:rsidR="00E166E2" w:rsidRPr="00A65E0D" w:rsidRDefault="00E166E2" w:rsidP="00841596">
            <w:pPr>
              <w:jc w:val="center"/>
            </w:pPr>
            <w:r>
              <w:rPr>
                <w:sz w:val="22"/>
                <w:szCs w:val="22"/>
              </w:rPr>
              <w:t>3</w:t>
            </w:r>
            <w:r w:rsidRPr="00A65E0D">
              <w:rPr>
                <w:sz w:val="22"/>
                <w:szCs w:val="22"/>
              </w:rPr>
              <w:t>.</w:t>
            </w:r>
          </w:p>
        </w:tc>
        <w:tc>
          <w:tcPr>
            <w:tcW w:w="1526" w:type="pct"/>
            <w:vAlign w:val="center"/>
          </w:tcPr>
          <w:p w:rsidR="00E166E2" w:rsidRPr="00E37BD7" w:rsidRDefault="00E166E2" w:rsidP="00841596">
            <w:pPr>
              <w:jc w:val="center"/>
            </w:pPr>
            <w:r w:rsidRPr="00A65E0D">
              <w:rPr>
                <w:sz w:val="22"/>
                <w:szCs w:val="22"/>
              </w:rPr>
              <w:t>Фосфаты (</w:t>
            </w:r>
            <w:r w:rsidRPr="00B3148A">
              <w:rPr>
                <w:sz w:val="22"/>
                <w:szCs w:val="22"/>
              </w:rPr>
              <w:t>P</w:t>
            </w:r>
            <w:r w:rsidRPr="00E37BD7">
              <w:rPr>
                <w:sz w:val="22"/>
                <w:szCs w:val="22"/>
              </w:rPr>
              <w:t>)</w:t>
            </w:r>
          </w:p>
        </w:tc>
        <w:tc>
          <w:tcPr>
            <w:tcW w:w="1018" w:type="pct"/>
            <w:vAlign w:val="center"/>
          </w:tcPr>
          <w:p w:rsidR="00E166E2" w:rsidRPr="00A65E0D" w:rsidRDefault="00E166E2" w:rsidP="00841596">
            <w:pPr>
              <w:jc w:val="center"/>
            </w:pPr>
            <w:r w:rsidRPr="00A65E0D">
              <w:rPr>
                <w:sz w:val="22"/>
                <w:szCs w:val="22"/>
              </w:rPr>
              <w:t>мг</w:t>
            </w:r>
            <w:r>
              <w:rPr>
                <w:sz w:val="22"/>
                <w:szCs w:val="22"/>
              </w:rPr>
              <w:t>Р</w:t>
            </w:r>
            <w:r w:rsidRPr="00A65E0D">
              <w:rPr>
                <w:sz w:val="22"/>
                <w:szCs w:val="22"/>
              </w:rPr>
              <w:t>/л</w:t>
            </w:r>
          </w:p>
        </w:tc>
        <w:tc>
          <w:tcPr>
            <w:tcW w:w="876" w:type="pct"/>
            <w:vAlign w:val="center"/>
          </w:tcPr>
          <w:p w:rsidR="00E166E2" w:rsidRPr="00A65E0D" w:rsidRDefault="00E166E2" w:rsidP="00841596">
            <w:pPr>
              <w:jc w:val="center"/>
            </w:pPr>
            <w:r>
              <w:rPr>
                <w:sz w:val="22"/>
                <w:szCs w:val="22"/>
              </w:rPr>
              <w:t>0,05</w:t>
            </w:r>
          </w:p>
        </w:tc>
        <w:tc>
          <w:tcPr>
            <w:tcW w:w="1014" w:type="pct"/>
            <w:vAlign w:val="center"/>
          </w:tcPr>
          <w:p w:rsidR="00E166E2" w:rsidRPr="00A65E0D" w:rsidRDefault="00E166E2" w:rsidP="00841596">
            <w:pPr>
              <w:jc w:val="center"/>
            </w:pPr>
            <w:r>
              <w:rPr>
                <w:sz w:val="22"/>
                <w:szCs w:val="22"/>
              </w:rPr>
              <w:t>0,05</w:t>
            </w:r>
          </w:p>
        </w:tc>
      </w:tr>
      <w:tr w:rsidR="00E166E2" w:rsidRPr="00A65E0D">
        <w:trPr>
          <w:trHeight w:val="398"/>
          <w:jc w:val="center"/>
        </w:trPr>
        <w:tc>
          <w:tcPr>
            <w:tcW w:w="566" w:type="pct"/>
            <w:vAlign w:val="center"/>
          </w:tcPr>
          <w:p w:rsidR="00E166E2" w:rsidRPr="00A65E0D" w:rsidRDefault="00E166E2" w:rsidP="00841596">
            <w:pPr>
              <w:jc w:val="center"/>
            </w:pPr>
            <w:r>
              <w:rPr>
                <w:sz w:val="22"/>
                <w:szCs w:val="22"/>
              </w:rPr>
              <w:t>4</w:t>
            </w:r>
            <w:r w:rsidRPr="00A65E0D">
              <w:rPr>
                <w:sz w:val="22"/>
                <w:szCs w:val="22"/>
              </w:rPr>
              <w:t>.</w:t>
            </w:r>
          </w:p>
        </w:tc>
        <w:tc>
          <w:tcPr>
            <w:tcW w:w="1526" w:type="pct"/>
            <w:vAlign w:val="center"/>
          </w:tcPr>
          <w:p w:rsidR="00E166E2" w:rsidRPr="00A65E0D" w:rsidRDefault="00E166E2" w:rsidP="00841596">
            <w:pPr>
              <w:jc w:val="center"/>
            </w:pPr>
            <w:r w:rsidRPr="00A65E0D">
              <w:rPr>
                <w:sz w:val="22"/>
                <w:szCs w:val="22"/>
              </w:rPr>
              <w:t>ХПК</w:t>
            </w:r>
            <w:r>
              <w:rPr>
                <w:sz w:val="22"/>
                <w:szCs w:val="22"/>
              </w:rPr>
              <w:t xml:space="preserve"> (БО)</w:t>
            </w:r>
          </w:p>
        </w:tc>
        <w:tc>
          <w:tcPr>
            <w:tcW w:w="1018" w:type="pct"/>
            <w:vAlign w:val="center"/>
          </w:tcPr>
          <w:p w:rsidR="00E166E2" w:rsidRPr="00A65E0D" w:rsidRDefault="00E166E2" w:rsidP="00841596">
            <w:pPr>
              <w:jc w:val="center"/>
            </w:pPr>
            <w:r w:rsidRPr="00A65E0D">
              <w:rPr>
                <w:sz w:val="22"/>
                <w:szCs w:val="22"/>
              </w:rPr>
              <w:t>мг</w:t>
            </w:r>
            <w:r>
              <w:rPr>
                <w:sz w:val="22"/>
                <w:szCs w:val="22"/>
              </w:rPr>
              <w:t>О</w:t>
            </w:r>
            <w:r w:rsidRPr="00A65E0D">
              <w:rPr>
                <w:sz w:val="22"/>
                <w:szCs w:val="22"/>
              </w:rPr>
              <w:t>/л</w:t>
            </w:r>
          </w:p>
        </w:tc>
        <w:tc>
          <w:tcPr>
            <w:tcW w:w="876" w:type="pct"/>
            <w:vAlign w:val="center"/>
          </w:tcPr>
          <w:p w:rsidR="00E166E2" w:rsidRPr="00A65E0D" w:rsidRDefault="00E166E2" w:rsidP="00841596">
            <w:pPr>
              <w:jc w:val="center"/>
            </w:pPr>
            <w:r>
              <w:rPr>
                <w:sz w:val="22"/>
                <w:szCs w:val="22"/>
              </w:rPr>
              <w:t>15*</w:t>
            </w:r>
          </w:p>
        </w:tc>
        <w:tc>
          <w:tcPr>
            <w:tcW w:w="1014" w:type="pct"/>
            <w:vAlign w:val="center"/>
          </w:tcPr>
          <w:p w:rsidR="00E166E2" w:rsidRPr="00B3148A" w:rsidRDefault="00E166E2" w:rsidP="00841596">
            <w:pPr>
              <w:jc w:val="center"/>
            </w:pPr>
            <w:r>
              <w:rPr>
                <w:sz w:val="22"/>
                <w:szCs w:val="22"/>
              </w:rPr>
              <w:t>18</w:t>
            </w:r>
          </w:p>
        </w:tc>
      </w:tr>
      <w:tr w:rsidR="00E166E2" w:rsidRPr="00A65E0D">
        <w:trPr>
          <w:trHeight w:val="398"/>
          <w:jc w:val="center"/>
        </w:trPr>
        <w:tc>
          <w:tcPr>
            <w:tcW w:w="566" w:type="pct"/>
            <w:vAlign w:val="center"/>
          </w:tcPr>
          <w:p w:rsidR="00E166E2" w:rsidRPr="00A65E0D" w:rsidRDefault="00E166E2" w:rsidP="00841596">
            <w:pPr>
              <w:jc w:val="center"/>
            </w:pPr>
            <w:r>
              <w:rPr>
                <w:sz w:val="22"/>
                <w:szCs w:val="22"/>
              </w:rPr>
              <w:t>5</w:t>
            </w:r>
            <w:r w:rsidRPr="00A65E0D">
              <w:rPr>
                <w:sz w:val="22"/>
                <w:szCs w:val="22"/>
              </w:rPr>
              <w:t>.</w:t>
            </w:r>
          </w:p>
        </w:tc>
        <w:tc>
          <w:tcPr>
            <w:tcW w:w="1526" w:type="pct"/>
            <w:vAlign w:val="center"/>
          </w:tcPr>
          <w:p w:rsidR="00E166E2" w:rsidRPr="00A65E0D" w:rsidRDefault="00E166E2" w:rsidP="00841596">
            <w:pPr>
              <w:jc w:val="center"/>
            </w:pPr>
            <w:r w:rsidRPr="00A65E0D">
              <w:rPr>
                <w:sz w:val="22"/>
                <w:szCs w:val="22"/>
              </w:rPr>
              <w:t>БПК полн</w:t>
            </w:r>
          </w:p>
        </w:tc>
        <w:tc>
          <w:tcPr>
            <w:tcW w:w="1018" w:type="pct"/>
            <w:vAlign w:val="center"/>
          </w:tcPr>
          <w:p w:rsidR="00E166E2" w:rsidRPr="00A65E0D" w:rsidRDefault="00E166E2" w:rsidP="00841596">
            <w:pPr>
              <w:jc w:val="center"/>
            </w:pPr>
            <w:r w:rsidRPr="00A65E0D">
              <w:rPr>
                <w:sz w:val="22"/>
                <w:szCs w:val="22"/>
              </w:rPr>
              <w:t>мг</w:t>
            </w:r>
            <w:r>
              <w:rPr>
                <w:sz w:val="22"/>
                <w:szCs w:val="22"/>
              </w:rPr>
              <w:t>О</w:t>
            </w:r>
            <w:r w:rsidRPr="00A65E0D">
              <w:rPr>
                <w:sz w:val="22"/>
                <w:szCs w:val="22"/>
              </w:rPr>
              <w:t>/л</w:t>
            </w:r>
          </w:p>
        </w:tc>
        <w:tc>
          <w:tcPr>
            <w:tcW w:w="876" w:type="pct"/>
            <w:vAlign w:val="center"/>
          </w:tcPr>
          <w:p w:rsidR="00E166E2" w:rsidRPr="00A65E0D" w:rsidRDefault="00E166E2" w:rsidP="00841596">
            <w:pPr>
              <w:jc w:val="center"/>
            </w:pPr>
            <w:r>
              <w:rPr>
                <w:sz w:val="22"/>
                <w:szCs w:val="22"/>
              </w:rPr>
              <w:t>3,0</w:t>
            </w:r>
          </w:p>
        </w:tc>
        <w:tc>
          <w:tcPr>
            <w:tcW w:w="1014" w:type="pct"/>
            <w:vAlign w:val="center"/>
          </w:tcPr>
          <w:p w:rsidR="00E166E2" w:rsidRPr="00A65E0D" w:rsidRDefault="00E166E2" w:rsidP="00841596">
            <w:pPr>
              <w:jc w:val="center"/>
            </w:pPr>
            <w:r>
              <w:rPr>
                <w:sz w:val="22"/>
                <w:szCs w:val="22"/>
              </w:rPr>
              <w:t>3,0</w:t>
            </w:r>
          </w:p>
        </w:tc>
      </w:tr>
      <w:tr w:rsidR="00E166E2" w:rsidRPr="00A65E0D">
        <w:trPr>
          <w:trHeight w:val="398"/>
          <w:jc w:val="center"/>
        </w:trPr>
        <w:tc>
          <w:tcPr>
            <w:tcW w:w="566" w:type="pct"/>
            <w:vAlign w:val="center"/>
          </w:tcPr>
          <w:p w:rsidR="00E166E2" w:rsidRPr="00A65E0D" w:rsidRDefault="00E166E2" w:rsidP="00841596">
            <w:pPr>
              <w:jc w:val="center"/>
            </w:pPr>
            <w:r>
              <w:rPr>
                <w:sz w:val="22"/>
                <w:szCs w:val="22"/>
              </w:rPr>
              <w:t>6.</w:t>
            </w:r>
          </w:p>
        </w:tc>
        <w:tc>
          <w:tcPr>
            <w:tcW w:w="1526" w:type="pct"/>
            <w:vAlign w:val="center"/>
          </w:tcPr>
          <w:p w:rsidR="00E166E2" w:rsidRPr="00A65E0D" w:rsidRDefault="00E166E2" w:rsidP="00841596">
            <w:pPr>
              <w:jc w:val="center"/>
            </w:pPr>
            <w:r w:rsidRPr="00A65E0D">
              <w:rPr>
                <w:sz w:val="22"/>
                <w:szCs w:val="22"/>
              </w:rPr>
              <w:t>БПК5</w:t>
            </w:r>
          </w:p>
        </w:tc>
        <w:tc>
          <w:tcPr>
            <w:tcW w:w="1018" w:type="pct"/>
            <w:vAlign w:val="center"/>
          </w:tcPr>
          <w:p w:rsidR="00E166E2" w:rsidRPr="00A65E0D" w:rsidRDefault="00E166E2" w:rsidP="00841596">
            <w:pPr>
              <w:jc w:val="center"/>
            </w:pPr>
            <w:r w:rsidRPr="00A65E0D">
              <w:rPr>
                <w:sz w:val="22"/>
                <w:szCs w:val="22"/>
              </w:rPr>
              <w:t>мг</w:t>
            </w:r>
            <w:r>
              <w:rPr>
                <w:sz w:val="22"/>
                <w:szCs w:val="22"/>
              </w:rPr>
              <w:t>О</w:t>
            </w:r>
            <w:r w:rsidRPr="00A65E0D">
              <w:rPr>
                <w:sz w:val="22"/>
                <w:szCs w:val="22"/>
              </w:rPr>
              <w:t>/л</w:t>
            </w:r>
          </w:p>
        </w:tc>
        <w:tc>
          <w:tcPr>
            <w:tcW w:w="876" w:type="pct"/>
            <w:vAlign w:val="center"/>
          </w:tcPr>
          <w:p w:rsidR="00E166E2" w:rsidRPr="00A65E0D" w:rsidRDefault="00E166E2" w:rsidP="00841596">
            <w:pPr>
              <w:jc w:val="center"/>
            </w:pPr>
            <w:r>
              <w:rPr>
                <w:sz w:val="22"/>
                <w:szCs w:val="22"/>
              </w:rPr>
              <w:t>2,1</w:t>
            </w:r>
          </w:p>
        </w:tc>
        <w:tc>
          <w:tcPr>
            <w:tcW w:w="1014" w:type="pct"/>
            <w:vAlign w:val="center"/>
          </w:tcPr>
          <w:p w:rsidR="00E166E2" w:rsidRPr="00A65E0D" w:rsidRDefault="00E166E2" w:rsidP="00841596">
            <w:pPr>
              <w:jc w:val="center"/>
            </w:pPr>
            <w:r>
              <w:rPr>
                <w:sz w:val="22"/>
                <w:szCs w:val="22"/>
              </w:rPr>
              <w:t>2,1</w:t>
            </w:r>
          </w:p>
        </w:tc>
      </w:tr>
      <w:tr w:rsidR="00E166E2" w:rsidRPr="00A65E0D">
        <w:trPr>
          <w:trHeight w:val="398"/>
          <w:jc w:val="center"/>
        </w:trPr>
        <w:tc>
          <w:tcPr>
            <w:tcW w:w="566" w:type="pct"/>
            <w:vAlign w:val="center"/>
          </w:tcPr>
          <w:p w:rsidR="00E166E2" w:rsidRPr="00464A95" w:rsidRDefault="00E166E2" w:rsidP="00841596">
            <w:pPr>
              <w:jc w:val="center"/>
            </w:pPr>
            <w:r>
              <w:rPr>
                <w:sz w:val="22"/>
                <w:szCs w:val="22"/>
              </w:rPr>
              <w:t>7.</w:t>
            </w:r>
          </w:p>
        </w:tc>
        <w:tc>
          <w:tcPr>
            <w:tcW w:w="1526" w:type="pct"/>
            <w:vAlign w:val="center"/>
          </w:tcPr>
          <w:p w:rsidR="00E166E2" w:rsidRPr="00A65E0D" w:rsidRDefault="00E166E2" w:rsidP="00841596">
            <w:pPr>
              <w:jc w:val="center"/>
            </w:pPr>
            <w:r w:rsidRPr="00A65E0D">
              <w:rPr>
                <w:sz w:val="22"/>
                <w:szCs w:val="22"/>
              </w:rPr>
              <w:t>Медь</w:t>
            </w:r>
          </w:p>
        </w:tc>
        <w:tc>
          <w:tcPr>
            <w:tcW w:w="1018" w:type="pct"/>
            <w:vAlign w:val="center"/>
          </w:tcPr>
          <w:p w:rsidR="00E166E2" w:rsidRPr="009A6369" w:rsidRDefault="00E166E2" w:rsidP="00841596">
            <w:pPr>
              <w:jc w:val="center"/>
            </w:pPr>
            <w:r w:rsidRPr="009A6369">
              <w:rPr>
                <w:sz w:val="22"/>
                <w:szCs w:val="22"/>
              </w:rPr>
              <w:t>мкг/л</w:t>
            </w:r>
          </w:p>
        </w:tc>
        <w:tc>
          <w:tcPr>
            <w:tcW w:w="876" w:type="pct"/>
            <w:vAlign w:val="center"/>
          </w:tcPr>
          <w:p w:rsidR="00E166E2" w:rsidRPr="009A6369" w:rsidRDefault="00E166E2" w:rsidP="00841596">
            <w:pPr>
              <w:jc w:val="center"/>
            </w:pPr>
            <w:r w:rsidRPr="009A6369">
              <w:rPr>
                <w:sz w:val="22"/>
                <w:szCs w:val="22"/>
              </w:rPr>
              <w:t>1</w:t>
            </w:r>
          </w:p>
        </w:tc>
        <w:tc>
          <w:tcPr>
            <w:tcW w:w="1014" w:type="pct"/>
            <w:vAlign w:val="center"/>
          </w:tcPr>
          <w:p w:rsidR="00E166E2" w:rsidRPr="00A65E0D" w:rsidRDefault="00E166E2" w:rsidP="00841596">
            <w:pPr>
              <w:jc w:val="center"/>
            </w:pPr>
            <w:r>
              <w:rPr>
                <w:sz w:val="22"/>
                <w:szCs w:val="22"/>
              </w:rPr>
              <w:t>10</w:t>
            </w:r>
          </w:p>
        </w:tc>
      </w:tr>
      <w:tr w:rsidR="00E166E2" w:rsidRPr="00A65E0D">
        <w:trPr>
          <w:trHeight w:val="398"/>
          <w:jc w:val="center"/>
        </w:trPr>
        <w:tc>
          <w:tcPr>
            <w:tcW w:w="566" w:type="pct"/>
            <w:vAlign w:val="center"/>
          </w:tcPr>
          <w:p w:rsidR="00E166E2" w:rsidRPr="00B3148A" w:rsidRDefault="00E166E2" w:rsidP="00841596">
            <w:pPr>
              <w:jc w:val="center"/>
            </w:pPr>
            <w:r>
              <w:rPr>
                <w:sz w:val="22"/>
                <w:szCs w:val="22"/>
              </w:rPr>
              <w:t>8</w:t>
            </w:r>
            <w:r w:rsidRPr="00B3148A">
              <w:rPr>
                <w:sz w:val="22"/>
                <w:szCs w:val="22"/>
              </w:rPr>
              <w:t>.</w:t>
            </w:r>
          </w:p>
        </w:tc>
        <w:tc>
          <w:tcPr>
            <w:tcW w:w="1526" w:type="pct"/>
            <w:vAlign w:val="center"/>
          </w:tcPr>
          <w:p w:rsidR="00E166E2" w:rsidRPr="00A65E0D" w:rsidRDefault="00E166E2" w:rsidP="00841596">
            <w:pPr>
              <w:jc w:val="center"/>
            </w:pPr>
            <w:r w:rsidRPr="00A65E0D">
              <w:rPr>
                <w:sz w:val="22"/>
                <w:szCs w:val="22"/>
              </w:rPr>
              <w:t>Железо общее</w:t>
            </w:r>
          </w:p>
        </w:tc>
        <w:tc>
          <w:tcPr>
            <w:tcW w:w="1018" w:type="pct"/>
            <w:vAlign w:val="center"/>
          </w:tcPr>
          <w:p w:rsidR="00E166E2" w:rsidRPr="00957FA2" w:rsidRDefault="00E166E2" w:rsidP="00841596">
            <w:pPr>
              <w:jc w:val="center"/>
            </w:pPr>
            <w:r w:rsidRPr="00957FA2">
              <w:rPr>
                <w:sz w:val="22"/>
                <w:szCs w:val="22"/>
              </w:rPr>
              <w:t>мкг/л</w:t>
            </w:r>
          </w:p>
        </w:tc>
        <w:tc>
          <w:tcPr>
            <w:tcW w:w="876" w:type="pct"/>
            <w:vAlign w:val="center"/>
          </w:tcPr>
          <w:p w:rsidR="00E166E2" w:rsidRPr="00A65E0D" w:rsidRDefault="00E166E2" w:rsidP="00841596">
            <w:pPr>
              <w:jc w:val="center"/>
            </w:pPr>
            <w:r>
              <w:rPr>
                <w:sz w:val="22"/>
                <w:szCs w:val="22"/>
              </w:rPr>
              <w:t>100</w:t>
            </w:r>
          </w:p>
        </w:tc>
        <w:tc>
          <w:tcPr>
            <w:tcW w:w="1014" w:type="pct"/>
            <w:vAlign w:val="center"/>
          </w:tcPr>
          <w:p w:rsidR="00E166E2" w:rsidRPr="00A65E0D" w:rsidRDefault="00E166E2" w:rsidP="00841596">
            <w:pPr>
              <w:jc w:val="center"/>
            </w:pPr>
            <w:r w:rsidRPr="002E31C1">
              <w:rPr>
                <w:sz w:val="22"/>
                <w:szCs w:val="22"/>
              </w:rPr>
              <w:t>300</w:t>
            </w:r>
          </w:p>
        </w:tc>
      </w:tr>
      <w:tr w:rsidR="00E166E2" w:rsidRPr="00A65E0D">
        <w:trPr>
          <w:trHeight w:val="398"/>
          <w:jc w:val="center"/>
        </w:trPr>
        <w:tc>
          <w:tcPr>
            <w:tcW w:w="566" w:type="pct"/>
            <w:vAlign w:val="center"/>
          </w:tcPr>
          <w:p w:rsidR="00E166E2" w:rsidRPr="00A65E0D" w:rsidRDefault="00E166E2" w:rsidP="00841596">
            <w:pPr>
              <w:jc w:val="center"/>
            </w:pPr>
            <w:r>
              <w:rPr>
                <w:sz w:val="22"/>
                <w:szCs w:val="22"/>
              </w:rPr>
              <w:t>9</w:t>
            </w:r>
            <w:r w:rsidRPr="00A65E0D">
              <w:rPr>
                <w:sz w:val="22"/>
                <w:szCs w:val="22"/>
              </w:rPr>
              <w:t>.</w:t>
            </w:r>
          </w:p>
        </w:tc>
        <w:tc>
          <w:tcPr>
            <w:tcW w:w="1526" w:type="pct"/>
            <w:vAlign w:val="center"/>
          </w:tcPr>
          <w:p w:rsidR="00E166E2" w:rsidRPr="00624693" w:rsidRDefault="00E166E2" w:rsidP="00841596">
            <w:pPr>
              <w:jc w:val="center"/>
            </w:pPr>
            <w:r w:rsidRPr="00624693">
              <w:rPr>
                <w:sz w:val="22"/>
                <w:szCs w:val="22"/>
              </w:rPr>
              <w:t>Цинк</w:t>
            </w:r>
          </w:p>
        </w:tc>
        <w:tc>
          <w:tcPr>
            <w:tcW w:w="1018" w:type="pct"/>
            <w:vAlign w:val="center"/>
          </w:tcPr>
          <w:p w:rsidR="00E166E2" w:rsidRPr="00624693" w:rsidRDefault="00E166E2" w:rsidP="00841596">
            <w:pPr>
              <w:jc w:val="center"/>
            </w:pPr>
            <w:r w:rsidRPr="00624693">
              <w:rPr>
                <w:sz w:val="22"/>
                <w:szCs w:val="22"/>
              </w:rPr>
              <w:t>мкг/л</w:t>
            </w:r>
          </w:p>
        </w:tc>
        <w:tc>
          <w:tcPr>
            <w:tcW w:w="876" w:type="pct"/>
            <w:vAlign w:val="center"/>
          </w:tcPr>
          <w:p w:rsidR="00E166E2" w:rsidRPr="001F53C4" w:rsidRDefault="00E166E2" w:rsidP="00841596">
            <w:pPr>
              <w:jc w:val="center"/>
            </w:pPr>
            <w:r w:rsidRPr="001F53C4">
              <w:rPr>
                <w:sz w:val="22"/>
                <w:szCs w:val="22"/>
              </w:rPr>
              <w:t>10</w:t>
            </w:r>
          </w:p>
        </w:tc>
        <w:tc>
          <w:tcPr>
            <w:tcW w:w="1014" w:type="pct"/>
            <w:vAlign w:val="center"/>
          </w:tcPr>
          <w:p w:rsidR="00E166E2" w:rsidRPr="00A65E0D" w:rsidRDefault="00E166E2" w:rsidP="00841596">
            <w:pPr>
              <w:jc w:val="center"/>
            </w:pPr>
            <w:r>
              <w:rPr>
                <w:sz w:val="22"/>
                <w:szCs w:val="22"/>
              </w:rPr>
              <w:t>18</w:t>
            </w:r>
          </w:p>
        </w:tc>
      </w:tr>
      <w:tr w:rsidR="00E166E2" w:rsidRPr="00A65E0D">
        <w:trPr>
          <w:trHeight w:val="398"/>
          <w:jc w:val="center"/>
        </w:trPr>
        <w:tc>
          <w:tcPr>
            <w:tcW w:w="566" w:type="pct"/>
            <w:vAlign w:val="center"/>
          </w:tcPr>
          <w:p w:rsidR="00E166E2" w:rsidRPr="00A65E0D" w:rsidRDefault="00E166E2" w:rsidP="006471F8">
            <w:pPr>
              <w:jc w:val="center"/>
            </w:pPr>
            <w:r>
              <w:rPr>
                <w:sz w:val="22"/>
                <w:szCs w:val="22"/>
              </w:rPr>
              <w:t>10</w:t>
            </w:r>
            <w:r w:rsidRPr="00A65E0D">
              <w:rPr>
                <w:sz w:val="22"/>
                <w:szCs w:val="22"/>
              </w:rPr>
              <w:t>.</w:t>
            </w:r>
          </w:p>
        </w:tc>
        <w:tc>
          <w:tcPr>
            <w:tcW w:w="1526" w:type="pct"/>
            <w:vAlign w:val="center"/>
          </w:tcPr>
          <w:p w:rsidR="00E166E2" w:rsidRPr="00A65E0D" w:rsidRDefault="00E166E2" w:rsidP="00841596">
            <w:pPr>
              <w:jc w:val="center"/>
            </w:pPr>
            <w:r w:rsidRPr="00A65E0D">
              <w:rPr>
                <w:sz w:val="22"/>
                <w:szCs w:val="22"/>
              </w:rPr>
              <w:t>Фенолы</w:t>
            </w:r>
          </w:p>
        </w:tc>
        <w:tc>
          <w:tcPr>
            <w:tcW w:w="1018" w:type="pct"/>
            <w:vAlign w:val="center"/>
          </w:tcPr>
          <w:p w:rsidR="00E166E2" w:rsidRPr="008B5F76" w:rsidRDefault="00E166E2" w:rsidP="00841596">
            <w:pPr>
              <w:jc w:val="center"/>
            </w:pPr>
            <w:r w:rsidRPr="008B5F76">
              <w:rPr>
                <w:sz w:val="22"/>
                <w:szCs w:val="22"/>
              </w:rPr>
              <w:t>мкг/л</w:t>
            </w:r>
          </w:p>
        </w:tc>
        <w:tc>
          <w:tcPr>
            <w:tcW w:w="876" w:type="pct"/>
            <w:vAlign w:val="center"/>
          </w:tcPr>
          <w:p w:rsidR="00E166E2" w:rsidRPr="00A65E0D" w:rsidRDefault="00E166E2" w:rsidP="00841596">
            <w:pPr>
              <w:jc w:val="center"/>
            </w:pPr>
            <w:r>
              <w:rPr>
                <w:sz w:val="22"/>
                <w:szCs w:val="22"/>
              </w:rPr>
              <w:t>1</w:t>
            </w:r>
          </w:p>
        </w:tc>
        <w:tc>
          <w:tcPr>
            <w:tcW w:w="1014" w:type="pct"/>
            <w:vAlign w:val="center"/>
          </w:tcPr>
          <w:p w:rsidR="00E166E2" w:rsidRPr="00A65E0D" w:rsidRDefault="00E166E2" w:rsidP="00841596">
            <w:pPr>
              <w:jc w:val="center"/>
            </w:pPr>
            <w:r>
              <w:rPr>
                <w:sz w:val="22"/>
                <w:szCs w:val="22"/>
              </w:rPr>
              <w:t>1</w:t>
            </w:r>
          </w:p>
        </w:tc>
      </w:tr>
      <w:tr w:rsidR="00E166E2" w:rsidRPr="00A65E0D">
        <w:trPr>
          <w:trHeight w:val="398"/>
          <w:jc w:val="center"/>
        </w:trPr>
        <w:tc>
          <w:tcPr>
            <w:tcW w:w="566" w:type="pct"/>
            <w:vAlign w:val="center"/>
          </w:tcPr>
          <w:p w:rsidR="00E166E2" w:rsidRPr="005048A5" w:rsidRDefault="00E166E2" w:rsidP="006471F8">
            <w:pPr>
              <w:jc w:val="center"/>
            </w:pPr>
            <w:r w:rsidRPr="005048A5">
              <w:rPr>
                <w:sz w:val="22"/>
                <w:szCs w:val="22"/>
              </w:rPr>
              <w:t>1</w:t>
            </w:r>
            <w:r>
              <w:rPr>
                <w:sz w:val="22"/>
                <w:szCs w:val="22"/>
              </w:rPr>
              <w:t>1</w:t>
            </w:r>
            <w:r w:rsidRPr="005048A5">
              <w:rPr>
                <w:sz w:val="22"/>
                <w:szCs w:val="22"/>
              </w:rPr>
              <w:t>.</w:t>
            </w:r>
          </w:p>
        </w:tc>
        <w:tc>
          <w:tcPr>
            <w:tcW w:w="1526" w:type="pct"/>
            <w:vAlign w:val="center"/>
          </w:tcPr>
          <w:p w:rsidR="00E166E2" w:rsidRPr="005048A5" w:rsidRDefault="00E166E2" w:rsidP="00841596">
            <w:pPr>
              <w:jc w:val="center"/>
            </w:pPr>
            <w:r w:rsidRPr="005048A5">
              <w:rPr>
                <w:sz w:val="22"/>
                <w:szCs w:val="22"/>
              </w:rPr>
              <w:t>Марганец</w:t>
            </w:r>
          </w:p>
        </w:tc>
        <w:tc>
          <w:tcPr>
            <w:tcW w:w="1018" w:type="pct"/>
            <w:vAlign w:val="center"/>
          </w:tcPr>
          <w:p w:rsidR="00E166E2" w:rsidRPr="001B6CB6" w:rsidRDefault="00E166E2" w:rsidP="00841596">
            <w:pPr>
              <w:jc w:val="center"/>
            </w:pPr>
            <w:r w:rsidRPr="00252D0F">
              <w:rPr>
                <w:sz w:val="22"/>
                <w:szCs w:val="22"/>
              </w:rPr>
              <w:t>мкг/л</w:t>
            </w:r>
          </w:p>
        </w:tc>
        <w:tc>
          <w:tcPr>
            <w:tcW w:w="876" w:type="pct"/>
            <w:vAlign w:val="center"/>
          </w:tcPr>
          <w:p w:rsidR="00E166E2" w:rsidRPr="001B6CB6" w:rsidRDefault="00E166E2" w:rsidP="00841596">
            <w:pPr>
              <w:jc w:val="center"/>
            </w:pPr>
            <w:r w:rsidRPr="00252D0F">
              <w:rPr>
                <w:sz w:val="22"/>
                <w:szCs w:val="22"/>
              </w:rPr>
              <w:t>10</w:t>
            </w:r>
          </w:p>
        </w:tc>
        <w:tc>
          <w:tcPr>
            <w:tcW w:w="1014" w:type="pct"/>
            <w:vAlign w:val="center"/>
          </w:tcPr>
          <w:p w:rsidR="00E166E2" w:rsidRPr="00D602D1" w:rsidRDefault="00E166E2" w:rsidP="00841596">
            <w:pPr>
              <w:jc w:val="center"/>
            </w:pPr>
            <w:r w:rsidRPr="002E31C1">
              <w:rPr>
                <w:sz w:val="22"/>
                <w:szCs w:val="22"/>
              </w:rPr>
              <w:t>100</w:t>
            </w:r>
          </w:p>
        </w:tc>
      </w:tr>
      <w:tr w:rsidR="00E166E2" w:rsidRPr="00A65E0D">
        <w:trPr>
          <w:trHeight w:val="398"/>
          <w:jc w:val="center"/>
        </w:trPr>
        <w:tc>
          <w:tcPr>
            <w:tcW w:w="566" w:type="pct"/>
            <w:vAlign w:val="center"/>
          </w:tcPr>
          <w:p w:rsidR="00E166E2" w:rsidRDefault="00E166E2" w:rsidP="006471F8">
            <w:pPr>
              <w:jc w:val="center"/>
            </w:pPr>
            <w:r>
              <w:rPr>
                <w:sz w:val="22"/>
                <w:szCs w:val="22"/>
              </w:rPr>
              <w:t>12</w:t>
            </w:r>
          </w:p>
        </w:tc>
        <w:tc>
          <w:tcPr>
            <w:tcW w:w="1526" w:type="pct"/>
            <w:vAlign w:val="center"/>
          </w:tcPr>
          <w:p w:rsidR="00E166E2" w:rsidRPr="005048A5" w:rsidRDefault="00E166E2" w:rsidP="00841596">
            <w:pPr>
              <w:jc w:val="center"/>
            </w:pPr>
            <w:r w:rsidRPr="005048A5">
              <w:rPr>
                <w:sz w:val="22"/>
                <w:szCs w:val="22"/>
              </w:rPr>
              <w:t xml:space="preserve">Свинец </w:t>
            </w:r>
          </w:p>
        </w:tc>
        <w:tc>
          <w:tcPr>
            <w:tcW w:w="1018" w:type="pct"/>
            <w:vAlign w:val="center"/>
          </w:tcPr>
          <w:p w:rsidR="00E166E2" w:rsidRPr="001B6CB6" w:rsidRDefault="00E166E2" w:rsidP="00841596">
            <w:pPr>
              <w:jc w:val="center"/>
            </w:pPr>
            <w:r w:rsidRPr="00252D0F">
              <w:rPr>
                <w:sz w:val="22"/>
                <w:szCs w:val="22"/>
              </w:rPr>
              <w:t>мкг/л</w:t>
            </w:r>
          </w:p>
        </w:tc>
        <w:tc>
          <w:tcPr>
            <w:tcW w:w="876" w:type="pct"/>
            <w:vAlign w:val="center"/>
          </w:tcPr>
          <w:p w:rsidR="00E166E2" w:rsidRPr="001B6CB6" w:rsidRDefault="00E166E2" w:rsidP="00841596">
            <w:pPr>
              <w:jc w:val="center"/>
            </w:pPr>
            <w:r w:rsidRPr="00252D0F">
              <w:rPr>
                <w:sz w:val="22"/>
                <w:szCs w:val="22"/>
              </w:rPr>
              <w:t>6</w:t>
            </w:r>
          </w:p>
        </w:tc>
        <w:tc>
          <w:tcPr>
            <w:tcW w:w="1014" w:type="pct"/>
            <w:vAlign w:val="center"/>
          </w:tcPr>
          <w:p w:rsidR="00E166E2" w:rsidRPr="00D602D1" w:rsidRDefault="00E166E2" w:rsidP="00841596">
            <w:pPr>
              <w:jc w:val="center"/>
            </w:pPr>
            <w:r>
              <w:rPr>
                <w:sz w:val="22"/>
                <w:szCs w:val="22"/>
              </w:rPr>
              <w:t>6</w:t>
            </w:r>
            <w:r w:rsidRPr="00D602D1">
              <w:rPr>
                <w:sz w:val="22"/>
                <w:szCs w:val="22"/>
              </w:rPr>
              <w:t xml:space="preserve"> </w:t>
            </w:r>
          </w:p>
        </w:tc>
      </w:tr>
    </w:tbl>
    <w:p w:rsidR="00E166E2" w:rsidRDefault="00E166E2" w:rsidP="00841596">
      <w:pPr>
        <w:rPr>
          <w:sz w:val="22"/>
          <w:szCs w:val="22"/>
        </w:rPr>
      </w:pPr>
    </w:p>
    <w:p w:rsidR="00E166E2" w:rsidRPr="00E105D2" w:rsidRDefault="00E166E2" w:rsidP="00841596">
      <w:pPr>
        <w:rPr>
          <w:sz w:val="22"/>
          <w:szCs w:val="22"/>
        </w:rPr>
      </w:pPr>
      <w:r w:rsidRPr="00E105D2">
        <w:rPr>
          <w:sz w:val="22"/>
          <w:szCs w:val="22"/>
        </w:rPr>
        <w:t>Примечание</w:t>
      </w:r>
      <w:r>
        <w:rPr>
          <w:sz w:val="22"/>
          <w:szCs w:val="22"/>
        </w:rPr>
        <w:t xml:space="preserve"> к Таблице </w:t>
      </w:r>
      <w:r w:rsidRPr="00B3148A">
        <w:rPr>
          <w:sz w:val="22"/>
          <w:szCs w:val="22"/>
        </w:rPr>
        <w:t>3</w:t>
      </w:r>
      <w:r>
        <w:rPr>
          <w:sz w:val="22"/>
          <w:szCs w:val="22"/>
        </w:rPr>
        <w:t>.2</w:t>
      </w:r>
      <w:r w:rsidRPr="00B3148A">
        <w:rPr>
          <w:sz w:val="22"/>
          <w:szCs w:val="22"/>
        </w:rPr>
        <w:t>.</w:t>
      </w:r>
      <w:r>
        <w:rPr>
          <w:sz w:val="22"/>
          <w:szCs w:val="22"/>
        </w:rPr>
        <w:t>1</w:t>
      </w:r>
      <w:r w:rsidRPr="00E105D2">
        <w:rPr>
          <w:sz w:val="22"/>
          <w:szCs w:val="22"/>
        </w:rPr>
        <w:t>:</w:t>
      </w:r>
    </w:p>
    <w:p w:rsidR="00E166E2" w:rsidRPr="00B3148A" w:rsidRDefault="00E166E2" w:rsidP="00841596">
      <w:pPr>
        <w:rPr>
          <w:sz w:val="22"/>
          <w:szCs w:val="22"/>
        </w:rPr>
      </w:pPr>
      <w:r w:rsidRPr="00E105D2">
        <w:rPr>
          <w:sz w:val="22"/>
          <w:szCs w:val="22"/>
        </w:rPr>
        <w:t>*- ПДК веществ для водоемов коммунально-бытового назначения</w:t>
      </w:r>
    </w:p>
    <w:p w:rsidR="00E166E2" w:rsidRPr="00B3148A" w:rsidRDefault="00E166E2" w:rsidP="00841596">
      <w:pPr>
        <w:rPr>
          <w:sz w:val="22"/>
          <w:szCs w:val="22"/>
        </w:rPr>
      </w:pPr>
    </w:p>
    <w:p w:rsidR="00E166E2" w:rsidRDefault="00E166E2" w:rsidP="00841596">
      <w:r>
        <w:t xml:space="preserve">   </w:t>
      </w:r>
    </w:p>
    <w:p w:rsidR="00E166E2" w:rsidRDefault="00E166E2" w:rsidP="00E76CBE">
      <w:pPr>
        <w:spacing w:line="360" w:lineRule="auto"/>
        <w:ind w:firstLine="708"/>
        <w:jc w:val="both"/>
      </w:pPr>
    </w:p>
    <w:p w:rsidR="00E166E2" w:rsidRDefault="00E166E2" w:rsidP="00E76CBE">
      <w:pPr>
        <w:pStyle w:val="Heading2"/>
        <w:spacing w:line="360" w:lineRule="auto"/>
        <w:rPr>
          <w:rFonts w:ascii="Times New Roman" w:hAnsi="Times New Roman" w:cs="Times New Roman"/>
          <w:i w:val="0"/>
          <w:iCs w:val="0"/>
        </w:rPr>
      </w:pPr>
      <w:bookmarkStart w:id="118" w:name="_Toc334180469"/>
      <w:bookmarkStart w:id="119" w:name="_Toc373316534"/>
      <w:bookmarkStart w:id="120" w:name="_Toc378926031"/>
      <w:r>
        <w:rPr>
          <w:rFonts w:ascii="Times New Roman" w:hAnsi="Times New Roman" w:cs="Times New Roman"/>
          <w:i w:val="0"/>
          <w:iCs w:val="0"/>
        </w:rPr>
        <w:t>3</w:t>
      </w:r>
      <w:r w:rsidRPr="00256739">
        <w:rPr>
          <w:rFonts w:ascii="Times New Roman" w:hAnsi="Times New Roman" w:cs="Times New Roman"/>
          <w:i w:val="0"/>
          <w:iCs w:val="0"/>
        </w:rPr>
        <w:t>.</w:t>
      </w:r>
      <w:r>
        <w:rPr>
          <w:rFonts w:ascii="Times New Roman" w:hAnsi="Times New Roman" w:cs="Times New Roman"/>
          <w:i w:val="0"/>
          <w:iCs w:val="0"/>
        </w:rPr>
        <w:t>3.Целевые показатели развития системы государственного мониторинга во</w:t>
      </w:r>
      <w:r>
        <w:rPr>
          <w:rFonts w:ascii="Times New Roman" w:hAnsi="Times New Roman" w:cs="Times New Roman"/>
          <w:i w:val="0"/>
          <w:iCs w:val="0"/>
        </w:rPr>
        <w:t>д</w:t>
      </w:r>
      <w:r>
        <w:rPr>
          <w:rFonts w:ascii="Times New Roman" w:hAnsi="Times New Roman" w:cs="Times New Roman"/>
          <w:i w:val="0"/>
          <w:iCs w:val="0"/>
        </w:rPr>
        <w:t>ных объектов речного бассейна</w:t>
      </w:r>
      <w:bookmarkEnd w:id="118"/>
      <w:bookmarkEnd w:id="119"/>
      <w:bookmarkEnd w:id="120"/>
    </w:p>
    <w:p w:rsidR="00E166E2" w:rsidRDefault="00E166E2" w:rsidP="00E76CBE">
      <w:pPr>
        <w:spacing w:line="360" w:lineRule="auto"/>
        <w:ind w:firstLine="708"/>
        <w:jc w:val="both"/>
        <w:rPr>
          <w:color w:val="000000"/>
        </w:rPr>
      </w:pPr>
      <w:r>
        <w:rPr>
          <w:color w:val="000000"/>
        </w:rPr>
        <w:t>Оптимизация системы мониторинговых наблюдений за качеством поверхностных вод ба</w:t>
      </w:r>
      <w:r>
        <w:rPr>
          <w:color w:val="000000"/>
        </w:rPr>
        <w:t>с</w:t>
      </w:r>
      <w:r>
        <w:rPr>
          <w:color w:val="000000"/>
        </w:rPr>
        <w:t>сейнов рек Охотского моря является одной из проблем реализации Схемы комплексного испол</w:t>
      </w:r>
      <w:r>
        <w:rPr>
          <w:color w:val="000000"/>
        </w:rPr>
        <w:t>ь</w:t>
      </w:r>
      <w:r>
        <w:rPr>
          <w:color w:val="000000"/>
        </w:rPr>
        <w:t>зования и охраны вод бассейна.</w:t>
      </w:r>
    </w:p>
    <w:p w:rsidR="00E166E2" w:rsidRDefault="00E166E2" w:rsidP="00FA4CB1">
      <w:pPr>
        <w:spacing w:line="360" w:lineRule="auto"/>
        <w:ind w:firstLine="709"/>
        <w:jc w:val="both"/>
      </w:pPr>
      <w:r>
        <w:t>Целевые показатели развития системы государственного мониторинга поверхностных во</w:t>
      </w:r>
      <w:r>
        <w:t>д</w:t>
      </w:r>
      <w:r>
        <w:t>ных объектов включающего в себя:</w:t>
      </w:r>
    </w:p>
    <w:p w:rsidR="00E166E2" w:rsidRPr="008D52E2" w:rsidRDefault="00E166E2" w:rsidP="00FA4CB1">
      <w:pPr>
        <w:numPr>
          <w:ilvl w:val="0"/>
          <w:numId w:val="32"/>
        </w:numPr>
        <w:spacing w:line="360" w:lineRule="auto"/>
        <w:jc w:val="both"/>
      </w:pPr>
      <w:r w:rsidRPr="008D52E2">
        <w:t xml:space="preserve">регулярные наблюдения за состоянием водных объектов, показателями </w:t>
      </w:r>
      <w:r>
        <w:t xml:space="preserve">качества </w:t>
      </w:r>
      <w:r w:rsidRPr="008D52E2">
        <w:t>поверхн</w:t>
      </w:r>
      <w:r w:rsidRPr="008D52E2">
        <w:t>о</w:t>
      </w:r>
      <w:r w:rsidRPr="008D52E2">
        <w:t>стных вод;</w:t>
      </w:r>
    </w:p>
    <w:p w:rsidR="00E166E2" w:rsidRPr="008D52E2" w:rsidRDefault="00E166E2" w:rsidP="00FA4CB1">
      <w:pPr>
        <w:numPr>
          <w:ilvl w:val="0"/>
          <w:numId w:val="32"/>
        </w:numPr>
        <w:spacing w:line="360" w:lineRule="auto"/>
        <w:jc w:val="both"/>
      </w:pPr>
      <w:r w:rsidRPr="008D52E2">
        <w:t>сбор, хранение, пополнение и обработку данных наблюдений;</w:t>
      </w:r>
    </w:p>
    <w:p w:rsidR="00E166E2" w:rsidRPr="008D52E2" w:rsidRDefault="00E166E2" w:rsidP="00FA4CB1">
      <w:pPr>
        <w:numPr>
          <w:ilvl w:val="0"/>
          <w:numId w:val="32"/>
        </w:numPr>
        <w:spacing w:line="360" w:lineRule="auto"/>
        <w:jc w:val="both"/>
      </w:pPr>
      <w:r w:rsidRPr="008D52E2">
        <w:t>создание и ведение банков данных;</w:t>
      </w:r>
    </w:p>
    <w:p w:rsidR="00E166E2" w:rsidRPr="008D52E2" w:rsidRDefault="00E166E2" w:rsidP="00FA4CB1">
      <w:pPr>
        <w:numPr>
          <w:ilvl w:val="0"/>
          <w:numId w:val="32"/>
        </w:numPr>
        <w:spacing w:line="360" w:lineRule="auto"/>
        <w:jc w:val="both"/>
      </w:pPr>
      <w:r w:rsidRPr="008D52E2">
        <w:t>оценку и прогнозирование изменений состояния водных объектов, показателей качеств</w:t>
      </w:r>
      <w:r>
        <w:t>а</w:t>
      </w:r>
      <w:r w:rsidRPr="008D52E2">
        <w:t xml:space="preserve"> поверхностных вод.</w:t>
      </w:r>
    </w:p>
    <w:p w:rsidR="00E166E2" w:rsidRDefault="00E166E2" w:rsidP="00FA4CB1">
      <w:pPr>
        <w:spacing w:line="360" w:lineRule="auto"/>
        <w:ind w:firstLine="720"/>
        <w:jc w:val="both"/>
      </w:pPr>
      <w:r>
        <w:t>Исходя из состава государственного мониторинга поверхностных водных объектов (ГМПВО), рассматриваемые в данном разделе целевые показатели развития системы государс</w:t>
      </w:r>
      <w:r>
        <w:t>т</w:t>
      </w:r>
      <w:r>
        <w:t>венного мониторинга поверхностных вод включают в себя:</w:t>
      </w:r>
    </w:p>
    <w:p w:rsidR="00E166E2" w:rsidRDefault="00E166E2" w:rsidP="00FA4CB1">
      <w:pPr>
        <w:numPr>
          <w:ilvl w:val="0"/>
          <w:numId w:val="33"/>
        </w:numPr>
        <w:spacing w:line="360" w:lineRule="auto"/>
        <w:jc w:val="both"/>
      </w:pPr>
      <w:r>
        <w:t xml:space="preserve">полноту охвата рассматриваемой территории гидрохимическими и гидробиологическими наблюдениями; </w:t>
      </w:r>
    </w:p>
    <w:p w:rsidR="00E166E2" w:rsidRDefault="00E166E2" w:rsidP="00FA4CB1">
      <w:pPr>
        <w:numPr>
          <w:ilvl w:val="0"/>
          <w:numId w:val="33"/>
        </w:numPr>
        <w:spacing w:line="360" w:lineRule="auto"/>
        <w:jc w:val="both"/>
      </w:pPr>
      <w:r>
        <w:t>объём наблюдений за показателями качества поверхностных вод;</w:t>
      </w:r>
    </w:p>
    <w:p w:rsidR="00E166E2" w:rsidRDefault="00E166E2" w:rsidP="00FA4CB1">
      <w:pPr>
        <w:numPr>
          <w:ilvl w:val="0"/>
          <w:numId w:val="33"/>
        </w:numPr>
        <w:spacing w:line="360" w:lineRule="auto"/>
        <w:jc w:val="both"/>
      </w:pPr>
      <w:r>
        <w:t>единство базы данных по гидрометеорологическим, гидрохимическим и гидробиологич</w:t>
      </w:r>
      <w:r>
        <w:t>е</w:t>
      </w:r>
      <w:r>
        <w:t>ским показателям;</w:t>
      </w:r>
    </w:p>
    <w:p w:rsidR="00E166E2" w:rsidRDefault="00E166E2" w:rsidP="00FA4CB1">
      <w:pPr>
        <w:numPr>
          <w:ilvl w:val="0"/>
          <w:numId w:val="33"/>
        </w:numPr>
        <w:spacing w:line="360" w:lineRule="auto"/>
        <w:jc w:val="both"/>
      </w:pPr>
      <w:r>
        <w:t>координацию между разными уровнями наблюдательной сети;</w:t>
      </w:r>
    </w:p>
    <w:p w:rsidR="00E166E2" w:rsidRDefault="00E166E2" w:rsidP="00FA4CB1">
      <w:pPr>
        <w:numPr>
          <w:ilvl w:val="0"/>
          <w:numId w:val="33"/>
        </w:numPr>
        <w:spacing w:line="360" w:lineRule="auto"/>
        <w:jc w:val="both"/>
      </w:pPr>
      <w:r>
        <w:t>доступность информации, полученной в результате мониторинга, для всех заинтересова</w:t>
      </w:r>
      <w:r>
        <w:t>н</w:t>
      </w:r>
      <w:r>
        <w:t>ных сторон;</w:t>
      </w:r>
    </w:p>
    <w:p w:rsidR="00E166E2" w:rsidRDefault="00E166E2" w:rsidP="00FA4CB1">
      <w:pPr>
        <w:numPr>
          <w:ilvl w:val="0"/>
          <w:numId w:val="33"/>
        </w:numPr>
        <w:spacing w:line="360" w:lineRule="auto"/>
        <w:jc w:val="both"/>
      </w:pPr>
      <w:r>
        <w:t>возможность использования информации, полученной в результате мониторинга, для оп</w:t>
      </w:r>
      <w:r>
        <w:t>е</w:t>
      </w:r>
      <w:r>
        <w:t xml:space="preserve">ративного моделирования при </w:t>
      </w:r>
      <w:r w:rsidRPr="008D52E2">
        <w:t>оценк</w:t>
      </w:r>
      <w:r>
        <w:t>е</w:t>
      </w:r>
      <w:r w:rsidRPr="008D52E2">
        <w:t xml:space="preserve"> и прогнозировани</w:t>
      </w:r>
      <w:r>
        <w:t>и</w:t>
      </w:r>
      <w:r w:rsidRPr="008D52E2">
        <w:t xml:space="preserve"> изменений состояния водных объектов</w:t>
      </w:r>
      <w:r>
        <w:t>;</w:t>
      </w:r>
    </w:p>
    <w:p w:rsidR="00E166E2" w:rsidRDefault="00E166E2" w:rsidP="00FA4CB1">
      <w:pPr>
        <w:numPr>
          <w:ilvl w:val="0"/>
          <w:numId w:val="33"/>
        </w:numPr>
        <w:spacing w:line="360" w:lineRule="auto"/>
        <w:jc w:val="both"/>
      </w:pPr>
      <w:r>
        <w:t>использование ГИС-технологий при ведении банков данных и оперативном и долгосро</w:t>
      </w:r>
      <w:r>
        <w:t>ч</w:t>
      </w:r>
      <w:r>
        <w:t>ном моделировании;</w:t>
      </w:r>
    </w:p>
    <w:p w:rsidR="00E166E2" w:rsidRDefault="00E166E2" w:rsidP="00E76CBE">
      <w:pPr>
        <w:spacing w:line="360" w:lineRule="auto"/>
        <w:ind w:firstLine="708"/>
        <w:jc w:val="both"/>
        <w:rPr>
          <w:color w:val="000000"/>
        </w:rPr>
      </w:pPr>
    </w:p>
    <w:p w:rsidR="00E166E2" w:rsidRPr="00146EB6" w:rsidRDefault="00E166E2" w:rsidP="00E76CBE">
      <w:pPr>
        <w:spacing w:line="360" w:lineRule="auto"/>
        <w:ind w:firstLine="708"/>
        <w:jc w:val="both"/>
        <w:rPr>
          <w:b/>
          <w:bCs/>
        </w:rPr>
      </w:pPr>
      <w:r w:rsidRPr="00146EB6">
        <w:rPr>
          <w:b/>
          <w:bCs/>
        </w:rPr>
        <w:t>Недостатк</w:t>
      </w:r>
      <w:r>
        <w:rPr>
          <w:b/>
          <w:bCs/>
        </w:rPr>
        <w:t>ами существующей системы ГМПВО на рассматриваемой территории, я</w:t>
      </w:r>
      <w:r>
        <w:rPr>
          <w:b/>
          <w:bCs/>
        </w:rPr>
        <w:t>в</w:t>
      </w:r>
      <w:r>
        <w:rPr>
          <w:b/>
          <w:bCs/>
        </w:rPr>
        <w:t>ляются следующие:</w:t>
      </w:r>
    </w:p>
    <w:p w:rsidR="00E166E2" w:rsidRDefault="00E166E2" w:rsidP="00E76CBE">
      <w:pPr>
        <w:pStyle w:val="BodyTextIndent3"/>
        <w:spacing w:after="0" w:line="360" w:lineRule="auto"/>
        <w:ind w:left="0" w:firstLine="709"/>
        <w:jc w:val="both"/>
        <w:rPr>
          <w:sz w:val="24"/>
          <w:szCs w:val="24"/>
        </w:rPr>
      </w:pPr>
      <w:r w:rsidRPr="005E39F1">
        <w:rPr>
          <w:sz w:val="24"/>
          <w:szCs w:val="24"/>
        </w:rPr>
        <w:t>- отсутствие единой системы сбора, обобщения и анализа информации по состоянию п</w:t>
      </w:r>
      <w:r w:rsidRPr="005E39F1">
        <w:rPr>
          <w:sz w:val="24"/>
          <w:szCs w:val="24"/>
        </w:rPr>
        <w:t>о</w:t>
      </w:r>
      <w:r w:rsidRPr="005E39F1">
        <w:rPr>
          <w:sz w:val="24"/>
          <w:szCs w:val="24"/>
        </w:rPr>
        <w:t>верхностных водных объектов. Анализ и обобщение результатов контроля водных объектов пр</w:t>
      </w:r>
      <w:r w:rsidRPr="005E39F1">
        <w:rPr>
          <w:sz w:val="24"/>
          <w:szCs w:val="24"/>
        </w:rPr>
        <w:t>о</w:t>
      </w:r>
      <w:r w:rsidRPr="005E39F1">
        <w:rPr>
          <w:sz w:val="24"/>
          <w:szCs w:val="24"/>
        </w:rPr>
        <w:t>водится отдельно по  каждому уровню наблюдательной сети. Значительная часть первичной и</w:t>
      </w:r>
      <w:r w:rsidRPr="005E39F1">
        <w:rPr>
          <w:sz w:val="24"/>
          <w:szCs w:val="24"/>
        </w:rPr>
        <w:t>н</w:t>
      </w:r>
      <w:r w:rsidRPr="005E39F1">
        <w:rPr>
          <w:sz w:val="24"/>
          <w:szCs w:val="24"/>
        </w:rPr>
        <w:t>формации не учитывается при обобщении результатов, так как отсутствует единая система рег</w:t>
      </w:r>
      <w:r w:rsidRPr="005E39F1">
        <w:rPr>
          <w:sz w:val="24"/>
          <w:szCs w:val="24"/>
        </w:rPr>
        <w:t>у</w:t>
      </w:r>
      <w:r w:rsidRPr="005E39F1">
        <w:rPr>
          <w:sz w:val="24"/>
          <w:szCs w:val="24"/>
        </w:rPr>
        <w:t>лярного сбора всей имеющейся информации по мониторингу водных объектов и программное обеспечение для ее обработки, анализа и обобщения. Данные мониторинга, проводимых на разных уровнях, часто оказываются несопоставимы между собой из-за несогласованности списков изм</w:t>
      </w:r>
      <w:r w:rsidRPr="005E39F1">
        <w:rPr>
          <w:sz w:val="24"/>
          <w:szCs w:val="24"/>
        </w:rPr>
        <w:t>е</w:t>
      </w:r>
      <w:r w:rsidRPr="005E39F1">
        <w:rPr>
          <w:sz w:val="24"/>
          <w:szCs w:val="24"/>
        </w:rPr>
        <w:t>ряемых ингредиентов и сроков наблюдений, неувязки методик определения показателей качества воды, отсутствия единых систем классификации и обмена информацией.  В частности</w:t>
      </w:r>
      <w:r>
        <w:rPr>
          <w:sz w:val="24"/>
          <w:szCs w:val="24"/>
        </w:rPr>
        <w:t>:</w:t>
      </w:r>
    </w:p>
    <w:p w:rsidR="00E166E2" w:rsidRDefault="00E166E2" w:rsidP="00E76CBE">
      <w:pPr>
        <w:pStyle w:val="BodyTextIndent3"/>
        <w:spacing w:after="0" w:line="360" w:lineRule="auto"/>
        <w:ind w:left="0" w:firstLine="709"/>
        <w:jc w:val="both"/>
        <w:rPr>
          <w:sz w:val="24"/>
          <w:szCs w:val="24"/>
        </w:rPr>
      </w:pPr>
      <w:r>
        <w:rPr>
          <w:sz w:val="24"/>
          <w:szCs w:val="24"/>
        </w:rPr>
        <w:t>-   отсутствие данных о концентрациях ряда высокотоксичных веществ. Последнее связано с дороговизной химических анализов и отсутствием специального аналитического оборудования и приборов.</w:t>
      </w:r>
    </w:p>
    <w:p w:rsidR="00E166E2" w:rsidRPr="00565254" w:rsidRDefault="00E166E2" w:rsidP="00E76CBE">
      <w:pPr>
        <w:spacing w:line="360" w:lineRule="auto"/>
        <w:ind w:firstLine="709"/>
        <w:jc w:val="both"/>
      </w:pPr>
      <w:r w:rsidRPr="00565254">
        <w:t>- отсутствие схемы оперативного взаимодействия участников мониторинга водных объе</w:t>
      </w:r>
      <w:r w:rsidRPr="00565254">
        <w:t>к</w:t>
      </w:r>
      <w:r w:rsidRPr="00565254">
        <w:t>тов. Полученная различными участниками мониторинга необходимая информация о состоянии водных объектов не всегда доступна другим участникам и всем заинтересованным организациям</w:t>
      </w:r>
      <w:r>
        <w:t>. Необходимо усиление взаимодействия между всеми участниками мониторинга.</w:t>
      </w:r>
    </w:p>
    <w:p w:rsidR="00E166E2" w:rsidRDefault="00E166E2" w:rsidP="00E76CBE">
      <w:pPr>
        <w:pStyle w:val="BodyTextIndent3"/>
        <w:spacing w:after="0" w:line="360" w:lineRule="auto"/>
        <w:ind w:left="0" w:firstLine="709"/>
        <w:jc w:val="both"/>
        <w:rPr>
          <w:rFonts w:eastAsia="SimSun"/>
          <w:sz w:val="24"/>
          <w:szCs w:val="24"/>
        </w:rPr>
      </w:pPr>
      <w:r w:rsidRPr="00565254">
        <w:rPr>
          <w:sz w:val="24"/>
          <w:szCs w:val="24"/>
        </w:rPr>
        <w:t>-отсутствие единого программного обеспечения по мониторингу водных объектов и вод</w:t>
      </w:r>
      <w:r w:rsidRPr="00565254">
        <w:rPr>
          <w:sz w:val="24"/>
          <w:szCs w:val="24"/>
        </w:rPr>
        <w:t>о</w:t>
      </w:r>
      <w:r w:rsidRPr="00565254">
        <w:rPr>
          <w:sz w:val="24"/>
          <w:szCs w:val="24"/>
        </w:rPr>
        <w:t>хозяйственных систем, что не позволяет обработать в единой системе всю имеющуюся информ</w:t>
      </w:r>
      <w:r w:rsidRPr="00565254">
        <w:rPr>
          <w:sz w:val="24"/>
          <w:szCs w:val="24"/>
        </w:rPr>
        <w:t>а</w:t>
      </w:r>
      <w:r w:rsidRPr="00565254">
        <w:rPr>
          <w:sz w:val="24"/>
          <w:szCs w:val="24"/>
        </w:rPr>
        <w:t>цию</w:t>
      </w:r>
      <w:r>
        <w:rPr>
          <w:sz w:val="24"/>
          <w:szCs w:val="24"/>
        </w:rPr>
        <w:t>.Д</w:t>
      </w:r>
      <w:r>
        <w:rPr>
          <w:rFonts w:eastAsia="SimSun"/>
          <w:sz w:val="24"/>
          <w:szCs w:val="24"/>
        </w:rPr>
        <w:t xml:space="preserve">ля достоверной оценки и прогнозирования качества воды крупных, средних, малых рек и водоемов, </w:t>
      </w:r>
      <w:r>
        <w:rPr>
          <w:sz w:val="24"/>
          <w:szCs w:val="24"/>
        </w:rPr>
        <w:t>принятия управленческих решений по улучшению экологического состояния водных объектов</w:t>
      </w:r>
      <w:r>
        <w:rPr>
          <w:rFonts w:eastAsia="SimSun"/>
          <w:sz w:val="24"/>
          <w:szCs w:val="24"/>
        </w:rPr>
        <w:t xml:space="preserve">  необходимо создание единой  информационной базы данных. Такая база в общей  си</w:t>
      </w:r>
      <w:r>
        <w:rPr>
          <w:rFonts w:eastAsia="SimSun"/>
          <w:sz w:val="24"/>
          <w:szCs w:val="24"/>
        </w:rPr>
        <w:t>с</w:t>
      </w:r>
      <w:r>
        <w:rPr>
          <w:rFonts w:eastAsia="SimSun"/>
          <w:sz w:val="24"/>
          <w:szCs w:val="24"/>
        </w:rPr>
        <w:t>теме экологического  мониторинга должна создаваться по единой методологии с использованием единого программного обеспечения для обработки результатов мониторинга.</w:t>
      </w:r>
    </w:p>
    <w:p w:rsidR="00E166E2" w:rsidRDefault="00E166E2" w:rsidP="00E76CBE">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ГИС-технологии, как правило, не используются при ведении мониторинга за качеством поверхностных вод. Ц</w:t>
      </w:r>
      <w:r w:rsidRPr="00F439D9">
        <w:rPr>
          <w:rFonts w:ascii="Times New Roman" w:hAnsi="Times New Roman" w:cs="Times New Roman"/>
          <w:color w:val="000000"/>
          <w:sz w:val="24"/>
          <w:szCs w:val="24"/>
          <w:lang w:val="ru-RU" w:eastAsia="ru-RU"/>
        </w:rPr>
        <w:t>ентрализованного внедрения ГИС-технологий – основы современных и</w:t>
      </w:r>
      <w:r w:rsidRPr="00F439D9">
        <w:rPr>
          <w:rFonts w:ascii="Times New Roman" w:hAnsi="Times New Roman" w:cs="Times New Roman"/>
          <w:color w:val="000000"/>
          <w:sz w:val="24"/>
          <w:szCs w:val="24"/>
          <w:lang w:val="ru-RU" w:eastAsia="ru-RU"/>
        </w:rPr>
        <w:t>н</w:t>
      </w:r>
      <w:r w:rsidRPr="00F439D9">
        <w:rPr>
          <w:rFonts w:ascii="Times New Roman" w:hAnsi="Times New Roman" w:cs="Times New Roman"/>
          <w:color w:val="000000"/>
          <w:sz w:val="24"/>
          <w:szCs w:val="24"/>
          <w:lang w:val="ru-RU" w:eastAsia="ru-RU"/>
        </w:rPr>
        <w:t>формационных ресурсов</w:t>
      </w:r>
      <w:r>
        <w:rPr>
          <w:rFonts w:ascii="Times New Roman" w:hAnsi="Times New Roman" w:cs="Times New Roman"/>
          <w:color w:val="000000"/>
          <w:sz w:val="24"/>
          <w:szCs w:val="24"/>
          <w:lang w:val="ru-RU" w:eastAsia="ru-RU"/>
        </w:rPr>
        <w:t xml:space="preserve"> – н</w:t>
      </w:r>
      <w:r w:rsidRPr="00F439D9">
        <w:rPr>
          <w:rFonts w:ascii="Times New Roman" w:hAnsi="Times New Roman" w:cs="Times New Roman"/>
          <w:color w:val="000000"/>
          <w:sz w:val="24"/>
          <w:szCs w:val="24"/>
          <w:lang w:val="ru-RU" w:eastAsia="ru-RU"/>
        </w:rPr>
        <w:t>е ведётся.</w:t>
      </w:r>
      <w:r>
        <w:rPr>
          <w:rFonts w:ascii="Times New Roman" w:hAnsi="Times New Roman" w:cs="Times New Roman"/>
          <w:color w:val="000000"/>
          <w:sz w:val="24"/>
          <w:szCs w:val="24"/>
          <w:lang w:val="ru-RU" w:eastAsia="ru-RU"/>
        </w:rPr>
        <w:t xml:space="preserve"> </w:t>
      </w:r>
      <w:r>
        <w:rPr>
          <w:rFonts w:ascii="Times New Roman" w:hAnsi="Times New Roman" w:cs="Times New Roman"/>
          <w:sz w:val="24"/>
          <w:szCs w:val="24"/>
          <w:lang w:val="ru-RU" w:eastAsia="ru-RU"/>
        </w:rPr>
        <w:t>ГИС по водным объектам рассматриваемой территории должна содержать основные сведения о водных объектах, их линейные и площадные характер</w:t>
      </w:r>
      <w:r>
        <w:rPr>
          <w:rFonts w:ascii="Times New Roman" w:hAnsi="Times New Roman" w:cs="Times New Roman"/>
          <w:sz w:val="24"/>
          <w:szCs w:val="24"/>
          <w:lang w:val="ru-RU" w:eastAsia="ru-RU"/>
        </w:rPr>
        <w:t>и</w:t>
      </w:r>
      <w:r>
        <w:rPr>
          <w:rFonts w:ascii="Times New Roman" w:hAnsi="Times New Roman" w:cs="Times New Roman"/>
          <w:sz w:val="24"/>
          <w:szCs w:val="24"/>
          <w:lang w:val="ru-RU" w:eastAsia="ru-RU"/>
        </w:rPr>
        <w:t>стики, гидрохимические, гидробиологические, микробиологические и гидрологические данные. На ГИС должны быть нанесены все места пользования водными объектами с изъятием и без изъ</w:t>
      </w:r>
      <w:r>
        <w:rPr>
          <w:rFonts w:ascii="Times New Roman" w:hAnsi="Times New Roman" w:cs="Times New Roman"/>
          <w:sz w:val="24"/>
          <w:szCs w:val="24"/>
          <w:lang w:val="ru-RU" w:eastAsia="ru-RU"/>
        </w:rPr>
        <w:t>я</w:t>
      </w:r>
      <w:r>
        <w:rPr>
          <w:rFonts w:ascii="Times New Roman" w:hAnsi="Times New Roman" w:cs="Times New Roman"/>
          <w:sz w:val="24"/>
          <w:szCs w:val="24"/>
          <w:lang w:val="ru-RU" w:eastAsia="ru-RU"/>
        </w:rPr>
        <w:t>тия воды.  Программное обеспечение должно обеспечивать возможность пополнять и корректир</w:t>
      </w:r>
      <w:r>
        <w:rPr>
          <w:rFonts w:ascii="Times New Roman" w:hAnsi="Times New Roman" w:cs="Times New Roman"/>
          <w:sz w:val="24"/>
          <w:szCs w:val="24"/>
          <w:lang w:val="ru-RU" w:eastAsia="ru-RU"/>
        </w:rPr>
        <w:t>о</w:t>
      </w:r>
      <w:r>
        <w:rPr>
          <w:rFonts w:ascii="Times New Roman" w:hAnsi="Times New Roman" w:cs="Times New Roman"/>
          <w:sz w:val="24"/>
          <w:szCs w:val="24"/>
          <w:lang w:val="ru-RU" w:eastAsia="ru-RU"/>
        </w:rPr>
        <w:t>вать имеющиеся сведения в соответствии с поступлением новых данных по результатам монит</w:t>
      </w:r>
      <w:r>
        <w:rPr>
          <w:rFonts w:ascii="Times New Roman" w:hAnsi="Times New Roman" w:cs="Times New Roman"/>
          <w:sz w:val="24"/>
          <w:szCs w:val="24"/>
          <w:lang w:val="ru-RU" w:eastAsia="ru-RU"/>
        </w:rPr>
        <w:t>о</w:t>
      </w:r>
      <w:r>
        <w:rPr>
          <w:rFonts w:ascii="Times New Roman" w:hAnsi="Times New Roman" w:cs="Times New Roman"/>
          <w:sz w:val="24"/>
          <w:szCs w:val="24"/>
          <w:lang w:val="ru-RU" w:eastAsia="ru-RU"/>
        </w:rPr>
        <w:t>ринга. ГИС должна выводить на печать схемы водных объектов, с расположенными на них вод</w:t>
      </w:r>
      <w:r>
        <w:rPr>
          <w:rFonts w:ascii="Times New Roman" w:hAnsi="Times New Roman" w:cs="Times New Roman"/>
          <w:sz w:val="24"/>
          <w:szCs w:val="24"/>
          <w:lang w:val="ru-RU" w:eastAsia="ru-RU"/>
        </w:rPr>
        <w:t>о</w:t>
      </w:r>
      <w:r>
        <w:rPr>
          <w:rFonts w:ascii="Times New Roman" w:hAnsi="Times New Roman" w:cs="Times New Roman"/>
          <w:sz w:val="24"/>
          <w:szCs w:val="24"/>
          <w:lang w:val="ru-RU" w:eastAsia="ru-RU"/>
        </w:rPr>
        <w:t>хозяйственными сооружениями и водопользователями, а также показывать динамику изменения состояния водных объектов в результате проведения водоохранных мероприятий.</w:t>
      </w:r>
    </w:p>
    <w:p w:rsidR="00E166E2" w:rsidRPr="000531AC" w:rsidRDefault="00E166E2" w:rsidP="00E76CBE">
      <w:pPr>
        <w:spacing w:line="360" w:lineRule="auto"/>
        <w:ind w:firstLine="709"/>
        <w:jc w:val="both"/>
        <w:rPr>
          <w:color w:val="000000"/>
        </w:rPr>
      </w:pPr>
      <w:r>
        <w:t>-  недостаточное количество опорных пунктов на малых водотоках, позволяющих оценить природные (фоновые) концентрации загрязняющих веществ, и, тем самым, определить антроп</w:t>
      </w:r>
      <w:r>
        <w:t>о</w:t>
      </w:r>
      <w:r>
        <w:t>генную и техногенную нагрузку на водосбор. Кроме того, створы, замыкающие наиболее густон</w:t>
      </w:r>
      <w:r>
        <w:t>а</w:t>
      </w:r>
      <w:r>
        <w:t xml:space="preserve">селенную и развитую в промышленном отношении часть водосбора, не могут служить для оценки антропогенной и техногенной нагрузки. </w:t>
      </w:r>
    </w:p>
    <w:p w:rsidR="00E166E2" w:rsidRDefault="00E166E2" w:rsidP="00E76CBE">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Отмеченные недостатки затрудняют своевременное выявление и прогнозирование развития негативных процессов, влияющих на состояние водных объектов, не позволяют на требуемом уровне осуществлять разработку и реализацию мероприятий по предотвращению вредных после</w:t>
      </w:r>
      <w:r>
        <w:rPr>
          <w:rFonts w:ascii="Times New Roman" w:hAnsi="Times New Roman" w:cs="Times New Roman"/>
          <w:sz w:val="24"/>
          <w:szCs w:val="24"/>
          <w:lang w:val="ru-RU" w:eastAsia="ru-RU"/>
        </w:rPr>
        <w:t>д</w:t>
      </w:r>
      <w:r>
        <w:rPr>
          <w:rFonts w:ascii="Times New Roman" w:hAnsi="Times New Roman" w:cs="Times New Roman"/>
          <w:sz w:val="24"/>
          <w:szCs w:val="24"/>
          <w:lang w:val="ru-RU" w:eastAsia="ru-RU"/>
        </w:rPr>
        <w:t>ствий этих процессов, оценить эффективность мероприятий по охране водных объектов от загря</w:t>
      </w:r>
      <w:r>
        <w:rPr>
          <w:rFonts w:ascii="Times New Roman" w:hAnsi="Times New Roman" w:cs="Times New Roman"/>
          <w:sz w:val="24"/>
          <w:szCs w:val="24"/>
          <w:lang w:val="ru-RU" w:eastAsia="ru-RU"/>
        </w:rPr>
        <w:t>з</w:t>
      </w:r>
      <w:r>
        <w:rPr>
          <w:rFonts w:ascii="Times New Roman" w:hAnsi="Times New Roman" w:cs="Times New Roman"/>
          <w:sz w:val="24"/>
          <w:szCs w:val="24"/>
          <w:lang w:val="ru-RU" w:eastAsia="ru-RU"/>
        </w:rPr>
        <w:t>нений.</w:t>
      </w:r>
    </w:p>
    <w:p w:rsidR="00E166E2" w:rsidRPr="001B7C69" w:rsidRDefault="00E166E2" w:rsidP="00AB2042">
      <w:pPr>
        <w:pStyle w:val="21"/>
        <w:spacing w:after="0"/>
        <w:ind w:firstLine="709"/>
        <w:outlineLvl w:val="9"/>
      </w:pPr>
      <w:r w:rsidRPr="001B7C69">
        <w:t>Целевые показатели развития  системы мониторинговых наблюдений в бассейн</w:t>
      </w:r>
      <w:r>
        <w:t>ах</w:t>
      </w:r>
      <w:r w:rsidRPr="001B7C69">
        <w:t xml:space="preserve"> р</w:t>
      </w:r>
      <w:r>
        <w:t>ек Охотского моря</w:t>
      </w:r>
    </w:p>
    <w:p w:rsidR="00E166E2" w:rsidRPr="00033C29" w:rsidRDefault="00E166E2" w:rsidP="00AB2042">
      <w:pPr>
        <w:spacing w:line="360" w:lineRule="auto"/>
        <w:ind w:firstLine="709"/>
        <w:jc w:val="both"/>
        <w:rPr>
          <w:color w:val="000000"/>
        </w:rPr>
      </w:pPr>
      <w:r w:rsidRPr="009C5F7B">
        <w:t>Основная задача монитори</w:t>
      </w:r>
      <w:r>
        <w:t>нга качества поверхностных вод – объективная оценка степени</w:t>
      </w:r>
      <w:r w:rsidRPr="009C5F7B">
        <w:t xml:space="preserve"> отклонения их параметров от определенного нормативного качества. </w:t>
      </w:r>
      <w:r>
        <w:t>Традиционно используемое сравнение с ПДК рыб.-хоз. бесперспективно и может привести к абсурдной ситуации, когда при руководстве требованиями о снижении загрязнения водных объектов до принятых значений ПДК возникнет необходимость очищать природные незагрязненные воды.</w:t>
      </w:r>
    </w:p>
    <w:p w:rsidR="00E166E2" w:rsidRDefault="00E166E2" w:rsidP="00AB2042">
      <w:pPr>
        <w:tabs>
          <w:tab w:val="left" w:pos="6840"/>
        </w:tabs>
        <w:spacing w:line="360" w:lineRule="auto"/>
        <w:ind w:firstLine="709"/>
        <w:jc w:val="both"/>
      </w:pPr>
      <w:r>
        <w:t>В связи с этим необходимо практиковать сравнение параметров вод загрязненных участков с их естественным (фоновым) состоянием. При отсутствии возможности выделить фоновые учас</w:t>
      </w:r>
      <w:r>
        <w:t>т</w:t>
      </w:r>
      <w:r>
        <w:t>ки на конкретном отрезке течения водотока, могут быть подобраны косвенные фоновые участки на других водотоках той же гидрогеологической (гидрохимической) провинции.</w:t>
      </w:r>
    </w:p>
    <w:p w:rsidR="00E166E2" w:rsidRDefault="00E166E2" w:rsidP="00AB2042">
      <w:pPr>
        <w:tabs>
          <w:tab w:val="left" w:pos="6840"/>
        </w:tabs>
        <w:spacing w:line="360" w:lineRule="auto"/>
        <w:ind w:firstLine="709"/>
        <w:jc w:val="both"/>
      </w:pPr>
      <w:r>
        <w:t>Подавляющее большинство стационарных пунктов г/х наблюдений в бассейнах рек не имеют соответствующих сравнительных фоновых створов. Оценка этой ситуации на интегральном уровне показала необходимость организации фоновых пунктов наблюдений, дополнительных к существующим в государственной сети наблюдений.</w:t>
      </w:r>
    </w:p>
    <w:p w:rsidR="00E166E2" w:rsidRDefault="00E166E2" w:rsidP="00AB2042">
      <w:pPr>
        <w:tabs>
          <w:tab w:val="left" w:pos="6840"/>
        </w:tabs>
        <w:spacing w:line="360" w:lineRule="auto"/>
        <w:ind w:firstLine="709"/>
        <w:jc w:val="both"/>
      </w:pPr>
      <w:r>
        <w:t>Подбор и организация дополнительных фоновых пунктов наблюдений в рамках  оптимиз</w:t>
      </w:r>
      <w:r>
        <w:t>а</w:t>
      </w:r>
      <w:r>
        <w:t>ции СКИОВО бассейна должны быть осуществлены совместными усилиями специалистов УГМС, Ленского БВУ, Амурского БВУ и Роспотребнадзора на основе подробного анализа техногенной ситуации в каждом районе бассейна.</w:t>
      </w:r>
    </w:p>
    <w:p w:rsidR="00E166E2" w:rsidRDefault="00E166E2" w:rsidP="00AB2042">
      <w:pPr>
        <w:spacing w:line="360" w:lineRule="auto"/>
        <w:ind w:firstLine="708"/>
        <w:jc w:val="both"/>
        <w:rPr>
          <w:color w:val="000000"/>
        </w:rPr>
      </w:pPr>
      <w:r w:rsidRPr="00DD1264">
        <w:rPr>
          <w:color w:val="000000"/>
        </w:rPr>
        <w:t>Введение в пр</w:t>
      </w:r>
      <w:r>
        <w:rPr>
          <w:color w:val="000000"/>
        </w:rPr>
        <w:t>актику мониторингового контроля</w:t>
      </w:r>
      <w:r w:rsidRPr="00DD1264">
        <w:rPr>
          <w:color w:val="000000"/>
        </w:rPr>
        <w:t xml:space="preserve"> дополнительных </w:t>
      </w:r>
      <w:r>
        <w:rPr>
          <w:color w:val="000000"/>
        </w:rPr>
        <w:t xml:space="preserve">сравнительных </w:t>
      </w:r>
      <w:r w:rsidRPr="00DD1264">
        <w:rPr>
          <w:color w:val="000000"/>
        </w:rPr>
        <w:t xml:space="preserve">фоновых пунктов наблюдений позволит </w:t>
      </w:r>
      <w:r>
        <w:rPr>
          <w:color w:val="000000"/>
        </w:rPr>
        <w:t xml:space="preserve">обойти «аналитические проблемы» и дать </w:t>
      </w:r>
      <w:r w:rsidRPr="00DD1264">
        <w:rPr>
          <w:color w:val="000000"/>
        </w:rPr>
        <w:t>объективную интерпр</w:t>
      </w:r>
      <w:r w:rsidRPr="00DD1264">
        <w:rPr>
          <w:color w:val="000000"/>
        </w:rPr>
        <w:t>е</w:t>
      </w:r>
      <w:r w:rsidRPr="00DD1264">
        <w:rPr>
          <w:color w:val="000000"/>
        </w:rPr>
        <w:t xml:space="preserve">тацию уровня </w:t>
      </w:r>
      <w:r>
        <w:rPr>
          <w:color w:val="000000"/>
        </w:rPr>
        <w:t xml:space="preserve">содержания </w:t>
      </w:r>
      <w:r w:rsidRPr="00DD1264">
        <w:rPr>
          <w:color w:val="000000"/>
        </w:rPr>
        <w:t>фенольных соединений</w:t>
      </w:r>
      <w:r>
        <w:rPr>
          <w:color w:val="000000"/>
        </w:rPr>
        <w:t xml:space="preserve"> с  интегральной оценкой их происхождения</w:t>
      </w:r>
      <w:r w:rsidRPr="00DD1264">
        <w:rPr>
          <w:color w:val="000000"/>
        </w:rPr>
        <w:t>: фен</w:t>
      </w:r>
      <w:r>
        <w:rPr>
          <w:color w:val="000000"/>
        </w:rPr>
        <w:t>олы природного происхождения, фенолы техногенные</w:t>
      </w:r>
      <w:r w:rsidRPr="00DD1264">
        <w:rPr>
          <w:color w:val="000000"/>
        </w:rPr>
        <w:t>.</w:t>
      </w:r>
      <w:r>
        <w:rPr>
          <w:color w:val="000000"/>
        </w:rPr>
        <w:t xml:space="preserve"> Это так же позволит оценить уровень техногенного поступления таких проблемных для бассейнов рек Охотского моря ингредиентов поверхностных вод двойного генезиса, как: железа, марганца, меди, цинка,  свинца, соединений азота и фосфора и др.</w:t>
      </w:r>
    </w:p>
    <w:p w:rsidR="00E166E2" w:rsidRDefault="00E166E2" w:rsidP="00AB2042">
      <w:pPr>
        <w:autoSpaceDE w:val="0"/>
        <w:autoSpaceDN w:val="0"/>
        <w:adjustRightInd w:val="0"/>
        <w:spacing w:line="360" w:lineRule="auto"/>
        <w:ind w:firstLine="708"/>
        <w:jc w:val="both"/>
      </w:pPr>
      <w:r>
        <w:t>В водотоках районов горных разработок, добычи золота и  урбанизированных территорий необходимо ввести в состав мониторинговых наблюдений элемент биологического анализа – п</w:t>
      </w:r>
      <w:r>
        <w:t>е</w:t>
      </w:r>
      <w:r>
        <w:t>риодический эколого-токсикологический контроль уровня биоаккумуляции токсикантов Mn, Cu, Cr, Pb, Co, Cd</w:t>
      </w:r>
      <w:r w:rsidRPr="00CF68D1">
        <w:t xml:space="preserve"> и Hg </w:t>
      </w:r>
      <w:r>
        <w:t>(специфических для конкретных производств) в тканях жилых видах рыб в возрасте не менее 2–3-х лет.</w:t>
      </w:r>
      <w:r>
        <w:tab/>
      </w:r>
    </w:p>
    <w:p w:rsidR="00E166E2" w:rsidRDefault="00E166E2" w:rsidP="00E76CBE">
      <w:pPr>
        <w:autoSpaceDE w:val="0"/>
        <w:autoSpaceDN w:val="0"/>
        <w:adjustRightInd w:val="0"/>
        <w:spacing w:line="360" w:lineRule="auto"/>
        <w:ind w:firstLine="709"/>
        <w:jc w:val="both"/>
      </w:pPr>
      <w:r>
        <w:t>Большое преимущество биологического анализа качества вод, выполняемого на основе оценки индикаторной значимости видов макрозообентоса, состоит в том, что донные сообщества, в отличие от планктона, «несут информацию» о качестве вод за период измеряемый годами (в с</w:t>
      </w:r>
      <w:r>
        <w:t>о</w:t>
      </w:r>
      <w:r>
        <w:t>ответствии с 1,5–2-х летним циклом развития). Поэтому такой биологически контроль обычно проводят в конце летнего периода раз в несколько лет, конечно при условии отсутствия новых стрессовых воздействий.</w:t>
      </w:r>
    </w:p>
    <w:p w:rsidR="00E166E2" w:rsidRPr="00492FDA" w:rsidRDefault="00E166E2" w:rsidP="00FA4CB1">
      <w:pPr>
        <w:tabs>
          <w:tab w:val="left" w:pos="6840"/>
        </w:tabs>
        <w:spacing w:line="360" w:lineRule="auto"/>
        <w:ind w:firstLine="709"/>
        <w:jc w:val="both"/>
        <w:rPr>
          <w:color w:val="000000"/>
        </w:rPr>
      </w:pPr>
      <w:r>
        <w:t xml:space="preserve">Одним из условий повышения результативности мониторинговой деятельности  является издание единого информационного сборника по качеству поверхностных вод </w:t>
      </w:r>
      <w:r w:rsidRPr="00AD71AE">
        <w:t>бассейн</w:t>
      </w:r>
      <w:r>
        <w:t>ов рек</w:t>
      </w:r>
      <w:r w:rsidRPr="00AD71AE">
        <w:t>. Сборник с ежегодной периодичностью должен издаваться Бассейновым</w:t>
      </w:r>
      <w:r>
        <w:t>и</w:t>
      </w:r>
      <w:r w:rsidRPr="00AD71AE">
        <w:t xml:space="preserve"> Советом</w:t>
      </w:r>
      <w:r>
        <w:t>и.</w:t>
      </w:r>
      <w:r w:rsidRPr="00AD71AE">
        <w:t xml:space="preserve"> </w:t>
      </w:r>
    </w:p>
    <w:p w:rsidR="00E166E2" w:rsidRDefault="00E166E2" w:rsidP="00FA4CB1">
      <w:pPr>
        <w:pStyle w:val="BodyTextIndent3"/>
        <w:spacing w:after="0" w:line="360" w:lineRule="auto"/>
        <w:ind w:left="0" w:firstLine="709"/>
        <w:jc w:val="both"/>
        <w:rPr>
          <w:sz w:val="24"/>
          <w:szCs w:val="24"/>
        </w:rPr>
      </w:pPr>
    </w:p>
    <w:p w:rsidR="00E166E2" w:rsidRDefault="00E166E2" w:rsidP="00FA4CB1">
      <w:pPr>
        <w:pStyle w:val="BodyTextIndent3"/>
        <w:spacing w:after="0" w:line="360" w:lineRule="auto"/>
        <w:ind w:left="0" w:firstLine="709"/>
        <w:jc w:val="both"/>
        <w:rPr>
          <w:sz w:val="24"/>
          <w:szCs w:val="24"/>
        </w:rPr>
      </w:pPr>
      <w:r w:rsidRPr="00373F36">
        <w:rPr>
          <w:sz w:val="24"/>
          <w:szCs w:val="24"/>
        </w:rPr>
        <w:t>Целевые показатели развития системы государственного мониторинга водных объектов бассейн</w:t>
      </w:r>
      <w:r>
        <w:rPr>
          <w:sz w:val="24"/>
          <w:szCs w:val="24"/>
        </w:rPr>
        <w:t>ов рек</w:t>
      </w:r>
      <w:r w:rsidRPr="00373F36">
        <w:rPr>
          <w:sz w:val="24"/>
          <w:szCs w:val="24"/>
        </w:rPr>
        <w:t xml:space="preserve"> характеризуют количественный рост (в ходе реализации СКИОВО) основной сети наблюдений в районах перспективного хозяйственного освоения, а так же на территориях</w:t>
      </w:r>
      <w:r>
        <w:rPr>
          <w:sz w:val="24"/>
          <w:szCs w:val="24"/>
        </w:rPr>
        <w:t xml:space="preserve">, </w:t>
      </w:r>
      <w:r w:rsidRPr="00373F36">
        <w:rPr>
          <w:sz w:val="24"/>
          <w:szCs w:val="24"/>
        </w:rPr>
        <w:t>по</w:t>
      </w:r>
      <w:r w:rsidRPr="00373F36">
        <w:rPr>
          <w:sz w:val="24"/>
          <w:szCs w:val="24"/>
        </w:rPr>
        <w:t>д</w:t>
      </w:r>
      <w:r w:rsidRPr="00373F36">
        <w:rPr>
          <w:sz w:val="24"/>
          <w:szCs w:val="24"/>
        </w:rPr>
        <w:t xml:space="preserve">верженных влиянию опасных гидрологических явлений.  </w:t>
      </w:r>
    </w:p>
    <w:p w:rsidR="00E166E2" w:rsidRPr="001529BA" w:rsidRDefault="00E166E2" w:rsidP="00FA4CB1">
      <w:pPr>
        <w:pStyle w:val="BodyTextIndent3"/>
        <w:spacing w:after="0" w:line="360" w:lineRule="auto"/>
        <w:ind w:left="0" w:firstLine="709"/>
        <w:jc w:val="both"/>
        <w:rPr>
          <w:sz w:val="24"/>
          <w:szCs w:val="24"/>
        </w:rPr>
      </w:pPr>
      <w:r w:rsidRPr="001529BA">
        <w:rPr>
          <w:sz w:val="24"/>
          <w:szCs w:val="24"/>
        </w:rPr>
        <w:t xml:space="preserve">В соответствии с Водной стратегией 2020 г. </w:t>
      </w:r>
      <w:r>
        <w:rPr>
          <w:sz w:val="24"/>
          <w:szCs w:val="24"/>
        </w:rPr>
        <w:t>[</w:t>
      </w:r>
      <w:r w:rsidRPr="00543CBB">
        <w:rPr>
          <w:sz w:val="24"/>
          <w:szCs w:val="24"/>
        </w:rPr>
        <w:t>2]</w:t>
      </w:r>
      <w:r>
        <w:rPr>
          <w:sz w:val="24"/>
          <w:szCs w:val="24"/>
        </w:rPr>
        <w:t xml:space="preserve"> </w:t>
      </w:r>
      <w:r w:rsidRPr="001529BA">
        <w:rPr>
          <w:sz w:val="24"/>
          <w:szCs w:val="24"/>
        </w:rPr>
        <w:t>для обеспечения информационной открыт</w:t>
      </w:r>
      <w:r w:rsidRPr="001529BA">
        <w:rPr>
          <w:sz w:val="24"/>
          <w:szCs w:val="24"/>
        </w:rPr>
        <w:t>о</w:t>
      </w:r>
      <w:r w:rsidRPr="001529BA">
        <w:rPr>
          <w:sz w:val="24"/>
          <w:szCs w:val="24"/>
        </w:rPr>
        <w:t>сти мониторинговой информации (при общей координации Федеральным агентством водных р</w:t>
      </w:r>
      <w:r w:rsidRPr="001529BA">
        <w:rPr>
          <w:sz w:val="24"/>
          <w:szCs w:val="24"/>
        </w:rPr>
        <w:t>е</w:t>
      </w:r>
      <w:r w:rsidRPr="001529BA">
        <w:rPr>
          <w:sz w:val="24"/>
          <w:szCs w:val="24"/>
        </w:rPr>
        <w:t>сурсов) планируется:</w:t>
      </w:r>
    </w:p>
    <w:p w:rsidR="00E166E2" w:rsidRPr="001529BA" w:rsidRDefault="00E166E2" w:rsidP="00FA4CB1">
      <w:pPr>
        <w:pStyle w:val="BodyTextIndent3"/>
        <w:spacing w:after="0" w:line="360" w:lineRule="auto"/>
        <w:ind w:left="0" w:firstLine="709"/>
        <w:jc w:val="both"/>
        <w:rPr>
          <w:sz w:val="24"/>
          <w:szCs w:val="24"/>
        </w:rPr>
      </w:pPr>
      <w:r w:rsidRPr="001529BA">
        <w:rPr>
          <w:sz w:val="24"/>
          <w:szCs w:val="24"/>
        </w:rPr>
        <w:t>- завершение создания единой автоматизированной информационной системы государс</w:t>
      </w:r>
      <w:r w:rsidRPr="001529BA">
        <w:rPr>
          <w:sz w:val="24"/>
          <w:szCs w:val="24"/>
        </w:rPr>
        <w:t>т</w:t>
      </w:r>
      <w:r w:rsidRPr="001529BA">
        <w:rPr>
          <w:sz w:val="24"/>
          <w:szCs w:val="24"/>
        </w:rPr>
        <w:t xml:space="preserve">венного мониторинга водных объектов; </w:t>
      </w:r>
    </w:p>
    <w:p w:rsidR="00E166E2" w:rsidRPr="001529BA" w:rsidRDefault="00E166E2" w:rsidP="00FA4CB1">
      <w:pPr>
        <w:pStyle w:val="BodyTextIndent3"/>
        <w:spacing w:after="0" w:line="360" w:lineRule="auto"/>
        <w:ind w:left="0" w:firstLine="709"/>
        <w:jc w:val="both"/>
        <w:rPr>
          <w:sz w:val="24"/>
          <w:szCs w:val="24"/>
        </w:rPr>
      </w:pPr>
      <w:r w:rsidRPr="001529BA">
        <w:rPr>
          <w:sz w:val="24"/>
          <w:szCs w:val="24"/>
        </w:rPr>
        <w:t>- формирование банка данных мониторинга по бассейновым округам, речным бассейнам, водохозяйственным участкам, территориям субъектов Российской Федерации, и, в целом, по Ро</w:t>
      </w:r>
      <w:r w:rsidRPr="001529BA">
        <w:rPr>
          <w:sz w:val="24"/>
          <w:szCs w:val="24"/>
        </w:rPr>
        <w:t>с</w:t>
      </w:r>
      <w:r w:rsidRPr="001529BA">
        <w:rPr>
          <w:sz w:val="24"/>
          <w:szCs w:val="24"/>
        </w:rPr>
        <w:t xml:space="preserve">сийской Федерации; </w:t>
      </w:r>
    </w:p>
    <w:p w:rsidR="00E166E2" w:rsidRPr="001529BA" w:rsidRDefault="00E166E2" w:rsidP="00FA4CB1">
      <w:pPr>
        <w:pStyle w:val="BodyTextIndent3"/>
        <w:spacing w:after="0" w:line="360" w:lineRule="auto"/>
        <w:ind w:left="0" w:firstLine="709"/>
        <w:jc w:val="both"/>
        <w:rPr>
          <w:sz w:val="24"/>
          <w:szCs w:val="24"/>
        </w:rPr>
      </w:pPr>
      <w:r w:rsidRPr="001529BA">
        <w:rPr>
          <w:sz w:val="24"/>
          <w:szCs w:val="24"/>
        </w:rPr>
        <w:t>- обеспечение доступности этих данных.</w:t>
      </w:r>
    </w:p>
    <w:p w:rsidR="00E166E2" w:rsidRPr="001529BA" w:rsidRDefault="00E166E2" w:rsidP="00FA4CB1">
      <w:pPr>
        <w:spacing w:line="360" w:lineRule="auto"/>
        <w:ind w:firstLine="720"/>
        <w:jc w:val="both"/>
      </w:pPr>
      <w:r w:rsidRPr="001529BA">
        <w:t>Основными задачами развития системы мониторинга в рамках СКИОВО является развитие и модернизация государственной наблюдательной сети, включающие организацию дополнител</w:t>
      </w:r>
      <w:r w:rsidRPr="001529BA">
        <w:t>ь</w:t>
      </w:r>
      <w:r w:rsidRPr="001529BA">
        <w:t>ных пунктов наблюдений за качеством вод, в том числе по гидробиологическим показателям</w:t>
      </w:r>
      <w:r>
        <w:t xml:space="preserve"> (ги</w:t>
      </w:r>
      <w:r>
        <w:t>д</w:t>
      </w:r>
      <w:r>
        <w:t>робиологические наблюдения на имеющихся пунктах не ведутся)</w:t>
      </w:r>
      <w:r w:rsidRPr="001529BA">
        <w:t>, а также пунктов наблюдения за природным (фоновым) состоянием водных объектов и водных объектов в местах проведения р</w:t>
      </w:r>
      <w:r w:rsidRPr="001529BA">
        <w:t>а</w:t>
      </w:r>
      <w:r w:rsidRPr="001529BA">
        <w:t xml:space="preserve">бот по добыче полезных ископаемых. </w:t>
      </w:r>
    </w:p>
    <w:p w:rsidR="00E166E2" w:rsidRDefault="00E166E2" w:rsidP="00FA4CB1">
      <w:pPr>
        <w:spacing w:line="360" w:lineRule="auto"/>
        <w:ind w:firstLine="720"/>
        <w:jc w:val="both"/>
      </w:pPr>
      <w:r w:rsidRPr="00276FEF">
        <w:t>В соответствии с рекомендациями Всемирной метеорологической организации для обесп</w:t>
      </w:r>
      <w:r w:rsidRPr="00276FEF">
        <w:t>е</w:t>
      </w:r>
      <w:r w:rsidRPr="00276FEF">
        <w:t>чения качественных гидрологических прогнозов плотность пунктов гидрологических наблюдений должна превышать сложившуюся в Российской Федерации как минимум в 2 раза.</w:t>
      </w:r>
    </w:p>
    <w:p w:rsidR="00E166E2" w:rsidRDefault="00E166E2" w:rsidP="00FA4CB1">
      <w:pPr>
        <w:spacing w:line="360" w:lineRule="auto"/>
        <w:ind w:firstLine="720"/>
        <w:jc w:val="both"/>
      </w:pPr>
      <w:r w:rsidRPr="00710828">
        <w:t xml:space="preserve">В рамках реализации мероприятий по развитию государственной наблюдательной сети </w:t>
      </w:r>
      <w:r w:rsidRPr="00394587">
        <w:t>ФЦП «Развитие водохозяйственного комплекса Российской Федерации</w:t>
      </w:r>
      <w:r>
        <w:t xml:space="preserve"> </w:t>
      </w:r>
      <w:r w:rsidRPr="00710828">
        <w:t>в 201</w:t>
      </w:r>
      <w:r>
        <w:t>2</w:t>
      </w:r>
      <w:r w:rsidRPr="00710828">
        <w:t xml:space="preserve"> - 2020 годах»</w:t>
      </w:r>
      <w:r>
        <w:t xml:space="preserve"> </w:t>
      </w:r>
      <w:r w:rsidRPr="00710828">
        <w:t>пр</w:t>
      </w:r>
      <w:r w:rsidRPr="00710828">
        <w:t>е</w:t>
      </w:r>
      <w:r w:rsidRPr="00710828">
        <w:t>дусмотрено:</w:t>
      </w:r>
    </w:p>
    <w:p w:rsidR="00E166E2" w:rsidRPr="00464CB7" w:rsidRDefault="00E166E2" w:rsidP="00FA4CB1">
      <w:pPr>
        <w:numPr>
          <w:ilvl w:val="0"/>
          <w:numId w:val="34"/>
        </w:numPr>
        <w:spacing w:line="360" w:lineRule="auto"/>
        <w:jc w:val="both"/>
      </w:pPr>
      <w:r w:rsidRPr="00464CB7">
        <w:t>увеличение количества пунктов гидрологических наб</w:t>
      </w:r>
      <w:r>
        <w:t>людений (восстановление з</w:t>
      </w:r>
      <w:r>
        <w:t>а</w:t>
      </w:r>
      <w:r>
        <w:t>крытых пунктов наблюдений)</w:t>
      </w:r>
      <w:r w:rsidRPr="00464CB7">
        <w:t>;</w:t>
      </w:r>
    </w:p>
    <w:p w:rsidR="00E166E2" w:rsidRPr="00464CB7" w:rsidRDefault="00E166E2" w:rsidP="00FA4CB1">
      <w:pPr>
        <w:numPr>
          <w:ilvl w:val="0"/>
          <w:numId w:val="34"/>
        </w:numPr>
        <w:spacing w:line="360" w:lineRule="auto"/>
        <w:jc w:val="both"/>
      </w:pPr>
      <w:r w:rsidRPr="00464CB7">
        <w:t>переоснащение действующих пунктов гидрологических наблюдений и лабораторий современным оборудованием и средствами измерений, обеспечивающими провед</w:t>
      </w:r>
      <w:r w:rsidRPr="00464CB7">
        <w:t>е</w:t>
      </w:r>
      <w:r w:rsidRPr="00464CB7">
        <w:t>ние наблюдений и передачу данных в прогностические центры в режиме</w:t>
      </w:r>
      <w:r>
        <w:t xml:space="preserve"> реального времени</w:t>
      </w:r>
      <w:r w:rsidRPr="00464CB7">
        <w:t>;</w:t>
      </w:r>
    </w:p>
    <w:p w:rsidR="00E166E2" w:rsidRDefault="00E166E2" w:rsidP="00FA4CB1">
      <w:pPr>
        <w:numPr>
          <w:ilvl w:val="0"/>
          <w:numId w:val="34"/>
        </w:numPr>
        <w:spacing w:line="360" w:lineRule="auto"/>
        <w:jc w:val="both"/>
      </w:pPr>
      <w:r w:rsidRPr="006C440C">
        <w:t>переоснащение региональных центров по гидрометеорологии и мониторингу окр</w:t>
      </w:r>
      <w:r w:rsidRPr="006C440C">
        <w:t>у</w:t>
      </w:r>
      <w:r w:rsidRPr="006C440C">
        <w:t>жающей среды современным</w:t>
      </w:r>
      <w:r w:rsidRPr="00464CB7">
        <w:t xml:space="preserve"> оборудованием.</w:t>
      </w:r>
    </w:p>
    <w:p w:rsidR="00E166E2" w:rsidRPr="00C07A60" w:rsidRDefault="00E166E2" w:rsidP="00471580">
      <w:pPr>
        <w:spacing w:line="360" w:lineRule="auto"/>
        <w:ind w:firstLine="709"/>
        <w:jc w:val="both"/>
      </w:pPr>
      <w:r>
        <w:t>Распоряжением Правительства РФ  от 3 сентября 2010 г. № 1458-р</w:t>
      </w:r>
      <w:r w:rsidRPr="00815F6E">
        <w:t xml:space="preserve"> </w:t>
      </w:r>
      <w:r>
        <w:t xml:space="preserve">утверждена </w:t>
      </w:r>
      <w:r w:rsidRPr="00C07A60">
        <w:t>Стратегия</w:t>
      </w:r>
      <w:r>
        <w:t xml:space="preserve"> деятельности в области гидрометеорологии и смежных с ней областях на период до 2030 г. (с уч</w:t>
      </w:r>
      <w:r>
        <w:t>е</w:t>
      </w:r>
      <w:r>
        <w:t>том аспектов изменения климата)</w:t>
      </w:r>
      <w:r w:rsidRPr="00D54128">
        <w:rPr>
          <w:b/>
          <w:bCs/>
        </w:rPr>
        <w:t xml:space="preserve"> </w:t>
      </w:r>
      <w:r w:rsidRPr="00543CBB">
        <w:t>[8</w:t>
      </w:r>
      <w:r>
        <w:t>0</w:t>
      </w:r>
      <w:r w:rsidRPr="00D54128">
        <w:t>]</w:t>
      </w:r>
      <w:r>
        <w:t xml:space="preserve">. </w:t>
      </w:r>
    </w:p>
    <w:p w:rsidR="00E166E2" w:rsidRPr="00D54128" w:rsidRDefault="00E166E2" w:rsidP="00471580">
      <w:pPr>
        <w:shd w:val="clear" w:color="auto" w:fill="FFFFFF"/>
        <w:spacing w:line="360" w:lineRule="auto"/>
        <w:ind w:firstLine="709"/>
        <w:jc w:val="both"/>
      </w:pPr>
      <w:r w:rsidRPr="00D54128">
        <w:t>С учетом исключительной сложности и многоцелевой направленности развития деятельн</w:t>
      </w:r>
      <w:r w:rsidRPr="00D54128">
        <w:t>о</w:t>
      </w:r>
      <w:r w:rsidRPr="00D54128">
        <w:t>сти в области гидрометеорологии и смежных с ней областях на период до 2030 года предлагается разбить срок реализации настоящей Стратегии на 3 этапа:</w:t>
      </w:r>
    </w:p>
    <w:p w:rsidR="00E166E2" w:rsidRPr="00D54128" w:rsidRDefault="00E166E2" w:rsidP="00471580">
      <w:pPr>
        <w:shd w:val="clear" w:color="auto" w:fill="FFFFFF"/>
        <w:spacing w:line="360" w:lineRule="auto"/>
        <w:ind w:firstLine="709"/>
        <w:jc w:val="both"/>
      </w:pPr>
      <w:r w:rsidRPr="00D54128">
        <w:t>первый этап - 2010-2012 годы;</w:t>
      </w:r>
    </w:p>
    <w:p w:rsidR="00E166E2" w:rsidRPr="00D54128" w:rsidRDefault="00E166E2" w:rsidP="00471580">
      <w:pPr>
        <w:shd w:val="clear" w:color="auto" w:fill="FFFFFF"/>
        <w:spacing w:line="360" w:lineRule="auto"/>
        <w:ind w:firstLine="709"/>
        <w:jc w:val="both"/>
      </w:pPr>
      <w:r w:rsidRPr="00D54128">
        <w:t>второй этап - 2013-2020 годы;</w:t>
      </w:r>
    </w:p>
    <w:p w:rsidR="00E166E2" w:rsidRPr="00D54128" w:rsidRDefault="00E166E2" w:rsidP="00471580">
      <w:pPr>
        <w:shd w:val="clear" w:color="auto" w:fill="FFFFFF"/>
        <w:spacing w:line="360" w:lineRule="auto"/>
        <w:ind w:firstLine="709"/>
        <w:jc w:val="both"/>
      </w:pPr>
      <w:r w:rsidRPr="00D54128">
        <w:t>третий этап - 2021-2030 годы.</w:t>
      </w:r>
    </w:p>
    <w:p w:rsidR="00E166E2" w:rsidRDefault="00E166E2" w:rsidP="00471580">
      <w:pPr>
        <w:spacing w:line="360" w:lineRule="auto"/>
        <w:ind w:firstLine="709"/>
        <w:jc w:val="both"/>
      </w:pPr>
    </w:p>
    <w:p w:rsidR="00E166E2" w:rsidRDefault="00E166E2" w:rsidP="00471580">
      <w:pPr>
        <w:spacing w:line="360" w:lineRule="auto"/>
        <w:ind w:firstLine="709"/>
        <w:jc w:val="both"/>
      </w:pPr>
      <w:r>
        <w:t xml:space="preserve">В таблице  3.3.1  приведены </w:t>
      </w:r>
      <w:r w:rsidRPr="00332D50">
        <w:t>целевые индикаторы и показатели реализации</w:t>
      </w:r>
      <w:r>
        <w:t xml:space="preserve"> в области ги</w:t>
      </w:r>
      <w:r>
        <w:t>д</w:t>
      </w:r>
      <w:r>
        <w:t xml:space="preserve">рометеорологии из  </w:t>
      </w:r>
      <w:r w:rsidRPr="00332D50">
        <w:t>Федеральной целевой программы «Развитие водохозяйственного комплекса</w:t>
      </w:r>
      <w:r>
        <w:t xml:space="preserve"> </w:t>
      </w:r>
      <w:r w:rsidRPr="00332D50">
        <w:t>Российской Федерации в 2012 - 2020 годах»</w:t>
      </w:r>
      <w:r>
        <w:t xml:space="preserve"> </w:t>
      </w:r>
      <w:r w:rsidRPr="00D1191E">
        <w:t>[</w:t>
      </w:r>
      <w:r>
        <w:t>86</w:t>
      </w:r>
      <w:r w:rsidRPr="00D1191E">
        <w:t>]</w:t>
      </w:r>
      <w:r>
        <w:t>.</w:t>
      </w:r>
    </w:p>
    <w:p w:rsidR="00E166E2" w:rsidRPr="00332D50" w:rsidRDefault="00E166E2" w:rsidP="00471580">
      <w:pPr>
        <w:spacing w:line="360" w:lineRule="auto"/>
        <w:ind w:firstLine="709"/>
        <w:jc w:val="both"/>
      </w:pPr>
      <w:r>
        <w:t xml:space="preserve">В таблице 3.3.2 приведены </w:t>
      </w:r>
      <w:r w:rsidRPr="002A15C5">
        <w:t>мероприяти</w:t>
      </w:r>
      <w:r>
        <w:t>я</w:t>
      </w:r>
      <w:r w:rsidRPr="002A15C5">
        <w:t xml:space="preserve"> Федеральной целевой программы</w:t>
      </w:r>
      <w:r>
        <w:t xml:space="preserve"> </w:t>
      </w:r>
      <w:r w:rsidRPr="002A15C5">
        <w:t>«Развитие вод</w:t>
      </w:r>
      <w:r w:rsidRPr="002A15C5">
        <w:t>о</w:t>
      </w:r>
      <w:r w:rsidRPr="002A15C5">
        <w:t>хозяйственного комплекса Российской Федерации в 2012 - 2020 годах»</w:t>
      </w:r>
      <w:r w:rsidRPr="00D1191E">
        <w:rPr>
          <w:b/>
          <w:bCs/>
        </w:rPr>
        <w:t xml:space="preserve"> </w:t>
      </w:r>
      <w:r w:rsidRPr="002A15C5">
        <w:t>в части капитальных вл</w:t>
      </w:r>
      <w:r w:rsidRPr="002A15C5">
        <w:t>о</w:t>
      </w:r>
      <w:r w:rsidRPr="002A15C5">
        <w:t>жений</w:t>
      </w:r>
      <w:r>
        <w:t>.</w:t>
      </w:r>
    </w:p>
    <w:p w:rsidR="00E166E2" w:rsidRDefault="00E166E2" w:rsidP="00471580">
      <w:pPr>
        <w:spacing w:line="360" w:lineRule="auto"/>
        <w:ind w:firstLine="709"/>
        <w:jc w:val="both"/>
      </w:pPr>
      <w:r w:rsidRPr="004A448F">
        <w:t xml:space="preserve">В таблице </w:t>
      </w:r>
      <w:r>
        <w:t>3</w:t>
      </w:r>
      <w:r w:rsidRPr="004A448F">
        <w:t>.</w:t>
      </w:r>
      <w:r>
        <w:t>3</w:t>
      </w:r>
      <w:r w:rsidRPr="004A448F">
        <w:t>.3 приведены</w:t>
      </w:r>
      <w:r>
        <w:t xml:space="preserve"> </w:t>
      </w:r>
      <w:r w:rsidRPr="008965FF">
        <w:t>Целевые показатели реализации Стратегии деятельности в о</w:t>
      </w:r>
      <w:r w:rsidRPr="008965FF">
        <w:t>б</w:t>
      </w:r>
      <w:r w:rsidRPr="008965FF">
        <w:t>ласти гидрометеорологии и смежных с ней областях на период до 2030 года</w:t>
      </w:r>
      <w:r>
        <w:t xml:space="preserve"> </w:t>
      </w:r>
      <w:r w:rsidRPr="008965FF">
        <w:t>(с учетом аспектов изменения климата)</w:t>
      </w:r>
      <w:r w:rsidRPr="00046986">
        <w:t xml:space="preserve"> [</w:t>
      </w:r>
      <w:r w:rsidRPr="00543CBB">
        <w:t>8</w:t>
      </w:r>
      <w:r>
        <w:t>0</w:t>
      </w:r>
      <w:r w:rsidRPr="00046986">
        <w:t>]</w:t>
      </w:r>
      <w:r>
        <w:t xml:space="preserve"> .</w:t>
      </w:r>
    </w:p>
    <w:p w:rsidR="00E166E2" w:rsidRPr="00710828" w:rsidRDefault="00E166E2" w:rsidP="00471580">
      <w:pPr>
        <w:spacing w:line="360" w:lineRule="auto"/>
        <w:ind w:firstLine="709"/>
        <w:jc w:val="both"/>
      </w:pPr>
    </w:p>
    <w:p w:rsidR="00E166E2" w:rsidRDefault="00E166E2" w:rsidP="00FA4CB1">
      <w:pPr>
        <w:ind w:firstLine="720"/>
      </w:pPr>
    </w:p>
    <w:p w:rsidR="00E166E2" w:rsidRPr="001529BA" w:rsidRDefault="00E166E2" w:rsidP="00FA4CB1"/>
    <w:p w:rsidR="00E166E2" w:rsidRDefault="00E166E2" w:rsidP="00FA4CB1">
      <w:pPr>
        <w:sectPr w:rsidR="00E166E2" w:rsidSect="00941DEC">
          <w:headerReference w:type="default" r:id="rId70"/>
          <w:footerReference w:type="default" r:id="rId71"/>
          <w:pgSz w:w="11906" w:h="16838"/>
          <w:pgMar w:top="1134" w:right="567" w:bottom="1134" w:left="1134" w:header="709" w:footer="709" w:gutter="0"/>
          <w:cols w:space="708"/>
          <w:docGrid w:linePitch="381"/>
        </w:sectPr>
      </w:pPr>
    </w:p>
    <w:p w:rsidR="00E166E2" w:rsidRDefault="00E166E2" w:rsidP="00FA4CB1">
      <w:pPr>
        <w:sectPr w:rsidR="00E166E2" w:rsidSect="00471580">
          <w:type w:val="continuous"/>
          <w:pgSz w:w="11906" w:h="16838"/>
          <w:pgMar w:top="1134" w:right="567" w:bottom="1134" w:left="1134" w:header="709" w:footer="709" w:gutter="0"/>
          <w:cols w:space="708"/>
          <w:titlePg/>
          <w:docGrid w:linePitch="381"/>
        </w:sectPr>
      </w:pPr>
    </w:p>
    <w:p w:rsidR="00E166E2" w:rsidRDefault="00E166E2" w:rsidP="00FA4CB1"/>
    <w:p w:rsidR="00E166E2" w:rsidRDefault="00E166E2" w:rsidP="00FA4CB1"/>
    <w:p w:rsidR="00E166E2" w:rsidRDefault="00E166E2" w:rsidP="00FA4CB1">
      <w:r>
        <w:t xml:space="preserve">Таблица 3.3.1 - </w:t>
      </w:r>
      <w:r w:rsidRPr="00332D50">
        <w:t>Целевые индикаторы и показатели реализации</w:t>
      </w:r>
      <w:r>
        <w:t xml:space="preserve"> </w:t>
      </w:r>
      <w:r w:rsidRPr="00332D50">
        <w:t>федеральной целевой программы «Развитие водохозяйственного комплекса</w:t>
      </w:r>
      <w:r>
        <w:t xml:space="preserve"> </w:t>
      </w:r>
      <w:r w:rsidRPr="00332D50">
        <w:t>Российской Федерации в 2012 - 2020 годах»</w:t>
      </w:r>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0"/>
        <w:gridCol w:w="1471"/>
        <w:gridCol w:w="1391"/>
        <w:gridCol w:w="1645"/>
        <w:gridCol w:w="846"/>
        <w:gridCol w:w="846"/>
        <w:gridCol w:w="846"/>
        <w:gridCol w:w="846"/>
        <w:gridCol w:w="846"/>
        <w:gridCol w:w="846"/>
        <w:gridCol w:w="846"/>
        <w:gridCol w:w="846"/>
        <w:gridCol w:w="846"/>
      </w:tblGrid>
      <w:tr w:rsidR="00E166E2" w:rsidRPr="00A3166C">
        <w:trPr>
          <w:trHeight w:val="362"/>
          <w:tblHeader/>
          <w:jc w:val="center"/>
        </w:trPr>
        <w:tc>
          <w:tcPr>
            <w:tcW w:w="3020" w:type="dxa"/>
            <w:vMerge w:val="restart"/>
            <w:vAlign w:val="center"/>
          </w:tcPr>
          <w:p w:rsidR="00E166E2" w:rsidRPr="006F6ACA" w:rsidRDefault="00E166E2" w:rsidP="00FA4CB1">
            <w:pPr>
              <w:autoSpaceDE w:val="0"/>
              <w:autoSpaceDN w:val="0"/>
              <w:jc w:val="center"/>
            </w:pPr>
            <w:r w:rsidRPr="006F6ACA">
              <w:t>Целевые показатели</w:t>
            </w:r>
          </w:p>
        </w:tc>
        <w:tc>
          <w:tcPr>
            <w:tcW w:w="1471" w:type="dxa"/>
            <w:vMerge w:val="restart"/>
            <w:vAlign w:val="center"/>
          </w:tcPr>
          <w:p w:rsidR="00E166E2" w:rsidRPr="006F6ACA" w:rsidRDefault="00E166E2" w:rsidP="00FA4CB1">
            <w:pPr>
              <w:autoSpaceDE w:val="0"/>
              <w:autoSpaceDN w:val="0"/>
              <w:jc w:val="center"/>
            </w:pPr>
            <w:r w:rsidRPr="006F6ACA">
              <w:t>Единица измерения</w:t>
            </w:r>
          </w:p>
        </w:tc>
        <w:tc>
          <w:tcPr>
            <w:tcW w:w="1391" w:type="dxa"/>
            <w:vMerge w:val="restart"/>
            <w:vAlign w:val="center"/>
          </w:tcPr>
          <w:p w:rsidR="00E166E2" w:rsidRPr="006F6ACA" w:rsidRDefault="00E166E2" w:rsidP="00FA4CB1">
            <w:pPr>
              <w:autoSpaceDE w:val="0"/>
              <w:autoSpaceDN w:val="0"/>
              <w:jc w:val="center"/>
            </w:pPr>
            <w:r w:rsidRPr="006F6ACA">
              <w:t>2010 год (базовый)</w:t>
            </w:r>
          </w:p>
        </w:tc>
        <w:tc>
          <w:tcPr>
            <w:tcW w:w="1645" w:type="dxa"/>
            <w:vMerge w:val="restart"/>
            <w:vAlign w:val="center"/>
          </w:tcPr>
          <w:p w:rsidR="00E166E2" w:rsidRPr="006F6ACA" w:rsidRDefault="00E166E2" w:rsidP="00FA4CB1">
            <w:pPr>
              <w:autoSpaceDE w:val="0"/>
              <w:autoSpaceDN w:val="0"/>
              <w:jc w:val="center"/>
            </w:pPr>
            <w:r w:rsidRPr="006F6ACA">
              <w:t>2012 - 2020 годы - всего</w:t>
            </w:r>
          </w:p>
        </w:tc>
        <w:tc>
          <w:tcPr>
            <w:tcW w:w="7614" w:type="dxa"/>
            <w:gridSpan w:val="9"/>
            <w:vAlign w:val="center"/>
          </w:tcPr>
          <w:p w:rsidR="00E166E2" w:rsidRPr="006F6ACA" w:rsidRDefault="00E166E2" w:rsidP="00FA4CB1">
            <w:pPr>
              <w:autoSpaceDE w:val="0"/>
              <w:autoSpaceDN w:val="0"/>
              <w:jc w:val="center"/>
            </w:pPr>
            <w:r w:rsidRPr="006F6ACA">
              <w:t>В том числе</w:t>
            </w:r>
          </w:p>
        </w:tc>
      </w:tr>
      <w:tr w:rsidR="00E166E2" w:rsidRPr="00A3166C">
        <w:trPr>
          <w:trHeight w:val="178"/>
          <w:tblHeader/>
          <w:jc w:val="center"/>
        </w:trPr>
        <w:tc>
          <w:tcPr>
            <w:tcW w:w="3020" w:type="dxa"/>
            <w:vMerge/>
            <w:vAlign w:val="center"/>
          </w:tcPr>
          <w:p w:rsidR="00E166E2" w:rsidRPr="006F6ACA" w:rsidRDefault="00E166E2" w:rsidP="00FA4CB1">
            <w:pPr>
              <w:autoSpaceDE w:val="0"/>
              <w:autoSpaceDN w:val="0"/>
              <w:jc w:val="center"/>
            </w:pPr>
          </w:p>
        </w:tc>
        <w:tc>
          <w:tcPr>
            <w:tcW w:w="1471" w:type="dxa"/>
            <w:vMerge/>
            <w:vAlign w:val="center"/>
          </w:tcPr>
          <w:p w:rsidR="00E166E2" w:rsidRPr="006F6ACA" w:rsidRDefault="00E166E2" w:rsidP="00FA4CB1">
            <w:pPr>
              <w:autoSpaceDE w:val="0"/>
              <w:autoSpaceDN w:val="0"/>
              <w:jc w:val="center"/>
            </w:pPr>
          </w:p>
        </w:tc>
        <w:tc>
          <w:tcPr>
            <w:tcW w:w="1391" w:type="dxa"/>
            <w:vMerge/>
            <w:vAlign w:val="center"/>
          </w:tcPr>
          <w:p w:rsidR="00E166E2" w:rsidRPr="006F6ACA" w:rsidRDefault="00E166E2" w:rsidP="00FA4CB1">
            <w:pPr>
              <w:autoSpaceDE w:val="0"/>
              <w:autoSpaceDN w:val="0"/>
              <w:jc w:val="center"/>
            </w:pPr>
          </w:p>
        </w:tc>
        <w:tc>
          <w:tcPr>
            <w:tcW w:w="1645" w:type="dxa"/>
            <w:vMerge/>
            <w:vAlign w:val="center"/>
          </w:tcPr>
          <w:p w:rsidR="00E166E2" w:rsidRPr="006F6ACA" w:rsidRDefault="00E166E2" w:rsidP="00FA4CB1">
            <w:pPr>
              <w:autoSpaceDE w:val="0"/>
              <w:autoSpaceDN w:val="0"/>
              <w:jc w:val="center"/>
            </w:pPr>
          </w:p>
        </w:tc>
        <w:tc>
          <w:tcPr>
            <w:tcW w:w="846" w:type="dxa"/>
            <w:vAlign w:val="center"/>
          </w:tcPr>
          <w:p w:rsidR="00E166E2" w:rsidRPr="006F6ACA" w:rsidRDefault="00E166E2" w:rsidP="00FA4CB1">
            <w:pPr>
              <w:autoSpaceDE w:val="0"/>
              <w:autoSpaceDN w:val="0"/>
              <w:jc w:val="center"/>
            </w:pPr>
            <w:r w:rsidRPr="006F6ACA">
              <w:t>2012 год</w:t>
            </w:r>
          </w:p>
        </w:tc>
        <w:tc>
          <w:tcPr>
            <w:tcW w:w="846" w:type="dxa"/>
            <w:vAlign w:val="center"/>
          </w:tcPr>
          <w:p w:rsidR="00E166E2" w:rsidRPr="006F6ACA" w:rsidRDefault="00E166E2" w:rsidP="00FA4CB1">
            <w:pPr>
              <w:autoSpaceDE w:val="0"/>
              <w:autoSpaceDN w:val="0"/>
              <w:jc w:val="center"/>
            </w:pPr>
            <w:r w:rsidRPr="006F6ACA">
              <w:t>2013 год</w:t>
            </w:r>
          </w:p>
        </w:tc>
        <w:tc>
          <w:tcPr>
            <w:tcW w:w="846" w:type="dxa"/>
            <w:vAlign w:val="center"/>
          </w:tcPr>
          <w:p w:rsidR="00E166E2" w:rsidRPr="006F6ACA" w:rsidRDefault="00E166E2" w:rsidP="00FA4CB1">
            <w:pPr>
              <w:autoSpaceDE w:val="0"/>
              <w:autoSpaceDN w:val="0"/>
              <w:jc w:val="center"/>
            </w:pPr>
            <w:r w:rsidRPr="006F6ACA">
              <w:t>2014 год</w:t>
            </w:r>
          </w:p>
        </w:tc>
        <w:tc>
          <w:tcPr>
            <w:tcW w:w="846" w:type="dxa"/>
            <w:vAlign w:val="center"/>
          </w:tcPr>
          <w:p w:rsidR="00E166E2" w:rsidRPr="006F6ACA" w:rsidRDefault="00E166E2" w:rsidP="00FA4CB1">
            <w:pPr>
              <w:autoSpaceDE w:val="0"/>
              <w:autoSpaceDN w:val="0"/>
              <w:jc w:val="center"/>
            </w:pPr>
            <w:r w:rsidRPr="006F6ACA">
              <w:t>2015 год</w:t>
            </w:r>
          </w:p>
        </w:tc>
        <w:tc>
          <w:tcPr>
            <w:tcW w:w="846" w:type="dxa"/>
            <w:vAlign w:val="center"/>
          </w:tcPr>
          <w:p w:rsidR="00E166E2" w:rsidRPr="006F6ACA" w:rsidRDefault="00E166E2" w:rsidP="00FA4CB1">
            <w:pPr>
              <w:autoSpaceDE w:val="0"/>
              <w:autoSpaceDN w:val="0"/>
              <w:jc w:val="center"/>
            </w:pPr>
            <w:r w:rsidRPr="006F6ACA">
              <w:t>2016 год</w:t>
            </w:r>
          </w:p>
        </w:tc>
        <w:tc>
          <w:tcPr>
            <w:tcW w:w="846" w:type="dxa"/>
            <w:vAlign w:val="center"/>
          </w:tcPr>
          <w:p w:rsidR="00E166E2" w:rsidRPr="006F6ACA" w:rsidRDefault="00E166E2" w:rsidP="00FA4CB1">
            <w:pPr>
              <w:autoSpaceDE w:val="0"/>
              <w:autoSpaceDN w:val="0"/>
              <w:jc w:val="center"/>
            </w:pPr>
            <w:r w:rsidRPr="006F6ACA">
              <w:t>2017 год</w:t>
            </w:r>
          </w:p>
        </w:tc>
        <w:tc>
          <w:tcPr>
            <w:tcW w:w="846" w:type="dxa"/>
            <w:vAlign w:val="center"/>
          </w:tcPr>
          <w:p w:rsidR="00E166E2" w:rsidRPr="006F6ACA" w:rsidRDefault="00E166E2" w:rsidP="00FA4CB1">
            <w:pPr>
              <w:autoSpaceDE w:val="0"/>
              <w:autoSpaceDN w:val="0"/>
              <w:jc w:val="center"/>
            </w:pPr>
            <w:r w:rsidRPr="006F6ACA">
              <w:t>2018 год</w:t>
            </w:r>
          </w:p>
        </w:tc>
        <w:tc>
          <w:tcPr>
            <w:tcW w:w="846" w:type="dxa"/>
            <w:vAlign w:val="center"/>
          </w:tcPr>
          <w:p w:rsidR="00E166E2" w:rsidRPr="006F6ACA" w:rsidRDefault="00E166E2" w:rsidP="00FA4CB1">
            <w:pPr>
              <w:autoSpaceDE w:val="0"/>
              <w:autoSpaceDN w:val="0"/>
              <w:jc w:val="center"/>
            </w:pPr>
            <w:r w:rsidRPr="006F6ACA">
              <w:t>2019 год</w:t>
            </w:r>
          </w:p>
        </w:tc>
        <w:tc>
          <w:tcPr>
            <w:tcW w:w="846" w:type="dxa"/>
            <w:vAlign w:val="center"/>
          </w:tcPr>
          <w:p w:rsidR="00E166E2" w:rsidRPr="006F6ACA" w:rsidRDefault="00E166E2" w:rsidP="00FA4CB1">
            <w:pPr>
              <w:autoSpaceDE w:val="0"/>
              <w:autoSpaceDN w:val="0"/>
              <w:jc w:val="center"/>
            </w:pPr>
            <w:r w:rsidRPr="006F6ACA">
              <w:t>2020 год</w:t>
            </w:r>
          </w:p>
        </w:tc>
      </w:tr>
      <w:tr w:rsidR="00E166E2" w:rsidRPr="00A8334C">
        <w:trPr>
          <w:cantSplit/>
          <w:trHeight w:val="886"/>
          <w:jc w:val="center"/>
        </w:trPr>
        <w:tc>
          <w:tcPr>
            <w:tcW w:w="3020" w:type="dxa"/>
          </w:tcPr>
          <w:p w:rsidR="00E166E2" w:rsidRPr="00A8334C" w:rsidRDefault="00E166E2" w:rsidP="00FA4CB1">
            <w:pPr>
              <w:autoSpaceDE w:val="0"/>
              <w:autoSpaceDN w:val="0"/>
            </w:pPr>
            <w:r w:rsidRPr="00A8334C">
              <w:rPr>
                <w:sz w:val="22"/>
                <w:szCs w:val="22"/>
              </w:rPr>
              <w:t>Доля модернизированных и новых гидрологических п</w:t>
            </w:r>
            <w:r w:rsidRPr="00A8334C">
              <w:rPr>
                <w:sz w:val="22"/>
                <w:szCs w:val="22"/>
              </w:rPr>
              <w:t>о</w:t>
            </w:r>
            <w:r w:rsidRPr="00A8334C">
              <w:rPr>
                <w:sz w:val="22"/>
                <w:szCs w:val="22"/>
              </w:rPr>
              <w:t>стов и лабораторий, вход</w:t>
            </w:r>
            <w:r w:rsidRPr="00A8334C">
              <w:rPr>
                <w:sz w:val="22"/>
                <w:szCs w:val="22"/>
              </w:rPr>
              <w:t>я</w:t>
            </w:r>
            <w:r w:rsidRPr="00A8334C">
              <w:rPr>
                <w:sz w:val="22"/>
                <w:szCs w:val="22"/>
              </w:rPr>
              <w:t>щих в состав государстве</w:t>
            </w:r>
            <w:r w:rsidRPr="00A8334C">
              <w:rPr>
                <w:sz w:val="22"/>
                <w:szCs w:val="22"/>
              </w:rPr>
              <w:t>н</w:t>
            </w:r>
            <w:r w:rsidRPr="00A8334C">
              <w:rPr>
                <w:sz w:val="22"/>
                <w:szCs w:val="22"/>
              </w:rPr>
              <w:t>ной наблюдательной сети Федеральной службы по ги</w:t>
            </w:r>
            <w:r w:rsidRPr="00A8334C">
              <w:rPr>
                <w:sz w:val="22"/>
                <w:szCs w:val="22"/>
              </w:rPr>
              <w:t>д</w:t>
            </w:r>
            <w:r w:rsidRPr="00A8334C">
              <w:rPr>
                <w:sz w:val="22"/>
                <w:szCs w:val="22"/>
              </w:rPr>
              <w:t>рометеорологии и монит</w:t>
            </w:r>
            <w:r w:rsidRPr="00A8334C">
              <w:rPr>
                <w:sz w:val="22"/>
                <w:szCs w:val="22"/>
              </w:rPr>
              <w:t>о</w:t>
            </w:r>
            <w:r w:rsidRPr="00A8334C">
              <w:rPr>
                <w:sz w:val="22"/>
                <w:szCs w:val="22"/>
              </w:rPr>
              <w:t>рингу окружающей среды, в общей потребности в гидр</w:t>
            </w:r>
            <w:r w:rsidRPr="00A8334C">
              <w:rPr>
                <w:sz w:val="22"/>
                <w:szCs w:val="22"/>
              </w:rPr>
              <w:t>о</w:t>
            </w:r>
            <w:r w:rsidRPr="00A8334C">
              <w:rPr>
                <w:sz w:val="22"/>
                <w:szCs w:val="22"/>
              </w:rPr>
              <w:t>логических постах и лабор</w:t>
            </w:r>
            <w:r w:rsidRPr="00A8334C">
              <w:rPr>
                <w:sz w:val="22"/>
                <w:szCs w:val="22"/>
              </w:rPr>
              <w:t>а</w:t>
            </w:r>
            <w:r w:rsidRPr="00A8334C">
              <w:rPr>
                <w:sz w:val="22"/>
                <w:szCs w:val="22"/>
              </w:rPr>
              <w:t>ториях</w:t>
            </w:r>
          </w:p>
        </w:tc>
        <w:tc>
          <w:tcPr>
            <w:tcW w:w="1471" w:type="dxa"/>
          </w:tcPr>
          <w:p w:rsidR="00E166E2" w:rsidRPr="00A8334C" w:rsidRDefault="00E166E2" w:rsidP="00FA4CB1">
            <w:pPr>
              <w:autoSpaceDE w:val="0"/>
              <w:autoSpaceDN w:val="0"/>
              <w:jc w:val="center"/>
            </w:pPr>
            <w:r w:rsidRPr="00A8334C">
              <w:rPr>
                <w:sz w:val="22"/>
                <w:szCs w:val="22"/>
              </w:rPr>
              <w:t>процентов</w:t>
            </w:r>
          </w:p>
        </w:tc>
        <w:tc>
          <w:tcPr>
            <w:tcW w:w="1391" w:type="dxa"/>
          </w:tcPr>
          <w:p w:rsidR="00E166E2" w:rsidRPr="00A8334C" w:rsidRDefault="00E166E2" w:rsidP="00FA4CB1">
            <w:pPr>
              <w:autoSpaceDE w:val="0"/>
              <w:autoSpaceDN w:val="0"/>
              <w:jc w:val="center"/>
            </w:pPr>
            <w:r w:rsidRPr="00A8334C">
              <w:rPr>
                <w:sz w:val="22"/>
                <w:szCs w:val="22"/>
              </w:rPr>
              <w:t>5</w:t>
            </w:r>
          </w:p>
        </w:tc>
        <w:tc>
          <w:tcPr>
            <w:tcW w:w="1645" w:type="dxa"/>
          </w:tcPr>
          <w:p w:rsidR="00E166E2" w:rsidRPr="00A8334C" w:rsidRDefault="00E166E2" w:rsidP="00FA4CB1">
            <w:pPr>
              <w:autoSpaceDE w:val="0"/>
              <w:autoSpaceDN w:val="0"/>
              <w:jc w:val="center"/>
            </w:pPr>
            <w:r w:rsidRPr="00A8334C">
              <w:rPr>
                <w:sz w:val="22"/>
                <w:szCs w:val="22"/>
              </w:rPr>
              <w:t>увеличение в 12 раз</w:t>
            </w:r>
          </w:p>
        </w:tc>
        <w:tc>
          <w:tcPr>
            <w:tcW w:w="846" w:type="dxa"/>
          </w:tcPr>
          <w:p w:rsidR="00E166E2" w:rsidRPr="00A8334C" w:rsidRDefault="00E166E2" w:rsidP="00FA4CB1">
            <w:pPr>
              <w:autoSpaceDE w:val="0"/>
              <w:autoSpaceDN w:val="0"/>
              <w:jc w:val="center"/>
            </w:pPr>
            <w:r w:rsidRPr="00A8334C">
              <w:rPr>
                <w:sz w:val="22"/>
                <w:szCs w:val="22"/>
              </w:rPr>
              <w:t>7</w:t>
            </w:r>
          </w:p>
        </w:tc>
        <w:tc>
          <w:tcPr>
            <w:tcW w:w="846" w:type="dxa"/>
          </w:tcPr>
          <w:p w:rsidR="00E166E2" w:rsidRPr="00A8334C" w:rsidRDefault="00E166E2" w:rsidP="00FA4CB1">
            <w:pPr>
              <w:autoSpaceDE w:val="0"/>
              <w:autoSpaceDN w:val="0"/>
              <w:jc w:val="center"/>
            </w:pPr>
            <w:r w:rsidRPr="00A8334C">
              <w:rPr>
                <w:sz w:val="22"/>
                <w:szCs w:val="22"/>
              </w:rPr>
              <w:t>7,6</w:t>
            </w:r>
          </w:p>
        </w:tc>
        <w:tc>
          <w:tcPr>
            <w:tcW w:w="846" w:type="dxa"/>
          </w:tcPr>
          <w:p w:rsidR="00E166E2" w:rsidRPr="00A8334C" w:rsidRDefault="00E166E2" w:rsidP="00FA4CB1">
            <w:pPr>
              <w:autoSpaceDE w:val="0"/>
              <w:autoSpaceDN w:val="0"/>
              <w:jc w:val="center"/>
            </w:pPr>
            <w:r w:rsidRPr="00A8334C">
              <w:rPr>
                <w:sz w:val="22"/>
                <w:szCs w:val="22"/>
              </w:rPr>
              <w:t>8,2</w:t>
            </w:r>
          </w:p>
        </w:tc>
        <w:tc>
          <w:tcPr>
            <w:tcW w:w="846" w:type="dxa"/>
          </w:tcPr>
          <w:p w:rsidR="00E166E2" w:rsidRPr="00A8334C" w:rsidRDefault="00E166E2" w:rsidP="00FA4CB1">
            <w:pPr>
              <w:autoSpaceDE w:val="0"/>
              <w:autoSpaceDN w:val="0"/>
              <w:jc w:val="center"/>
            </w:pPr>
            <w:r w:rsidRPr="00A8334C">
              <w:rPr>
                <w:sz w:val="22"/>
                <w:szCs w:val="22"/>
              </w:rPr>
              <w:t>26,6</w:t>
            </w:r>
          </w:p>
        </w:tc>
        <w:tc>
          <w:tcPr>
            <w:tcW w:w="846" w:type="dxa"/>
          </w:tcPr>
          <w:p w:rsidR="00E166E2" w:rsidRPr="00A8334C" w:rsidRDefault="00E166E2" w:rsidP="00FA4CB1">
            <w:pPr>
              <w:autoSpaceDE w:val="0"/>
              <w:autoSpaceDN w:val="0"/>
              <w:jc w:val="center"/>
            </w:pPr>
            <w:r w:rsidRPr="00A8334C">
              <w:rPr>
                <w:sz w:val="22"/>
                <w:szCs w:val="22"/>
              </w:rPr>
              <w:t>38,7</w:t>
            </w:r>
          </w:p>
        </w:tc>
        <w:tc>
          <w:tcPr>
            <w:tcW w:w="846" w:type="dxa"/>
          </w:tcPr>
          <w:p w:rsidR="00E166E2" w:rsidRPr="00A8334C" w:rsidRDefault="00E166E2" w:rsidP="00FA4CB1">
            <w:pPr>
              <w:autoSpaceDE w:val="0"/>
              <w:autoSpaceDN w:val="0"/>
              <w:jc w:val="center"/>
            </w:pPr>
            <w:r w:rsidRPr="00A8334C">
              <w:rPr>
                <w:sz w:val="22"/>
                <w:szCs w:val="22"/>
              </w:rPr>
              <w:t>52</w:t>
            </w:r>
          </w:p>
        </w:tc>
        <w:tc>
          <w:tcPr>
            <w:tcW w:w="846" w:type="dxa"/>
          </w:tcPr>
          <w:p w:rsidR="00E166E2" w:rsidRPr="00A8334C" w:rsidRDefault="00E166E2" w:rsidP="00FA4CB1">
            <w:pPr>
              <w:autoSpaceDE w:val="0"/>
              <w:autoSpaceDN w:val="0"/>
              <w:jc w:val="center"/>
            </w:pPr>
            <w:r w:rsidRPr="00A8334C">
              <w:rPr>
                <w:sz w:val="22"/>
                <w:szCs w:val="22"/>
              </w:rPr>
              <w:t>64,3</w:t>
            </w:r>
          </w:p>
        </w:tc>
        <w:tc>
          <w:tcPr>
            <w:tcW w:w="846" w:type="dxa"/>
          </w:tcPr>
          <w:p w:rsidR="00E166E2" w:rsidRPr="00A8334C" w:rsidRDefault="00E166E2" w:rsidP="00FA4CB1">
            <w:pPr>
              <w:autoSpaceDE w:val="0"/>
              <w:autoSpaceDN w:val="0"/>
              <w:jc w:val="center"/>
            </w:pPr>
            <w:r w:rsidRPr="00A8334C">
              <w:rPr>
                <w:sz w:val="22"/>
                <w:szCs w:val="22"/>
              </w:rPr>
              <w:t>74,3</w:t>
            </w:r>
          </w:p>
        </w:tc>
        <w:tc>
          <w:tcPr>
            <w:tcW w:w="846" w:type="dxa"/>
          </w:tcPr>
          <w:p w:rsidR="00E166E2" w:rsidRPr="00A8334C" w:rsidRDefault="00E166E2" w:rsidP="00FA4CB1">
            <w:pPr>
              <w:autoSpaceDE w:val="0"/>
              <w:autoSpaceDN w:val="0"/>
              <w:jc w:val="center"/>
            </w:pPr>
            <w:r w:rsidRPr="00A8334C">
              <w:rPr>
                <w:sz w:val="22"/>
                <w:szCs w:val="22"/>
              </w:rPr>
              <w:t>85</w:t>
            </w:r>
          </w:p>
        </w:tc>
      </w:tr>
    </w:tbl>
    <w:p w:rsidR="00E166E2" w:rsidRDefault="00E166E2" w:rsidP="00FA4CB1">
      <w:pPr>
        <w:autoSpaceDE w:val="0"/>
        <w:autoSpaceDN w:val="0"/>
        <w:adjustRightInd w:val="0"/>
        <w:spacing w:line="120" w:lineRule="exact"/>
        <w:jc w:val="center"/>
      </w:pPr>
    </w:p>
    <w:p w:rsidR="00E166E2" w:rsidRDefault="00E166E2" w:rsidP="00FA4CB1">
      <w:pPr>
        <w:autoSpaceDE w:val="0"/>
        <w:autoSpaceDN w:val="0"/>
        <w:adjustRightInd w:val="0"/>
        <w:spacing w:line="120" w:lineRule="exact"/>
        <w:jc w:val="center"/>
        <w:rPr>
          <w:b/>
          <w:bCs/>
        </w:rPr>
      </w:pPr>
      <w:r>
        <w:br w:type="page"/>
      </w:r>
    </w:p>
    <w:p w:rsidR="00E166E2" w:rsidRDefault="00E166E2" w:rsidP="00FA4CB1">
      <w:pPr>
        <w:autoSpaceDE w:val="0"/>
        <w:autoSpaceDN w:val="0"/>
        <w:adjustRightInd w:val="0"/>
      </w:pPr>
      <w:r>
        <w:t xml:space="preserve">Таблица 3.3.2 - </w:t>
      </w:r>
      <w:r w:rsidRPr="002A15C5">
        <w:t>Мероприяти</w:t>
      </w:r>
      <w:r>
        <w:t>я</w:t>
      </w:r>
      <w:r w:rsidRPr="002A15C5">
        <w:t xml:space="preserve"> федеральной целевой программы</w:t>
      </w:r>
      <w:r>
        <w:t xml:space="preserve"> </w:t>
      </w:r>
      <w:r w:rsidRPr="002A15C5">
        <w:t>«Развитие водохозяйственного комплекса Российской Федерации в 2012 - 2020 годах»</w:t>
      </w:r>
      <w:r>
        <w:t xml:space="preserve"> </w:t>
      </w:r>
      <w:r w:rsidRPr="002A15C5">
        <w:t>в части капитальных вложений</w:t>
      </w:r>
    </w:p>
    <w:p w:rsidR="00E166E2" w:rsidRDefault="00E166E2" w:rsidP="00FA4CB1">
      <w:pPr>
        <w:spacing w:line="240" w:lineRule="atLeast"/>
        <w:jc w:val="right"/>
      </w:pPr>
      <w:r w:rsidRPr="00EC2AB3">
        <w:t>(млн.</w:t>
      </w:r>
      <w:r>
        <w:t> </w:t>
      </w:r>
      <w:r w:rsidRPr="00EC2AB3">
        <w:t>руб</w:t>
      </w:r>
      <w:r>
        <w:t>лей</w:t>
      </w:r>
      <w:r w:rsidRPr="00EC2AB3">
        <w:t>, в ценах соответствующих лет)</w:t>
      </w:r>
    </w:p>
    <w:tbl>
      <w:tblPr>
        <w:tblW w:w="522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93"/>
        <w:gridCol w:w="1169"/>
        <w:gridCol w:w="791"/>
        <w:gridCol w:w="663"/>
        <w:gridCol w:w="665"/>
        <w:gridCol w:w="663"/>
        <w:gridCol w:w="663"/>
        <w:gridCol w:w="665"/>
        <w:gridCol w:w="669"/>
        <w:gridCol w:w="661"/>
        <w:gridCol w:w="661"/>
        <w:gridCol w:w="671"/>
        <w:gridCol w:w="788"/>
        <w:gridCol w:w="869"/>
        <w:gridCol w:w="956"/>
        <w:gridCol w:w="2304"/>
      </w:tblGrid>
      <w:tr w:rsidR="00E166E2" w:rsidRPr="00A510D9">
        <w:trPr>
          <w:cantSplit/>
          <w:tblHeader/>
        </w:trPr>
        <w:tc>
          <w:tcPr>
            <w:tcW w:w="2593" w:type="dxa"/>
            <w:vMerge w:val="restart"/>
            <w:vAlign w:val="center"/>
          </w:tcPr>
          <w:p w:rsidR="00E166E2" w:rsidRPr="00A510D9" w:rsidRDefault="00E166E2" w:rsidP="00FA4CB1">
            <w:pPr>
              <w:spacing w:line="240" w:lineRule="atLeast"/>
              <w:jc w:val="center"/>
              <w:rPr>
                <w:sz w:val="20"/>
                <w:szCs w:val="20"/>
              </w:rPr>
            </w:pPr>
            <w:r w:rsidRPr="00A510D9">
              <w:rPr>
                <w:sz w:val="20"/>
                <w:szCs w:val="20"/>
              </w:rPr>
              <w:t>Наименование инвестиц</w:t>
            </w:r>
            <w:r w:rsidRPr="00A510D9">
              <w:rPr>
                <w:sz w:val="20"/>
                <w:szCs w:val="20"/>
              </w:rPr>
              <w:t>и</w:t>
            </w:r>
            <w:r w:rsidRPr="00A510D9">
              <w:rPr>
                <w:sz w:val="20"/>
                <w:szCs w:val="20"/>
              </w:rPr>
              <w:t>онного проекта</w:t>
            </w:r>
          </w:p>
        </w:tc>
        <w:tc>
          <w:tcPr>
            <w:tcW w:w="1169" w:type="dxa"/>
            <w:vMerge w:val="restart"/>
            <w:vAlign w:val="center"/>
          </w:tcPr>
          <w:p w:rsidR="00E166E2" w:rsidRPr="00A510D9" w:rsidRDefault="00E166E2" w:rsidP="00FA4CB1">
            <w:pPr>
              <w:spacing w:line="240" w:lineRule="atLeast"/>
              <w:ind w:right="-57"/>
              <w:jc w:val="center"/>
              <w:rPr>
                <w:sz w:val="20"/>
                <w:szCs w:val="20"/>
              </w:rPr>
            </w:pPr>
            <w:r w:rsidRPr="00A510D9">
              <w:rPr>
                <w:sz w:val="20"/>
                <w:szCs w:val="20"/>
              </w:rPr>
              <w:t>Источники финанси</w:t>
            </w:r>
            <w:r w:rsidRPr="00A510D9">
              <w:rPr>
                <w:sz w:val="20"/>
                <w:szCs w:val="20"/>
              </w:rPr>
              <w:softHyphen/>
              <w:t>рования</w:t>
            </w:r>
          </w:p>
        </w:tc>
        <w:tc>
          <w:tcPr>
            <w:tcW w:w="791" w:type="dxa"/>
            <w:vMerge w:val="restart"/>
            <w:vAlign w:val="center"/>
          </w:tcPr>
          <w:p w:rsidR="00E166E2" w:rsidRPr="00A510D9" w:rsidRDefault="00E166E2" w:rsidP="00FA4CB1">
            <w:pPr>
              <w:spacing w:line="240" w:lineRule="atLeast"/>
              <w:jc w:val="center"/>
              <w:rPr>
                <w:sz w:val="20"/>
                <w:szCs w:val="20"/>
              </w:rPr>
            </w:pPr>
            <w:r w:rsidRPr="00A510D9">
              <w:rPr>
                <w:sz w:val="20"/>
                <w:szCs w:val="20"/>
              </w:rPr>
              <w:t>2012-2020 годы - всего</w:t>
            </w:r>
          </w:p>
        </w:tc>
        <w:tc>
          <w:tcPr>
            <w:tcW w:w="5981" w:type="dxa"/>
            <w:gridSpan w:val="9"/>
            <w:vAlign w:val="center"/>
          </w:tcPr>
          <w:p w:rsidR="00E166E2" w:rsidRPr="00A510D9" w:rsidRDefault="00E166E2" w:rsidP="00FA4CB1">
            <w:pPr>
              <w:spacing w:line="240" w:lineRule="atLeast"/>
              <w:jc w:val="center"/>
              <w:rPr>
                <w:sz w:val="20"/>
                <w:szCs w:val="20"/>
              </w:rPr>
            </w:pPr>
            <w:r w:rsidRPr="00A510D9">
              <w:rPr>
                <w:sz w:val="20"/>
                <w:szCs w:val="20"/>
              </w:rPr>
              <w:t>В том числе</w:t>
            </w:r>
          </w:p>
        </w:tc>
        <w:tc>
          <w:tcPr>
            <w:tcW w:w="788" w:type="dxa"/>
            <w:vMerge w:val="restart"/>
            <w:vAlign w:val="center"/>
          </w:tcPr>
          <w:p w:rsidR="00E166E2" w:rsidRPr="00A510D9" w:rsidRDefault="00E166E2" w:rsidP="00FA4CB1">
            <w:pPr>
              <w:spacing w:line="240" w:lineRule="atLeast"/>
              <w:jc w:val="center"/>
              <w:rPr>
                <w:sz w:val="20"/>
                <w:szCs w:val="20"/>
              </w:rPr>
            </w:pPr>
            <w:r w:rsidRPr="00A510D9">
              <w:rPr>
                <w:sz w:val="20"/>
                <w:szCs w:val="20"/>
              </w:rPr>
              <w:t>Сроки реали</w:t>
            </w:r>
            <w:r w:rsidRPr="00A510D9">
              <w:rPr>
                <w:sz w:val="20"/>
                <w:szCs w:val="20"/>
              </w:rPr>
              <w:softHyphen/>
              <w:t>зации</w:t>
            </w:r>
          </w:p>
        </w:tc>
        <w:tc>
          <w:tcPr>
            <w:tcW w:w="869" w:type="dxa"/>
            <w:vMerge w:val="restart"/>
            <w:vAlign w:val="center"/>
          </w:tcPr>
          <w:p w:rsidR="00E166E2" w:rsidRPr="00A510D9" w:rsidRDefault="00E166E2" w:rsidP="00FA4CB1">
            <w:pPr>
              <w:spacing w:line="240" w:lineRule="atLeast"/>
              <w:ind w:left="-121" w:right="-95"/>
              <w:jc w:val="center"/>
              <w:rPr>
                <w:sz w:val="20"/>
                <w:szCs w:val="20"/>
              </w:rPr>
            </w:pPr>
            <w:r w:rsidRPr="00A510D9">
              <w:rPr>
                <w:sz w:val="20"/>
                <w:szCs w:val="20"/>
              </w:rPr>
              <w:t>Мощ</w:t>
            </w:r>
            <w:r w:rsidRPr="00A510D9">
              <w:rPr>
                <w:sz w:val="20"/>
                <w:szCs w:val="20"/>
              </w:rPr>
              <w:softHyphen/>
              <w:t>ность объекта</w:t>
            </w:r>
          </w:p>
        </w:tc>
        <w:tc>
          <w:tcPr>
            <w:tcW w:w="956" w:type="dxa"/>
            <w:vMerge w:val="restart"/>
            <w:vAlign w:val="center"/>
          </w:tcPr>
          <w:p w:rsidR="00E166E2" w:rsidRPr="00A510D9" w:rsidRDefault="00E166E2" w:rsidP="00FA4CB1">
            <w:pPr>
              <w:spacing w:line="240" w:lineRule="atLeast"/>
              <w:jc w:val="center"/>
              <w:rPr>
                <w:sz w:val="20"/>
                <w:szCs w:val="20"/>
              </w:rPr>
            </w:pPr>
            <w:r w:rsidRPr="00A510D9">
              <w:rPr>
                <w:sz w:val="20"/>
                <w:szCs w:val="20"/>
              </w:rPr>
              <w:t>Един</w:t>
            </w:r>
            <w:r w:rsidRPr="00A510D9">
              <w:rPr>
                <w:sz w:val="20"/>
                <w:szCs w:val="20"/>
              </w:rPr>
              <w:t>и</w:t>
            </w:r>
            <w:r w:rsidRPr="00A510D9">
              <w:rPr>
                <w:sz w:val="20"/>
                <w:szCs w:val="20"/>
              </w:rPr>
              <w:t>ца и</w:t>
            </w:r>
            <w:r w:rsidRPr="00A510D9">
              <w:rPr>
                <w:sz w:val="20"/>
                <w:szCs w:val="20"/>
              </w:rPr>
              <w:t>з</w:t>
            </w:r>
            <w:r w:rsidRPr="00A510D9">
              <w:rPr>
                <w:sz w:val="20"/>
                <w:szCs w:val="20"/>
              </w:rPr>
              <w:t>мерения</w:t>
            </w:r>
          </w:p>
        </w:tc>
        <w:tc>
          <w:tcPr>
            <w:tcW w:w="2304" w:type="dxa"/>
            <w:vMerge w:val="restart"/>
            <w:vAlign w:val="center"/>
          </w:tcPr>
          <w:p w:rsidR="00E166E2" w:rsidRPr="00A510D9" w:rsidRDefault="00E166E2" w:rsidP="00FA4CB1">
            <w:pPr>
              <w:spacing w:line="240" w:lineRule="atLeast"/>
              <w:jc w:val="center"/>
              <w:rPr>
                <w:sz w:val="20"/>
                <w:szCs w:val="20"/>
              </w:rPr>
            </w:pPr>
            <w:r w:rsidRPr="00A510D9">
              <w:rPr>
                <w:sz w:val="20"/>
                <w:szCs w:val="20"/>
              </w:rPr>
              <w:t>Ожидаемые результаты</w:t>
            </w:r>
          </w:p>
        </w:tc>
      </w:tr>
      <w:tr w:rsidR="00E166E2" w:rsidRPr="00A510D9">
        <w:trPr>
          <w:cantSplit/>
          <w:tblHeader/>
        </w:trPr>
        <w:tc>
          <w:tcPr>
            <w:tcW w:w="2593" w:type="dxa"/>
            <w:vMerge/>
            <w:vAlign w:val="center"/>
          </w:tcPr>
          <w:p w:rsidR="00E166E2" w:rsidRPr="00A510D9" w:rsidRDefault="00E166E2" w:rsidP="00FA4CB1">
            <w:pPr>
              <w:spacing w:line="240" w:lineRule="atLeast"/>
              <w:jc w:val="center"/>
              <w:rPr>
                <w:sz w:val="20"/>
                <w:szCs w:val="20"/>
              </w:rPr>
            </w:pPr>
          </w:p>
        </w:tc>
        <w:tc>
          <w:tcPr>
            <w:tcW w:w="1169" w:type="dxa"/>
            <w:vMerge/>
            <w:vAlign w:val="center"/>
          </w:tcPr>
          <w:p w:rsidR="00E166E2" w:rsidRPr="00A510D9" w:rsidRDefault="00E166E2" w:rsidP="00FA4CB1">
            <w:pPr>
              <w:spacing w:line="240" w:lineRule="atLeast"/>
              <w:ind w:right="-57"/>
              <w:jc w:val="center"/>
              <w:rPr>
                <w:sz w:val="20"/>
                <w:szCs w:val="20"/>
              </w:rPr>
            </w:pPr>
          </w:p>
        </w:tc>
        <w:tc>
          <w:tcPr>
            <w:tcW w:w="791" w:type="dxa"/>
            <w:vMerge/>
            <w:vAlign w:val="center"/>
          </w:tcPr>
          <w:p w:rsidR="00E166E2" w:rsidRPr="00A510D9" w:rsidRDefault="00E166E2" w:rsidP="00FA4CB1">
            <w:pPr>
              <w:spacing w:line="240" w:lineRule="atLeast"/>
              <w:jc w:val="center"/>
              <w:rPr>
                <w:sz w:val="20"/>
                <w:szCs w:val="20"/>
              </w:rPr>
            </w:pPr>
          </w:p>
        </w:tc>
        <w:tc>
          <w:tcPr>
            <w:tcW w:w="663" w:type="dxa"/>
            <w:vAlign w:val="center"/>
          </w:tcPr>
          <w:p w:rsidR="00E166E2" w:rsidRPr="00A510D9" w:rsidRDefault="00E166E2" w:rsidP="00FA4CB1">
            <w:pPr>
              <w:spacing w:line="240" w:lineRule="atLeast"/>
              <w:jc w:val="center"/>
              <w:rPr>
                <w:sz w:val="20"/>
                <w:szCs w:val="20"/>
              </w:rPr>
            </w:pPr>
            <w:r w:rsidRPr="00A510D9">
              <w:rPr>
                <w:sz w:val="20"/>
                <w:szCs w:val="20"/>
              </w:rPr>
              <w:t>2012 год</w:t>
            </w:r>
          </w:p>
        </w:tc>
        <w:tc>
          <w:tcPr>
            <w:tcW w:w="665" w:type="dxa"/>
            <w:vAlign w:val="center"/>
          </w:tcPr>
          <w:p w:rsidR="00E166E2" w:rsidRPr="00A510D9" w:rsidRDefault="00E166E2" w:rsidP="00FA4CB1">
            <w:pPr>
              <w:spacing w:line="240" w:lineRule="atLeast"/>
              <w:jc w:val="center"/>
              <w:rPr>
                <w:sz w:val="20"/>
                <w:szCs w:val="20"/>
              </w:rPr>
            </w:pPr>
            <w:r w:rsidRPr="00A510D9">
              <w:rPr>
                <w:sz w:val="20"/>
                <w:szCs w:val="20"/>
              </w:rPr>
              <w:t>2013 год</w:t>
            </w:r>
          </w:p>
        </w:tc>
        <w:tc>
          <w:tcPr>
            <w:tcW w:w="663" w:type="dxa"/>
            <w:vAlign w:val="center"/>
          </w:tcPr>
          <w:p w:rsidR="00E166E2" w:rsidRPr="00A510D9" w:rsidRDefault="00E166E2" w:rsidP="00FA4CB1">
            <w:pPr>
              <w:spacing w:line="240" w:lineRule="atLeast"/>
              <w:jc w:val="center"/>
              <w:rPr>
                <w:sz w:val="20"/>
                <w:szCs w:val="20"/>
              </w:rPr>
            </w:pPr>
            <w:r w:rsidRPr="00A510D9">
              <w:rPr>
                <w:sz w:val="20"/>
                <w:szCs w:val="20"/>
              </w:rPr>
              <w:t>2014 год</w:t>
            </w:r>
          </w:p>
        </w:tc>
        <w:tc>
          <w:tcPr>
            <w:tcW w:w="663" w:type="dxa"/>
            <w:vAlign w:val="center"/>
          </w:tcPr>
          <w:p w:rsidR="00E166E2" w:rsidRPr="00A510D9" w:rsidRDefault="00E166E2" w:rsidP="00FA4CB1">
            <w:pPr>
              <w:spacing w:line="240" w:lineRule="atLeast"/>
              <w:jc w:val="center"/>
              <w:rPr>
                <w:sz w:val="20"/>
                <w:szCs w:val="20"/>
              </w:rPr>
            </w:pPr>
            <w:r w:rsidRPr="00A510D9">
              <w:rPr>
                <w:sz w:val="20"/>
                <w:szCs w:val="20"/>
              </w:rPr>
              <w:t>2015 год</w:t>
            </w:r>
          </w:p>
        </w:tc>
        <w:tc>
          <w:tcPr>
            <w:tcW w:w="665" w:type="dxa"/>
            <w:vAlign w:val="center"/>
          </w:tcPr>
          <w:p w:rsidR="00E166E2" w:rsidRPr="00A510D9" w:rsidRDefault="00E166E2" w:rsidP="00FA4CB1">
            <w:pPr>
              <w:spacing w:line="240" w:lineRule="atLeast"/>
              <w:jc w:val="center"/>
              <w:rPr>
                <w:sz w:val="20"/>
                <w:szCs w:val="20"/>
              </w:rPr>
            </w:pPr>
            <w:r w:rsidRPr="00A510D9">
              <w:rPr>
                <w:sz w:val="20"/>
                <w:szCs w:val="20"/>
              </w:rPr>
              <w:t>2016 год</w:t>
            </w:r>
          </w:p>
        </w:tc>
        <w:tc>
          <w:tcPr>
            <w:tcW w:w="669" w:type="dxa"/>
            <w:vAlign w:val="center"/>
          </w:tcPr>
          <w:p w:rsidR="00E166E2" w:rsidRPr="00A510D9" w:rsidRDefault="00E166E2" w:rsidP="00FA4CB1">
            <w:pPr>
              <w:spacing w:line="240" w:lineRule="atLeast"/>
              <w:jc w:val="center"/>
              <w:rPr>
                <w:sz w:val="20"/>
                <w:szCs w:val="20"/>
              </w:rPr>
            </w:pPr>
            <w:r w:rsidRPr="00A510D9">
              <w:rPr>
                <w:sz w:val="20"/>
                <w:szCs w:val="20"/>
              </w:rPr>
              <w:t>2017 год</w:t>
            </w:r>
          </w:p>
        </w:tc>
        <w:tc>
          <w:tcPr>
            <w:tcW w:w="661" w:type="dxa"/>
            <w:vAlign w:val="center"/>
          </w:tcPr>
          <w:p w:rsidR="00E166E2" w:rsidRPr="00A510D9" w:rsidRDefault="00E166E2" w:rsidP="00FA4CB1">
            <w:pPr>
              <w:spacing w:line="240" w:lineRule="atLeast"/>
              <w:jc w:val="center"/>
              <w:rPr>
                <w:sz w:val="20"/>
                <w:szCs w:val="20"/>
              </w:rPr>
            </w:pPr>
            <w:r w:rsidRPr="00A510D9">
              <w:rPr>
                <w:sz w:val="20"/>
                <w:szCs w:val="20"/>
              </w:rPr>
              <w:t>2018 год</w:t>
            </w:r>
          </w:p>
        </w:tc>
        <w:tc>
          <w:tcPr>
            <w:tcW w:w="661" w:type="dxa"/>
            <w:vAlign w:val="center"/>
          </w:tcPr>
          <w:p w:rsidR="00E166E2" w:rsidRPr="00A510D9" w:rsidRDefault="00E166E2" w:rsidP="00FA4CB1">
            <w:pPr>
              <w:spacing w:line="240" w:lineRule="atLeast"/>
              <w:jc w:val="center"/>
              <w:rPr>
                <w:sz w:val="20"/>
                <w:szCs w:val="20"/>
              </w:rPr>
            </w:pPr>
            <w:r w:rsidRPr="00A510D9">
              <w:rPr>
                <w:sz w:val="20"/>
                <w:szCs w:val="20"/>
              </w:rPr>
              <w:t>2019 год</w:t>
            </w:r>
          </w:p>
        </w:tc>
        <w:tc>
          <w:tcPr>
            <w:tcW w:w="671" w:type="dxa"/>
            <w:vAlign w:val="center"/>
          </w:tcPr>
          <w:p w:rsidR="00E166E2" w:rsidRPr="00A510D9" w:rsidRDefault="00E166E2" w:rsidP="00FA4CB1">
            <w:pPr>
              <w:spacing w:line="240" w:lineRule="atLeast"/>
              <w:jc w:val="center"/>
              <w:rPr>
                <w:sz w:val="20"/>
                <w:szCs w:val="20"/>
              </w:rPr>
            </w:pPr>
            <w:r w:rsidRPr="00A510D9">
              <w:rPr>
                <w:sz w:val="20"/>
                <w:szCs w:val="20"/>
              </w:rPr>
              <w:t>2020 год</w:t>
            </w:r>
          </w:p>
        </w:tc>
        <w:tc>
          <w:tcPr>
            <w:tcW w:w="788" w:type="dxa"/>
            <w:vMerge/>
            <w:vAlign w:val="center"/>
          </w:tcPr>
          <w:p w:rsidR="00E166E2" w:rsidRPr="00A510D9" w:rsidRDefault="00E166E2" w:rsidP="00FA4CB1">
            <w:pPr>
              <w:spacing w:line="240" w:lineRule="atLeast"/>
              <w:jc w:val="center"/>
              <w:rPr>
                <w:sz w:val="20"/>
                <w:szCs w:val="20"/>
              </w:rPr>
            </w:pPr>
          </w:p>
        </w:tc>
        <w:tc>
          <w:tcPr>
            <w:tcW w:w="869" w:type="dxa"/>
            <w:vMerge/>
            <w:vAlign w:val="center"/>
          </w:tcPr>
          <w:p w:rsidR="00E166E2" w:rsidRPr="00A510D9" w:rsidRDefault="00E166E2" w:rsidP="00FA4CB1">
            <w:pPr>
              <w:spacing w:line="240" w:lineRule="atLeast"/>
              <w:jc w:val="center"/>
              <w:rPr>
                <w:sz w:val="20"/>
                <w:szCs w:val="20"/>
              </w:rPr>
            </w:pPr>
          </w:p>
        </w:tc>
        <w:tc>
          <w:tcPr>
            <w:tcW w:w="956" w:type="dxa"/>
            <w:vMerge/>
            <w:vAlign w:val="center"/>
          </w:tcPr>
          <w:p w:rsidR="00E166E2" w:rsidRPr="00A510D9" w:rsidRDefault="00E166E2" w:rsidP="00FA4CB1">
            <w:pPr>
              <w:spacing w:line="240" w:lineRule="atLeast"/>
              <w:jc w:val="center"/>
              <w:rPr>
                <w:sz w:val="20"/>
                <w:szCs w:val="20"/>
              </w:rPr>
            </w:pPr>
          </w:p>
        </w:tc>
        <w:tc>
          <w:tcPr>
            <w:tcW w:w="2304" w:type="dxa"/>
            <w:vMerge/>
            <w:vAlign w:val="center"/>
          </w:tcPr>
          <w:p w:rsidR="00E166E2" w:rsidRPr="00A510D9" w:rsidRDefault="00E166E2" w:rsidP="00FA4CB1">
            <w:pPr>
              <w:spacing w:line="240" w:lineRule="atLeast"/>
              <w:jc w:val="center"/>
              <w:rPr>
                <w:sz w:val="20"/>
                <w:szCs w:val="20"/>
              </w:rPr>
            </w:pPr>
          </w:p>
        </w:tc>
      </w:tr>
      <w:tr w:rsidR="00E166E2" w:rsidRPr="00B20C7B">
        <w:trPr>
          <w:cantSplit/>
          <w:trHeight w:hRule="exact" w:val="3175"/>
          <w:tblHeader/>
        </w:trPr>
        <w:tc>
          <w:tcPr>
            <w:tcW w:w="2593" w:type="dxa"/>
          </w:tcPr>
          <w:p w:rsidR="00E166E2" w:rsidRPr="00B20C7B" w:rsidRDefault="00E166E2" w:rsidP="00FA4CB1">
            <w:pPr>
              <w:spacing w:after="120" w:line="240" w:lineRule="atLeast"/>
              <w:rPr>
                <w:sz w:val="20"/>
                <w:szCs w:val="20"/>
              </w:rPr>
            </w:pPr>
            <w:r w:rsidRPr="00B20C7B">
              <w:rPr>
                <w:sz w:val="20"/>
                <w:szCs w:val="20"/>
              </w:rPr>
              <w:t>Строительство, реконс</w:t>
            </w:r>
            <w:r w:rsidRPr="00B20C7B">
              <w:rPr>
                <w:sz w:val="20"/>
                <w:szCs w:val="20"/>
              </w:rPr>
              <w:t>т</w:t>
            </w:r>
            <w:r w:rsidRPr="00B20C7B">
              <w:rPr>
                <w:sz w:val="20"/>
                <w:szCs w:val="20"/>
              </w:rPr>
              <w:t>рукция и техническое п</w:t>
            </w:r>
            <w:r w:rsidRPr="00B20C7B">
              <w:rPr>
                <w:sz w:val="20"/>
                <w:szCs w:val="20"/>
              </w:rPr>
              <w:t>е</w:t>
            </w:r>
            <w:r w:rsidRPr="00B20C7B">
              <w:rPr>
                <w:sz w:val="20"/>
                <w:szCs w:val="20"/>
              </w:rPr>
              <w:t>ревооружение наблюд</w:t>
            </w:r>
            <w:r w:rsidRPr="00B20C7B">
              <w:rPr>
                <w:sz w:val="20"/>
                <w:szCs w:val="20"/>
              </w:rPr>
              <w:t>а</w:t>
            </w:r>
            <w:r w:rsidRPr="00B20C7B">
              <w:rPr>
                <w:sz w:val="20"/>
                <w:szCs w:val="20"/>
              </w:rPr>
              <w:t>тельной сети Департамента Федеральной службы по гидрометеороло</w:t>
            </w:r>
            <w:r w:rsidRPr="00B20C7B">
              <w:rPr>
                <w:sz w:val="20"/>
                <w:szCs w:val="20"/>
              </w:rPr>
              <w:softHyphen/>
              <w:t>гии и м</w:t>
            </w:r>
            <w:r w:rsidRPr="00B20C7B">
              <w:rPr>
                <w:sz w:val="20"/>
                <w:szCs w:val="20"/>
              </w:rPr>
              <w:t>о</w:t>
            </w:r>
            <w:r w:rsidRPr="00B20C7B">
              <w:rPr>
                <w:sz w:val="20"/>
                <w:szCs w:val="20"/>
              </w:rPr>
              <w:t>ниторингу окружающей среды по Дальневосточ</w:t>
            </w:r>
            <w:r w:rsidRPr="00B20C7B">
              <w:rPr>
                <w:sz w:val="20"/>
                <w:szCs w:val="20"/>
              </w:rPr>
              <w:softHyphen/>
              <w:t>ному федеральному округу (Департамента Росгидр</w:t>
            </w:r>
            <w:r w:rsidRPr="00B20C7B">
              <w:rPr>
                <w:sz w:val="20"/>
                <w:szCs w:val="20"/>
              </w:rPr>
              <w:t>о</w:t>
            </w:r>
            <w:r w:rsidRPr="00B20C7B">
              <w:rPr>
                <w:sz w:val="20"/>
                <w:szCs w:val="20"/>
              </w:rPr>
              <w:t>мета по ДФО)</w:t>
            </w:r>
          </w:p>
        </w:tc>
        <w:tc>
          <w:tcPr>
            <w:tcW w:w="1169" w:type="dxa"/>
          </w:tcPr>
          <w:p w:rsidR="00E166E2" w:rsidRPr="00B20C7B" w:rsidRDefault="00E166E2" w:rsidP="00FA4CB1">
            <w:pPr>
              <w:spacing w:after="120" w:line="240" w:lineRule="atLeast"/>
              <w:rPr>
                <w:sz w:val="20"/>
                <w:szCs w:val="20"/>
              </w:rPr>
            </w:pPr>
            <w:r w:rsidRPr="00B20C7B">
              <w:rPr>
                <w:sz w:val="20"/>
                <w:szCs w:val="20"/>
              </w:rPr>
              <w:t>средства федерал</w:t>
            </w:r>
            <w:r w:rsidRPr="00B20C7B">
              <w:rPr>
                <w:sz w:val="20"/>
                <w:szCs w:val="20"/>
              </w:rPr>
              <w:t>ь</w:t>
            </w:r>
            <w:r w:rsidRPr="00B20C7B">
              <w:rPr>
                <w:sz w:val="20"/>
                <w:szCs w:val="20"/>
              </w:rPr>
              <w:t>ного бю</w:t>
            </w:r>
            <w:r w:rsidRPr="00B20C7B">
              <w:rPr>
                <w:sz w:val="20"/>
                <w:szCs w:val="20"/>
              </w:rPr>
              <w:t>д</w:t>
            </w:r>
            <w:r w:rsidRPr="00B20C7B">
              <w:rPr>
                <w:sz w:val="20"/>
                <w:szCs w:val="20"/>
              </w:rPr>
              <w:t>жета</w:t>
            </w:r>
          </w:p>
        </w:tc>
        <w:tc>
          <w:tcPr>
            <w:tcW w:w="791" w:type="dxa"/>
          </w:tcPr>
          <w:p w:rsidR="00E166E2" w:rsidRPr="00B20C7B" w:rsidRDefault="00E166E2" w:rsidP="00FA4CB1">
            <w:pPr>
              <w:spacing w:after="120" w:line="240" w:lineRule="atLeast"/>
              <w:jc w:val="center"/>
              <w:rPr>
                <w:sz w:val="20"/>
                <w:szCs w:val="20"/>
              </w:rPr>
            </w:pPr>
            <w:r w:rsidRPr="00B20C7B">
              <w:rPr>
                <w:sz w:val="20"/>
                <w:szCs w:val="20"/>
              </w:rPr>
              <w:t>1266,6</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61,2</w:t>
            </w:r>
          </w:p>
        </w:tc>
        <w:tc>
          <w:tcPr>
            <w:tcW w:w="665" w:type="dxa"/>
          </w:tcPr>
          <w:p w:rsidR="00E166E2" w:rsidRPr="00B20C7B" w:rsidRDefault="00E166E2" w:rsidP="00FA4CB1">
            <w:pPr>
              <w:spacing w:after="120" w:line="240" w:lineRule="atLeast"/>
              <w:jc w:val="center"/>
              <w:rPr>
                <w:sz w:val="20"/>
                <w:szCs w:val="20"/>
              </w:rPr>
            </w:pPr>
            <w:r w:rsidRPr="00B20C7B">
              <w:rPr>
                <w:sz w:val="20"/>
                <w:szCs w:val="20"/>
              </w:rPr>
              <w:t>24,3</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45,8</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264,5</w:t>
            </w:r>
          </w:p>
        </w:tc>
        <w:tc>
          <w:tcPr>
            <w:tcW w:w="665" w:type="dxa"/>
          </w:tcPr>
          <w:p w:rsidR="00E166E2" w:rsidRPr="00B20C7B" w:rsidRDefault="00E166E2" w:rsidP="00FA4CB1">
            <w:pPr>
              <w:spacing w:after="120" w:line="240" w:lineRule="atLeast"/>
              <w:jc w:val="center"/>
              <w:rPr>
                <w:sz w:val="20"/>
                <w:szCs w:val="20"/>
              </w:rPr>
            </w:pPr>
            <w:r w:rsidRPr="00B20C7B">
              <w:rPr>
                <w:sz w:val="20"/>
                <w:szCs w:val="20"/>
              </w:rPr>
              <w:t>270,7</w:t>
            </w:r>
          </w:p>
        </w:tc>
        <w:tc>
          <w:tcPr>
            <w:tcW w:w="669" w:type="dxa"/>
          </w:tcPr>
          <w:p w:rsidR="00E166E2" w:rsidRPr="00B20C7B" w:rsidRDefault="00E166E2" w:rsidP="00FA4CB1">
            <w:pPr>
              <w:spacing w:after="120" w:line="240" w:lineRule="atLeast"/>
              <w:jc w:val="center"/>
              <w:rPr>
                <w:sz w:val="20"/>
                <w:szCs w:val="20"/>
              </w:rPr>
            </w:pPr>
            <w:r w:rsidRPr="00B20C7B">
              <w:rPr>
                <w:sz w:val="20"/>
                <w:szCs w:val="20"/>
              </w:rPr>
              <w:t>311,6</w:t>
            </w:r>
          </w:p>
        </w:tc>
        <w:tc>
          <w:tcPr>
            <w:tcW w:w="661" w:type="dxa"/>
          </w:tcPr>
          <w:p w:rsidR="00E166E2" w:rsidRPr="00B20C7B" w:rsidRDefault="00E166E2" w:rsidP="00FA4CB1">
            <w:pPr>
              <w:spacing w:after="120" w:line="240" w:lineRule="atLeast"/>
              <w:jc w:val="center"/>
              <w:rPr>
                <w:sz w:val="20"/>
                <w:szCs w:val="20"/>
              </w:rPr>
            </w:pPr>
            <w:r w:rsidRPr="00B20C7B">
              <w:rPr>
                <w:sz w:val="20"/>
                <w:szCs w:val="20"/>
              </w:rPr>
              <w:t>102,8</w:t>
            </w:r>
          </w:p>
        </w:tc>
        <w:tc>
          <w:tcPr>
            <w:tcW w:w="661" w:type="dxa"/>
          </w:tcPr>
          <w:p w:rsidR="00E166E2" w:rsidRPr="00B20C7B" w:rsidRDefault="00E166E2" w:rsidP="00FA4CB1">
            <w:pPr>
              <w:spacing w:after="120" w:line="240" w:lineRule="atLeast"/>
              <w:jc w:val="center"/>
              <w:rPr>
                <w:sz w:val="20"/>
                <w:szCs w:val="20"/>
              </w:rPr>
            </w:pPr>
            <w:r w:rsidRPr="00B20C7B">
              <w:rPr>
                <w:sz w:val="20"/>
                <w:szCs w:val="20"/>
              </w:rPr>
              <w:t>143,2</w:t>
            </w:r>
          </w:p>
        </w:tc>
        <w:tc>
          <w:tcPr>
            <w:tcW w:w="671" w:type="dxa"/>
          </w:tcPr>
          <w:p w:rsidR="00E166E2" w:rsidRPr="00B20C7B" w:rsidRDefault="00E166E2" w:rsidP="00FA4CB1">
            <w:pPr>
              <w:spacing w:after="120" w:line="240" w:lineRule="atLeast"/>
              <w:jc w:val="center"/>
              <w:rPr>
                <w:sz w:val="20"/>
                <w:szCs w:val="20"/>
              </w:rPr>
            </w:pPr>
            <w:r w:rsidRPr="00B20C7B">
              <w:rPr>
                <w:sz w:val="20"/>
                <w:szCs w:val="20"/>
              </w:rPr>
              <w:t>42,4</w:t>
            </w:r>
          </w:p>
        </w:tc>
        <w:tc>
          <w:tcPr>
            <w:tcW w:w="788" w:type="dxa"/>
          </w:tcPr>
          <w:p w:rsidR="00E166E2" w:rsidRPr="00B20C7B" w:rsidRDefault="00E166E2" w:rsidP="00FA4CB1">
            <w:pPr>
              <w:spacing w:after="120" w:line="240" w:lineRule="atLeast"/>
              <w:jc w:val="center"/>
              <w:rPr>
                <w:sz w:val="20"/>
                <w:szCs w:val="20"/>
              </w:rPr>
            </w:pPr>
            <w:r w:rsidRPr="00B20C7B">
              <w:rPr>
                <w:sz w:val="20"/>
                <w:szCs w:val="20"/>
              </w:rPr>
              <w:t>2020 год</w:t>
            </w:r>
          </w:p>
        </w:tc>
        <w:tc>
          <w:tcPr>
            <w:tcW w:w="869" w:type="dxa"/>
          </w:tcPr>
          <w:p w:rsidR="00E166E2" w:rsidRPr="00B20C7B" w:rsidRDefault="00E166E2" w:rsidP="00FA4CB1">
            <w:pPr>
              <w:spacing w:after="120" w:line="240" w:lineRule="atLeast"/>
              <w:jc w:val="center"/>
              <w:rPr>
                <w:sz w:val="20"/>
                <w:szCs w:val="20"/>
              </w:rPr>
            </w:pPr>
            <w:r w:rsidRPr="00B20C7B">
              <w:rPr>
                <w:sz w:val="20"/>
                <w:szCs w:val="20"/>
              </w:rPr>
              <w:t>245</w:t>
            </w:r>
          </w:p>
        </w:tc>
        <w:tc>
          <w:tcPr>
            <w:tcW w:w="956" w:type="dxa"/>
          </w:tcPr>
          <w:p w:rsidR="00E166E2" w:rsidRPr="00B20C7B" w:rsidRDefault="00E166E2" w:rsidP="00FA4CB1">
            <w:pPr>
              <w:spacing w:after="120" w:line="240" w:lineRule="atLeast"/>
              <w:jc w:val="center"/>
              <w:rPr>
                <w:sz w:val="20"/>
                <w:szCs w:val="20"/>
              </w:rPr>
            </w:pPr>
            <w:r w:rsidRPr="00B20C7B">
              <w:rPr>
                <w:sz w:val="20"/>
                <w:szCs w:val="20"/>
              </w:rPr>
              <w:t>объе</w:t>
            </w:r>
            <w:r w:rsidRPr="00B20C7B">
              <w:rPr>
                <w:sz w:val="20"/>
                <w:szCs w:val="20"/>
              </w:rPr>
              <w:t>к</w:t>
            </w:r>
            <w:r w:rsidRPr="00B20C7B">
              <w:rPr>
                <w:sz w:val="20"/>
                <w:szCs w:val="20"/>
              </w:rPr>
              <w:t>тов</w:t>
            </w:r>
          </w:p>
        </w:tc>
        <w:tc>
          <w:tcPr>
            <w:tcW w:w="2304" w:type="dxa"/>
          </w:tcPr>
          <w:p w:rsidR="00E166E2" w:rsidRPr="00B20C7B" w:rsidRDefault="00E166E2" w:rsidP="00FA4CB1">
            <w:pPr>
              <w:spacing w:after="120" w:line="240" w:lineRule="atLeast"/>
              <w:rPr>
                <w:sz w:val="20"/>
                <w:szCs w:val="20"/>
              </w:rPr>
            </w:pPr>
            <w:r w:rsidRPr="00B20C7B">
              <w:rPr>
                <w:sz w:val="20"/>
                <w:szCs w:val="20"/>
              </w:rPr>
              <w:t>повышение качества гидрологических пр</w:t>
            </w:r>
            <w:r w:rsidRPr="00B20C7B">
              <w:rPr>
                <w:sz w:val="20"/>
                <w:szCs w:val="20"/>
              </w:rPr>
              <w:t>о</w:t>
            </w:r>
            <w:r w:rsidRPr="00B20C7B">
              <w:rPr>
                <w:sz w:val="20"/>
                <w:szCs w:val="20"/>
              </w:rPr>
              <w:t>гнозов, обеспечение оперативного монит</w:t>
            </w:r>
            <w:r w:rsidRPr="00B20C7B">
              <w:rPr>
                <w:sz w:val="20"/>
                <w:szCs w:val="20"/>
              </w:rPr>
              <w:t>о</w:t>
            </w:r>
            <w:r w:rsidRPr="00B20C7B">
              <w:rPr>
                <w:sz w:val="20"/>
                <w:szCs w:val="20"/>
              </w:rPr>
              <w:t>ринга качественных и количественных хара</w:t>
            </w:r>
            <w:r w:rsidRPr="00B20C7B">
              <w:rPr>
                <w:sz w:val="20"/>
                <w:szCs w:val="20"/>
              </w:rPr>
              <w:t>к</w:t>
            </w:r>
            <w:r w:rsidRPr="00B20C7B">
              <w:rPr>
                <w:sz w:val="20"/>
                <w:szCs w:val="20"/>
              </w:rPr>
              <w:t>теристик вод, выявл</w:t>
            </w:r>
            <w:r w:rsidRPr="00B20C7B">
              <w:rPr>
                <w:sz w:val="20"/>
                <w:szCs w:val="20"/>
              </w:rPr>
              <w:t>е</w:t>
            </w:r>
            <w:r w:rsidRPr="00B20C7B">
              <w:rPr>
                <w:sz w:val="20"/>
                <w:szCs w:val="20"/>
              </w:rPr>
              <w:t>ния случаев высокого и экстремально высокого загрязнения вод</w:t>
            </w:r>
          </w:p>
        </w:tc>
      </w:tr>
      <w:tr w:rsidR="00E166E2" w:rsidRPr="00A510D9">
        <w:trPr>
          <w:cantSplit/>
          <w:tblHeader/>
        </w:trPr>
        <w:tc>
          <w:tcPr>
            <w:tcW w:w="2593" w:type="dxa"/>
          </w:tcPr>
          <w:p w:rsidR="00E166E2" w:rsidRPr="00B20C7B" w:rsidRDefault="00E166E2" w:rsidP="00FA4CB1">
            <w:pPr>
              <w:spacing w:after="120" w:line="240" w:lineRule="atLeast"/>
              <w:rPr>
                <w:sz w:val="20"/>
                <w:szCs w:val="20"/>
              </w:rPr>
            </w:pPr>
            <w:r w:rsidRPr="00B20C7B">
              <w:rPr>
                <w:sz w:val="20"/>
                <w:szCs w:val="20"/>
              </w:rPr>
              <w:t>Строительство, реконс</w:t>
            </w:r>
            <w:r w:rsidRPr="00B20C7B">
              <w:rPr>
                <w:sz w:val="20"/>
                <w:szCs w:val="20"/>
              </w:rPr>
              <w:t>т</w:t>
            </w:r>
            <w:r w:rsidRPr="00B20C7B">
              <w:rPr>
                <w:sz w:val="20"/>
                <w:szCs w:val="20"/>
              </w:rPr>
              <w:t>рукция и техническое п</w:t>
            </w:r>
            <w:r w:rsidRPr="00B20C7B">
              <w:rPr>
                <w:sz w:val="20"/>
                <w:szCs w:val="20"/>
              </w:rPr>
              <w:t>е</w:t>
            </w:r>
            <w:r w:rsidRPr="00B20C7B">
              <w:rPr>
                <w:sz w:val="20"/>
                <w:szCs w:val="20"/>
              </w:rPr>
              <w:t>ревооружение наблюд</w:t>
            </w:r>
            <w:r w:rsidRPr="00B20C7B">
              <w:rPr>
                <w:sz w:val="20"/>
                <w:szCs w:val="20"/>
              </w:rPr>
              <w:t>а</w:t>
            </w:r>
            <w:r w:rsidRPr="00B20C7B">
              <w:rPr>
                <w:sz w:val="20"/>
                <w:szCs w:val="20"/>
              </w:rPr>
              <w:t>тельной сети Федерального государственного бюдже</w:t>
            </w:r>
            <w:r w:rsidRPr="00B20C7B">
              <w:rPr>
                <w:sz w:val="20"/>
                <w:szCs w:val="20"/>
              </w:rPr>
              <w:t>т</w:t>
            </w:r>
            <w:r w:rsidRPr="00B20C7B">
              <w:rPr>
                <w:sz w:val="20"/>
                <w:szCs w:val="20"/>
              </w:rPr>
              <w:t>ного учреждения «Колы</w:t>
            </w:r>
            <w:r w:rsidRPr="00B20C7B">
              <w:rPr>
                <w:sz w:val="20"/>
                <w:szCs w:val="20"/>
              </w:rPr>
              <w:t>м</w:t>
            </w:r>
            <w:r w:rsidRPr="00B20C7B">
              <w:rPr>
                <w:sz w:val="20"/>
                <w:szCs w:val="20"/>
              </w:rPr>
              <w:t>ское управление по гидр</w:t>
            </w:r>
            <w:r w:rsidRPr="00B20C7B">
              <w:rPr>
                <w:sz w:val="20"/>
                <w:szCs w:val="20"/>
              </w:rPr>
              <w:t>о</w:t>
            </w:r>
            <w:r w:rsidRPr="00B20C7B">
              <w:rPr>
                <w:sz w:val="20"/>
                <w:szCs w:val="20"/>
              </w:rPr>
              <w:t>метеорологии и монит</w:t>
            </w:r>
            <w:r w:rsidRPr="00B20C7B">
              <w:rPr>
                <w:sz w:val="20"/>
                <w:szCs w:val="20"/>
              </w:rPr>
              <w:t>о</w:t>
            </w:r>
            <w:r w:rsidRPr="00B20C7B">
              <w:rPr>
                <w:sz w:val="20"/>
                <w:szCs w:val="20"/>
              </w:rPr>
              <w:t>рингу окружающей среды» (ФГБУ «Колымское УГМС»)</w:t>
            </w:r>
          </w:p>
        </w:tc>
        <w:tc>
          <w:tcPr>
            <w:tcW w:w="1169" w:type="dxa"/>
          </w:tcPr>
          <w:p w:rsidR="00E166E2" w:rsidRPr="00B20C7B" w:rsidRDefault="00E166E2" w:rsidP="00FA4CB1">
            <w:pPr>
              <w:spacing w:after="120" w:line="240" w:lineRule="atLeast"/>
              <w:ind w:right="-57"/>
              <w:rPr>
                <w:sz w:val="20"/>
                <w:szCs w:val="20"/>
              </w:rPr>
            </w:pPr>
            <w:r w:rsidRPr="00B20C7B">
              <w:rPr>
                <w:sz w:val="20"/>
                <w:szCs w:val="20"/>
              </w:rPr>
              <w:t>средства федерал</w:t>
            </w:r>
            <w:r w:rsidRPr="00B20C7B">
              <w:rPr>
                <w:sz w:val="20"/>
                <w:szCs w:val="20"/>
              </w:rPr>
              <w:t>ь</w:t>
            </w:r>
            <w:r w:rsidRPr="00B20C7B">
              <w:rPr>
                <w:sz w:val="20"/>
                <w:szCs w:val="20"/>
              </w:rPr>
              <w:t>ного бю</w:t>
            </w:r>
            <w:r w:rsidRPr="00B20C7B">
              <w:rPr>
                <w:sz w:val="20"/>
                <w:szCs w:val="20"/>
              </w:rPr>
              <w:t>д</w:t>
            </w:r>
            <w:r w:rsidRPr="00B20C7B">
              <w:rPr>
                <w:sz w:val="20"/>
                <w:szCs w:val="20"/>
              </w:rPr>
              <w:t>жета</w:t>
            </w:r>
          </w:p>
        </w:tc>
        <w:tc>
          <w:tcPr>
            <w:tcW w:w="791" w:type="dxa"/>
          </w:tcPr>
          <w:p w:rsidR="00E166E2" w:rsidRPr="00B20C7B" w:rsidRDefault="00E166E2" w:rsidP="00FA4CB1">
            <w:pPr>
              <w:spacing w:after="120" w:line="240" w:lineRule="atLeast"/>
              <w:jc w:val="center"/>
              <w:rPr>
                <w:sz w:val="20"/>
                <w:szCs w:val="20"/>
              </w:rPr>
            </w:pPr>
            <w:r w:rsidRPr="00B20C7B">
              <w:rPr>
                <w:sz w:val="20"/>
                <w:szCs w:val="20"/>
              </w:rPr>
              <w:t>761,9</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54,1</w:t>
            </w:r>
          </w:p>
        </w:tc>
        <w:tc>
          <w:tcPr>
            <w:tcW w:w="665" w:type="dxa"/>
          </w:tcPr>
          <w:p w:rsidR="00E166E2" w:rsidRPr="00B20C7B" w:rsidRDefault="00E166E2" w:rsidP="00FA4CB1">
            <w:pPr>
              <w:spacing w:after="120" w:line="240" w:lineRule="atLeast"/>
              <w:jc w:val="center"/>
              <w:rPr>
                <w:sz w:val="20"/>
                <w:szCs w:val="20"/>
              </w:rPr>
            </w:pPr>
            <w:r w:rsidRPr="00B20C7B">
              <w:rPr>
                <w:sz w:val="20"/>
                <w:szCs w:val="20"/>
              </w:rPr>
              <w:t>136,1</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136,1</w:t>
            </w:r>
          </w:p>
        </w:tc>
        <w:tc>
          <w:tcPr>
            <w:tcW w:w="663" w:type="dxa"/>
          </w:tcPr>
          <w:p w:rsidR="00E166E2" w:rsidRPr="00B20C7B" w:rsidRDefault="00E166E2" w:rsidP="00FA4CB1">
            <w:pPr>
              <w:spacing w:after="120" w:line="240" w:lineRule="atLeast"/>
              <w:jc w:val="center"/>
              <w:rPr>
                <w:sz w:val="20"/>
                <w:szCs w:val="20"/>
              </w:rPr>
            </w:pPr>
            <w:r w:rsidRPr="00B20C7B">
              <w:rPr>
                <w:sz w:val="20"/>
                <w:szCs w:val="20"/>
              </w:rPr>
              <w:t>28,9</w:t>
            </w:r>
          </w:p>
        </w:tc>
        <w:tc>
          <w:tcPr>
            <w:tcW w:w="665" w:type="dxa"/>
          </w:tcPr>
          <w:p w:rsidR="00E166E2" w:rsidRPr="00B20C7B" w:rsidRDefault="00E166E2" w:rsidP="00FA4CB1">
            <w:pPr>
              <w:spacing w:after="120" w:line="240" w:lineRule="atLeast"/>
              <w:jc w:val="center"/>
              <w:rPr>
                <w:sz w:val="20"/>
                <w:szCs w:val="20"/>
              </w:rPr>
            </w:pPr>
            <w:r w:rsidRPr="00B20C7B">
              <w:rPr>
                <w:sz w:val="20"/>
                <w:szCs w:val="20"/>
              </w:rPr>
              <w:t>96,3</w:t>
            </w:r>
          </w:p>
        </w:tc>
        <w:tc>
          <w:tcPr>
            <w:tcW w:w="669" w:type="dxa"/>
          </w:tcPr>
          <w:p w:rsidR="00E166E2" w:rsidRPr="00B20C7B" w:rsidRDefault="00E166E2" w:rsidP="00FA4CB1">
            <w:pPr>
              <w:spacing w:after="120" w:line="240" w:lineRule="atLeast"/>
              <w:jc w:val="center"/>
              <w:rPr>
                <w:sz w:val="20"/>
                <w:szCs w:val="20"/>
              </w:rPr>
            </w:pPr>
            <w:r w:rsidRPr="00B20C7B">
              <w:rPr>
                <w:sz w:val="20"/>
                <w:szCs w:val="20"/>
              </w:rPr>
              <w:t>114,8</w:t>
            </w:r>
          </w:p>
        </w:tc>
        <w:tc>
          <w:tcPr>
            <w:tcW w:w="661" w:type="dxa"/>
          </w:tcPr>
          <w:p w:rsidR="00E166E2" w:rsidRPr="00B20C7B" w:rsidRDefault="00E166E2" w:rsidP="00FA4CB1">
            <w:pPr>
              <w:spacing w:after="120" w:line="240" w:lineRule="atLeast"/>
              <w:jc w:val="center"/>
              <w:rPr>
                <w:sz w:val="20"/>
                <w:szCs w:val="20"/>
              </w:rPr>
            </w:pPr>
            <w:r w:rsidRPr="00B20C7B">
              <w:rPr>
                <w:sz w:val="20"/>
                <w:szCs w:val="20"/>
              </w:rPr>
              <w:t>72,4</w:t>
            </w:r>
          </w:p>
        </w:tc>
        <w:tc>
          <w:tcPr>
            <w:tcW w:w="661" w:type="dxa"/>
          </w:tcPr>
          <w:p w:rsidR="00E166E2" w:rsidRPr="00B20C7B" w:rsidRDefault="00E166E2" w:rsidP="00FA4CB1">
            <w:pPr>
              <w:spacing w:after="120" w:line="240" w:lineRule="atLeast"/>
              <w:jc w:val="center"/>
              <w:rPr>
                <w:sz w:val="20"/>
                <w:szCs w:val="20"/>
              </w:rPr>
            </w:pPr>
            <w:r w:rsidRPr="00B20C7B">
              <w:rPr>
                <w:sz w:val="20"/>
                <w:szCs w:val="20"/>
              </w:rPr>
              <w:t>70,9</w:t>
            </w:r>
          </w:p>
        </w:tc>
        <w:tc>
          <w:tcPr>
            <w:tcW w:w="671" w:type="dxa"/>
          </w:tcPr>
          <w:p w:rsidR="00E166E2" w:rsidRPr="00B20C7B" w:rsidRDefault="00E166E2" w:rsidP="00FA4CB1">
            <w:pPr>
              <w:spacing w:after="120" w:line="240" w:lineRule="atLeast"/>
              <w:jc w:val="center"/>
              <w:rPr>
                <w:sz w:val="20"/>
                <w:szCs w:val="20"/>
              </w:rPr>
            </w:pPr>
            <w:r w:rsidRPr="00B20C7B">
              <w:rPr>
                <w:sz w:val="20"/>
                <w:szCs w:val="20"/>
              </w:rPr>
              <w:t>52,3</w:t>
            </w:r>
          </w:p>
        </w:tc>
        <w:tc>
          <w:tcPr>
            <w:tcW w:w="788" w:type="dxa"/>
          </w:tcPr>
          <w:p w:rsidR="00E166E2" w:rsidRPr="00B20C7B" w:rsidRDefault="00E166E2" w:rsidP="00FA4CB1">
            <w:pPr>
              <w:spacing w:after="120" w:line="240" w:lineRule="atLeast"/>
              <w:jc w:val="center"/>
              <w:rPr>
                <w:sz w:val="20"/>
                <w:szCs w:val="20"/>
              </w:rPr>
            </w:pPr>
            <w:r w:rsidRPr="00B20C7B">
              <w:rPr>
                <w:sz w:val="20"/>
                <w:szCs w:val="20"/>
              </w:rPr>
              <w:t>2020 год</w:t>
            </w:r>
          </w:p>
        </w:tc>
        <w:tc>
          <w:tcPr>
            <w:tcW w:w="869" w:type="dxa"/>
          </w:tcPr>
          <w:p w:rsidR="00E166E2" w:rsidRPr="00B20C7B" w:rsidRDefault="00E166E2" w:rsidP="00FA4CB1">
            <w:pPr>
              <w:spacing w:after="120" w:line="240" w:lineRule="atLeast"/>
              <w:jc w:val="center"/>
              <w:rPr>
                <w:sz w:val="20"/>
                <w:szCs w:val="20"/>
              </w:rPr>
            </w:pPr>
            <w:r w:rsidRPr="00B20C7B">
              <w:rPr>
                <w:sz w:val="20"/>
                <w:szCs w:val="20"/>
              </w:rPr>
              <w:t>46</w:t>
            </w:r>
          </w:p>
        </w:tc>
        <w:tc>
          <w:tcPr>
            <w:tcW w:w="956" w:type="dxa"/>
          </w:tcPr>
          <w:p w:rsidR="00E166E2" w:rsidRPr="00B20C7B" w:rsidRDefault="00E166E2" w:rsidP="00FA4CB1">
            <w:pPr>
              <w:spacing w:after="120" w:line="240" w:lineRule="atLeast"/>
              <w:jc w:val="center"/>
              <w:rPr>
                <w:sz w:val="20"/>
                <w:szCs w:val="20"/>
              </w:rPr>
            </w:pPr>
            <w:r w:rsidRPr="00B20C7B">
              <w:rPr>
                <w:sz w:val="20"/>
                <w:szCs w:val="20"/>
              </w:rPr>
              <w:t>объе</w:t>
            </w:r>
            <w:r w:rsidRPr="00B20C7B">
              <w:rPr>
                <w:sz w:val="20"/>
                <w:szCs w:val="20"/>
              </w:rPr>
              <w:t>к</w:t>
            </w:r>
            <w:r w:rsidRPr="00B20C7B">
              <w:rPr>
                <w:sz w:val="20"/>
                <w:szCs w:val="20"/>
              </w:rPr>
              <w:t>тов</w:t>
            </w:r>
          </w:p>
        </w:tc>
        <w:tc>
          <w:tcPr>
            <w:tcW w:w="2304" w:type="dxa"/>
          </w:tcPr>
          <w:p w:rsidR="00E166E2" w:rsidRPr="00B20C7B" w:rsidRDefault="00E166E2" w:rsidP="00FA4CB1">
            <w:pPr>
              <w:spacing w:after="120" w:line="240" w:lineRule="atLeast"/>
              <w:rPr>
                <w:sz w:val="20"/>
                <w:szCs w:val="20"/>
              </w:rPr>
            </w:pPr>
            <w:r w:rsidRPr="00B20C7B">
              <w:rPr>
                <w:sz w:val="20"/>
                <w:szCs w:val="20"/>
              </w:rPr>
              <w:t>повышение качества гидрологических пр</w:t>
            </w:r>
            <w:r w:rsidRPr="00B20C7B">
              <w:rPr>
                <w:sz w:val="20"/>
                <w:szCs w:val="20"/>
              </w:rPr>
              <w:t>о</w:t>
            </w:r>
            <w:r w:rsidRPr="00B20C7B">
              <w:rPr>
                <w:sz w:val="20"/>
                <w:szCs w:val="20"/>
              </w:rPr>
              <w:t>гнозов, обеспечение оперативного монит</w:t>
            </w:r>
            <w:r w:rsidRPr="00B20C7B">
              <w:rPr>
                <w:sz w:val="20"/>
                <w:szCs w:val="20"/>
              </w:rPr>
              <w:t>о</w:t>
            </w:r>
            <w:r w:rsidRPr="00B20C7B">
              <w:rPr>
                <w:sz w:val="20"/>
                <w:szCs w:val="20"/>
              </w:rPr>
              <w:t>ринга качественных и количественных хара</w:t>
            </w:r>
            <w:r w:rsidRPr="00B20C7B">
              <w:rPr>
                <w:sz w:val="20"/>
                <w:szCs w:val="20"/>
              </w:rPr>
              <w:t>к</w:t>
            </w:r>
            <w:r w:rsidRPr="00B20C7B">
              <w:rPr>
                <w:sz w:val="20"/>
                <w:szCs w:val="20"/>
              </w:rPr>
              <w:t>теристик вод, выявл</w:t>
            </w:r>
            <w:r w:rsidRPr="00B20C7B">
              <w:rPr>
                <w:sz w:val="20"/>
                <w:szCs w:val="20"/>
              </w:rPr>
              <w:t>е</w:t>
            </w:r>
            <w:r w:rsidRPr="00B20C7B">
              <w:rPr>
                <w:sz w:val="20"/>
                <w:szCs w:val="20"/>
              </w:rPr>
              <w:t>ния случаев высокого и экстремально высокого загрязнения вод</w:t>
            </w:r>
          </w:p>
        </w:tc>
      </w:tr>
    </w:tbl>
    <w:p w:rsidR="00E166E2" w:rsidRDefault="00E166E2" w:rsidP="00FA4CB1"/>
    <w:p w:rsidR="00E166E2" w:rsidRDefault="00E166E2" w:rsidP="00FA4CB1"/>
    <w:p w:rsidR="00E166E2" w:rsidRDefault="00E166E2" w:rsidP="00FA4CB1"/>
    <w:p w:rsidR="00E166E2" w:rsidRDefault="00E166E2" w:rsidP="00FA4CB1"/>
    <w:p w:rsidR="00E166E2" w:rsidRDefault="00E166E2" w:rsidP="00FA4CB1"/>
    <w:p w:rsidR="00E166E2" w:rsidRDefault="00E166E2" w:rsidP="00FA4CB1"/>
    <w:p w:rsidR="00E166E2" w:rsidRDefault="00E166E2" w:rsidP="00FA4CB1">
      <w:pPr>
        <w:sectPr w:rsidR="00E166E2" w:rsidSect="00471580">
          <w:footerReference w:type="default" r:id="rId72"/>
          <w:pgSz w:w="16838" w:h="11906" w:orient="landscape"/>
          <w:pgMar w:top="567" w:right="1134" w:bottom="1134" w:left="1134" w:header="709" w:footer="709" w:gutter="0"/>
          <w:cols w:space="708"/>
          <w:docGrid w:linePitch="360"/>
        </w:sectPr>
      </w:pPr>
    </w:p>
    <w:p w:rsidR="00E166E2" w:rsidRDefault="00E166E2" w:rsidP="00FA4CB1"/>
    <w:p w:rsidR="00E166E2" w:rsidRDefault="00E166E2" w:rsidP="00FA4CB1"/>
    <w:p w:rsidR="00E166E2" w:rsidRDefault="00E166E2" w:rsidP="00FA4CB1"/>
    <w:p w:rsidR="00E166E2" w:rsidRDefault="00E166E2" w:rsidP="00FA4CB1">
      <w:r>
        <w:t xml:space="preserve">Таблица 3.3.3 -  </w:t>
      </w:r>
      <w:r w:rsidRPr="008965FF">
        <w:t>Целевые показатели реализации Стратегии деятельности в области гидрометеор</w:t>
      </w:r>
      <w:r w:rsidRPr="008965FF">
        <w:t>о</w:t>
      </w:r>
      <w:r w:rsidRPr="008965FF">
        <w:t>логии и смежных с ней областях на период до 2030 года</w:t>
      </w:r>
      <w:r>
        <w:t xml:space="preserve"> </w:t>
      </w:r>
      <w:r w:rsidRPr="008965FF">
        <w:t>(с учетом аспектов изменения климата)</w:t>
      </w:r>
    </w:p>
    <w:p w:rsidR="00E166E2" w:rsidRPr="005E2C41" w:rsidRDefault="00E166E2" w:rsidP="00FA4CB1"/>
    <w:tbl>
      <w:tblPr>
        <w:tblW w:w="5000" w:type="pct"/>
        <w:jc w:val="center"/>
        <w:tblCellSpacing w:w="0" w:type="dxa"/>
        <w:tblBorders>
          <w:top w:val="outset" w:sz="6" w:space="0" w:color="auto"/>
          <w:left w:val="single" w:sz="6" w:space="0" w:color="000000"/>
          <w:bottom w:val="single" w:sz="6" w:space="0" w:color="000000"/>
          <w:right w:val="outset" w:sz="6" w:space="0" w:color="auto"/>
        </w:tblBorders>
        <w:tblCellMar>
          <w:left w:w="0" w:type="dxa"/>
          <w:right w:w="0" w:type="dxa"/>
        </w:tblCellMar>
        <w:tblLook w:val="00A0"/>
      </w:tblPr>
      <w:tblGrid>
        <w:gridCol w:w="6162"/>
        <w:gridCol w:w="628"/>
        <w:gridCol w:w="835"/>
        <w:gridCol w:w="835"/>
        <w:gridCol w:w="835"/>
        <w:gridCol w:w="940"/>
      </w:tblGrid>
      <w:tr w:rsidR="00E166E2">
        <w:trPr>
          <w:trHeight w:val="450"/>
          <w:tblCellSpacing w:w="0" w:type="dxa"/>
          <w:jc w:val="center"/>
        </w:trPr>
        <w:tc>
          <w:tcPr>
            <w:tcW w:w="3010" w:type="pct"/>
            <w:vMerge w:val="restar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jc w:val="center"/>
              <w:rPr>
                <w:sz w:val="20"/>
                <w:szCs w:val="20"/>
              </w:rPr>
            </w:pPr>
            <w:r>
              <w:rPr>
                <w:sz w:val="20"/>
                <w:szCs w:val="20"/>
              </w:rPr>
              <w:t>Наименование показателя</w:t>
            </w:r>
          </w:p>
        </w:tc>
        <w:tc>
          <w:tcPr>
            <w:tcW w:w="307" w:type="pct"/>
            <w:vMerge w:val="restar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r w:rsidRPr="00301FA5">
              <w:rPr>
                <w:sz w:val="20"/>
                <w:szCs w:val="20"/>
              </w:rPr>
              <w:t>2009 год</w:t>
            </w: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r w:rsidRPr="00301FA5">
              <w:rPr>
                <w:sz w:val="20"/>
                <w:szCs w:val="20"/>
              </w:rPr>
              <w:t>I этап (2010 - 2012 г</w:t>
            </w:r>
            <w:r w:rsidRPr="00301FA5">
              <w:rPr>
                <w:sz w:val="20"/>
                <w:szCs w:val="20"/>
              </w:rPr>
              <w:t>о</w:t>
            </w:r>
            <w:r w:rsidRPr="00301FA5">
              <w:rPr>
                <w:sz w:val="20"/>
                <w:szCs w:val="20"/>
              </w:rPr>
              <w:t>ды)</w:t>
            </w: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r w:rsidRPr="00301FA5">
              <w:rPr>
                <w:sz w:val="20"/>
                <w:szCs w:val="20"/>
              </w:rPr>
              <w:t>II этап (2013 - 2020 г</w:t>
            </w:r>
            <w:r w:rsidRPr="00301FA5">
              <w:rPr>
                <w:sz w:val="20"/>
                <w:szCs w:val="20"/>
              </w:rPr>
              <w:t>о</w:t>
            </w:r>
            <w:r w:rsidRPr="00301FA5">
              <w:rPr>
                <w:sz w:val="20"/>
                <w:szCs w:val="20"/>
              </w:rPr>
              <w:t>ды)</w:t>
            </w: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r w:rsidRPr="00301FA5">
              <w:rPr>
                <w:sz w:val="20"/>
                <w:szCs w:val="20"/>
              </w:rPr>
              <w:t>III этап (2021 - 2030 г</w:t>
            </w:r>
            <w:r w:rsidRPr="00301FA5">
              <w:rPr>
                <w:sz w:val="20"/>
                <w:szCs w:val="20"/>
              </w:rPr>
              <w:t>о</w:t>
            </w:r>
            <w:r w:rsidRPr="00301FA5">
              <w:rPr>
                <w:sz w:val="20"/>
                <w:szCs w:val="20"/>
              </w:rPr>
              <w:t>ды)</w:t>
            </w:r>
          </w:p>
        </w:tc>
        <w:tc>
          <w:tcPr>
            <w:tcW w:w="459" w:type="pct"/>
            <w:vMerge w:val="restar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r w:rsidRPr="00301FA5">
              <w:rPr>
                <w:sz w:val="20"/>
                <w:szCs w:val="20"/>
              </w:rPr>
              <w:t>Целевое значение</w:t>
            </w:r>
          </w:p>
        </w:tc>
      </w:tr>
      <w:tr w:rsidR="00E166E2">
        <w:trPr>
          <w:trHeight w:val="450"/>
          <w:tblCellSpacing w:w="0" w:type="dxa"/>
          <w:jc w:val="center"/>
        </w:trPr>
        <w:tc>
          <w:tcPr>
            <w:tcW w:w="0" w:type="auto"/>
            <w:vMerge/>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p>
        </w:tc>
        <w:tc>
          <w:tcPr>
            <w:tcW w:w="0" w:type="auto"/>
            <w:vMerge/>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pStyle w:val="NormalWeb"/>
              <w:spacing w:before="0" w:beforeAutospacing="0" w:after="120" w:afterAutospacing="0" w:line="240" w:lineRule="atLeast"/>
              <w:ind w:right="-57"/>
              <w:rPr>
                <w:sz w:val="20"/>
                <w:szCs w:val="20"/>
              </w:rPr>
            </w:pPr>
            <w:r w:rsidRPr="00301FA5">
              <w:rPr>
                <w:sz w:val="20"/>
                <w:szCs w:val="20"/>
              </w:rPr>
              <w:t>2012 год</w:t>
            </w: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pStyle w:val="NormalWeb"/>
              <w:spacing w:before="0" w:beforeAutospacing="0" w:after="120" w:afterAutospacing="0" w:line="240" w:lineRule="atLeast"/>
              <w:ind w:right="-57"/>
              <w:rPr>
                <w:sz w:val="20"/>
                <w:szCs w:val="20"/>
              </w:rPr>
            </w:pPr>
            <w:r w:rsidRPr="00301FA5">
              <w:rPr>
                <w:sz w:val="20"/>
                <w:szCs w:val="20"/>
              </w:rPr>
              <w:t>2020 год</w:t>
            </w:r>
          </w:p>
        </w:tc>
        <w:tc>
          <w:tcPr>
            <w:tcW w:w="408" w:type="pct"/>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pStyle w:val="NormalWeb"/>
              <w:spacing w:before="0" w:beforeAutospacing="0" w:after="120" w:afterAutospacing="0" w:line="240" w:lineRule="atLeast"/>
              <w:ind w:right="-57"/>
              <w:rPr>
                <w:sz w:val="20"/>
                <w:szCs w:val="20"/>
              </w:rPr>
            </w:pPr>
            <w:r w:rsidRPr="00301FA5">
              <w:rPr>
                <w:sz w:val="20"/>
                <w:szCs w:val="20"/>
              </w:rPr>
              <w:t>2030 год</w:t>
            </w:r>
          </w:p>
        </w:tc>
        <w:tc>
          <w:tcPr>
            <w:tcW w:w="0" w:type="auto"/>
            <w:vMerge/>
            <w:tcBorders>
              <w:top w:val="single" w:sz="6" w:space="0" w:color="000000"/>
              <w:left w:val="single" w:sz="6" w:space="0" w:color="FFFFFF"/>
              <w:bottom w:val="single" w:sz="6" w:space="0" w:color="FFFFFF"/>
              <w:right w:val="single" w:sz="6" w:space="0" w:color="000000"/>
            </w:tcBorders>
            <w:vAlign w:val="center"/>
          </w:tcPr>
          <w:p w:rsidR="00E166E2" w:rsidRPr="00301FA5" w:rsidRDefault="00E166E2" w:rsidP="00FA4CB1">
            <w:pPr>
              <w:spacing w:after="120" w:line="240" w:lineRule="atLeast"/>
              <w:ind w:right="-57"/>
              <w:rPr>
                <w:sz w:val="20"/>
                <w:szCs w:val="20"/>
              </w:rPr>
            </w:pPr>
          </w:p>
        </w:tc>
      </w:tr>
      <w:tr w:rsidR="00E166E2" w:rsidRPr="008965FF">
        <w:trPr>
          <w:trHeight w:val="450"/>
          <w:tblCellSpacing w:w="0" w:type="dxa"/>
          <w:jc w:val="center"/>
        </w:trPr>
        <w:tc>
          <w:tcPr>
            <w:tcW w:w="3010" w:type="pct"/>
            <w:tcBorders>
              <w:top w:val="single" w:sz="6" w:space="0" w:color="000000"/>
              <w:left w:val="single" w:sz="6" w:space="0" w:color="FFFFFF"/>
              <w:bottom w:val="single" w:sz="6" w:space="0" w:color="FFFFFF"/>
              <w:right w:val="single" w:sz="6" w:space="0" w:color="000000"/>
            </w:tcBorders>
            <w:vAlign w:val="center"/>
          </w:tcPr>
          <w:p w:rsidR="00E166E2" w:rsidRPr="008965FF" w:rsidRDefault="00E166E2" w:rsidP="00FA4CB1">
            <w:pPr>
              <w:spacing w:after="120" w:line="240" w:lineRule="atLeast"/>
              <w:ind w:right="-57"/>
              <w:rPr>
                <w:sz w:val="20"/>
                <w:szCs w:val="20"/>
              </w:rPr>
            </w:pPr>
            <w:r w:rsidRPr="008965FF">
              <w:rPr>
                <w:sz w:val="20"/>
                <w:szCs w:val="20"/>
              </w:rPr>
              <w:t>Обеспеченность территории минимально необходимым количеством пунктов наблюдений за гидрометеорологическими параметрами (пр</w:t>
            </w:r>
            <w:r w:rsidRPr="008965FF">
              <w:rPr>
                <w:sz w:val="20"/>
                <w:szCs w:val="20"/>
              </w:rPr>
              <w:t>о</w:t>
            </w:r>
            <w:r w:rsidRPr="008965FF">
              <w:rPr>
                <w:sz w:val="20"/>
                <w:szCs w:val="20"/>
              </w:rPr>
              <w:t>центов):</w:t>
            </w:r>
          </w:p>
        </w:tc>
        <w:tc>
          <w:tcPr>
            <w:tcW w:w="307"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59"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r>
      <w:tr w:rsidR="00E166E2" w:rsidRPr="008965FF">
        <w:trPr>
          <w:trHeight w:val="450"/>
          <w:tblCellSpacing w:w="0" w:type="dxa"/>
          <w:jc w:val="center"/>
        </w:trPr>
        <w:tc>
          <w:tcPr>
            <w:tcW w:w="3010" w:type="pct"/>
            <w:tcBorders>
              <w:top w:val="single" w:sz="6" w:space="0" w:color="000000"/>
              <w:left w:val="single" w:sz="6" w:space="0" w:color="FFFFFF"/>
              <w:bottom w:val="single" w:sz="6" w:space="0" w:color="FFFFFF"/>
              <w:right w:val="single" w:sz="6" w:space="0" w:color="000000"/>
            </w:tcBorders>
            <w:vAlign w:val="center"/>
          </w:tcPr>
          <w:p w:rsidR="00E166E2" w:rsidRPr="008965FF" w:rsidRDefault="00E166E2" w:rsidP="00FA4CB1">
            <w:pPr>
              <w:spacing w:after="120" w:line="240" w:lineRule="atLeast"/>
              <w:ind w:right="-57"/>
              <w:rPr>
                <w:sz w:val="20"/>
                <w:szCs w:val="20"/>
              </w:rPr>
            </w:pPr>
            <w:r w:rsidRPr="008965FF">
              <w:rPr>
                <w:sz w:val="20"/>
                <w:szCs w:val="20"/>
              </w:rPr>
              <w:t>гидрологические наблюдения</w:t>
            </w:r>
          </w:p>
        </w:tc>
        <w:tc>
          <w:tcPr>
            <w:tcW w:w="307"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73,2</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77,3</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98,9</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100</w:t>
            </w:r>
          </w:p>
        </w:tc>
        <w:tc>
          <w:tcPr>
            <w:tcW w:w="459"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100</w:t>
            </w:r>
          </w:p>
        </w:tc>
      </w:tr>
      <w:tr w:rsidR="00E166E2" w:rsidRPr="008965FF">
        <w:trPr>
          <w:trHeight w:val="450"/>
          <w:tblCellSpacing w:w="0" w:type="dxa"/>
          <w:jc w:val="center"/>
        </w:trPr>
        <w:tc>
          <w:tcPr>
            <w:tcW w:w="3010" w:type="pct"/>
            <w:tcBorders>
              <w:top w:val="single" w:sz="6" w:space="0" w:color="000000"/>
              <w:left w:val="single" w:sz="6" w:space="0" w:color="FFFFFF"/>
              <w:bottom w:val="single" w:sz="6" w:space="0" w:color="FFFFFF"/>
              <w:right w:val="single" w:sz="6" w:space="0" w:color="000000"/>
            </w:tcBorders>
            <w:vAlign w:val="center"/>
          </w:tcPr>
          <w:p w:rsidR="00E166E2" w:rsidRPr="008965FF" w:rsidRDefault="00E166E2" w:rsidP="00FA4CB1">
            <w:pPr>
              <w:spacing w:after="120" w:line="240" w:lineRule="atLeast"/>
              <w:ind w:right="-57"/>
              <w:rPr>
                <w:sz w:val="20"/>
                <w:szCs w:val="20"/>
              </w:rPr>
            </w:pPr>
            <w:r w:rsidRPr="008965FF">
              <w:rPr>
                <w:sz w:val="20"/>
                <w:szCs w:val="20"/>
              </w:rPr>
              <w:t>Обеспеченность водных объектов пунктами наблюдений за химич</w:t>
            </w:r>
            <w:r w:rsidRPr="008965FF">
              <w:rPr>
                <w:sz w:val="20"/>
                <w:szCs w:val="20"/>
              </w:rPr>
              <w:t>е</w:t>
            </w:r>
            <w:r w:rsidRPr="008965FF">
              <w:rPr>
                <w:sz w:val="20"/>
                <w:szCs w:val="20"/>
              </w:rPr>
              <w:t>ским загрязнением (процентов)</w:t>
            </w:r>
          </w:p>
        </w:tc>
        <w:tc>
          <w:tcPr>
            <w:tcW w:w="307"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81,8</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86,8</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99,7</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100</w:t>
            </w:r>
          </w:p>
        </w:tc>
        <w:tc>
          <w:tcPr>
            <w:tcW w:w="459"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100</w:t>
            </w:r>
          </w:p>
        </w:tc>
      </w:tr>
      <w:tr w:rsidR="00E166E2" w:rsidRPr="008965FF">
        <w:trPr>
          <w:trHeight w:val="450"/>
          <w:tblCellSpacing w:w="0" w:type="dxa"/>
          <w:jc w:val="center"/>
        </w:trPr>
        <w:tc>
          <w:tcPr>
            <w:tcW w:w="3010" w:type="pct"/>
            <w:tcBorders>
              <w:top w:val="single" w:sz="6" w:space="0" w:color="000000"/>
              <w:left w:val="single" w:sz="6" w:space="0" w:color="FFFFFF"/>
              <w:bottom w:val="single" w:sz="6" w:space="0" w:color="FFFFFF"/>
              <w:right w:val="single" w:sz="6" w:space="0" w:color="000000"/>
            </w:tcBorders>
            <w:vAlign w:val="center"/>
          </w:tcPr>
          <w:p w:rsidR="00E166E2" w:rsidRPr="008965FF" w:rsidRDefault="00E166E2" w:rsidP="00FA4CB1">
            <w:pPr>
              <w:spacing w:after="120" w:line="240" w:lineRule="atLeast"/>
              <w:ind w:right="-57"/>
              <w:rPr>
                <w:sz w:val="20"/>
                <w:szCs w:val="20"/>
              </w:rPr>
            </w:pPr>
            <w:r w:rsidRPr="008965FF">
              <w:rPr>
                <w:sz w:val="20"/>
                <w:szCs w:val="20"/>
              </w:rPr>
              <w:t>Выполнение нормативных объемов измерений (в соответствии с ме</w:t>
            </w:r>
            <w:r w:rsidRPr="008965FF">
              <w:rPr>
                <w:sz w:val="20"/>
                <w:szCs w:val="20"/>
              </w:rPr>
              <w:t>ж</w:t>
            </w:r>
            <w:r w:rsidRPr="008965FF">
              <w:rPr>
                <w:sz w:val="20"/>
                <w:szCs w:val="20"/>
              </w:rPr>
              <w:t>дународными требованиями измерений загрязнения окружающей ср</w:t>
            </w:r>
            <w:r w:rsidRPr="008965FF">
              <w:rPr>
                <w:sz w:val="20"/>
                <w:szCs w:val="20"/>
              </w:rPr>
              <w:t>е</w:t>
            </w:r>
            <w:r w:rsidRPr="008965FF">
              <w:rPr>
                <w:sz w:val="20"/>
                <w:szCs w:val="20"/>
              </w:rPr>
              <w:t>ды) (процентов):</w:t>
            </w:r>
          </w:p>
        </w:tc>
        <w:tc>
          <w:tcPr>
            <w:tcW w:w="307"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c>
          <w:tcPr>
            <w:tcW w:w="459"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 </w:t>
            </w:r>
          </w:p>
        </w:tc>
      </w:tr>
      <w:tr w:rsidR="00E166E2">
        <w:trPr>
          <w:trHeight w:val="450"/>
          <w:tblCellSpacing w:w="0" w:type="dxa"/>
          <w:jc w:val="center"/>
        </w:trPr>
        <w:tc>
          <w:tcPr>
            <w:tcW w:w="3010" w:type="pct"/>
            <w:tcBorders>
              <w:top w:val="single" w:sz="6" w:space="0" w:color="000000"/>
              <w:left w:val="single" w:sz="6" w:space="0" w:color="FFFFFF"/>
              <w:bottom w:val="single" w:sz="6" w:space="0" w:color="FFFFFF"/>
              <w:right w:val="single" w:sz="6" w:space="0" w:color="000000"/>
            </w:tcBorders>
            <w:vAlign w:val="center"/>
          </w:tcPr>
          <w:p w:rsidR="00E166E2" w:rsidRPr="008965FF" w:rsidRDefault="00E166E2" w:rsidP="00FA4CB1">
            <w:pPr>
              <w:spacing w:after="120" w:line="240" w:lineRule="atLeast"/>
              <w:ind w:right="-57"/>
              <w:rPr>
                <w:sz w:val="20"/>
                <w:szCs w:val="20"/>
              </w:rPr>
            </w:pPr>
            <w:r w:rsidRPr="008965FF">
              <w:rPr>
                <w:sz w:val="20"/>
                <w:szCs w:val="20"/>
              </w:rPr>
              <w:t>загрязнения поверхностных вод</w:t>
            </w:r>
          </w:p>
        </w:tc>
        <w:tc>
          <w:tcPr>
            <w:tcW w:w="307"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71,3</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80,2</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94,8</w:t>
            </w:r>
          </w:p>
        </w:tc>
        <w:tc>
          <w:tcPr>
            <w:tcW w:w="408" w:type="pct"/>
            <w:tcBorders>
              <w:top w:val="single" w:sz="6" w:space="0" w:color="000000"/>
              <w:left w:val="single" w:sz="6" w:space="0" w:color="FFFFFF"/>
              <w:bottom w:val="single" w:sz="6" w:space="0" w:color="FFFFFF"/>
              <w:right w:val="single" w:sz="6" w:space="0" w:color="000000"/>
            </w:tcBorders>
          </w:tcPr>
          <w:p w:rsidR="00E166E2" w:rsidRPr="008965FF" w:rsidRDefault="00E166E2" w:rsidP="00FA4CB1">
            <w:pPr>
              <w:spacing w:after="120" w:line="240" w:lineRule="atLeast"/>
              <w:ind w:right="-57"/>
              <w:rPr>
                <w:sz w:val="20"/>
                <w:szCs w:val="20"/>
              </w:rPr>
            </w:pPr>
            <w:r w:rsidRPr="008965FF">
              <w:rPr>
                <w:sz w:val="20"/>
                <w:szCs w:val="20"/>
              </w:rPr>
              <w:t>100</w:t>
            </w:r>
          </w:p>
        </w:tc>
        <w:tc>
          <w:tcPr>
            <w:tcW w:w="459" w:type="pct"/>
            <w:tcBorders>
              <w:top w:val="single" w:sz="6" w:space="0" w:color="000000"/>
              <w:left w:val="single" w:sz="6" w:space="0" w:color="FFFFFF"/>
              <w:bottom w:val="single" w:sz="6" w:space="0" w:color="FFFFFF"/>
              <w:right w:val="single" w:sz="6" w:space="0" w:color="000000"/>
            </w:tcBorders>
          </w:tcPr>
          <w:p w:rsidR="00E166E2" w:rsidRPr="00301FA5" w:rsidRDefault="00E166E2" w:rsidP="00FA4CB1">
            <w:pPr>
              <w:spacing w:after="120" w:line="240" w:lineRule="atLeast"/>
              <w:ind w:right="-57"/>
              <w:rPr>
                <w:sz w:val="20"/>
                <w:szCs w:val="20"/>
              </w:rPr>
            </w:pPr>
            <w:r w:rsidRPr="008965FF">
              <w:rPr>
                <w:sz w:val="20"/>
                <w:szCs w:val="20"/>
              </w:rPr>
              <w:t>100</w:t>
            </w:r>
          </w:p>
        </w:tc>
      </w:tr>
    </w:tbl>
    <w:p w:rsidR="00E166E2" w:rsidRDefault="00E166E2" w:rsidP="00FA4CB1"/>
    <w:p w:rsidR="00E166E2" w:rsidRDefault="00E166E2" w:rsidP="00E76CBE">
      <w:pPr>
        <w:autoSpaceDE w:val="0"/>
        <w:autoSpaceDN w:val="0"/>
        <w:adjustRightInd w:val="0"/>
        <w:spacing w:line="360" w:lineRule="auto"/>
        <w:ind w:firstLine="709"/>
        <w:jc w:val="both"/>
      </w:pPr>
    </w:p>
    <w:p w:rsidR="00E166E2" w:rsidRDefault="00E166E2" w:rsidP="00E76CBE">
      <w:pPr>
        <w:autoSpaceDE w:val="0"/>
        <w:autoSpaceDN w:val="0"/>
        <w:adjustRightInd w:val="0"/>
        <w:spacing w:line="360" w:lineRule="auto"/>
        <w:ind w:firstLine="709"/>
        <w:jc w:val="both"/>
      </w:pPr>
      <w:r w:rsidRPr="00492FDA">
        <w:t>Изложенные</w:t>
      </w:r>
      <w:r w:rsidRPr="00AD71AE">
        <w:t xml:space="preserve"> выше целевые показатели повышения эффективности мониторинговых </w:t>
      </w:r>
      <w:r w:rsidRPr="007731A8">
        <w:t>н</w:t>
      </w:r>
      <w:r w:rsidRPr="007731A8">
        <w:t>а</w:t>
      </w:r>
      <w:r w:rsidRPr="007731A8">
        <w:t>блюдений направлены на восстановление и поддержание  природного качества поверхностных вод бассейн</w:t>
      </w:r>
      <w:r>
        <w:t>ов рек Охотского моря</w:t>
      </w:r>
      <w:r w:rsidRPr="007731A8">
        <w:t xml:space="preserve"> посредством оптимизации принимаемых управленческих решений по реализации СКИОВО.</w:t>
      </w:r>
    </w:p>
    <w:p w:rsidR="00E166E2" w:rsidRDefault="00E166E2" w:rsidP="00E76CBE">
      <w:pPr>
        <w:pStyle w:val="Heading2"/>
        <w:spacing w:line="360" w:lineRule="auto"/>
        <w:rPr>
          <w:rFonts w:ascii="Times New Roman" w:hAnsi="Times New Roman" w:cs="Times New Roman"/>
          <w:i w:val="0"/>
          <w:iCs w:val="0"/>
        </w:rPr>
      </w:pPr>
      <w:bookmarkStart w:id="121" w:name="_Toc334180470"/>
      <w:bookmarkStart w:id="122" w:name="_Toc373316535"/>
      <w:bookmarkStart w:id="123" w:name="_Toc378926032"/>
      <w:r>
        <w:rPr>
          <w:rFonts w:ascii="Times New Roman" w:hAnsi="Times New Roman" w:cs="Times New Roman"/>
          <w:i w:val="0"/>
          <w:iCs w:val="0"/>
        </w:rPr>
        <w:t>3.</w:t>
      </w:r>
      <w:r w:rsidRPr="00256739">
        <w:rPr>
          <w:rFonts w:ascii="Times New Roman" w:hAnsi="Times New Roman" w:cs="Times New Roman"/>
          <w:i w:val="0"/>
          <w:iCs w:val="0"/>
        </w:rPr>
        <w:t xml:space="preserve">4. </w:t>
      </w:r>
      <w:r>
        <w:rPr>
          <w:rFonts w:ascii="Times New Roman" w:hAnsi="Times New Roman" w:cs="Times New Roman"/>
          <w:i w:val="0"/>
          <w:iCs w:val="0"/>
        </w:rPr>
        <w:t>Целевые показатели уменьшения негативных последствий наводнений и других видов негативного воздействия вод</w:t>
      </w:r>
      <w:bookmarkEnd w:id="121"/>
      <w:bookmarkEnd w:id="122"/>
      <w:bookmarkEnd w:id="123"/>
    </w:p>
    <w:p w:rsidR="00E166E2" w:rsidRDefault="00E166E2" w:rsidP="0027190D">
      <w:pPr>
        <w:spacing w:line="360" w:lineRule="auto"/>
        <w:ind w:firstLine="709"/>
        <w:jc w:val="both"/>
      </w:pPr>
      <w:r w:rsidRPr="00621222">
        <w:t>Территория бассейн</w:t>
      </w:r>
      <w:r>
        <w:t>ов рек Охотского моря</w:t>
      </w:r>
      <w:r w:rsidRPr="00621222">
        <w:t xml:space="preserve"> по своим природным условиям относится к р</w:t>
      </w:r>
      <w:r w:rsidRPr="00621222">
        <w:t>е</w:t>
      </w:r>
      <w:r w:rsidRPr="00621222">
        <w:t>гионам с высокой вероятностью наводнений</w:t>
      </w:r>
      <w:r>
        <w:t>.</w:t>
      </w:r>
    </w:p>
    <w:p w:rsidR="00E166E2" w:rsidRDefault="00E166E2" w:rsidP="0027190D">
      <w:pPr>
        <w:spacing w:line="360" w:lineRule="auto"/>
        <w:ind w:firstLine="709"/>
        <w:jc w:val="both"/>
      </w:pPr>
      <w:r>
        <w:t>Наводнения на рассматриваемой территории могут наблюдаться в период прохождения в</w:t>
      </w:r>
      <w:r>
        <w:t>е</w:t>
      </w:r>
      <w:r>
        <w:t>сеннего ледохода, во время образования заторов льда, летних дождевых паводков.</w:t>
      </w:r>
    </w:p>
    <w:p w:rsidR="00E166E2" w:rsidRDefault="00E166E2" w:rsidP="00BF6D06">
      <w:pPr>
        <w:spacing w:line="360" w:lineRule="auto"/>
        <w:ind w:firstLine="709"/>
        <w:jc w:val="both"/>
      </w:pPr>
      <w:r w:rsidRPr="005F3AF2">
        <w:t>Н</w:t>
      </w:r>
      <w:r>
        <w:t>аибольшую нагрузку в подверженности населения и объектов экономики негативному воздействию вод несет Ольский район Магаданской области. Ольский район на рассматриваемых участках имеет самую большую протяженность береговой линии Охотского моря  и помимо во</w:t>
      </w:r>
      <w:r>
        <w:t>з</w:t>
      </w:r>
      <w:r>
        <w:t xml:space="preserve">действий со стороны речных вод </w:t>
      </w:r>
      <w:r w:rsidRPr="003239A4">
        <w:t>такие поселки как Талон, Армань, Ола могут подвергаться во</w:t>
      </w:r>
      <w:r w:rsidRPr="003239A4">
        <w:t>з</w:t>
      </w:r>
      <w:r w:rsidRPr="003239A4">
        <w:t>действию штормовых нагонных волн высотою до 8 м</w:t>
      </w:r>
      <w:r>
        <w:t>.</w:t>
      </w:r>
    </w:p>
    <w:p w:rsidR="00E166E2" w:rsidRDefault="00E166E2" w:rsidP="00BF6D06">
      <w:pPr>
        <w:spacing w:line="360" w:lineRule="auto"/>
        <w:ind w:firstLine="709"/>
        <w:jc w:val="both"/>
      </w:pPr>
      <w:r w:rsidRPr="00BF6D06">
        <w:t xml:space="preserve">Почти все населенные пункты Магаданской области </w:t>
      </w:r>
      <w:r>
        <w:t xml:space="preserve">в пределах рассматриваемых ВХУ </w:t>
      </w:r>
      <w:r w:rsidRPr="00BF6D06">
        <w:t xml:space="preserve">расположены на затопляемых поймах рек.  </w:t>
      </w:r>
    </w:p>
    <w:p w:rsidR="00E166E2" w:rsidRDefault="00E166E2" w:rsidP="00BF6D06">
      <w:pPr>
        <w:spacing w:line="360" w:lineRule="auto"/>
        <w:ind w:firstLine="709"/>
        <w:jc w:val="both"/>
      </w:pPr>
      <w:r w:rsidRPr="009A7795">
        <w:t>Наиболее распространённым инженерным способом защиты посёлков от паводков является обвалование дамбами.</w:t>
      </w:r>
    </w:p>
    <w:p w:rsidR="00E166E2" w:rsidRPr="009A7795" w:rsidRDefault="00E166E2" w:rsidP="00BF6D06">
      <w:pPr>
        <w:spacing w:line="360" w:lineRule="auto"/>
        <w:ind w:firstLine="709"/>
        <w:jc w:val="both"/>
      </w:pPr>
      <w:r w:rsidRPr="009A7795">
        <w:t>Целевыми показателями уменьшения последствий наводнений являются снижение экон</w:t>
      </w:r>
      <w:r w:rsidRPr="009A7795">
        <w:t>о</w:t>
      </w:r>
      <w:r w:rsidRPr="009A7795">
        <w:t>мического ущерба и создание безопасных условий для проживания населения и развития экон</w:t>
      </w:r>
      <w:r w:rsidRPr="009A7795">
        <w:t>о</w:t>
      </w:r>
      <w:r w:rsidRPr="009A7795">
        <w:t>мики</w:t>
      </w:r>
      <w:r>
        <w:t>, выражающимися в д</w:t>
      </w:r>
      <w:r w:rsidRPr="00DE4697">
        <w:t>ол</w:t>
      </w:r>
      <w:r>
        <w:t>е</w:t>
      </w:r>
      <w:r w:rsidRPr="00DE4697">
        <w:t xml:space="preserve"> населения, проживающего на подверженных негативному возде</w:t>
      </w:r>
      <w:r w:rsidRPr="00DE4697">
        <w:t>й</w:t>
      </w:r>
      <w:r w:rsidRPr="00DE4697">
        <w:t>ствию вод территориях, защищенного в результате проведения мероприятий по повышению з</w:t>
      </w:r>
      <w:r w:rsidRPr="00DE4697">
        <w:t>а</w:t>
      </w:r>
      <w:r w:rsidRPr="00DE4697">
        <w:t>щищенности от негативного воздействия вод, от общего количества населения, проживающего на таких территориях</w:t>
      </w:r>
      <w:r>
        <w:t>.</w:t>
      </w:r>
    </w:p>
    <w:p w:rsidR="00E166E2" w:rsidRPr="009A7795" w:rsidRDefault="00E166E2" w:rsidP="00BF6D06">
      <w:pPr>
        <w:spacing w:line="360" w:lineRule="auto"/>
        <w:ind w:firstLine="709"/>
        <w:jc w:val="both"/>
      </w:pPr>
      <w:r w:rsidRPr="009A7795">
        <w:t>Достижение целевых показателей  возможно при выполнении следующих мероприятий:</w:t>
      </w:r>
    </w:p>
    <w:p w:rsidR="00E166E2" w:rsidRPr="001F2DEA" w:rsidRDefault="00E166E2" w:rsidP="00BF6D06">
      <w:pPr>
        <w:numPr>
          <w:ilvl w:val="0"/>
          <w:numId w:val="3"/>
        </w:numPr>
        <w:shd w:val="clear" w:color="auto" w:fill="FFFFFF"/>
        <w:spacing w:line="360" w:lineRule="auto"/>
        <w:ind w:right="-54"/>
      </w:pPr>
      <w:r>
        <w:t>контроль  хозяйственного использования</w:t>
      </w:r>
      <w:r w:rsidRPr="001F2DEA">
        <w:t xml:space="preserve"> опасных зон;</w:t>
      </w:r>
    </w:p>
    <w:p w:rsidR="00E166E2" w:rsidRPr="001F2DEA" w:rsidRDefault="00E166E2" w:rsidP="00BF6D06">
      <w:pPr>
        <w:numPr>
          <w:ilvl w:val="0"/>
          <w:numId w:val="3"/>
        </w:numPr>
        <w:shd w:val="clear" w:color="auto" w:fill="FFFFFF"/>
        <w:spacing w:line="360" w:lineRule="auto"/>
        <w:ind w:right="-54"/>
      </w:pPr>
      <w:r w:rsidRPr="001F2DEA">
        <w:t xml:space="preserve">вынос </w:t>
      </w:r>
      <w:r>
        <w:t xml:space="preserve">промышленных и жилых </w:t>
      </w:r>
      <w:r w:rsidRPr="001F2DEA">
        <w:t>объектов из зон периодического затопления;</w:t>
      </w:r>
    </w:p>
    <w:p w:rsidR="00E166E2" w:rsidRPr="001F2DEA" w:rsidRDefault="00E166E2" w:rsidP="00BF6D06">
      <w:pPr>
        <w:numPr>
          <w:ilvl w:val="0"/>
          <w:numId w:val="3"/>
        </w:numPr>
        <w:shd w:val="clear" w:color="auto" w:fill="FFFFFF"/>
        <w:spacing w:line="360" w:lineRule="auto"/>
        <w:ind w:right="-54"/>
      </w:pPr>
      <w:r w:rsidRPr="001F2DEA">
        <w:t>превентивные мероприятия (разрушение заторов и ослабление прочности льда);</w:t>
      </w:r>
    </w:p>
    <w:p w:rsidR="00E166E2" w:rsidRPr="001F2DEA" w:rsidRDefault="00E166E2" w:rsidP="00BF6D06">
      <w:pPr>
        <w:numPr>
          <w:ilvl w:val="0"/>
          <w:numId w:val="3"/>
        </w:numPr>
        <w:shd w:val="clear" w:color="auto" w:fill="FFFFFF"/>
        <w:spacing w:line="360" w:lineRule="auto"/>
        <w:ind w:right="-54"/>
      </w:pPr>
      <w:r w:rsidRPr="001F2DEA">
        <w:t>проведение дноуглубительных и русловыправительных работ;</w:t>
      </w:r>
    </w:p>
    <w:p w:rsidR="00E166E2" w:rsidRPr="001F2DEA" w:rsidRDefault="00E166E2" w:rsidP="00BF6D06">
      <w:pPr>
        <w:numPr>
          <w:ilvl w:val="0"/>
          <w:numId w:val="3"/>
        </w:numPr>
        <w:shd w:val="clear" w:color="auto" w:fill="FFFFFF"/>
        <w:spacing w:line="360" w:lineRule="auto"/>
        <w:ind w:right="-54"/>
      </w:pPr>
      <w:r w:rsidRPr="001F2DEA">
        <w:t>строительство сооружений противопаводковой защиты населенных пунктов и объектов экономики по имеющимся проектам;</w:t>
      </w:r>
    </w:p>
    <w:p w:rsidR="00E166E2" w:rsidRPr="001F2DEA" w:rsidRDefault="00E166E2" w:rsidP="00BF6D06">
      <w:pPr>
        <w:numPr>
          <w:ilvl w:val="0"/>
          <w:numId w:val="3"/>
        </w:numPr>
        <w:shd w:val="clear" w:color="auto" w:fill="FFFFFF"/>
        <w:spacing w:line="360" w:lineRule="auto"/>
        <w:ind w:right="-54"/>
      </w:pPr>
      <w:r w:rsidRPr="001F2DEA">
        <w:t>разработка гидрологических обоснований и проектов на строительство сооружений прот</w:t>
      </w:r>
      <w:r w:rsidRPr="001F2DEA">
        <w:t>и</w:t>
      </w:r>
      <w:r w:rsidRPr="001F2DEA">
        <w:t>вопаводковой защиты.</w:t>
      </w:r>
    </w:p>
    <w:p w:rsidR="00E166E2" w:rsidRPr="00BF6D06" w:rsidRDefault="00E166E2" w:rsidP="00BF6D06">
      <w:pPr>
        <w:spacing w:line="360" w:lineRule="auto"/>
        <w:ind w:firstLine="709"/>
        <w:jc w:val="both"/>
      </w:pPr>
      <w:r w:rsidRPr="001F2DEA">
        <w:t>Эти мероприятия актуальны также и для обеспечения защиты населенных пунктов от по</w:t>
      </w:r>
      <w:r w:rsidRPr="001F2DEA">
        <w:t>д</w:t>
      </w:r>
      <w:r w:rsidRPr="001F2DEA">
        <w:t>топления территории во время половодий и паводков.</w:t>
      </w:r>
      <w:r w:rsidRPr="00C16885">
        <w:t xml:space="preserve"> </w:t>
      </w:r>
      <w:r w:rsidRPr="00BF6D06">
        <w:t>Выбор того или иного способа снижения ущерба от наводнений в пределах бассейна должен проводится только на основе экономического расчета с учетом возможных социальных и экологических последствий.</w:t>
      </w:r>
    </w:p>
    <w:p w:rsidR="00E166E2" w:rsidRPr="00BF6D06" w:rsidRDefault="00E166E2" w:rsidP="00BF6D06">
      <w:pPr>
        <w:spacing w:line="360" w:lineRule="auto"/>
        <w:ind w:firstLine="709"/>
        <w:jc w:val="both"/>
      </w:pPr>
      <w:r>
        <w:t>В</w:t>
      </w:r>
      <w:r w:rsidRPr="009D1C99">
        <w:t xml:space="preserve"> федеральной целевой программе «Развитие водохозяйственного комплекса Российской Федерации в 2012-2020 годах»</w:t>
      </w:r>
      <w:r>
        <w:t xml:space="preserve"> </w:t>
      </w:r>
      <w:r w:rsidRPr="00BF6D06">
        <w:t xml:space="preserve"> и областной целевой программе</w:t>
      </w:r>
      <w:r>
        <w:t xml:space="preserve"> </w:t>
      </w:r>
      <w:r w:rsidRPr="00BF6D06">
        <w:t>«Развитие водохозяйственного комплекса Магаданской области на 2013-2020 годы»</w:t>
      </w:r>
      <w:r w:rsidRPr="00192B8F">
        <w:t xml:space="preserve"> </w:t>
      </w:r>
      <w:r w:rsidRPr="00C16885">
        <w:t>[</w:t>
      </w:r>
      <w:r>
        <w:t>30</w:t>
      </w:r>
      <w:r w:rsidRPr="00B23D33">
        <w:t>]</w:t>
      </w:r>
      <w:r>
        <w:t>,</w:t>
      </w:r>
      <w:r w:rsidRPr="00BF6D06">
        <w:t xml:space="preserve"> в качестве целевого показателя предл</w:t>
      </w:r>
      <w:r w:rsidRPr="00BF6D06">
        <w:t>а</w:t>
      </w:r>
      <w:r w:rsidRPr="00BF6D06">
        <w:t>гается доля  населения, проживающего на подверженных негативному воздействию вод террит</w:t>
      </w:r>
      <w:r w:rsidRPr="00BF6D06">
        <w:t>о</w:t>
      </w:r>
      <w:r w:rsidRPr="00BF6D06">
        <w:t>риях, защищенного в результате проведения мероприятий по повышению защищенности от нег</w:t>
      </w:r>
      <w:r w:rsidRPr="00BF6D06">
        <w:t>а</w:t>
      </w:r>
      <w:r w:rsidRPr="00BF6D06">
        <w:t xml:space="preserve">тивного воздействия вод, от общего количества населения, проживающего на таких территориях.  </w:t>
      </w:r>
    </w:p>
    <w:p w:rsidR="00E166E2" w:rsidRPr="00BF6D06" w:rsidRDefault="00E166E2" w:rsidP="00BF6D06">
      <w:pPr>
        <w:spacing w:line="360" w:lineRule="auto"/>
        <w:ind w:firstLine="709"/>
        <w:jc w:val="both"/>
      </w:pPr>
      <w:r w:rsidRPr="00BF6D06">
        <w:t>С проблемой наводнений тесно связана проблема размыва берегов. Деформация русел и размыв берегов в районах населенных пунктов угрожает зданиям и сооружениям.</w:t>
      </w:r>
    </w:p>
    <w:p w:rsidR="00E166E2" w:rsidRPr="00BF6D06" w:rsidRDefault="00E166E2" w:rsidP="00BF6D06">
      <w:pPr>
        <w:spacing w:line="360" w:lineRule="auto"/>
        <w:ind w:firstLine="709"/>
        <w:jc w:val="both"/>
      </w:pPr>
      <w:r w:rsidRPr="00BF6D06">
        <w:t xml:space="preserve">Проблема  уменьшения  экономического  ущерба  вследствие  абразионной и оползневой </w:t>
      </w:r>
    </w:p>
    <w:p w:rsidR="00E166E2" w:rsidRPr="00BF6D06" w:rsidRDefault="00E166E2" w:rsidP="00BF6D06">
      <w:pPr>
        <w:spacing w:line="360" w:lineRule="auto"/>
        <w:ind w:firstLine="709"/>
        <w:jc w:val="both"/>
      </w:pPr>
      <w:r w:rsidRPr="00BF6D06">
        <w:t>переработки берегов решается путем строительства берегозащитных мероприятий разли</w:t>
      </w:r>
      <w:r w:rsidRPr="00BF6D06">
        <w:t>ч</w:t>
      </w:r>
      <w:r w:rsidRPr="00BF6D06">
        <w:t>ной</w:t>
      </w:r>
    </w:p>
    <w:p w:rsidR="00E166E2" w:rsidRPr="00BF6D06" w:rsidRDefault="00E166E2" w:rsidP="00BF6D06">
      <w:pPr>
        <w:spacing w:line="360" w:lineRule="auto"/>
        <w:ind w:firstLine="709"/>
        <w:jc w:val="both"/>
      </w:pPr>
      <w:r w:rsidRPr="00BF6D06">
        <w:t>степени  сложности и капитальности. В основном они располагаются  в пределах населе</w:t>
      </w:r>
      <w:r w:rsidRPr="00BF6D06">
        <w:t>н</w:t>
      </w:r>
      <w:r w:rsidRPr="00BF6D06">
        <w:t>ных</w:t>
      </w:r>
    </w:p>
    <w:p w:rsidR="00E166E2" w:rsidRPr="00BF6D06" w:rsidRDefault="00E166E2" w:rsidP="00BF6D06">
      <w:pPr>
        <w:spacing w:line="360" w:lineRule="auto"/>
        <w:ind w:firstLine="709"/>
        <w:jc w:val="both"/>
      </w:pPr>
      <w:r w:rsidRPr="00BF6D06">
        <w:t xml:space="preserve">пунктов  и  промышленных  предприятий.  </w:t>
      </w:r>
    </w:p>
    <w:p w:rsidR="00E166E2" w:rsidRPr="00BF6D06" w:rsidRDefault="00E166E2" w:rsidP="00BF6D06">
      <w:pPr>
        <w:spacing w:line="360" w:lineRule="auto"/>
        <w:ind w:firstLine="709"/>
        <w:jc w:val="both"/>
      </w:pPr>
    </w:p>
    <w:p w:rsidR="00E166E2" w:rsidRDefault="00E166E2" w:rsidP="00BF6D06">
      <w:pPr>
        <w:spacing w:line="360" w:lineRule="auto"/>
        <w:ind w:firstLine="709"/>
        <w:jc w:val="both"/>
      </w:pPr>
      <w:r w:rsidRPr="00BF6D06">
        <w:t xml:space="preserve">В таблице </w:t>
      </w:r>
      <w:r>
        <w:t>3</w:t>
      </w:r>
      <w:r w:rsidRPr="00BF6D06">
        <w:t>.</w:t>
      </w:r>
      <w:r>
        <w:t xml:space="preserve">4.1 </w:t>
      </w:r>
      <w:r w:rsidRPr="00BF6D06">
        <w:t xml:space="preserve">приведены целевые показатели </w:t>
      </w:r>
      <w:r w:rsidRPr="00DE4697">
        <w:t>уменьшения негативных последствий н</w:t>
      </w:r>
      <w:r w:rsidRPr="00DE4697">
        <w:t>а</w:t>
      </w:r>
      <w:r w:rsidRPr="00DE4697">
        <w:t>воднений и других видов негативного воздействия вод</w:t>
      </w:r>
      <w:r>
        <w:t xml:space="preserve"> по годам.</w:t>
      </w:r>
    </w:p>
    <w:p w:rsidR="00E166E2" w:rsidRDefault="00E166E2" w:rsidP="00BF6D06">
      <w:pPr>
        <w:spacing w:line="360" w:lineRule="auto"/>
        <w:ind w:firstLine="709"/>
        <w:jc w:val="both"/>
      </w:pPr>
    </w:p>
    <w:p w:rsidR="00E166E2" w:rsidRDefault="00E166E2" w:rsidP="00BF6D06"/>
    <w:p w:rsidR="00E166E2" w:rsidRDefault="00E166E2" w:rsidP="00BF6D06">
      <w:pPr>
        <w:sectPr w:rsidR="00E166E2" w:rsidSect="00BB05D3">
          <w:pgSz w:w="11906" w:h="16838"/>
          <w:pgMar w:top="1134" w:right="567" w:bottom="1134" w:left="1134" w:header="709" w:footer="709" w:gutter="0"/>
          <w:cols w:space="708"/>
          <w:titlePg/>
          <w:docGrid w:linePitch="381"/>
        </w:sectPr>
      </w:pPr>
    </w:p>
    <w:p w:rsidR="00E166E2" w:rsidRDefault="00E166E2" w:rsidP="00BF6D06">
      <w:pPr>
        <w:sectPr w:rsidR="00E166E2" w:rsidSect="00BF6D06">
          <w:type w:val="continuous"/>
          <w:pgSz w:w="11906" w:h="16838"/>
          <w:pgMar w:top="1134" w:right="567" w:bottom="1134" w:left="1134" w:header="709" w:footer="709" w:gutter="0"/>
          <w:cols w:space="708"/>
          <w:titlePg/>
          <w:docGrid w:linePitch="381"/>
        </w:sectPr>
      </w:pPr>
    </w:p>
    <w:p w:rsidR="00E166E2" w:rsidRDefault="00E166E2" w:rsidP="00BF6D06">
      <w:r>
        <w:t xml:space="preserve">Таблица 3.4.1 – Индикаторы программы (целевые показатели </w:t>
      </w:r>
      <w:r w:rsidRPr="00DE4697">
        <w:t>уменьшения негативных последствий наводнений и других видов негативного воздействия вод</w:t>
      </w:r>
      <w:r>
        <w:t>)</w:t>
      </w:r>
    </w:p>
    <w:p w:rsidR="00E166E2" w:rsidRDefault="00E166E2" w:rsidP="00BF6D06"/>
    <w:tbl>
      <w:tblPr>
        <w:tblW w:w="15735" w:type="dxa"/>
        <w:tblInd w:w="-68" w:type="dxa"/>
        <w:tblLayout w:type="fixed"/>
        <w:tblCellMar>
          <w:left w:w="70" w:type="dxa"/>
          <w:right w:w="70" w:type="dxa"/>
        </w:tblCellMar>
        <w:tblLook w:val="0000"/>
      </w:tblPr>
      <w:tblGrid>
        <w:gridCol w:w="567"/>
        <w:gridCol w:w="3403"/>
        <w:gridCol w:w="708"/>
        <w:gridCol w:w="1276"/>
        <w:gridCol w:w="1418"/>
        <w:gridCol w:w="993"/>
        <w:gridCol w:w="992"/>
        <w:gridCol w:w="992"/>
        <w:gridCol w:w="992"/>
        <w:gridCol w:w="1134"/>
        <w:gridCol w:w="1134"/>
        <w:gridCol w:w="1134"/>
        <w:gridCol w:w="992"/>
      </w:tblGrid>
      <w:tr w:rsidR="00E166E2" w:rsidRPr="00BF6D06">
        <w:trPr>
          <w:cantSplit/>
          <w:trHeight w:val="567"/>
          <w:tblHeader/>
        </w:trPr>
        <w:tc>
          <w:tcPr>
            <w:tcW w:w="567" w:type="dxa"/>
            <w:vMerge w:val="restart"/>
            <w:tcBorders>
              <w:top w:val="single" w:sz="6" w:space="0" w:color="auto"/>
              <w:left w:val="single" w:sz="6" w:space="0" w:color="auto"/>
              <w:bottom w:val="nil"/>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 п/п</w:t>
            </w:r>
          </w:p>
        </w:tc>
        <w:tc>
          <w:tcPr>
            <w:tcW w:w="3403" w:type="dxa"/>
            <w:vMerge w:val="restart"/>
            <w:tcBorders>
              <w:top w:val="single" w:sz="6" w:space="0" w:color="auto"/>
              <w:left w:val="single" w:sz="6" w:space="0" w:color="auto"/>
              <w:bottom w:val="nil"/>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Наименование индикатора</w:t>
            </w:r>
          </w:p>
        </w:tc>
        <w:tc>
          <w:tcPr>
            <w:tcW w:w="708" w:type="dxa"/>
            <w:vMerge w:val="restart"/>
            <w:tcBorders>
              <w:top w:val="single" w:sz="6" w:space="0" w:color="auto"/>
              <w:left w:val="single" w:sz="6" w:space="0" w:color="auto"/>
              <w:bottom w:val="nil"/>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Ед.</w:t>
            </w:r>
          </w:p>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изм.</w:t>
            </w:r>
          </w:p>
        </w:tc>
        <w:tc>
          <w:tcPr>
            <w:tcW w:w="1276" w:type="dxa"/>
            <w:vMerge w:val="restart"/>
            <w:tcBorders>
              <w:top w:val="single" w:sz="6" w:space="0" w:color="auto"/>
              <w:left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 xml:space="preserve"> Базовое</w:t>
            </w:r>
          </w:p>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значение</w:t>
            </w:r>
          </w:p>
        </w:tc>
        <w:tc>
          <w:tcPr>
            <w:tcW w:w="1418" w:type="dxa"/>
            <w:vMerge w:val="restart"/>
            <w:tcBorders>
              <w:top w:val="single" w:sz="6" w:space="0" w:color="auto"/>
              <w:left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Всего к 2020 году</w:t>
            </w:r>
          </w:p>
        </w:tc>
        <w:tc>
          <w:tcPr>
            <w:tcW w:w="8363" w:type="dxa"/>
            <w:gridSpan w:val="8"/>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Показатели индикаторов по годам:</w:t>
            </w:r>
          </w:p>
        </w:tc>
      </w:tr>
      <w:tr w:rsidR="00E166E2" w:rsidRPr="00BF6D06">
        <w:trPr>
          <w:cantSplit/>
          <w:trHeight w:val="240"/>
          <w:tblHeader/>
        </w:trPr>
        <w:tc>
          <w:tcPr>
            <w:tcW w:w="567" w:type="dxa"/>
            <w:vMerge/>
            <w:tcBorders>
              <w:top w:val="nil"/>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p>
        </w:tc>
        <w:tc>
          <w:tcPr>
            <w:tcW w:w="3403" w:type="dxa"/>
            <w:vMerge/>
            <w:tcBorders>
              <w:top w:val="nil"/>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p>
        </w:tc>
        <w:tc>
          <w:tcPr>
            <w:tcW w:w="708" w:type="dxa"/>
            <w:vMerge/>
            <w:tcBorders>
              <w:top w:val="nil"/>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p>
        </w:tc>
        <w:tc>
          <w:tcPr>
            <w:tcW w:w="1276" w:type="dxa"/>
            <w:vMerge/>
            <w:tcBorders>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p>
        </w:tc>
        <w:tc>
          <w:tcPr>
            <w:tcW w:w="1418" w:type="dxa"/>
            <w:vMerge/>
            <w:tcBorders>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2013</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2014</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2015</w:t>
            </w:r>
          </w:p>
        </w:tc>
        <w:tc>
          <w:tcPr>
            <w:tcW w:w="992" w:type="dxa"/>
            <w:tcBorders>
              <w:top w:val="single" w:sz="6" w:space="0" w:color="auto"/>
              <w:left w:val="single" w:sz="6" w:space="0" w:color="auto"/>
              <w:bottom w:val="single" w:sz="6" w:space="0" w:color="auto"/>
              <w:right w:val="single" w:sz="4"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2016</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2017</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2018</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2019</w:t>
            </w:r>
          </w:p>
        </w:tc>
        <w:tc>
          <w:tcPr>
            <w:tcW w:w="992"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2020</w:t>
            </w:r>
          </w:p>
        </w:tc>
      </w:tr>
      <w:tr w:rsidR="00E166E2" w:rsidRPr="00BF6D06">
        <w:trPr>
          <w:cantSplit/>
          <w:trHeight w:val="240"/>
          <w:tblHeader/>
        </w:trPr>
        <w:tc>
          <w:tcPr>
            <w:tcW w:w="567"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w:t>
            </w:r>
          </w:p>
        </w:tc>
        <w:tc>
          <w:tcPr>
            <w:tcW w:w="3403"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w:t>
            </w:r>
          </w:p>
        </w:tc>
        <w:tc>
          <w:tcPr>
            <w:tcW w:w="708"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3</w:t>
            </w:r>
          </w:p>
        </w:tc>
        <w:tc>
          <w:tcPr>
            <w:tcW w:w="1276"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4</w:t>
            </w:r>
          </w:p>
        </w:tc>
        <w:tc>
          <w:tcPr>
            <w:tcW w:w="1418"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5</w:t>
            </w:r>
          </w:p>
        </w:tc>
        <w:tc>
          <w:tcPr>
            <w:tcW w:w="993"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6</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7</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8</w:t>
            </w:r>
          </w:p>
        </w:tc>
        <w:tc>
          <w:tcPr>
            <w:tcW w:w="992" w:type="dxa"/>
            <w:tcBorders>
              <w:top w:val="single" w:sz="6" w:space="0" w:color="auto"/>
              <w:left w:val="single" w:sz="6" w:space="0" w:color="auto"/>
              <w:bottom w:val="single" w:sz="6" w:space="0" w:color="auto"/>
              <w:right w:val="single" w:sz="4"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9</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10</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11</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12</w:t>
            </w:r>
          </w:p>
        </w:tc>
        <w:tc>
          <w:tcPr>
            <w:tcW w:w="992" w:type="dxa"/>
            <w:tcBorders>
              <w:top w:val="single" w:sz="6" w:space="0" w:color="auto"/>
              <w:left w:val="single" w:sz="4" w:space="0" w:color="auto"/>
              <w:bottom w:val="single" w:sz="6" w:space="0" w:color="auto"/>
              <w:right w:val="single" w:sz="6" w:space="0" w:color="auto"/>
            </w:tcBorders>
            <w:vAlign w:val="center"/>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13</w:t>
            </w:r>
          </w:p>
        </w:tc>
      </w:tr>
      <w:tr w:rsidR="00E166E2" w:rsidRPr="00BF6D06">
        <w:trPr>
          <w:cantSplit/>
          <w:trHeight w:val="399"/>
        </w:trPr>
        <w:tc>
          <w:tcPr>
            <w:tcW w:w="567"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w:t>
            </w:r>
          </w:p>
        </w:tc>
        <w:tc>
          <w:tcPr>
            <w:tcW w:w="3403"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Доля населения, проживающего на подверженных негативному воздействию вод территориях, защищенного в результате пров</w:t>
            </w:r>
            <w:r w:rsidRPr="00BF6D06">
              <w:rPr>
                <w:rFonts w:ascii="Times New Roman" w:hAnsi="Times New Roman" w:cs="Times New Roman"/>
                <w:sz w:val="22"/>
                <w:szCs w:val="22"/>
              </w:rPr>
              <w:t>е</w:t>
            </w:r>
            <w:r w:rsidRPr="00BF6D06">
              <w:rPr>
                <w:rFonts w:ascii="Times New Roman" w:hAnsi="Times New Roman" w:cs="Times New Roman"/>
                <w:sz w:val="22"/>
                <w:szCs w:val="22"/>
              </w:rPr>
              <w:t>дения мероприятий по повыш</w:t>
            </w:r>
            <w:r w:rsidRPr="00BF6D06">
              <w:rPr>
                <w:rFonts w:ascii="Times New Roman" w:hAnsi="Times New Roman" w:cs="Times New Roman"/>
                <w:sz w:val="22"/>
                <w:szCs w:val="22"/>
              </w:rPr>
              <w:t>е</w:t>
            </w:r>
            <w:r w:rsidRPr="00BF6D06">
              <w:rPr>
                <w:rFonts w:ascii="Times New Roman" w:hAnsi="Times New Roman" w:cs="Times New Roman"/>
                <w:sz w:val="22"/>
                <w:szCs w:val="22"/>
              </w:rPr>
              <w:t>нию защищенности от негативн</w:t>
            </w:r>
            <w:r w:rsidRPr="00BF6D06">
              <w:rPr>
                <w:rFonts w:ascii="Times New Roman" w:hAnsi="Times New Roman" w:cs="Times New Roman"/>
                <w:sz w:val="22"/>
                <w:szCs w:val="22"/>
              </w:rPr>
              <w:t>о</w:t>
            </w:r>
            <w:r w:rsidRPr="00BF6D06">
              <w:rPr>
                <w:rFonts w:ascii="Times New Roman" w:hAnsi="Times New Roman" w:cs="Times New Roman"/>
                <w:sz w:val="22"/>
                <w:szCs w:val="22"/>
              </w:rPr>
              <w:t>го воздействия вод, от общего к</w:t>
            </w:r>
            <w:r w:rsidRPr="00BF6D06">
              <w:rPr>
                <w:rFonts w:ascii="Times New Roman" w:hAnsi="Times New Roman" w:cs="Times New Roman"/>
                <w:sz w:val="22"/>
                <w:szCs w:val="22"/>
              </w:rPr>
              <w:t>о</w:t>
            </w:r>
            <w:r w:rsidRPr="00BF6D06">
              <w:rPr>
                <w:rFonts w:ascii="Times New Roman" w:hAnsi="Times New Roman" w:cs="Times New Roman"/>
                <w:sz w:val="22"/>
                <w:szCs w:val="22"/>
              </w:rPr>
              <w:t>личества населения, прожива</w:t>
            </w:r>
            <w:r w:rsidRPr="00BF6D06">
              <w:rPr>
                <w:rFonts w:ascii="Times New Roman" w:hAnsi="Times New Roman" w:cs="Times New Roman"/>
                <w:sz w:val="22"/>
                <w:szCs w:val="22"/>
              </w:rPr>
              <w:t>ю</w:t>
            </w:r>
            <w:r w:rsidRPr="00BF6D06">
              <w:rPr>
                <w:rFonts w:ascii="Times New Roman" w:hAnsi="Times New Roman" w:cs="Times New Roman"/>
                <w:sz w:val="22"/>
                <w:szCs w:val="22"/>
              </w:rPr>
              <w:t>щего на таких территориях</w:t>
            </w:r>
          </w:p>
        </w:tc>
        <w:tc>
          <w:tcPr>
            <w:tcW w:w="708"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w:t>
            </w:r>
          </w:p>
        </w:tc>
        <w:tc>
          <w:tcPr>
            <w:tcW w:w="1276"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2,57</w:t>
            </w:r>
          </w:p>
        </w:tc>
        <w:tc>
          <w:tcPr>
            <w:tcW w:w="1418"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увеличение на 8,87%</w:t>
            </w:r>
          </w:p>
        </w:tc>
        <w:tc>
          <w:tcPr>
            <w:tcW w:w="993"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6,35</w:t>
            </w:r>
          </w:p>
        </w:tc>
        <w:tc>
          <w:tcPr>
            <w:tcW w:w="992"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6,35</w:t>
            </w:r>
          </w:p>
        </w:tc>
        <w:tc>
          <w:tcPr>
            <w:tcW w:w="992" w:type="dxa"/>
            <w:tcBorders>
              <w:top w:val="single" w:sz="6" w:space="0" w:color="auto"/>
              <w:left w:val="single" w:sz="6"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9,99</w:t>
            </w:r>
          </w:p>
        </w:tc>
        <w:tc>
          <w:tcPr>
            <w:tcW w:w="992" w:type="dxa"/>
            <w:tcBorders>
              <w:top w:val="single" w:sz="6" w:space="0" w:color="auto"/>
              <w:left w:val="single" w:sz="6" w:space="0" w:color="auto"/>
              <w:bottom w:val="single" w:sz="6" w:space="0" w:color="auto"/>
              <w:right w:val="single" w:sz="4"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9,99</w:t>
            </w:r>
          </w:p>
        </w:tc>
        <w:tc>
          <w:tcPr>
            <w:tcW w:w="1134" w:type="dxa"/>
            <w:tcBorders>
              <w:top w:val="single" w:sz="6" w:space="0" w:color="auto"/>
              <w:left w:val="single" w:sz="4"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9,99</w:t>
            </w:r>
          </w:p>
        </w:tc>
        <w:tc>
          <w:tcPr>
            <w:tcW w:w="1134" w:type="dxa"/>
            <w:tcBorders>
              <w:top w:val="single" w:sz="6" w:space="0" w:color="auto"/>
              <w:left w:val="single" w:sz="4"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10,88</w:t>
            </w:r>
          </w:p>
        </w:tc>
        <w:tc>
          <w:tcPr>
            <w:tcW w:w="1134" w:type="dxa"/>
            <w:tcBorders>
              <w:top w:val="single" w:sz="6" w:space="0" w:color="auto"/>
              <w:left w:val="single" w:sz="4"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11,26</w:t>
            </w:r>
          </w:p>
        </w:tc>
        <w:tc>
          <w:tcPr>
            <w:tcW w:w="992" w:type="dxa"/>
            <w:tcBorders>
              <w:top w:val="single" w:sz="6" w:space="0" w:color="auto"/>
              <w:left w:val="single" w:sz="4" w:space="0" w:color="auto"/>
              <w:bottom w:val="single" w:sz="6" w:space="0" w:color="auto"/>
              <w:right w:val="single" w:sz="6" w:space="0" w:color="auto"/>
            </w:tcBorders>
          </w:tcPr>
          <w:p w:rsidR="00E166E2" w:rsidRPr="00BF6D06" w:rsidRDefault="00E166E2" w:rsidP="00BB05D3">
            <w:pPr>
              <w:pStyle w:val="ConsPlusNormal"/>
              <w:widowControl/>
              <w:ind w:firstLine="0"/>
              <w:jc w:val="center"/>
              <w:rPr>
                <w:rFonts w:ascii="Times New Roman" w:hAnsi="Times New Roman" w:cs="Times New Roman"/>
                <w:sz w:val="22"/>
                <w:szCs w:val="22"/>
              </w:rPr>
            </w:pPr>
            <w:r w:rsidRPr="00BF6D06">
              <w:rPr>
                <w:rFonts w:ascii="Times New Roman" w:hAnsi="Times New Roman" w:cs="Times New Roman"/>
                <w:sz w:val="22"/>
                <w:szCs w:val="22"/>
              </w:rPr>
              <w:t>11,44</w:t>
            </w:r>
          </w:p>
        </w:tc>
      </w:tr>
    </w:tbl>
    <w:p w:rsidR="00E166E2" w:rsidRDefault="00E166E2" w:rsidP="00BF6D06"/>
    <w:p w:rsidR="00E166E2" w:rsidRDefault="00E166E2" w:rsidP="00BF6D06"/>
    <w:p w:rsidR="00E166E2" w:rsidRDefault="00E166E2" w:rsidP="00BF6D06"/>
    <w:p w:rsidR="00E166E2" w:rsidRDefault="00E166E2" w:rsidP="00BF6D06"/>
    <w:p w:rsidR="00E166E2" w:rsidRDefault="00E166E2" w:rsidP="00BF6D06"/>
    <w:p w:rsidR="00E166E2" w:rsidRDefault="00E166E2" w:rsidP="00BF6D06">
      <w:pPr>
        <w:spacing w:line="360" w:lineRule="auto"/>
        <w:ind w:firstLine="709"/>
        <w:jc w:val="both"/>
      </w:pPr>
    </w:p>
    <w:p w:rsidR="00E166E2" w:rsidRDefault="00E166E2" w:rsidP="00BF6D06">
      <w:pPr>
        <w:spacing w:line="360" w:lineRule="auto"/>
        <w:ind w:firstLine="709"/>
        <w:jc w:val="both"/>
        <w:sectPr w:rsidR="00E166E2" w:rsidSect="00BF6D06">
          <w:pgSz w:w="16838" w:h="11906" w:orient="landscape"/>
          <w:pgMar w:top="1134" w:right="1134" w:bottom="567" w:left="1134" w:header="709" w:footer="709" w:gutter="0"/>
          <w:cols w:space="708"/>
          <w:docGrid w:linePitch="360"/>
        </w:sectPr>
      </w:pPr>
    </w:p>
    <w:p w:rsidR="00E166E2" w:rsidRDefault="00E166E2" w:rsidP="00E76CBE">
      <w:pPr>
        <w:pStyle w:val="Heading2"/>
        <w:spacing w:line="360" w:lineRule="auto"/>
        <w:rPr>
          <w:rFonts w:ascii="Times New Roman" w:hAnsi="Times New Roman" w:cs="Times New Roman"/>
          <w:i w:val="0"/>
          <w:iCs w:val="0"/>
        </w:rPr>
      </w:pPr>
      <w:bookmarkStart w:id="124" w:name="_Toc334180471"/>
      <w:bookmarkStart w:id="125" w:name="_Toc373316536"/>
      <w:bookmarkStart w:id="126" w:name="_Toc378926033"/>
      <w:r>
        <w:rPr>
          <w:rFonts w:ascii="Times New Roman" w:hAnsi="Times New Roman" w:cs="Times New Roman"/>
          <w:i w:val="0"/>
          <w:iCs w:val="0"/>
        </w:rPr>
        <w:t>3.5</w:t>
      </w:r>
      <w:r w:rsidRPr="00256739">
        <w:rPr>
          <w:rFonts w:ascii="Times New Roman" w:hAnsi="Times New Roman" w:cs="Times New Roman"/>
          <w:i w:val="0"/>
          <w:iCs w:val="0"/>
        </w:rPr>
        <w:t xml:space="preserve">. </w:t>
      </w:r>
      <w:r>
        <w:rPr>
          <w:rFonts w:ascii="Times New Roman" w:hAnsi="Times New Roman" w:cs="Times New Roman"/>
          <w:i w:val="0"/>
          <w:iCs w:val="0"/>
        </w:rPr>
        <w:t>Целевые показатели водообеспечения населения и объектов экономики речного бассейна</w:t>
      </w:r>
      <w:bookmarkEnd w:id="124"/>
      <w:bookmarkEnd w:id="125"/>
      <w:bookmarkEnd w:id="126"/>
    </w:p>
    <w:p w:rsidR="00E166E2" w:rsidRDefault="00E166E2" w:rsidP="00AF1466">
      <w:pPr>
        <w:spacing w:line="360" w:lineRule="auto"/>
        <w:ind w:firstLine="709"/>
        <w:jc w:val="both"/>
      </w:pPr>
      <w:r>
        <w:t>Оценка обеспеченности населения и объектов экономики водными ресурсами рассматрив</w:t>
      </w:r>
      <w:r>
        <w:t>а</w:t>
      </w:r>
      <w:r>
        <w:t>ется по двум направлениям: с точки зрения нормативного  качества подаваемой воды и  удовл</w:t>
      </w:r>
      <w:r>
        <w:t>е</w:t>
      </w:r>
      <w:r>
        <w:t>творения объемных заявок  на водные ресурсы.</w:t>
      </w:r>
    </w:p>
    <w:p w:rsidR="00E166E2" w:rsidRDefault="00E166E2" w:rsidP="00AF1466">
      <w:pPr>
        <w:spacing w:line="360" w:lineRule="auto"/>
        <w:ind w:firstLine="709"/>
        <w:jc w:val="both"/>
      </w:pPr>
      <w:r w:rsidRPr="0066677A">
        <w:t xml:space="preserve">Оценка обеспеченности населения и экономики  поверхностными водными ресурсами </w:t>
      </w:r>
      <w:r>
        <w:t xml:space="preserve">в части удовлетворения объемных заявок  </w:t>
      </w:r>
      <w:r w:rsidRPr="0066677A">
        <w:t>основана на результатах водохозяйственных балансов (ВХБ)</w:t>
      </w:r>
      <w:r>
        <w:t>.</w:t>
      </w:r>
      <w:r w:rsidRPr="0066677A">
        <w:t xml:space="preserve"> </w:t>
      </w:r>
    </w:p>
    <w:p w:rsidR="00E166E2" w:rsidRDefault="00E166E2" w:rsidP="00AF1466">
      <w:pPr>
        <w:spacing w:line="360" w:lineRule="auto"/>
        <w:ind w:firstLine="709"/>
        <w:jc w:val="both"/>
      </w:pPr>
      <w:r w:rsidRPr="0066677A">
        <w:t xml:space="preserve">ВХБ были </w:t>
      </w:r>
      <w:r>
        <w:t>рассчита</w:t>
      </w:r>
      <w:r w:rsidRPr="0066677A">
        <w:t xml:space="preserve">ны для  </w:t>
      </w:r>
      <w:r>
        <w:t xml:space="preserve">современного </w:t>
      </w:r>
      <w:r w:rsidRPr="0066677A">
        <w:t>уровня водопотребления  по состоянию на 20</w:t>
      </w:r>
      <w:r>
        <w:t>11</w:t>
      </w:r>
      <w:r w:rsidRPr="0066677A">
        <w:t>г. и перспективного</w:t>
      </w:r>
      <w:r>
        <w:t xml:space="preserve"> -</w:t>
      </w:r>
      <w:r w:rsidRPr="0066677A">
        <w:t xml:space="preserve"> на уровне 2025</w:t>
      </w:r>
      <w:r>
        <w:t xml:space="preserve"> г. (смотрим книгу 4.1 Схемы). При выполнении водохозяйс</w:t>
      </w:r>
      <w:r>
        <w:t>т</w:t>
      </w:r>
      <w:r>
        <w:t>венных расчетов для современного и перспективного уровня предусмотрено удовлетворение в</w:t>
      </w:r>
      <w:r>
        <w:t>о</w:t>
      </w:r>
      <w:r>
        <w:t>дой потребителей с нормативной обеспеченностью.</w:t>
      </w:r>
    </w:p>
    <w:p w:rsidR="00E166E2" w:rsidRDefault="00E166E2" w:rsidP="00AF1466">
      <w:pPr>
        <w:spacing w:line="360" w:lineRule="auto"/>
        <w:ind w:firstLine="709"/>
        <w:jc w:val="both"/>
      </w:pPr>
      <w:r>
        <w:t>Для основных рассматриваемых водных объектов и водохозяйственных участков в целом водохозяйственные балансы для всех вариантов получаются бездефицитными (за исключением р. Каменушки с каскадом водохранилищ на ней, где не всегда выдерживается экологический сток – здесь приоритет – питьевое водоснабжение г. Магадан). Ввиду приоритетности для данного во</w:t>
      </w:r>
      <w:r>
        <w:t>д</w:t>
      </w:r>
      <w:r>
        <w:t>ного объекта питьевого водоснабжения г. Магадана требование водопользователя  (МУП «Вод</w:t>
      </w:r>
      <w:r>
        <w:t>о</w:t>
      </w:r>
      <w:r>
        <w:t>канал» г. Магадана) обеспечивается на 100 %  в ущерб экологическому стоку. Особенность вод</w:t>
      </w:r>
      <w:r>
        <w:t>о</w:t>
      </w:r>
      <w:r>
        <w:t>хозяйственного баланса для р. Каменушки ещё и в том, что большие объемы воды забираются МУП «Водоканал» г. Магадана из водохранилищ р. Каменушки, а сбрасываются за пределы этого водного объекта, и это даёт большое безвозвратное водопотребление для этого водного объекта и, соответственно, дефициты баланса.</w:t>
      </w:r>
    </w:p>
    <w:p w:rsidR="00E166E2" w:rsidRDefault="00E166E2" w:rsidP="00AF1466">
      <w:pPr>
        <w:spacing w:line="360" w:lineRule="auto"/>
        <w:ind w:firstLine="709"/>
        <w:jc w:val="both"/>
      </w:pPr>
      <w:r>
        <w:t xml:space="preserve">  </w:t>
      </w:r>
      <w:r w:rsidRPr="003F4003">
        <w:t xml:space="preserve">Объемы водопотребления </w:t>
      </w:r>
      <w:r>
        <w:t xml:space="preserve">на водных объектах (опять же за исключением р. Каменушки) </w:t>
      </w:r>
      <w:r w:rsidRPr="003F4003">
        <w:t xml:space="preserve">крайне незначительны по сравнению с </w:t>
      </w:r>
      <w:r>
        <w:t xml:space="preserve">располагаемыми </w:t>
      </w:r>
      <w:r w:rsidRPr="003F4003">
        <w:t>водными ресурсами</w:t>
      </w:r>
      <w:r>
        <w:t>.</w:t>
      </w:r>
    </w:p>
    <w:p w:rsidR="00E166E2" w:rsidRDefault="00E166E2" w:rsidP="00AF1466">
      <w:pPr>
        <w:spacing w:line="360" w:lineRule="auto"/>
        <w:ind w:firstLine="709"/>
        <w:jc w:val="both"/>
      </w:pPr>
      <w:r w:rsidRPr="009E485A">
        <w:t>Снабжение населения качественной питьевой водой является приоритетной задачей в о</w:t>
      </w:r>
      <w:r w:rsidRPr="009E485A">
        <w:t>б</w:t>
      </w:r>
      <w:r w:rsidRPr="009E485A">
        <w:t>ласти обеспечения санитарно-эпидемиологического благополучия населения и профилактики с</w:t>
      </w:r>
      <w:r w:rsidRPr="009E485A">
        <w:t>о</w:t>
      </w:r>
      <w:r w:rsidRPr="009E485A">
        <w:t>матической и инфекционной заболеваемости.</w:t>
      </w:r>
    </w:p>
    <w:p w:rsidR="00E166E2" w:rsidRPr="009E485A" w:rsidRDefault="00E166E2" w:rsidP="00AF1466">
      <w:pPr>
        <w:tabs>
          <w:tab w:val="left" w:pos="1134"/>
        </w:tabs>
        <w:autoSpaceDE w:val="0"/>
        <w:autoSpaceDN w:val="0"/>
        <w:spacing w:line="360" w:lineRule="auto"/>
        <w:ind w:firstLine="709"/>
        <w:jc w:val="both"/>
      </w:pPr>
      <w:r w:rsidRPr="009E485A">
        <w:t xml:space="preserve">Более половины населения </w:t>
      </w:r>
      <w:r>
        <w:t xml:space="preserve">территории </w:t>
      </w:r>
      <w:r w:rsidRPr="009E485A">
        <w:t>(проживающие в областном центре</w:t>
      </w:r>
      <w:r>
        <w:t xml:space="preserve"> – г. Магадан</w:t>
      </w:r>
      <w:r w:rsidRPr="009E485A">
        <w:t>) получают питьевую воду из водохранилища на р. Каменушке, где отсутствуют водоочистные с</w:t>
      </w:r>
      <w:r w:rsidRPr="009E485A">
        <w:t>о</w:t>
      </w:r>
      <w:r w:rsidRPr="009E485A">
        <w:t>оружения и проводится только обеззараживание воды</w:t>
      </w:r>
      <w:r w:rsidRPr="00C16885">
        <w:t>[</w:t>
      </w:r>
      <w:r>
        <w:t>4</w:t>
      </w:r>
      <w:r w:rsidRPr="00F05331">
        <w:t>]</w:t>
      </w:r>
      <w:r w:rsidRPr="009E485A">
        <w:t xml:space="preserve">. </w:t>
      </w:r>
    </w:p>
    <w:p w:rsidR="00E166E2" w:rsidRDefault="00E166E2" w:rsidP="00AF1466">
      <w:pPr>
        <w:spacing w:line="360" w:lineRule="auto"/>
        <w:ind w:firstLine="709"/>
        <w:jc w:val="both"/>
      </w:pPr>
    </w:p>
    <w:p w:rsidR="00E166E2" w:rsidRDefault="00E166E2" w:rsidP="00AF1466">
      <w:pPr>
        <w:spacing w:line="360" w:lineRule="auto"/>
        <w:jc w:val="both"/>
      </w:pPr>
      <w:r>
        <w:t xml:space="preserve">     </w:t>
      </w:r>
      <w:r w:rsidRPr="00CC4C53">
        <w:t xml:space="preserve">  </w:t>
      </w:r>
      <w:r>
        <w:t xml:space="preserve"> </w:t>
      </w:r>
      <w:r w:rsidRPr="00CC4C53">
        <w:t xml:space="preserve">  На территории  Магаданской области доброкачественной питьевой водой обеспечено 159178 человек или 98,9% населения, в том числе, условно доброкачественной водой обеспечены 20 нас</w:t>
      </w:r>
      <w:r w:rsidRPr="00CC4C53">
        <w:t>е</w:t>
      </w:r>
      <w:r w:rsidRPr="00CC4C53">
        <w:t>ленных пунктов (42,5%), с количеством проживающих – 130628 чел.</w:t>
      </w:r>
      <w:r w:rsidRPr="00192B8F">
        <w:t xml:space="preserve"> </w:t>
      </w:r>
      <w:r w:rsidRPr="00543CBB">
        <w:t>[4</w:t>
      </w:r>
      <w:r w:rsidRPr="00F05331">
        <w:t>]</w:t>
      </w:r>
      <w:r>
        <w:t>.</w:t>
      </w:r>
      <w:r w:rsidRPr="00CC4C53">
        <w:t xml:space="preserve"> </w:t>
      </w:r>
    </w:p>
    <w:p w:rsidR="00E166E2" w:rsidRDefault="00E166E2" w:rsidP="00AF1466">
      <w:pPr>
        <w:spacing w:line="360" w:lineRule="auto"/>
        <w:ind w:firstLine="709"/>
        <w:jc w:val="both"/>
      </w:pPr>
      <w:r w:rsidRPr="009E485A">
        <w:t>Областная программа «Чистая вода» на 2012-2017 годы» разработана и утверждена пост</w:t>
      </w:r>
      <w:r w:rsidRPr="009E485A">
        <w:t>а</w:t>
      </w:r>
      <w:r w:rsidRPr="009E485A">
        <w:t>новлением администрации Магаданской области от 15.03.2012 г. № 176-па. Программы по обесп</w:t>
      </w:r>
      <w:r w:rsidRPr="009E485A">
        <w:t>е</w:t>
      </w:r>
      <w:r w:rsidRPr="009E485A">
        <w:t>чению жителей области качественной питьевой водой утверждены также в муниципальных обр</w:t>
      </w:r>
      <w:r w:rsidRPr="009E485A">
        <w:t>а</w:t>
      </w:r>
      <w:r w:rsidRPr="009E485A">
        <w:t>зованиях «поселок Ола», «поселок Талон», «село Клепка», «поселок Армань»,  «село Тауйск».</w:t>
      </w:r>
      <w:r>
        <w:t xml:space="preserve"> </w:t>
      </w:r>
      <w:r w:rsidRPr="009E485A">
        <w:t>В настоящее время целевые программы «Чистая вода» утверждены во всех районах области</w:t>
      </w:r>
      <w:r>
        <w:t>.</w:t>
      </w:r>
    </w:p>
    <w:p w:rsidR="00E166E2" w:rsidRPr="009E485A" w:rsidRDefault="00E166E2" w:rsidP="00AF1466">
      <w:pPr>
        <w:tabs>
          <w:tab w:val="left" w:pos="1134"/>
        </w:tabs>
        <w:autoSpaceDE w:val="0"/>
        <w:autoSpaceDN w:val="0"/>
        <w:spacing w:line="360" w:lineRule="auto"/>
        <w:ind w:firstLine="709"/>
        <w:jc w:val="both"/>
      </w:pPr>
      <w:r w:rsidRPr="009E485A">
        <w:t>Количество источников централизованного водоснабжения, не отвечающих санитарным правилам в 2011 году составило 11, в 2010 г. – 14 источников. Количество источников, не име</w:t>
      </w:r>
      <w:r w:rsidRPr="009E485A">
        <w:t>ю</w:t>
      </w:r>
      <w:r w:rsidRPr="009E485A">
        <w:t>щих зон санитарной охраны, осталось на уровне 2010 года и составило – 9</w:t>
      </w:r>
      <w:r>
        <w:t xml:space="preserve"> </w:t>
      </w:r>
      <w:r w:rsidRPr="00543CBB">
        <w:t>[4].</w:t>
      </w:r>
    </w:p>
    <w:p w:rsidR="00E166E2" w:rsidRPr="009E485A" w:rsidRDefault="00E166E2" w:rsidP="00AF1466">
      <w:pPr>
        <w:tabs>
          <w:tab w:val="left" w:pos="1134"/>
        </w:tabs>
        <w:autoSpaceDE w:val="0"/>
        <w:autoSpaceDN w:val="0"/>
        <w:spacing w:line="360" w:lineRule="auto"/>
        <w:ind w:firstLine="709"/>
        <w:jc w:val="both"/>
      </w:pPr>
      <w:r w:rsidRPr="009E485A">
        <w:t>Для улучшения качества питьевой воды в г. Магадане разработана городская целевая пр</w:t>
      </w:r>
      <w:r w:rsidRPr="009E485A">
        <w:t>о</w:t>
      </w:r>
      <w:r w:rsidRPr="009E485A">
        <w:t>грамма «Обеспечение населения г. Магадана качественной питьевой водой на 2012-2017 гг.» В программу вошли мероприятия по разработке проектно-сметной документации для строительства напорного коллектора в мкр. Нагаево, второго магистрального водопровода на р. Каменушка, в</w:t>
      </w:r>
      <w:r w:rsidRPr="009E485A">
        <w:t>о</w:t>
      </w:r>
      <w:r w:rsidRPr="009E485A">
        <w:t>допроводных очистных сооружениях на р. Каменушка.</w:t>
      </w:r>
    </w:p>
    <w:p w:rsidR="00E166E2" w:rsidRPr="009E485A" w:rsidRDefault="00E166E2" w:rsidP="00AF1466">
      <w:pPr>
        <w:tabs>
          <w:tab w:val="left" w:pos="1134"/>
        </w:tabs>
        <w:autoSpaceDE w:val="0"/>
        <w:autoSpaceDN w:val="0"/>
        <w:spacing w:line="360" w:lineRule="auto"/>
        <w:ind w:firstLine="709"/>
        <w:jc w:val="both"/>
      </w:pPr>
      <w:r w:rsidRPr="009E485A">
        <w:t>Фактическая обеспеченность населения централизованным водоснабжением по области в городской и сельской местности составляет – 95,8 %. Удельный вес населения, обеспеченного г</w:t>
      </w:r>
      <w:r w:rsidRPr="009E485A">
        <w:t>о</w:t>
      </w:r>
      <w:r w:rsidRPr="009E485A">
        <w:t xml:space="preserve">рячим водоснабжением составляет 84,9 %. </w:t>
      </w:r>
    </w:p>
    <w:p w:rsidR="00E166E2" w:rsidRPr="00B12F69" w:rsidRDefault="00E166E2" w:rsidP="00AF1466">
      <w:pPr>
        <w:pStyle w:val="NoSpacing"/>
        <w:spacing w:line="360" w:lineRule="auto"/>
        <w:ind w:firstLine="709"/>
        <w:jc w:val="both"/>
        <w:rPr>
          <w:lang w:eastAsia="ru-RU"/>
        </w:rPr>
      </w:pPr>
      <w:r w:rsidRPr="00B12F69">
        <w:rPr>
          <w:lang w:eastAsia="ru-RU"/>
        </w:rPr>
        <w:t>Обеспеченность Магаданской области водными ресурсами в целом составляет 301 тыс.м</w:t>
      </w:r>
      <w:r w:rsidRPr="00AF1466">
        <w:rPr>
          <w:lang w:eastAsia="ru-RU"/>
        </w:rPr>
        <w:t>3</w:t>
      </w:r>
      <w:r w:rsidRPr="00B12F69">
        <w:rPr>
          <w:lang w:eastAsia="ru-RU"/>
        </w:rPr>
        <w:t xml:space="preserve"> в год на 1 км</w:t>
      </w:r>
      <w:r w:rsidRPr="00AF1466">
        <w:rPr>
          <w:lang w:eastAsia="ru-RU"/>
        </w:rPr>
        <w:t>2</w:t>
      </w:r>
      <w:r w:rsidRPr="00B12F69">
        <w:rPr>
          <w:lang w:eastAsia="ru-RU"/>
        </w:rPr>
        <w:t>. На одного жителя приходится около 757 тыс. м</w:t>
      </w:r>
      <w:r w:rsidRPr="00FE4433">
        <w:rPr>
          <w:vertAlign w:val="superscript"/>
          <w:lang w:eastAsia="ru-RU"/>
        </w:rPr>
        <w:t>3</w:t>
      </w:r>
      <w:r w:rsidRPr="00B12F69">
        <w:rPr>
          <w:lang w:eastAsia="ru-RU"/>
        </w:rPr>
        <w:t xml:space="preserve"> речных вод. Это примерно в 25 раз больше, чем в целом по территории России, поэтому проблема ликвидации локальных дефицитов водных ресурсов перед Магаданской областью не стоит. Статистическая максимальная потре</w:t>
      </w:r>
      <w:r w:rsidRPr="00B12F69">
        <w:rPr>
          <w:lang w:eastAsia="ru-RU"/>
        </w:rPr>
        <w:t>б</w:t>
      </w:r>
      <w:r w:rsidRPr="00B12F69">
        <w:rPr>
          <w:lang w:eastAsia="ru-RU"/>
        </w:rPr>
        <w:t>ность области в пресной воде из поверхностных источников составляет около 0,1% водных ресу</w:t>
      </w:r>
      <w:r w:rsidRPr="00B12F69">
        <w:rPr>
          <w:lang w:eastAsia="ru-RU"/>
        </w:rPr>
        <w:t>р</w:t>
      </w:r>
      <w:r w:rsidRPr="00B12F69">
        <w:rPr>
          <w:lang w:eastAsia="ru-RU"/>
        </w:rPr>
        <w:t>сов территории.</w:t>
      </w:r>
    </w:p>
    <w:p w:rsidR="00E166E2" w:rsidRPr="00466EF0" w:rsidRDefault="00E166E2" w:rsidP="00AF1466">
      <w:pPr>
        <w:spacing w:line="360" w:lineRule="auto"/>
        <w:ind w:firstLine="709"/>
        <w:jc w:val="both"/>
      </w:pPr>
      <w:r w:rsidRPr="00466EF0">
        <w:t>В 2011 г. среднесуточное использование воды на душу населения, проживающего на терр</w:t>
      </w:r>
      <w:r w:rsidRPr="00466EF0">
        <w:t>и</w:t>
      </w:r>
      <w:r w:rsidRPr="00466EF0">
        <w:t>тории бассейна рек Охотского моря составило 565 л/сут. на 1 человека, в том числе на хозяйстве</w:t>
      </w:r>
      <w:r w:rsidRPr="00466EF0">
        <w:t>н</w:t>
      </w:r>
      <w:r w:rsidRPr="00466EF0">
        <w:t>но-питьевые нужды – 327 л/сут., на производственные – 222 л/сут.</w:t>
      </w:r>
    </w:p>
    <w:p w:rsidR="00E166E2" w:rsidRPr="0030766D" w:rsidRDefault="00E166E2" w:rsidP="00AF1466">
      <w:pPr>
        <w:spacing w:line="360" w:lineRule="auto"/>
        <w:ind w:firstLine="709"/>
        <w:jc w:val="both"/>
      </w:pPr>
      <w:r w:rsidRPr="0030766D">
        <w:t xml:space="preserve">  По субъектам РФ наблюдается большой разброс показателей: от 564 л/сут на 1 чел.. в М</w:t>
      </w:r>
      <w:r w:rsidRPr="0030766D">
        <w:t>а</w:t>
      </w:r>
      <w:r w:rsidRPr="0030766D">
        <w:t xml:space="preserve">гаданской области до 2874 л/сут на 1 чел в Камчатском крае по причине очень малого количества населения в Камчатском крае (на рассматриваемой территории). </w:t>
      </w:r>
    </w:p>
    <w:p w:rsidR="00E166E2" w:rsidRPr="00E23DB9" w:rsidRDefault="00E166E2" w:rsidP="00AF1466">
      <w:pPr>
        <w:spacing w:line="360" w:lineRule="auto"/>
        <w:ind w:firstLine="709"/>
        <w:jc w:val="both"/>
      </w:pPr>
      <w:r w:rsidRPr="00E23DB9">
        <w:t>Удельные показатели  использования воды на производственные нужды в Камчатском крае также значительно выше, чем в Магаданской области, поскольку весь объем используемой воды там проходит как производственные.</w:t>
      </w:r>
    </w:p>
    <w:p w:rsidR="00E166E2" w:rsidRPr="00DD6BE7" w:rsidRDefault="00E166E2" w:rsidP="00AF1466">
      <w:pPr>
        <w:spacing w:line="360" w:lineRule="auto"/>
        <w:ind w:firstLine="709"/>
        <w:jc w:val="both"/>
      </w:pPr>
      <w:r w:rsidRPr="00266269">
        <w:t>Показатели использования воды на душу населения в бассейне рек Охотского моря прив</w:t>
      </w:r>
      <w:r w:rsidRPr="00266269">
        <w:t>е</w:t>
      </w:r>
      <w:r w:rsidRPr="00266269">
        <w:t xml:space="preserve">дены </w:t>
      </w:r>
      <w:r w:rsidRPr="00DD6BE7">
        <w:t xml:space="preserve">в таблице </w:t>
      </w:r>
      <w:r>
        <w:t>3.</w:t>
      </w:r>
      <w:r w:rsidRPr="00DD6BE7">
        <w:t>5.1.</w:t>
      </w:r>
    </w:p>
    <w:p w:rsidR="00E166E2" w:rsidRDefault="00E166E2" w:rsidP="00AF1466"/>
    <w:p w:rsidR="00E166E2" w:rsidRDefault="00E166E2" w:rsidP="00AF1466"/>
    <w:p w:rsidR="00E166E2" w:rsidRDefault="00E166E2" w:rsidP="00AF1466"/>
    <w:p w:rsidR="00E166E2" w:rsidRDefault="00E166E2" w:rsidP="00AF1466">
      <w:r w:rsidRPr="00DD6BE7">
        <w:t xml:space="preserve">Таблица </w:t>
      </w:r>
      <w:r>
        <w:t>3.</w:t>
      </w:r>
      <w:r w:rsidRPr="00DD6BE7">
        <w:t>5.1</w:t>
      </w:r>
      <w:r>
        <w:t xml:space="preserve"> -</w:t>
      </w:r>
      <w:r w:rsidRPr="00B9591A">
        <w:t xml:space="preserve">  Использование воды на душу населения в бассейне рек Охотского моря, 2011 г</w:t>
      </w:r>
    </w:p>
    <w:tbl>
      <w:tblPr>
        <w:tblW w:w="4641" w:type="pct"/>
        <w:tblInd w:w="-106" w:type="dxa"/>
        <w:tblLook w:val="0000"/>
      </w:tblPr>
      <w:tblGrid>
        <w:gridCol w:w="3061"/>
        <w:gridCol w:w="2089"/>
        <w:gridCol w:w="1389"/>
        <w:gridCol w:w="1540"/>
        <w:gridCol w:w="1594"/>
      </w:tblGrid>
      <w:tr w:rsidR="00E166E2" w:rsidRPr="007E68A7">
        <w:trPr>
          <w:trHeight w:val="435"/>
        </w:trPr>
        <w:tc>
          <w:tcPr>
            <w:tcW w:w="1582" w:type="pct"/>
            <w:vMerge w:val="restart"/>
            <w:tcBorders>
              <w:top w:val="single" w:sz="4" w:space="0" w:color="auto"/>
              <w:left w:val="single" w:sz="4" w:space="0" w:color="auto"/>
              <w:right w:val="single" w:sz="4" w:space="0" w:color="auto"/>
            </w:tcBorders>
            <w:vAlign w:val="center"/>
          </w:tcPr>
          <w:p w:rsidR="00E166E2" w:rsidRPr="007E68A7" w:rsidRDefault="00E166E2" w:rsidP="00BB05D3">
            <w:r w:rsidRPr="007E68A7">
              <w:rPr>
                <w:sz w:val="22"/>
                <w:szCs w:val="22"/>
              </w:rPr>
              <w:t>Бассейн,</w:t>
            </w:r>
          </w:p>
          <w:p w:rsidR="00E166E2" w:rsidRPr="007E68A7" w:rsidRDefault="00E166E2" w:rsidP="00BB05D3">
            <w:r w:rsidRPr="007E68A7">
              <w:rPr>
                <w:sz w:val="22"/>
                <w:szCs w:val="22"/>
              </w:rPr>
              <w:t>Субъект</w:t>
            </w:r>
            <w:r>
              <w:rPr>
                <w:sz w:val="22"/>
                <w:szCs w:val="22"/>
              </w:rPr>
              <w:t>ы</w:t>
            </w:r>
            <w:r w:rsidRPr="007E68A7">
              <w:rPr>
                <w:sz w:val="22"/>
                <w:szCs w:val="22"/>
              </w:rPr>
              <w:t xml:space="preserve"> РФ,</w:t>
            </w:r>
          </w:p>
          <w:p w:rsidR="00E166E2" w:rsidRPr="007E68A7" w:rsidRDefault="00E166E2" w:rsidP="00BB05D3">
            <w:r w:rsidRPr="007E68A7">
              <w:rPr>
                <w:sz w:val="22"/>
                <w:szCs w:val="22"/>
              </w:rPr>
              <w:t>ВХУ</w:t>
            </w:r>
          </w:p>
        </w:tc>
        <w:tc>
          <w:tcPr>
            <w:tcW w:w="1080" w:type="pct"/>
            <w:vMerge w:val="restart"/>
            <w:tcBorders>
              <w:top w:val="single" w:sz="4" w:space="0" w:color="auto"/>
              <w:left w:val="nil"/>
              <w:right w:val="single" w:sz="4" w:space="0" w:color="auto"/>
            </w:tcBorders>
            <w:vAlign w:val="center"/>
          </w:tcPr>
          <w:p w:rsidR="00E166E2" w:rsidRPr="007E68A7" w:rsidRDefault="00E166E2" w:rsidP="00BB05D3">
            <w:r w:rsidRPr="007E68A7">
              <w:rPr>
                <w:sz w:val="22"/>
                <w:szCs w:val="22"/>
              </w:rPr>
              <w:t>Численность</w:t>
            </w:r>
          </w:p>
          <w:p w:rsidR="00E166E2" w:rsidRPr="007E68A7" w:rsidRDefault="00E166E2" w:rsidP="00BB05D3">
            <w:r w:rsidRPr="007E68A7">
              <w:rPr>
                <w:sz w:val="22"/>
                <w:szCs w:val="22"/>
              </w:rPr>
              <w:t xml:space="preserve"> населения,</w:t>
            </w:r>
          </w:p>
          <w:p w:rsidR="00E166E2" w:rsidRPr="007E68A7" w:rsidRDefault="00E166E2" w:rsidP="00BB05D3">
            <w:r w:rsidRPr="007E68A7">
              <w:rPr>
                <w:sz w:val="22"/>
                <w:szCs w:val="22"/>
              </w:rPr>
              <w:t xml:space="preserve"> тыс. чел</w:t>
            </w:r>
          </w:p>
        </w:tc>
        <w:tc>
          <w:tcPr>
            <w:tcW w:w="2338" w:type="pct"/>
            <w:gridSpan w:val="3"/>
            <w:tcBorders>
              <w:top w:val="single" w:sz="4" w:space="0" w:color="auto"/>
              <w:left w:val="nil"/>
              <w:bottom w:val="single" w:sz="4" w:space="0" w:color="auto"/>
              <w:right w:val="single" w:sz="4" w:space="0" w:color="auto"/>
            </w:tcBorders>
          </w:tcPr>
          <w:p w:rsidR="00E166E2" w:rsidRPr="007E68A7" w:rsidRDefault="00E166E2" w:rsidP="00BB05D3">
            <w:r w:rsidRPr="007E68A7">
              <w:rPr>
                <w:sz w:val="22"/>
                <w:szCs w:val="22"/>
              </w:rPr>
              <w:t>Использовани</w:t>
            </w:r>
            <w:r>
              <w:rPr>
                <w:sz w:val="22"/>
                <w:szCs w:val="22"/>
              </w:rPr>
              <w:t xml:space="preserve">е </w:t>
            </w:r>
            <w:r w:rsidRPr="007E68A7">
              <w:rPr>
                <w:sz w:val="22"/>
                <w:szCs w:val="22"/>
              </w:rPr>
              <w:t xml:space="preserve"> воды, </w:t>
            </w:r>
          </w:p>
          <w:p w:rsidR="00E166E2" w:rsidRPr="007E68A7" w:rsidRDefault="00E166E2" w:rsidP="00BB05D3">
            <w:r w:rsidRPr="007E68A7">
              <w:rPr>
                <w:sz w:val="22"/>
                <w:szCs w:val="22"/>
              </w:rPr>
              <w:t>л/ сут, на 1 человека</w:t>
            </w:r>
          </w:p>
        </w:tc>
      </w:tr>
      <w:tr w:rsidR="00E166E2" w:rsidRPr="007E68A7">
        <w:trPr>
          <w:trHeight w:val="218"/>
        </w:trPr>
        <w:tc>
          <w:tcPr>
            <w:tcW w:w="1582" w:type="pct"/>
            <w:vMerge/>
            <w:tcBorders>
              <w:left w:val="single" w:sz="4" w:space="0" w:color="auto"/>
              <w:right w:val="single" w:sz="4" w:space="0" w:color="auto"/>
            </w:tcBorders>
            <w:vAlign w:val="center"/>
          </w:tcPr>
          <w:p w:rsidR="00E166E2" w:rsidRPr="007E68A7" w:rsidRDefault="00E166E2" w:rsidP="00BB05D3"/>
        </w:tc>
        <w:tc>
          <w:tcPr>
            <w:tcW w:w="1080" w:type="pct"/>
            <w:vMerge/>
            <w:tcBorders>
              <w:left w:val="nil"/>
              <w:right w:val="single" w:sz="4" w:space="0" w:color="auto"/>
            </w:tcBorders>
            <w:vAlign w:val="center"/>
          </w:tcPr>
          <w:p w:rsidR="00E166E2" w:rsidRPr="007E68A7" w:rsidRDefault="00E166E2" w:rsidP="00BB05D3"/>
        </w:tc>
        <w:tc>
          <w:tcPr>
            <w:tcW w:w="718" w:type="pct"/>
            <w:vMerge w:val="restart"/>
            <w:tcBorders>
              <w:top w:val="single" w:sz="4" w:space="0" w:color="auto"/>
              <w:left w:val="nil"/>
              <w:right w:val="single" w:sz="4" w:space="0" w:color="auto"/>
            </w:tcBorders>
          </w:tcPr>
          <w:p w:rsidR="00E166E2" w:rsidRPr="007E68A7" w:rsidRDefault="00E166E2" w:rsidP="00BB05D3">
            <w:r w:rsidRPr="007E68A7">
              <w:rPr>
                <w:sz w:val="22"/>
                <w:szCs w:val="22"/>
              </w:rPr>
              <w:t xml:space="preserve">Всего </w:t>
            </w:r>
          </w:p>
        </w:tc>
        <w:tc>
          <w:tcPr>
            <w:tcW w:w="1620" w:type="pct"/>
            <w:gridSpan w:val="2"/>
            <w:tcBorders>
              <w:top w:val="single" w:sz="4" w:space="0" w:color="auto"/>
              <w:left w:val="nil"/>
              <w:bottom w:val="single" w:sz="4" w:space="0" w:color="auto"/>
              <w:right w:val="single" w:sz="4" w:space="0" w:color="auto"/>
            </w:tcBorders>
          </w:tcPr>
          <w:p w:rsidR="00E166E2" w:rsidRPr="007E68A7" w:rsidRDefault="00E166E2" w:rsidP="00BB05D3">
            <w:r w:rsidRPr="007E68A7">
              <w:rPr>
                <w:sz w:val="22"/>
                <w:szCs w:val="22"/>
              </w:rPr>
              <w:t>В том числе на нужды:</w:t>
            </w:r>
          </w:p>
        </w:tc>
      </w:tr>
      <w:tr w:rsidR="00E166E2" w:rsidRPr="007E68A7">
        <w:trPr>
          <w:trHeight w:val="217"/>
        </w:trPr>
        <w:tc>
          <w:tcPr>
            <w:tcW w:w="1582" w:type="pct"/>
            <w:vMerge/>
            <w:tcBorders>
              <w:left w:val="single" w:sz="4" w:space="0" w:color="auto"/>
              <w:bottom w:val="single" w:sz="4" w:space="0" w:color="auto"/>
              <w:right w:val="single" w:sz="4" w:space="0" w:color="auto"/>
            </w:tcBorders>
            <w:vAlign w:val="center"/>
          </w:tcPr>
          <w:p w:rsidR="00E166E2" w:rsidRPr="007E68A7" w:rsidRDefault="00E166E2" w:rsidP="00BB05D3"/>
        </w:tc>
        <w:tc>
          <w:tcPr>
            <w:tcW w:w="1080" w:type="pct"/>
            <w:vMerge/>
            <w:tcBorders>
              <w:left w:val="nil"/>
              <w:bottom w:val="single" w:sz="4" w:space="0" w:color="auto"/>
              <w:right w:val="single" w:sz="4" w:space="0" w:color="auto"/>
            </w:tcBorders>
            <w:vAlign w:val="center"/>
          </w:tcPr>
          <w:p w:rsidR="00E166E2" w:rsidRPr="007E68A7" w:rsidRDefault="00E166E2" w:rsidP="00BB05D3"/>
        </w:tc>
        <w:tc>
          <w:tcPr>
            <w:tcW w:w="718" w:type="pct"/>
            <w:vMerge/>
            <w:tcBorders>
              <w:left w:val="nil"/>
              <w:bottom w:val="single" w:sz="4" w:space="0" w:color="auto"/>
              <w:right w:val="single" w:sz="4" w:space="0" w:color="auto"/>
            </w:tcBorders>
          </w:tcPr>
          <w:p w:rsidR="00E166E2" w:rsidRPr="007E68A7" w:rsidRDefault="00E166E2" w:rsidP="00BB05D3"/>
        </w:tc>
        <w:tc>
          <w:tcPr>
            <w:tcW w:w="796" w:type="pct"/>
            <w:tcBorders>
              <w:top w:val="single" w:sz="4" w:space="0" w:color="auto"/>
              <w:left w:val="nil"/>
              <w:bottom w:val="single" w:sz="4" w:space="0" w:color="auto"/>
              <w:right w:val="single" w:sz="4" w:space="0" w:color="auto"/>
            </w:tcBorders>
          </w:tcPr>
          <w:p w:rsidR="00E166E2" w:rsidRPr="007E68A7" w:rsidRDefault="00E166E2" w:rsidP="00BB05D3">
            <w:r w:rsidRPr="007E68A7">
              <w:rPr>
                <w:sz w:val="22"/>
                <w:szCs w:val="22"/>
              </w:rPr>
              <w:t>хозпитьевые</w:t>
            </w:r>
          </w:p>
        </w:tc>
        <w:tc>
          <w:tcPr>
            <w:tcW w:w="824" w:type="pct"/>
            <w:tcBorders>
              <w:top w:val="single" w:sz="4" w:space="0" w:color="auto"/>
              <w:left w:val="nil"/>
              <w:bottom w:val="single" w:sz="4" w:space="0" w:color="auto"/>
              <w:right w:val="single" w:sz="4" w:space="0" w:color="auto"/>
            </w:tcBorders>
          </w:tcPr>
          <w:p w:rsidR="00E166E2" w:rsidRPr="007E68A7" w:rsidRDefault="00E166E2" w:rsidP="00BB05D3">
            <w:r w:rsidRPr="007E68A7">
              <w:rPr>
                <w:sz w:val="22"/>
                <w:szCs w:val="22"/>
              </w:rPr>
              <w:t>производств</w:t>
            </w:r>
          </w:p>
        </w:tc>
      </w:tr>
      <w:tr w:rsidR="00E166E2" w:rsidRPr="007E68A7">
        <w:trPr>
          <w:trHeight w:val="519"/>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BB05D3">
            <w:r w:rsidRPr="00E01489">
              <w:rPr>
                <w:sz w:val="22"/>
                <w:szCs w:val="22"/>
              </w:rPr>
              <w:t>Бассейны рек Охотского моря от р. Пенжина до хребта Су</w:t>
            </w:r>
            <w:r w:rsidRPr="00E01489">
              <w:rPr>
                <w:sz w:val="22"/>
                <w:szCs w:val="22"/>
              </w:rPr>
              <w:t>н</w:t>
            </w:r>
            <w:r w:rsidRPr="00E01489">
              <w:rPr>
                <w:sz w:val="22"/>
                <w:szCs w:val="22"/>
              </w:rPr>
              <w:t>тар-Хаята</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122</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565</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327</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222</w:t>
            </w:r>
          </w:p>
        </w:tc>
      </w:tr>
      <w:tr w:rsidR="00E166E2" w:rsidRPr="00957030">
        <w:trPr>
          <w:trHeight w:val="510"/>
        </w:trPr>
        <w:tc>
          <w:tcPr>
            <w:tcW w:w="1582" w:type="pct"/>
            <w:tcBorders>
              <w:top w:val="nil"/>
              <w:left w:val="single" w:sz="4" w:space="0" w:color="auto"/>
              <w:bottom w:val="single" w:sz="4" w:space="0" w:color="auto"/>
              <w:right w:val="single" w:sz="4" w:space="0" w:color="auto"/>
            </w:tcBorders>
            <w:vAlign w:val="center"/>
          </w:tcPr>
          <w:p w:rsidR="00E166E2" w:rsidRPr="007E68A7" w:rsidRDefault="00E166E2" w:rsidP="00BB05D3">
            <w:r>
              <w:rPr>
                <w:sz w:val="22"/>
                <w:szCs w:val="22"/>
              </w:rPr>
              <w:t>Камчатский край</w:t>
            </w:r>
          </w:p>
        </w:tc>
        <w:tc>
          <w:tcPr>
            <w:tcW w:w="1080"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0,061</w:t>
            </w:r>
          </w:p>
        </w:tc>
        <w:tc>
          <w:tcPr>
            <w:tcW w:w="718"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2874</w:t>
            </w:r>
          </w:p>
        </w:tc>
        <w:tc>
          <w:tcPr>
            <w:tcW w:w="796"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w:t>
            </w:r>
          </w:p>
        </w:tc>
        <w:tc>
          <w:tcPr>
            <w:tcW w:w="824"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2874</w:t>
            </w:r>
          </w:p>
        </w:tc>
      </w:tr>
      <w:tr w:rsidR="00E166E2" w:rsidRPr="00957030">
        <w:trPr>
          <w:trHeight w:val="510"/>
        </w:trPr>
        <w:tc>
          <w:tcPr>
            <w:tcW w:w="1582" w:type="pct"/>
            <w:tcBorders>
              <w:top w:val="nil"/>
              <w:left w:val="single" w:sz="4" w:space="0" w:color="auto"/>
              <w:bottom w:val="single" w:sz="4" w:space="0" w:color="auto"/>
              <w:right w:val="single" w:sz="4" w:space="0" w:color="auto"/>
            </w:tcBorders>
            <w:vAlign w:val="center"/>
          </w:tcPr>
          <w:p w:rsidR="00E166E2" w:rsidRPr="007E68A7" w:rsidRDefault="00E166E2" w:rsidP="00BB05D3">
            <w:r w:rsidRPr="007E68A7">
              <w:rPr>
                <w:sz w:val="22"/>
                <w:szCs w:val="22"/>
              </w:rPr>
              <w:t>Магаданская область</w:t>
            </w:r>
          </w:p>
        </w:tc>
        <w:tc>
          <w:tcPr>
            <w:tcW w:w="1080"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121,9</w:t>
            </w:r>
          </w:p>
        </w:tc>
        <w:tc>
          <w:tcPr>
            <w:tcW w:w="718"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564</w:t>
            </w:r>
          </w:p>
        </w:tc>
        <w:tc>
          <w:tcPr>
            <w:tcW w:w="796" w:type="pct"/>
            <w:tcBorders>
              <w:top w:val="nil"/>
              <w:left w:val="nil"/>
              <w:bottom w:val="single" w:sz="4" w:space="0" w:color="auto"/>
              <w:right w:val="single" w:sz="4" w:space="0" w:color="auto"/>
            </w:tcBorders>
            <w:vAlign w:val="center"/>
          </w:tcPr>
          <w:p w:rsidR="00E166E2" w:rsidRPr="007E68A7" w:rsidRDefault="00E166E2" w:rsidP="00BB05D3">
            <w:r>
              <w:rPr>
                <w:sz w:val="22"/>
                <w:szCs w:val="22"/>
              </w:rPr>
              <w:t>327</w:t>
            </w:r>
          </w:p>
        </w:tc>
        <w:tc>
          <w:tcPr>
            <w:tcW w:w="824" w:type="pct"/>
            <w:tcBorders>
              <w:top w:val="nil"/>
              <w:left w:val="nil"/>
              <w:bottom w:val="single" w:sz="4" w:space="0" w:color="auto"/>
              <w:right w:val="single" w:sz="4" w:space="0" w:color="auto"/>
            </w:tcBorders>
            <w:vAlign w:val="center"/>
          </w:tcPr>
          <w:p w:rsidR="00E166E2" w:rsidRPr="00957030" w:rsidRDefault="00E166E2" w:rsidP="00BB05D3">
            <w:r>
              <w:rPr>
                <w:sz w:val="22"/>
                <w:szCs w:val="22"/>
              </w:rPr>
              <w:t>220</w:t>
            </w:r>
          </w:p>
        </w:tc>
      </w:tr>
      <w:tr w:rsidR="00E166E2" w:rsidRPr="00957030">
        <w:trPr>
          <w:trHeight w:val="510"/>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BB05D3">
            <w:r>
              <w:rPr>
                <w:sz w:val="22"/>
                <w:szCs w:val="22"/>
              </w:rPr>
              <w:t xml:space="preserve">ВХУ </w:t>
            </w:r>
            <w:r w:rsidRPr="000E694D">
              <w:rPr>
                <w:color w:val="000000"/>
                <w:sz w:val="22"/>
                <w:szCs w:val="22"/>
              </w:rPr>
              <w:t xml:space="preserve">19.10.00.001  </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2,85</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471</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163</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317</w:t>
            </w:r>
          </w:p>
        </w:tc>
      </w:tr>
      <w:tr w:rsidR="00E166E2" w:rsidRPr="00957030">
        <w:trPr>
          <w:trHeight w:val="510"/>
        </w:trPr>
        <w:tc>
          <w:tcPr>
            <w:tcW w:w="1582" w:type="pct"/>
            <w:tcBorders>
              <w:top w:val="single" w:sz="4" w:space="0" w:color="auto"/>
              <w:left w:val="single" w:sz="4" w:space="0" w:color="auto"/>
              <w:bottom w:val="single" w:sz="4" w:space="0" w:color="auto"/>
              <w:right w:val="single" w:sz="4" w:space="0" w:color="auto"/>
            </w:tcBorders>
            <w:vAlign w:val="center"/>
          </w:tcPr>
          <w:p w:rsidR="00E166E2" w:rsidRPr="007E68A7" w:rsidRDefault="00E166E2" w:rsidP="00BB05D3">
            <w:r>
              <w:rPr>
                <w:sz w:val="22"/>
                <w:szCs w:val="22"/>
              </w:rPr>
              <w:t xml:space="preserve">ВХУ </w:t>
            </w:r>
            <w:r w:rsidRPr="000E694D">
              <w:rPr>
                <w:color w:val="000000"/>
                <w:sz w:val="22"/>
                <w:szCs w:val="22"/>
              </w:rPr>
              <w:t>19.10.00.00</w:t>
            </w:r>
            <w:r>
              <w:rPr>
                <w:color w:val="000000"/>
                <w:sz w:val="22"/>
                <w:szCs w:val="22"/>
              </w:rPr>
              <w:t>2</w:t>
            </w:r>
            <w:r w:rsidRPr="000E694D">
              <w:rPr>
                <w:color w:val="000000"/>
                <w:sz w:val="22"/>
                <w:szCs w:val="22"/>
              </w:rPr>
              <w:t xml:space="preserve">  </w:t>
            </w:r>
          </w:p>
        </w:tc>
        <w:tc>
          <w:tcPr>
            <w:tcW w:w="1080"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119,1</w:t>
            </w:r>
          </w:p>
        </w:tc>
        <w:tc>
          <w:tcPr>
            <w:tcW w:w="718"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566</w:t>
            </w:r>
          </w:p>
        </w:tc>
        <w:tc>
          <w:tcPr>
            <w:tcW w:w="796"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331</w:t>
            </w:r>
          </w:p>
        </w:tc>
        <w:tc>
          <w:tcPr>
            <w:tcW w:w="824" w:type="pct"/>
            <w:tcBorders>
              <w:top w:val="single" w:sz="4" w:space="0" w:color="auto"/>
              <w:left w:val="nil"/>
              <w:bottom w:val="single" w:sz="4" w:space="0" w:color="auto"/>
              <w:right w:val="single" w:sz="4" w:space="0" w:color="auto"/>
            </w:tcBorders>
            <w:vAlign w:val="center"/>
          </w:tcPr>
          <w:p w:rsidR="00E166E2" w:rsidRPr="007E68A7" w:rsidRDefault="00E166E2" w:rsidP="00BB05D3">
            <w:r>
              <w:rPr>
                <w:sz w:val="22"/>
                <w:szCs w:val="22"/>
              </w:rPr>
              <w:t>218</w:t>
            </w:r>
          </w:p>
        </w:tc>
      </w:tr>
    </w:tbl>
    <w:p w:rsidR="00E166E2" w:rsidRDefault="00E166E2" w:rsidP="00AF1466"/>
    <w:p w:rsidR="00E166E2" w:rsidRDefault="00E166E2" w:rsidP="00AF1466"/>
    <w:p w:rsidR="00E166E2" w:rsidRPr="00706456" w:rsidRDefault="00E166E2" w:rsidP="00AF1466">
      <w:pPr>
        <w:spacing w:line="360" w:lineRule="auto"/>
        <w:ind w:firstLine="709"/>
        <w:jc w:val="both"/>
      </w:pPr>
      <w:r w:rsidRPr="00706456">
        <w:t xml:space="preserve">Общие показатели обеспеченности водными ресурсами  населения и экономики при уровне водопользования на 2011 г. в бассейне рек Охотского моря приведены в таблице </w:t>
      </w:r>
      <w:r>
        <w:t>3.</w:t>
      </w:r>
      <w:r w:rsidRPr="00706456">
        <w:t xml:space="preserve">5.2. </w:t>
      </w:r>
    </w:p>
    <w:p w:rsidR="00E166E2" w:rsidRPr="00706456" w:rsidRDefault="00E166E2" w:rsidP="00AF1466">
      <w:pPr>
        <w:spacing w:line="360" w:lineRule="auto"/>
        <w:jc w:val="both"/>
      </w:pPr>
      <w:r>
        <w:t xml:space="preserve">     </w:t>
      </w:r>
      <w:r w:rsidRPr="00706456">
        <w:t xml:space="preserve">       Показатели удельной  водообеспеченности  населения и территории бассейна местным ст</w:t>
      </w:r>
      <w:r w:rsidRPr="00706456">
        <w:t>о</w:t>
      </w:r>
      <w:r w:rsidRPr="00706456">
        <w:t xml:space="preserve">ком  территории  приведены в таблице </w:t>
      </w:r>
      <w:r>
        <w:t>3.</w:t>
      </w:r>
      <w:r w:rsidRPr="00706456">
        <w:t>5.3.</w:t>
      </w:r>
    </w:p>
    <w:p w:rsidR="00E166E2" w:rsidRDefault="00E166E2" w:rsidP="00AF1466">
      <w:pPr>
        <w:spacing w:line="360" w:lineRule="auto"/>
        <w:jc w:val="both"/>
      </w:pPr>
      <w:r w:rsidRPr="00706456">
        <w:t xml:space="preserve">Таблица </w:t>
      </w:r>
      <w:r>
        <w:t>3.</w:t>
      </w:r>
      <w:r w:rsidRPr="00706456">
        <w:t>5.2 - Показатели  обеспеченности населения и экономики</w:t>
      </w:r>
      <w:r w:rsidRPr="00C75103">
        <w:t xml:space="preserve"> бассейна рек Охотского моря  водными ресурсами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1559"/>
        <w:gridCol w:w="1701"/>
        <w:gridCol w:w="1701"/>
        <w:gridCol w:w="2030"/>
        <w:gridCol w:w="965"/>
        <w:gridCol w:w="940"/>
      </w:tblGrid>
      <w:tr w:rsidR="00E166E2" w:rsidRPr="000B0680">
        <w:trPr>
          <w:trHeight w:val="283"/>
          <w:jc w:val="center"/>
        </w:trPr>
        <w:tc>
          <w:tcPr>
            <w:tcW w:w="732" w:type="pct"/>
            <w:vMerge w:val="restart"/>
            <w:vAlign w:val="center"/>
          </w:tcPr>
          <w:p w:rsidR="00E166E2" w:rsidRPr="00E01489" w:rsidRDefault="00E166E2" w:rsidP="00BB05D3">
            <w:r w:rsidRPr="00E01489">
              <w:rPr>
                <w:sz w:val="22"/>
                <w:szCs w:val="22"/>
              </w:rPr>
              <w:t>Бассейн,</w:t>
            </w:r>
          </w:p>
          <w:p w:rsidR="00E166E2" w:rsidRPr="00E01489" w:rsidRDefault="00E166E2" w:rsidP="00BB05D3">
            <w:r w:rsidRPr="00E01489">
              <w:rPr>
                <w:sz w:val="22"/>
                <w:szCs w:val="22"/>
              </w:rPr>
              <w:t>Субъект РФ,</w:t>
            </w:r>
          </w:p>
          <w:p w:rsidR="00E166E2" w:rsidRPr="00E01489" w:rsidRDefault="00E166E2" w:rsidP="00BB05D3">
            <w:r w:rsidRPr="00E01489">
              <w:rPr>
                <w:sz w:val="22"/>
                <w:szCs w:val="22"/>
              </w:rPr>
              <w:t>ВХУ</w:t>
            </w:r>
          </w:p>
        </w:tc>
        <w:tc>
          <w:tcPr>
            <w:tcW w:w="748" w:type="pct"/>
            <w:vMerge w:val="restart"/>
            <w:noWrap/>
            <w:vAlign w:val="center"/>
          </w:tcPr>
          <w:p w:rsidR="00E166E2" w:rsidRPr="00E01489" w:rsidRDefault="00E166E2" w:rsidP="00BB05D3">
            <w:r w:rsidRPr="00E01489">
              <w:rPr>
                <w:sz w:val="22"/>
                <w:szCs w:val="22"/>
              </w:rPr>
              <w:t>Средне-многолетний</w:t>
            </w:r>
          </w:p>
          <w:p w:rsidR="00E166E2" w:rsidRPr="00E01489" w:rsidRDefault="00E166E2" w:rsidP="00BB05D3">
            <w:r w:rsidRPr="00E01489">
              <w:rPr>
                <w:sz w:val="22"/>
                <w:szCs w:val="22"/>
              </w:rPr>
              <w:t xml:space="preserve"> объем стока,</w:t>
            </w:r>
          </w:p>
          <w:p w:rsidR="00E166E2" w:rsidRPr="00E01489" w:rsidRDefault="00E166E2" w:rsidP="00BB05D3">
            <w:r w:rsidRPr="00E01489">
              <w:rPr>
                <w:sz w:val="22"/>
                <w:szCs w:val="22"/>
              </w:rPr>
              <w:t xml:space="preserve"> млн м3/год</w:t>
            </w:r>
          </w:p>
        </w:tc>
        <w:tc>
          <w:tcPr>
            <w:tcW w:w="1632" w:type="pct"/>
            <w:gridSpan w:val="2"/>
            <w:noWrap/>
            <w:vAlign w:val="center"/>
          </w:tcPr>
          <w:p w:rsidR="00E166E2" w:rsidRPr="00E01489" w:rsidRDefault="00E166E2" w:rsidP="00BB05D3">
            <w:r w:rsidRPr="00E01489">
              <w:rPr>
                <w:sz w:val="22"/>
                <w:szCs w:val="22"/>
              </w:rPr>
              <w:t>Забор из поверхностных  водных объектов</w:t>
            </w:r>
          </w:p>
        </w:tc>
        <w:tc>
          <w:tcPr>
            <w:tcW w:w="974" w:type="pct"/>
            <w:vMerge w:val="restart"/>
            <w:noWrap/>
            <w:vAlign w:val="center"/>
          </w:tcPr>
          <w:p w:rsidR="00E166E2" w:rsidRPr="00E01489" w:rsidRDefault="00E166E2" w:rsidP="00BB05D3">
            <w:r w:rsidRPr="00E01489">
              <w:rPr>
                <w:sz w:val="22"/>
                <w:szCs w:val="22"/>
              </w:rPr>
              <w:t xml:space="preserve">Эксплуатационные </w:t>
            </w:r>
            <w:r w:rsidRPr="00E01489">
              <w:rPr>
                <w:sz w:val="22"/>
                <w:szCs w:val="22"/>
              </w:rPr>
              <w:br/>
              <w:t>запасы подземных вод, млн м3/год</w:t>
            </w:r>
          </w:p>
        </w:tc>
        <w:tc>
          <w:tcPr>
            <w:tcW w:w="914" w:type="pct"/>
            <w:gridSpan w:val="2"/>
            <w:noWrap/>
            <w:vAlign w:val="center"/>
          </w:tcPr>
          <w:p w:rsidR="00E166E2" w:rsidRPr="00E01489" w:rsidRDefault="00E166E2" w:rsidP="00BB05D3">
            <w:r w:rsidRPr="00E01489">
              <w:rPr>
                <w:sz w:val="22"/>
                <w:szCs w:val="22"/>
              </w:rPr>
              <w:t>Забор из подзе</w:t>
            </w:r>
            <w:r w:rsidRPr="00E01489">
              <w:rPr>
                <w:sz w:val="22"/>
                <w:szCs w:val="22"/>
              </w:rPr>
              <w:t>м</w:t>
            </w:r>
            <w:r w:rsidRPr="00E01489">
              <w:rPr>
                <w:sz w:val="22"/>
                <w:szCs w:val="22"/>
              </w:rPr>
              <w:t xml:space="preserve">ных </w:t>
            </w:r>
            <w:r w:rsidRPr="00E01489">
              <w:rPr>
                <w:sz w:val="22"/>
                <w:szCs w:val="22"/>
              </w:rPr>
              <w:br/>
              <w:t>водных объектов</w:t>
            </w:r>
          </w:p>
        </w:tc>
      </w:tr>
      <w:tr w:rsidR="00E166E2" w:rsidRPr="000B0680">
        <w:trPr>
          <w:trHeight w:val="283"/>
          <w:jc w:val="center"/>
        </w:trPr>
        <w:tc>
          <w:tcPr>
            <w:tcW w:w="732" w:type="pct"/>
            <w:vMerge/>
            <w:vAlign w:val="center"/>
          </w:tcPr>
          <w:p w:rsidR="00E166E2" w:rsidRPr="00E01489" w:rsidRDefault="00E166E2" w:rsidP="00BB05D3"/>
        </w:tc>
        <w:tc>
          <w:tcPr>
            <w:tcW w:w="748" w:type="pct"/>
            <w:vMerge/>
            <w:noWrap/>
            <w:vAlign w:val="center"/>
          </w:tcPr>
          <w:p w:rsidR="00E166E2" w:rsidRPr="00E01489" w:rsidRDefault="00E166E2" w:rsidP="00BB05D3"/>
        </w:tc>
        <w:tc>
          <w:tcPr>
            <w:tcW w:w="816" w:type="pct"/>
            <w:noWrap/>
            <w:vAlign w:val="center"/>
          </w:tcPr>
          <w:p w:rsidR="00E166E2" w:rsidRPr="00E01489" w:rsidRDefault="00E166E2" w:rsidP="00BB05D3">
            <w:r w:rsidRPr="00E01489">
              <w:rPr>
                <w:sz w:val="22"/>
                <w:szCs w:val="22"/>
              </w:rPr>
              <w:t xml:space="preserve">объем, </w:t>
            </w:r>
            <w:r w:rsidRPr="00E01489">
              <w:rPr>
                <w:sz w:val="22"/>
                <w:szCs w:val="22"/>
              </w:rPr>
              <w:br/>
              <w:t>млн м3/год</w:t>
            </w:r>
          </w:p>
        </w:tc>
        <w:tc>
          <w:tcPr>
            <w:tcW w:w="816" w:type="pct"/>
            <w:noWrap/>
            <w:vAlign w:val="center"/>
          </w:tcPr>
          <w:p w:rsidR="00E166E2" w:rsidRPr="00E01489" w:rsidRDefault="00E166E2" w:rsidP="00BB05D3">
            <w:r w:rsidRPr="00E01489">
              <w:rPr>
                <w:sz w:val="22"/>
                <w:szCs w:val="22"/>
              </w:rPr>
              <w:t>% от объема стока</w:t>
            </w:r>
          </w:p>
        </w:tc>
        <w:tc>
          <w:tcPr>
            <w:tcW w:w="974" w:type="pct"/>
            <w:vMerge/>
            <w:noWrap/>
            <w:vAlign w:val="center"/>
          </w:tcPr>
          <w:p w:rsidR="00E166E2" w:rsidRPr="00E01489" w:rsidRDefault="00E166E2" w:rsidP="00BB05D3"/>
        </w:tc>
        <w:tc>
          <w:tcPr>
            <w:tcW w:w="463" w:type="pct"/>
            <w:noWrap/>
            <w:vAlign w:val="center"/>
          </w:tcPr>
          <w:p w:rsidR="00E166E2" w:rsidRPr="00E01489" w:rsidRDefault="00E166E2" w:rsidP="00BB05D3">
            <w:r w:rsidRPr="00E01489">
              <w:rPr>
                <w:sz w:val="22"/>
                <w:szCs w:val="22"/>
              </w:rPr>
              <w:t xml:space="preserve">объем, </w:t>
            </w:r>
            <w:r w:rsidRPr="00E01489">
              <w:rPr>
                <w:sz w:val="22"/>
                <w:szCs w:val="22"/>
              </w:rPr>
              <w:br/>
              <w:t>млн м3/год</w:t>
            </w:r>
          </w:p>
        </w:tc>
        <w:tc>
          <w:tcPr>
            <w:tcW w:w="451" w:type="pct"/>
            <w:noWrap/>
            <w:vAlign w:val="center"/>
          </w:tcPr>
          <w:p w:rsidR="00E166E2" w:rsidRPr="00E01489" w:rsidRDefault="00E166E2" w:rsidP="00BB05D3">
            <w:r w:rsidRPr="00E01489">
              <w:rPr>
                <w:sz w:val="22"/>
                <w:szCs w:val="22"/>
              </w:rPr>
              <w:t xml:space="preserve">% </w:t>
            </w:r>
            <w:r w:rsidRPr="00E01489">
              <w:rPr>
                <w:sz w:val="22"/>
                <w:szCs w:val="22"/>
              </w:rPr>
              <w:br/>
              <w:t>от з</w:t>
            </w:r>
            <w:r w:rsidRPr="00E01489">
              <w:rPr>
                <w:sz w:val="22"/>
                <w:szCs w:val="22"/>
              </w:rPr>
              <w:t>а</w:t>
            </w:r>
            <w:r w:rsidRPr="00E01489">
              <w:rPr>
                <w:sz w:val="22"/>
                <w:szCs w:val="22"/>
              </w:rPr>
              <w:t>пасов</w:t>
            </w:r>
          </w:p>
        </w:tc>
      </w:tr>
      <w:tr w:rsidR="00E166E2" w:rsidRPr="000B0680">
        <w:trPr>
          <w:trHeight w:val="283"/>
          <w:jc w:val="center"/>
        </w:trPr>
        <w:tc>
          <w:tcPr>
            <w:tcW w:w="732" w:type="pct"/>
            <w:vAlign w:val="center"/>
          </w:tcPr>
          <w:p w:rsidR="00E166E2" w:rsidRPr="00E01489" w:rsidRDefault="00E166E2" w:rsidP="00BB05D3">
            <w:pPr>
              <w:jc w:val="center"/>
            </w:pPr>
            <w:r w:rsidRPr="00E01489">
              <w:rPr>
                <w:sz w:val="22"/>
                <w:szCs w:val="22"/>
              </w:rPr>
              <w:t>1</w:t>
            </w:r>
          </w:p>
        </w:tc>
        <w:tc>
          <w:tcPr>
            <w:tcW w:w="748" w:type="pct"/>
            <w:noWrap/>
            <w:vAlign w:val="center"/>
          </w:tcPr>
          <w:p w:rsidR="00E166E2" w:rsidRPr="00E01489" w:rsidRDefault="00E166E2" w:rsidP="00BB05D3">
            <w:pPr>
              <w:jc w:val="center"/>
            </w:pPr>
            <w:r w:rsidRPr="00E01489">
              <w:rPr>
                <w:sz w:val="22"/>
                <w:szCs w:val="22"/>
              </w:rPr>
              <w:t>2</w:t>
            </w:r>
          </w:p>
        </w:tc>
        <w:tc>
          <w:tcPr>
            <w:tcW w:w="816" w:type="pct"/>
            <w:noWrap/>
            <w:vAlign w:val="center"/>
          </w:tcPr>
          <w:p w:rsidR="00E166E2" w:rsidRPr="00E01489" w:rsidRDefault="00E166E2" w:rsidP="00BB05D3">
            <w:pPr>
              <w:jc w:val="center"/>
            </w:pPr>
            <w:r w:rsidRPr="00E01489">
              <w:rPr>
                <w:sz w:val="22"/>
                <w:szCs w:val="22"/>
              </w:rPr>
              <w:t>3</w:t>
            </w:r>
          </w:p>
        </w:tc>
        <w:tc>
          <w:tcPr>
            <w:tcW w:w="816" w:type="pct"/>
            <w:noWrap/>
            <w:vAlign w:val="center"/>
          </w:tcPr>
          <w:p w:rsidR="00E166E2" w:rsidRPr="00E01489" w:rsidRDefault="00E166E2" w:rsidP="00BB05D3">
            <w:pPr>
              <w:jc w:val="center"/>
            </w:pPr>
            <w:r w:rsidRPr="00E01489">
              <w:rPr>
                <w:sz w:val="22"/>
                <w:szCs w:val="22"/>
              </w:rPr>
              <w:t>4</w:t>
            </w:r>
          </w:p>
        </w:tc>
        <w:tc>
          <w:tcPr>
            <w:tcW w:w="974" w:type="pct"/>
            <w:noWrap/>
            <w:vAlign w:val="center"/>
          </w:tcPr>
          <w:p w:rsidR="00E166E2" w:rsidRPr="00E01489" w:rsidRDefault="00E166E2" w:rsidP="00BB05D3">
            <w:pPr>
              <w:jc w:val="center"/>
            </w:pPr>
            <w:r w:rsidRPr="00E01489">
              <w:rPr>
                <w:sz w:val="22"/>
                <w:szCs w:val="22"/>
              </w:rPr>
              <w:t>5</w:t>
            </w:r>
          </w:p>
        </w:tc>
        <w:tc>
          <w:tcPr>
            <w:tcW w:w="463" w:type="pct"/>
            <w:noWrap/>
            <w:vAlign w:val="center"/>
          </w:tcPr>
          <w:p w:rsidR="00E166E2" w:rsidRPr="00E01489" w:rsidRDefault="00E166E2" w:rsidP="00BB05D3">
            <w:pPr>
              <w:jc w:val="center"/>
            </w:pPr>
            <w:r w:rsidRPr="00E01489">
              <w:rPr>
                <w:sz w:val="22"/>
                <w:szCs w:val="22"/>
              </w:rPr>
              <w:t>6</w:t>
            </w:r>
          </w:p>
        </w:tc>
        <w:tc>
          <w:tcPr>
            <w:tcW w:w="451" w:type="pct"/>
            <w:noWrap/>
            <w:vAlign w:val="center"/>
          </w:tcPr>
          <w:p w:rsidR="00E166E2" w:rsidRPr="00E01489" w:rsidRDefault="00E166E2" w:rsidP="00BB05D3">
            <w:pPr>
              <w:jc w:val="center"/>
            </w:pPr>
            <w:r w:rsidRPr="00E01489">
              <w:rPr>
                <w:sz w:val="22"/>
                <w:szCs w:val="22"/>
              </w:rPr>
              <w:t>7</w:t>
            </w:r>
          </w:p>
        </w:tc>
      </w:tr>
      <w:tr w:rsidR="00E166E2" w:rsidRPr="000B0680">
        <w:trPr>
          <w:trHeight w:val="510"/>
          <w:jc w:val="center"/>
        </w:trPr>
        <w:tc>
          <w:tcPr>
            <w:tcW w:w="732" w:type="pct"/>
            <w:vAlign w:val="center"/>
          </w:tcPr>
          <w:p w:rsidR="00E166E2" w:rsidRPr="00E01489" w:rsidRDefault="00E166E2" w:rsidP="00BB05D3">
            <w:r w:rsidRPr="00E01489">
              <w:rPr>
                <w:sz w:val="22"/>
                <w:szCs w:val="22"/>
              </w:rPr>
              <w:t>Бассейны рек Охотского моря от р. Пенжина до хребта Су</w:t>
            </w:r>
            <w:r w:rsidRPr="00E01489">
              <w:rPr>
                <w:sz w:val="22"/>
                <w:szCs w:val="22"/>
              </w:rPr>
              <w:t>н</w:t>
            </w:r>
            <w:r w:rsidRPr="00E01489">
              <w:rPr>
                <w:sz w:val="22"/>
                <w:szCs w:val="22"/>
              </w:rPr>
              <w:t>тар-Хаята</w:t>
            </w:r>
          </w:p>
        </w:tc>
        <w:tc>
          <w:tcPr>
            <w:tcW w:w="748" w:type="pct"/>
            <w:noWrap/>
            <w:vAlign w:val="center"/>
          </w:tcPr>
          <w:p w:rsidR="00E166E2" w:rsidRPr="00E01489" w:rsidRDefault="00E166E2" w:rsidP="00BB05D3">
            <w:r w:rsidRPr="00E01489">
              <w:rPr>
                <w:sz w:val="22"/>
                <w:szCs w:val="22"/>
              </w:rPr>
              <w:t>60000</w:t>
            </w:r>
          </w:p>
        </w:tc>
        <w:tc>
          <w:tcPr>
            <w:tcW w:w="816" w:type="pct"/>
            <w:noWrap/>
            <w:vAlign w:val="center"/>
          </w:tcPr>
          <w:p w:rsidR="00E166E2" w:rsidRPr="00E01489" w:rsidRDefault="00E166E2" w:rsidP="00BB05D3">
            <w:r w:rsidRPr="00E01489">
              <w:rPr>
                <w:sz w:val="22"/>
                <w:szCs w:val="22"/>
              </w:rPr>
              <w:t>16,49</w:t>
            </w:r>
          </w:p>
          <w:p w:rsidR="00E166E2" w:rsidRPr="00E01489" w:rsidRDefault="00E166E2" w:rsidP="00BB05D3">
            <w:r w:rsidRPr="00E01489">
              <w:rPr>
                <w:sz w:val="22"/>
                <w:szCs w:val="22"/>
              </w:rPr>
              <w:t>в т. ч.  0,03 из моря</w:t>
            </w:r>
          </w:p>
        </w:tc>
        <w:tc>
          <w:tcPr>
            <w:tcW w:w="816" w:type="pct"/>
            <w:noWrap/>
            <w:vAlign w:val="center"/>
          </w:tcPr>
          <w:p w:rsidR="00E166E2" w:rsidRPr="00E01489" w:rsidRDefault="00E166E2" w:rsidP="00BB05D3">
            <w:r w:rsidRPr="00E01489">
              <w:rPr>
                <w:sz w:val="22"/>
                <w:szCs w:val="22"/>
              </w:rPr>
              <w:t>0,03</w:t>
            </w:r>
          </w:p>
        </w:tc>
        <w:tc>
          <w:tcPr>
            <w:tcW w:w="974" w:type="pct"/>
            <w:noWrap/>
            <w:vAlign w:val="center"/>
          </w:tcPr>
          <w:p w:rsidR="00E166E2" w:rsidRPr="00E01489" w:rsidRDefault="00E166E2" w:rsidP="00BB05D3">
            <w:r w:rsidRPr="00E01489">
              <w:rPr>
                <w:sz w:val="22"/>
                <w:szCs w:val="22"/>
              </w:rPr>
              <w:t>174</w:t>
            </w:r>
          </w:p>
          <w:p w:rsidR="00E166E2" w:rsidRPr="00E01489" w:rsidRDefault="00E166E2" w:rsidP="00BB05D3">
            <w:r w:rsidRPr="00E01489">
              <w:rPr>
                <w:sz w:val="22"/>
                <w:szCs w:val="22"/>
              </w:rPr>
              <w:t xml:space="preserve"> (по Магад-й обл.)</w:t>
            </w:r>
          </w:p>
        </w:tc>
        <w:tc>
          <w:tcPr>
            <w:tcW w:w="463" w:type="pct"/>
            <w:noWrap/>
            <w:vAlign w:val="center"/>
          </w:tcPr>
          <w:p w:rsidR="00E166E2" w:rsidRPr="00E01489" w:rsidRDefault="00E166E2" w:rsidP="00BB05D3">
            <w:r w:rsidRPr="00E01489">
              <w:rPr>
                <w:sz w:val="22"/>
                <w:szCs w:val="22"/>
              </w:rPr>
              <w:t xml:space="preserve">10,75 </w:t>
            </w:r>
          </w:p>
          <w:p w:rsidR="00E166E2" w:rsidRPr="00E01489" w:rsidRDefault="00E166E2" w:rsidP="00BB05D3"/>
        </w:tc>
        <w:tc>
          <w:tcPr>
            <w:tcW w:w="451" w:type="pct"/>
            <w:noWrap/>
            <w:vAlign w:val="center"/>
          </w:tcPr>
          <w:p w:rsidR="00E166E2" w:rsidRPr="00E01489" w:rsidRDefault="00E166E2" w:rsidP="00BB05D3">
            <w:r w:rsidRPr="00E01489">
              <w:rPr>
                <w:sz w:val="22"/>
                <w:szCs w:val="22"/>
              </w:rPr>
              <w:t>6</w:t>
            </w:r>
          </w:p>
        </w:tc>
      </w:tr>
    </w:tbl>
    <w:p w:rsidR="00E166E2" w:rsidRDefault="00E166E2" w:rsidP="00AF1466"/>
    <w:p w:rsidR="00E166E2" w:rsidRDefault="00E166E2" w:rsidP="00AF1466"/>
    <w:p w:rsidR="00E166E2" w:rsidRPr="003372D2" w:rsidRDefault="00E166E2" w:rsidP="00AF1466">
      <w:pPr>
        <w:rPr>
          <w:b/>
          <w:bCs/>
        </w:rPr>
      </w:pPr>
      <w:r>
        <w:t>Таблица 3.</w:t>
      </w:r>
      <w:r w:rsidRPr="00706456">
        <w:t>5.3</w:t>
      </w:r>
      <w:r>
        <w:t xml:space="preserve">  - </w:t>
      </w:r>
      <w:r w:rsidRPr="003372D2">
        <w:t>Показатели водообеспеченности территории и населения бассейна</w:t>
      </w:r>
      <w:r w:rsidRPr="003372D2">
        <w:rPr>
          <w:b/>
          <w:bCs/>
        </w:rPr>
        <w:t xml:space="preserve"> </w:t>
      </w:r>
      <w:r w:rsidRPr="003372D2">
        <w:t>рек Охотского моря</w:t>
      </w:r>
      <w:r w:rsidRPr="003372D2">
        <w:rPr>
          <w:b/>
          <w:bCs/>
        </w:rPr>
        <w:t xml:space="preserve"> </w:t>
      </w:r>
      <w:r w:rsidRPr="003372D2">
        <w:t>местным стоком</w:t>
      </w:r>
      <w:r w:rsidRPr="003372D2">
        <w:rPr>
          <w:b/>
          <w:bCs/>
        </w:rPr>
        <w:t xml:space="preserve"> </w:t>
      </w:r>
    </w:p>
    <w:tbl>
      <w:tblPr>
        <w:tblW w:w="5000" w:type="pct"/>
        <w:tblInd w:w="2" w:type="dxa"/>
        <w:tblCellMar>
          <w:left w:w="0" w:type="dxa"/>
          <w:right w:w="0" w:type="dxa"/>
        </w:tblCellMar>
        <w:tblLook w:val="00A0"/>
      </w:tblPr>
      <w:tblGrid>
        <w:gridCol w:w="2204"/>
        <w:gridCol w:w="1357"/>
        <w:gridCol w:w="1269"/>
        <w:gridCol w:w="2115"/>
        <w:gridCol w:w="1175"/>
        <w:gridCol w:w="2115"/>
      </w:tblGrid>
      <w:tr w:rsidR="00E166E2" w:rsidRPr="00441A58">
        <w:trPr>
          <w:trHeight w:val="1520"/>
        </w:trPr>
        <w:tc>
          <w:tcPr>
            <w:tcW w:w="10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Бассейн,</w:t>
            </w:r>
          </w:p>
          <w:p w:rsidR="00E166E2" w:rsidRPr="00E01489" w:rsidRDefault="00E166E2" w:rsidP="00BB05D3">
            <w:pPr>
              <w:jc w:val="center"/>
            </w:pPr>
            <w:r w:rsidRPr="00E01489">
              <w:rPr>
                <w:sz w:val="22"/>
                <w:szCs w:val="22"/>
              </w:rPr>
              <w:t>субъекты РФ,</w:t>
            </w:r>
          </w:p>
          <w:p w:rsidR="00E166E2" w:rsidRPr="00E01489" w:rsidRDefault="00E166E2" w:rsidP="00BB05D3">
            <w:pPr>
              <w:jc w:val="center"/>
            </w:pPr>
            <w:r w:rsidRPr="00E01489">
              <w:rPr>
                <w:sz w:val="22"/>
                <w:szCs w:val="22"/>
              </w:rPr>
              <w:t>ВХУ</w:t>
            </w:r>
          </w:p>
        </w:tc>
        <w:tc>
          <w:tcPr>
            <w:tcW w:w="66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Местный средне-многолетний сток, млн м3/год</w:t>
            </w:r>
          </w:p>
        </w:tc>
        <w:tc>
          <w:tcPr>
            <w:tcW w:w="62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Площадь территории, тыс. км2</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Удельная водообе</w:t>
            </w:r>
            <w:r w:rsidRPr="00E01489">
              <w:rPr>
                <w:sz w:val="22"/>
                <w:szCs w:val="22"/>
              </w:rPr>
              <w:t>с</w:t>
            </w:r>
            <w:r w:rsidRPr="00E01489">
              <w:rPr>
                <w:sz w:val="22"/>
                <w:szCs w:val="22"/>
              </w:rPr>
              <w:t>печенность террит</w:t>
            </w:r>
            <w:r w:rsidRPr="00E01489">
              <w:rPr>
                <w:sz w:val="22"/>
                <w:szCs w:val="22"/>
              </w:rPr>
              <w:t>о</w:t>
            </w:r>
            <w:r w:rsidRPr="00E01489">
              <w:rPr>
                <w:sz w:val="22"/>
                <w:szCs w:val="22"/>
              </w:rPr>
              <w:t>рии,</w:t>
            </w:r>
          </w:p>
          <w:p w:rsidR="00E166E2" w:rsidRPr="00E01489" w:rsidRDefault="00E166E2" w:rsidP="00BB05D3">
            <w:pPr>
              <w:jc w:val="center"/>
            </w:pPr>
            <w:r w:rsidRPr="00E01489">
              <w:rPr>
                <w:sz w:val="22"/>
                <w:szCs w:val="22"/>
              </w:rPr>
              <w:t>тыс. м3/год*км2</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Население, тыс.чел</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Удельная водообе</w:t>
            </w:r>
            <w:r w:rsidRPr="00E01489">
              <w:rPr>
                <w:sz w:val="22"/>
                <w:szCs w:val="22"/>
              </w:rPr>
              <w:t>с</w:t>
            </w:r>
            <w:r w:rsidRPr="00E01489">
              <w:rPr>
                <w:sz w:val="22"/>
                <w:szCs w:val="22"/>
              </w:rPr>
              <w:t>печенность насел</w:t>
            </w:r>
            <w:r w:rsidRPr="00E01489">
              <w:rPr>
                <w:sz w:val="22"/>
                <w:szCs w:val="22"/>
              </w:rPr>
              <w:t>е</w:t>
            </w:r>
            <w:r w:rsidRPr="00E01489">
              <w:rPr>
                <w:sz w:val="22"/>
                <w:szCs w:val="22"/>
              </w:rPr>
              <w:t>ния,</w:t>
            </w:r>
          </w:p>
          <w:p w:rsidR="00E166E2" w:rsidRPr="00E01489" w:rsidRDefault="00E166E2" w:rsidP="00BB05D3">
            <w:pPr>
              <w:jc w:val="center"/>
            </w:pPr>
            <w:r w:rsidRPr="00E01489">
              <w:rPr>
                <w:sz w:val="22"/>
                <w:szCs w:val="22"/>
              </w:rPr>
              <w:t>тыс. м3/год*чел.</w:t>
            </w:r>
          </w:p>
        </w:tc>
      </w:tr>
      <w:tr w:rsidR="00E166E2" w:rsidRPr="00267006">
        <w:trPr>
          <w:trHeight w:val="443"/>
        </w:trPr>
        <w:tc>
          <w:tcPr>
            <w:tcW w:w="1076"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7E68A7" w:rsidRDefault="00E166E2" w:rsidP="00BB05D3">
            <w:pPr>
              <w:jc w:val="center"/>
            </w:pPr>
            <w:r w:rsidRPr="00E01489">
              <w:rPr>
                <w:sz w:val="22"/>
                <w:szCs w:val="22"/>
              </w:rPr>
              <w:t>Бассейны рек Охо</w:t>
            </w:r>
            <w:r w:rsidRPr="00E01489">
              <w:rPr>
                <w:sz w:val="22"/>
                <w:szCs w:val="22"/>
              </w:rPr>
              <w:t>т</w:t>
            </w:r>
            <w:r w:rsidRPr="00E01489">
              <w:rPr>
                <w:sz w:val="22"/>
                <w:szCs w:val="22"/>
              </w:rPr>
              <w:t>ского моря от р. Пе</w:t>
            </w:r>
            <w:r w:rsidRPr="00E01489">
              <w:rPr>
                <w:sz w:val="22"/>
                <w:szCs w:val="22"/>
              </w:rPr>
              <w:t>н</w:t>
            </w:r>
            <w:r w:rsidRPr="00E01489">
              <w:rPr>
                <w:sz w:val="22"/>
                <w:szCs w:val="22"/>
              </w:rPr>
              <w:t>жина до хребта Су</w:t>
            </w:r>
            <w:r w:rsidRPr="00E01489">
              <w:rPr>
                <w:sz w:val="22"/>
                <w:szCs w:val="22"/>
              </w:rPr>
              <w:t>н</w:t>
            </w:r>
            <w:r w:rsidRPr="00E01489">
              <w:rPr>
                <w:sz w:val="22"/>
                <w:szCs w:val="22"/>
              </w:rPr>
              <w:t>тар-Хаята</w:t>
            </w:r>
          </w:p>
        </w:tc>
        <w:tc>
          <w:tcPr>
            <w:tcW w:w="66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60000</w:t>
            </w:r>
          </w:p>
        </w:tc>
        <w:tc>
          <w:tcPr>
            <w:tcW w:w="620"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167,3</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359</w:t>
            </w:r>
          </w:p>
        </w:tc>
        <w:tc>
          <w:tcPr>
            <w:tcW w:w="574"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122</w:t>
            </w:r>
          </w:p>
        </w:tc>
        <w:tc>
          <w:tcPr>
            <w:tcW w:w="1033" w:type="pc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E166E2" w:rsidRPr="00E01489" w:rsidRDefault="00E166E2" w:rsidP="00BB05D3">
            <w:pPr>
              <w:jc w:val="center"/>
            </w:pPr>
            <w:r w:rsidRPr="00E01489">
              <w:rPr>
                <w:sz w:val="22"/>
                <w:szCs w:val="22"/>
              </w:rPr>
              <w:t>492</w:t>
            </w:r>
          </w:p>
        </w:tc>
      </w:tr>
    </w:tbl>
    <w:p w:rsidR="00E166E2" w:rsidRDefault="00E166E2" w:rsidP="00AF1466"/>
    <w:p w:rsidR="00E166E2" w:rsidRDefault="00E166E2" w:rsidP="00AF1466"/>
    <w:p w:rsidR="00E166E2" w:rsidRDefault="00E166E2" w:rsidP="00AF1466">
      <w:pPr>
        <w:spacing w:line="360" w:lineRule="auto"/>
        <w:ind w:firstLine="709"/>
        <w:jc w:val="both"/>
      </w:pPr>
      <w:r>
        <w:t xml:space="preserve">В соответствии с требованиями ГОСТ Р 22.6.01-95 «Безопасность в чрезвычайных си-туациях. Защита систем хозяйственно-питьевого водоснабжения» водообеспечение средних и крупных городов должно базироваться не менее, чем на двух независимых источниках, т.е. не только  уязвимых  поверхностных, но и подземных,  доля  которых  должна  гарантировать  воз-можность  подачи  воды  населению  при  отключении  систем  поверхностных  водоисточников при их загрязнении. </w:t>
      </w:r>
    </w:p>
    <w:p w:rsidR="00E166E2" w:rsidRDefault="00E166E2" w:rsidP="00AF1466">
      <w:pPr>
        <w:spacing w:line="360" w:lineRule="auto"/>
        <w:ind w:firstLine="709"/>
        <w:jc w:val="both"/>
      </w:pPr>
      <w:r>
        <w:t>Гарантированное  обеспечение  водными  ресурсами  предполагало  и  предполагает  при-оритетное решение задач обеспечения населения качественной питьевой водой, создание условий для социально-экономического развития региона.</w:t>
      </w:r>
    </w:p>
    <w:p w:rsidR="00E166E2" w:rsidRDefault="00E166E2" w:rsidP="00AF1466">
      <w:pPr>
        <w:spacing w:line="360" w:lineRule="auto"/>
        <w:ind w:firstLine="709"/>
        <w:jc w:val="both"/>
      </w:pPr>
      <w:r>
        <w:t>Решение  задачи обеспечения населения качественной питьевой водой намечается осу-ществлять  в рамках  государственной программы «Чистая  вода», к основополагающим прин-ципам которой необходимо отнести устранение причин несоответствия качества воды, пода-ваемой населению, гигиеническим нормативам, а также дифференциация подходов к выбору те</w:t>
      </w:r>
      <w:r>
        <w:t>х</w:t>
      </w:r>
      <w:r>
        <w:t>нологических схем водоснабжения населения городов, и сельских поселений. Одним из важных направлений работ по гарантированному обеспечению населения  качественной  питьевой  водой  должна  стать  практическая  реализация  требований Водного кодекса РФ о резервировании и</w:t>
      </w:r>
      <w:r>
        <w:t>с</w:t>
      </w:r>
      <w:r>
        <w:t>точников питьевого и хозяйственно-бытового водоснабжения на основе защищенных от загрязн</w:t>
      </w:r>
      <w:r>
        <w:t>е</w:t>
      </w:r>
      <w:r>
        <w:t>ния подземных водных объектов.</w:t>
      </w:r>
    </w:p>
    <w:p w:rsidR="00E166E2" w:rsidRDefault="00E166E2" w:rsidP="00AF1466">
      <w:pPr>
        <w:spacing w:line="360" w:lineRule="auto"/>
        <w:ind w:firstLine="709"/>
        <w:jc w:val="both"/>
        <w:rPr>
          <w:rFonts w:ascii="Verdana" w:hAnsi="Verdana" w:cs="Verdana"/>
          <w:sz w:val="23"/>
          <w:szCs w:val="23"/>
          <w:shd w:val="clear" w:color="auto" w:fill="F5F5FF"/>
        </w:rPr>
      </w:pPr>
      <w:r>
        <w:rPr>
          <w:shd w:val="clear" w:color="auto" w:fill="F5F5FF"/>
        </w:rPr>
        <w:t>Целевые показатели водообеспечения определены федеральной целевой программой</w:t>
      </w:r>
      <w:r w:rsidRPr="002F02A8">
        <w:rPr>
          <w:shd w:val="clear" w:color="auto" w:fill="F5F5FF"/>
        </w:rPr>
        <w:t xml:space="preserve"> "Чи</w:t>
      </w:r>
      <w:r w:rsidRPr="002F02A8">
        <w:rPr>
          <w:shd w:val="clear" w:color="auto" w:fill="F5F5FF"/>
        </w:rPr>
        <w:t>с</w:t>
      </w:r>
      <w:r w:rsidRPr="002F02A8">
        <w:rPr>
          <w:shd w:val="clear" w:color="auto" w:fill="F5F5FF"/>
        </w:rPr>
        <w:t>тая вода" на 201</w:t>
      </w:r>
      <w:r>
        <w:rPr>
          <w:shd w:val="clear" w:color="auto" w:fill="F5F5FF"/>
        </w:rPr>
        <w:t>1</w:t>
      </w:r>
      <w:r w:rsidRPr="002F02A8">
        <w:rPr>
          <w:shd w:val="clear" w:color="auto" w:fill="F5F5FF"/>
        </w:rPr>
        <w:t>-2017</w:t>
      </w:r>
      <w:r>
        <w:rPr>
          <w:shd w:val="clear" w:color="auto" w:fill="F5F5FF"/>
        </w:rPr>
        <w:t xml:space="preserve"> </w:t>
      </w:r>
      <w:r w:rsidRPr="002F02A8">
        <w:rPr>
          <w:shd w:val="clear" w:color="auto" w:fill="F5F5FF"/>
        </w:rPr>
        <w:t>годы</w:t>
      </w:r>
      <w:r>
        <w:rPr>
          <w:shd w:val="clear" w:color="auto" w:fill="F5F5FF"/>
        </w:rPr>
        <w:t xml:space="preserve">  и в рамках её - областной целевой программой Магаданской области «Чистая вода» на 2012-2017 годы </w:t>
      </w:r>
      <w:r w:rsidRPr="00C16885">
        <w:t>[</w:t>
      </w:r>
      <w:r>
        <w:t>31</w:t>
      </w:r>
      <w:r w:rsidRPr="00F05331">
        <w:t>]</w:t>
      </w:r>
      <w:r>
        <w:rPr>
          <w:shd w:val="clear" w:color="auto" w:fill="F5F5FF"/>
        </w:rPr>
        <w:t xml:space="preserve"> </w:t>
      </w:r>
      <w:r w:rsidRPr="002F02A8">
        <w:rPr>
          <w:shd w:val="clear" w:color="auto" w:fill="F5F5FF"/>
        </w:rPr>
        <w:t>по обеспечению населения чистой питьевой водой. Целью программы является обеспечение населения питьевой водой, соответствующей требованиям без</w:t>
      </w:r>
      <w:r w:rsidRPr="002F02A8">
        <w:rPr>
          <w:shd w:val="clear" w:color="auto" w:fill="F5F5FF"/>
        </w:rPr>
        <w:t>о</w:t>
      </w:r>
      <w:r w:rsidRPr="002F02A8">
        <w:rPr>
          <w:shd w:val="clear" w:color="auto" w:fill="F5F5FF"/>
        </w:rPr>
        <w:t xml:space="preserve">пасности и безвредности, установленным санитарно-эпидемиологическими правилами, а также повышение эффективности и надежности деятельности сектора водоснабжения, водоотведения и очистки сточных вод. Общий объем финансирования </w:t>
      </w:r>
      <w:r>
        <w:rPr>
          <w:shd w:val="clear" w:color="auto" w:fill="F5F5FF"/>
        </w:rPr>
        <w:t xml:space="preserve">областной </w:t>
      </w:r>
      <w:r w:rsidRPr="002F02A8">
        <w:rPr>
          <w:shd w:val="clear" w:color="auto" w:fill="F5F5FF"/>
        </w:rPr>
        <w:t>программы составляет 3 065,5*млн. рублей. Программа будет реализована в период с 2012 по 2017 годы включительно. Реализация программы позволит увеличить численность населения, использующего воду центр</w:t>
      </w:r>
      <w:r w:rsidRPr="002F02A8">
        <w:rPr>
          <w:shd w:val="clear" w:color="auto" w:fill="F5F5FF"/>
        </w:rPr>
        <w:t>а</w:t>
      </w:r>
      <w:r w:rsidRPr="002F02A8">
        <w:rPr>
          <w:shd w:val="clear" w:color="auto" w:fill="F5F5FF"/>
        </w:rPr>
        <w:t>лизованных источников водоснабжения, повысить надежность водоисточников и систем вод</w:t>
      </w:r>
      <w:r w:rsidRPr="002F02A8">
        <w:rPr>
          <w:shd w:val="clear" w:color="auto" w:fill="F5F5FF"/>
        </w:rPr>
        <w:t>о</w:t>
      </w:r>
      <w:r w:rsidRPr="002F02A8">
        <w:rPr>
          <w:shd w:val="clear" w:color="auto" w:fill="F5F5FF"/>
        </w:rPr>
        <w:t>снабжения</w:t>
      </w:r>
      <w:r>
        <w:rPr>
          <w:rFonts w:ascii="Verdana" w:hAnsi="Verdana" w:cs="Verdana"/>
          <w:sz w:val="23"/>
          <w:szCs w:val="23"/>
          <w:shd w:val="clear" w:color="auto" w:fill="F5F5FF"/>
        </w:rPr>
        <w:t>.</w:t>
      </w:r>
    </w:p>
    <w:p w:rsidR="00E166E2" w:rsidRPr="000C6B34" w:rsidRDefault="00E166E2" w:rsidP="00AF1466">
      <w:pPr>
        <w:spacing w:line="360" w:lineRule="auto"/>
        <w:ind w:firstLine="709"/>
        <w:jc w:val="both"/>
      </w:pPr>
      <w:r w:rsidRPr="005979D0">
        <w:t>В соответствии с ЦП «Чистая вода» [</w:t>
      </w:r>
      <w:r>
        <w:t>31</w:t>
      </w:r>
      <w:r w:rsidRPr="005979D0">
        <w:t>] в данной работе в качестве целевых показателей обеспечения населения питьевой водой нормативного качества  на прогнозный период в   регионе были приняты показатели снижения доли проб питьевой воды (%), не соответствующих норм</w:t>
      </w:r>
      <w:r w:rsidRPr="005979D0">
        <w:t>а</w:t>
      </w:r>
      <w:r w:rsidRPr="005979D0">
        <w:t>тивным требованиям, а также показатели увеличения доли населения, обеспеченной питьевой в</w:t>
      </w:r>
      <w:r w:rsidRPr="005979D0">
        <w:t>о</w:t>
      </w:r>
      <w:r w:rsidRPr="005979D0">
        <w:t>дой надлежащего качества.</w:t>
      </w:r>
    </w:p>
    <w:p w:rsidR="00E166E2" w:rsidRPr="00EF5E5B" w:rsidRDefault="00E166E2" w:rsidP="00AF1466">
      <w:pPr>
        <w:spacing w:line="360" w:lineRule="auto"/>
        <w:ind w:firstLine="709"/>
        <w:jc w:val="both"/>
      </w:pPr>
      <w:r>
        <w:t>Ниже, в таблицах 3.5.4-3.5.5  приведены целевые показатели программы «Чистая вода».</w:t>
      </w:r>
    </w:p>
    <w:p w:rsidR="00E166E2" w:rsidRPr="00E31FB2" w:rsidRDefault="00E166E2" w:rsidP="00AF1466">
      <w:pPr>
        <w:spacing w:line="360" w:lineRule="auto"/>
        <w:jc w:val="both"/>
      </w:pPr>
      <w:r w:rsidRPr="00E31FB2">
        <w:t xml:space="preserve">Таблица </w:t>
      </w:r>
      <w:r>
        <w:t>3.</w:t>
      </w:r>
      <w:r w:rsidRPr="00E31FB2">
        <w:t>5.4 - Целевые показатели и индикаторы ФЦП "Чистая вода" на 2011-2017 годы</w:t>
      </w:r>
      <w:r>
        <w:t xml:space="preserve"> </w:t>
      </w:r>
    </w:p>
    <w:p w:rsidR="00E166E2" w:rsidRDefault="00E166E2" w:rsidP="00AF1466">
      <w:pPr>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402"/>
        <w:gridCol w:w="851"/>
        <w:gridCol w:w="850"/>
        <w:gridCol w:w="851"/>
        <w:gridCol w:w="850"/>
        <w:gridCol w:w="851"/>
        <w:gridCol w:w="850"/>
        <w:gridCol w:w="851"/>
        <w:gridCol w:w="815"/>
      </w:tblGrid>
      <w:tr w:rsidR="00E166E2" w:rsidRPr="00FC7123">
        <w:trPr>
          <w:trHeight w:val="457"/>
        </w:trPr>
        <w:tc>
          <w:tcPr>
            <w:tcW w:w="426" w:type="dxa"/>
            <w:vMerge w:val="restart"/>
            <w:vAlign w:val="center"/>
          </w:tcPr>
          <w:p w:rsidR="00E166E2" w:rsidRPr="00FC7123" w:rsidRDefault="00E166E2" w:rsidP="00BB05D3">
            <w:pPr>
              <w:jc w:val="center"/>
            </w:pPr>
            <w:r w:rsidRPr="00FC7123">
              <w:rPr>
                <w:sz w:val="22"/>
                <w:szCs w:val="22"/>
              </w:rPr>
              <w:t>№</w:t>
            </w:r>
          </w:p>
          <w:p w:rsidR="00E166E2" w:rsidRPr="00FC7123" w:rsidRDefault="00E166E2" w:rsidP="00BB05D3">
            <w:pPr>
              <w:jc w:val="center"/>
            </w:pPr>
            <w:r w:rsidRPr="00FC7123">
              <w:rPr>
                <w:sz w:val="22"/>
                <w:szCs w:val="22"/>
              </w:rPr>
              <w:t>п/п</w:t>
            </w:r>
          </w:p>
        </w:tc>
        <w:tc>
          <w:tcPr>
            <w:tcW w:w="3402" w:type="dxa"/>
            <w:vMerge w:val="restart"/>
            <w:vAlign w:val="center"/>
          </w:tcPr>
          <w:p w:rsidR="00E166E2" w:rsidRPr="00FC7123" w:rsidRDefault="00E166E2" w:rsidP="00BB05D3">
            <w:pPr>
              <w:jc w:val="center"/>
            </w:pPr>
            <w:r w:rsidRPr="00FC7123">
              <w:rPr>
                <w:sz w:val="22"/>
                <w:szCs w:val="22"/>
              </w:rPr>
              <w:t>Наименование показателей</w:t>
            </w:r>
          </w:p>
        </w:tc>
        <w:tc>
          <w:tcPr>
            <w:tcW w:w="851" w:type="dxa"/>
            <w:vMerge w:val="restart"/>
            <w:vAlign w:val="center"/>
          </w:tcPr>
          <w:p w:rsidR="00E166E2" w:rsidRPr="00FC7123" w:rsidRDefault="00E166E2" w:rsidP="00BB05D3">
            <w:pPr>
              <w:jc w:val="center"/>
            </w:pPr>
            <w:r w:rsidRPr="00FC7123">
              <w:rPr>
                <w:sz w:val="22"/>
                <w:szCs w:val="22"/>
              </w:rPr>
              <w:t>Еди-ница изм</w:t>
            </w:r>
            <w:r w:rsidRPr="00FC7123">
              <w:rPr>
                <w:sz w:val="22"/>
                <w:szCs w:val="22"/>
              </w:rPr>
              <w:t>е</w:t>
            </w:r>
            <w:r w:rsidRPr="00FC7123">
              <w:rPr>
                <w:sz w:val="22"/>
                <w:szCs w:val="22"/>
              </w:rPr>
              <w:t>рения</w:t>
            </w:r>
          </w:p>
        </w:tc>
        <w:tc>
          <w:tcPr>
            <w:tcW w:w="5918" w:type="dxa"/>
            <w:gridSpan w:val="7"/>
            <w:vAlign w:val="center"/>
          </w:tcPr>
          <w:p w:rsidR="00E166E2" w:rsidRPr="00FC7123" w:rsidRDefault="00E166E2" w:rsidP="00BB05D3">
            <w:pPr>
              <w:jc w:val="center"/>
            </w:pPr>
            <w:r w:rsidRPr="00FC7123">
              <w:rPr>
                <w:sz w:val="22"/>
                <w:szCs w:val="22"/>
              </w:rPr>
              <w:t>Значения показателей по годам</w:t>
            </w:r>
          </w:p>
        </w:tc>
      </w:tr>
      <w:tr w:rsidR="00E166E2" w:rsidRPr="00FC7123">
        <w:tc>
          <w:tcPr>
            <w:tcW w:w="426" w:type="dxa"/>
            <w:vMerge/>
          </w:tcPr>
          <w:p w:rsidR="00E166E2" w:rsidRPr="00FC7123" w:rsidRDefault="00E166E2" w:rsidP="00BB05D3"/>
        </w:tc>
        <w:tc>
          <w:tcPr>
            <w:tcW w:w="3402" w:type="dxa"/>
            <w:vMerge/>
          </w:tcPr>
          <w:p w:rsidR="00E166E2" w:rsidRPr="00FC7123" w:rsidRDefault="00E166E2" w:rsidP="00BB05D3"/>
        </w:tc>
        <w:tc>
          <w:tcPr>
            <w:tcW w:w="851" w:type="dxa"/>
            <w:vMerge/>
          </w:tcPr>
          <w:p w:rsidR="00E166E2" w:rsidRPr="00FC7123" w:rsidRDefault="00E166E2" w:rsidP="00BB05D3"/>
        </w:tc>
        <w:tc>
          <w:tcPr>
            <w:tcW w:w="850" w:type="dxa"/>
            <w:vAlign w:val="center"/>
          </w:tcPr>
          <w:p w:rsidR="00E166E2" w:rsidRPr="00FC7123" w:rsidRDefault="00E166E2" w:rsidP="00BB05D3">
            <w:pPr>
              <w:jc w:val="center"/>
            </w:pPr>
            <w:r w:rsidRPr="00FC7123">
              <w:rPr>
                <w:sz w:val="22"/>
                <w:szCs w:val="22"/>
              </w:rPr>
              <w:t>2011</w:t>
            </w:r>
          </w:p>
        </w:tc>
        <w:tc>
          <w:tcPr>
            <w:tcW w:w="851" w:type="dxa"/>
            <w:vAlign w:val="center"/>
          </w:tcPr>
          <w:p w:rsidR="00E166E2" w:rsidRPr="00FC7123" w:rsidRDefault="00E166E2" w:rsidP="00BB05D3">
            <w:pPr>
              <w:jc w:val="center"/>
            </w:pPr>
            <w:r w:rsidRPr="00FC7123">
              <w:rPr>
                <w:sz w:val="22"/>
                <w:szCs w:val="22"/>
              </w:rPr>
              <w:t>2012</w:t>
            </w:r>
          </w:p>
        </w:tc>
        <w:tc>
          <w:tcPr>
            <w:tcW w:w="850" w:type="dxa"/>
            <w:vAlign w:val="center"/>
          </w:tcPr>
          <w:p w:rsidR="00E166E2" w:rsidRPr="00FC7123" w:rsidRDefault="00E166E2" w:rsidP="00BB05D3">
            <w:pPr>
              <w:jc w:val="center"/>
            </w:pPr>
            <w:r w:rsidRPr="00FC7123">
              <w:rPr>
                <w:sz w:val="22"/>
                <w:szCs w:val="22"/>
              </w:rPr>
              <w:t>2013</w:t>
            </w:r>
          </w:p>
        </w:tc>
        <w:tc>
          <w:tcPr>
            <w:tcW w:w="851" w:type="dxa"/>
            <w:vAlign w:val="center"/>
          </w:tcPr>
          <w:p w:rsidR="00E166E2" w:rsidRPr="00FC7123" w:rsidRDefault="00E166E2" w:rsidP="00BB05D3">
            <w:pPr>
              <w:jc w:val="center"/>
            </w:pPr>
            <w:r w:rsidRPr="00FC7123">
              <w:rPr>
                <w:sz w:val="22"/>
                <w:szCs w:val="22"/>
              </w:rPr>
              <w:t>2014</w:t>
            </w:r>
          </w:p>
        </w:tc>
        <w:tc>
          <w:tcPr>
            <w:tcW w:w="850" w:type="dxa"/>
            <w:vAlign w:val="center"/>
          </w:tcPr>
          <w:p w:rsidR="00E166E2" w:rsidRPr="00FC7123" w:rsidRDefault="00E166E2" w:rsidP="00BB05D3">
            <w:pPr>
              <w:jc w:val="center"/>
            </w:pPr>
            <w:r w:rsidRPr="00FC7123">
              <w:rPr>
                <w:sz w:val="22"/>
                <w:szCs w:val="22"/>
              </w:rPr>
              <w:t>2015</w:t>
            </w:r>
          </w:p>
        </w:tc>
        <w:tc>
          <w:tcPr>
            <w:tcW w:w="851" w:type="dxa"/>
            <w:vAlign w:val="center"/>
          </w:tcPr>
          <w:p w:rsidR="00E166E2" w:rsidRPr="00FC7123" w:rsidRDefault="00E166E2" w:rsidP="00BB05D3">
            <w:pPr>
              <w:jc w:val="center"/>
            </w:pPr>
            <w:r w:rsidRPr="00FC7123">
              <w:rPr>
                <w:sz w:val="22"/>
                <w:szCs w:val="22"/>
              </w:rPr>
              <w:t>2016</w:t>
            </w:r>
          </w:p>
        </w:tc>
        <w:tc>
          <w:tcPr>
            <w:tcW w:w="815" w:type="dxa"/>
            <w:vAlign w:val="center"/>
          </w:tcPr>
          <w:p w:rsidR="00E166E2" w:rsidRPr="00FC7123" w:rsidRDefault="00E166E2" w:rsidP="00BB05D3">
            <w:pPr>
              <w:jc w:val="center"/>
            </w:pPr>
            <w:r w:rsidRPr="00FC7123">
              <w:rPr>
                <w:sz w:val="22"/>
                <w:szCs w:val="22"/>
              </w:rPr>
              <w:t>2017</w:t>
            </w:r>
          </w:p>
        </w:tc>
      </w:tr>
      <w:tr w:rsidR="00E166E2" w:rsidRPr="00FC7123">
        <w:trPr>
          <w:trHeight w:hRule="exact" w:val="1474"/>
        </w:trPr>
        <w:tc>
          <w:tcPr>
            <w:tcW w:w="426" w:type="dxa"/>
          </w:tcPr>
          <w:p w:rsidR="00E166E2" w:rsidRPr="00FC7123" w:rsidRDefault="00E166E2" w:rsidP="00BB05D3">
            <w:r w:rsidRPr="00FC7123">
              <w:rPr>
                <w:sz w:val="22"/>
                <w:szCs w:val="22"/>
              </w:rPr>
              <w:t>1.</w:t>
            </w:r>
          </w:p>
        </w:tc>
        <w:tc>
          <w:tcPr>
            <w:tcW w:w="3402" w:type="dxa"/>
          </w:tcPr>
          <w:p w:rsidR="00E166E2" w:rsidRPr="00FC7123" w:rsidRDefault="00E166E2" w:rsidP="00BB05D3">
            <w:r w:rsidRPr="00FC7123">
              <w:rPr>
                <w:sz w:val="22"/>
                <w:szCs w:val="22"/>
              </w:rPr>
              <w:t>Удельный вес проб воды, отбор которых произведен из водопро-водной сети и которые не отвеча-ют гигиеническим нормативам по санитарно-химическим пока-зателям</w:t>
            </w:r>
          </w:p>
          <w:p w:rsidR="00E166E2" w:rsidRPr="00FC7123" w:rsidRDefault="00E166E2" w:rsidP="00BB05D3"/>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16,3</w:t>
            </w:r>
          </w:p>
        </w:tc>
        <w:tc>
          <w:tcPr>
            <w:tcW w:w="851" w:type="dxa"/>
          </w:tcPr>
          <w:p w:rsidR="00E166E2" w:rsidRPr="00FC7123" w:rsidRDefault="00E166E2" w:rsidP="00BB05D3">
            <w:r w:rsidRPr="00FC7123">
              <w:rPr>
                <w:sz w:val="22"/>
                <w:szCs w:val="22"/>
              </w:rPr>
              <w:t>16,1</w:t>
            </w:r>
          </w:p>
        </w:tc>
        <w:tc>
          <w:tcPr>
            <w:tcW w:w="850" w:type="dxa"/>
          </w:tcPr>
          <w:p w:rsidR="00E166E2" w:rsidRPr="00FC7123" w:rsidRDefault="00E166E2" w:rsidP="00BB05D3">
            <w:r w:rsidRPr="00FC7123">
              <w:rPr>
                <w:sz w:val="22"/>
                <w:szCs w:val="22"/>
              </w:rPr>
              <w:t>15,8</w:t>
            </w:r>
          </w:p>
        </w:tc>
        <w:tc>
          <w:tcPr>
            <w:tcW w:w="851" w:type="dxa"/>
          </w:tcPr>
          <w:p w:rsidR="00E166E2" w:rsidRPr="00FC7123" w:rsidRDefault="00E166E2" w:rsidP="00BB05D3">
            <w:r w:rsidRPr="00FC7123">
              <w:rPr>
                <w:sz w:val="22"/>
                <w:szCs w:val="22"/>
              </w:rPr>
              <w:t>15,5</w:t>
            </w:r>
          </w:p>
        </w:tc>
        <w:tc>
          <w:tcPr>
            <w:tcW w:w="850" w:type="dxa"/>
          </w:tcPr>
          <w:p w:rsidR="00E166E2" w:rsidRPr="00FC7123" w:rsidRDefault="00E166E2" w:rsidP="00BB05D3">
            <w:r w:rsidRPr="00FC7123">
              <w:rPr>
                <w:sz w:val="22"/>
                <w:szCs w:val="22"/>
              </w:rPr>
              <w:t>15,2</w:t>
            </w:r>
          </w:p>
        </w:tc>
        <w:tc>
          <w:tcPr>
            <w:tcW w:w="851" w:type="dxa"/>
          </w:tcPr>
          <w:p w:rsidR="00E166E2" w:rsidRPr="00FC7123" w:rsidRDefault="00E166E2" w:rsidP="00BB05D3">
            <w:r w:rsidRPr="00FC7123">
              <w:rPr>
                <w:sz w:val="22"/>
                <w:szCs w:val="22"/>
              </w:rPr>
              <w:t>14,8</w:t>
            </w:r>
          </w:p>
        </w:tc>
        <w:tc>
          <w:tcPr>
            <w:tcW w:w="815" w:type="dxa"/>
          </w:tcPr>
          <w:p w:rsidR="00E166E2" w:rsidRPr="00FC7123" w:rsidRDefault="00E166E2" w:rsidP="00BB05D3">
            <w:r w:rsidRPr="00FC7123">
              <w:rPr>
                <w:sz w:val="22"/>
                <w:szCs w:val="22"/>
              </w:rPr>
              <w:t>14,4</w:t>
            </w:r>
          </w:p>
        </w:tc>
      </w:tr>
      <w:tr w:rsidR="00E166E2" w:rsidRPr="00FC7123">
        <w:trPr>
          <w:trHeight w:hRule="exact" w:val="1599"/>
        </w:trPr>
        <w:tc>
          <w:tcPr>
            <w:tcW w:w="426" w:type="dxa"/>
          </w:tcPr>
          <w:p w:rsidR="00E166E2" w:rsidRPr="00FC7123" w:rsidRDefault="00E166E2" w:rsidP="00BB05D3">
            <w:r w:rsidRPr="00FC7123">
              <w:rPr>
                <w:sz w:val="22"/>
                <w:szCs w:val="22"/>
              </w:rPr>
              <w:t>2.</w:t>
            </w:r>
          </w:p>
        </w:tc>
        <w:tc>
          <w:tcPr>
            <w:tcW w:w="3402" w:type="dxa"/>
          </w:tcPr>
          <w:p w:rsidR="00E166E2" w:rsidRPr="00FC7123" w:rsidRDefault="00E166E2" w:rsidP="00BB05D3">
            <w:r w:rsidRPr="00FC7123">
              <w:rPr>
                <w:sz w:val="22"/>
                <w:szCs w:val="22"/>
              </w:rPr>
              <w:t>Удельный вес проб воды, отбор которых произведен из водопро-водной сети и которые не отвеча-ют гигиеническимнормативам по микробиологическим показате-лям</w:t>
            </w:r>
          </w:p>
          <w:p w:rsidR="00E166E2" w:rsidRPr="00FC7123" w:rsidRDefault="00E166E2" w:rsidP="00BB05D3"/>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4,9</w:t>
            </w:r>
          </w:p>
        </w:tc>
        <w:tc>
          <w:tcPr>
            <w:tcW w:w="851" w:type="dxa"/>
          </w:tcPr>
          <w:p w:rsidR="00E166E2" w:rsidRPr="00FC7123" w:rsidRDefault="00E166E2" w:rsidP="00BB05D3">
            <w:r w:rsidRPr="00FC7123">
              <w:rPr>
                <w:sz w:val="22"/>
                <w:szCs w:val="22"/>
              </w:rPr>
              <w:t>4,9</w:t>
            </w:r>
          </w:p>
        </w:tc>
        <w:tc>
          <w:tcPr>
            <w:tcW w:w="850" w:type="dxa"/>
          </w:tcPr>
          <w:p w:rsidR="00E166E2" w:rsidRPr="00FC7123" w:rsidRDefault="00E166E2" w:rsidP="00BB05D3">
            <w:r w:rsidRPr="00FC7123">
              <w:rPr>
                <w:sz w:val="22"/>
                <w:szCs w:val="22"/>
              </w:rPr>
              <w:t>4,8</w:t>
            </w:r>
          </w:p>
        </w:tc>
        <w:tc>
          <w:tcPr>
            <w:tcW w:w="851" w:type="dxa"/>
          </w:tcPr>
          <w:p w:rsidR="00E166E2" w:rsidRPr="00FC7123" w:rsidRDefault="00E166E2" w:rsidP="00BB05D3">
            <w:r w:rsidRPr="00FC7123">
              <w:rPr>
                <w:sz w:val="22"/>
                <w:szCs w:val="22"/>
              </w:rPr>
              <w:t>4,7</w:t>
            </w:r>
          </w:p>
        </w:tc>
        <w:tc>
          <w:tcPr>
            <w:tcW w:w="850" w:type="dxa"/>
          </w:tcPr>
          <w:p w:rsidR="00E166E2" w:rsidRPr="00FC7123" w:rsidRDefault="00E166E2" w:rsidP="00BB05D3">
            <w:r w:rsidRPr="00FC7123">
              <w:rPr>
                <w:sz w:val="22"/>
                <w:szCs w:val="22"/>
              </w:rPr>
              <w:t>4,6</w:t>
            </w:r>
          </w:p>
        </w:tc>
        <w:tc>
          <w:tcPr>
            <w:tcW w:w="851" w:type="dxa"/>
          </w:tcPr>
          <w:p w:rsidR="00E166E2" w:rsidRPr="00FC7123" w:rsidRDefault="00E166E2" w:rsidP="00BB05D3">
            <w:r w:rsidRPr="00FC7123">
              <w:rPr>
                <w:sz w:val="22"/>
                <w:szCs w:val="22"/>
              </w:rPr>
              <w:t>4,5</w:t>
            </w:r>
          </w:p>
        </w:tc>
        <w:tc>
          <w:tcPr>
            <w:tcW w:w="815" w:type="dxa"/>
          </w:tcPr>
          <w:p w:rsidR="00E166E2" w:rsidRPr="00FC7123" w:rsidRDefault="00E166E2" w:rsidP="00BB05D3">
            <w:r w:rsidRPr="00FC7123">
              <w:rPr>
                <w:sz w:val="22"/>
                <w:szCs w:val="22"/>
              </w:rPr>
              <w:t>4,4</w:t>
            </w:r>
          </w:p>
        </w:tc>
      </w:tr>
      <w:tr w:rsidR="00E166E2" w:rsidRPr="00FC7123">
        <w:tc>
          <w:tcPr>
            <w:tcW w:w="426" w:type="dxa"/>
          </w:tcPr>
          <w:p w:rsidR="00E166E2" w:rsidRPr="00FC7123" w:rsidRDefault="00E166E2" w:rsidP="00BB05D3">
            <w:r>
              <w:rPr>
                <w:sz w:val="22"/>
                <w:szCs w:val="22"/>
              </w:rPr>
              <w:t>3</w:t>
            </w:r>
            <w:r w:rsidRPr="00FC7123">
              <w:rPr>
                <w:sz w:val="22"/>
                <w:szCs w:val="22"/>
              </w:rPr>
              <w:t>.</w:t>
            </w:r>
          </w:p>
        </w:tc>
        <w:tc>
          <w:tcPr>
            <w:tcW w:w="3402" w:type="dxa"/>
          </w:tcPr>
          <w:p w:rsidR="00E166E2" w:rsidRPr="00FC7123" w:rsidRDefault="00E166E2" w:rsidP="00BB05D3">
            <w:r w:rsidRPr="00FC7123">
              <w:rPr>
                <w:sz w:val="22"/>
                <w:szCs w:val="22"/>
              </w:rPr>
              <w:t>Обеспеченность населения це</w:t>
            </w:r>
            <w:r w:rsidRPr="00FC7123">
              <w:rPr>
                <w:sz w:val="22"/>
                <w:szCs w:val="22"/>
              </w:rPr>
              <w:t>н</w:t>
            </w:r>
            <w:r w:rsidRPr="00FC7123">
              <w:rPr>
                <w:sz w:val="22"/>
                <w:szCs w:val="22"/>
              </w:rPr>
              <w:t>трализованными услугами</w:t>
            </w:r>
          </w:p>
          <w:p w:rsidR="00E166E2" w:rsidRPr="00FC7123" w:rsidRDefault="00E166E2" w:rsidP="00BB05D3">
            <w:r w:rsidRPr="00FC7123">
              <w:rPr>
                <w:sz w:val="22"/>
                <w:szCs w:val="22"/>
              </w:rPr>
              <w:t>водоснабжения</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77</w:t>
            </w:r>
          </w:p>
        </w:tc>
        <w:tc>
          <w:tcPr>
            <w:tcW w:w="851" w:type="dxa"/>
          </w:tcPr>
          <w:p w:rsidR="00E166E2" w:rsidRPr="00FC7123" w:rsidRDefault="00E166E2" w:rsidP="00BB05D3">
            <w:r w:rsidRPr="00FC7123">
              <w:rPr>
                <w:sz w:val="22"/>
                <w:szCs w:val="22"/>
              </w:rPr>
              <w:t>78</w:t>
            </w:r>
          </w:p>
        </w:tc>
        <w:tc>
          <w:tcPr>
            <w:tcW w:w="850" w:type="dxa"/>
          </w:tcPr>
          <w:p w:rsidR="00E166E2" w:rsidRPr="00FC7123" w:rsidRDefault="00E166E2" w:rsidP="00BB05D3">
            <w:r w:rsidRPr="00FC7123">
              <w:rPr>
                <w:sz w:val="22"/>
                <w:szCs w:val="22"/>
              </w:rPr>
              <w:t>78</w:t>
            </w:r>
          </w:p>
        </w:tc>
        <w:tc>
          <w:tcPr>
            <w:tcW w:w="851" w:type="dxa"/>
          </w:tcPr>
          <w:p w:rsidR="00E166E2" w:rsidRPr="00FC7123" w:rsidRDefault="00E166E2" w:rsidP="00BB05D3">
            <w:r w:rsidRPr="00FC7123">
              <w:rPr>
                <w:sz w:val="22"/>
                <w:szCs w:val="22"/>
              </w:rPr>
              <w:t>79</w:t>
            </w:r>
          </w:p>
        </w:tc>
        <w:tc>
          <w:tcPr>
            <w:tcW w:w="850" w:type="dxa"/>
          </w:tcPr>
          <w:p w:rsidR="00E166E2" w:rsidRPr="00FC7123" w:rsidRDefault="00E166E2" w:rsidP="00BB05D3">
            <w:r w:rsidRPr="00FC7123">
              <w:rPr>
                <w:sz w:val="22"/>
                <w:szCs w:val="22"/>
              </w:rPr>
              <w:t>81</w:t>
            </w:r>
          </w:p>
        </w:tc>
        <w:tc>
          <w:tcPr>
            <w:tcW w:w="851" w:type="dxa"/>
          </w:tcPr>
          <w:p w:rsidR="00E166E2" w:rsidRPr="00FC7123" w:rsidRDefault="00E166E2" w:rsidP="00BB05D3">
            <w:r w:rsidRPr="00FC7123">
              <w:rPr>
                <w:sz w:val="22"/>
                <w:szCs w:val="22"/>
              </w:rPr>
              <w:t>83</w:t>
            </w:r>
          </w:p>
        </w:tc>
        <w:tc>
          <w:tcPr>
            <w:tcW w:w="815" w:type="dxa"/>
          </w:tcPr>
          <w:p w:rsidR="00E166E2" w:rsidRPr="00FC7123" w:rsidRDefault="00E166E2" w:rsidP="00BB05D3">
            <w:r w:rsidRPr="00FC7123">
              <w:rPr>
                <w:sz w:val="22"/>
                <w:szCs w:val="22"/>
              </w:rPr>
              <w:t>85</w:t>
            </w:r>
          </w:p>
        </w:tc>
      </w:tr>
    </w:tbl>
    <w:p w:rsidR="00E166E2" w:rsidRDefault="00E166E2" w:rsidP="00AF1466">
      <w:pPr>
        <w:rPr>
          <w:sz w:val="22"/>
          <w:szCs w:val="22"/>
        </w:rPr>
      </w:pPr>
    </w:p>
    <w:p w:rsidR="00E166E2" w:rsidRDefault="00E166E2" w:rsidP="00AF1466">
      <w:pPr>
        <w:rPr>
          <w:sz w:val="22"/>
          <w:szCs w:val="22"/>
        </w:rPr>
      </w:pPr>
    </w:p>
    <w:p w:rsidR="00E166E2" w:rsidRDefault="00E166E2" w:rsidP="00AF1466">
      <w:pPr>
        <w:rPr>
          <w:sz w:val="22"/>
          <w:szCs w:val="22"/>
        </w:rPr>
      </w:pPr>
    </w:p>
    <w:p w:rsidR="00E166E2" w:rsidRDefault="00E166E2" w:rsidP="00AF1466">
      <w:pPr>
        <w:rPr>
          <w:sz w:val="22"/>
          <w:szCs w:val="22"/>
        </w:rPr>
      </w:pPr>
    </w:p>
    <w:p w:rsidR="00E166E2" w:rsidRPr="009231B2" w:rsidRDefault="00E166E2" w:rsidP="00AF1466">
      <w:r w:rsidRPr="009231B2">
        <w:t>Таблица</w:t>
      </w:r>
      <w:r>
        <w:t xml:space="preserve"> 3.5.5 – Индикаторы областной целевой программы Магаданской области «Чистая вода» на 2012-2017 годы </w:t>
      </w:r>
      <w:r w:rsidRPr="00C16885">
        <w:t>[</w:t>
      </w:r>
      <w:r>
        <w:t>31</w:t>
      </w:r>
      <w:r w:rsidRPr="00F05331">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1134"/>
        <w:gridCol w:w="992"/>
        <w:gridCol w:w="1134"/>
        <w:gridCol w:w="992"/>
        <w:gridCol w:w="992"/>
        <w:gridCol w:w="993"/>
        <w:gridCol w:w="815"/>
      </w:tblGrid>
      <w:tr w:rsidR="00E166E2">
        <w:trPr>
          <w:trHeight w:val="603"/>
        </w:trPr>
        <w:tc>
          <w:tcPr>
            <w:tcW w:w="534" w:type="dxa"/>
            <w:vMerge w:val="restart"/>
            <w:vAlign w:val="center"/>
          </w:tcPr>
          <w:p w:rsidR="00E166E2" w:rsidRPr="009231B2" w:rsidRDefault="00E166E2" w:rsidP="00BB05D3">
            <w:r w:rsidRPr="009231B2">
              <w:rPr>
                <w:sz w:val="22"/>
                <w:szCs w:val="22"/>
              </w:rPr>
              <w:t>№</w:t>
            </w:r>
          </w:p>
          <w:p w:rsidR="00E166E2" w:rsidRPr="009231B2" w:rsidRDefault="00E166E2" w:rsidP="00BB05D3">
            <w:r w:rsidRPr="009231B2">
              <w:rPr>
                <w:sz w:val="22"/>
                <w:szCs w:val="22"/>
              </w:rPr>
              <w:t>п/п</w:t>
            </w:r>
          </w:p>
        </w:tc>
        <w:tc>
          <w:tcPr>
            <w:tcW w:w="2835" w:type="dxa"/>
            <w:vMerge w:val="restart"/>
            <w:vAlign w:val="center"/>
          </w:tcPr>
          <w:p w:rsidR="00E166E2" w:rsidRPr="009231B2" w:rsidRDefault="00E166E2" w:rsidP="00BB05D3">
            <w:r w:rsidRPr="009231B2">
              <w:rPr>
                <w:sz w:val="22"/>
                <w:szCs w:val="22"/>
              </w:rPr>
              <w:t>Наименование показателей</w:t>
            </w:r>
          </w:p>
        </w:tc>
        <w:tc>
          <w:tcPr>
            <w:tcW w:w="1134" w:type="dxa"/>
            <w:vMerge w:val="restart"/>
          </w:tcPr>
          <w:p w:rsidR="00E166E2" w:rsidRPr="009231B2" w:rsidRDefault="00E166E2" w:rsidP="00BB05D3">
            <w:r w:rsidRPr="009231B2">
              <w:rPr>
                <w:sz w:val="22"/>
                <w:szCs w:val="22"/>
              </w:rPr>
              <w:t>Базовое значение</w:t>
            </w:r>
          </w:p>
          <w:p w:rsidR="00E166E2" w:rsidRPr="009231B2" w:rsidRDefault="00E166E2" w:rsidP="00BB05D3">
            <w:r w:rsidRPr="009231B2">
              <w:rPr>
                <w:sz w:val="22"/>
                <w:szCs w:val="22"/>
              </w:rPr>
              <w:t>2010 года</w:t>
            </w:r>
          </w:p>
        </w:tc>
        <w:tc>
          <w:tcPr>
            <w:tcW w:w="5918" w:type="dxa"/>
            <w:gridSpan w:val="6"/>
            <w:vAlign w:val="center"/>
          </w:tcPr>
          <w:p w:rsidR="00E166E2" w:rsidRPr="009231B2" w:rsidRDefault="00E166E2" w:rsidP="00BB05D3">
            <w:pPr>
              <w:jc w:val="center"/>
            </w:pPr>
            <w:r w:rsidRPr="009231B2">
              <w:rPr>
                <w:sz w:val="22"/>
                <w:szCs w:val="22"/>
              </w:rPr>
              <w:t>Значения индикаторов по годам</w:t>
            </w:r>
          </w:p>
        </w:tc>
      </w:tr>
      <w:tr w:rsidR="00E166E2">
        <w:tc>
          <w:tcPr>
            <w:tcW w:w="534" w:type="dxa"/>
            <w:vMerge/>
          </w:tcPr>
          <w:p w:rsidR="00E166E2" w:rsidRPr="009231B2" w:rsidRDefault="00E166E2" w:rsidP="00BB05D3"/>
        </w:tc>
        <w:tc>
          <w:tcPr>
            <w:tcW w:w="2835" w:type="dxa"/>
            <w:vMerge/>
          </w:tcPr>
          <w:p w:rsidR="00E166E2" w:rsidRPr="009231B2" w:rsidRDefault="00E166E2" w:rsidP="00BB05D3"/>
        </w:tc>
        <w:tc>
          <w:tcPr>
            <w:tcW w:w="1134" w:type="dxa"/>
            <w:vMerge/>
          </w:tcPr>
          <w:p w:rsidR="00E166E2" w:rsidRPr="009231B2" w:rsidRDefault="00E166E2" w:rsidP="00BB05D3"/>
        </w:tc>
        <w:tc>
          <w:tcPr>
            <w:tcW w:w="992" w:type="dxa"/>
            <w:vAlign w:val="center"/>
          </w:tcPr>
          <w:p w:rsidR="00E166E2" w:rsidRPr="009231B2" w:rsidRDefault="00E166E2" w:rsidP="00BB05D3">
            <w:pPr>
              <w:jc w:val="center"/>
            </w:pPr>
            <w:r w:rsidRPr="009231B2">
              <w:rPr>
                <w:sz w:val="22"/>
                <w:szCs w:val="22"/>
              </w:rPr>
              <w:t>2012</w:t>
            </w:r>
          </w:p>
        </w:tc>
        <w:tc>
          <w:tcPr>
            <w:tcW w:w="1134" w:type="dxa"/>
            <w:vAlign w:val="center"/>
          </w:tcPr>
          <w:p w:rsidR="00E166E2" w:rsidRPr="009231B2" w:rsidRDefault="00E166E2" w:rsidP="00BB05D3">
            <w:pPr>
              <w:jc w:val="center"/>
            </w:pPr>
            <w:r w:rsidRPr="009231B2">
              <w:rPr>
                <w:sz w:val="22"/>
                <w:szCs w:val="22"/>
              </w:rPr>
              <w:t>2013</w:t>
            </w:r>
          </w:p>
        </w:tc>
        <w:tc>
          <w:tcPr>
            <w:tcW w:w="992" w:type="dxa"/>
            <w:vAlign w:val="center"/>
          </w:tcPr>
          <w:p w:rsidR="00E166E2" w:rsidRPr="009231B2" w:rsidRDefault="00E166E2" w:rsidP="00BB05D3">
            <w:pPr>
              <w:jc w:val="center"/>
            </w:pPr>
            <w:r w:rsidRPr="009231B2">
              <w:rPr>
                <w:sz w:val="22"/>
                <w:szCs w:val="22"/>
              </w:rPr>
              <w:t>2014</w:t>
            </w:r>
          </w:p>
        </w:tc>
        <w:tc>
          <w:tcPr>
            <w:tcW w:w="992" w:type="dxa"/>
            <w:vAlign w:val="center"/>
          </w:tcPr>
          <w:p w:rsidR="00E166E2" w:rsidRPr="009231B2" w:rsidRDefault="00E166E2" w:rsidP="00BB05D3">
            <w:pPr>
              <w:jc w:val="center"/>
            </w:pPr>
            <w:r w:rsidRPr="009231B2">
              <w:rPr>
                <w:sz w:val="22"/>
                <w:szCs w:val="22"/>
              </w:rPr>
              <w:t>2015</w:t>
            </w:r>
          </w:p>
        </w:tc>
        <w:tc>
          <w:tcPr>
            <w:tcW w:w="993" w:type="dxa"/>
            <w:vAlign w:val="center"/>
          </w:tcPr>
          <w:p w:rsidR="00E166E2" w:rsidRPr="009231B2" w:rsidRDefault="00E166E2" w:rsidP="00BB05D3">
            <w:pPr>
              <w:jc w:val="center"/>
            </w:pPr>
            <w:r w:rsidRPr="009231B2">
              <w:rPr>
                <w:sz w:val="22"/>
                <w:szCs w:val="22"/>
              </w:rPr>
              <w:t>2016</w:t>
            </w:r>
          </w:p>
        </w:tc>
        <w:tc>
          <w:tcPr>
            <w:tcW w:w="815" w:type="dxa"/>
            <w:vAlign w:val="center"/>
          </w:tcPr>
          <w:p w:rsidR="00E166E2" w:rsidRPr="009231B2" w:rsidRDefault="00E166E2" w:rsidP="00BB05D3">
            <w:pPr>
              <w:jc w:val="center"/>
            </w:pPr>
            <w:r w:rsidRPr="009231B2">
              <w:rPr>
                <w:sz w:val="22"/>
                <w:szCs w:val="22"/>
              </w:rPr>
              <w:t>2017</w:t>
            </w:r>
          </w:p>
        </w:tc>
      </w:tr>
      <w:tr w:rsidR="00E166E2">
        <w:tc>
          <w:tcPr>
            <w:tcW w:w="534" w:type="dxa"/>
            <w:vAlign w:val="center"/>
          </w:tcPr>
          <w:p w:rsidR="00E166E2" w:rsidRPr="009231B2" w:rsidRDefault="00E166E2" w:rsidP="00BB05D3">
            <w:r w:rsidRPr="009231B2">
              <w:rPr>
                <w:sz w:val="22"/>
                <w:szCs w:val="22"/>
              </w:rPr>
              <w:t>1.</w:t>
            </w:r>
          </w:p>
        </w:tc>
        <w:tc>
          <w:tcPr>
            <w:tcW w:w="2835" w:type="dxa"/>
          </w:tcPr>
          <w:p w:rsidR="00E166E2" w:rsidRPr="009231B2" w:rsidRDefault="00E166E2" w:rsidP="00BB05D3">
            <w:r w:rsidRPr="009231B2">
              <w:rPr>
                <w:sz w:val="22"/>
                <w:szCs w:val="22"/>
              </w:rPr>
              <w:t>Удельный вес неудовлетво-рительных проб воды по санитарно-химическим п</w:t>
            </w:r>
            <w:r w:rsidRPr="009231B2">
              <w:rPr>
                <w:sz w:val="22"/>
                <w:szCs w:val="22"/>
              </w:rPr>
              <w:t>о</w:t>
            </w:r>
            <w:r w:rsidRPr="009231B2">
              <w:rPr>
                <w:sz w:val="22"/>
                <w:szCs w:val="22"/>
              </w:rPr>
              <w:t>казателям (%)</w:t>
            </w:r>
          </w:p>
        </w:tc>
        <w:tc>
          <w:tcPr>
            <w:tcW w:w="1134" w:type="dxa"/>
            <w:vAlign w:val="center"/>
          </w:tcPr>
          <w:p w:rsidR="00E166E2" w:rsidRPr="009231B2" w:rsidRDefault="00E166E2" w:rsidP="00BB05D3">
            <w:pPr>
              <w:jc w:val="center"/>
            </w:pPr>
            <w:r w:rsidRPr="009231B2">
              <w:rPr>
                <w:sz w:val="22"/>
                <w:szCs w:val="22"/>
              </w:rPr>
              <w:t>19,9</w:t>
            </w:r>
          </w:p>
        </w:tc>
        <w:tc>
          <w:tcPr>
            <w:tcW w:w="992" w:type="dxa"/>
            <w:vAlign w:val="center"/>
          </w:tcPr>
          <w:p w:rsidR="00E166E2" w:rsidRPr="009231B2" w:rsidRDefault="00E166E2" w:rsidP="00BB05D3">
            <w:pPr>
              <w:jc w:val="center"/>
            </w:pPr>
            <w:r w:rsidRPr="009231B2">
              <w:rPr>
                <w:sz w:val="22"/>
                <w:szCs w:val="22"/>
              </w:rPr>
              <w:t>18,5</w:t>
            </w:r>
          </w:p>
        </w:tc>
        <w:tc>
          <w:tcPr>
            <w:tcW w:w="1134" w:type="dxa"/>
            <w:vAlign w:val="center"/>
          </w:tcPr>
          <w:p w:rsidR="00E166E2" w:rsidRPr="009231B2" w:rsidRDefault="00E166E2" w:rsidP="00BB05D3">
            <w:pPr>
              <w:jc w:val="center"/>
            </w:pPr>
            <w:r w:rsidRPr="009231B2">
              <w:rPr>
                <w:sz w:val="22"/>
                <w:szCs w:val="22"/>
              </w:rPr>
              <w:t>18</w:t>
            </w:r>
          </w:p>
        </w:tc>
        <w:tc>
          <w:tcPr>
            <w:tcW w:w="992" w:type="dxa"/>
            <w:vAlign w:val="center"/>
          </w:tcPr>
          <w:p w:rsidR="00E166E2" w:rsidRPr="009231B2" w:rsidRDefault="00E166E2" w:rsidP="00BB05D3">
            <w:pPr>
              <w:jc w:val="center"/>
            </w:pPr>
            <w:r w:rsidRPr="009231B2">
              <w:rPr>
                <w:sz w:val="22"/>
                <w:szCs w:val="22"/>
              </w:rPr>
              <w:t>17,5</w:t>
            </w:r>
          </w:p>
        </w:tc>
        <w:tc>
          <w:tcPr>
            <w:tcW w:w="992" w:type="dxa"/>
            <w:vAlign w:val="center"/>
          </w:tcPr>
          <w:p w:rsidR="00E166E2" w:rsidRPr="009231B2" w:rsidRDefault="00E166E2" w:rsidP="00BB05D3">
            <w:pPr>
              <w:jc w:val="center"/>
            </w:pPr>
            <w:r w:rsidRPr="009231B2">
              <w:rPr>
                <w:sz w:val="22"/>
                <w:szCs w:val="22"/>
              </w:rPr>
              <w:t>16,5</w:t>
            </w:r>
          </w:p>
        </w:tc>
        <w:tc>
          <w:tcPr>
            <w:tcW w:w="993" w:type="dxa"/>
            <w:vAlign w:val="center"/>
          </w:tcPr>
          <w:p w:rsidR="00E166E2" w:rsidRPr="009231B2" w:rsidRDefault="00E166E2" w:rsidP="00BB05D3">
            <w:pPr>
              <w:jc w:val="center"/>
            </w:pPr>
            <w:r w:rsidRPr="009231B2">
              <w:rPr>
                <w:sz w:val="22"/>
                <w:szCs w:val="22"/>
              </w:rPr>
              <w:t>15,5</w:t>
            </w:r>
          </w:p>
        </w:tc>
        <w:tc>
          <w:tcPr>
            <w:tcW w:w="815" w:type="dxa"/>
            <w:vAlign w:val="center"/>
          </w:tcPr>
          <w:p w:rsidR="00E166E2" w:rsidRPr="009231B2" w:rsidRDefault="00E166E2" w:rsidP="00BB05D3">
            <w:pPr>
              <w:jc w:val="center"/>
            </w:pPr>
            <w:r w:rsidRPr="009231B2">
              <w:rPr>
                <w:sz w:val="22"/>
                <w:szCs w:val="22"/>
              </w:rPr>
              <w:t>14,4</w:t>
            </w:r>
          </w:p>
        </w:tc>
      </w:tr>
      <w:tr w:rsidR="00E166E2">
        <w:tc>
          <w:tcPr>
            <w:tcW w:w="534" w:type="dxa"/>
            <w:vAlign w:val="center"/>
          </w:tcPr>
          <w:p w:rsidR="00E166E2" w:rsidRPr="009231B2" w:rsidRDefault="00E166E2" w:rsidP="00BB05D3">
            <w:r w:rsidRPr="009231B2">
              <w:rPr>
                <w:sz w:val="22"/>
                <w:szCs w:val="22"/>
              </w:rPr>
              <w:t>2.</w:t>
            </w:r>
          </w:p>
        </w:tc>
        <w:tc>
          <w:tcPr>
            <w:tcW w:w="2835" w:type="dxa"/>
          </w:tcPr>
          <w:p w:rsidR="00E166E2" w:rsidRPr="009231B2" w:rsidRDefault="00E166E2" w:rsidP="00BB05D3">
            <w:r w:rsidRPr="009231B2">
              <w:rPr>
                <w:sz w:val="22"/>
                <w:szCs w:val="22"/>
              </w:rPr>
              <w:t>Удельный вес неудовлетво-рительных проб воды по микробиологическим пок</w:t>
            </w:r>
            <w:r w:rsidRPr="009231B2">
              <w:rPr>
                <w:sz w:val="22"/>
                <w:szCs w:val="22"/>
              </w:rPr>
              <w:t>а</w:t>
            </w:r>
            <w:r w:rsidRPr="009231B2">
              <w:rPr>
                <w:sz w:val="22"/>
                <w:szCs w:val="22"/>
              </w:rPr>
              <w:t>зателям (%)</w:t>
            </w:r>
          </w:p>
        </w:tc>
        <w:tc>
          <w:tcPr>
            <w:tcW w:w="1134" w:type="dxa"/>
            <w:vAlign w:val="center"/>
          </w:tcPr>
          <w:p w:rsidR="00E166E2" w:rsidRPr="009231B2" w:rsidRDefault="00E166E2" w:rsidP="00BB05D3">
            <w:pPr>
              <w:jc w:val="center"/>
            </w:pPr>
            <w:r w:rsidRPr="009231B2">
              <w:rPr>
                <w:sz w:val="22"/>
                <w:szCs w:val="22"/>
              </w:rPr>
              <w:t>4,8</w:t>
            </w:r>
          </w:p>
        </w:tc>
        <w:tc>
          <w:tcPr>
            <w:tcW w:w="992" w:type="dxa"/>
            <w:vAlign w:val="center"/>
          </w:tcPr>
          <w:p w:rsidR="00E166E2" w:rsidRPr="009231B2" w:rsidRDefault="00E166E2" w:rsidP="00BB05D3">
            <w:pPr>
              <w:jc w:val="center"/>
            </w:pPr>
            <w:r w:rsidRPr="009231B2">
              <w:rPr>
                <w:sz w:val="22"/>
                <w:szCs w:val="22"/>
              </w:rPr>
              <w:t>4,7</w:t>
            </w:r>
          </w:p>
        </w:tc>
        <w:tc>
          <w:tcPr>
            <w:tcW w:w="1134" w:type="dxa"/>
            <w:vAlign w:val="center"/>
          </w:tcPr>
          <w:p w:rsidR="00E166E2" w:rsidRPr="009231B2" w:rsidRDefault="00E166E2" w:rsidP="00BB05D3">
            <w:pPr>
              <w:jc w:val="center"/>
            </w:pPr>
            <w:r w:rsidRPr="009231B2">
              <w:rPr>
                <w:sz w:val="22"/>
                <w:szCs w:val="22"/>
              </w:rPr>
              <w:t>4,7</w:t>
            </w:r>
          </w:p>
        </w:tc>
        <w:tc>
          <w:tcPr>
            <w:tcW w:w="992" w:type="dxa"/>
            <w:vAlign w:val="center"/>
          </w:tcPr>
          <w:p w:rsidR="00E166E2" w:rsidRPr="009231B2" w:rsidRDefault="00E166E2" w:rsidP="00BB05D3">
            <w:pPr>
              <w:jc w:val="center"/>
            </w:pPr>
            <w:r w:rsidRPr="009231B2">
              <w:rPr>
                <w:sz w:val="22"/>
                <w:szCs w:val="22"/>
              </w:rPr>
              <w:t>4,6</w:t>
            </w:r>
          </w:p>
        </w:tc>
        <w:tc>
          <w:tcPr>
            <w:tcW w:w="992" w:type="dxa"/>
            <w:vAlign w:val="center"/>
          </w:tcPr>
          <w:p w:rsidR="00E166E2" w:rsidRPr="009231B2" w:rsidRDefault="00E166E2" w:rsidP="00BB05D3">
            <w:pPr>
              <w:jc w:val="center"/>
            </w:pPr>
            <w:r w:rsidRPr="009231B2">
              <w:rPr>
                <w:sz w:val="22"/>
                <w:szCs w:val="22"/>
              </w:rPr>
              <w:t>4,6</w:t>
            </w:r>
          </w:p>
        </w:tc>
        <w:tc>
          <w:tcPr>
            <w:tcW w:w="993" w:type="dxa"/>
            <w:vAlign w:val="center"/>
          </w:tcPr>
          <w:p w:rsidR="00E166E2" w:rsidRPr="009231B2" w:rsidRDefault="00E166E2" w:rsidP="00BB05D3">
            <w:pPr>
              <w:jc w:val="center"/>
            </w:pPr>
            <w:r w:rsidRPr="009231B2">
              <w:rPr>
                <w:sz w:val="22"/>
                <w:szCs w:val="22"/>
              </w:rPr>
              <w:t>4,5</w:t>
            </w:r>
          </w:p>
        </w:tc>
        <w:tc>
          <w:tcPr>
            <w:tcW w:w="815" w:type="dxa"/>
            <w:vAlign w:val="center"/>
          </w:tcPr>
          <w:p w:rsidR="00E166E2" w:rsidRPr="009231B2" w:rsidRDefault="00E166E2" w:rsidP="00BB05D3">
            <w:pPr>
              <w:jc w:val="center"/>
            </w:pPr>
            <w:r w:rsidRPr="009231B2">
              <w:rPr>
                <w:sz w:val="22"/>
                <w:szCs w:val="22"/>
              </w:rPr>
              <w:t>4,4</w:t>
            </w:r>
          </w:p>
        </w:tc>
      </w:tr>
    </w:tbl>
    <w:p w:rsidR="00E166E2" w:rsidRPr="00AF1466" w:rsidRDefault="00E166E2" w:rsidP="00AF1466"/>
    <w:p w:rsidR="00E166E2" w:rsidRPr="00471580" w:rsidRDefault="00E166E2" w:rsidP="00471580"/>
    <w:p w:rsidR="00E166E2" w:rsidRDefault="00E166E2" w:rsidP="00E76CBE">
      <w:pPr>
        <w:pStyle w:val="Heading2"/>
        <w:spacing w:line="360" w:lineRule="auto"/>
        <w:rPr>
          <w:rFonts w:ascii="Times New Roman" w:hAnsi="Times New Roman" w:cs="Times New Roman"/>
          <w:i w:val="0"/>
          <w:iCs w:val="0"/>
        </w:rPr>
      </w:pPr>
      <w:bookmarkStart w:id="127" w:name="_Toc334180472"/>
      <w:bookmarkStart w:id="128" w:name="_Toc373316537"/>
      <w:bookmarkStart w:id="129" w:name="_Toc378926034"/>
      <w:r>
        <w:rPr>
          <w:rFonts w:ascii="Times New Roman" w:hAnsi="Times New Roman" w:cs="Times New Roman"/>
          <w:i w:val="0"/>
          <w:iCs w:val="0"/>
        </w:rPr>
        <w:t>3.6</w:t>
      </w:r>
      <w:r w:rsidRPr="00256739">
        <w:rPr>
          <w:rFonts w:ascii="Times New Roman" w:hAnsi="Times New Roman" w:cs="Times New Roman"/>
          <w:i w:val="0"/>
          <w:iCs w:val="0"/>
        </w:rPr>
        <w:t xml:space="preserve">. </w:t>
      </w:r>
      <w:r>
        <w:rPr>
          <w:rFonts w:ascii="Times New Roman" w:hAnsi="Times New Roman" w:cs="Times New Roman"/>
          <w:i w:val="0"/>
          <w:iCs w:val="0"/>
        </w:rPr>
        <w:t>Целевые показатели развития водохозяйственной инфраструктуры речного бассейна</w:t>
      </w:r>
      <w:bookmarkEnd w:id="127"/>
      <w:bookmarkEnd w:id="128"/>
      <w:bookmarkEnd w:id="129"/>
    </w:p>
    <w:p w:rsidR="00E166E2" w:rsidRDefault="00E166E2" w:rsidP="00E76CBE">
      <w:pPr>
        <w:pStyle w:val="BodyText"/>
        <w:spacing w:after="0" w:line="360" w:lineRule="auto"/>
        <w:ind w:firstLine="709"/>
        <w:jc w:val="both"/>
      </w:pPr>
      <w:r>
        <w:t>Целевые показатели развития водохозяйственной инфраструктуры включают в себя показ</w:t>
      </w:r>
      <w:r>
        <w:t>а</w:t>
      </w:r>
      <w:r>
        <w:t xml:space="preserve">тели водоснабжения населения, последующего водоотведения, а также </w:t>
      </w:r>
      <w:r w:rsidRPr="00270450">
        <w:t>обеспечен</w:t>
      </w:r>
      <w:r>
        <w:t>ия</w:t>
      </w:r>
      <w:r w:rsidRPr="00270450">
        <w:t xml:space="preserve"> удовлетвор</w:t>
      </w:r>
      <w:r w:rsidRPr="00270450">
        <w:t>и</w:t>
      </w:r>
      <w:r w:rsidRPr="00270450">
        <w:t xml:space="preserve">тельного уровня безопасности </w:t>
      </w:r>
      <w:r>
        <w:t xml:space="preserve"> гидротехнических сооружений.</w:t>
      </w:r>
    </w:p>
    <w:p w:rsidR="00E166E2" w:rsidRPr="00BF4B48" w:rsidRDefault="00E166E2" w:rsidP="001F1976">
      <w:pPr>
        <w:spacing w:line="360" w:lineRule="auto"/>
        <w:ind w:firstLine="720"/>
        <w:jc w:val="both"/>
      </w:pPr>
      <w:r>
        <w:t>При назначении целевых  показателей  водохозяйственной  инфраструктуры  были  испол</w:t>
      </w:r>
      <w:r>
        <w:t>ь</w:t>
      </w:r>
      <w:r>
        <w:t>зованы  материалы  целевых программ «Чистая вода»  и «Развитие  водохозяйственного компле</w:t>
      </w:r>
      <w:r>
        <w:t>к</w:t>
      </w:r>
      <w:r>
        <w:t>са» [30,31].</w:t>
      </w:r>
    </w:p>
    <w:p w:rsidR="00E166E2" w:rsidRDefault="00E166E2" w:rsidP="00E76CBE">
      <w:pPr>
        <w:pStyle w:val="21"/>
        <w:ind w:firstLine="709"/>
        <w:outlineLvl w:val="9"/>
      </w:pPr>
      <w:r>
        <w:t>Водоснабжение</w:t>
      </w:r>
    </w:p>
    <w:p w:rsidR="00E166E2" w:rsidRDefault="00E166E2" w:rsidP="00E76CBE">
      <w:pPr>
        <w:spacing w:line="360" w:lineRule="auto"/>
        <w:ind w:firstLine="709"/>
        <w:jc w:val="both"/>
      </w:pPr>
      <w:r>
        <w:t>В</w:t>
      </w:r>
      <w:r w:rsidRPr="00CA1D56">
        <w:t>ажнейшей проблемой социального аспекта в регионе является гарантированное обеспеч</w:t>
      </w:r>
      <w:r w:rsidRPr="00CA1D56">
        <w:t>е</w:t>
      </w:r>
      <w:r w:rsidRPr="00CA1D56">
        <w:t>ние населения качественной питьевой водой и в достаточном количестве.</w:t>
      </w:r>
    </w:p>
    <w:p w:rsidR="00E166E2" w:rsidRDefault="00E166E2" w:rsidP="001F1976">
      <w:pPr>
        <w:spacing w:line="360" w:lineRule="auto"/>
        <w:ind w:firstLine="709"/>
        <w:jc w:val="both"/>
      </w:pPr>
      <w:r>
        <w:t>Поверхностные водные объекты  бассейнов рек Охотского моря являются объектами рыб</w:t>
      </w:r>
      <w:r>
        <w:t>о</w:t>
      </w:r>
      <w:r>
        <w:t>хозяйственного назначения высшей категории и источниками централизованного и децентрализ</w:t>
      </w:r>
      <w:r>
        <w:t>о</w:t>
      </w:r>
      <w:r>
        <w:t>ванного хозяйственно-питьевого водоснабжения.</w:t>
      </w:r>
    </w:p>
    <w:p w:rsidR="00E166E2" w:rsidRDefault="00E166E2" w:rsidP="001F1976">
      <w:pPr>
        <w:spacing w:line="360" w:lineRule="auto"/>
        <w:ind w:firstLine="709"/>
        <w:jc w:val="both"/>
      </w:pPr>
      <w:r>
        <w:t>Снабжение населения качественной питьевой водой является приоритетной задачей в о</w:t>
      </w:r>
      <w:r>
        <w:t>б</w:t>
      </w:r>
      <w:r>
        <w:t>ласти обеспечения санитарно-эпидемиологического благополучия населения Магаданской области и профилактики соматической и инфекционной заболеваемости.</w:t>
      </w:r>
    </w:p>
    <w:p w:rsidR="00E166E2" w:rsidRDefault="00E166E2" w:rsidP="001F1976">
      <w:pPr>
        <w:spacing w:line="360" w:lineRule="auto"/>
        <w:ind w:firstLine="709"/>
        <w:jc w:val="both"/>
      </w:pPr>
      <w:r>
        <w:t>Количество эксплуатирующихся источников централизованного водоснабжения в 2011 г</w:t>
      </w:r>
      <w:r>
        <w:t>о</w:t>
      </w:r>
      <w:r>
        <w:t>ду осталось на уровне 2010 года.</w:t>
      </w:r>
    </w:p>
    <w:p w:rsidR="00E166E2" w:rsidRDefault="00E166E2" w:rsidP="001F1976">
      <w:pPr>
        <w:spacing w:line="360" w:lineRule="auto"/>
        <w:ind w:firstLine="709"/>
        <w:jc w:val="both"/>
      </w:pPr>
      <w:r w:rsidRPr="00A91988">
        <w:t>В 20</w:t>
      </w:r>
      <w:r>
        <w:t>11</w:t>
      </w:r>
      <w:r w:rsidRPr="00A91988">
        <w:t xml:space="preserve"> году </w:t>
      </w:r>
      <w:r>
        <w:t xml:space="preserve">суммарный </w:t>
      </w:r>
      <w:r w:rsidRPr="00A91988">
        <w:t xml:space="preserve">забор воды на нужды населения и экономики составил </w:t>
      </w:r>
      <w:r>
        <w:t xml:space="preserve">27,24 млн.куб.м, в том числе  из поверхностных водоисточников – </w:t>
      </w:r>
      <w:r w:rsidRPr="00B8702A">
        <w:t>16,46</w:t>
      </w:r>
      <w:r>
        <w:t xml:space="preserve"> млн.куб.м пресной воды (60,4 </w:t>
      </w:r>
      <w:r w:rsidRPr="00B8702A">
        <w:t>%)</w:t>
      </w:r>
      <w:r>
        <w:t>, из них 15,52 млн.куб.м забрано МУП «Водоканал» г. Магадан   и 0,03 млн.куб.м морской воды (ОАОЭ и Э «Магаданэнерго» филиал «Магаданская ТЭЦ»),  из подземных – 10</w:t>
      </w:r>
      <w:r w:rsidRPr="00132228">
        <w:t>,</w:t>
      </w:r>
      <w:r>
        <w:t xml:space="preserve">75 млн.куб.м воды </w:t>
      </w:r>
      <w:r w:rsidRPr="00394C9A">
        <w:t>(39,5 %), в незначительных объемах (0,</w:t>
      </w:r>
      <w:r>
        <w:t>23</w:t>
      </w:r>
      <w:r w:rsidRPr="00394C9A">
        <w:t xml:space="preserve"> млн.куб.м ) промышленными предприятиями были з</w:t>
      </w:r>
      <w:r w:rsidRPr="00394C9A">
        <w:t>а</w:t>
      </w:r>
      <w:r w:rsidRPr="00394C9A">
        <w:t>браны шахтно-рудничные воды.</w:t>
      </w:r>
    </w:p>
    <w:p w:rsidR="00E166E2" w:rsidRPr="000F3F60" w:rsidRDefault="00E166E2" w:rsidP="001F1976">
      <w:pPr>
        <w:spacing w:line="360" w:lineRule="auto"/>
        <w:ind w:firstLine="709"/>
        <w:jc w:val="both"/>
      </w:pPr>
      <w:r>
        <w:t>На современном этапе подземные</w:t>
      </w:r>
      <w:r w:rsidRPr="000F3F60">
        <w:t xml:space="preserve"> </w:t>
      </w:r>
      <w:r>
        <w:t>воды на водосборных площадях рек бассейна Охотского моря используются для водоснабжения населенных пунктов, рыборазводных заводов и ряда го</w:t>
      </w:r>
      <w:r>
        <w:t>р</w:t>
      </w:r>
      <w:r>
        <w:t>ных предприятий. Отметим, что по гидрогеологическим условиям потребность в воде многие об</w:t>
      </w:r>
      <w:r>
        <w:t>ъ</w:t>
      </w:r>
      <w:r>
        <w:t>екты удовлетворяют за счет поверхностных (речных) вод. Так, крупнейший на побережье г. Маг</w:t>
      </w:r>
      <w:r>
        <w:t>а</w:t>
      </w:r>
      <w:r>
        <w:t>дан с населением около 110 тыс. чел. при потребности в воде в среднем 15 тыс. м</w:t>
      </w:r>
      <w:r w:rsidRPr="001F1976">
        <w:t>3</w:t>
      </w:r>
      <w:r>
        <w:t>/сут. использует для водоснабжения поверхностные воды р. Каменушка, которые аккумулируются в двух водохр</w:t>
      </w:r>
      <w:r>
        <w:t>а</w:t>
      </w:r>
      <w:r>
        <w:t>нилищах.</w:t>
      </w:r>
    </w:p>
    <w:p w:rsidR="00E166E2" w:rsidRDefault="00E166E2" w:rsidP="001F1976">
      <w:pPr>
        <w:spacing w:line="360" w:lineRule="auto"/>
        <w:ind w:firstLine="709"/>
        <w:jc w:val="both"/>
      </w:pPr>
      <w:r>
        <w:t>Более половины населения области (проживающие в областном центре) получают пить</w:t>
      </w:r>
      <w:r>
        <w:t>е</w:t>
      </w:r>
      <w:r>
        <w:t xml:space="preserve">вую воду из водохранилища на р. Каменушке. </w:t>
      </w:r>
    </w:p>
    <w:p w:rsidR="00E166E2" w:rsidRDefault="00E166E2" w:rsidP="001F1976">
      <w:pPr>
        <w:spacing w:line="360" w:lineRule="auto"/>
        <w:ind w:firstLine="709"/>
        <w:jc w:val="both"/>
      </w:pPr>
      <w:r w:rsidRPr="00A96A22">
        <w:t>В г. Магадане подземные воды месторождения, разведанного в долине р. Магаданка («Мучные склады»), используют для снабжения Магаданской ТЭЦ в объеме до 2,5 тыс. м</w:t>
      </w:r>
      <w:r w:rsidRPr="001F1976">
        <w:t>3</w:t>
      </w:r>
      <w:r w:rsidRPr="00A96A22">
        <w:t>/сут. для охлаждения котлов и их подпитки.</w:t>
      </w:r>
    </w:p>
    <w:p w:rsidR="00E166E2" w:rsidRDefault="00E166E2" w:rsidP="001F1976">
      <w:pPr>
        <w:spacing w:line="360" w:lineRule="auto"/>
        <w:ind w:firstLine="709"/>
        <w:jc w:val="both"/>
      </w:pPr>
      <w:r>
        <w:t>В нижних течения рек Ола, Армань, Яна, Тауй были созданы рыбоводные заводы для во</w:t>
      </w:r>
      <w:r>
        <w:t>с</w:t>
      </w:r>
      <w:r>
        <w:t>производства лососевых рыб (горбуши, кижуча, кеты). В естественных условиях нерестилища этих рыб приурочены к очагам разгрузки подземных вод. На рыбоводных заводах используют подземные воды, добываемые с глубин 12-12 и более метров.</w:t>
      </w:r>
    </w:p>
    <w:p w:rsidR="00E166E2" w:rsidRPr="00A96A22" w:rsidRDefault="00E166E2" w:rsidP="001F1976">
      <w:pPr>
        <w:spacing w:line="360" w:lineRule="auto"/>
        <w:ind w:firstLine="709"/>
        <w:jc w:val="both"/>
      </w:pPr>
      <w:r>
        <w:t>Основным водопотребителем является  МУП «Водоканал»  г. Магадан</w:t>
      </w:r>
      <w:r w:rsidRPr="00B62F6D">
        <w:t>.</w:t>
      </w:r>
      <w:r>
        <w:t xml:space="preserve"> На его долю прих</w:t>
      </w:r>
      <w:r>
        <w:t>о</w:t>
      </w:r>
      <w:r>
        <w:t xml:space="preserve">дится около 60 % от общего объема забираемой воды, на втором месте – рыбоводство (25,5 %). </w:t>
      </w:r>
      <w:r w:rsidRPr="00B62F6D">
        <w:t xml:space="preserve"> </w:t>
      </w:r>
    </w:p>
    <w:p w:rsidR="00E166E2" w:rsidRDefault="00E166E2" w:rsidP="001F1976">
      <w:pPr>
        <w:spacing w:line="360" w:lineRule="auto"/>
        <w:ind w:firstLine="709"/>
        <w:jc w:val="both"/>
      </w:pPr>
      <w:r>
        <w:t>В таблице 3.6.1 приведены целевые показатели развития водохозяйственной инфраструкт</w:t>
      </w:r>
      <w:r>
        <w:t>у</w:t>
      </w:r>
      <w:r>
        <w:t xml:space="preserve">ры из областной целевой программы Магаданской области </w:t>
      </w:r>
      <w:r w:rsidRPr="000F5FAF">
        <w:t>«Чистая вода» на 2012-2017 годы</w:t>
      </w:r>
      <w:r>
        <w:t>.</w:t>
      </w:r>
    </w:p>
    <w:p w:rsidR="00E166E2" w:rsidRPr="009231B2" w:rsidRDefault="00E166E2" w:rsidP="001F1976">
      <w:pPr>
        <w:spacing w:line="360" w:lineRule="auto"/>
        <w:jc w:val="both"/>
      </w:pPr>
      <w:r w:rsidRPr="009231B2">
        <w:t xml:space="preserve">Таблица </w:t>
      </w:r>
      <w:r>
        <w:t>3.6.1 – Индикаторы программы «Чистая вода» на 2012-2017 годы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2835"/>
        <w:gridCol w:w="1134"/>
        <w:gridCol w:w="992"/>
        <w:gridCol w:w="1134"/>
        <w:gridCol w:w="992"/>
        <w:gridCol w:w="992"/>
        <w:gridCol w:w="993"/>
        <w:gridCol w:w="815"/>
      </w:tblGrid>
      <w:tr w:rsidR="00E166E2">
        <w:trPr>
          <w:trHeight w:val="603"/>
        </w:trPr>
        <w:tc>
          <w:tcPr>
            <w:tcW w:w="534" w:type="dxa"/>
            <w:vMerge w:val="restart"/>
            <w:vAlign w:val="center"/>
          </w:tcPr>
          <w:p w:rsidR="00E166E2" w:rsidRPr="009231B2" w:rsidRDefault="00E166E2" w:rsidP="00BB05D3">
            <w:r w:rsidRPr="009231B2">
              <w:rPr>
                <w:sz w:val="22"/>
                <w:szCs w:val="22"/>
              </w:rPr>
              <w:t>№</w:t>
            </w:r>
          </w:p>
          <w:p w:rsidR="00E166E2" w:rsidRPr="009231B2" w:rsidRDefault="00E166E2" w:rsidP="00BB05D3">
            <w:r w:rsidRPr="009231B2">
              <w:rPr>
                <w:sz w:val="22"/>
                <w:szCs w:val="22"/>
              </w:rPr>
              <w:t>п/п</w:t>
            </w:r>
          </w:p>
        </w:tc>
        <w:tc>
          <w:tcPr>
            <w:tcW w:w="2835" w:type="dxa"/>
            <w:vMerge w:val="restart"/>
            <w:vAlign w:val="center"/>
          </w:tcPr>
          <w:p w:rsidR="00E166E2" w:rsidRPr="009231B2" w:rsidRDefault="00E166E2" w:rsidP="00BB05D3">
            <w:r w:rsidRPr="009231B2">
              <w:rPr>
                <w:sz w:val="22"/>
                <w:szCs w:val="22"/>
              </w:rPr>
              <w:t>Наименование показателей</w:t>
            </w:r>
          </w:p>
        </w:tc>
        <w:tc>
          <w:tcPr>
            <w:tcW w:w="1134" w:type="dxa"/>
            <w:vMerge w:val="restart"/>
          </w:tcPr>
          <w:p w:rsidR="00E166E2" w:rsidRPr="009231B2" w:rsidRDefault="00E166E2" w:rsidP="00BB05D3">
            <w:r w:rsidRPr="009231B2">
              <w:rPr>
                <w:sz w:val="22"/>
                <w:szCs w:val="22"/>
              </w:rPr>
              <w:t>Базовое значение</w:t>
            </w:r>
          </w:p>
          <w:p w:rsidR="00E166E2" w:rsidRPr="009231B2" w:rsidRDefault="00E166E2" w:rsidP="00BB05D3">
            <w:r w:rsidRPr="009231B2">
              <w:rPr>
                <w:sz w:val="22"/>
                <w:szCs w:val="22"/>
              </w:rPr>
              <w:t>2010 года</w:t>
            </w:r>
          </w:p>
        </w:tc>
        <w:tc>
          <w:tcPr>
            <w:tcW w:w="5918" w:type="dxa"/>
            <w:gridSpan w:val="6"/>
            <w:vAlign w:val="center"/>
          </w:tcPr>
          <w:p w:rsidR="00E166E2" w:rsidRPr="009231B2" w:rsidRDefault="00E166E2" w:rsidP="00BB05D3">
            <w:pPr>
              <w:jc w:val="center"/>
            </w:pPr>
            <w:r w:rsidRPr="009231B2">
              <w:rPr>
                <w:sz w:val="22"/>
                <w:szCs w:val="22"/>
              </w:rPr>
              <w:t>Значения индикаторов по годам</w:t>
            </w:r>
          </w:p>
        </w:tc>
      </w:tr>
      <w:tr w:rsidR="00E166E2">
        <w:tc>
          <w:tcPr>
            <w:tcW w:w="534" w:type="dxa"/>
            <w:vMerge/>
          </w:tcPr>
          <w:p w:rsidR="00E166E2" w:rsidRPr="009231B2" w:rsidRDefault="00E166E2" w:rsidP="00BB05D3"/>
        </w:tc>
        <w:tc>
          <w:tcPr>
            <w:tcW w:w="2835" w:type="dxa"/>
            <w:vMerge/>
          </w:tcPr>
          <w:p w:rsidR="00E166E2" w:rsidRPr="009231B2" w:rsidRDefault="00E166E2" w:rsidP="00BB05D3"/>
        </w:tc>
        <w:tc>
          <w:tcPr>
            <w:tcW w:w="1134" w:type="dxa"/>
            <w:vMerge/>
          </w:tcPr>
          <w:p w:rsidR="00E166E2" w:rsidRPr="009231B2" w:rsidRDefault="00E166E2" w:rsidP="00BB05D3"/>
        </w:tc>
        <w:tc>
          <w:tcPr>
            <w:tcW w:w="992" w:type="dxa"/>
            <w:vAlign w:val="center"/>
          </w:tcPr>
          <w:p w:rsidR="00E166E2" w:rsidRPr="009231B2" w:rsidRDefault="00E166E2" w:rsidP="00BB05D3">
            <w:pPr>
              <w:jc w:val="center"/>
            </w:pPr>
            <w:r w:rsidRPr="009231B2">
              <w:rPr>
                <w:sz w:val="22"/>
                <w:szCs w:val="22"/>
              </w:rPr>
              <w:t>2012</w:t>
            </w:r>
          </w:p>
        </w:tc>
        <w:tc>
          <w:tcPr>
            <w:tcW w:w="1134" w:type="dxa"/>
            <w:vAlign w:val="center"/>
          </w:tcPr>
          <w:p w:rsidR="00E166E2" w:rsidRPr="009231B2" w:rsidRDefault="00E166E2" w:rsidP="00BB05D3">
            <w:pPr>
              <w:jc w:val="center"/>
            </w:pPr>
            <w:r w:rsidRPr="009231B2">
              <w:rPr>
                <w:sz w:val="22"/>
                <w:szCs w:val="22"/>
              </w:rPr>
              <w:t>2013</w:t>
            </w:r>
          </w:p>
        </w:tc>
        <w:tc>
          <w:tcPr>
            <w:tcW w:w="992" w:type="dxa"/>
            <w:vAlign w:val="center"/>
          </w:tcPr>
          <w:p w:rsidR="00E166E2" w:rsidRPr="009231B2" w:rsidRDefault="00E166E2" w:rsidP="00BB05D3">
            <w:pPr>
              <w:jc w:val="center"/>
            </w:pPr>
            <w:r w:rsidRPr="009231B2">
              <w:rPr>
                <w:sz w:val="22"/>
                <w:szCs w:val="22"/>
              </w:rPr>
              <w:t>2014</w:t>
            </w:r>
          </w:p>
        </w:tc>
        <w:tc>
          <w:tcPr>
            <w:tcW w:w="992" w:type="dxa"/>
            <w:vAlign w:val="center"/>
          </w:tcPr>
          <w:p w:rsidR="00E166E2" w:rsidRPr="009231B2" w:rsidRDefault="00E166E2" w:rsidP="00BB05D3">
            <w:pPr>
              <w:jc w:val="center"/>
            </w:pPr>
            <w:r w:rsidRPr="009231B2">
              <w:rPr>
                <w:sz w:val="22"/>
                <w:szCs w:val="22"/>
              </w:rPr>
              <w:t>2015</w:t>
            </w:r>
          </w:p>
        </w:tc>
        <w:tc>
          <w:tcPr>
            <w:tcW w:w="993" w:type="dxa"/>
            <w:vAlign w:val="center"/>
          </w:tcPr>
          <w:p w:rsidR="00E166E2" w:rsidRPr="009231B2" w:rsidRDefault="00E166E2" w:rsidP="00BB05D3">
            <w:pPr>
              <w:jc w:val="center"/>
            </w:pPr>
            <w:r w:rsidRPr="009231B2">
              <w:rPr>
                <w:sz w:val="22"/>
                <w:szCs w:val="22"/>
              </w:rPr>
              <w:t>2016</w:t>
            </w:r>
          </w:p>
        </w:tc>
        <w:tc>
          <w:tcPr>
            <w:tcW w:w="815" w:type="dxa"/>
            <w:vAlign w:val="center"/>
          </w:tcPr>
          <w:p w:rsidR="00E166E2" w:rsidRPr="009231B2" w:rsidRDefault="00E166E2" w:rsidP="00BB05D3">
            <w:pPr>
              <w:jc w:val="center"/>
            </w:pPr>
            <w:r w:rsidRPr="009231B2">
              <w:rPr>
                <w:sz w:val="22"/>
                <w:szCs w:val="22"/>
              </w:rPr>
              <w:t>2017</w:t>
            </w:r>
          </w:p>
        </w:tc>
      </w:tr>
      <w:tr w:rsidR="00E166E2">
        <w:tc>
          <w:tcPr>
            <w:tcW w:w="534" w:type="dxa"/>
            <w:vAlign w:val="center"/>
          </w:tcPr>
          <w:p w:rsidR="00E166E2" w:rsidRPr="009231B2" w:rsidRDefault="00E166E2" w:rsidP="00BB05D3">
            <w:r>
              <w:rPr>
                <w:sz w:val="22"/>
                <w:szCs w:val="22"/>
              </w:rPr>
              <w:t>1</w:t>
            </w:r>
            <w:r w:rsidRPr="009231B2">
              <w:rPr>
                <w:sz w:val="22"/>
                <w:szCs w:val="22"/>
              </w:rPr>
              <w:t>.</w:t>
            </w:r>
          </w:p>
        </w:tc>
        <w:tc>
          <w:tcPr>
            <w:tcW w:w="2835" w:type="dxa"/>
          </w:tcPr>
          <w:p w:rsidR="00E166E2" w:rsidRPr="009231B2" w:rsidRDefault="00E166E2" w:rsidP="00BB05D3">
            <w:r w:rsidRPr="009231B2">
              <w:rPr>
                <w:sz w:val="22"/>
                <w:szCs w:val="22"/>
              </w:rPr>
              <w:t>Удельный вес уличной в</w:t>
            </w:r>
            <w:r w:rsidRPr="009231B2">
              <w:rPr>
                <w:sz w:val="22"/>
                <w:szCs w:val="22"/>
              </w:rPr>
              <w:t>о</w:t>
            </w:r>
            <w:r w:rsidRPr="009231B2">
              <w:rPr>
                <w:sz w:val="22"/>
                <w:szCs w:val="22"/>
              </w:rPr>
              <w:t>допроводной сети, нуж-дающейся в замене (%)</w:t>
            </w:r>
          </w:p>
        </w:tc>
        <w:tc>
          <w:tcPr>
            <w:tcW w:w="1134" w:type="dxa"/>
            <w:vAlign w:val="center"/>
          </w:tcPr>
          <w:p w:rsidR="00E166E2" w:rsidRPr="009231B2" w:rsidRDefault="00E166E2" w:rsidP="00BB05D3">
            <w:pPr>
              <w:jc w:val="center"/>
            </w:pPr>
            <w:r w:rsidRPr="009231B2">
              <w:rPr>
                <w:sz w:val="22"/>
                <w:szCs w:val="22"/>
              </w:rPr>
              <w:t>45,1</w:t>
            </w:r>
          </w:p>
        </w:tc>
        <w:tc>
          <w:tcPr>
            <w:tcW w:w="992" w:type="dxa"/>
            <w:vAlign w:val="center"/>
          </w:tcPr>
          <w:p w:rsidR="00E166E2" w:rsidRPr="009231B2" w:rsidRDefault="00E166E2" w:rsidP="00BB05D3">
            <w:pPr>
              <w:jc w:val="center"/>
            </w:pPr>
            <w:r w:rsidRPr="009231B2">
              <w:rPr>
                <w:sz w:val="22"/>
                <w:szCs w:val="22"/>
              </w:rPr>
              <w:t>43,5</w:t>
            </w:r>
          </w:p>
        </w:tc>
        <w:tc>
          <w:tcPr>
            <w:tcW w:w="1134" w:type="dxa"/>
            <w:vAlign w:val="center"/>
          </w:tcPr>
          <w:p w:rsidR="00E166E2" w:rsidRPr="009231B2" w:rsidRDefault="00E166E2" w:rsidP="00BB05D3">
            <w:pPr>
              <w:jc w:val="center"/>
            </w:pPr>
            <w:r w:rsidRPr="009231B2">
              <w:rPr>
                <w:sz w:val="22"/>
                <w:szCs w:val="22"/>
              </w:rPr>
              <w:t>42</w:t>
            </w:r>
          </w:p>
        </w:tc>
        <w:tc>
          <w:tcPr>
            <w:tcW w:w="992" w:type="dxa"/>
            <w:vAlign w:val="center"/>
          </w:tcPr>
          <w:p w:rsidR="00E166E2" w:rsidRPr="009231B2" w:rsidRDefault="00E166E2" w:rsidP="00BB05D3">
            <w:pPr>
              <w:jc w:val="center"/>
            </w:pPr>
            <w:r w:rsidRPr="009231B2">
              <w:rPr>
                <w:sz w:val="22"/>
                <w:szCs w:val="22"/>
              </w:rPr>
              <w:t>41</w:t>
            </w:r>
          </w:p>
        </w:tc>
        <w:tc>
          <w:tcPr>
            <w:tcW w:w="992" w:type="dxa"/>
            <w:vAlign w:val="center"/>
          </w:tcPr>
          <w:p w:rsidR="00E166E2" w:rsidRPr="009231B2" w:rsidRDefault="00E166E2" w:rsidP="00BB05D3">
            <w:pPr>
              <w:jc w:val="center"/>
            </w:pPr>
            <w:r w:rsidRPr="009231B2">
              <w:rPr>
                <w:sz w:val="22"/>
                <w:szCs w:val="22"/>
              </w:rPr>
              <w:t>40</w:t>
            </w:r>
          </w:p>
        </w:tc>
        <w:tc>
          <w:tcPr>
            <w:tcW w:w="993" w:type="dxa"/>
            <w:vAlign w:val="center"/>
          </w:tcPr>
          <w:p w:rsidR="00E166E2" w:rsidRPr="009231B2" w:rsidRDefault="00E166E2" w:rsidP="00BB05D3">
            <w:pPr>
              <w:jc w:val="center"/>
            </w:pPr>
            <w:r w:rsidRPr="009231B2">
              <w:rPr>
                <w:sz w:val="22"/>
                <w:szCs w:val="22"/>
              </w:rPr>
              <w:t>39</w:t>
            </w:r>
          </w:p>
        </w:tc>
        <w:tc>
          <w:tcPr>
            <w:tcW w:w="815" w:type="dxa"/>
            <w:vAlign w:val="center"/>
          </w:tcPr>
          <w:p w:rsidR="00E166E2" w:rsidRPr="009231B2" w:rsidRDefault="00E166E2" w:rsidP="00BB05D3">
            <w:pPr>
              <w:jc w:val="center"/>
            </w:pPr>
            <w:r w:rsidRPr="009231B2">
              <w:rPr>
                <w:sz w:val="22"/>
                <w:szCs w:val="22"/>
              </w:rPr>
              <w:t>38</w:t>
            </w:r>
          </w:p>
        </w:tc>
      </w:tr>
      <w:tr w:rsidR="00E166E2">
        <w:tc>
          <w:tcPr>
            <w:tcW w:w="534" w:type="dxa"/>
            <w:vAlign w:val="center"/>
          </w:tcPr>
          <w:p w:rsidR="00E166E2" w:rsidRPr="009231B2" w:rsidRDefault="00E166E2" w:rsidP="00BB05D3">
            <w:r>
              <w:rPr>
                <w:sz w:val="22"/>
                <w:szCs w:val="22"/>
              </w:rPr>
              <w:t>2</w:t>
            </w:r>
            <w:r w:rsidRPr="009231B2">
              <w:rPr>
                <w:sz w:val="22"/>
                <w:szCs w:val="22"/>
              </w:rPr>
              <w:t>.</w:t>
            </w:r>
          </w:p>
        </w:tc>
        <w:tc>
          <w:tcPr>
            <w:tcW w:w="2835" w:type="dxa"/>
          </w:tcPr>
          <w:p w:rsidR="00E166E2" w:rsidRPr="009231B2" w:rsidRDefault="00E166E2" w:rsidP="00BB05D3">
            <w:r w:rsidRPr="009231B2">
              <w:rPr>
                <w:sz w:val="22"/>
                <w:szCs w:val="22"/>
              </w:rPr>
              <w:t>Удельный вес уличной к</w:t>
            </w:r>
            <w:r w:rsidRPr="009231B2">
              <w:rPr>
                <w:sz w:val="22"/>
                <w:szCs w:val="22"/>
              </w:rPr>
              <w:t>а</w:t>
            </w:r>
            <w:r w:rsidRPr="009231B2">
              <w:rPr>
                <w:sz w:val="22"/>
                <w:szCs w:val="22"/>
              </w:rPr>
              <w:t>нализационной сети, ну</w:t>
            </w:r>
            <w:r w:rsidRPr="009231B2">
              <w:rPr>
                <w:sz w:val="22"/>
                <w:szCs w:val="22"/>
              </w:rPr>
              <w:t>ж</w:t>
            </w:r>
            <w:r w:rsidRPr="009231B2">
              <w:rPr>
                <w:sz w:val="22"/>
                <w:szCs w:val="22"/>
              </w:rPr>
              <w:t>дающейся в замене (%)</w:t>
            </w:r>
          </w:p>
        </w:tc>
        <w:tc>
          <w:tcPr>
            <w:tcW w:w="1134" w:type="dxa"/>
            <w:vAlign w:val="center"/>
          </w:tcPr>
          <w:p w:rsidR="00E166E2" w:rsidRPr="009231B2" w:rsidRDefault="00E166E2" w:rsidP="00BB05D3">
            <w:pPr>
              <w:jc w:val="center"/>
            </w:pPr>
            <w:r w:rsidRPr="009231B2">
              <w:rPr>
                <w:sz w:val="22"/>
                <w:szCs w:val="22"/>
              </w:rPr>
              <w:t>48,2</w:t>
            </w:r>
          </w:p>
        </w:tc>
        <w:tc>
          <w:tcPr>
            <w:tcW w:w="992" w:type="dxa"/>
            <w:vAlign w:val="center"/>
          </w:tcPr>
          <w:p w:rsidR="00E166E2" w:rsidRPr="009231B2" w:rsidRDefault="00E166E2" w:rsidP="00BB05D3">
            <w:pPr>
              <w:jc w:val="center"/>
            </w:pPr>
            <w:r w:rsidRPr="009231B2">
              <w:rPr>
                <w:sz w:val="22"/>
                <w:szCs w:val="22"/>
              </w:rPr>
              <w:t>46</w:t>
            </w:r>
          </w:p>
        </w:tc>
        <w:tc>
          <w:tcPr>
            <w:tcW w:w="1134" w:type="dxa"/>
            <w:vAlign w:val="center"/>
          </w:tcPr>
          <w:p w:rsidR="00E166E2" w:rsidRPr="009231B2" w:rsidRDefault="00E166E2" w:rsidP="00BB05D3">
            <w:pPr>
              <w:jc w:val="center"/>
            </w:pPr>
            <w:r w:rsidRPr="009231B2">
              <w:rPr>
                <w:sz w:val="22"/>
                <w:szCs w:val="22"/>
              </w:rPr>
              <w:t>44,5</w:t>
            </w:r>
          </w:p>
        </w:tc>
        <w:tc>
          <w:tcPr>
            <w:tcW w:w="992" w:type="dxa"/>
            <w:vAlign w:val="center"/>
          </w:tcPr>
          <w:p w:rsidR="00E166E2" w:rsidRPr="009231B2" w:rsidRDefault="00E166E2" w:rsidP="00BB05D3">
            <w:pPr>
              <w:jc w:val="center"/>
            </w:pPr>
            <w:r w:rsidRPr="009231B2">
              <w:rPr>
                <w:sz w:val="22"/>
                <w:szCs w:val="22"/>
              </w:rPr>
              <w:t>43</w:t>
            </w:r>
          </w:p>
        </w:tc>
        <w:tc>
          <w:tcPr>
            <w:tcW w:w="992" w:type="dxa"/>
            <w:vAlign w:val="center"/>
          </w:tcPr>
          <w:p w:rsidR="00E166E2" w:rsidRPr="009231B2" w:rsidRDefault="00E166E2" w:rsidP="00BB05D3">
            <w:pPr>
              <w:jc w:val="center"/>
            </w:pPr>
            <w:r w:rsidRPr="009231B2">
              <w:rPr>
                <w:sz w:val="22"/>
                <w:szCs w:val="22"/>
              </w:rPr>
              <w:t>41,5</w:t>
            </w:r>
          </w:p>
        </w:tc>
        <w:tc>
          <w:tcPr>
            <w:tcW w:w="993" w:type="dxa"/>
            <w:vAlign w:val="center"/>
          </w:tcPr>
          <w:p w:rsidR="00E166E2" w:rsidRPr="009231B2" w:rsidRDefault="00E166E2" w:rsidP="00BB05D3">
            <w:pPr>
              <w:jc w:val="center"/>
            </w:pPr>
            <w:r w:rsidRPr="009231B2">
              <w:rPr>
                <w:sz w:val="22"/>
                <w:szCs w:val="22"/>
              </w:rPr>
              <w:t>39</w:t>
            </w:r>
          </w:p>
        </w:tc>
        <w:tc>
          <w:tcPr>
            <w:tcW w:w="815" w:type="dxa"/>
            <w:vAlign w:val="center"/>
          </w:tcPr>
          <w:p w:rsidR="00E166E2" w:rsidRPr="009231B2" w:rsidRDefault="00E166E2" w:rsidP="00BB05D3">
            <w:pPr>
              <w:jc w:val="center"/>
            </w:pPr>
            <w:r w:rsidRPr="009231B2">
              <w:rPr>
                <w:sz w:val="22"/>
                <w:szCs w:val="22"/>
              </w:rPr>
              <w:t>38</w:t>
            </w:r>
          </w:p>
        </w:tc>
      </w:tr>
      <w:tr w:rsidR="00E166E2">
        <w:tc>
          <w:tcPr>
            <w:tcW w:w="534" w:type="dxa"/>
            <w:vAlign w:val="center"/>
          </w:tcPr>
          <w:p w:rsidR="00E166E2" w:rsidRPr="009231B2" w:rsidRDefault="00E166E2" w:rsidP="00BB05D3">
            <w:r>
              <w:rPr>
                <w:sz w:val="22"/>
                <w:szCs w:val="22"/>
              </w:rPr>
              <w:t>3</w:t>
            </w:r>
            <w:r w:rsidRPr="009231B2">
              <w:rPr>
                <w:sz w:val="22"/>
                <w:szCs w:val="22"/>
              </w:rPr>
              <w:t>.</w:t>
            </w:r>
          </w:p>
        </w:tc>
        <w:tc>
          <w:tcPr>
            <w:tcW w:w="2835" w:type="dxa"/>
          </w:tcPr>
          <w:p w:rsidR="00E166E2" w:rsidRPr="009231B2" w:rsidRDefault="00E166E2" w:rsidP="00BB05D3">
            <w:r w:rsidRPr="009231B2">
              <w:rPr>
                <w:sz w:val="22"/>
                <w:szCs w:val="22"/>
              </w:rPr>
              <w:t>Число аварий в системах водоснабжения, водоотве-дения и очистки сточных вод</w:t>
            </w:r>
          </w:p>
        </w:tc>
        <w:tc>
          <w:tcPr>
            <w:tcW w:w="1134" w:type="dxa"/>
            <w:vAlign w:val="center"/>
          </w:tcPr>
          <w:p w:rsidR="00E166E2" w:rsidRPr="009231B2" w:rsidRDefault="00E166E2" w:rsidP="00BB05D3">
            <w:pPr>
              <w:jc w:val="center"/>
            </w:pPr>
            <w:r w:rsidRPr="009231B2">
              <w:rPr>
                <w:sz w:val="22"/>
                <w:szCs w:val="22"/>
              </w:rPr>
              <w:t>0</w:t>
            </w:r>
          </w:p>
        </w:tc>
        <w:tc>
          <w:tcPr>
            <w:tcW w:w="992" w:type="dxa"/>
            <w:vAlign w:val="center"/>
          </w:tcPr>
          <w:p w:rsidR="00E166E2" w:rsidRPr="009231B2" w:rsidRDefault="00E166E2" w:rsidP="00BB05D3">
            <w:pPr>
              <w:jc w:val="center"/>
            </w:pPr>
            <w:r w:rsidRPr="009231B2">
              <w:rPr>
                <w:sz w:val="22"/>
                <w:szCs w:val="22"/>
              </w:rPr>
              <w:t>0</w:t>
            </w:r>
          </w:p>
        </w:tc>
        <w:tc>
          <w:tcPr>
            <w:tcW w:w="1134" w:type="dxa"/>
            <w:vAlign w:val="center"/>
          </w:tcPr>
          <w:p w:rsidR="00E166E2" w:rsidRPr="009231B2" w:rsidRDefault="00E166E2" w:rsidP="00BB05D3">
            <w:pPr>
              <w:jc w:val="center"/>
            </w:pPr>
            <w:r w:rsidRPr="009231B2">
              <w:rPr>
                <w:sz w:val="22"/>
                <w:szCs w:val="22"/>
              </w:rPr>
              <w:t>0</w:t>
            </w:r>
          </w:p>
        </w:tc>
        <w:tc>
          <w:tcPr>
            <w:tcW w:w="992" w:type="dxa"/>
            <w:vAlign w:val="center"/>
          </w:tcPr>
          <w:p w:rsidR="00E166E2" w:rsidRPr="009231B2" w:rsidRDefault="00E166E2" w:rsidP="00BB05D3">
            <w:pPr>
              <w:jc w:val="center"/>
            </w:pPr>
            <w:r w:rsidRPr="009231B2">
              <w:rPr>
                <w:sz w:val="22"/>
                <w:szCs w:val="22"/>
              </w:rPr>
              <w:t>0</w:t>
            </w:r>
          </w:p>
        </w:tc>
        <w:tc>
          <w:tcPr>
            <w:tcW w:w="992" w:type="dxa"/>
            <w:vAlign w:val="center"/>
          </w:tcPr>
          <w:p w:rsidR="00E166E2" w:rsidRPr="009231B2" w:rsidRDefault="00E166E2" w:rsidP="00BB05D3">
            <w:pPr>
              <w:jc w:val="center"/>
            </w:pPr>
            <w:r w:rsidRPr="009231B2">
              <w:rPr>
                <w:sz w:val="22"/>
                <w:szCs w:val="22"/>
              </w:rPr>
              <w:t>0</w:t>
            </w:r>
          </w:p>
        </w:tc>
        <w:tc>
          <w:tcPr>
            <w:tcW w:w="993" w:type="dxa"/>
            <w:vAlign w:val="center"/>
          </w:tcPr>
          <w:p w:rsidR="00E166E2" w:rsidRPr="009231B2" w:rsidRDefault="00E166E2" w:rsidP="00BB05D3">
            <w:pPr>
              <w:jc w:val="center"/>
            </w:pPr>
            <w:r w:rsidRPr="009231B2">
              <w:rPr>
                <w:sz w:val="22"/>
                <w:szCs w:val="22"/>
              </w:rPr>
              <w:t>0</w:t>
            </w:r>
          </w:p>
        </w:tc>
        <w:tc>
          <w:tcPr>
            <w:tcW w:w="815" w:type="dxa"/>
            <w:vAlign w:val="center"/>
          </w:tcPr>
          <w:p w:rsidR="00E166E2" w:rsidRPr="009231B2" w:rsidRDefault="00E166E2" w:rsidP="00BB05D3">
            <w:pPr>
              <w:jc w:val="center"/>
            </w:pPr>
            <w:r w:rsidRPr="009231B2">
              <w:rPr>
                <w:sz w:val="22"/>
                <w:szCs w:val="22"/>
              </w:rPr>
              <w:t>0</w:t>
            </w:r>
          </w:p>
        </w:tc>
      </w:tr>
      <w:tr w:rsidR="00E166E2">
        <w:tc>
          <w:tcPr>
            <w:tcW w:w="534" w:type="dxa"/>
            <w:vAlign w:val="center"/>
          </w:tcPr>
          <w:p w:rsidR="00E166E2" w:rsidRPr="009231B2" w:rsidRDefault="00E166E2" w:rsidP="00BB05D3">
            <w:r>
              <w:rPr>
                <w:sz w:val="22"/>
                <w:szCs w:val="22"/>
              </w:rPr>
              <w:t>4</w:t>
            </w:r>
            <w:r w:rsidRPr="009231B2">
              <w:rPr>
                <w:sz w:val="22"/>
                <w:szCs w:val="22"/>
              </w:rPr>
              <w:t>.</w:t>
            </w:r>
          </w:p>
        </w:tc>
        <w:tc>
          <w:tcPr>
            <w:tcW w:w="2835" w:type="dxa"/>
          </w:tcPr>
          <w:p w:rsidR="00E166E2" w:rsidRPr="009231B2" w:rsidRDefault="00E166E2" w:rsidP="00BB05D3">
            <w:r w:rsidRPr="009231B2">
              <w:rPr>
                <w:sz w:val="22"/>
                <w:szCs w:val="22"/>
              </w:rPr>
              <w:t>Объем сточных вод, про-пущенных через очистные сооружения, в общем объе-ме сточных вод (тыс. м</w:t>
            </w:r>
            <w:r w:rsidRPr="009231B2">
              <w:rPr>
                <w:sz w:val="22"/>
                <w:szCs w:val="22"/>
                <w:vertAlign w:val="superscript"/>
              </w:rPr>
              <w:t>3</w:t>
            </w:r>
            <w:r w:rsidRPr="009231B2">
              <w:rPr>
                <w:sz w:val="22"/>
                <w:szCs w:val="22"/>
              </w:rPr>
              <w:t>)</w:t>
            </w:r>
          </w:p>
        </w:tc>
        <w:tc>
          <w:tcPr>
            <w:tcW w:w="1134" w:type="dxa"/>
            <w:vAlign w:val="center"/>
          </w:tcPr>
          <w:p w:rsidR="00E166E2" w:rsidRPr="009231B2" w:rsidRDefault="00E166E2" w:rsidP="00BB05D3">
            <w:pPr>
              <w:jc w:val="center"/>
            </w:pPr>
            <w:r w:rsidRPr="009231B2">
              <w:rPr>
                <w:sz w:val="22"/>
                <w:szCs w:val="22"/>
              </w:rPr>
              <w:t>1367,6</w:t>
            </w:r>
          </w:p>
        </w:tc>
        <w:tc>
          <w:tcPr>
            <w:tcW w:w="992" w:type="dxa"/>
            <w:vAlign w:val="center"/>
          </w:tcPr>
          <w:p w:rsidR="00E166E2" w:rsidRPr="009231B2" w:rsidRDefault="00E166E2" w:rsidP="00BB05D3">
            <w:pPr>
              <w:jc w:val="center"/>
            </w:pPr>
            <w:r w:rsidRPr="009231B2">
              <w:rPr>
                <w:sz w:val="22"/>
                <w:szCs w:val="22"/>
              </w:rPr>
              <w:t>1400</w:t>
            </w:r>
          </w:p>
        </w:tc>
        <w:tc>
          <w:tcPr>
            <w:tcW w:w="1134" w:type="dxa"/>
            <w:vAlign w:val="center"/>
          </w:tcPr>
          <w:p w:rsidR="00E166E2" w:rsidRPr="009231B2" w:rsidRDefault="00E166E2" w:rsidP="00BB05D3">
            <w:pPr>
              <w:jc w:val="center"/>
            </w:pPr>
            <w:r w:rsidRPr="009231B2">
              <w:rPr>
                <w:sz w:val="22"/>
                <w:szCs w:val="22"/>
              </w:rPr>
              <w:t>1400</w:t>
            </w:r>
          </w:p>
        </w:tc>
        <w:tc>
          <w:tcPr>
            <w:tcW w:w="992" w:type="dxa"/>
            <w:vAlign w:val="center"/>
          </w:tcPr>
          <w:p w:rsidR="00E166E2" w:rsidRPr="009231B2" w:rsidRDefault="00E166E2" w:rsidP="00BB05D3">
            <w:pPr>
              <w:jc w:val="center"/>
            </w:pPr>
            <w:r w:rsidRPr="009231B2">
              <w:rPr>
                <w:sz w:val="22"/>
                <w:szCs w:val="22"/>
              </w:rPr>
              <w:t>1400</w:t>
            </w:r>
          </w:p>
        </w:tc>
        <w:tc>
          <w:tcPr>
            <w:tcW w:w="992" w:type="dxa"/>
            <w:vAlign w:val="center"/>
          </w:tcPr>
          <w:p w:rsidR="00E166E2" w:rsidRPr="009231B2" w:rsidRDefault="00E166E2" w:rsidP="00BB05D3">
            <w:pPr>
              <w:jc w:val="center"/>
            </w:pPr>
            <w:r w:rsidRPr="009231B2">
              <w:rPr>
                <w:sz w:val="22"/>
                <w:szCs w:val="22"/>
              </w:rPr>
              <w:t>1400</w:t>
            </w:r>
          </w:p>
        </w:tc>
        <w:tc>
          <w:tcPr>
            <w:tcW w:w="993" w:type="dxa"/>
            <w:vAlign w:val="center"/>
          </w:tcPr>
          <w:p w:rsidR="00E166E2" w:rsidRPr="009231B2" w:rsidRDefault="00E166E2" w:rsidP="00BB05D3">
            <w:pPr>
              <w:jc w:val="center"/>
            </w:pPr>
            <w:r w:rsidRPr="009231B2">
              <w:rPr>
                <w:sz w:val="22"/>
                <w:szCs w:val="22"/>
              </w:rPr>
              <w:t>1400</w:t>
            </w:r>
          </w:p>
        </w:tc>
        <w:tc>
          <w:tcPr>
            <w:tcW w:w="815" w:type="dxa"/>
            <w:vAlign w:val="center"/>
          </w:tcPr>
          <w:p w:rsidR="00E166E2" w:rsidRPr="009231B2" w:rsidRDefault="00E166E2" w:rsidP="00BB05D3">
            <w:pPr>
              <w:jc w:val="center"/>
            </w:pPr>
            <w:r w:rsidRPr="009231B2">
              <w:rPr>
                <w:sz w:val="22"/>
                <w:szCs w:val="22"/>
              </w:rPr>
              <w:t>1400</w:t>
            </w:r>
          </w:p>
        </w:tc>
      </w:tr>
      <w:tr w:rsidR="00E166E2">
        <w:tc>
          <w:tcPr>
            <w:tcW w:w="534" w:type="dxa"/>
            <w:vAlign w:val="center"/>
          </w:tcPr>
          <w:p w:rsidR="00E166E2" w:rsidRPr="009231B2" w:rsidRDefault="00E166E2" w:rsidP="00BB05D3">
            <w:r>
              <w:rPr>
                <w:sz w:val="22"/>
                <w:szCs w:val="22"/>
              </w:rPr>
              <w:t>5</w:t>
            </w:r>
            <w:r w:rsidRPr="009231B2">
              <w:rPr>
                <w:sz w:val="22"/>
                <w:szCs w:val="22"/>
              </w:rPr>
              <w:t>.</w:t>
            </w:r>
          </w:p>
        </w:tc>
        <w:tc>
          <w:tcPr>
            <w:tcW w:w="2835" w:type="dxa"/>
          </w:tcPr>
          <w:p w:rsidR="00E166E2" w:rsidRPr="009231B2" w:rsidRDefault="00E166E2" w:rsidP="00BB05D3">
            <w:r w:rsidRPr="009231B2">
              <w:rPr>
                <w:sz w:val="22"/>
                <w:szCs w:val="22"/>
              </w:rPr>
              <w:t>Доля сточных вод, очи-щенных до нормативных значений, в общем объеме сточных вод, пропущенных через очистные соору-жения (%)</w:t>
            </w:r>
          </w:p>
        </w:tc>
        <w:tc>
          <w:tcPr>
            <w:tcW w:w="1134" w:type="dxa"/>
            <w:vAlign w:val="center"/>
          </w:tcPr>
          <w:p w:rsidR="00E166E2" w:rsidRPr="009231B2" w:rsidRDefault="00E166E2" w:rsidP="00BB05D3">
            <w:pPr>
              <w:jc w:val="center"/>
            </w:pPr>
            <w:r w:rsidRPr="009231B2">
              <w:rPr>
                <w:sz w:val="22"/>
                <w:szCs w:val="22"/>
              </w:rPr>
              <w:t>9,29</w:t>
            </w:r>
          </w:p>
        </w:tc>
        <w:tc>
          <w:tcPr>
            <w:tcW w:w="992" w:type="dxa"/>
            <w:vAlign w:val="center"/>
          </w:tcPr>
          <w:p w:rsidR="00E166E2" w:rsidRPr="009231B2" w:rsidRDefault="00E166E2" w:rsidP="00BB05D3">
            <w:pPr>
              <w:jc w:val="center"/>
            </w:pPr>
            <w:r w:rsidRPr="009231B2">
              <w:rPr>
                <w:sz w:val="22"/>
                <w:szCs w:val="22"/>
              </w:rPr>
              <w:t>13</w:t>
            </w:r>
          </w:p>
        </w:tc>
        <w:tc>
          <w:tcPr>
            <w:tcW w:w="1134" w:type="dxa"/>
            <w:vAlign w:val="center"/>
          </w:tcPr>
          <w:p w:rsidR="00E166E2" w:rsidRPr="009231B2" w:rsidRDefault="00E166E2" w:rsidP="00BB05D3">
            <w:pPr>
              <w:jc w:val="center"/>
            </w:pPr>
            <w:r w:rsidRPr="009231B2">
              <w:rPr>
                <w:sz w:val="22"/>
                <w:szCs w:val="22"/>
              </w:rPr>
              <w:t>15</w:t>
            </w:r>
          </w:p>
        </w:tc>
        <w:tc>
          <w:tcPr>
            <w:tcW w:w="992" w:type="dxa"/>
            <w:vAlign w:val="center"/>
          </w:tcPr>
          <w:p w:rsidR="00E166E2" w:rsidRPr="009231B2" w:rsidRDefault="00E166E2" w:rsidP="00BB05D3">
            <w:pPr>
              <w:jc w:val="center"/>
            </w:pPr>
            <w:r w:rsidRPr="009231B2">
              <w:rPr>
                <w:sz w:val="22"/>
                <w:szCs w:val="22"/>
              </w:rPr>
              <w:t>17</w:t>
            </w:r>
          </w:p>
        </w:tc>
        <w:tc>
          <w:tcPr>
            <w:tcW w:w="992" w:type="dxa"/>
            <w:vAlign w:val="center"/>
          </w:tcPr>
          <w:p w:rsidR="00E166E2" w:rsidRPr="009231B2" w:rsidRDefault="00E166E2" w:rsidP="00BB05D3">
            <w:pPr>
              <w:jc w:val="center"/>
            </w:pPr>
            <w:r w:rsidRPr="009231B2">
              <w:rPr>
                <w:sz w:val="22"/>
                <w:szCs w:val="22"/>
              </w:rPr>
              <w:t>19</w:t>
            </w:r>
          </w:p>
        </w:tc>
        <w:tc>
          <w:tcPr>
            <w:tcW w:w="993" w:type="dxa"/>
            <w:vAlign w:val="center"/>
          </w:tcPr>
          <w:p w:rsidR="00E166E2" w:rsidRPr="009231B2" w:rsidRDefault="00E166E2" w:rsidP="00BB05D3">
            <w:pPr>
              <w:jc w:val="center"/>
            </w:pPr>
            <w:r w:rsidRPr="009231B2">
              <w:rPr>
                <w:sz w:val="22"/>
                <w:szCs w:val="22"/>
              </w:rPr>
              <w:t>23</w:t>
            </w:r>
          </w:p>
        </w:tc>
        <w:tc>
          <w:tcPr>
            <w:tcW w:w="815" w:type="dxa"/>
            <w:vAlign w:val="center"/>
          </w:tcPr>
          <w:p w:rsidR="00E166E2" w:rsidRPr="009231B2" w:rsidRDefault="00E166E2" w:rsidP="00BB05D3">
            <w:pPr>
              <w:jc w:val="center"/>
            </w:pPr>
            <w:r w:rsidRPr="009231B2">
              <w:rPr>
                <w:sz w:val="22"/>
                <w:szCs w:val="22"/>
              </w:rPr>
              <w:t>24</w:t>
            </w:r>
          </w:p>
        </w:tc>
      </w:tr>
    </w:tbl>
    <w:p w:rsidR="00E166E2" w:rsidRDefault="00E166E2" w:rsidP="001F1976"/>
    <w:p w:rsidR="00E166E2" w:rsidRDefault="00E166E2" w:rsidP="001F1976">
      <w:pPr>
        <w:spacing w:line="360" w:lineRule="auto"/>
        <w:ind w:firstLine="709"/>
        <w:jc w:val="both"/>
      </w:pPr>
      <w:r>
        <w:t>В таблице3. 6.2 приведены целевые показатели развития водохозяйственной инфраструкт</w:t>
      </w:r>
      <w:r>
        <w:t>у</w:t>
      </w:r>
      <w:r>
        <w:t xml:space="preserve">ры из </w:t>
      </w:r>
      <w:r w:rsidRPr="00E31FB2">
        <w:t>ФЦП "Чистая вода" на 2011-2017 годы</w:t>
      </w:r>
      <w:r>
        <w:t>.</w:t>
      </w:r>
    </w:p>
    <w:p w:rsidR="00E166E2" w:rsidRDefault="00E166E2" w:rsidP="001F1976"/>
    <w:p w:rsidR="00E166E2" w:rsidRPr="00E31FB2" w:rsidRDefault="00E166E2" w:rsidP="001F1976">
      <w:r w:rsidRPr="00E31FB2">
        <w:t xml:space="preserve">Таблица </w:t>
      </w:r>
      <w:r>
        <w:t>3.6</w:t>
      </w:r>
      <w:r w:rsidRPr="00E31FB2">
        <w:t>.</w:t>
      </w:r>
      <w:r>
        <w:t>2</w:t>
      </w:r>
      <w:r w:rsidRPr="00E31FB2">
        <w:t xml:space="preserve"> - Целевые показатели и индикаторы ФЦП "Чистая вода" на 2011-2017 годы</w:t>
      </w:r>
      <w:r>
        <w:t xml:space="preserve"> </w:t>
      </w:r>
    </w:p>
    <w:p w:rsidR="00E166E2" w:rsidRDefault="00E166E2" w:rsidP="001F1976">
      <w:pPr>
        <w:rPr>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402"/>
        <w:gridCol w:w="851"/>
        <w:gridCol w:w="850"/>
        <w:gridCol w:w="851"/>
        <w:gridCol w:w="850"/>
        <w:gridCol w:w="851"/>
        <w:gridCol w:w="850"/>
        <w:gridCol w:w="851"/>
        <w:gridCol w:w="815"/>
      </w:tblGrid>
      <w:tr w:rsidR="00E166E2" w:rsidRPr="00FC7123">
        <w:trPr>
          <w:trHeight w:val="457"/>
        </w:trPr>
        <w:tc>
          <w:tcPr>
            <w:tcW w:w="426" w:type="dxa"/>
            <w:vMerge w:val="restart"/>
            <w:vAlign w:val="center"/>
          </w:tcPr>
          <w:p w:rsidR="00E166E2" w:rsidRPr="00FC7123" w:rsidRDefault="00E166E2" w:rsidP="00BB05D3">
            <w:pPr>
              <w:jc w:val="center"/>
            </w:pPr>
            <w:r w:rsidRPr="00FC7123">
              <w:rPr>
                <w:sz w:val="22"/>
                <w:szCs w:val="22"/>
              </w:rPr>
              <w:t>№</w:t>
            </w:r>
          </w:p>
          <w:p w:rsidR="00E166E2" w:rsidRPr="00FC7123" w:rsidRDefault="00E166E2" w:rsidP="00BB05D3">
            <w:pPr>
              <w:jc w:val="center"/>
            </w:pPr>
            <w:r w:rsidRPr="00FC7123">
              <w:rPr>
                <w:sz w:val="22"/>
                <w:szCs w:val="22"/>
              </w:rPr>
              <w:t>п/п</w:t>
            </w:r>
          </w:p>
        </w:tc>
        <w:tc>
          <w:tcPr>
            <w:tcW w:w="3402" w:type="dxa"/>
            <w:vMerge w:val="restart"/>
            <w:vAlign w:val="center"/>
          </w:tcPr>
          <w:p w:rsidR="00E166E2" w:rsidRPr="00FC7123" w:rsidRDefault="00E166E2" w:rsidP="00BB05D3">
            <w:pPr>
              <w:jc w:val="center"/>
            </w:pPr>
            <w:r w:rsidRPr="00FC7123">
              <w:rPr>
                <w:sz w:val="22"/>
                <w:szCs w:val="22"/>
              </w:rPr>
              <w:t>Наименование показателей</w:t>
            </w:r>
          </w:p>
        </w:tc>
        <w:tc>
          <w:tcPr>
            <w:tcW w:w="851" w:type="dxa"/>
            <w:vMerge w:val="restart"/>
            <w:vAlign w:val="center"/>
          </w:tcPr>
          <w:p w:rsidR="00E166E2" w:rsidRPr="00FC7123" w:rsidRDefault="00E166E2" w:rsidP="00BB05D3">
            <w:pPr>
              <w:jc w:val="center"/>
            </w:pPr>
            <w:r w:rsidRPr="00FC7123">
              <w:rPr>
                <w:sz w:val="22"/>
                <w:szCs w:val="22"/>
              </w:rPr>
              <w:t>Еди-ница изм</w:t>
            </w:r>
            <w:r w:rsidRPr="00FC7123">
              <w:rPr>
                <w:sz w:val="22"/>
                <w:szCs w:val="22"/>
              </w:rPr>
              <w:t>е</w:t>
            </w:r>
            <w:r w:rsidRPr="00FC7123">
              <w:rPr>
                <w:sz w:val="22"/>
                <w:szCs w:val="22"/>
              </w:rPr>
              <w:t>рения</w:t>
            </w:r>
          </w:p>
        </w:tc>
        <w:tc>
          <w:tcPr>
            <w:tcW w:w="5918" w:type="dxa"/>
            <w:gridSpan w:val="7"/>
            <w:vAlign w:val="center"/>
          </w:tcPr>
          <w:p w:rsidR="00E166E2" w:rsidRPr="00FC7123" w:rsidRDefault="00E166E2" w:rsidP="00BB05D3">
            <w:pPr>
              <w:jc w:val="center"/>
            </w:pPr>
            <w:r w:rsidRPr="00FC7123">
              <w:rPr>
                <w:sz w:val="22"/>
                <w:szCs w:val="22"/>
              </w:rPr>
              <w:t>Значения показателей по годам</w:t>
            </w:r>
          </w:p>
        </w:tc>
      </w:tr>
      <w:tr w:rsidR="00E166E2" w:rsidRPr="00FC7123">
        <w:tc>
          <w:tcPr>
            <w:tcW w:w="426" w:type="dxa"/>
            <w:vMerge/>
          </w:tcPr>
          <w:p w:rsidR="00E166E2" w:rsidRPr="00FC7123" w:rsidRDefault="00E166E2" w:rsidP="00BB05D3"/>
        </w:tc>
        <w:tc>
          <w:tcPr>
            <w:tcW w:w="3402" w:type="dxa"/>
            <w:vMerge/>
          </w:tcPr>
          <w:p w:rsidR="00E166E2" w:rsidRPr="00FC7123" w:rsidRDefault="00E166E2" w:rsidP="00BB05D3"/>
        </w:tc>
        <w:tc>
          <w:tcPr>
            <w:tcW w:w="851" w:type="dxa"/>
            <w:vMerge/>
          </w:tcPr>
          <w:p w:rsidR="00E166E2" w:rsidRPr="00FC7123" w:rsidRDefault="00E166E2" w:rsidP="00BB05D3"/>
        </w:tc>
        <w:tc>
          <w:tcPr>
            <w:tcW w:w="850" w:type="dxa"/>
            <w:vAlign w:val="center"/>
          </w:tcPr>
          <w:p w:rsidR="00E166E2" w:rsidRPr="00FC7123" w:rsidRDefault="00E166E2" w:rsidP="00BB05D3">
            <w:pPr>
              <w:jc w:val="center"/>
            </w:pPr>
            <w:r w:rsidRPr="00FC7123">
              <w:rPr>
                <w:sz w:val="22"/>
                <w:szCs w:val="22"/>
              </w:rPr>
              <w:t>2011</w:t>
            </w:r>
          </w:p>
        </w:tc>
        <w:tc>
          <w:tcPr>
            <w:tcW w:w="851" w:type="dxa"/>
            <w:vAlign w:val="center"/>
          </w:tcPr>
          <w:p w:rsidR="00E166E2" w:rsidRPr="00FC7123" w:rsidRDefault="00E166E2" w:rsidP="00BB05D3">
            <w:pPr>
              <w:jc w:val="center"/>
            </w:pPr>
            <w:r w:rsidRPr="00FC7123">
              <w:rPr>
                <w:sz w:val="22"/>
                <w:szCs w:val="22"/>
              </w:rPr>
              <w:t>2012</w:t>
            </w:r>
          </w:p>
        </w:tc>
        <w:tc>
          <w:tcPr>
            <w:tcW w:w="850" w:type="dxa"/>
            <w:vAlign w:val="center"/>
          </w:tcPr>
          <w:p w:rsidR="00E166E2" w:rsidRPr="00FC7123" w:rsidRDefault="00E166E2" w:rsidP="00BB05D3">
            <w:pPr>
              <w:jc w:val="center"/>
            </w:pPr>
            <w:r w:rsidRPr="00FC7123">
              <w:rPr>
                <w:sz w:val="22"/>
                <w:szCs w:val="22"/>
              </w:rPr>
              <w:t>2013</w:t>
            </w:r>
          </w:p>
        </w:tc>
        <w:tc>
          <w:tcPr>
            <w:tcW w:w="851" w:type="dxa"/>
            <w:vAlign w:val="center"/>
          </w:tcPr>
          <w:p w:rsidR="00E166E2" w:rsidRPr="00FC7123" w:rsidRDefault="00E166E2" w:rsidP="00BB05D3">
            <w:pPr>
              <w:jc w:val="center"/>
            </w:pPr>
            <w:r w:rsidRPr="00FC7123">
              <w:rPr>
                <w:sz w:val="22"/>
                <w:szCs w:val="22"/>
              </w:rPr>
              <w:t>2014</w:t>
            </w:r>
          </w:p>
        </w:tc>
        <w:tc>
          <w:tcPr>
            <w:tcW w:w="850" w:type="dxa"/>
            <w:vAlign w:val="center"/>
          </w:tcPr>
          <w:p w:rsidR="00E166E2" w:rsidRPr="00FC7123" w:rsidRDefault="00E166E2" w:rsidP="00BB05D3">
            <w:pPr>
              <w:jc w:val="center"/>
            </w:pPr>
            <w:r w:rsidRPr="00FC7123">
              <w:rPr>
                <w:sz w:val="22"/>
                <w:szCs w:val="22"/>
              </w:rPr>
              <w:t>2015</w:t>
            </w:r>
          </w:p>
        </w:tc>
        <w:tc>
          <w:tcPr>
            <w:tcW w:w="851" w:type="dxa"/>
            <w:vAlign w:val="center"/>
          </w:tcPr>
          <w:p w:rsidR="00E166E2" w:rsidRPr="00FC7123" w:rsidRDefault="00E166E2" w:rsidP="00BB05D3">
            <w:pPr>
              <w:jc w:val="center"/>
            </w:pPr>
            <w:r w:rsidRPr="00FC7123">
              <w:rPr>
                <w:sz w:val="22"/>
                <w:szCs w:val="22"/>
              </w:rPr>
              <w:t>2016</w:t>
            </w:r>
          </w:p>
        </w:tc>
        <w:tc>
          <w:tcPr>
            <w:tcW w:w="815" w:type="dxa"/>
            <w:vAlign w:val="center"/>
          </w:tcPr>
          <w:p w:rsidR="00E166E2" w:rsidRPr="00FC7123" w:rsidRDefault="00E166E2" w:rsidP="00BB05D3">
            <w:pPr>
              <w:jc w:val="center"/>
            </w:pPr>
            <w:r w:rsidRPr="00FC7123">
              <w:rPr>
                <w:sz w:val="22"/>
                <w:szCs w:val="22"/>
              </w:rPr>
              <w:t>2017</w:t>
            </w:r>
          </w:p>
        </w:tc>
      </w:tr>
      <w:tr w:rsidR="00E166E2" w:rsidRPr="00FC7123">
        <w:trPr>
          <w:trHeight w:val="557"/>
        </w:trPr>
        <w:tc>
          <w:tcPr>
            <w:tcW w:w="426" w:type="dxa"/>
          </w:tcPr>
          <w:p w:rsidR="00E166E2" w:rsidRPr="00FC7123" w:rsidRDefault="00E166E2" w:rsidP="00BB05D3">
            <w:r w:rsidRPr="00FC7123">
              <w:rPr>
                <w:sz w:val="22"/>
                <w:szCs w:val="22"/>
              </w:rPr>
              <w:t>3.</w:t>
            </w:r>
          </w:p>
        </w:tc>
        <w:tc>
          <w:tcPr>
            <w:tcW w:w="3402" w:type="dxa"/>
          </w:tcPr>
          <w:p w:rsidR="00E166E2" w:rsidRPr="00FC7123" w:rsidRDefault="00E166E2" w:rsidP="00BB05D3">
            <w:r w:rsidRPr="00FC7123">
              <w:rPr>
                <w:sz w:val="22"/>
                <w:szCs w:val="22"/>
              </w:rPr>
              <w:t>Доля уличной водопроводной сети, нуждающейся в замене</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43</w:t>
            </w:r>
          </w:p>
        </w:tc>
        <w:tc>
          <w:tcPr>
            <w:tcW w:w="851" w:type="dxa"/>
          </w:tcPr>
          <w:p w:rsidR="00E166E2" w:rsidRPr="00FC7123" w:rsidRDefault="00E166E2" w:rsidP="00BB05D3">
            <w:r w:rsidRPr="00FC7123">
              <w:rPr>
                <w:sz w:val="22"/>
                <w:szCs w:val="22"/>
              </w:rPr>
              <w:t>42</w:t>
            </w:r>
          </w:p>
        </w:tc>
        <w:tc>
          <w:tcPr>
            <w:tcW w:w="850" w:type="dxa"/>
          </w:tcPr>
          <w:p w:rsidR="00E166E2" w:rsidRPr="00FC7123" w:rsidRDefault="00E166E2" w:rsidP="00BB05D3">
            <w:r w:rsidRPr="00FC7123">
              <w:rPr>
                <w:sz w:val="22"/>
                <w:szCs w:val="22"/>
              </w:rPr>
              <w:t>40</w:t>
            </w:r>
          </w:p>
        </w:tc>
        <w:tc>
          <w:tcPr>
            <w:tcW w:w="851" w:type="dxa"/>
          </w:tcPr>
          <w:p w:rsidR="00E166E2" w:rsidRPr="00FC7123" w:rsidRDefault="00E166E2" w:rsidP="00BB05D3">
            <w:r w:rsidRPr="00FC7123">
              <w:rPr>
                <w:sz w:val="22"/>
                <w:szCs w:val="22"/>
              </w:rPr>
              <w:t>38</w:t>
            </w:r>
          </w:p>
        </w:tc>
        <w:tc>
          <w:tcPr>
            <w:tcW w:w="850" w:type="dxa"/>
          </w:tcPr>
          <w:p w:rsidR="00E166E2" w:rsidRPr="00FC7123" w:rsidRDefault="00E166E2" w:rsidP="00BB05D3">
            <w:r w:rsidRPr="00FC7123">
              <w:rPr>
                <w:sz w:val="22"/>
                <w:szCs w:val="22"/>
              </w:rPr>
              <w:t>36</w:t>
            </w:r>
          </w:p>
        </w:tc>
        <w:tc>
          <w:tcPr>
            <w:tcW w:w="851" w:type="dxa"/>
          </w:tcPr>
          <w:p w:rsidR="00E166E2" w:rsidRPr="00FC7123" w:rsidRDefault="00E166E2" w:rsidP="00BB05D3">
            <w:r w:rsidRPr="00FC7123">
              <w:rPr>
                <w:sz w:val="22"/>
                <w:szCs w:val="22"/>
              </w:rPr>
              <w:t>32</w:t>
            </w:r>
          </w:p>
        </w:tc>
        <w:tc>
          <w:tcPr>
            <w:tcW w:w="815" w:type="dxa"/>
          </w:tcPr>
          <w:p w:rsidR="00E166E2" w:rsidRPr="00FC7123" w:rsidRDefault="00E166E2" w:rsidP="00BB05D3">
            <w:r w:rsidRPr="00FC7123">
              <w:rPr>
                <w:sz w:val="22"/>
                <w:szCs w:val="22"/>
              </w:rPr>
              <w:t>28</w:t>
            </w:r>
          </w:p>
        </w:tc>
      </w:tr>
      <w:tr w:rsidR="00E166E2" w:rsidRPr="00FC7123">
        <w:tc>
          <w:tcPr>
            <w:tcW w:w="426" w:type="dxa"/>
          </w:tcPr>
          <w:p w:rsidR="00E166E2" w:rsidRPr="00FC7123" w:rsidRDefault="00E166E2" w:rsidP="00BB05D3">
            <w:r w:rsidRPr="00FC7123">
              <w:rPr>
                <w:sz w:val="22"/>
                <w:szCs w:val="22"/>
              </w:rPr>
              <w:t>4.</w:t>
            </w:r>
          </w:p>
        </w:tc>
        <w:tc>
          <w:tcPr>
            <w:tcW w:w="3402" w:type="dxa"/>
          </w:tcPr>
          <w:p w:rsidR="00E166E2" w:rsidRPr="00FC7123" w:rsidRDefault="00E166E2" w:rsidP="00BB05D3">
            <w:r w:rsidRPr="00FC7123">
              <w:rPr>
                <w:sz w:val="22"/>
                <w:szCs w:val="22"/>
              </w:rPr>
              <w:t>Доля уличной канализационной сети, нуждающейся в замене</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36</w:t>
            </w:r>
          </w:p>
        </w:tc>
        <w:tc>
          <w:tcPr>
            <w:tcW w:w="851" w:type="dxa"/>
          </w:tcPr>
          <w:p w:rsidR="00E166E2" w:rsidRPr="00FC7123" w:rsidRDefault="00E166E2" w:rsidP="00BB05D3">
            <w:r w:rsidRPr="00FC7123">
              <w:rPr>
                <w:sz w:val="22"/>
                <w:szCs w:val="22"/>
              </w:rPr>
              <w:t>35</w:t>
            </w:r>
          </w:p>
        </w:tc>
        <w:tc>
          <w:tcPr>
            <w:tcW w:w="850" w:type="dxa"/>
          </w:tcPr>
          <w:p w:rsidR="00E166E2" w:rsidRPr="00FC7123" w:rsidRDefault="00E166E2" w:rsidP="00BB05D3">
            <w:r w:rsidRPr="00FC7123">
              <w:rPr>
                <w:sz w:val="22"/>
                <w:szCs w:val="22"/>
              </w:rPr>
              <w:t>34</w:t>
            </w:r>
          </w:p>
        </w:tc>
        <w:tc>
          <w:tcPr>
            <w:tcW w:w="851" w:type="dxa"/>
          </w:tcPr>
          <w:p w:rsidR="00E166E2" w:rsidRPr="00FC7123" w:rsidRDefault="00E166E2" w:rsidP="00BB05D3">
            <w:r w:rsidRPr="00FC7123">
              <w:rPr>
                <w:sz w:val="22"/>
                <w:szCs w:val="22"/>
              </w:rPr>
              <w:t>33</w:t>
            </w:r>
          </w:p>
        </w:tc>
        <w:tc>
          <w:tcPr>
            <w:tcW w:w="850" w:type="dxa"/>
          </w:tcPr>
          <w:p w:rsidR="00E166E2" w:rsidRPr="00FC7123" w:rsidRDefault="00E166E2" w:rsidP="00BB05D3">
            <w:r w:rsidRPr="00FC7123">
              <w:rPr>
                <w:sz w:val="22"/>
                <w:szCs w:val="22"/>
              </w:rPr>
              <w:t>31</w:t>
            </w:r>
          </w:p>
        </w:tc>
        <w:tc>
          <w:tcPr>
            <w:tcW w:w="851" w:type="dxa"/>
          </w:tcPr>
          <w:p w:rsidR="00E166E2" w:rsidRPr="00FC7123" w:rsidRDefault="00E166E2" w:rsidP="00BB05D3">
            <w:r w:rsidRPr="00FC7123">
              <w:rPr>
                <w:sz w:val="22"/>
                <w:szCs w:val="22"/>
              </w:rPr>
              <w:t>29</w:t>
            </w:r>
          </w:p>
        </w:tc>
        <w:tc>
          <w:tcPr>
            <w:tcW w:w="815" w:type="dxa"/>
          </w:tcPr>
          <w:p w:rsidR="00E166E2" w:rsidRPr="00FC7123" w:rsidRDefault="00E166E2" w:rsidP="00BB05D3">
            <w:r w:rsidRPr="00FC7123">
              <w:rPr>
                <w:sz w:val="22"/>
                <w:szCs w:val="22"/>
              </w:rPr>
              <w:t>27</w:t>
            </w:r>
          </w:p>
        </w:tc>
      </w:tr>
      <w:tr w:rsidR="00E166E2" w:rsidRPr="00FC7123">
        <w:tc>
          <w:tcPr>
            <w:tcW w:w="426" w:type="dxa"/>
          </w:tcPr>
          <w:p w:rsidR="00E166E2" w:rsidRPr="00FC7123" w:rsidRDefault="00E166E2" w:rsidP="00BB05D3">
            <w:r w:rsidRPr="00FC7123">
              <w:rPr>
                <w:sz w:val="22"/>
                <w:szCs w:val="22"/>
              </w:rPr>
              <w:t>5.</w:t>
            </w:r>
          </w:p>
        </w:tc>
        <w:tc>
          <w:tcPr>
            <w:tcW w:w="3402" w:type="dxa"/>
          </w:tcPr>
          <w:p w:rsidR="00E166E2" w:rsidRPr="00FC7123" w:rsidRDefault="00E166E2" w:rsidP="00BB05D3">
            <w:r w:rsidRPr="00FC7123">
              <w:rPr>
                <w:sz w:val="22"/>
                <w:szCs w:val="22"/>
              </w:rPr>
              <w:t>Доля сточных вод, очищенных до нормативных значений, в общем</w:t>
            </w:r>
          </w:p>
          <w:p w:rsidR="00E166E2" w:rsidRPr="00FC7123" w:rsidRDefault="00E166E2" w:rsidP="00BB05D3">
            <w:r w:rsidRPr="00FC7123">
              <w:rPr>
                <w:sz w:val="22"/>
                <w:szCs w:val="22"/>
              </w:rPr>
              <w:t>объеме сточных вод, пропущен-ных через очистные сооружения</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47</w:t>
            </w:r>
          </w:p>
        </w:tc>
        <w:tc>
          <w:tcPr>
            <w:tcW w:w="851" w:type="dxa"/>
          </w:tcPr>
          <w:p w:rsidR="00E166E2" w:rsidRPr="00FC7123" w:rsidRDefault="00E166E2" w:rsidP="00BB05D3">
            <w:r w:rsidRPr="00FC7123">
              <w:rPr>
                <w:sz w:val="22"/>
                <w:szCs w:val="22"/>
              </w:rPr>
              <w:t>47</w:t>
            </w:r>
          </w:p>
        </w:tc>
        <w:tc>
          <w:tcPr>
            <w:tcW w:w="850" w:type="dxa"/>
          </w:tcPr>
          <w:p w:rsidR="00E166E2" w:rsidRPr="00FC7123" w:rsidRDefault="00E166E2" w:rsidP="00BB05D3">
            <w:r w:rsidRPr="00FC7123">
              <w:rPr>
                <w:sz w:val="22"/>
                <w:szCs w:val="22"/>
              </w:rPr>
              <w:t>48</w:t>
            </w:r>
          </w:p>
        </w:tc>
        <w:tc>
          <w:tcPr>
            <w:tcW w:w="851" w:type="dxa"/>
          </w:tcPr>
          <w:p w:rsidR="00E166E2" w:rsidRPr="00FC7123" w:rsidRDefault="00E166E2" w:rsidP="00BB05D3">
            <w:r w:rsidRPr="00FC7123">
              <w:rPr>
                <w:sz w:val="22"/>
                <w:szCs w:val="22"/>
              </w:rPr>
              <w:t>49</w:t>
            </w:r>
          </w:p>
        </w:tc>
        <w:tc>
          <w:tcPr>
            <w:tcW w:w="850" w:type="dxa"/>
          </w:tcPr>
          <w:p w:rsidR="00E166E2" w:rsidRPr="00FC7123" w:rsidRDefault="00E166E2" w:rsidP="00BB05D3">
            <w:r w:rsidRPr="00FC7123">
              <w:rPr>
                <w:sz w:val="22"/>
                <w:szCs w:val="22"/>
              </w:rPr>
              <w:t>50</w:t>
            </w:r>
          </w:p>
        </w:tc>
        <w:tc>
          <w:tcPr>
            <w:tcW w:w="851" w:type="dxa"/>
          </w:tcPr>
          <w:p w:rsidR="00E166E2" w:rsidRPr="00FC7123" w:rsidRDefault="00E166E2" w:rsidP="00BB05D3">
            <w:r w:rsidRPr="00FC7123">
              <w:rPr>
                <w:sz w:val="22"/>
                <w:szCs w:val="22"/>
              </w:rPr>
              <w:t>51</w:t>
            </w:r>
          </w:p>
        </w:tc>
        <w:tc>
          <w:tcPr>
            <w:tcW w:w="815" w:type="dxa"/>
          </w:tcPr>
          <w:p w:rsidR="00E166E2" w:rsidRPr="00FC7123" w:rsidRDefault="00E166E2" w:rsidP="00BB05D3">
            <w:r w:rsidRPr="00FC7123">
              <w:rPr>
                <w:sz w:val="22"/>
                <w:szCs w:val="22"/>
              </w:rPr>
              <w:t>53</w:t>
            </w:r>
          </w:p>
        </w:tc>
      </w:tr>
      <w:tr w:rsidR="00E166E2" w:rsidRPr="00FC7123">
        <w:tc>
          <w:tcPr>
            <w:tcW w:w="426" w:type="dxa"/>
          </w:tcPr>
          <w:p w:rsidR="00E166E2" w:rsidRPr="00FC7123" w:rsidRDefault="00E166E2" w:rsidP="00BB05D3">
            <w:r w:rsidRPr="00FC7123">
              <w:rPr>
                <w:sz w:val="22"/>
                <w:szCs w:val="22"/>
              </w:rPr>
              <w:t>6.</w:t>
            </w:r>
          </w:p>
        </w:tc>
        <w:tc>
          <w:tcPr>
            <w:tcW w:w="3402" w:type="dxa"/>
          </w:tcPr>
          <w:p w:rsidR="00E166E2" w:rsidRPr="00FC7123" w:rsidRDefault="00E166E2" w:rsidP="00BB05D3">
            <w:r w:rsidRPr="00FC7123">
              <w:rPr>
                <w:sz w:val="22"/>
                <w:szCs w:val="22"/>
              </w:rPr>
              <w:t>Объем сточных вод, пропущен-ных через очистные сооружения, в общем объеме сточных вод</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94</w:t>
            </w:r>
          </w:p>
        </w:tc>
        <w:tc>
          <w:tcPr>
            <w:tcW w:w="851" w:type="dxa"/>
          </w:tcPr>
          <w:p w:rsidR="00E166E2" w:rsidRPr="00FC7123" w:rsidRDefault="00E166E2" w:rsidP="00BB05D3">
            <w:r w:rsidRPr="00FC7123">
              <w:rPr>
                <w:sz w:val="22"/>
                <w:szCs w:val="22"/>
              </w:rPr>
              <w:t>95</w:t>
            </w:r>
          </w:p>
        </w:tc>
        <w:tc>
          <w:tcPr>
            <w:tcW w:w="850" w:type="dxa"/>
          </w:tcPr>
          <w:p w:rsidR="00E166E2" w:rsidRPr="00FC7123" w:rsidRDefault="00E166E2" w:rsidP="00BB05D3">
            <w:r w:rsidRPr="00FC7123">
              <w:rPr>
                <w:sz w:val="22"/>
                <w:szCs w:val="22"/>
              </w:rPr>
              <w:t>96</w:t>
            </w:r>
          </w:p>
        </w:tc>
        <w:tc>
          <w:tcPr>
            <w:tcW w:w="851" w:type="dxa"/>
          </w:tcPr>
          <w:p w:rsidR="00E166E2" w:rsidRPr="00FC7123" w:rsidRDefault="00E166E2" w:rsidP="00BB05D3">
            <w:r w:rsidRPr="00FC7123">
              <w:rPr>
                <w:sz w:val="22"/>
                <w:szCs w:val="22"/>
              </w:rPr>
              <w:t>97</w:t>
            </w:r>
          </w:p>
        </w:tc>
        <w:tc>
          <w:tcPr>
            <w:tcW w:w="850" w:type="dxa"/>
          </w:tcPr>
          <w:p w:rsidR="00E166E2" w:rsidRPr="00FC7123" w:rsidRDefault="00E166E2" w:rsidP="00BB05D3">
            <w:r w:rsidRPr="00FC7123">
              <w:rPr>
                <w:sz w:val="22"/>
                <w:szCs w:val="22"/>
              </w:rPr>
              <w:t>98</w:t>
            </w:r>
          </w:p>
        </w:tc>
        <w:tc>
          <w:tcPr>
            <w:tcW w:w="851" w:type="dxa"/>
          </w:tcPr>
          <w:p w:rsidR="00E166E2" w:rsidRPr="00FC7123" w:rsidRDefault="00E166E2" w:rsidP="00BB05D3">
            <w:r w:rsidRPr="00FC7123">
              <w:rPr>
                <w:sz w:val="22"/>
                <w:szCs w:val="22"/>
              </w:rPr>
              <w:t>99</w:t>
            </w:r>
          </w:p>
        </w:tc>
        <w:tc>
          <w:tcPr>
            <w:tcW w:w="815" w:type="dxa"/>
          </w:tcPr>
          <w:p w:rsidR="00E166E2" w:rsidRPr="00FC7123" w:rsidRDefault="00E166E2" w:rsidP="00BB05D3">
            <w:r w:rsidRPr="00FC7123">
              <w:rPr>
                <w:sz w:val="22"/>
                <w:szCs w:val="22"/>
              </w:rPr>
              <w:t>100</w:t>
            </w:r>
          </w:p>
        </w:tc>
      </w:tr>
      <w:tr w:rsidR="00E166E2" w:rsidRPr="00FC7123">
        <w:tc>
          <w:tcPr>
            <w:tcW w:w="426" w:type="dxa"/>
          </w:tcPr>
          <w:p w:rsidR="00E166E2" w:rsidRPr="00FC7123" w:rsidRDefault="00E166E2" w:rsidP="00BB05D3">
            <w:r w:rsidRPr="00FC7123">
              <w:rPr>
                <w:sz w:val="22"/>
                <w:szCs w:val="22"/>
              </w:rPr>
              <w:t>7.</w:t>
            </w:r>
          </w:p>
        </w:tc>
        <w:tc>
          <w:tcPr>
            <w:tcW w:w="3402" w:type="dxa"/>
          </w:tcPr>
          <w:p w:rsidR="00E166E2" w:rsidRPr="00FC7123" w:rsidRDefault="00E166E2" w:rsidP="00BB05D3">
            <w:r w:rsidRPr="00FC7123">
              <w:rPr>
                <w:sz w:val="22"/>
                <w:szCs w:val="22"/>
              </w:rPr>
              <w:t>Обеспеченность населения це</w:t>
            </w:r>
            <w:r w:rsidRPr="00FC7123">
              <w:rPr>
                <w:sz w:val="22"/>
                <w:szCs w:val="22"/>
              </w:rPr>
              <w:t>н</w:t>
            </w:r>
            <w:r w:rsidRPr="00FC7123">
              <w:rPr>
                <w:sz w:val="22"/>
                <w:szCs w:val="22"/>
              </w:rPr>
              <w:t>трализованными услугами</w:t>
            </w:r>
          </w:p>
          <w:p w:rsidR="00E166E2" w:rsidRPr="00FC7123" w:rsidRDefault="00E166E2" w:rsidP="00BB05D3">
            <w:r w:rsidRPr="00FC7123">
              <w:rPr>
                <w:sz w:val="22"/>
                <w:szCs w:val="22"/>
              </w:rPr>
              <w:t>водоснабжения</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77</w:t>
            </w:r>
          </w:p>
        </w:tc>
        <w:tc>
          <w:tcPr>
            <w:tcW w:w="851" w:type="dxa"/>
          </w:tcPr>
          <w:p w:rsidR="00E166E2" w:rsidRPr="00FC7123" w:rsidRDefault="00E166E2" w:rsidP="00BB05D3">
            <w:r w:rsidRPr="00FC7123">
              <w:rPr>
                <w:sz w:val="22"/>
                <w:szCs w:val="22"/>
              </w:rPr>
              <w:t>78</w:t>
            </w:r>
          </w:p>
        </w:tc>
        <w:tc>
          <w:tcPr>
            <w:tcW w:w="850" w:type="dxa"/>
          </w:tcPr>
          <w:p w:rsidR="00E166E2" w:rsidRPr="00FC7123" w:rsidRDefault="00E166E2" w:rsidP="00BB05D3">
            <w:r w:rsidRPr="00FC7123">
              <w:rPr>
                <w:sz w:val="22"/>
                <w:szCs w:val="22"/>
              </w:rPr>
              <w:t>78</w:t>
            </w:r>
          </w:p>
        </w:tc>
        <w:tc>
          <w:tcPr>
            <w:tcW w:w="851" w:type="dxa"/>
          </w:tcPr>
          <w:p w:rsidR="00E166E2" w:rsidRPr="00FC7123" w:rsidRDefault="00E166E2" w:rsidP="00BB05D3">
            <w:r w:rsidRPr="00FC7123">
              <w:rPr>
                <w:sz w:val="22"/>
                <w:szCs w:val="22"/>
              </w:rPr>
              <w:t>79</w:t>
            </w:r>
          </w:p>
        </w:tc>
        <w:tc>
          <w:tcPr>
            <w:tcW w:w="850" w:type="dxa"/>
          </w:tcPr>
          <w:p w:rsidR="00E166E2" w:rsidRPr="00FC7123" w:rsidRDefault="00E166E2" w:rsidP="00BB05D3">
            <w:r w:rsidRPr="00FC7123">
              <w:rPr>
                <w:sz w:val="22"/>
                <w:szCs w:val="22"/>
              </w:rPr>
              <w:t>81</w:t>
            </w:r>
          </w:p>
        </w:tc>
        <w:tc>
          <w:tcPr>
            <w:tcW w:w="851" w:type="dxa"/>
          </w:tcPr>
          <w:p w:rsidR="00E166E2" w:rsidRPr="00FC7123" w:rsidRDefault="00E166E2" w:rsidP="00BB05D3">
            <w:r w:rsidRPr="00FC7123">
              <w:rPr>
                <w:sz w:val="22"/>
                <w:szCs w:val="22"/>
              </w:rPr>
              <w:t>83</w:t>
            </w:r>
          </w:p>
        </w:tc>
        <w:tc>
          <w:tcPr>
            <w:tcW w:w="815" w:type="dxa"/>
          </w:tcPr>
          <w:p w:rsidR="00E166E2" w:rsidRPr="00FC7123" w:rsidRDefault="00E166E2" w:rsidP="00BB05D3">
            <w:r w:rsidRPr="00FC7123">
              <w:rPr>
                <w:sz w:val="22"/>
                <w:szCs w:val="22"/>
              </w:rPr>
              <w:t>85</w:t>
            </w:r>
          </w:p>
        </w:tc>
      </w:tr>
      <w:tr w:rsidR="00E166E2" w:rsidRPr="00FC7123">
        <w:tc>
          <w:tcPr>
            <w:tcW w:w="426" w:type="dxa"/>
          </w:tcPr>
          <w:p w:rsidR="00E166E2" w:rsidRPr="00FC7123" w:rsidRDefault="00E166E2" w:rsidP="00BB05D3">
            <w:r w:rsidRPr="00FC7123">
              <w:rPr>
                <w:sz w:val="22"/>
                <w:szCs w:val="22"/>
              </w:rPr>
              <w:t>8.</w:t>
            </w:r>
          </w:p>
        </w:tc>
        <w:tc>
          <w:tcPr>
            <w:tcW w:w="3402" w:type="dxa"/>
          </w:tcPr>
          <w:p w:rsidR="00E166E2" w:rsidRPr="00FC7123" w:rsidRDefault="00E166E2" w:rsidP="00BB05D3">
            <w:r w:rsidRPr="00FC7123">
              <w:rPr>
                <w:sz w:val="22"/>
                <w:szCs w:val="22"/>
              </w:rPr>
              <w:t>Обеспеченность населения це</w:t>
            </w:r>
            <w:r w:rsidRPr="00FC7123">
              <w:rPr>
                <w:sz w:val="22"/>
                <w:szCs w:val="22"/>
              </w:rPr>
              <w:t>н</w:t>
            </w:r>
            <w:r w:rsidRPr="00FC7123">
              <w:rPr>
                <w:sz w:val="22"/>
                <w:szCs w:val="22"/>
              </w:rPr>
              <w:t>трализованными услугами</w:t>
            </w:r>
          </w:p>
          <w:p w:rsidR="00E166E2" w:rsidRPr="00FC7123" w:rsidRDefault="00E166E2" w:rsidP="00BB05D3">
            <w:r w:rsidRPr="00FC7123">
              <w:rPr>
                <w:sz w:val="22"/>
                <w:szCs w:val="22"/>
              </w:rPr>
              <w:t>водоотведения</w:t>
            </w:r>
          </w:p>
        </w:tc>
        <w:tc>
          <w:tcPr>
            <w:tcW w:w="851" w:type="dxa"/>
          </w:tcPr>
          <w:p w:rsidR="00E166E2" w:rsidRPr="00FC7123" w:rsidRDefault="00E166E2" w:rsidP="00BB05D3">
            <w:r w:rsidRPr="00FC7123">
              <w:rPr>
                <w:sz w:val="22"/>
                <w:szCs w:val="22"/>
              </w:rPr>
              <w:t>%</w:t>
            </w:r>
          </w:p>
        </w:tc>
        <w:tc>
          <w:tcPr>
            <w:tcW w:w="850" w:type="dxa"/>
          </w:tcPr>
          <w:p w:rsidR="00E166E2" w:rsidRPr="00FC7123" w:rsidRDefault="00E166E2" w:rsidP="00BB05D3">
            <w:r w:rsidRPr="00FC7123">
              <w:rPr>
                <w:sz w:val="22"/>
                <w:szCs w:val="22"/>
              </w:rPr>
              <w:t>73</w:t>
            </w:r>
          </w:p>
        </w:tc>
        <w:tc>
          <w:tcPr>
            <w:tcW w:w="851" w:type="dxa"/>
          </w:tcPr>
          <w:p w:rsidR="00E166E2" w:rsidRPr="00FC7123" w:rsidRDefault="00E166E2" w:rsidP="00BB05D3">
            <w:r w:rsidRPr="00FC7123">
              <w:rPr>
                <w:sz w:val="22"/>
                <w:szCs w:val="22"/>
              </w:rPr>
              <w:t>74</w:t>
            </w:r>
          </w:p>
        </w:tc>
        <w:tc>
          <w:tcPr>
            <w:tcW w:w="850" w:type="dxa"/>
          </w:tcPr>
          <w:p w:rsidR="00E166E2" w:rsidRPr="00FC7123" w:rsidRDefault="00E166E2" w:rsidP="00BB05D3">
            <w:r w:rsidRPr="00FC7123">
              <w:rPr>
                <w:sz w:val="22"/>
                <w:szCs w:val="22"/>
              </w:rPr>
              <w:t>75</w:t>
            </w:r>
          </w:p>
        </w:tc>
        <w:tc>
          <w:tcPr>
            <w:tcW w:w="851" w:type="dxa"/>
          </w:tcPr>
          <w:p w:rsidR="00E166E2" w:rsidRPr="00FC7123" w:rsidRDefault="00E166E2" w:rsidP="00BB05D3">
            <w:r w:rsidRPr="00FC7123">
              <w:rPr>
                <w:sz w:val="22"/>
                <w:szCs w:val="22"/>
              </w:rPr>
              <w:t>76</w:t>
            </w:r>
          </w:p>
        </w:tc>
        <w:tc>
          <w:tcPr>
            <w:tcW w:w="850" w:type="dxa"/>
          </w:tcPr>
          <w:p w:rsidR="00E166E2" w:rsidRPr="00FC7123" w:rsidRDefault="00E166E2" w:rsidP="00BB05D3">
            <w:r w:rsidRPr="00FC7123">
              <w:rPr>
                <w:sz w:val="22"/>
                <w:szCs w:val="22"/>
              </w:rPr>
              <w:t>78</w:t>
            </w:r>
          </w:p>
        </w:tc>
        <w:tc>
          <w:tcPr>
            <w:tcW w:w="851" w:type="dxa"/>
          </w:tcPr>
          <w:p w:rsidR="00E166E2" w:rsidRPr="00FC7123" w:rsidRDefault="00E166E2" w:rsidP="00BB05D3">
            <w:r w:rsidRPr="00FC7123">
              <w:rPr>
                <w:sz w:val="22"/>
                <w:szCs w:val="22"/>
              </w:rPr>
              <w:t>81</w:t>
            </w:r>
          </w:p>
        </w:tc>
        <w:tc>
          <w:tcPr>
            <w:tcW w:w="815" w:type="dxa"/>
          </w:tcPr>
          <w:p w:rsidR="00E166E2" w:rsidRPr="00FC7123" w:rsidRDefault="00E166E2" w:rsidP="00BB05D3">
            <w:r w:rsidRPr="00FC7123">
              <w:rPr>
                <w:sz w:val="22"/>
                <w:szCs w:val="22"/>
              </w:rPr>
              <w:t>84</w:t>
            </w:r>
          </w:p>
        </w:tc>
      </w:tr>
    </w:tbl>
    <w:p w:rsidR="00E166E2" w:rsidRDefault="00E166E2" w:rsidP="00E76CBE">
      <w:pPr>
        <w:spacing w:line="360" w:lineRule="auto"/>
        <w:ind w:firstLine="709"/>
        <w:jc w:val="both"/>
      </w:pPr>
    </w:p>
    <w:p w:rsidR="00E166E2" w:rsidRDefault="00E166E2" w:rsidP="00E76CBE">
      <w:pPr>
        <w:ind w:firstLine="709"/>
        <w:rPr>
          <w:u w:val="single"/>
        </w:rPr>
      </w:pPr>
    </w:p>
    <w:p w:rsidR="00E166E2" w:rsidRDefault="00E166E2" w:rsidP="00E76CBE">
      <w:pPr>
        <w:pStyle w:val="21"/>
        <w:ind w:firstLine="709"/>
        <w:outlineLvl w:val="9"/>
      </w:pPr>
      <w:bookmarkStart w:id="130" w:name="_Toc315701786"/>
      <w:r w:rsidRPr="008C3AB9">
        <w:t>Водоотведение</w:t>
      </w:r>
      <w:bookmarkEnd w:id="130"/>
    </w:p>
    <w:p w:rsidR="00E166E2" w:rsidRPr="0054052A" w:rsidRDefault="00E166E2" w:rsidP="001F1976">
      <w:pPr>
        <w:spacing w:line="360" w:lineRule="auto"/>
        <w:ind w:firstLine="709"/>
        <w:jc w:val="both"/>
      </w:pPr>
      <w:r w:rsidRPr="00663838">
        <w:t xml:space="preserve">Сброс сточных транзитных и других вод составил </w:t>
      </w:r>
      <w:r>
        <w:t>22</w:t>
      </w:r>
      <w:r w:rsidRPr="00C97301">
        <w:t>,</w:t>
      </w:r>
      <w:r>
        <w:t>51</w:t>
      </w:r>
      <w:r w:rsidRPr="00663838">
        <w:t xml:space="preserve"> млн. куб.м. В поверхностные</w:t>
      </w:r>
      <w:r w:rsidRPr="0054052A">
        <w:t xml:space="preserve"> во</w:t>
      </w:r>
      <w:r w:rsidRPr="0054052A">
        <w:t>д</w:t>
      </w:r>
      <w:r w:rsidRPr="0054052A">
        <w:t xml:space="preserve">ные объекты отведено </w:t>
      </w:r>
      <w:r w:rsidRPr="00C97301">
        <w:t>21,50 млн. куб.м. (9</w:t>
      </w:r>
      <w:r>
        <w:t xml:space="preserve">5,5 </w:t>
      </w:r>
      <w:r w:rsidRPr="00C97301">
        <w:t>%</w:t>
      </w:r>
      <w:r w:rsidRPr="0054052A">
        <w:t xml:space="preserve"> общего объема), </w:t>
      </w:r>
      <w:r>
        <w:t xml:space="preserve">в накопители и </w:t>
      </w:r>
      <w:r w:rsidRPr="0054052A">
        <w:t>на рельеф мес</w:t>
      </w:r>
      <w:r w:rsidRPr="0054052A">
        <w:t>т</w:t>
      </w:r>
      <w:r w:rsidRPr="0054052A">
        <w:t xml:space="preserve">ности сброшено </w:t>
      </w:r>
      <w:r w:rsidRPr="00C97301">
        <w:t>1,01 млн. куб.м. (4,5 %).</w:t>
      </w:r>
    </w:p>
    <w:p w:rsidR="00E166E2" w:rsidRDefault="00E166E2" w:rsidP="001F1976">
      <w:pPr>
        <w:spacing w:line="360" w:lineRule="auto"/>
        <w:ind w:firstLine="709"/>
        <w:jc w:val="both"/>
      </w:pPr>
      <w:r w:rsidRPr="00643511">
        <w:t xml:space="preserve">Из общего объема сточных вод, отводимых в поверхностные водные объекты, очистку </w:t>
      </w:r>
      <w:r w:rsidRPr="00933E8A">
        <w:t xml:space="preserve">прошли 12,61 млн. куб.м. – 58,6 %. </w:t>
      </w:r>
      <w:r w:rsidRPr="001E665E">
        <w:t>Сточные воды в объеме 1,86 млн. куб.м. – 8,65 %</w:t>
      </w:r>
      <w:r w:rsidRPr="00643511">
        <w:t xml:space="preserve"> были отвед</w:t>
      </w:r>
      <w:r w:rsidRPr="00643511">
        <w:t>е</w:t>
      </w:r>
      <w:r w:rsidRPr="00643511">
        <w:t xml:space="preserve">ны  без очистки загрязненными, </w:t>
      </w:r>
      <w:r>
        <w:t>н</w:t>
      </w:r>
      <w:r w:rsidRPr="00643511">
        <w:t xml:space="preserve">ормативно-чистыми без очистки были </w:t>
      </w:r>
      <w:r w:rsidRPr="00933E8A">
        <w:t>сброшены 7,03 млн</w:t>
      </w:r>
      <w:r w:rsidRPr="00643511">
        <w:t>.куб.м сточных вод (</w:t>
      </w:r>
      <w:r>
        <w:t>59</w:t>
      </w:r>
      <w:r w:rsidRPr="00643511">
        <w:t xml:space="preserve">%), нормативно-очищенными на очистных сооружениях – </w:t>
      </w:r>
      <w:r w:rsidRPr="00933E8A">
        <w:t>всего 0,40 млн</w:t>
      </w:r>
      <w:r w:rsidRPr="00643511">
        <w:t>. куб.м.</w:t>
      </w:r>
      <w:r>
        <w:t xml:space="preserve"> Объем сточных вод, сброшенных в поверхностные водные объекты загрязненными составляет </w:t>
      </w:r>
      <w:r w:rsidRPr="00C97301">
        <w:t>14,07 млн.куб.</w:t>
      </w:r>
      <w:r>
        <w:t xml:space="preserve">м. </w:t>
      </w:r>
    </w:p>
    <w:p w:rsidR="00E166E2" w:rsidRDefault="00E166E2" w:rsidP="001F1976">
      <w:pPr>
        <w:spacing w:line="360" w:lineRule="auto"/>
        <w:ind w:firstLine="709"/>
        <w:jc w:val="both"/>
      </w:pPr>
      <w:r w:rsidRPr="00B62F6D">
        <w:t>Основным</w:t>
      </w:r>
      <w:r>
        <w:t xml:space="preserve"> поставщиком отводимых</w:t>
      </w:r>
      <w:r w:rsidRPr="00B62F6D">
        <w:t xml:space="preserve"> </w:t>
      </w:r>
      <w:r>
        <w:t xml:space="preserve">загрязненных вод в  поверхностные воды </w:t>
      </w:r>
      <w:r w:rsidRPr="00B62F6D">
        <w:t>явля</w:t>
      </w:r>
      <w:r>
        <w:t>е</w:t>
      </w:r>
      <w:r w:rsidRPr="00B62F6D">
        <w:t xml:space="preserve">тся </w:t>
      </w:r>
      <w:r w:rsidRPr="008F58CB">
        <w:t xml:space="preserve"> </w:t>
      </w:r>
      <w:r>
        <w:t>МУП «Водоканал»  г. Магадан</w:t>
      </w:r>
      <w:r w:rsidRPr="00B62F6D">
        <w:t>.</w:t>
      </w:r>
      <w:r>
        <w:t xml:space="preserve"> </w:t>
      </w:r>
      <w:r w:rsidRPr="00B62F6D">
        <w:t xml:space="preserve"> Доля </w:t>
      </w:r>
      <w:r>
        <w:t xml:space="preserve">которого </w:t>
      </w:r>
      <w:r w:rsidRPr="00B62F6D">
        <w:t xml:space="preserve">в </w:t>
      </w:r>
      <w:r>
        <w:t xml:space="preserve">общем </w:t>
      </w:r>
      <w:r w:rsidRPr="00B62F6D">
        <w:t xml:space="preserve">объеме </w:t>
      </w:r>
      <w:r>
        <w:t>загрязненных сточных вод, сбр</w:t>
      </w:r>
      <w:r>
        <w:t>о</w:t>
      </w:r>
      <w:r>
        <w:t xml:space="preserve">шенных в поверхностные водные объекты с </w:t>
      </w:r>
      <w:r w:rsidRPr="00B62F6D">
        <w:t xml:space="preserve"> </w:t>
      </w:r>
      <w:r>
        <w:t xml:space="preserve">рассматриваемой </w:t>
      </w:r>
      <w:r w:rsidRPr="00B62F6D">
        <w:t xml:space="preserve">территории </w:t>
      </w:r>
      <w:r w:rsidRPr="00312BBD">
        <w:t xml:space="preserve">составляет  97 </w:t>
      </w:r>
      <w:r>
        <w:t>%.</w:t>
      </w:r>
    </w:p>
    <w:p w:rsidR="00E166E2" w:rsidRPr="001F1976" w:rsidRDefault="00E166E2" w:rsidP="001F1976">
      <w:pPr>
        <w:spacing w:line="360" w:lineRule="auto"/>
        <w:ind w:firstLine="709"/>
        <w:jc w:val="both"/>
      </w:pPr>
      <w:r w:rsidRPr="001F1976">
        <w:t xml:space="preserve">В  качестве  целевых  показателей  обеспечения  населения  системами  водоотведения  в </w:t>
      </w:r>
    </w:p>
    <w:p w:rsidR="00E166E2" w:rsidRPr="001F1976" w:rsidRDefault="00E166E2" w:rsidP="001F1976">
      <w:pPr>
        <w:spacing w:line="360" w:lineRule="auto"/>
        <w:jc w:val="both"/>
      </w:pPr>
      <w:r w:rsidRPr="001F1976">
        <w:t xml:space="preserve">бассейнах рек  к 2020  г.  приняты  показатели  увеличения  доли  сточных  вод,  прошедших </w:t>
      </w:r>
    </w:p>
    <w:p w:rsidR="00E166E2" w:rsidRPr="001F1976" w:rsidRDefault="00E166E2" w:rsidP="001F1976">
      <w:pPr>
        <w:spacing w:line="360" w:lineRule="auto"/>
        <w:jc w:val="both"/>
      </w:pPr>
      <w:r w:rsidRPr="001F1976">
        <w:t xml:space="preserve">очистку  на  очистных  сооружениях  и  увеличения  доли  нормативно-очищенных  сточных  вод. </w:t>
      </w:r>
    </w:p>
    <w:p w:rsidR="00E166E2" w:rsidRPr="001F1976" w:rsidRDefault="00E166E2" w:rsidP="001F1976">
      <w:pPr>
        <w:spacing w:line="360" w:lineRule="auto"/>
        <w:jc w:val="both"/>
      </w:pPr>
      <w:r>
        <w:t xml:space="preserve">        </w:t>
      </w:r>
      <w:r w:rsidRPr="001F1976">
        <w:t xml:space="preserve">   Целевые показатели приведены в таблицах </w:t>
      </w:r>
      <w:r>
        <w:t>3.</w:t>
      </w:r>
      <w:r w:rsidRPr="001F1976">
        <w:t xml:space="preserve">6.1- </w:t>
      </w:r>
      <w:r>
        <w:t>3.</w:t>
      </w:r>
      <w:r w:rsidRPr="001F1976">
        <w:t>6.2.</w:t>
      </w:r>
    </w:p>
    <w:p w:rsidR="00E166E2" w:rsidRDefault="00E166E2" w:rsidP="001F1976"/>
    <w:p w:rsidR="00E166E2" w:rsidRDefault="00E166E2" w:rsidP="00E76CBE">
      <w:pPr>
        <w:pStyle w:val="21"/>
        <w:ind w:firstLine="709"/>
        <w:outlineLvl w:val="9"/>
      </w:pPr>
      <w:bookmarkStart w:id="131" w:name="_Toc315701787"/>
      <w:r w:rsidRPr="007A6B8D">
        <w:t>Гидротехнические сооружения</w:t>
      </w:r>
      <w:bookmarkEnd w:id="131"/>
    </w:p>
    <w:p w:rsidR="00E166E2" w:rsidRPr="006F4529" w:rsidRDefault="00E166E2" w:rsidP="00E76CBE">
      <w:pPr>
        <w:spacing w:line="360" w:lineRule="auto"/>
        <w:ind w:firstLine="709"/>
        <w:jc w:val="both"/>
      </w:pPr>
      <w:bookmarkStart w:id="132" w:name="_Toc274600814"/>
      <w:r w:rsidRPr="00630A8B">
        <w:rPr>
          <w:color w:val="000000"/>
        </w:rPr>
        <w:t>Развитие инфраструктуры бассейна связано с реализацией структурных мероприятий по строительству и реконструкции водохозяйственных систем (включая строительство гидротехнич</w:t>
      </w:r>
      <w:r w:rsidRPr="00630A8B">
        <w:rPr>
          <w:color w:val="000000"/>
        </w:rPr>
        <w:t>е</w:t>
      </w:r>
      <w:r w:rsidRPr="00630A8B">
        <w:rPr>
          <w:color w:val="000000"/>
        </w:rPr>
        <w:t>ских сооружений), созданию новых и изменению проектных показателей (реконструкции) сущес</w:t>
      </w:r>
      <w:r w:rsidRPr="00630A8B">
        <w:rPr>
          <w:color w:val="000000"/>
        </w:rPr>
        <w:t>т</w:t>
      </w:r>
      <w:r w:rsidRPr="00630A8B">
        <w:rPr>
          <w:color w:val="000000"/>
        </w:rPr>
        <w:t>вующих регулирующих емкостей (водохранилищ и прудов), строительству и реконструкции оч</w:t>
      </w:r>
      <w:r w:rsidRPr="00630A8B">
        <w:rPr>
          <w:color w:val="000000"/>
        </w:rPr>
        <w:t>и</w:t>
      </w:r>
      <w:r w:rsidRPr="00630A8B">
        <w:rPr>
          <w:color w:val="000000"/>
        </w:rPr>
        <w:t>стных сооружений; строительству и реконструкции капитальных берегозащитных и берегоукр</w:t>
      </w:r>
      <w:r w:rsidRPr="00630A8B">
        <w:rPr>
          <w:color w:val="000000"/>
        </w:rPr>
        <w:t>е</w:t>
      </w:r>
      <w:r w:rsidRPr="00630A8B">
        <w:rPr>
          <w:color w:val="000000"/>
        </w:rPr>
        <w:t>пительных сооружений</w:t>
      </w:r>
      <w:r>
        <w:rPr>
          <w:color w:val="000000"/>
        </w:rPr>
        <w:t>.</w:t>
      </w:r>
    </w:p>
    <w:bookmarkEnd w:id="132"/>
    <w:p w:rsidR="00E166E2" w:rsidRPr="003F441B" w:rsidRDefault="00E166E2" w:rsidP="00471580">
      <w:pPr>
        <w:pStyle w:val="BodyText"/>
        <w:spacing w:after="0" w:line="360" w:lineRule="auto"/>
        <w:ind w:firstLine="709"/>
        <w:jc w:val="both"/>
      </w:pPr>
      <w:r w:rsidRPr="00DF0434">
        <w:t>Потенциальную угрозу для населения и отраслей экономики представляют собой гидроте</w:t>
      </w:r>
      <w:r w:rsidRPr="00DF0434">
        <w:t>х</w:t>
      </w:r>
      <w:r w:rsidRPr="00DF0434">
        <w:t xml:space="preserve">нические сооружения (ГТС), имеющие неудовлетворительный или опасный уровень безопасности. </w:t>
      </w:r>
    </w:p>
    <w:p w:rsidR="00E166E2" w:rsidRDefault="00E166E2" w:rsidP="00E76CBE">
      <w:pPr>
        <w:pStyle w:val="BodyText"/>
        <w:spacing w:after="0" w:line="360" w:lineRule="auto"/>
        <w:ind w:firstLine="709"/>
        <w:jc w:val="both"/>
      </w:pPr>
    </w:p>
    <w:p w:rsidR="00E166E2" w:rsidRDefault="00E166E2" w:rsidP="00E76CBE">
      <w:pPr>
        <w:pStyle w:val="BodyText"/>
        <w:spacing w:after="0" w:line="360" w:lineRule="auto"/>
        <w:ind w:firstLine="709"/>
        <w:jc w:val="both"/>
      </w:pPr>
    </w:p>
    <w:p w:rsidR="00E166E2" w:rsidRDefault="00E166E2" w:rsidP="00E76CBE">
      <w:pPr>
        <w:pStyle w:val="BodyText"/>
        <w:spacing w:after="0" w:line="360" w:lineRule="auto"/>
        <w:ind w:firstLine="709"/>
        <w:jc w:val="both"/>
      </w:pPr>
    </w:p>
    <w:p w:rsidR="00E166E2" w:rsidRDefault="00E166E2" w:rsidP="00E76CBE">
      <w:pPr>
        <w:pStyle w:val="BodyText"/>
        <w:spacing w:after="0" w:line="360" w:lineRule="auto"/>
        <w:ind w:firstLine="709"/>
        <w:jc w:val="both"/>
      </w:pPr>
    </w:p>
    <w:p w:rsidR="00E166E2" w:rsidRDefault="00E166E2" w:rsidP="00E76CBE">
      <w:pPr>
        <w:pStyle w:val="BodyText"/>
        <w:spacing w:after="0" w:line="360" w:lineRule="auto"/>
        <w:ind w:firstLine="709"/>
        <w:jc w:val="both"/>
      </w:pPr>
      <w:r>
        <w:t>В</w:t>
      </w:r>
      <w:r w:rsidRPr="00270450">
        <w:t xml:space="preserve"> качестве целевого показателя</w:t>
      </w:r>
      <w:r>
        <w:t xml:space="preserve"> по ГТС</w:t>
      </w:r>
      <w:r w:rsidRPr="00270450">
        <w:t xml:space="preserve"> принята обеспеченность удовлетворительного уровня безопасности </w:t>
      </w:r>
      <w:r>
        <w:t xml:space="preserve"> всех  </w:t>
      </w:r>
      <w:r w:rsidRPr="00270450">
        <w:t>Г</w:t>
      </w:r>
      <w:r>
        <w:t>Т</w:t>
      </w:r>
      <w:r w:rsidRPr="00270450">
        <w:t>С.</w:t>
      </w:r>
    </w:p>
    <w:p w:rsidR="00E166E2" w:rsidRDefault="00E166E2" w:rsidP="001F1976">
      <w:pPr>
        <w:pStyle w:val="BodyText"/>
        <w:spacing w:after="0" w:line="360" w:lineRule="auto"/>
        <w:ind w:firstLine="709"/>
        <w:jc w:val="both"/>
      </w:pPr>
      <w:r>
        <w:t>На территории Магаданской области в пределах рассматриваемой территории имеются комплексы гидротехнических и  водозащитных дамб,  находящиеся на контроле Северо – Восто</w:t>
      </w:r>
      <w:r>
        <w:t>ч</w:t>
      </w:r>
      <w:r>
        <w:t xml:space="preserve">ного управления Ростехнадзора </w:t>
      </w:r>
      <w:r w:rsidRPr="00C16885">
        <w:t>[</w:t>
      </w:r>
      <w:r>
        <w:t>6</w:t>
      </w:r>
      <w:r w:rsidRPr="00F05331">
        <w:t>]</w:t>
      </w:r>
      <w:r>
        <w:t>. Из них 3 водохранилища, 1 хвостохранилище, 10 водозащи</w:t>
      </w:r>
      <w:r>
        <w:t>т</w:t>
      </w:r>
      <w:r>
        <w:t>ных дамб, расположенных на реках побережья Охотского моря:</w:t>
      </w:r>
    </w:p>
    <w:p w:rsidR="00E166E2" w:rsidRDefault="00E166E2" w:rsidP="001F1976">
      <w:pPr>
        <w:pStyle w:val="BodyText"/>
        <w:spacing w:after="0" w:line="360" w:lineRule="auto"/>
        <w:ind w:firstLine="709"/>
        <w:jc w:val="both"/>
      </w:pPr>
      <w:r>
        <w:t>2 объекта водохозяйственного значения:</w:t>
      </w:r>
    </w:p>
    <w:p w:rsidR="00E166E2" w:rsidRDefault="00E166E2" w:rsidP="001F1976">
      <w:pPr>
        <w:pStyle w:val="BodyText"/>
        <w:spacing w:after="0" w:line="360" w:lineRule="auto"/>
        <w:ind w:firstLine="709"/>
        <w:jc w:val="both"/>
      </w:pPr>
      <w:r>
        <w:t>- ГТС водохранилища № 1 (</w:t>
      </w:r>
      <w:r w:rsidRPr="001F1976">
        <w:t>II</w:t>
      </w:r>
      <w:r>
        <w:t xml:space="preserve"> класс) и водохранилища № 2 (</w:t>
      </w:r>
      <w:r w:rsidRPr="001F1976">
        <w:t>III</w:t>
      </w:r>
      <w:r>
        <w:t xml:space="preserve"> класс) МУП г. Магадана «Водоканал» (2 плотины, 2 паводковых водосброса, 2 водозабора башенного типа, 2 водоспуска);</w:t>
      </w:r>
    </w:p>
    <w:p w:rsidR="00E166E2" w:rsidRDefault="00E166E2" w:rsidP="001F1976">
      <w:pPr>
        <w:pStyle w:val="BodyText"/>
        <w:spacing w:after="0" w:line="360" w:lineRule="auto"/>
        <w:ind w:firstLine="709"/>
        <w:jc w:val="both"/>
      </w:pPr>
      <w:r>
        <w:t xml:space="preserve"> 1 объект энергетики:</w:t>
      </w:r>
    </w:p>
    <w:p w:rsidR="00E166E2" w:rsidRDefault="00E166E2" w:rsidP="001F1976">
      <w:pPr>
        <w:pStyle w:val="BodyText"/>
        <w:spacing w:after="0" w:line="360" w:lineRule="auto"/>
        <w:ind w:firstLine="709"/>
        <w:jc w:val="both"/>
      </w:pPr>
      <w:r>
        <w:t>- 1 комплекс ГТС ОАО «Магаданэнерго»: Магаданская ТЭЦ (грунтовая (насыпная) плотина (</w:t>
      </w:r>
      <w:r w:rsidRPr="001F1976">
        <w:t>II</w:t>
      </w:r>
      <w:r>
        <w:t xml:space="preserve"> класс), поверхностный водосброс (без затворов) (</w:t>
      </w:r>
      <w:r w:rsidRPr="001F1976">
        <w:t>II</w:t>
      </w:r>
      <w:r>
        <w:t xml:space="preserve"> класс),  водозаборная башня, дамба дву</w:t>
      </w:r>
      <w:r>
        <w:t>х</w:t>
      </w:r>
      <w:r>
        <w:t>секционного золошлакоотвалакосогорного типа (</w:t>
      </w:r>
      <w:r w:rsidRPr="001F1976">
        <w:t>III</w:t>
      </w:r>
      <w:r>
        <w:t xml:space="preserve"> класс).</w:t>
      </w:r>
    </w:p>
    <w:p w:rsidR="00E166E2" w:rsidRDefault="00E166E2" w:rsidP="001F1976">
      <w:pPr>
        <w:pStyle w:val="BodyText"/>
        <w:spacing w:after="0" w:line="360" w:lineRule="auto"/>
        <w:ind w:firstLine="709"/>
        <w:jc w:val="both"/>
      </w:pPr>
      <w:r>
        <w:t>ГТС объектов промышленности:</w:t>
      </w:r>
    </w:p>
    <w:p w:rsidR="00E166E2" w:rsidRPr="001F1976" w:rsidRDefault="00E166E2" w:rsidP="001F1976">
      <w:pPr>
        <w:pStyle w:val="BodyText"/>
        <w:spacing w:after="0" w:line="360" w:lineRule="auto"/>
        <w:ind w:firstLine="709"/>
        <w:jc w:val="both"/>
      </w:pPr>
      <w:r>
        <w:t xml:space="preserve">           - 2 эксплуатируемых объекта ГТС: хвостохранилище золото-серебряного месторо</w:t>
      </w:r>
      <w:r>
        <w:t>ж</w:t>
      </w:r>
      <w:r>
        <w:t>дения «Нявленга» ООО «Нявленга» (</w:t>
      </w:r>
      <w:r w:rsidRPr="001F1976">
        <w:t>IV</w:t>
      </w:r>
      <w:r>
        <w:t xml:space="preserve"> класс); </w:t>
      </w:r>
    </w:p>
    <w:p w:rsidR="00E166E2" w:rsidRDefault="00E166E2" w:rsidP="001F1976">
      <w:pPr>
        <w:pStyle w:val="BodyText"/>
        <w:spacing w:after="0" w:line="360" w:lineRule="auto"/>
        <w:ind w:firstLine="709"/>
        <w:jc w:val="both"/>
      </w:pPr>
      <w:r>
        <w:t>- хвостохранилище бывшего Карамкенского ГОКа (</w:t>
      </w:r>
      <w:r w:rsidRPr="001F1976">
        <w:t>III</w:t>
      </w:r>
      <w:r>
        <w:t xml:space="preserve"> класс), по которому протоколом з</w:t>
      </w:r>
      <w:r>
        <w:t>а</w:t>
      </w:r>
      <w:r>
        <w:t>седания коллегии СВУ Ростехнадзора № 3 от 22.01.2010 было принято решение принять полном</w:t>
      </w:r>
      <w:r>
        <w:t>о</w:t>
      </w:r>
      <w:r>
        <w:t>чия в отношении контрольной и надзорной деятельности в области безопасности ГТС;</w:t>
      </w:r>
    </w:p>
    <w:p w:rsidR="00E166E2" w:rsidRDefault="00E166E2" w:rsidP="001F1976">
      <w:pPr>
        <w:numPr>
          <w:ilvl w:val="0"/>
          <w:numId w:val="35"/>
        </w:numPr>
        <w:tabs>
          <w:tab w:val="left" w:pos="993"/>
        </w:tabs>
        <w:autoSpaceDE w:val="0"/>
        <w:autoSpaceDN w:val="0"/>
        <w:spacing w:line="360" w:lineRule="auto"/>
        <w:ind w:left="0" w:firstLine="709"/>
        <w:jc w:val="both"/>
      </w:pPr>
      <w:r>
        <w:t>10 водозащитных дамб (</w:t>
      </w:r>
      <w:r>
        <w:rPr>
          <w:lang w:val="en-US"/>
        </w:rPr>
        <w:t>IV</w:t>
      </w:r>
      <w:r>
        <w:t xml:space="preserve"> класса), находящиеся на балансе муниципальных образов</w:t>
      </w:r>
      <w:r>
        <w:t>а</w:t>
      </w:r>
      <w:r>
        <w:t>ний и являющиеся объектами инженерной защиты от размыва и затопления паводковыми водами территории поселков, автодорог и сельхозугодий.</w:t>
      </w:r>
    </w:p>
    <w:p w:rsidR="00E166E2" w:rsidRPr="003C579F" w:rsidRDefault="00E166E2" w:rsidP="003C579F">
      <w:pPr>
        <w:autoSpaceDE w:val="0"/>
        <w:autoSpaceDN w:val="0"/>
        <w:spacing w:line="360" w:lineRule="auto"/>
        <w:ind w:firstLine="709"/>
        <w:jc w:val="both"/>
        <w:rPr>
          <w:lang w:eastAsia="en-US"/>
        </w:rPr>
      </w:pPr>
      <w:r>
        <w:rPr>
          <w:lang w:eastAsia="en-US"/>
        </w:rPr>
        <w:t>Все перечисленные ГТС имеют декларации безопасности, кроме водозащитных дамб и К</w:t>
      </w:r>
      <w:r>
        <w:rPr>
          <w:lang w:eastAsia="en-US"/>
        </w:rPr>
        <w:t>а</w:t>
      </w:r>
      <w:r>
        <w:rPr>
          <w:lang w:eastAsia="en-US"/>
        </w:rPr>
        <w:t>рамкенского  хвостохранилища, находящегося в стадии ликвидации.</w:t>
      </w:r>
    </w:p>
    <w:p w:rsidR="00E166E2" w:rsidRDefault="00E166E2" w:rsidP="003C579F">
      <w:pPr>
        <w:autoSpaceDE w:val="0"/>
        <w:autoSpaceDN w:val="0"/>
        <w:spacing w:line="360" w:lineRule="auto"/>
        <w:ind w:firstLine="709"/>
        <w:jc w:val="both"/>
        <w:rPr>
          <w:lang w:eastAsia="en-US"/>
        </w:rPr>
      </w:pPr>
      <w:r>
        <w:rPr>
          <w:lang w:eastAsia="en-US"/>
        </w:rPr>
        <w:t>На территории Магаданской области гидротехнические сооружения, подведомственные Росводресурсам, отсутствуют.</w:t>
      </w:r>
    </w:p>
    <w:p w:rsidR="00E166E2" w:rsidRDefault="00E166E2" w:rsidP="003C579F">
      <w:pPr>
        <w:autoSpaceDE w:val="0"/>
        <w:autoSpaceDN w:val="0"/>
        <w:spacing w:line="360" w:lineRule="auto"/>
        <w:ind w:firstLine="709"/>
        <w:jc w:val="both"/>
        <w:rPr>
          <w:lang w:eastAsia="en-US"/>
        </w:rPr>
      </w:pPr>
      <w:r>
        <w:rPr>
          <w:lang w:eastAsia="en-US"/>
        </w:rPr>
        <w:t>Бесхозяйных гидротехнических сооружений на территории области  не зарегистрировано.</w:t>
      </w:r>
    </w:p>
    <w:p w:rsidR="00E166E2" w:rsidRDefault="00E166E2" w:rsidP="003C579F">
      <w:pPr>
        <w:autoSpaceDE w:val="0"/>
        <w:autoSpaceDN w:val="0"/>
        <w:spacing w:line="360" w:lineRule="auto"/>
        <w:ind w:firstLine="709"/>
        <w:jc w:val="both"/>
        <w:rPr>
          <w:lang w:eastAsia="en-US"/>
        </w:rPr>
      </w:pPr>
      <w:r>
        <w:rPr>
          <w:lang w:eastAsia="en-US"/>
        </w:rPr>
        <w:t xml:space="preserve">Отдел водных ресурсов по Магаданской области Ленского БВУ осуществляет контроль за регулированием режимов использования водных ресурсов  водохранилища на р. Каменушке.  </w:t>
      </w:r>
    </w:p>
    <w:p w:rsidR="00E166E2" w:rsidRDefault="00E166E2" w:rsidP="003C579F">
      <w:pPr>
        <w:spacing w:line="360" w:lineRule="auto"/>
        <w:ind w:firstLine="709"/>
        <w:jc w:val="both"/>
        <w:rPr>
          <w:lang w:eastAsia="en-US"/>
        </w:rPr>
      </w:pPr>
      <w:r>
        <w:rPr>
          <w:lang w:eastAsia="en-US"/>
        </w:rPr>
        <w:t>Гидротехнические сооружения ( ГТС) водохранилища № 1 на р. Каменушка в г. Магадане эксплуатируются с 1959 года, а ГТС водохранилища № 2 с 1980 г. За период эксплуатации соста</w:t>
      </w:r>
      <w:r>
        <w:rPr>
          <w:lang w:eastAsia="en-US"/>
        </w:rPr>
        <w:t>в</w:t>
      </w:r>
      <w:r>
        <w:rPr>
          <w:lang w:eastAsia="en-US"/>
        </w:rPr>
        <w:t>ные элементы гидротехнических сооружений претерпели значительный износ и нуждаются в пр</w:t>
      </w:r>
      <w:r>
        <w:rPr>
          <w:lang w:eastAsia="en-US"/>
        </w:rPr>
        <w:t>о</w:t>
      </w:r>
      <w:r>
        <w:rPr>
          <w:lang w:eastAsia="en-US"/>
        </w:rPr>
        <w:t xml:space="preserve">ведении капитального ремонта. </w:t>
      </w:r>
    </w:p>
    <w:p w:rsidR="00E166E2" w:rsidRDefault="00E166E2" w:rsidP="001F1976">
      <w:pPr>
        <w:pStyle w:val="NoSpacing"/>
        <w:spacing w:line="360" w:lineRule="auto"/>
        <w:ind w:firstLine="720"/>
        <w:jc w:val="both"/>
      </w:pPr>
      <w:r>
        <w:t>Преддекларационным обследованием комплекса ГТС, проведенным в июле 2010 года уст</w:t>
      </w:r>
      <w:r>
        <w:t>а</w:t>
      </w:r>
      <w:r>
        <w:t>новлено, что отдельные конструктивные узлы ГТС находятся в неудовлетворительном состоянии и для обеспечения безопасности ГТС нуждаются в проведении капитального ремонта. В случае аварии на комплексе ГТС, расположенном на водохранилищах № 1 и № 2 на р. Каменушка в г. Магадане, общий ущерб в ценах 2013 года составит 4 737,655 млн. руб.</w:t>
      </w:r>
    </w:p>
    <w:p w:rsidR="00E166E2" w:rsidRDefault="00E166E2" w:rsidP="001F1976">
      <w:pPr>
        <w:pStyle w:val="NoSpacing"/>
        <w:spacing w:line="360" w:lineRule="auto"/>
        <w:ind w:firstLine="709"/>
        <w:jc w:val="both"/>
      </w:pPr>
      <w:r>
        <w:t>Большая часть сооружений защитного назначения расположена в Ольском районе. Их о</w:t>
      </w:r>
      <w:r>
        <w:t>б</w:t>
      </w:r>
      <w:r>
        <w:t xml:space="preserve">щая протяженность 54,5 км. Со времени ввода сооружений в 70-80-е годы капитальные ремонты на них не проводились. Около 13 км дамб смыто водой. </w:t>
      </w:r>
    </w:p>
    <w:p w:rsidR="00E166E2" w:rsidRDefault="00E166E2" w:rsidP="003C579F">
      <w:pPr>
        <w:spacing w:line="360" w:lineRule="auto"/>
        <w:ind w:firstLine="709"/>
        <w:jc w:val="both"/>
        <w:rPr>
          <w:lang w:eastAsia="en-US"/>
        </w:rPr>
      </w:pPr>
      <w:r w:rsidRPr="00B235A9">
        <w:rPr>
          <w:lang w:eastAsia="en-US"/>
        </w:rPr>
        <w:t>В качестве целевого показателя по ГТС принята обеспеченность удовлетворительного уровня безопасности всех ГТС.</w:t>
      </w:r>
      <w:r>
        <w:rPr>
          <w:lang w:eastAsia="en-US"/>
        </w:rPr>
        <w:t xml:space="preserve"> </w:t>
      </w:r>
    </w:p>
    <w:p w:rsidR="00E166E2" w:rsidRDefault="00E166E2" w:rsidP="003C579F">
      <w:pPr>
        <w:spacing w:line="360" w:lineRule="auto"/>
        <w:ind w:firstLine="709"/>
        <w:jc w:val="both"/>
        <w:rPr>
          <w:lang w:eastAsia="en-US"/>
        </w:rPr>
      </w:pPr>
      <w:r>
        <w:rPr>
          <w:lang w:eastAsia="en-US"/>
        </w:rPr>
        <w:t>Потенциальную угрозу для населения и отраслей экономики представляют собой гид-</w:t>
      </w:r>
    </w:p>
    <w:p w:rsidR="00E166E2" w:rsidRDefault="00E166E2" w:rsidP="003C579F">
      <w:pPr>
        <w:spacing w:line="360" w:lineRule="auto"/>
        <w:jc w:val="both"/>
        <w:rPr>
          <w:lang w:eastAsia="en-US"/>
        </w:rPr>
      </w:pPr>
      <w:r>
        <w:rPr>
          <w:lang w:eastAsia="en-US"/>
        </w:rPr>
        <w:t>ротехнические  сооружения (ГТС),  имеющие  неудовлетворительный  или  опасный  уровень</w:t>
      </w:r>
    </w:p>
    <w:p w:rsidR="00E166E2" w:rsidRDefault="00E166E2" w:rsidP="003C579F">
      <w:pPr>
        <w:spacing w:line="360" w:lineRule="auto"/>
        <w:jc w:val="both"/>
        <w:rPr>
          <w:lang w:eastAsia="en-US"/>
        </w:rPr>
      </w:pPr>
      <w:r>
        <w:rPr>
          <w:lang w:eastAsia="en-US"/>
        </w:rPr>
        <w:t>безопасности. Обеспечение высокого уровня защищенности населения и объектов экономики</w:t>
      </w:r>
    </w:p>
    <w:p w:rsidR="00E166E2" w:rsidRDefault="00E166E2" w:rsidP="003C579F">
      <w:pPr>
        <w:spacing w:line="360" w:lineRule="auto"/>
        <w:jc w:val="both"/>
        <w:rPr>
          <w:lang w:eastAsia="en-US"/>
        </w:rPr>
      </w:pPr>
      <w:r>
        <w:rPr>
          <w:lang w:eastAsia="en-US"/>
        </w:rPr>
        <w:t>от  наводнений  и  иного  негативного  воздействия  вод  является  необходимым  условием  ста-</w:t>
      </w:r>
    </w:p>
    <w:p w:rsidR="00E166E2" w:rsidRDefault="00E166E2" w:rsidP="003C579F">
      <w:pPr>
        <w:spacing w:line="360" w:lineRule="auto"/>
        <w:jc w:val="both"/>
        <w:rPr>
          <w:lang w:eastAsia="en-US"/>
        </w:rPr>
      </w:pPr>
      <w:r>
        <w:rPr>
          <w:lang w:eastAsia="en-US"/>
        </w:rPr>
        <w:t>бильного экономического развития региона и снижения размера возможного ущерба от нега-</w:t>
      </w:r>
    </w:p>
    <w:p w:rsidR="00E166E2" w:rsidRDefault="00E166E2" w:rsidP="003C579F">
      <w:pPr>
        <w:spacing w:line="360" w:lineRule="auto"/>
        <w:jc w:val="both"/>
        <w:rPr>
          <w:lang w:eastAsia="en-US"/>
        </w:rPr>
      </w:pPr>
      <w:r>
        <w:rPr>
          <w:lang w:eastAsia="en-US"/>
        </w:rPr>
        <w:t xml:space="preserve">тивного воздействия вод. </w:t>
      </w:r>
    </w:p>
    <w:p w:rsidR="00E166E2" w:rsidRDefault="00E166E2" w:rsidP="003C579F">
      <w:pPr>
        <w:spacing w:line="360" w:lineRule="auto"/>
        <w:ind w:firstLine="709"/>
        <w:jc w:val="both"/>
        <w:rPr>
          <w:lang w:eastAsia="en-US"/>
        </w:rPr>
      </w:pPr>
      <w:r>
        <w:rPr>
          <w:lang w:eastAsia="en-US"/>
        </w:rPr>
        <w:t xml:space="preserve">Для достижения поставленных целей планируется выполнить следующие мероприятия: </w:t>
      </w:r>
    </w:p>
    <w:p w:rsidR="00E166E2" w:rsidRDefault="00E166E2" w:rsidP="003C579F">
      <w:pPr>
        <w:spacing w:line="360" w:lineRule="auto"/>
        <w:jc w:val="both"/>
        <w:rPr>
          <w:lang w:eastAsia="en-US"/>
        </w:rPr>
      </w:pPr>
      <w:r>
        <w:rPr>
          <w:lang w:eastAsia="en-US"/>
        </w:rPr>
        <w:t>- провести реконструкцию существующих и строительство новых сооружений инженерной</w:t>
      </w:r>
    </w:p>
    <w:p w:rsidR="00E166E2" w:rsidRDefault="00E166E2" w:rsidP="003C579F">
      <w:pPr>
        <w:spacing w:line="360" w:lineRule="auto"/>
        <w:jc w:val="both"/>
        <w:rPr>
          <w:lang w:eastAsia="en-US"/>
        </w:rPr>
      </w:pPr>
      <w:r>
        <w:rPr>
          <w:lang w:eastAsia="en-US"/>
        </w:rPr>
        <w:t xml:space="preserve">защиты; </w:t>
      </w:r>
    </w:p>
    <w:p w:rsidR="00E166E2" w:rsidRDefault="00E166E2" w:rsidP="003C579F">
      <w:pPr>
        <w:spacing w:line="360" w:lineRule="auto"/>
        <w:jc w:val="both"/>
        <w:rPr>
          <w:lang w:eastAsia="en-US"/>
        </w:rPr>
      </w:pPr>
      <w:r>
        <w:rPr>
          <w:lang w:eastAsia="en-US"/>
        </w:rPr>
        <w:t>-  повысить   эксплуатационную  надежность  гидротехнических  сооружений,  в  том  числе</w:t>
      </w:r>
    </w:p>
    <w:p w:rsidR="00E166E2" w:rsidRDefault="00E166E2" w:rsidP="003C579F">
      <w:pPr>
        <w:spacing w:line="360" w:lineRule="auto"/>
        <w:jc w:val="both"/>
        <w:rPr>
          <w:lang w:eastAsia="en-US"/>
        </w:rPr>
      </w:pPr>
      <w:r>
        <w:rPr>
          <w:lang w:eastAsia="en-US"/>
        </w:rPr>
        <w:t xml:space="preserve">бесхозяйных,  путем их приведения к безопасному техническому состоянию; </w:t>
      </w:r>
    </w:p>
    <w:p w:rsidR="00E166E2" w:rsidRDefault="00E166E2" w:rsidP="003C579F">
      <w:pPr>
        <w:spacing w:line="360" w:lineRule="auto"/>
        <w:ind w:firstLine="709"/>
        <w:jc w:val="both"/>
        <w:rPr>
          <w:lang w:eastAsia="en-US"/>
        </w:rPr>
      </w:pPr>
      <w:r>
        <w:rPr>
          <w:lang w:eastAsia="en-US"/>
        </w:rPr>
        <w:t xml:space="preserve">В качестве целевых показателей по ГТС приняты </w:t>
      </w:r>
      <w:r w:rsidRPr="00B235A9">
        <w:rPr>
          <w:lang w:eastAsia="en-US"/>
        </w:rPr>
        <w:t>[</w:t>
      </w:r>
      <w:r>
        <w:rPr>
          <w:lang w:eastAsia="en-US"/>
        </w:rPr>
        <w:t xml:space="preserve">30,31]:    </w:t>
      </w:r>
    </w:p>
    <w:p w:rsidR="00E166E2" w:rsidRDefault="00E166E2" w:rsidP="003C579F">
      <w:pPr>
        <w:spacing w:line="360" w:lineRule="auto"/>
        <w:jc w:val="both"/>
        <w:rPr>
          <w:lang w:eastAsia="en-US"/>
        </w:rPr>
      </w:pPr>
      <w:r>
        <w:rPr>
          <w:lang w:eastAsia="en-US"/>
        </w:rPr>
        <w:t>- доля населения, проживающего на подверженных негативному воздействию вод тер-</w:t>
      </w:r>
    </w:p>
    <w:p w:rsidR="00E166E2" w:rsidRDefault="00E166E2" w:rsidP="003C579F">
      <w:pPr>
        <w:spacing w:line="360" w:lineRule="auto"/>
        <w:jc w:val="both"/>
        <w:rPr>
          <w:lang w:eastAsia="en-US"/>
        </w:rPr>
      </w:pPr>
      <w:r>
        <w:rPr>
          <w:lang w:eastAsia="en-US"/>
        </w:rPr>
        <w:t xml:space="preserve">риториях, защищенного в результате проведения мероприятий по повышению защищенностиот негативного воздействия вод, в общем количестве населения, проживающего на таких тер-риториях; </w:t>
      </w:r>
    </w:p>
    <w:p w:rsidR="00E166E2" w:rsidRDefault="00E166E2" w:rsidP="003C579F">
      <w:pPr>
        <w:spacing w:line="360" w:lineRule="auto"/>
        <w:jc w:val="both"/>
        <w:rPr>
          <w:lang w:eastAsia="en-US"/>
        </w:rPr>
      </w:pPr>
      <w:r>
        <w:rPr>
          <w:lang w:eastAsia="en-US"/>
        </w:rPr>
        <w:t xml:space="preserve">- протяженность новых и реконструированных сооружений инженерной защиты и бе-регоукрепления; </w:t>
      </w:r>
    </w:p>
    <w:p w:rsidR="00E166E2" w:rsidRDefault="00E166E2" w:rsidP="003C579F">
      <w:pPr>
        <w:spacing w:line="360" w:lineRule="auto"/>
        <w:jc w:val="both"/>
        <w:rPr>
          <w:lang w:eastAsia="en-US"/>
        </w:rPr>
      </w:pPr>
      <w:r>
        <w:rPr>
          <w:lang w:eastAsia="en-US"/>
        </w:rPr>
        <w:t>-  доля  гидротехнических  сооружений  с  неудовлетворительным  и  опасным  уровнем безопа</w:t>
      </w:r>
      <w:r>
        <w:rPr>
          <w:lang w:eastAsia="en-US"/>
        </w:rPr>
        <w:t>с</w:t>
      </w:r>
      <w:r>
        <w:rPr>
          <w:lang w:eastAsia="en-US"/>
        </w:rPr>
        <w:t xml:space="preserve">ности, приведенных в безопасное техническое состояние. </w:t>
      </w:r>
    </w:p>
    <w:p w:rsidR="00E166E2" w:rsidRDefault="00E166E2" w:rsidP="003C579F">
      <w:pPr>
        <w:spacing w:line="360" w:lineRule="auto"/>
        <w:ind w:firstLine="709"/>
        <w:jc w:val="both"/>
        <w:rPr>
          <w:lang w:eastAsia="en-US"/>
        </w:rPr>
      </w:pPr>
      <w:r>
        <w:rPr>
          <w:lang w:eastAsia="en-US"/>
        </w:rPr>
        <w:t xml:space="preserve">Значения целевых показателей обеспечения высокого уровня защищенности населения и  объектов  экономики  от  негативного  воздействия  вод  на  рассматриваемой территории по годам прогнозного периода приведены в </w:t>
      </w:r>
      <w:r w:rsidRPr="006928BB">
        <w:rPr>
          <w:lang w:eastAsia="en-US"/>
        </w:rPr>
        <w:t xml:space="preserve">таблице </w:t>
      </w:r>
      <w:r>
        <w:rPr>
          <w:lang w:eastAsia="en-US"/>
        </w:rPr>
        <w:t>3.</w:t>
      </w:r>
      <w:r w:rsidRPr="006928BB">
        <w:rPr>
          <w:lang w:eastAsia="en-US"/>
        </w:rPr>
        <w:t>4.</w:t>
      </w:r>
      <w:r>
        <w:rPr>
          <w:lang w:eastAsia="en-US"/>
        </w:rPr>
        <w:t>1</w:t>
      </w:r>
      <w:r w:rsidRPr="006928BB">
        <w:rPr>
          <w:lang w:eastAsia="en-US"/>
        </w:rPr>
        <w:t>.</w:t>
      </w:r>
    </w:p>
    <w:p w:rsidR="00E166E2" w:rsidRPr="00270450" w:rsidRDefault="00E166E2" w:rsidP="001F1976">
      <w:pPr>
        <w:pStyle w:val="BodyText"/>
        <w:spacing w:after="0" w:line="360" w:lineRule="auto"/>
        <w:ind w:firstLine="709"/>
        <w:jc w:val="both"/>
      </w:pPr>
      <w:r>
        <w:br w:type="page"/>
      </w:r>
    </w:p>
    <w:p w:rsidR="00E166E2" w:rsidRDefault="00E166E2" w:rsidP="00E76CBE">
      <w:pPr>
        <w:pStyle w:val="Heading2"/>
        <w:spacing w:line="360" w:lineRule="auto"/>
        <w:rPr>
          <w:rFonts w:ascii="Times New Roman" w:hAnsi="Times New Roman" w:cs="Times New Roman"/>
          <w:i w:val="0"/>
          <w:iCs w:val="0"/>
        </w:rPr>
      </w:pPr>
      <w:bookmarkStart w:id="133" w:name="_Toc334180473"/>
      <w:bookmarkStart w:id="134" w:name="_Toc373316538"/>
      <w:bookmarkStart w:id="135" w:name="_Toc378926035"/>
      <w:r>
        <w:rPr>
          <w:rFonts w:ascii="Times New Roman" w:hAnsi="Times New Roman" w:cs="Times New Roman"/>
          <w:i w:val="0"/>
          <w:iCs w:val="0"/>
        </w:rPr>
        <w:t>3.7</w:t>
      </w:r>
      <w:r w:rsidRPr="00256739">
        <w:rPr>
          <w:rFonts w:ascii="Times New Roman" w:hAnsi="Times New Roman" w:cs="Times New Roman"/>
          <w:i w:val="0"/>
          <w:iCs w:val="0"/>
        </w:rPr>
        <w:t xml:space="preserve">. </w:t>
      </w:r>
      <w:r>
        <w:rPr>
          <w:rFonts w:ascii="Times New Roman" w:hAnsi="Times New Roman" w:cs="Times New Roman"/>
          <w:i w:val="0"/>
          <w:iCs w:val="0"/>
        </w:rPr>
        <w:t>Финансово-экономические и социально-экономические целевые показат</w:t>
      </w:r>
      <w:r>
        <w:rPr>
          <w:rFonts w:ascii="Times New Roman" w:hAnsi="Times New Roman" w:cs="Times New Roman"/>
          <w:i w:val="0"/>
          <w:iCs w:val="0"/>
        </w:rPr>
        <w:t>е</w:t>
      </w:r>
      <w:r>
        <w:rPr>
          <w:rFonts w:ascii="Times New Roman" w:hAnsi="Times New Roman" w:cs="Times New Roman"/>
          <w:i w:val="0"/>
          <w:iCs w:val="0"/>
        </w:rPr>
        <w:t>ли</w:t>
      </w:r>
      <w:bookmarkEnd w:id="133"/>
      <w:bookmarkEnd w:id="134"/>
      <w:bookmarkEnd w:id="135"/>
    </w:p>
    <w:p w:rsidR="00E166E2" w:rsidRDefault="00E166E2" w:rsidP="00BB05D3">
      <w:pPr>
        <w:spacing w:line="360" w:lineRule="auto"/>
        <w:ind w:firstLine="709"/>
        <w:jc w:val="both"/>
      </w:pPr>
      <w:r w:rsidRPr="00791564">
        <w:t xml:space="preserve">В </w:t>
      </w:r>
      <w:r>
        <w:t xml:space="preserve"> качестве социальных и экономических целевых показателей развития  бассейнов  рек Охотского моря приняты  </w:t>
      </w:r>
      <w:r w:rsidRPr="009567D0">
        <w:rPr>
          <w:noProof/>
        </w:rPr>
        <w:t>основные показатели социально – экономического развития</w:t>
      </w:r>
      <w:r>
        <w:rPr>
          <w:noProof/>
        </w:rPr>
        <w:t xml:space="preserve"> субъектов РФ, расположенных в границах </w:t>
      </w:r>
      <w:r w:rsidRPr="009567D0">
        <w:rPr>
          <w:noProof/>
        </w:rPr>
        <w:t xml:space="preserve"> бассейн</w:t>
      </w:r>
      <w:r>
        <w:rPr>
          <w:noProof/>
        </w:rPr>
        <w:t xml:space="preserve">а. </w:t>
      </w:r>
      <w:r>
        <w:t>П</w:t>
      </w:r>
      <w:r w:rsidRPr="0029524D">
        <w:t>рогноз</w:t>
      </w:r>
      <w:r>
        <w:t>ные показатели  базируются на</w:t>
      </w:r>
      <w:r w:rsidRPr="0029524D">
        <w:t xml:space="preserve"> основны</w:t>
      </w:r>
      <w:r>
        <w:t>х</w:t>
      </w:r>
      <w:r w:rsidRPr="0029524D">
        <w:t xml:space="preserve"> </w:t>
      </w:r>
      <w:r>
        <w:t>п</w:t>
      </w:r>
      <w:r>
        <w:t>о</w:t>
      </w:r>
      <w:r>
        <w:t xml:space="preserve">ложениях </w:t>
      </w:r>
      <w:r w:rsidRPr="0029524D">
        <w:t>Концепции долгосрочного социально-экономического развития Российской Федерации до 2020 г</w:t>
      </w:r>
      <w:r>
        <w:t>.</w:t>
      </w:r>
      <w:r w:rsidRPr="0071766E">
        <w:t>[</w:t>
      </w:r>
      <w:r>
        <w:t>7</w:t>
      </w:r>
      <w:r w:rsidRPr="0071766E">
        <w:t>]</w:t>
      </w:r>
      <w:r>
        <w:t xml:space="preserve">, </w:t>
      </w:r>
      <w:r w:rsidRPr="0029524D">
        <w:t xml:space="preserve">Стратегии социально-экономического развития Дальнего Востока и Забайкальского региона до 2025 г. </w:t>
      </w:r>
      <w:r w:rsidRPr="0071766E">
        <w:t>[</w:t>
      </w:r>
      <w:r>
        <w:t>20</w:t>
      </w:r>
      <w:r w:rsidRPr="0071766E">
        <w:t>]</w:t>
      </w:r>
      <w:r>
        <w:t xml:space="preserve">, </w:t>
      </w:r>
      <w:r w:rsidRPr="001F6742">
        <w:t>Стратеги</w:t>
      </w:r>
      <w:r>
        <w:t>и</w:t>
      </w:r>
      <w:r w:rsidRPr="001F6742">
        <w:t xml:space="preserve"> социального и экономического развития Магаданской области до 2025  года, Магадан 2007 г.</w:t>
      </w:r>
      <w:r w:rsidRPr="00CD4B68">
        <w:t xml:space="preserve"> </w:t>
      </w:r>
      <w:r w:rsidRPr="0071766E">
        <w:t>[</w:t>
      </w:r>
      <w:r>
        <w:t>81</w:t>
      </w:r>
      <w:r w:rsidRPr="0071766E">
        <w:t>]</w:t>
      </w:r>
      <w:r>
        <w:t>, Стратегического плана (Концепция стратегического развития) города Магадана на период до 2020 г.</w:t>
      </w:r>
      <w:r w:rsidRPr="00FF48F5">
        <w:t xml:space="preserve"> </w:t>
      </w:r>
      <w:r w:rsidRPr="0071766E">
        <w:t>[</w:t>
      </w:r>
      <w:r w:rsidRPr="00D74578">
        <w:t>79]</w:t>
      </w:r>
      <w:r>
        <w:t xml:space="preserve"> </w:t>
      </w:r>
    </w:p>
    <w:p w:rsidR="00E166E2" w:rsidRDefault="00E166E2" w:rsidP="00BB05D3">
      <w:pPr>
        <w:spacing w:line="360" w:lineRule="auto"/>
        <w:ind w:firstLine="709"/>
        <w:jc w:val="both"/>
      </w:pPr>
      <w:r w:rsidRPr="0030050C">
        <w:t>Показатели социального и экономического развития Магаданской области на период до 20</w:t>
      </w:r>
      <w:r>
        <w:t>25</w:t>
      </w:r>
      <w:r w:rsidRPr="0030050C">
        <w:t xml:space="preserve"> года </w:t>
      </w:r>
      <w:r>
        <w:t xml:space="preserve"> в соответствии со Стратегией социально-экономического развития Дальнего Востока и Байкальского региона на период до 2025 года и Стратегией социального и экономического разв</w:t>
      </w:r>
      <w:r>
        <w:t>и</w:t>
      </w:r>
      <w:r>
        <w:t>тия Магаданской области на период до 2025 года (</w:t>
      </w:r>
      <w:r w:rsidRPr="00A4044F">
        <w:t>целевые значения индикаторов Стратегии до 2025 года</w:t>
      </w:r>
      <w:r>
        <w:t>)</w:t>
      </w:r>
      <w:r w:rsidRPr="00766BD5">
        <w:t xml:space="preserve">  </w:t>
      </w:r>
      <w:r w:rsidRPr="0030050C">
        <w:t>приведены в таблиц</w:t>
      </w:r>
      <w:r>
        <w:t xml:space="preserve">е  3.71 </w:t>
      </w:r>
      <w:r w:rsidRPr="00995275">
        <w:t>[</w:t>
      </w:r>
      <w:r>
        <w:t>81,82</w:t>
      </w:r>
      <w:r w:rsidRPr="00C36E25">
        <w:t>]</w:t>
      </w:r>
      <w:r w:rsidRPr="00F05479">
        <w:t>.</w:t>
      </w:r>
      <w:r w:rsidRPr="0030050C">
        <w:t xml:space="preserve"> </w:t>
      </w:r>
    </w:p>
    <w:p w:rsidR="00E166E2" w:rsidRDefault="00E166E2" w:rsidP="00BB05D3">
      <w:r>
        <w:t>Таблица 3.7.1 - Показатели социального и экономического развития Магаданской области на п</w:t>
      </w:r>
      <w:r>
        <w:t>е</w:t>
      </w:r>
      <w:r>
        <w:t>риод до 2025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3"/>
        <w:gridCol w:w="1276"/>
        <w:gridCol w:w="1276"/>
        <w:gridCol w:w="1275"/>
        <w:gridCol w:w="1241"/>
      </w:tblGrid>
      <w:tr w:rsidR="00E166E2">
        <w:tc>
          <w:tcPr>
            <w:tcW w:w="5353" w:type="dxa"/>
          </w:tcPr>
          <w:p w:rsidR="00E166E2" w:rsidRPr="00BB05D3" w:rsidRDefault="00E166E2" w:rsidP="00BB05D3">
            <w:r w:rsidRPr="00BB05D3">
              <w:rPr>
                <w:sz w:val="22"/>
                <w:szCs w:val="22"/>
              </w:rPr>
              <w:t>Наименование показателя</w:t>
            </w:r>
          </w:p>
        </w:tc>
        <w:tc>
          <w:tcPr>
            <w:tcW w:w="1276" w:type="dxa"/>
          </w:tcPr>
          <w:p w:rsidR="00E166E2" w:rsidRPr="00BB05D3" w:rsidRDefault="00E166E2" w:rsidP="00BB05D3">
            <w:r w:rsidRPr="00BB05D3">
              <w:rPr>
                <w:sz w:val="22"/>
                <w:szCs w:val="22"/>
              </w:rPr>
              <w:t>2010</w:t>
            </w:r>
          </w:p>
        </w:tc>
        <w:tc>
          <w:tcPr>
            <w:tcW w:w="1276" w:type="dxa"/>
          </w:tcPr>
          <w:p w:rsidR="00E166E2" w:rsidRPr="00BB05D3" w:rsidRDefault="00E166E2" w:rsidP="00BB05D3">
            <w:r w:rsidRPr="00BB05D3">
              <w:rPr>
                <w:sz w:val="22"/>
                <w:szCs w:val="22"/>
              </w:rPr>
              <w:t>2015</w:t>
            </w:r>
          </w:p>
        </w:tc>
        <w:tc>
          <w:tcPr>
            <w:tcW w:w="1275" w:type="dxa"/>
          </w:tcPr>
          <w:p w:rsidR="00E166E2" w:rsidRPr="00BB05D3" w:rsidRDefault="00E166E2" w:rsidP="00BB05D3">
            <w:r w:rsidRPr="00BB05D3">
              <w:rPr>
                <w:sz w:val="22"/>
                <w:szCs w:val="22"/>
              </w:rPr>
              <w:t>2020</w:t>
            </w:r>
          </w:p>
        </w:tc>
        <w:tc>
          <w:tcPr>
            <w:tcW w:w="1241" w:type="dxa"/>
          </w:tcPr>
          <w:p w:rsidR="00E166E2" w:rsidRPr="00BB05D3" w:rsidRDefault="00E166E2" w:rsidP="00BB05D3">
            <w:r w:rsidRPr="00BB05D3">
              <w:rPr>
                <w:sz w:val="22"/>
                <w:szCs w:val="22"/>
              </w:rPr>
              <w:t>2025</w:t>
            </w:r>
          </w:p>
        </w:tc>
      </w:tr>
      <w:tr w:rsidR="00E166E2">
        <w:tc>
          <w:tcPr>
            <w:tcW w:w="5353" w:type="dxa"/>
          </w:tcPr>
          <w:p w:rsidR="00E166E2" w:rsidRPr="00BB05D3" w:rsidRDefault="00E166E2" w:rsidP="00BB05D3">
            <w:r w:rsidRPr="00BB05D3">
              <w:rPr>
                <w:sz w:val="22"/>
                <w:szCs w:val="22"/>
              </w:rPr>
              <w:t>Социальные показатели</w:t>
            </w:r>
          </w:p>
        </w:tc>
        <w:tc>
          <w:tcPr>
            <w:tcW w:w="1276" w:type="dxa"/>
          </w:tcPr>
          <w:p w:rsidR="00E166E2" w:rsidRPr="00BB05D3" w:rsidRDefault="00E166E2" w:rsidP="00BB05D3"/>
        </w:tc>
        <w:tc>
          <w:tcPr>
            <w:tcW w:w="1276" w:type="dxa"/>
          </w:tcPr>
          <w:p w:rsidR="00E166E2" w:rsidRPr="00BB05D3" w:rsidRDefault="00E166E2" w:rsidP="00BB05D3"/>
        </w:tc>
        <w:tc>
          <w:tcPr>
            <w:tcW w:w="1275" w:type="dxa"/>
          </w:tcPr>
          <w:p w:rsidR="00E166E2" w:rsidRPr="00BB05D3" w:rsidRDefault="00E166E2" w:rsidP="00BB05D3"/>
        </w:tc>
        <w:tc>
          <w:tcPr>
            <w:tcW w:w="1241" w:type="dxa"/>
          </w:tcPr>
          <w:p w:rsidR="00E166E2" w:rsidRPr="00BB05D3" w:rsidRDefault="00E166E2" w:rsidP="00BB05D3"/>
        </w:tc>
      </w:tr>
      <w:tr w:rsidR="00E166E2">
        <w:tc>
          <w:tcPr>
            <w:tcW w:w="5353" w:type="dxa"/>
          </w:tcPr>
          <w:p w:rsidR="00E166E2" w:rsidRPr="00BB05D3" w:rsidRDefault="00E166E2" w:rsidP="00BB05D3">
            <w:r w:rsidRPr="00BB05D3">
              <w:rPr>
                <w:sz w:val="22"/>
                <w:szCs w:val="22"/>
              </w:rPr>
              <w:t>Среднегодовая численность постоянного населения,  тыс. человек</w:t>
            </w:r>
          </w:p>
        </w:tc>
        <w:tc>
          <w:tcPr>
            <w:tcW w:w="1276" w:type="dxa"/>
          </w:tcPr>
          <w:p w:rsidR="00E166E2" w:rsidRPr="00BB05D3" w:rsidRDefault="00E166E2" w:rsidP="00BB05D3">
            <w:r w:rsidRPr="00BB05D3">
              <w:rPr>
                <w:sz w:val="22"/>
                <w:szCs w:val="22"/>
              </w:rPr>
              <w:t>157,6*</w:t>
            </w:r>
          </w:p>
        </w:tc>
        <w:tc>
          <w:tcPr>
            <w:tcW w:w="1276" w:type="dxa"/>
          </w:tcPr>
          <w:p w:rsidR="00E166E2" w:rsidRPr="00BB05D3" w:rsidRDefault="00E166E2" w:rsidP="00BB05D3">
            <w:r w:rsidRPr="00BB05D3">
              <w:rPr>
                <w:sz w:val="22"/>
                <w:szCs w:val="22"/>
              </w:rPr>
              <w:t>151,1</w:t>
            </w:r>
          </w:p>
        </w:tc>
        <w:tc>
          <w:tcPr>
            <w:tcW w:w="1275" w:type="dxa"/>
          </w:tcPr>
          <w:p w:rsidR="00E166E2" w:rsidRPr="00BB05D3" w:rsidRDefault="00E166E2" w:rsidP="00BB05D3">
            <w:r w:rsidRPr="00BB05D3">
              <w:rPr>
                <w:sz w:val="22"/>
                <w:szCs w:val="22"/>
              </w:rPr>
              <w:t>152,2</w:t>
            </w:r>
          </w:p>
        </w:tc>
        <w:tc>
          <w:tcPr>
            <w:tcW w:w="1241" w:type="dxa"/>
          </w:tcPr>
          <w:p w:rsidR="00E166E2" w:rsidRPr="00BB05D3" w:rsidRDefault="00E166E2" w:rsidP="00BB05D3">
            <w:r w:rsidRPr="00BB05D3">
              <w:rPr>
                <w:sz w:val="22"/>
                <w:szCs w:val="22"/>
              </w:rPr>
              <w:t>157,1</w:t>
            </w:r>
          </w:p>
        </w:tc>
      </w:tr>
      <w:tr w:rsidR="00E166E2">
        <w:tc>
          <w:tcPr>
            <w:tcW w:w="5353" w:type="dxa"/>
          </w:tcPr>
          <w:p w:rsidR="00E166E2" w:rsidRPr="00BB05D3" w:rsidRDefault="00E166E2" w:rsidP="00BB05D3">
            <w:r w:rsidRPr="00BB05D3">
              <w:rPr>
                <w:sz w:val="22"/>
                <w:szCs w:val="22"/>
              </w:rPr>
              <w:t xml:space="preserve">Коэффициент естественного прироста населения  </w:t>
            </w:r>
          </w:p>
          <w:p w:rsidR="00E166E2" w:rsidRPr="00BB05D3" w:rsidRDefault="00E166E2" w:rsidP="00BB05D3">
            <w:r w:rsidRPr="00BB05D3">
              <w:rPr>
                <w:sz w:val="22"/>
                <w:szCs w:val="22"/>
              </w:rPr>
              <w:t>(на 1000 человек)</w:t>
            </w:r>
          </w:p>
        </w:tc>
        <w:tc>
          <w:tcPr>
            <w:tcW w:w="1276" w:type="dxa"/>
          </w:tcPr>
          <w:p w:rsidR="00E166E2" w:rsidRPr="00BB05D3" w:rsidRDefault="00E166E2" w:rsidP="00BB05D3">
            <w:r w:rsidRPr="00BB05D3">
              <w:rPr>
                <w:sz w:val="22"/>
                <w:szCs w:val="22"/>
              </w:rPr>
              <w:t>-1,5*</w:t>
            </w:r>
          </w:p>
        </w:tc>
        <w:tc>
          <w:tcPr>
            <w:tcW w:w="1276" w:type="dxa"/>
          </w:tcPr>
          <w:p w:rsidR="00E166E2" w:rsidRPr="00BB05D3" w:rsidRDefault="00E166E2" w:rsidP="00BB05D3">
            <w:r w:rsidRPr="00BB05D3">
              <w:rPr>
                <w:sz w:val="22"/>
                <w:szCs w:val="22"/>
              </w:rPr>
              <w:t>-2,2</w:t>
            </w:r>
          </w:p>
        </w:tc>
        <w:tc>
          <w:tcPr>
            <w:tcW w:w="1275" w:type="dxa"/>
          </w:tcPr>
          <w:p w:rsidR="00E166E2" w:rsidRPr="00BB05D3" w:rsidRDefault="00E166E2" w:rsidP="00BB05D3">
            <w:r w:rsidRPr="00BB05D3">
              <w:rPr>
                <w:sz w:val="22"/>
                <w:szCs w:val="22"/>
              </w:rPr>
              <w:t>-2</w:t>
            </w:r>
          </w:p>
        </w:tc>
        <w:tc>
          <w:tcPr>
            <w:tcW w:w="1241" w:type="dxa"/>
          </w:tcPr>
          <w:p w:rsidR="00E166E2" w:rsidRPr="00BB05D3" w:rsidRDefault="00E166E2" w:rsidP="00BB05D3">
            <w:r w:rsidRPr="00BB05D3">
              <w:rPr>
                <w:sz w:val="22"/>
                <w:szCs w:val="22"/>
              </w:rPr>
              <w:t>-1,6</w:t>
            </w:r>
          </w:p>
        </w:tc>
      </w:tr>
      <w:tr w:rsidR="00E166E2">
        <w:tc>
          <w:tcPr>
            <w:tcW w:w="5353" w:type="dxa"/>
          </w:tcPr>
          <w:p w:rsidR="00E166E2" w:rsidRPr="00BB05D3" w:rsidRDefault="00E166E2" w:rsidP="00BB05D3">
            <w:r w:rsidRPr="00BB05D3">
              <w:rPr>
                <w:sz w:val="22"/>
                <w:szCs w:val="22"/>
              </w:rPr>
              <w:t>Ввод в действие жилых домов, тыс. кв. м общей пл</w:t>
            </w:r>
            <w:r w:rsidRPr="00BB05D3">
              <w:rPr>
                <w:sz w:val="22"/>
                <w:szCs w:val="22"/>
              </w:rPr>
              <w:t>о</w:t>
            </w:r>
            <w:r w:rsidRPr="00BB05D3">
              <w:rPr>
                <w:sz w:val="22"/>
                <w:szCs w:val="22"/>
              </w:rPr>
              <w:t>щади</w:t>
            </w:r>
          </w:p>
        </w:tc>
        <w:tc>
          <w:tcPr>
            <w:tcW w:w="1276" w:type="dxa"/>
          </w:tcPr>
          <w:p w:rsidR="00E166E2" w:rsidRPr="00BB05D3" w:rsidRDefault="00E166E2" w:rsidP="00BB05D3">
            <w:r w:rsidRPr="00BB05D3">
              <w:rPr>
                <w:sz w:val="22"/>
                <w:szCs w:val="22"/>
              </w:rPr>
              <w:t>15</w:t>
            </w:r>
          </w:p>
        </w:tc>
        <w:tc>
          <w:tcPr>
            <w:tcW w:w="1276" w:type="dxa"/>
          </w:tcPr>
          <w:p w:rsidR="00E166E2" w:rsidRPr="00BB05D3" w:rsidRDefault="00E166E2" w:rsidP="00BB05D3">
            <w:r w:rsidRPr="00BB05D3">
              <w:rPr>
                <w:sz w:val="22"/>
                <w:szCs w:val="22"/>
              </w:rPr>
              <w:t>21</w:t>
            </w:r>
          </w:p>
        </w:tc>
        <w:tc>
          <w:tcPr>
            <w:tcW w:w="1275" w:type="dxa"/>
          </w:tcPr>
          <w:p w:rsidR="00E166E2" w:rsidRPr="00BB05D3" w:rsidRDefault="00E166E2" w:rsidP="00BB05D3">
            <w:r w:rsidRPr="00BB05D3">
              <w:rPr>
                <w:sz w:val="22"/>
                <w:szCs w:val="22"/>
              </w:rPr>
              <w:t>21</w:t>
            </w:r>
          </w:p>
        </w:tc>
        <w:tc>
          <w:tcPr>
            <w:tcW w:w="1241" w:type="dxa"/>
          </w:tcPr>
          <w:p w:rsidR="00E166E2" w:rsidRPr="00BB05D3" w:rsidRDefault="00E166E2" w:rsidP="00BB05D3">
            <w:r w:rsidRPr="00BB05D3">
              <w:rPr>
                <w:sz w:val="22"/>
                <w:szCs w:val="22"/>
              </w:rPr>
              <w:t>22</w:t>
            </w:r>
          </w:p>
        </w:tc>
      </w:tr>
      <w:tr w:rsidR="00E166E2">
        <w:tc>
          <w:tcPr>
            <w:tcW w:w="5353" w:type="dxa"/>
          </w:tcPr>
          <w:p w:rsidR="00E166E2" w:rsidRPr="00BB05D3" w:rsidRDefault="00E166E2" w:rsidP="00BB05D3">
            <w:r w:rsidRPr="00BB05D3">
              <w:rPr>
                <w:sz w:val="22"/>
                <w:szCs w:val="22"/>
              </w:rPr>
              <w:t>Ввод в действие жилых домов (кв. метров общей площади на 1 человека)</w:t>
            </w:r>
          </w:p>
        </w:tc>
        <w:tc>
          <w:tcPr>
            <w:tcW w:w="1276" w:type="dxa"/>
          </w:tcPr>
          <w:p w:rsidR="00E166E2" w:rsidRPr="00BB05D3" w:rsidRDefault="00E166E2" w:rsidP="00BB05D3">
            <w:r w:rsidRPr="00BB05D3">
              <w:rPr>
                <w:sz w:val="22"/>
                <w:szCs w:val="22"/>
              </w:rPr>
              <w:t>0,12</w:t>
            </w:r>
          </w:p>
        </w:tc>
        <w:tc>
          <w:tcPr>
            <w:tcW w:w="1276" w:type="dxa"/>
          </w:tcPr>
          <w:p w:rsidR="00E166E2" w:rsidRPr="00BB05D3" w:rsidRDefault="00E166E2" w:rsidP="00BB05D3">
            <w:r w:rsidRPr="00BB05D3">
              <w:rPr>
                <w:sz w:val="22"/>
                <w:szCs w:val="22"/>
              </w:rPr>
              <w:t>0,12 (0,14)</w:t>
            </w:r>
          </w:p>
        </w:tc>
        <w:tc>
          <w:tcPr>
            <w:tcW w:w="1275" w:type="dxa"/>
          </w:tcPr>
          <w:p w:rsidR="00E166E2" w:rsidRPr="00BB05D3" w:rsidRDefault="00E166E2" w:rsidP="00BB05D3">
            <w:r w:rsidRPr="00BB05D3">
              <w:rPr>
                <w:sz w:val="22"/>
                <w:szCs w:val="22"/>
              </w:rPr>
              <w:t>0,14</w:t>
            </w:r>
          </w:p>
        </w:tc>
        <w:tc>
          <w:tcPr>
            <w:tcW w:w="1241" w:type="dxa"/>
          </w:tcPr>
          <w:p w:rsidR="00E166E2" w:rsidRPr="00BB05D3" w:rsidRDefault="00E166E2" w:rsidP="00BB05D3">
            <w:r w:rsidRPr="00BB05D3">
              <w:rPr>
                <w:sz w:val="22"/>
                <w:szCs w:val="22"/>
              </w:rPr>
              <w:t>0,14</w:t>
            </w:r>
          </w:p>
        </w:tc>
      </w:tr>
      <w:tr w:rsidR="00E166E2">
        <w:tc>
          <w:tcPr>
            <w:tcW w:w="5353" w:type="dxa"/>
          </w:tcPr>
          <w:p w:rsidR="00E166E2" w:rsidRPr="00BB05D3" w:rsidRDefault="00E166E2" w:rsidP="00BB05D3">
            <w:r w:rsidRPr="00BB05D3">
              <w:rPr>
                <w:sz w:val="22"/>
                <w:szCs w:val="22"/>
              </w:rPr>
              <w:t>Экономические показатели</w:t>
            </w:r>
          </w:p>
        </w:tc>
        <w:tc>
          <w:tcPr>
            <w:tcW w:w="1276" w:type="dxa"/>
          </w:tcPr>
          <w:p w:rsidR="00E166E2" w:rsidRPr="00BB05D3" w:rsidRDefault="00E166E2" w:rsidP="00BB05D3"/>
        </w:tc>
        <w:tc>
          <w:tcPr>
            <w:tcW w:w="1276" w:type="dxa"/>
          </w:tcPr>
          <w:p w:rsidR="00E166E2" w:rsidRPr="00BB05D3" w:rsidRDefault="00E166E2" w:rsidP="00BB05D3"/>
        </w:tc>
        <w:tc>
          <w:tcPr>
            <w:tcW w:w="1275" w:type="dxa"/>
          </w:tcPr>
          <w:p w:rsidR="00E166E2" w:rsidRPr="00BB05D3" w:rsidRDefault="00E166E2" w:rsidP="00BB05D3"/>
        </w:tc>
        <w:tc>
          <w:tcPr>
            <w:tcW w:w="1241" w:type="dxa"/>
          </w:tcPr>
          <w:p w:rsidR="00E166E2" w:rsidRPr="00BB05D3" w:rsidRDefault="00E166E2" w:rsidP="00BB05D3"/>
        </w:tc>
      </w:tr>
      <w:tr w:rsidR="00E166E2">
        <w:tc>
          <w:tcPr>
            <w:tcW w:w="5353" w:type="dxa"/>
          </w:tcPr>
          <w:p w:rsidR="00E166E2" w:rsidRPr="00BB05D3" w:rsidRDefault="00E166E2" w:rsidP="00BB05D3">
            <w:r w:rsidRPr="00BB05D3">
              <w:rPr>
                <w:sz w:val="22"/>
                <w:szCs w:val="22"/>
              </w:rPr>
              <w:t>Средние за 5 лет темпы прироста валового реги</w:t>
            </w:r>
            <w:r w:rsidRPr="00BB05D3">
              <w:rPr>
                <w:sz w:val="22"/>
                <w:szCs w:val="22"/>
              </w:rPr>
              <w:t>о</w:t>
            </w:r>
            <w:r w:rsidRPr="00BB05D3">
              <w:rPr>
                <w:sz w:val="22"/>
                <w:szCs w:val="22"/>
              </w:rPr>
              <w:t>нального продукта, %</w:t>
            </w:r>
          </w:p>
        </w:tc>
        <w:tc>
          <w:tcPr>
            <w:tcW w:w="1276" w:type="dxa"/>
          </w:tcPr>
          <w:p w:rsidR="00E166E2" w:rsidRPr="00BB05D3" w:rsidRDefault="00E166E2" w:rsidP="00BB05D3">
            <w:r w:rsidRPr="00BB05D3">
              <w:rPr>
                <w:sz w:val="22"/>
                <w:szCs w:val="22"/>
              </w:rPr>
              <w:t>1,6</w:t>
            </w:r>
          </w:p>
        </w:tc>
        <w:tc>
          <w:tcPr>
            <w:tcW w:w="1276" w:type="dxa"/>
          </w:tcPr>
          <w:p w:rsidR="00E166E2" w:rsidRPr="00BB05D3" w:rsidRDefault="00E166E2" w:rsidP="00BB05D3">
            <w:r w:rsidRPr="00BB05D3">
              <w:rPr>
                <w:sz w:val="22"/>
                <w:szCs w:val="22"/>
              </w:rPr>
              <w:t>4,7</w:t>
            </w:r>
          </w:p>
        </w:tc>
        <w:tc>
          <w:tcPr>
            <w:tcW w:w="1275" w:type="dxa"/>
          </w:tcPr>
          <w:p w:rsidR="00E166E2" w:rsidRPr="00BB05D3" w:rsidRDefault="00E166E2" w:rsidP="00BB05D3">
            <w:r w:rsidRPr="00BB05D3">
              <w:rPr>
                <w:sz w:val="22"/>
                <w:szCs w:val="22"/>
              </w:rPr>
              <w:t>4,8</w:t>
            </w:r>
          </w:p>
        </w:tc>
        <w:tc>
          <w:tcPr>
            <w:tcW w:w="1241" w:type="dxa"/>
          </w:tcPr>
          <w:p w:rsidR="00E166E2" w:rsidRPr="00BB05D3" w:rsidRDefault="00E166E2" w:rsidP="00BB05D3">
            <w:r w:rsidRPr="00BB05D3">
              <w:rPr>
                <w:sz w:val="22"/>
                <w:szCs w:val="22"/>
              </w:rPr>
              <w:t>4,2</w:t>
            </w:r>
          </w:p>
        </w:tc>
      </w:tr>
      <w:tr w:rsidR="00E166E2">
        <w:tc>
          <w:tcPr>
            <w:tcW w:w="5353" w:type="dxa"/>
          </w:tcPr>
          <w:p w:rsidR="00E166E2" w:rsidRPr="00BB05D3" w:rsidRDefault="00E166E2" w:rsidP="00BB05D3">
            <w:r w:rsidRPr="00BB05D3">
              <w:rPr>
                <w:sz w:val="22"/>
                <w:szCs w:val="22"/>
              </w:rPr>
              <w:t xml:space="preserve">Объемы валового регионального продукта- всего, млн. руб.  </w:t>
            </w:r>
          </w:p>
        </w:tc>
        <w:tc>
          <w:tcPr>
            <w:tcW w:w="1276" w:type="dxa"/>
          </w:tcPr>
          <w:p w:rsidR="00E166E2" w:rsidRPr="00BB05D3" w:rsidRDefault="00E166E2" w:rsidP="00BB05D3">
            <w:r w:rsidRPr="00BB05D3">
              <w:rPr>
                <w:sz w:val="22"/>
                <w:szCs w:val="22"/>
              </w:rPr>
              <w:t>54245,6</w:t>
            </w:r>
          </w:p>
        </w:tc>
        <w:tc>
          <w:tcPr>
            <w:tcW w:w="1276" w:type="dxa"/>
          </w:tcPr>
          <w:p w:rsidR="00E166E2" w:rsidRPr="00BB05D3" w:rsidRDefault="00E166E2" w:rsidP="00BB05D3">
            <w:r w:rsidRPr="00BB05D3">
              <w:rPr>
                <w:sz w:val="22"/>
                <w:szCs w:val="22"/>
              </w:rPr>
              <w:t>100777,4</w:t>
            </w:r>
          </w:p>
        </w:tc>
        <w:tc>
          <w:tcPr>
            <w:tcW w:w="1275" w:type="dxa"/>
          </w:tcPr>
          <w:p w:rsidR="00E166E2" w:rsidRPr="00BB05D3" w:rsidRDefault="00E166E2" w:rsidP="00BB05D3">
            <w:r w:rsidRPr="00BB05D3">
              <w:rPr>
                <w:sz w:val="22"/>
                <w:szCs w:val="22"/>
              </w:rPr>
              <w:t>176239,3</w:t>
            </w:r>
          </w:p>
        </w:tc>
        <w:tc>
          <w:tcPr>
            <w:tcW w:w="1241" w:type="dxa"/>
          </w:tcPr>
          <w:p w:rsidR="00E166E2" w:rsidRPr="00BB05D3" w:rsidRDefault="00E166E2" w:rsidP="00BB05D3">
            <w:r w:rsidRPr="00BB05D3">
              <w:rPr>
                <w:sz w:val="22"/>
                <w:szCs w:val="22"/>
              </w:rPr>
              <w:t>282901,6</w:t>
            </w:r>
          </w:p>
        </w:tc>
      </w:tr>
      <w:tr w:rsidR="00E166E2">
        <w:tc>
          <w:tcPr>
            <w:tcW w:w="5353" w:type="dxa"/>
          </w:tcPr>
          <w:p w:rsidR="00E166E2" w:rsidRPr="00BB05D3" w:rsidRDefault="00E166E2" w:rsidP="00BB05D3">
            <w:r w:rsidRPr="00BB05D3">
              <w:rPr>
                <w:sz w:val="22"/>
                <w:szCs w:val="22"/>
              </w:rPr>
              <w:t>в том числе:</w:t>
            </w:r>
          </w:p>
        </w:tc>
        <w:tc>
          <w:tcPr>
            <w:tcW w:w="1276" w:type="dxa"/>
          </w:tcPr>
          <w:p w:rsidR="00E166E2" w:rsidRPr="00BB05D3" w:rsidRDefault="00E166E2" w:rsidP="00BB05D3"/>
        </w:tc>
        <w:tc>
          <w:tcPr>
            <w:tcW w:w="1276" w:type="dxa"/>
          </w:tcPr>
          <w:p w:rsidR="00E166E2" w:rsidRPr="00BB05D3" w:rsidRDefault="00E166E2" w:rsidP="00BB05D3"/>
        </w:tc>
        <w:tc>
          <w:tcPr>
            <w:tcW w:w="1275" w:type="dxa"/>
          </w:tcPr>
          <w:p w:rsidR="00E166E2" w:rsidRPr="00BB05D3" w:rsidRDefault="00E166E2" w:rsidP="00BB05D3"/>
        </w:tc>
        <w:tc>
          <w:tcPr>
            <w:tcW w:w="1241" w:type="dxa"/>
          </w:tcPr>
          <w:p w:rsidR="00E166E2" w:rsidRPr="00BB05D3" w:rsidRDefault="00E166E2" w:rsidP="00BB05D3"/>
        </w:tc>
      </w:tr>
      <w:tr w:rsidR="00E166E2">
        <w:tc>
          <w:tcPr>
            <w:tcW w:w="5353" w:type="dxa"/>
          </w:tcPr>
          <w:p w:rsidR="00E166E2" w:rsidRPr="00BB05D3" w:rsidRDefault="00E166E2" w:rsidP="00BB05D3">
            <w:r w:rsidRPr="00BB05D3">
              <w:rPr>
                <w:sz w:val="22"/>
                <w:szCs w:val="22"/>
              </w:rPr>
              <w:t>промышленность</w:t>
            </w:r>
          </w:p>
        </w:tc>
        <w:tc>
          <w:tcPr>
            <w:tcW w:w="1276" w:type="dxa"/>
          </w:tcPr>
          <w:p w:rsidR="00E166E2" w:rsidRPr="00BB05D3" w:rsidRDefault="00E166E2" w:rsidP="00BB05D3">
            <w:r w:rsidRPr="00BB05D3">
              <w:rPr>
                <w:sz w:val="22"/>
                <w:szCs w:val="22"/>
              </w:rPr>
              <w:t>22372,2</w:t>
            </w:r>
          </w:p>
        </w:tc>
        <w:tc>
          <w:tcPr>
            <w:tcW w:w="1276" w:type="dxa"/>
          </w:tcPr>
          <w:p w:rsidR="00E166E2" w:rsidRPr="00BB05D3" w:rsidRDefault="00E166E2" w:rsidP="00BB05D3">
            <w:r w:rsidRPr="00BB05D3">
              <w:rPr>
                <w:sz w:val="22"/>
                <w:szCs w:val="22"/>
              </w:rPr>
              <w:t>39418</w:t>
            </w:r>
          </w:p>
        </w:tc>
        <w:tc>
          <w:tcPr>
            <w:tcW w:w="1275" w:type="dxa"/>
          </w:tcPr>
          <w:p w:rsidR="00E166E2" w:rsidRPr="00BB05D3" w:rsidRDefault="00E166E2" w:rsidP="00BB05D3">
            <w:r w:rsidRPr="00BB05D3">
              <w:rPr>
                <w:sz w:val="22"/>
                <w:szCs w:val="22"/>
              </w:rPr>
              <w:t>65575,2</w:t>
            </w:r>
          </w:p>
        </w:tc>
        <w:tc>
          <w:tcPr>
            <w:tcW w:w="1241" w:type="dxa"/>
          </w:tcPr>
          <w:p w:rsidR="00E166E2" w:rsidRPr="00BB05D3" w:rsidRDefault="00E166E2" w:rsidP="00BB05D3">
            <w:r w:rsidRPr="00BB05D3">
              <w:rPr>
                <w:sz w:val="22"/>
                <w:szCs w:val="22"/>
              </w:rPr>
              <w:t>100483,5</w:t>
            </w:r>
          </w:p>
        </w:tc>
      </w:tr>
      <w:tr w:rsidR="00E166E2">
        <w:tc>
          <w:tcPr>
            <w:tcW w:w="5353" w:type="dxa"/>
          </w:tcPr>
          <w:p w:rsidR="00E166E2" w:rsidRPr="00BB05D3" w:rsidRDefault="00E166E2" w:rsidP="00BB05D3">
            <w:r w:rsidRPr="00BB05D3">
              <w:rPr>
                <w:sz w:val="22"/>
                <w:szCs w:val="22"/>
              </w:rPr>
              <w:t>строительство</w:t>
            </w:r>
          </w:p>
        </w:tc>
        <w:tc>
          <w:tcPr>
            <w:tcW w:w="1276" w:type="dxa"/>
          </w:tcPr>
          <w:p w:rsidR="00E166E2" w:rsidRPr="00BB05D3" w:rsidRDefault="00E166E2" w:rsidP="00BB05D3">
            <w:r w:rsidRPr="00BB05D3">
              <w:rPr>
                <w:sz w:val="22"/>
                <w:szCs w:val="22"/>
              </w:rPr>
              <w:t>1883,8</w:t>
            </w:r>
          </w:p>
        </w:tc>
        <w:tc>
          <w:tcPr>
            <w:tcW w:w="1276" w:type="dxa"/>
          </w:tcPr>
          <w:p w:rsidR="00E166E2" w:rsidRPr="00BB05D3" w:rsidRDefault="00E166E2" w:rsidP="00BB05D3">
            <w:r w:rsidRPr="00BB05D3">
              <w:rPr>
                <w:sz w:val="22"/>
                <w:szCs w:val="22"/>
              </w:rPr>
              <w:t>3050,8</w:t>
            </w:r>
          </w:p>
        </w:tc>
        <w:tc>
          <w:tcPr>
            <w:tcW w:w="1275" w:type="dxa"/>
          </w:tcPr>
          <w:p w:rsidR="00E166E2" w:rsidRPr="00BB05D3" w:rsidRDefault="00E166E2" w:rsidP="00BB05D3">
            <w:r w:rsidRPr="00BB05D3">
              <w:rPr>
                <w:sz w:val="22"/>
                <w:szCs w:val="22"/>
              </w:rPr>
              <w:t>4349,8</w:t>
            </w:r>
          </w:p>
        </w:tc>
        <w:tc>
          <w:tcPr>
            <w:tcW w:w="1241" w:type="dxa"/>
          </w:tcPr>
          <w:p w:rsidR="00E166E2" w:rsidRPr="00BB05D3" w:rsidRDefault="00E166E2" w:rsidP="00BB05D3">
            <w:r w:rsidRPr="00BB05D3">
              <w:rPr>
                <w:sz w:val="22"/>
                <w:szCs w:val="22"/>
              </w:rPr>
              <w:t>5901,4</w:t>
            </w:r>
          </w:p>
        </w:tc>
      </w:tr>
      <w:tr w:rsidR="00E166E2">
        <w:tc>
          <w:tcPr>
            <w:tcW w:w="5353" w:type="dxa"/>
          </w:tcPr>
          <w:p w:rsidR="00E166E2" w:rsidRPr="00BB05D3" w:rsidRDefault="00E166E2" w:rsidP="00BB05D3">
            <w:r w:rsidRPr="00BB05D3">
              <w:rPr>
                <w:sz w:val="22"/>
                <w:szCs w:val="22"/>
              </w:rPr>
              <w:t>сельское хозяйство</w:t>
            </w:r>
          </w:p>
        </w:tc>
        <w:tc>
          <w:tcPr>
            <w:tcW w:w="1276" w:type="dxa"/>
          </w:tcPr>
          <w:p w:rsidR="00E166E2" w:rsidRPr="00BB05D3" w:rsidRDefault="00E166E2" w:rsidP="00BB05D3">
            <w:r w:rsidRPr="00BB05D3">
              <w:rPr>
                <w:sz w:val="22"/>
                <w:szCs w:val="22"/>
              </w:rPr>
              <w:t>1173,9</w:t>
            </w:r>
          </w:p>
        </w:tc>
        <w:tc>
          <w:tcPr>
            <w:tcW w:w="1276" w:type="dxa"/>
          </w:tcPr>
          <w:p w:rsidR="00E166E2" w:rsidRPr="00BB05D3" w:rsidRDefault="00E166E2" w:rsidP="00BB05D3">
            <w:r w:rsidRPr="00BB05D3">
              <w:rPr>
                <w:sz w:val="22"/>
                <w:szCs w:val="22"/>
              </w:rPr>
              <w:t>2568,5</w:t>
            </w:r>
          </w:p>
        </w:tc>
        <w:tc>
          <w:tcPr>
            <w:tcW w:w="1275" w:type="dxa"/>
          </w:tcPr>
          <w:p w:rsidR="00E166E2" w:rsidRPr="00BB05D3" w:rsidRDefault="00E166E2" w:rsidP="00BB05D3">
            <w:r w:rsidRPr="00BB05D3">
              <w:rPr>
                <w:sz w:val="22"/>
                <w:szCs w:val="22"/>
              </w:rPr>
              <w:t>5021,2</w:t>
            </w:r>
          </w:p>
        </w:tc>
        <w:tc>
          <w:tcPr>
            <w:tcW w:w="1241" w:type="dxa"/>
          </w:tcPr>
          <w:p w:rsidR="00E166E2" w:rsidRPr="00BB05D3" w:rsidRDefault="00E166E2" w:rsidP="00BB05D3">
            <w:r w:rsidRPr="00BB05D3">
              <w:rPr>
                <w:sz w:val="22"/>
                <w:szCs w:val="22"/>
              </w:rPr>
              <w:t>7980</w:t>
            </w:r>
          </w:p>
        </w:tc>
      </w:tr>
      <w:tr w:rsidR="00E166E2">
        <w:tc>
          <w:tcPr>
            <w:tcW w:w="5353" w:type="dxa"/>
          </w:tcPr>
          <w:p w:rsidR="00E166E2" w:rsidRPr="00BB05D3" w:rsidRDefault="00E166E2" w:rsidP="00BB05D3">
            <w:r w:rsidRPr="00BB05D3">
              <w:rPr>
                <w:sz w:val="22"/>
                <w:szCs w:val="22"/>
              </w:rPr>
              <w:t>транспорт</w:t>
            </w:r>
          </w:p>
        </w:tc>
        <w:tc>
          <w:tcPr>
            <w:tcW w:w="1276" w:type="dxa"/>
          </w:tcPr>
          <w:p w:rsidR="00E166E2" w:rsidRPr="00BB05D3" w:rsidRDefault="00E166E2" w:rsidP="00BB05D3">
            <w:r w:rsidRPr="00BB05D3">
              <w:rPr>
                <w:sz w:val="22"/>
                <w:szCs w:val="22"/>
              </w:rPr>
              <w:t>2066,2</w:t>
            </w:r>
          </w:p>
        </w:tc>
        <w:tc>
          <w:tcPr>
            <w:tcW w:w="1276" w:type="dxa"/>
          </w:tcPr>
          <w:p w:rsidR="00E166E2" w:rsidRPr="00BB05D3" w:rsidRDefault="00E166E2" w:rsidP="00BB05D3">
            <w:r w:rsidRPr="00BB05D3">
              <w:rPr>
                <w:sz w:val="22"/>
                <w:szCs w:val="22"/>
              </w:rPr>
              <w:t>2755,1</w:t>
            </w:r>
          </w:p>
        </w:tc>
        <w:tc>
          <w:tcPr>
            <w:tcW w:w="1275" w:type="dxa"/>
          </w:tcPr>
          <w:p w:rsidR="00E166E2" w:rsidRPr="00BB05D3" w:rsidRDefault="00E166E2" w:rsidP="00BB05D3">
            <w:r w:rsidRPr="00BB05D3">
              <w:rPr>
                <w:sz w:val="22"/>
                <w:szCs w:val="22"/>
              </w:rPr>
              <w:t>4226,7</w:t>
            </w:r>
          </w:p>
        </w:tc>
        <w:tc>
          <w:tcPr>
            <w:tcW w:w="1241" w:type="dxa"/>
          </w:tcPr>
          <w:p w:rsidR="00E166E2" w:rsidRPr="00BB05D3" w:rsidRDefault="00E166E2" w:rsidP="00BB05D3">
            <w:r w:rsidRPr="00BB05D3">
              <w:rPr>
                <w:sz w:val="22"/>
                <w:szCs w:val="22"/>
              </w:rPr>
              <w:t>6387,3</w:t>
            </w:r>
          </w:p>
        </w:tc>
      </w:tr>
      <w:tr w:rsidR="00E166E2">
        <w:tc>
          <w:tcPr>
            <w:tcW w:w="5353" w:type="dxa"/>
          </w:tcPr>
          <w:p w:rsidR="00E166E2" w:rsidRPr="00BB05D3" w:rsidRDefault="00E166E2" w:rsidP="00BB05D3">
            <w:r w:rsidRPr="00BB05D3">
              <w:rPr>
                <w:sz w:val="22"/>
                <w:szCs w:val="22"/>
              </w:rPr>
              <w:t xml:space="preserve">прочие отрасли       </w:t>
            </w:r>
          </w:p>
        </w:tc>
        <w:tc>
          <w:tcPr>
            <w:tcW w:w="1276" w:type="dxa"/>
          </w:tcPr>
          <w:p w:rsidR="00E166E2" w:rsidRPr="00BB05D3" w:rsidRDefault="00E166E2" w:rsidP="00BB05D3">
            <w:r w:rsidRPr="00BB05D3">
              <w:rPr>
                <w:sz w:val="22"/>
                <w:szCs w:val="22"/>
              </w:rPr>
              <w:t>26749,5</w:t>
            </w:r>
          </w:p>
        </w:tc>
        <w:tc>
          <w:tcPr>
            <w:tcW w:w="1276" w:type="dxa"/>
          </w:tcPr>
          <w:p w:rsidR="00E166E2" w:rsidRPr="00BB05D3" w:rsidRDefault="00E166E2" w:rsidP="00BB05D3">
            <w:r w:rsidRPr="00BB05D3">
              <w:rPr>
                <w:sz w:val="22"/>
                <w:szCs w:val="22"/>
              </w:rPr>
              <w:t>52985</w:t>
            </w:r>
          </w:p>
        </w:tc>
        <w:tc>
          <w:tcPr>
            <w:tcW w:w="1275" w:type="dxa"/>
          </w:tcPr>
          <w:p w:rsidR="00E166E2" w:rsidRPr="00BB05D3" w:rsidRDefault="00E166E2" w:rsidP="00BB05D3">
            <w:r w:rsidRPr="00BB05D3">
              <w:rPr>
                <w:sz w:val="22"/>
                <w:szCs w:val="22"/>
              </w:rPr>
              <w:t>97066,4</w:t>
            </w:r>
          </w:p>
        </w:tc>
        <w:tc>
          <w:tcPr>
            <w:tcW w:w="1241" w:type="dxa"/>
          </w:tcPr>
          <w:p w:rsidR="00E166E2" w:rsidRPr="00BB05D3" w:rsidRDefault="00E166E2" w:rsidP="00BB05D3">
            <w:r w:rsidRPr="00BB05D3">
              <w:rPr>
                <w:sz w:val="22"/>
                <w:szCs w:val="22"/>
              </w:rPr>
              <w:t>162149,4</w:t>
            </w:r>
          </w:p>
        </w:tc>
      </w:tr>
      <w:tr w:rsidR="00E166E2">
        <w:tc>
          <w:tcPr>
            <w:tcW w:w="5353" w:type="dxa"/>
          </w:tcPr>
          <w:p w:rsidR="00E166E2" w:rsidRPr="00BB05D3" w:rsidRDefault="00E166E2" w:rsidP="00BB05D3">
            <w:r w:rsidRPr="00BB05D3">
              <w:rPr>
                <w:sz w:val="22"/>
                <w:szCs w:val="22"/>
              </w:rPr>
              <w:t>Доля отраслей экономики в валовом региональном продукте  (%):</w:t>
            </w:r>
          </w:p>
        </w:tc>
        <w:tc>
          <w:tcPr>
            <w:tcW w:w="1276" w:type="dxa"/>
          </w:tcPr>
          <w:p w:rsidR="00E166E2" w:rsidRPr="00BB05D3" w:rsidRDefault="00E166E2" w:rsidP="00BB05D3"/>
        </w:tc>
        <w:tc>
          <w:tcPr>
            <w:tcW w:w="1276" w:type="dxa"/>
          </w:tcPr>
          <w:p w:rsidR="00E166E2" w:rsidRPr="00BB05D3" w:rsidRDefault="00E166E2" w:rsidP="00BB05D3"/>
        </w:tc>
        <w:tc>
          <w:tcPr>
            <w:tcW w:w="1275" w:type="dxa"/>
          </w:tcPr>
          <w:p w:rsidR="00E166E2" w:rsidRPr="00BB05D3" w:rsidRDefault="00E166E2" w:rsidP="00BB05D3"/>
        </w:tc>
        <w:tc>
          <w:tcPr>
            <w:tcW w:w="1241" w:type="dxa"/>
          </w:tcPr>
          <w:p w:rsidR="00E166E2" w:rsidRPr="00BB05D3" w:rsidRDefault="00E166E2" w:rsidP="00BB05D3"/>
        </w:tc>
      </w:tr>
      <w:tr w:rsidR="00E166E2">
        <w:tc>
          <w:tcPr>
            <w:tcW w:w="5353" w:type="dxa"/>
          </w:tcPr>
          <w:p w:rsidR="00E166E2" w:rsidRPr="00BB05D3" w:rsidRDefault="00E166E2" w:rsidP="00BB05D3">
            <w:r w:rsidRPr="00BB05D3">
              <w:rPr>
                <w:sz w:val="22"/>
                <w:szCs w:val="22"/>
              </w:rPr>
              <w:t>промышленность</w:t>
            </w:r>
          </w:p>
        </w:tc>
        <w:tc>
          <w:tcPr>
            <w:tcW w:w="1276" w:type="dxa"/>
          </w:tcPr>
          <w:p w:rsidR="00E166E2" w:rsidRPr="00BB05D3" w:rsidRDefault="00E166E2" w:rsidP="00BB05D3">
            <w:r w:rsidRPr="00BB05D3">
              <w:rPr>
                <w:sz w:val="22"/>
                <w:szCs w:val="22"/>
              </w:rPr>
              <w:t>48,4</w:t>
            </w:r>
          </w:p>
        </w:tc>
        <w:tc>
          <w:tcPr>
            <w:tcW w:w="1276" w:type="dxa"/>
          </w:tcPr>
          <w:p w:rsidR="00E166E2" w:rsidRPr="00BB05D3" w:rsidRDefault="00E166E2" w:rsidP="00BB05D3">
            <w:r w:rsidRPr="00BB05D3">
              <w:rPr>
                <w:sz w:val="22"/>
                <w:szCs w:val="22"/>
              </w:rPr>
              <w:t>46</w:t>
            </w:r>
          </w:p>
        </w:tc>
        <w:tc>
          <w:tcPr>
            <w:tcW w:w="1275" w:type="dxa"/>
          </w:tcPr>
          <w:p w:rsidR="00E166E2" w:rsidRPr="00BB05D3" w:rsidRDefault="00E166E2" w:rsidP="00BB05D3">
            <w:r w:rsidRPr="00BB05D3">
              <w:rPr>
                <w:sz w:val="22"/>
                <w:szCs w:val="22"/>
              </w:rPr>
              <w:t>43,6</w:t>
            </w:r>
          </w:p>
        </w:tc>
        <w:tc>
          <w:tcPr>
            <w:tcW w:w="1241" w:type="dxa"/>
          </w:tcPr>
          <w:p w:rsidR="00E166E2" w:rsidRPr="00BB05D3" w:rsidRDefault="00E166E2" w:rsidP="00BB05D3">
            <w:r w:rsidRPr="00BB05D3">
              <w:rPr>
                <w:sz w:val="22"/>
                <w:szCs w:val="22"/>
              </w:rPr>
              <w:t>41,6</w:t>
            </w:r>
          </w:p>
        </w:tc>
      </w:tr>
      <w:tr w:rsidR="00E166E2">
        <w:tc>
          <w:tcPr>
            <w:tcW w:w="5353" w:type="dxa"/>
          </w:tcPr>
          <w:p w:rsidR="00E166E2" w:rsidRPr="00BB05D3" w:rsidRDefault="00E166E2" w:rsidP="00BB05D3">
            <w:r w:rsidRPr="00BB05D3">
              <w:rPr>
                <w:sz w:val="22"/>
                <w:szCs w:val="22"/>
              </w:rPr>
              <w:t>строительство</w:t>
            </w:r>
          </w:p>
        </w:tc>
        <w:tc>
          <w:tcPr>
            <w:tcW w:w="1276" w:type="dxa"/>
          </w:tcPr>
          <w:p w:rsidR="00E166E2" w:rsidRPr="00BB05D3" w:rsidRDefault="00E166E2" w:rsidP="00BB05D3">
            <w:r w:rsidRPr="00BB05D3">
              <w:rPr>
                <w:sz w:val="22"/>
                <w:szCs w:val="22"/>
              </w:rPr>
              <w:t>16</w:t>
            </w:r>
          </w:p>
        </w:tc>
        <w:tc>
          <w:tcPr>
            <w:tcW w:w="1276" w:type="dxa"/>
          </w:tcPr>
          <w:p w:rsidR="00E166E2" w:rsidRPr="00BB05D3" w:rsidRDefault="00E166E2" w:rsidP="00BB05D3">
            <w:r w:rsidRPr="00BB05D3">
              <w:rPr>
                <w:sz w:val="22"/>
                <w:szCs w:val="22"/>
              </w:rPr>
              <w:t>17,9</w:t>
            </w:r>
          </w:p>
        </w:tc>
        <w:tc>
          <w:tcPr>
            <w:tcW w:w="1275" w:type="dxa"/>
          </w:tcPr>
          <w:p w:rsidR="00E166E2" w:rsidRPr="00BB05D3" w:rsidRDefault="00E166E2" w:rsidP="00BB05D3">
            <w:r w:rsidRPr="00BB05D3">
              <w:rPr>
                <w:sz w:val="22"/>
                <w:szCs w:val="22"/>
              </w:rPr>
              <w:t>18,4</w:t>
            </w:r>
          </w:p>
        </w:tc>
        <w:tc>
          <w:tcPr>
            <w:tcW w:w="1241" w:type="dxa"/>
          </w:tcPr>
          <w:p w:rsidR="00E166E2" w:rsidRPr="00BB05D3" w:rsidRDefault="00E166E2" w:rsidP="00BB05D3">
            <w:r w:rsidRPr="00BB05D3">
              <w:rPr>
                <w:sz w:val="22"/>
                <w:szCs w:val="22"/>
              </w:rPr>
              <w:t>17</w:t>
            </w:r>
          </w:p>
        </w:tc>
      </w:tr>
      <w:tr w:rsidR="00E166E2">
        <w:tc>
          <w:tcPr>
            <w:tcW w:w="5353" w:type="dxa"/>
          </w:tcPr>
          <w:p w:rsidR="00E166E2" w:rsidRPr="00BB05D3" w:rsidRDefault="00E166E2" w:rsidP="00BB05D3">
            <w:r w:rsidRPr="00BB05D3">
              <w:rPr>
                <w:sz w:val="22"/>
                <w:szCs w:val="22"/>
              </w:rPr>
              <w:t>сельское хозяйство</w:t>
            </w:r>
          </w:p>
        </w:tc>
        <w:tc>
          <w:tcPr>
            <w:tcW w:w="1276" w:type="dxa"/>
          </w:tcPr>
          <w:p w:rsidR="00E166E2" w:rsidRPr="00BB05D3" w:rsidRDefault="00E166E2" w:rsidP="00BB05D3">
            <w:r w:rsidRPr="00BB05D3">
              <w:rPr>
                <w:sz w:val="22"/>
                <w:szCs w:val="22"/>
              </w:rPr>
              <w:t>1,9</w:t>
            </w:r>
          </w:p>
        </w:tc>
        <w:tc>
          <w:tcPr>
            <w:tcW w:w="1276" w:type="dxa"/>
          </w:tcPr>
          <w:p w:rsidR="00E166E2" w:rsidRPr="00BB05D3" w:rsidRDefault="00E166E2" w:rsidP="00BB05D3">
            <w:r w:rsidRPr="00BB05D3">
              <w:rPr>
                <w:sz w:val="22"/>
                <w:szCs w:val="22"/>
              </w:rPr>
              <w:t>1,5</w:t>
            </w:r>
          </w:p>
        </w:tc>
        <w:tc>
          <w:tcPr>
            <w:tcW w:w="1275" w:type="dxa"/>
          </w:tcPr>
          <w:p w:rsidR="00E166E2" w:rsidRPr="00BB05D3" w:rsidRDefault="00E166E2" w:rsidP="00BB05D3">
            <w:r w:rsidRPr="00BB05D3">
              <w:rPr>
                <w:sz w:val="22"/>
                <w:szCs w:val="22"/>
              </w:rPr>
              <w:t>1,1</w:t>
            </w:r>
          </w:p>
        </w:tc>
        <w:tc>
          <w:tcPr>
            <w:tcW w:w="1241" w:type="dxa"/>
          </w:tcPr>
          <w:p w:rsidR="00E166E2" w:rsidRPr="00BB05D3" w:rsidRDefault="00E166E2" w:rsidP="00BB05D3">
            <w:r w:rsidRPr="00BB05D3">
              <w:rPr>
                <w:sz w:val="22"/>
                <w:szCs w:val="22"/>
              </w:rPr>
              <w:t>0,9</w:t>
            </w:r>
          </w:p>
        </w:tc>
      </w:tr>
      <w:tr w:rsidR="00E166E2">
        <w:tc>
          <w:tcPr>
            <w:tcW w:w="5353" w:type="dxa"/>
          </w:tcPr>
          <w:p w:rsidR="00E166E2" w:rsidRPr="00BB05D3" w:rsidRDefault="00E166E2" w:rsidP="00BB05D3">
            <w:r w:rsidRPr="00BB05D3">
              <w:rPr>
                <w:sz w:val="22"/>
                <w:szCs w:val="22"/>
              </w:rPr>
              <w:t>транспорт</w:t>
            </w:r>
          </w:p>
        </w:tc>
        <w:tc>
          <w:tcPr>
            <w:tcW w:w="1276" w:type="dxa"/>
          </w:tcPr>
          <w:p w:rsidR="00E166E2" w:rsidRPr="00BB05D3" w:rsidRDefault="00E166E2" w:rsidP="00BB05D3">
            <w:r w:rsidRPr="00BB05D3">
              <w:rPr>
                <w:sz w:val="22"/>
                <w:szCs w:val="22"/>
              </w:rPr>
              <w:t>5,2</w:t>
            </w:r>
          </w:p>
        </w:tc>
        <w:tc>
          <w:tcPr>
            <w:tcW w:w="1276" w:type="dxa"/>
          </w:tcPr>
          <w:p w:rsidR="00E166E2" w:rsidRPr="00BB05D3" w:rsidRDefault="00E166E2" w:rsidP="00BB05D3">
            <w:r w:rsidRPr="00BB05D3">
              <w:rPr>
                <w:sz w:val="22"/>
                <w:szCs w:val="22"/>
              </w:rPr>
              <w:t>4,4</w:t>
            </w:r>
          </w:p>
        </w:tc>
        <w:tc>
          <w:tcPr>
            <w:tcW w:w="1275" w:type="dxa"/>
          </w:tcPr>
          <w:p w:rsidR="00E166E2" w:rsidRPr="00BB05D3" w:rsidRDefault="00E166E2" w:rsidP="00BB05D3">
            <w:r w:rsidRPr="00BB05D3">
              <w:rPr>
                <w:sz w:val="22"/>
                <w:szCs w:val="22"/>
              </w:rPr>
              <w:t>4</w:t>
            </w:r>
          </w:p>
        </w:tc>
        <w:tc>
          <w:tcPr>
            <w:tcW w:w="1241" w:type="dxa"/>
          </w:tcPr>
          <w:p w:rsidR="00E166E2" w:rsidRPr="00BB05D3" w:rsidRDefault="00E166E2" w:rsidP="00BB05D3">
            <w:r w:rsidRPr="00BB05D3">
              <w:rPr>
                <w:sz w:val="22"/>
                <w:szCs w:val="22"/>
              </w:rPr>
              <w:t>3,9</w:t>
            </w:r>
          </w:p>
        </w:tc>
      </w:tr>
      <w:tr w:rsidR="00E166E2">
        <w:tc>
          <w:tcPr>
            <w:tcW w:w="5353" w:type="dxa"/>
          </w:tcPr>
          <w:p w:rsidR="00E166E2" w:rsidRPr="00BB05D3" w:rsidRDefault="00E166E2" w:rsidP="00BB05D3">
            <w:r w:rsidRPr="00BB05D3">
              <w:rPr>
                <w:sz w:val="22"/>
                <w:szCs w:val="22"/>
              </w:rPr>
              <w:t xml:space="preserve">прочие отрасли       </w:t>
            </w:r>
          </w:p>
        </w:tc>
        <w:tc>
          <w:tcPr>
            <w:tcW w:w="1276" w:type="dxa"/>
          </w:tcPr>
          <w:p w:rsidR="00E166E2" w:rsidRPr="00BB05D3" w:rsidRDefault="00E166E2" w:rsidP="00BB05D3">
            <w:r w:rsidRPr="00BB05D3">
              <w:rPr>
                <w:sz w:val="22"/>
                <w:szCs w:val="22"/>
              </w:rPr>
              <w:t>28,5</w:t>
            </w:r>
          </w:p>
        </w:tc>
        <w:tc>
          <w:tcPr>
            <w:tcW w:w="1276" w:type="dxa"/>
          </w:tcPr>
          <w:p w:rsidR="00E166E2" w:rsidRPr="00BB05D3" w:rsidRDefault="00E166E2" w:rsidP="00BB05D3">
            <w:r w:rsidRPr="00BB05D3">
              <w:rPr>
                <w:sz w:val="22"/>
                <w:szCs w:val="22"/>
              </w:rPr>
              <w:t>30,2</w:t>
            </w:r>
          </w:p>
        </w:tc>
        <w:tc>
          <w:tcPr>
            <w:tcW w:w="1275" w:type="dxa"/>
          </w:tcPr>
          <w:p w:rsidR="00E166E2" w:rsidRPr="00BB05D3" w:rsidRDefault="00E166E2" w:rsidP="00BB05D3">
            <w:r w:rsidRPr="00BB05D3">
              <w:rPr>
                <w:sz w:val="22"/>
                <w:szCs w:val="22"/>
              </w:rPr>
              <w:t>32,9</w:t>
            </w:r>
          </w:p>
        </w:tc>
        <w:tc>
          <w:tcPr>
            <w:tcW w:w="1241" w:type="dxa"/>
          </w:tcPr>
          <w:p w:rsidR="00E166E2" w:rsidRPr="00BB05D3" w:rsidRDefault="00E166E2" w:rsidP="00BB05D3">
            <w:r w:rsidRPr="00BB05D3">
              <w:rPr>
                <w:sz w:val="22"/>
                <w:szCs w:val="22"/>
              </w:rPr>
              <w:t>36,6</w:t>
            </w:r>
          </w:p>
        </w:tc>
      </w:tr>
      <w:tr w:rsidR="00E166E2">
        <w:tc>
          <w:tcPr>
            <w:tcW w:w="5353" w:type="dxa"/>
          </w:tcPr>
          <w:p w:rsidR="00E166E2" w:rsidRPr="00BB05D3" w:rsidRDefault="00E166E2" w:rsidP="00BB05D3">
            <w:r w:rsidRPr="00BB05D3">
              <w:rPr>
                <w:sz w:val="22"/>
                <w:szCs w:val="22"/>
              </w:rPr>
              <w:t>Суммарное потребление электроэнергии, вкл. потери (млн.кВт в час)</w:t>
            </w:r>
          </w:p>
        </w:tc>
        <w:tc>
          <w:tcPr>
            <w:tcW w:w="1276" w:type="dxa"/>
          </w:tcPr>
          <w:p w:rsidR="00E166E2" w:rsidRPr="00BB05D3" w:rsidRDefault="00E166E2" w:rsidP="00BB05D3">
            <w:r w:rsidRPr="00BB05D3">
              <w:rPr>
                <w:sz w:val="22"/>
                <w:szCs w:val="22"/>
              </w:rPr>
              <w:t>2029</w:t>
            </w:r>
          </w:p>
        </w:tc>
        <w:tc>
          <w:tcPr>
            <w:tcW w:w="1276" w:type="dxa"/>
          </w:tcPr>
          <w:p w:rsidR="00E166E2" w:rsidRPr="00BB05D3" w:rsidRDefault="00E166E2" w:rsidP="00BB05D3">
            <w:r w:rsidRPr="00BB05D3">
              <w:rPr>
                <w:sz w:val="22"/>
                <w:szCs w:val="22"/>
              </w:rPr>
              <w:t>2748</w:t>
            </w:r>
          </w:p>
        </w:tc>
        <w:tc>
          <w:tcPr>
            <w:tcW w:w="1275" w:type="dxa"/>
          </w:tcPr>
          <w:p w:rsidR="00E166E2" w:rsidRPr="00BB05D3" w:rsidRDefault="00E166E2" w:rsidP="00BB05D3">
            <w:r w:rsidRPr="00BB05D3">
              <w:rPr>
                <w:sz w:val="22"/>
                <w:szCs w:val="22"/>
              </w:rPr>
              <w:t>3645</w:t>
            </w:r>
          </w:p>
        </w:tc>
        <w:tc>
          <w:tcPr>
            <w:tcW w:w="1241" w:type="dxa"/>
          </w:tcPr>
          <w:p w:rsidR="00E166E2" w:rsidRPr="00BB05D3" w:rsidRDefault="00E166E2" w:rsidP="00BB05D3">
            <w:r w:rsidRPr="00BB05D3">
              <w:rPr>
                <w:sz w:val="22"/>
                <w:szCs w:val="22"/>
              </w:rPr>
              <w:t>4185</w:t>
            </w:r>
          </w:p>
        </w:tc>
      </w:tr>
      <w:tr w:rsidR="00E166E2">
        <w:tc>
          <w:tcPr>
            <w:tcW w:w="5353" w:type="dxa"/>
          </w:tcPr>
          <w:p w:rsidR="00E166E2" w:rsidRPr="00BB05D3" w:rsidRDefault="00E166E2" w:rsidP="00BB05D3">
            <w:r w:rsidRPr="00BB05D3">
              <w:rPr>
                <w:sz w:val="22"/>
                <w:szCs w:val="22"/>
              </w:rPr>
              <w:t>Потребление электроэнергии отраслями экономики- всего (млн.кВт в час)</w:t>
            </w:r>
          </w:p>
        </w:tc>
        <w:tc>
          <w:tcPr>
            <w:tcW w:w="1276" w:type="dxa"/>
          </w:tcPr>
          <w:p w:rsidR="00E166E2" w:rsidRPr="00BB05D3" w:rsidRDefault="00E166E2" w:rsidP="00BB05D3">
            <w:r w:rsidRPr="00BB05D3">
              <w:rPr>
                <w:sz w:val="22"/>
                <w:szCs w:val="22"/>
              </w:rPr>
              <w:t>1644</w:t>
            </w:r>
          </w:p>
        </w:tc>
        <w:tc>
          <w:tcPr>
            <w:tcW w:w="1276" w:type="dxa"/>
          </w:tcPr>
          <w:p w:rsidR="00E166E2" w:rsidRPr="00BB05D3" w:rsidRDefault="00E166E2" w:rsidP="00BB05D3">
            <w:r w:rsidRPr="00BB05D3">
              <w:rPr>
                <w:sz w:val="22"/>
                <w:szCs w:val="22"/>
              </w:rPr>
              <w:t>2153</w:t>
            </w:r>
          </w:p>
        </w:tc>
        <w:tc>
          <w:tcPr>
            <w:tcW w:w="1275" w:type="dxa"/>
          </w:tcPr>
          <w:p w:rsidR="00E166E2" w:rsidRPr="00BB05D3" w:rsidRDefault="00E166E2" w:rsidP="00BB05D3">
            <w:r w:rsidRPr="00BB05D3">
              <w:rPr>
                <w:sz w:val="22"/>
                <w:szCs w:val="22"/>
              </w:rPr>
              <w:t>2950</w:t>
            </w:r>
          </w:p>
        </w:tc>
        <w:tc>
          <w:tcPr>
            <w:tcW w:w="1241" w:type="dxa"/>
          </w:tcPr>
          <w:p w:rsidR="00E166E2" w:rsidRPr="00BB05D3" w:rsidRDefault="00E166E2" w:rsidP="00BB05D3">
            <w:r w:rsidRPr="00BB05D3">
              <w:rPr>
                <w:sz w:val="22"/>
                <w:szCs w:val="22"/>
              </w:rPr>
              <w:t>3469</w:t>
            </w:r>
          </w:p>
        </w:tc>
      </w:tr>
      <w:tr w:rsidR="00E166E2">
        <w:tc>
          <w:tcPr>
            <w:tcW w:w="5353" w:type="dxa"/>
          </w:tcPr>
          <w:p w:rsidR="00E166E2" w:rsidRPr="00BB05D3" w:rsidRDefault="00E166E2" w:rsidP="00BB05D3">
            <w:r w:rsidRPr="00BB05D3">
              <w:rPr>
                <w:sz w:val="22"/>
                <w:szCs w:val="22"/>
              </w:rPr>
              <w:t>в том числе:</w:t>
            </w:r>
          </w:p>
        </w:tc>
        <w:tc>
          <w:tcPr>
            <w:tcW w:w="1276" w:type="dxa"/>
          </w:tcPr>
          <w:p w:rsidR="00E166E2" w:rsidRPr="00BB05D3" w:rsidRDefault="00E166E2" w:rsidP="00BB05D3"/>
        </w:tc>
        <w:tc>
          <w:tcPr>
            <w:tcW w:w="1276" w:type="dxa"/>
          </w:tcPr>
          <w:p w:rsidR="00E166E2" w:rsidRPr="00BB05D3" w:rsidRDefault="00E166E2" w:rsidP="00BB05D3"/>
        </w:tc>
        <w:tc>
          <w:tcPr>
            <w:tcW w:w="1275" w:type="dxa"/>
          </w:tcPr>
          <w:p w:rsidR="00E166E2" w:rsidRPr="00BB05D3" w:rsidRDefault="00E166E2" w:rsidP="00BB05D3"/>
        </w:tc>
        <w:tc>
          <w:tcPr>
            <w:tcW w:w="1241" w:type="dxa"/>
          </w:tcPr>
          <w:p w:rsidR="00E166E2" w:rsidRPr="00BB05D3" w:rsidRDefault="00E166E2" w:rsidP="00BB05D3"/>
        </w:tc>
      </w:tr>
      <w:tr w:rsidR="00E166E2">
        <w:tc>
          <w:tcPr>
            <w:tcW w:w="5353" w:type="dxa"/>
          </w:tcPr>
          <w:p w:rsidR="00E166E2" w:rsidRPr="00BB05D3" w:rsidRDefault="00E166E2" w:rsidP="00BB05D3">
            <w:r w:rsidRPr="00BB05D3">
              <w:rPr>
                <w:sz w:val="22"/>
                <w:szCs w:val="22"/>
              </w:rPr>
              <w:t>промышленность</w:t>
            </w:r>
          </w:p>
        </w:tc>
        <w:tc>
          <w:tcPr>
            <w:tcW w:w="1276" w:type="dxa"/>
          </w:tcPr>
          <w:p w:rsidR="00E166E2" w:rsidRPr="00BB05D3" w:rsidRDefault="00E166E2" w:rsidP="00BB05D3">
            <w:r w:rsidRPr="00BB05D3">
              <w:rPr>
                <w:sz w:val="22"/>
                <w:szCs w:val="22"/>
              </w:rPr>
              <w:t>988</w:t>
            </w:r>
          </w:p>
        </w:tc>
        <w:tc>
          <w:tcPr>
            <w:tcW w:w="1276" w:type="dxa"/>
          </w:tcPr>
          <w:p w:rsidR="00E166E2" w:rsidRPr="00BB05D3" w:rsidRDefault="00E166E2" w:rsidP="00BB05D3">
            <w:r w:rsidRPr="00BB05D3">
              <w:rPr>
                <w:sz w:val="22"/>
                <w:szCs w:val="22"/>
              </w:rPr>
              <w:t>1339</w:t>
            </w:r>
          </w:p>
        </w:tc>
        <w:tc>
          <w:tcPr>
            <w:tcW w:w="1275" w:type="dxa"/>
          </w:tcPr>
          <w:p w:rsidR="00E166E2" w:rsidRPr="00BB05D3" w:rsidRDefault="00E166E2" w:rsidP="00BB05D3">
            <w:r w:rsidRPr="00BB05D3">
              <w:rPr>
                <w:sz w:val="22"/>
                <w:szCs w:val="22"/>
              </w:rPr>
              <w:t>2093</w:t>
            </w:r>
          </w:p>
        </w:tc>
        <w:tc>
          <w:tcPr>
            <w:tcW w:w="1241" w:type="dxa"/>
          </w:tcPr>
          <w:p w:rsidR="00E166E2" w:rsidRPr="00BB05D3" w:rsidRDefault="00E166E2" w:rsidP="00BB05D3">
            <w:r w:rsidRPr="00BB05D3">
              <w:rPr>
                <w:sz w:val="22"/>
                <w:szCs w:val="22"/>
              </w:rPr>
              <w:t>2486</w:t>
            </w:r>
          </w:p>
        </w:tc>
      </w:tr>
      <w:tr w:rsidR="00E166E2">
        <w:tc>
          <w:tcPr>
            <w:tcW w:w="5353" w:type="dxa"/>
          </w:tcPr>
          <w:p w:rsidR="00E166E2" w:rsidRPr="00BB05D3" w:rsidRDefault="00E166E2" w:rsidP="00BB05D3">
            <w:r w:rsidRPr="00BB05D3">
              <w:rPr>
                <w:sz w:val="22"/>
                <w:szCs w:val="22"/>
              </w:rPr>
              <w:t>строительство</w:t>
            </w:r>
          </w:p>
        </w:tc>
        <w:tc>
          <w:tcPr>
            <w:tcW w:w="1276" w:type="dxa"/>
          </w:tcPr>
          <w:p w:rsidR="00E166E2" w:rsidRPr="00BB05D3" w:rsidRDefault="00E166E2" w:rsidP="00BB05D3">
            <w:r w:rsidRPr="00BB05D3">
              <w:rPr>
                <w:sz w:val="22"/>
                <w:szCs w:val="22"/>
              </w:rPr>
              <w:t>22</w:t>
            </w:r>
          </w:p>
        </w:tc>
        <w:tc>
          <w:tcPr>
            <w:tcW w:w="1276" w:type="dxa"/>
          </w:tcPr>
          <w:p w:rsidR="00E166E2" w:rsidRPr="00BB05D3" w:rsidRDefault="00E166E2" w:rsidP="00BB05D3">
            <w:r w:rsidRPr="00BB05D3">
              <w:rPr>
                <w:sz w:val="22"/>
                <w:szCs w:val="22"/>
              </w:rPr>
              <w:t>32</w:t>
            </w:r>
          </w:p>
        </w:tc>
        <w:tc>
          <w:tcPr>
            <w:tcW w:w="1275" w:type="dxa"/>
          </w:tcPr>
          <w:p w:rsidR="00E166E2" w:rsidRPr="00BB05D3" w:rsidRDefault="00E166E2" w:rsidP="00BB05D3">
            <w:r w:rsidRPr="00BB05D3">
              <w:rPr>
                <w:sz w:val="22"/>
                <w:szCs w:val="22"/>
              </w:rPr>
              <w:t>38</w:t>
            </w:r>
          </w:p>
        </w:tc>
        <w:tc>
          <w:tcPr>
            <w:tcW w:w="1241" w:type="dxa"/>
          </w:tcPr>
          <w:p w:rsidR="00E166E2" w:rsidRPr="00BB05D3" w:rsidRDefault="00E166E2" w:rsidP="00BB05D3">
            <w:r w:rsidRPr="00BB05D3">
              <w:rPr>
                <w:sz w:val="22"/>
                <w:szCs w:val="22"/>
              </w:rPr>
              <w:t>49</w:t>
            </w:r>
          </w:p>
        </w:tc>
      </w:tr>
      <w:tr w:rsidR="00E166E2">
        <w:tc>
          <w:tcPr>
            <w:tcW w:w="5353" w:type="dxa"/>
          </w:tcPr>
          <w:p w:rsidR="00E166E2" w:rsidRPr="00BB05D3" w:rsidRDefault="00E166E2" w:rsidP="00BB05D3">
            <w:r w:rsidRPr="00BB05D3">
              <w:rPr>
                <w:sz w:val="22"/>
                <w:szCs w:val="22"/>
              </w:rPr>
              <w:t>сельское хозяйство</w:t>
            </w:r>
          </w:p>
        </w:tc>
        <w:tc>
          <w:tcPr>
            <w:tcW w:w="1276" w:type="dxa"/>
          </w:tcPr>
          <w:p w:rsidR="00E166E2" w:rsidRPr="00BB05D3" w:rsidRDefault="00E166E2" w:rsidP="00BB05D3">
            <w:r w:rsidRPr="00BB05D3">
              <w:rPr>
                <w:sz w:val="22"/>
                <w:szCs w:val="22"/>
              </w:rPr>
              <w:t>10</w:t>
            </w:r>
          </w:p>
        </w:tc>
        <w:tc>
          <w:tcPr>
            <w:tcW w:w="1276" w:type="dxa"/>
          </w:tcPr>
          <w:p w:rsidR="00E166E2" w:rsidRPr="00BB05D3" w:rsidRDefault="00E166E2" w:rsidP="00BB05D3">
            <w:r w:rsidRPr="00BB05D3">
              <w:rPr>
                <w:sz w:val="22"/>
                <w:szCs w:val="22"/>
              </w:rPr>
              <w:t>16</w:t>
            </w:r>
          </w:p>
        </w:tc>
        <w:tc>
          <w:tcPr>
            <w:tcW w:w="1275" w:type="dxa"/>
          </w:tcPr>
          <w:p w:rsidR="00E166E2" w:rsidRPr="00BB05D3" w:rsidRDefault="00E166E2" w:rsidP="00BB05D3">
            <w:r w:rsidRPr="00BB05D3">
              <w:rPr>
                <w:sz w:val="22"/>
                <w:szCs w:val="22"/>
              </w:rPr>
              <w:t>20</w:t>
            </w:r>
          </w:p>
        </w:tc>
        <w:tc>
          <w:tcPr>
            <w:tcW w:w="1241" w:type="dxa"/>
          </w:tcPr>
          <w:p w:rsidR="00E166E2" w:rsidRPr="00BB05D3" w:rsidRDefault="00E166E2" w:rsidP="00BB05D3">
            <w:r w:rsidRPr="00BB05D3">
              <w:rPr>
                <w:sz w:val="22"/>
                <w:szCs w:val="22"/>
              </w:rPr>
              <w:t>25</w:t>
            </w:r>
          </w:p>
        </w:tc>
      </w:tr>
      <w:tr w:rsidR="00E166E2">
        <w:tc>
          <w:tcPr>
            <w:tcW w:w="5353" w:type="dxa"/>
          </w:tcPr>
          <w:p w:rsidR="00E166E2" w:rsidRPr="00BB05D3" w:rsidRDefault="00E166E2" w:rsidP="00BB05D3">
            <w:r w:rsidRPr="00BB05D3">
              <w:rPr>
                <w:sz w:val="22"/>
                <w:szCs w:val="22"/>
              </w:rPr>
              <w:t>транспорт</w:t>
            </w:r>
          </w:p>
        </w:tc>
        <w:tc>
          <w:tcPr>
            <w:tcW w:w="1276" w:type="dxa"/>
          </w:tcPr>
          <w:p w:rsidR="00E166E2" w:rsidRPr="00BB05D3" w:rsidRDefault="00E166E2" w:rsidP="00BB05D3">
            <w:r w:rsidRPr="00BB05D3">
              <w:rPr>
                <w:sz w:val="22"/>
                <w:szCs w:val="22"/>
              </w:rPr>
              <w:t>50</w:t>
            </w:r>
          </w:p>
        </w:tc>
        <w:tc>
          <w:tcPr>
            <w:tcW w:w="1276" w:type="dxa"/>
          </w:tcPr>
          <w:p w:rsidR="00E166E2" w:rsidRPr="00BB05D3" w:rsidRDefault="00E166E2" w:rsidP="00BB05D3">
            <w:r w:rsidRPr="00BB05D3">
              <w:rPr>
                <w:sz w:val="22"/>
                <w:szCs w:val="22"/>
              </w:rPr>
              <w:t>25</w:t>
            </w:r>
          </w:p>
        </w:tc>
        <w:tc>
          <w:tcPr>
            <w:tcW w:w="1275" w:type="dxa"/>
          </w:tcPr>
          <w:p w:rsidR="00E166E2" w:rsidRPr="00BB05D3" w:rsidRDefault="00E166E2" w:rsidP="00BB05D3">
            <w:r w:rsidRPr="00BB05D3">
              <w:rPr>
                <w:sz w:val="22"/>
                <w:szCs w:val="22"/>
              </w:rPr>
              <w:t>27</w:t>
            </w:r>
          </w:p>
        </w:tc>
        <w:tc>
          <w:tcPr>
            <w:tcW w:w="1241" w:type="dxa"/>
          </w:tcPr>
          <w:p w:rsidR="00E166E2" w:rsidRPr="00BB05D3" w:rsidRDefault="00E166E2" w:rsidP="00BB05D3">
            <w:r w:rsidRPr="00BB05D3">
              <w:rPr>
                <w:sz w:val="22"/>
                <w:szCs w:val="22"/>
              </w:rPr>
              <w:t>30</w:t>
            </w:r>
          </w:p>
        </w:tc>
      </w:tr>
      <w:tr w:rsidR="00E166E2">
        <w:tc>
          <w:tcPr>
            <w:tcW w:w="5353" w:type="dxa"/>
          </w:tcPr>
          <w:p w:rsidR="00E166E2" w:rsidRPr="00BB05D3" w:rsidRDefault="00E166E2" w:rsidP="00BB05D3">
            <w:r w:rsidRPr="00BB05D3">
              <w:rPr>
                <w:sz w:val="22"/>
                <w:szCs w:val="22"/>
              </w:rPr>
              <w:t xml:space="preserve">прочие отрасли       </w:t>
            </w:r>
          </w:p>
        </w:tc>
        <w:tc>
          <w:tcPr>
            <w:tcW w:w="1276" w:type="dxa"/>
          </w:tcPr>
          <w:p w:rsidR="00E166E2" w:rsidRPr="00BB05D3" w:rsidRDefault="00E166E2" w:rsidP="00BB05D3">
            <w:r w:rsidRPr="00BB05D3">
              <w:rPr>
                <w:sz w:val="22"/>
                <w:szCs w:val="22"/>
              </w:rPr>
              <w:t>394</w:t>
            </w:r>
          </w:p>
        </w:tc>
        <w:tc>
          <w:tcPr>
            <w:tcW w:w="1276" w:type="dxa"/>
          </w:tcPr>
          <w:p w:rsidR="00E166E2" w:rsidRPr="00BB05D3" w:rsidRDefault="00E166E2" w:rsidP="00BB05D3">
            <w:r w:rsidRPr="00BB05D3">
              <w:rPr>
                <w:sz w:val="22"/>
                <w:szCs w:val="22"/>
              </w:rPr>
              <w:t>431</w:t>
            </w:r>
          </w:p>
        </w:tc>
        <w:tc>
          <w:tcPr>
            <w:tcW w:w="1275" w:type="dxa"/>
          </w:tcPr>
          <w:p w:rsidR="00E166E2" w:rsidRPr="00BB05D3" w:rsidRDefault="00E166E2" w:rsidP="00BB05D3">
            <w:r w:rsidRPr="00BB05D3">
              <w:rPr>
                <w:sz w:val="22"/>
                <w:szCs w:val="22"/>
              </w:rPr>
              <w:t>452</w:t>
            </w:r>
          </w:p>
        </w:tc>
        <w:tc>
          <w:tcPr>
            <w:tcW w:w="1241" w:type="dxa"/>
          </w:tcPr>
          <w:p w:rsidR="00E166E2" w:rsidRPr="00BB05D3" w:rsidRDefault="00E166E2" w:rsidP="00BB05D3">
            <w:r w:rsidRPr="00BB05D3">
              <w:rPr>
                <w:sz w:val="22"/>
                <w:szCs w:val="22"/>
              </w:rPr>
              <w:t>454</w:t>
            </w:r>
          </w:p>
        </w:tc>
      </w:tr>
      <w:tr w:rsidR="00E166E2">
        <w:tc>
          <w:tcPr>
            <w:tcW w:w="5353" w:type="dxa"/>
          </w:tcPr>
          <w:p w:rsidR="00E166E2" w:rsidRPr="00BB05D3" w:rsidRDefault="00E166E2" w:rsidP="00BB05D3">
            <w:r w:rsidRPr="00BB05D3">
              <w:rPr>
                <w:sz w:val="22"/>
                <w:szCs w:val="22"/>
              </w:rPr>
              <w:t>потребление населением</w:t>
            </w:r>
          </w:p>
        </w:tc>
        <w:tc>
          <w:tcPr>
            <w:tcW w:w="1276" w:type="dxa"/>
          </w:tcPr>
          <w:p w:rsidR="00E166E2" w:rsidRPr="00BB05D3" w:rsidRDefault="00E166E2" w:rsidP="00BB05D3">
            <w:r w:rsidRPr="00BB05D3">
              <w:rPr>
                <w:sz w:val="22"/>
                <w:szCs w:val="22"/>
              </w:rPr>
              <w:t>180</w:t>
            </w:r>
          </w:p>
        </w:tc>
        <w:tc>
          <w:tcPr>
            <w:tcW w:w="1276" w:type="dxa"/>
          </w:tcPr>
          <w:p w:rsidR="00E166E2" w:rsidRPr="00BB05D3" w:rsidRDefault="00E166E2" w:rsidP="00BB05D3">
            <w:r w:rsidRPr="00BB05D3">
              <w:rPr>
                <w:sz w:val="22"/>
                <w:szCs w:val="22"/>
              </w:rPr>
              <w:t>310</w:t>
            </w:r>
          </w:p>
        </w:tc>
        <w:tc>
          <w:tcPr>
            <w:tcW w:w="1275" w:type="dxa"/>
          </w:tcPr>
          <w:p w:rsidR="00E166E2" w:rsidRPr="00BB05D3" w:rsidRDefault="00E166E2" w:rsidP="00BB05D3">
            <w:r w:rsidRPr="00BB05D3">
              <w:rPr>
                <w:sz w:val="22"/>
                <w:szCs w:val="22"/>
              </w:rPr>
              <w:t>320</w:t>
            </w:r>
          </w:p>
        </w:tc>
        <w:tc>
          <w:tcPr>
            <w:tcW w:w="1241" w:type="dxa"/>
          </w:tcPr>
          <w:p w:rsidR="00E166E2" w:rsidRPr="00BB05D3" w:rsidRDefault="00E166E2" w:rsidP="00BB05D3">
            <w:r w:rsidRPr="00BB05D3">
              <w:rPr>
                <w:sz w:val="22"/>
                <w:szCs w:val="22"/>
              </w:rPr>
              <w:t>425</w:t>
            </w:r>
          </w:p>
        </w:tc>
      </w:tr>
    </w:tbl>
    <w:p w:rsidR="00E166E2" w:rsidRDefault="00E166E2" w:rsidP="00BB05D3">
      <w:pPr>
        <w:rPr>
          <w:sz w:val="22"/>
          <w:szCs w:val="22"/>
        </w:rPr>
      </w:pPr>
      <w:r w:rsidRPr="00E272AF">
        <w:rPr>
          <w:sz w:val="22"/>
          <w:szCs w:val="22"/>
        </w:rPr>
        <w:t>* уточненные данные</w:t>
      </w:r>
    </w:p>
    <w:p w:rsidR="00E166E2" w:rsidRPr="00E272AF" w:rsidRDefault="00E166E2" w:rsidP="00BB05D3">
      <w:pPr>
        <w:rPr>
          <w:sz w:val="22"/>
          <w:szCs w:val="22"/>
        </w:rPr>
      </w:pPr>
    </w:p>
    <w:p w:rsidR="00E166E2" w:rsidRDefault="00E166E2" w:rsidP="00BB05D3">
      <w:pPr>
        <w:spacing w:line="360" w:lineRule="auto"/>
        <w:ind w:firstLine="709"/>
        <w:jc w:val="both"/>
      </w:pPr>
      <w:r>
        <w:t>В таблице 3.7.2  приведены основные показатели социально-экономического развития М</w:t>
      </w:r>
      <w:r>
        <w:t>а</w:t>
      </w:r>
      <w:r>
        <w:t xml:space="preserve">гаданской области на период до 2030 года по уточненному прогнозу в соответствии с обновленной статистической информацией за 2011 год </w:t>
      </w:r>
      <w:r w:rsidRPr="00A078D5">
        <w:t>[</w:t>
      </w:r>
      <w:r>
        <w:t>90</w:t>
      </w:r>
      <w:r w:rsidRPr="00D74578">
        <w:t>].</w:t>
      </w:r>
    </w:p>
    <w:p w:rsidR="00E166E2" w:rsidRPr="0030050C" w:rsidRDefault="00E166E2" w:rsidP="00BB05D3"/>
    <w:p w:rsidR="00E166E2" w:rsidRDefault="00E166E2" w:rsidP="00BB05D3">
      <w:r>
        <w:t>Таблица 3.7.2  - Основные показатели социально-экономического развития Магаданской области на период до 2030 года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43"/>
        <w:gridCol w:w="1126"/>
        <w:gridCol w:w="1230"/>
        <w:gridCol w:w="1250"/>
        <w:gridCol w:w="1236"/>
        <w:gridCol w:w="1236"/>
      </w:tblGrid>
      <w:tr w:rsidR="00E166E2">
        <w:tc>
          <w:tcPr>
            <w:tcW w:w="4343" w:type="dxa"/>
          </w:tcPr>
          <w:p w:rsidR="00E166E2" w:rsidRPr="00BB05D3" w:rsidRDefault="00E166E2" w:rsidP="00BB05D3">
            <w:r w:rsidRPr="00BB05D3">
              <w:rPr>
                <w:sz w:val="22"/>
                <w:szCs w:val="22"/>
              </w:rPr>
              <w:t>Наименование показателя</w:t>
            </w:r>
          </w:p>
        </w:tc>
        <w:tc>
          <w:tcPr>
            <w:tcW w:w="1126" w:type="dxa"/>
          </w:tcPr>
          <w:p w:rsidR="00E166E2" w:rsidRPr="00BB05D3" w:rsidRDefault="00E166E2" w:rsidP="00BB05D3">
            <w:r w:rsidRPr="00BB05D3">
              <w:rPr>
                <w:sz w:val="22"/>
                <w:szCs w:val="22"/>
              </w:rPr>
              <w:t>2011</w:t>
            </w:r>
          </w:p>
        </w:tc>
        <w:tc>
          <w:tcPr>
            <w:tcW w:w="1230" w:type="dxa"/>
          </w:tcPr>
          <w:p w:rsidR="00E166E2" w:rsidRPr="00BB05D3" w:rsidRDefault="00E166E2" w:rsidP="00BB05D3">
            <w:r w:rsidRPr="00BB05D3">
              <w:rPr>
                <w:sz w:val="22"/>
                <w:szCs w:val="22"/>
              </w:rPr>
              <w:t>2015</w:t>
            </w:r>
          </w:p>
        </w:tc>
        <w:tc>
          <w:tcPr>
            <w:tcW w:w="1250" w:type="dxa"/>
          </w:tcPr>
          <w:p w:rsidR="00E166E2" w:rsidRPr="00BB05D3" w:rsidRDefault="00E166E2" w:rsidP="00BB05D3">
            <w:r w:rsidRPr="00BB05D3">
              <w:rPr>
                <w:sz w:val="22"/>
                <w:szCs w:val="22"/>
              </w:rPr>
              <w:t>2020</w:t>
            </w:r>
          </w:p>
        </w:tc>
        <w:tc>
          <w:tcPr>
            <w:tcW w:w="1236" w:type="dxa"/>
          </w:tcPr>
          <w:p w:rsidR="00E166E2" w:rsidRPr="00BB05D3" w:rsidRDefault="00E166E2" w:rsidP="00BB05D3">
            <w:r w:rsidRPr="00BB05D3">
              <w:rPr>
                <w:sz w:val="22"/>
                <w:szCs w:val="22"/>
              </w:rPr>
              <w:t>2025</w:t>
            </w:r>
          </w:p>
        </w:tc>
        <w:tc>
          <w:tcPr>
            <w:tcW w:w="1236" w:type="dxa"/>
          </w:tcPr>
          <w:p w:rsidR="00E166E2" w:rsidRPr="00BB05D3" w:rsidRDefault="00E166E2" w:rsidP="00BB05D3">
            <w:r w:rsidRPr="00BB05D3">
              <w:rPr>
                <w:sz w:val="22"/>
                <w:szCs w:val="22"/>
              </w:rPr>
              <w:t>2030</w:t>
            </w:r>
          </w:p>
        </w:tc>
      </w:tr>
      <w:tr w:rsidR="00E166E2">
        <w:tc>
          <w:tcPr>
            <w:tcW w:w="4343" w:type="dxa"/>
          </w:tcPr>
          <w:p w:rsidR="00E166E2" w:rsidRPr="00BB05D3" w:rsidRDefault="00E166E2" w:rsidP="00BB05D3">
            <w:r w:rsidRPr="00BB05D3">
              <w:rPr>
                <w:sz w:val="22"/>
                <w:szCs w:val="22"/>
              </w:rPr>
              <w:t>1.Демографические показатели</w:t>
            </w:r>
          </w:p>
        </w:tc>
        <w:tc>
          <w:tcPr>
            <w:tcW w:w="1126" w:type="dxa"/>
          </w:tcPr>
          <w:p w:rsidR="00E166E2" w:rsidRPr="00BB05D3" w:rsidRDefault="00E166E2" w:rsidP="00BB05D3"/>
        </w:tc>
        <w:tc>
          <w:tcPr>
            <w:tcW w:w="1230" w:type="dxa"/>
          </w:tcPr>
          <w:p w:rsidR="00E166E2" w:rsidRPr="00BB05D3" w:rsidRDefault="00E166E2" w:rsidP="00BB05D3"/>
        </w:tc>
        <w:tc>
          <w:tcPr>
            <w:tcW w:w="1250" w:type="dxa"/>
          </w:tcPr>
          <w:p w:rsidR="00E166E2" w:rsidRPr="00BB05D3" w:rsidRDefault="00E166E2" w:rsidP="00BB05D3"/>
        </w:tc>
        <w:tc>
          <w:tcPr>
            <w:tcW w:w="1236" w:type="dxa"/>
          </w:tcPr>
          <w:p w:rsidR="00E166E2" w:rsidRPr="00BB05D3" w:rsidRDefault="00E166E2" w:rsidP="00BB05D3"/>
        </w:tc>
        <w:tc>
          <w:tcPr>
            <w:tcW w:w="1236" w:type="dxa"/>
          </w:tcPr>
          <w:p w:rsidR="00E166E2" w:rsidRPr="00BB05D3" w:rsidRDefault="00E166E2" w:rsidP="00BB05D3"/>
        </w:tc>
      </w:tr>
      <w:tr w:rsidR="00E166E2">
        <w:tc>
          <w:tcPr>
            <w:tcW w:w="4343" w:type="dxa"/>
          </w:tcPr>
          <w:p w:rsidR="00E166E2" w:rsidRPr="00BB05D3" w:rsidRDefault="00E166E2" w:rsidP="00BB05D3">
            <w:r w:rsidRPr="00BB05D3">
              <w:rPr>
                <w:sz w:val="22"/>
                <w:szCs w:val="22"/>
              </w:rPr>
              <w:t>Численность постоянного населения (сре</w:t>
            </w:r>
            <w:r w:rsidRPr="00BB05D3">
              <w:rPr>
                <w:sz w:val="22"/>
                <w:szCs w:val="22"/>
              </w:rPr>
              <w:t>д</w:t>
            </w:r>
            <w:r w:rsidRPr="00BB05D3">
              <w:rPr>
                <w:sz w:val="22"/>
                <w:szCs w:val="22"/>
              </w:rPr>
              <w:t>негодовая), тыс. человек</w:t>
            </w:r>
          </w:p>
        </w:tc>
        <w:tc>
          <w:tcPr>
            <w:tcW w:w="1126" w:type="dxa"/>
          </w:tcPr>
          <w:p w:rsidR="00E166E2" w:rsidRPr="00BB05D3" w:rsidRDefault="00E166E2" w:rsidP="00BB05D3">
            <w:r w:rsidRPr="00BB05D3">
              <w:rPr>
                <w:sz w:val="22"/>
                <w:szCs w:val="22"/>
              </w:rPr>
              <w:t>155,50</w:t>
            </w:r>
          </w:p>
        </w:tc>
        <w:tc>
          <w:tcPr>
            <w:tcW w:w="1230" w:type="dxa"/>
          </w:tcPr>
          <w:p w:rsidR="00E166E2" w:rsidRPr="00BB05D3" w:rsidRDefault="00E166E2" w:rsidP="00BB05D3">
            <w:r w:rsidRPr="00BB05D3">
              <w:rPr>
                <w:sz w:val="22"/>
                <w:szCs w:val="22"/>
              </w:rPr>
              <w:t>148,65</w:t>
            </w:r>
          </w:p>
        </w:tc>
        <w:tc>
          <w:tcPr>
            <w:tcW w:w="1250" w:type="dxa"/>
          </w:tcPr>
          <w:p w:rsidR="00E166E2" w:rsidRPr="00BB05D3" w:rsidRDefault="00E166E2" w:rsidP="00BB05D3">
            <w:r w:rsidRPr="00BB05D3">
              <w:rPr>
                <w:sz w:val="22"/>
                <w:szCs w:val="22"/>
              </w:rPr>
              <w:t>148,45</w:t>
            </w:r>
          </w:p>
        </w:tc>
        <w:tc>
          <w:tcPr>
            <w:tcW w:w="1236" w:type="dxa"/>
          </w:tcPr>
          <w:p w:rsidR="00E166E2" w:rsidRPr="00BB05D3" w:rsidRDefault="00E166E2" w:rsidP="00BB05D3">
            <w:r w:rsidRPr="00BB05D3">
              <w:rPr>
                <w:sz w:val="22"/>
                <w:szCs w:val="22"/>
              </w:rPr>
              <w:t>154,62</w:t>
            </w:r>
          </w:p>
        </w:tc>
        <w:tc>
          <w:tcPr>
            <w:tcW w:w="1236" w:type="dxa"/>
          </w:tcPr>
          <w:p w:rsidR="00E166E2" w:rsidRPr="00BB05D3" w:rsidRDefault="00E166E2" w:rsidP="00BB05D3">
            <w:r w:rsidRPr="00BB05D3">
              <w:rPr>
                <w:sz w:val="22"/>
                <w:szCs w:val="22"/>
              </w:rPr>
              <w:t>158,66</w:t>
            </w:r>
          </w:p>
        </w:tc>
      </w:tr>
      <w:tr w:rsidR="00E166E2">
        <w:tc>
          <w:tcPr>
            <w:tcW w:w="4343" w:type="dxa"/>
          </w:tcPr>
          <w:p w:rsidR="00E166E2" w:rsidRPr="00BB05D3" w:rsidRDefault="00E166E2" w:rsidP="00BB05D3">
            <w:r w:rsidRPr="00BB05D3">
              <w:rPr>
                <w:sz w:val="22"/>
                <w:szCs w:val="22"/>
              </w:rPr>
              <w:t>Темпы роста (% к предыдущему году)</w:t>
            </w:r>
          </w:p>
        </w:tc>
        <w:tc>
          <w:tcPr>
            <w:tcW w:w="1126" w:type="dxa"/>
            <w:vAlign w:val="center"/>
          </w:tcPr>
          <w:p w:rsidR="00E166E2" w:rsidRPr="00BB05D3" w:rsidRDefault="00E166E2" w:rsidP="00BB05D3">
            <w:r w:rsidRPr="00BB05D3">
              <w:rPr>
                <w:sz w:val="22"/>
                <w:szCs w:val="22"/>
              </w:rPr>
              <w:t>98,71</w:t>
            </w:r>
          </w:p>
        </w:tc>
        <w:tc>
          <w:tcPr>
            <w:tcW w:w="1230" w:type="dxa"/>
            <w:vAlign w:val="center"/>
          </w:tcPr>
          <w:p w:rsidR="00E166E2" w:rsidRPr="00BB05D3" w:rsidRDefault="00E166E2" w:rsidP="00BB05D3">
            <w:r w:rsidRPr="00BB05D3">
              <w:rPr>
                <w:sz w:val="22"/>
                <w:szCs w:val="22"/>
              </w:rPr>
              <w:t>99,08</w:t>
            </w:r>
          </w:p>
        </w:tc>
        <w:tc>
          <w:tcPr>
            <w:tcW w:w="1250" w:type="dxa"/>
            <w:vAlign w:val="center"/>
          </w:tcPr>
          <w:p w:rsidR="00E166E2" w:rsidRPr="00BB05D3" w:rsidRDefault="00E166E2" w:rsidP="00BB05D3">
            <w:r w:rsidRPr="00BB05D3">
              <w:rPr>
                <w:sz w:val="22"/>
                <w:szCs w:val="22"/>
              </w:rPr>
              <w:t>100,7</w:t>
            </w:r>
          </w:p>
        </w:tc>
        <w:tc>
          <w:tcPr>
            <w:tcW w:w="1236" w:type="dxa"/>
            <w:vAlign w:val="center"/>
          </w:tcPr>
          <w:p w:rsidR="00E166E2" w:rsidRPr="00BB05D3" w:rsidRDefault="00E166E2" w:rsidP="00BB05D3">
            <w:r w:rsidRPr="00BB05D3">
              <w:rPr>
                <w:sz w:val="22"/>
                <w:szCs w:val="22"/>
              </w:rPr>
              <w:t>100,82</w:t>
            </w:r>
          </w:p>
        </w:tc>
        <w:tc>
          <w:tcPr>
            <w:tcW w:w="1236" w:type="dxa"/>
            <w:vAlign w:val="center"/>
          </w:tcPr>
          <w:p w:rsidR="00E166E2" w:rsidRPr="00BB05D3" w:rsidRDefault="00E166E2" w:rsidP="00BB05D3">
            <w:r w:rsidRPr="00BB05D3">
              <w:rPr>
                <w:sz w:val="22"/>
                <w:szCs w:val="22"/>
              </w:rPr>
              <w:t>100,48</w:t>
            </w:r>
          </w:p>
        </w:tc>
      </w:tr>
      <w:tr w:rsidR="00E166E2">
        <w:tc>
          <w:tcPr>
            <w:tcW w:w="4343" w:type="dxa"/>
          </w:tcPr>
          <w:p w:rsidR="00E166E2" w:rsidRPr="00BB05D3" w:rsidRDefault="00E166E2" w:rsidP="00BB05D3">
            <w:r w:rsidRPr="00BB05D3">
              <w:rPr>
                <w:sz w:val="22"/>
                <w:szCs w:val="22"/>
              </w:rPr>
              <w:t>Коэффициент естественного прироста н</w:t>
            </w:r>
            <w:r w:rsidRPr="00BB05D3">
              <w:rPr>
                <w:sz w:val="22"/>
                <w:szCs w:val="22"/>
              </w:rPr>
              <w:t>а</w:t>
            </w:r>
            <w:r w:rsidRPr="00BB05D3">
              <w:rPr>
                <w:sz w:val="22"/>
                <w:szCs w:val="22"/>
              </w:rPr>
              <w:t>селения (на 1000 человек)</w:t>
            </w:r>
          </w:p>
        </w:tc>
        <w:tc>
          <w:tcPr>
            <w:tcW w:w="1126" w:type="dxa"/>
            <w:vAlign w:val="center"/>
          </w:tcPr>
          <w:p w:rsidR="00E166E2" w:rsidRPr="00BB05D3" w:rsidRDefault="00E166E2" w:rsidP="00BB05D3">
            <w:r w:rsidRPr="00BB05D3">
              <w:rPr>
                <w:sz w:val="22"/>
                <w:szCs w:val="22"/>
              </w:rPr>
              <w:t>-1,38</w:t>
            </w:r>
          </w:p>
        </w:tc>
        <w:tc>
          <w:tcPr>
            <w:tcW w:w="1230" w:type="dxa"/>
            <w:vAlign w:val="center"/>
          </w:tcPr>
          <w:p w:rsidR="00E166E2" w:rsidRPr="00BB05D3" w:rsidRDefault="00E166E2" w:rsidP="00BB05D3">
            <w:r w:rsidRPr="00BB05D3">
              <w:rPr>
                <w:sz w:val="22"/>
                <w:szCs w:val="22"/>
              </w:rPr>
              <w:t>-1,18</w:t>
            </w:r>
          </w:p>
        </w:tc>
        <w:tc>
          <w:tcPr>
            <w:tcW w:w="1250" w:type="dxa"/>
            <w:vAlign w:val="center"/>
          </w:tcPr>
          <w:p w:rsidR="00E166E2" w:rsidRPr="00BB05D3" w:rsidRDefault="00E166E2" w:rsidP="00BB05D3">
            <w:r w:rsidRPr="00BB05D3">
              <w:rPr>
                <w:sz w:val="22"/>
                <w:szCs w:val="22"/>
              </w:rPr>
              <w:t>-1,99</w:t>
            </w:r>
          </w:p>
        </w:tc>
        <w:tc>
          <w:tcPr>
            <w:tcW w:w="1236" w:type="dxa"/>
            <w:vAlign w:val="center"/>
          </w:tcPr>
          <w:p w:rsidR="00E166E2" w:rsidRPr="00BB05D3" w:rsidRDefault="00E166E2" w:rsidP="00BB05D3">
            <w:r w:rsidRPr="00BB05D3">
              <w:rPr>
                <w:sz w:val="22"/>
                <w:szCs w:val="22"/>
              </w:rPr>
              <w:t>-1,62</w:t>
            </w:r>
          </w:p>
        </w:tc>
        <w:tc>
          <w:tcPr>
            <w:tcW w:w="1236" w:type="dxa"/>
            <w:vAlign w:val="center"/>
          </w:tcPr>
          <w:p w:rsidR="00E166E2" w:rsidRPr="00BB05D3" w:rsidRDefault="00E166E2" w:rsidP="00BB05D3">
            <w:r w:rsidRPr="00BB05D3">
              <w:rPr>
                <w:sz w:val="22"/>
                <w:szCs w:val="22"/>
              </w:rPr>
              <w:t>-1,51</w:t>
            </w:r>
          </w:p>
        </w:tc>
      </w:tr>
      <w:tr w:rsidR="00E166E2">
        <w:tc>
          <w:tcPr>
            <w:tcW w:w="4343" w:type="dxa"/>
          </w:tcPr>
          <w:p w:rsidR="00E166E2" w:rsidRPr="00BB05D3" w:rsidRDefault="00E166E2" w:rsidP="00BB05D3">
            <w:r w:rsidRPr="00BB05D3">
              <w:rPr>
                <w:sz w:val="22"/>
                <w:szCs w:val="22"/>
              </w:rPr>
              <w:t>2.Валовой региональный продукт</w:t>
            </w:r>
          </w:p>
        </w:tc>
        <w:tc>
          <w:tcPr>
            <w:tcW w:w="1126" w:type="dxa"/>
            <w:vAlign w:val="center"/>
          </w:tcPr>
          <w:p w:rsidR="00E166E2" w:rsidRPr="00BB05D3" w:rsidRDefault="00E166E2" w:rsidP="00BB05D3"/>
        </w:tc>
        <w:tc>
          <w:tcPr>
            <w:tcW w:w="1230" w:type="dxa"/>
            <w:vAlign w:val="center"/>
          </w:tcPr>
          <w:p w:rsidR="00E166E2" w:rsidRPr="00BB05D3" w:rsidRDefault="00E166E2" w:rsidP="00BB05D3"/>
        </w:tc>
        <w:tc>
          <w:tcPr>
            <w:tcW w:w="1250" w:type="dxa"/>
            <w:vAlign w:val="center"/>
          </w:tcPr>
          <w:p w:rsidR="00E166E2" w:rsidRPr="00BB05D3" w:rsidRDefault="00E166E2" w:rsidP="00BB05D3"/>
        </w:tc>
        <w:tc>
          <w:tcPr>
            <w:tcW w:w="1236" w:type="dxa"/>
            <w:vAlign w:val="center"/>
          </w:tcPr>
          <w:p w:rsidR="00E166E2" w:rsidRPr="00BB05D3" w:rsidRDefault="00E166E2" w:rsidP="00BB05D3"/>
        </w:tc>
        <w:tc>
          <w:tcPr>
            <w:tcW w:w="1236" w:type="dxa"/>
            <w:vAlign w:val="center"/>
          </w:tcPr>
          <w:p w:rsidR="00E166E2" w:rsidRPr="00BB05D3" w:rsidRDefault="00E166E2" w:rsidP="00BB05D3"/>
        </w:tc>
      </w:tr>
      <w:tr w:rsidR="00E166E2">
        <w:tc>
          <w:tcPr>
            <w:tcW w:w="4343" w:type="dxa"/>
          </w:tcPr>
          <w:p w:rsidR="00E166E2" w:rsidRPr="00BB05D3" w:rsidRDefault="00E166E2" w:rsidP="00BB05D3">
            <w:r w:rsidRPr="00BB05D3">
              <w:rPr>
                <w:sz w:val="22"/>
                <w:szCs w:val="22"/>
              </w:rPr>
              <w:t>Валовой региональный продукт (в осно</w:t>
            </w:r>
            <w:r w:rsidRPr="00BB05D3">
              <w:rPr>
                <w:sz w:val="22"/>
                <w:szCs w:val="22"/>
              </w:rPr>
              <w:t>в</w:t>
            </w:r>
            <w:r w:rsidRPr="00BB05D3">
              <w:rPr>
                <w:sz w:val="22"/>
                <w:szCs w:val="22"/>
              </w:rPr>
              <w:t xml:space="preserve">ных ценах соответствующих </w:t>
            </w:r>
          </w:p>
          <w:p w:rsidR="00E166E2" w:rsidRPr="00BB05D3" w:rsidRDefault="00E166E2" w:rsidP="00BB05D3">
            <w:r w:rsidRPr="00BB05D3">
              <w:rPr>
                <w:sz w:val="22"/>
                <w:szCs w:val="22"/>
              </w:rPr>
              <w:t>лет) – всего, млн. руб.</w:t>
            </w:r>
          </w:p>
        </w:tc>
        <w:tc>
          <w:tcPr>
            <w:tcW w:w="1126" w:type="dxa"/>
            <w:vAlign w:val="center"/>
          </w:tcPr>
          <w:p w:rsidR="00E166E2" w:rsidRPr="00BB05D3" w:rsidRDefault="00E166E2" w:rsidP="00BB05D3">
            <w:r w:rsidRPr="00BB05D3">
              <w:rPr>
                <w:sz w:val="22"/>
                <w:szCs w:val="22"/>
              </w:rPr>
              <w:t>69574,05</w:t>
            </w:r>
          </w:p>
        </w:tc>
        <w:tc>
          <w:tcPr>
            <w:tcW w:w="1230" w:type="dxa"/>
            <w:vAlign w:val="center"/>
          </w:tcPr>
          <w:p w:rsidR="00E166E2" w:rsidRPr="00BB05D3" w:rsidRDefault="00E166E2" w:rsidP="00BB05D3">
            <w:r w:rsidRPr="00BB05D3">
              <w:rPr>
                <w:sz w:val="22"/>
                <w:szCs w:val="22"/>
              </w:rPr>
              <w:t>115722,41</w:t>
            </w:r>
          </w:p>
        </w:tc>
        <w:tc>
          <w:tcPr>
            <w:tcW w:w="1250" w:type="dxa"/>
            <w:vAlign w:val="center"/>
          </w:tcPr>
          <w:p w:rsidR="00E166E2" w:rsidRPr="00BB05D3" w:rsidRDefault="00E166E2" w:rsidP="00BB05D3">
            <w:r w:rsidRPr="00BB05D3">
              <w:rPr>
                <w:sz w:val="22"/>
                <w:szCs w:val="22"/>
              </w:rPr>
              <w:t>206187,09</w:t>
            </w:r>
          </w:p>
        </w:tc>
        <w:tc>
          <w:tcPr>
            <w:tcW w:w="1236" w:type="dxa"/>
            <w:vAlign w:val="center"/>
          </w:tcPr>
          <w:p w:rsidR="00E166E2" w:rsidRPr="00BB05D3" w:rsidRDefault="00E166E2" w:rsidP="00BB05D3">
            <w:r w:rsidRPr="00BB05D3">
              <w:rPr>
                <w:sz w:val="22"/>
                <w:szCs w:val="22"/>
              </w:rPr>
              <w:t>356614,50</w:t>
            </w:r>
          </w:p>
        </w:tc>
        <w:tc>
          <w:tcPr>
            <w:tcW w:w="1236" w:type="dxa"/>
            <w:vAlign w:val="center"/>
          </w:tcPr>
          <w:p w:rsidR="00E166E2" w:rsidRPr="00BB05D3" w:rsidRDefault="00E166E2" w:rsidP="00BB05D3">
            <w:r w:rsidRPr="00BB05D3">
              <w:rPr>
                <w:sz w:val="22"/>
                <w:szCs w:val="22"/>
              </w:rPr>
              <w:t>570192,77</w:t>
            </w:r>
          </w:p>
        </w:tc>
      </w:tr>
      <w:tr w:rsidR="00E166E2">
        <w:tc>
          <w:tcPr>
            <w:tcW w:w="4343" w:type="dxa"/>
          </w:tcPr>
          <w:p w:rsidR="00E166E2" w:rsidRPr="00BB05D3" w:rsidRDefault="00E166E2" w:rsidP="00BB05D3">
            <w:r w:rsidRPr="00BB05D3">
              <w:rPr>
                <w:sz w:val="22"/>
                <w:szCs w:val="22"/>
              </w:rPr>
              <w:t>Индекс физического объема валового р</w:t>
            </w:r>
            <w:r w:rsidRPr="00BB05D3">
              <w:rPr>
                <w:sz w:val="22"/>
                <w:szCs w:val="22"/>
              </w:rPr>
              <w:t>е</w:t>
            </w:r>
            <w:r w:rsidRPr="00BB05D3">
              <w:rPr>
                <w:sz w:val="22"/>
                <w:szCs w:val="22"/>
              </w:rPr>
              <w:t>гионального продукта, % к предыдущему году в постоянных основных ценах</w:t>
            </w:r>
          </w:p>
        </w:tc>
        <w:tc>
          <w:tcPr>
            <w:tcW w:w="1126" w:type="dxa"/>
            <w:vAlign w:val="center"/>
          </w:tcPr>
          <w:p w:rsidR="00E166E2" w:rsidRPr="00BB05D3" w:rsidRDefault="00E166E2" w:rsidP="00BB05D3">
            <w:r w:rsidRPr="00BB05D3">
              <w:rPr>
                <w:sz w:val="22"/>
                <w:szCs w:val="22"/>
              </w:rPr>
              <w:t>103,90</w:t>
            </w:r>
          </w:p>
        </w:tc>
        <w:tc>
          <w:tcPr>
            <w:tcW w:w="1230" w:type="dxa"/>
            <w:vAlign w:val="center"/>
          </w:tcPr>
          <w:p w:rsidR="00E166E2" w:rsidRPr="00BB05D3" w:rsidRDefault="00E166E2" w:rsidP="00BB05D3">
            <w:r w:rsidRPr="00BB05D3">
              <w:rPr>
                <w:sz w:val="22"/>
                <w:szCs w:val="22"/>
              </w:rPr>
              <w:t>105,70</w:t>
            </w:r>
          </w:p>
        </w:tc>
        <w:tc>
          <w:tcPr>
            <w:tcW w:w="1250" w:type="dxa"/>
            <w:vAlign w:val="center"/>
          </w:tcPr>
          <w:p w:rsidR="00E166E2" w:rsidRPr="00BB05D3" w:rsidRDefault="00E166E2" w:rsidP="00BB05D3">
            <w:r w:rsidRPr="00BB05D3">
              <w:rPr>
                <w:sz w:val="22"/>
                <w:szCs w:val="22"/>
              </w:rPr>
              <w:t>105,28</w:t>
            </w:r>
          </w:p>
        </w:tc>
        <w:tc>
          <w:tcPr>
            <w:tcW w:w="1236" w:type="dxa"/>
            <w:vAlign w:val="center"/>
          </w:tcPr>
          <w:p w:rsidR="00E166E2" w:rsidRPr="00BB05D3" w:rsidRDefault="00E166E2" w:rsidP="00BB05D3">
            <w:r w:rsidRPr="00BB05D3">
              <w:rPr>
                <w:sz w:val="22"/>
                <w:szCs w:val="22"/>
              </w:rPr>
              <w:t>103,49</w:t>
            </w:r>
          </w:p>
        </w:tc>
        <w:tc>
          <w:tcPr>
            <w:tcW w:w="1236" w:type="dxa"/>
            <w:vAlign w:val="center"/>
          </w:tcPr>
          <w:p w:rsidR="00E166E2" w:rsidRPr="00BB05D3" w:rsidRDefault="00E166E2" w:rsidP="00BB05D3">
            <w:r w:rsidRPr="00BB05D3">
              <w:rPr>
                <w:sz w:val="22"/>
                <w:szCs w:val="22"/>
              </w:rPr>
              <w:t>104,16</w:t>
            </w:r>
          </w:p>
        </w:tc>
      </w:tr>
      <w:tr w:rsidR="00E166E2">
        <w:tc>
          <w:tcPr>
            <w:tcW w:w="4343" w:type="dxa"/>
            <w:vAlign w:val="center"/>
          </w:tcPr>
          <w:p w:rsidR="00E166E2" w:rsidRPr="00BB05D3" w:rsidRDefault="00E166E2" w:rsidP="00BB05D3">
            <w:r w:rsidRPr="00BB05D3">
              <w:rPr>
                <w:sz w:val="22"/>
                <w:szCs w:val="22"/>
              </w:rPr>
              <w:t>3. Промышленное производство</w:t>
            </w:r>
          </w:p>
        </w:tc>
        <w:tc>
          <w:tcPr>
            <w:tcW w:w="1126" w:type="dxa"/>
            <w:vAlign w:val="center"/>
          </w:tcPr>
          <w:p w:rsidR="00E166E2" w:rsidRPr="00BB05D3" w:rsidRDefault="00E166E2" w:rsidP="00BB05D3"/>
        </w:tc>
        <w:tc>
          <w:tcPr>
            <w:tcW w:w="1230" w:type="dxa"/>
            <w:vAlign w:val="center"/>
          </w:tcPr>
          <w:p w:rsidR="00E166E2" w:rsidRPr="00BB05D3" w:rsidRDefault="00E166E2" w:rsidP="00BB05D3"/>
        </w:tc>
        <w:tc>
          <w:tcPr>
            <w:tcW w:w="1250" w:type="dxa"/>
            <w:vAlign w:val="center"/>
          </w:tcPr>
          <w:p w:rsidR="00E166E2" w:rsidRPr="00BB05D3" w:rsidRDefault="00E166E2" w:rsidP="00BB05D3"/>
        </w:tc>
        <w:tc>
          <w:tcPr>
            <w:tcW w:w="1236" w:type="dxa"/>
            <w:vAlign w:val="center"/>
          </w:tcPr>
          <w:p w:rsidR="00E166E2" w:rsidRPr="00BB05D3" w:rsidRDefault="00E166E2" w:rsidP="00BB05D3"/>
        </w:tc>
        <w:tc>
          <w:tcPr>
            <w:tcW w:w="1236" w:type="dxa"/>
            <w:vAlign w:val="center"/>
          </w:tcPr>
          <w:p w:rsidR="00E166E2" w:rsidRPr="00BB05D3" w:rsidRDefault="00E166E2" w:rsidP="00BB05D3"/>
        </w:tc>
      </w:tr>
      <w:tr w:rsidR="00E166E2">
        <w:tc>
          <w:tcPr>
            <w:tcW w:w="4343" w:type="dxa"/>
          </w:tcPr>
          <w:p w:rsidR="00E166E2" w:rsidRPr="00BB05D3" w:rsidRDefault="00E166E2" w:rsidP="00BB05D3">
            <w:r w:rsidRPr="00BB05D3">
              <w:rPr>
                <w:sz w:val="22"/>
                <w:szCs w:val="22"/>
              </w:rPr>
              <w:t>Индекс промышленного производства, % к предыдущему году</w:t>
            </w:r>
          </w:p>
        </w:tc>
        <w:tc>
          <w:tcPr>
            <w:tcW w:w="1126" w:type="dxa"/>
            <w:vAlign w:val="center"/>
          </w:tcPr>
          <w:p w:rsidR="00E166E2" w:rsidRPr="00BB05D3" w:rsidRDefault="00E166E2" w:rsidP="00BB05D3">
            <w:r w:rsidRPr="00BB05D3">
              <w:rPr>
                <w:sz w:val="22"/>
                <w:szCs w:val="22"/>
              </w:rPr>
              <w:t>107,70</w:t>
            </w:r>
          </w:p>
        </w:tc>
        <w:tc>
          <w:tcPr>
            <w:tcW w:w="1230" w:type="dxa"/>
            <w:vAlign w:val="center"/>
          </w:tcPr>
          <w:p w:rsidR="00E166E2" w:rsidRPr="00BB05D3" w:rsidRDefault="00E166E2" w:rsidP="00BB05D3">
            <w:r w:rsidRPr="00BB05D3">
              <w:rPr>
                <w:sz w:val="22"/>
                <w:szCs w:val="22"/>
              </w:rPr>
              <w:t>115,90</w:t>
            </w:r>
          </w:p>
        </w:tc>
        <w:tc>
          <w:tcPr>
            <w:tcW w:w="1250" w:type="dxa"/>
            <w:vAlign w:val="center"/>
          </w:tcPr>
          <w:p w:rsidR="00E166E2" w:rsidRPr="00BB05D3" w:rsidRDefault="00E166E2" w:rsidP="00BB05D3">
            <w:r w:rsidRPr="00BB05D3">
              <w:rPr>
                <w:sz w:val="22"/>
                <w:szCs w:val="22"/>
              </w:rPr>
              <w:t>108,78</w:t>
            </w:r>
          </w:p>
        </w:tc>
        <w:tc>
          <w:tcPr>
            <w:tcW w:w="1236" w:type="dxa"/>
            <w:vAlign w:val="center"/>
          </w:tcPr>
          <w:p w:rsidR="00E166E2" w:rsidRPr="00BB05D3" w:rsidRDefault="00E166E2" w:rsidP="00BB05D3">
            <w:r w:rsidRPr="00BB05D3">
              <w:rPr>
                <w:sz w:val="22"/>
                <w:szCs w:val="22"/>
              </w:rPr>
              <w:t>106,42</w:t>
            </w:r>
          </w:p>
        </w:tc>
        <w:tc>
          <w:tcPr>
            <w:tcW w:w="1236" w:type="dxa"/>
            <w:vAlign w:val="center"/>
          </w:tcPr>
          <w:p w:rsidR="00E166E2" w:rsidRPr="00BB05D3" w:rsidRDefault="00E166E2" w:rsidP="00BB05D3">
            <w:r w:rsidRPr="00BB05D3">
              <w:rPr>
                <w:sz w:val="22"/>
                <w:szCs w:val="22"/>
              </w:rPr>
              <w:t>106,51</w:t>
            </w:r>
          </w:p>
        </w:tc>
      </w:tr>
      <w:tr w:rsidR="00E166E2">
        <w:tc>
          <w:tcPr>
            <w:tcW w:w="4343" w:type="dxa"/>
          </w:tcPr>
          <w:p w:rsidR="00E166E2" w:rsidRPr="00BB05D3" w:rsidRDefault="00E166E2" w:rsidP="00BB05D3">
            <w:r w:rsidRPr="00BB05D3">
              <w:rPr>
                <w:sz w:val="22"/>
                <w:szCs w:val="22"/>
              </w:rPr>
              <w:t>Добыча полезных ископаемых</w:t>
            </w:r>
          </w:p>
        </w:tc>
        <w:tc>
          <w:tcPr>
            <w:tcW w:w="1126" w:type="dxa"/>
            <w:vAlign w:val="center"/>
          </w:tcPr>
          <w:p w:rsidR="00E166E2" w:rsidRPr="00BB05D3" w:rsidRDefault="00E166E2" w:rsidP="00BB05D3"/>
        </w:tc>
        <w:tc>
          <w:tcPr>
            <w:tcW w:w="1230" w:type="dxa"/>
            <w:vAlign w:val="center"/>
          </w:tcPr>
          <w:p w:rsidR="00E166E2" w:rsidRPr="00BB05D3" w:rsidRDefault="00E166E2" w:rsidP="00BB05D3"/>
        </w:tc>
        <w:tc>
          <w:tcPr>
            <w:tcW w:w="1250" w:type="dxa"/>
            <w:vAlign w:val="center"/>
          </w:tcPr>
          <w:p w:rsidR="00E166E2" w:rsidRPr="00BB05D3" w:rsidRDefault="00E166E2" w:rsidP="00BB05D3"/>
        </w:tc>
        <w:tc>
          <w:tcPr>
            <w:tcW w:w="1236" w:type="dxa"/>
            <w:vAlign w:val="center"/>
          </w:tcPr>
          <w:p w:rsidR="00E166E2" w:rsidRPr="00BB05D3" w:rsidRDefault="00E166E2" w:rsidP="00BB05D3"/>
        </w:tc>
        <w:tc>
          <w:tcPr>
            <w:tcW w:w="1236" w:type="dxa"/>
            <w:vAlign w:val="center"/>
          </w:tcPr>
          <w:p w:rsidR="00E166E2" w:rsidRPr="00BB05D3" w:rsidRDefault="00E166E2" w:rsidP="00BB05D3"/>
        </w:tc>
      </w:tr>
      <w:tr w:rsidR="00E166E2">
        <w:tc>
          <w:tcPr>
            <w:tcW w:w="4343" w:type="dxa"/>
          </w:tcPr>
          <w:p w:rsidR="00E166E2" w:rsidRPr="00BB05D3" w:rsidRDefault="00E166E2" w:rsidP="00BB05D3">
            <w:r w:rsidRPr="00BB05D3">
              <w:rPr>
                <w:sz w:val="22"/>
                <w:szCs w:val="22"/>
              </w:rP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05D3" w:rsidRDefault="00E166E2" w:rsidP="00BB05D3">
            <w:r w:rsidRPr="00BB05D3">
              <w:rPr>
                <w:sz w:val="22"/>
                <w:szCs w:val="22"/>
              </w:rPr>
              <w:t>41815,10</w:t>
            </w:r>
          </w:p>
        </w:tc>
        <w:tc>
          <w:tcPr>
            <w:tcW w:w="1230" w:type="dxa"/>
            <w:vAlign w:val="center"/>
          </w:tcPr>
          <w:p w:rsidR="00E166E2" w:rsidRPr="00BB05D3" w:rsidRDefault="00E166E2" w:rsidP="00BB05D3">
            <w:r w:rsidRPr="00BB05D3">
              <w:rPr>
                <w:sz w:val="22"/>
                <w:szCs w:val="22"/>
              </w:rPr>
              <w:t>87187,59</w:t>
            </w:r>
          </w:p>
        </w:tc>
        <w:tc>
          <w:tcPr>
            <w:tcW w:w="1250" w:type="dxa"/>
            <w:vAlign w:val="center"/>
          </w:tcPr>
          <w:p w:rsidR="00E166E2" w:rsidRPr="00BB05D3" w:rsidRDefault="00E166E2" w:rsidP="00BB05D3">
            <w:r w:rsidRPr="00BB05D3">
              <w:rPr>
                <w:sz w:val="22"/>
                <w:szCs w:val="22"/>
              </w:rPr>
              <w:t>193200,57</w:t>
            </w:r>
          </w:p>
        </w:tc>
        <w:tc>
          <w:tcPr>
            <w:tcW w:w="1236" w:type="dxa"/>
            <w:vAlign w:val="center"/>
          </w:tcPr>
          <w:p w:rsidR="00E166E2" w:rsidRPr="00BB05D3" w:rsidRDefault="00E166E2" w:rsidP="00BB05D3">
            <w:r w:rsidRPr="00BB05D3">
              <w:rPr>
                <w:sz w:val="22"/>
                <w:szCs w:val="22"/>
              </w:rPr>
              <w:t>403986,84</w:t>
            </w:r>
          </w:p>
        </w:tc>
        <w:tc>
          <w:tcPr>
            <w:tcW w:w="1236" w:type="dxa"/>
            <w:vAlign w:val="center"/>
          </w:tcPr>
          <w:p w:rsidR="00E166E2" w:rsidRPr="00BB05D3" w:rsidRDefault="00E166E2" w:rsidP="00BB05D3">
            <w:r w:rsidRPr="00BB05D3">
              <w:rPr>
                <w:sz w:val="22"/>
                <w:szCs w:val="22"/>
              </w:rPr>
              <w:t>702907,14</w:t>
            </w:r>
          </w:p>
        </w:tc>
      </w:tr>
      <w:tr w:rsidR="00E166E2">
        <w:tc>
          <w:tcPr>
            <w:tcW w:w="4343" w:type="dxa"/>
          </w:tcPr>
          <w:p w:rsidR="00E166E2" w:rsidRPr="00BB05D3" w:rsidRDefault="00E166E2" w:rsidP="00BB05D3">
            <w:r w:rsidRPr="00BB05D3">
              <w:rPr>
                <w:sz w:val="22"/>
                <w:szCs w:val="22"/>
              </w:rPr>
              <w:t>Обрабатывающие производства</w:t>
            </w:r>
          </w:p>
        </w:tc>
        <w:tc>
          <w:tcPr>
            <w:tcW w:w="1126" w:type="dxa"/>
            <w:vAlign w:val="center"/>
          </w:tcPr>
          <w:p w:rsidR="00E166E2" w:rsidRPr="00BB05D3" w:rsidRDefault="00E166E2" w:rsidP="00BB05D3"/>
        </w:tc>
        <w:tc>
          <w:tcPr>
            <w:tcW w:w="1230" w:type="dxa"/>
            <w:vAlign w:val="center"/>
          </w:tcPr>
          <w:p w:rsidR="00E166E2" w:rsidRPr="00BB05D3" w:rsidRDefault="00E166E2" w:rsidP="00BB05D3"/>
        </w:tc>
        <w:tc>
          <w:tcPr>
            <w:tcW w:w="1250" w:type="dxa"/>
            <w:vAlign w:val="center"/>
          </w:tcPr>
          <w:p w:rsidR="00E166E2" w:rsidRPr="00BB05D3" w:rsidRDefault="00E166E2" w:rsidP="00BB05D3"/>
        </w:tc>
        <w:tc>
          <w:tcPr>
            <w:tcW w:w="1236" w:type="dxa"/>
            <w:vAlign w:val="center"/>
          </w:tcPr>
          <w:p w:rsidR="00E166E2" w:rsidRPr="00BB05D3" w:rsidRDefault="00E166E2" w:rsidP="00BB05D3"/>
        </w:tc>
        <w:tc>
          <w:tcPr>
            <w:tcW w:w="1236" w:type="dxa"/>
            <w:vAlign w:val="center"/>
          </w:tcPr>
          <w:p w:rsidR="00E166E2" w:rsidRPr="00BB05D3" w:rsidRDefault="00E166E2" w:rsidP="00BB05D3"/>
        </w:tc>
      </w:tr>
      <w:tr w:rsidR="00E166E2">
        <w:tc>
          <w:tcPr>
            <w:tcW w:w="4343" w:type="dxa"/>
          </w:tcPr>
          <w:p w:rsidR="00E166E2" w:rsidRPr="00BB05D3" w:rsidRDefault="00E166E2" w:rsidP="00BB05D3">
            <w:r w:rsidRPr="00BB05D3">
              <w:rPr>
                <w:sz w:val="22"/>
                <w:szCs w:val="22"/>
              </w:rP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05D3" w:rsidRDefault="00E166E2" w:rsidP="00BB05D3">
            <w:r w:rsidRPr="00BB05D3">
              <w:rPr>
                <w:sz w:val="22"/>
                <w:szCs w:val="22"/>
              </w:rPr>
              <w:t>3898,90</w:t>
            </w:r>
          </w:p>
        </w:tc>
        <w:tc>
          <w:tcPr>
            <w:tcW w:w="1230" w:type="dxa"/>
            <w:vAlign w:val="center"/>
          </w:tcPr>
          <w:p w:rsidR="00E166E2" w:rsidRPr="00BB05D3" w:rsidRDefault="00E166E2" w:rsidP="00BB05D3">
            <w:r w:rsidRPr="00BB05D3">
              <w:rPr>
                <w:sz w:val="22"/>
                <w:szCs w:val="22"/>
              </w:rPr>
              <w:t>5586,63</w:t>
            </w:r>
          </w:p>
        </w:tc>
        <w:tc>
          <w:tcPr>
            <w:tcW w:w="1250" w:type="dxa"/>
            <w:vAlign w:val="center"/>
          </w:tcPr>
          <w:p w:rsidR="00E166E2" w:rsidRPr="00BB05D3" w:rsidRDefault="00E166E2" w:rsidP="00BB05D3">
            <w:r w:rsidRPr="00BB05D3">
              <w:rPr>
                <w:sz w:val="22"/>
                <w:szCs w:val="22"/>
              </w:rPr>
              <w:t>9446,11</w:t>
            </w:r>
          </w:p>
        </w:tc>
        <w:tc>
          <w:tcPr>
            <w:tcW w:w="1236" w:type="dxa"/>
            <w:vAlign w:val="center"/>
          </w:tcPr>
          <w:p w:rsidR="00E166E2" w:rsidRPr="00BB05D3" w:rsidRDefault="00E166E2" w:rsidP="00BB05D3">
            <w:r w:rsidRPr="00BB05D3">
              <w:rPr>
                <w:sz w:val="22"/>
                <w:szCs w:val="22"/>
              </w:rPr>
              <w:t>14814,51</w:t>
            </w:r>
          </w:p>
        </w:tc>
        <w:tc>
          <w:tcPr>
            <w:tcW w:w="1236" w:type="dxa"/>
            <w:vAlign w:val="center"/>
          </w:tcPr>
          <w:p w:rsidR="00E166E2" w:rsidRPr="00BB05D3" w:rsidRDefault="00E166E2" w:rsidP="00BB05D3">
            <w:r w:rsidRPr="00BB05D3">
              <w:rPr>
                <w:sz w:val="22"/>
                <w:szCs w:val="22"/>
              </w:rPr>
              <w:t>21880,70</w:t>
            </w:r>
          </w:p>
        </w:tc>
      </w:tr>
      <w:tr w:rsidR="00E166E2">
        <w:tc>
          <w:tcPr>
            <w:tcW w:w="4343" w:type="dxa"/>
          </w:tcPr>
          <w:p w:rsidR="00E166E2" w:rsidRPr="00BB05D3" w:rsidRDefault="00E166E2" w:rsidP="00BB05D3">
            <w:r w:rsidRPr="00BB05D3">
              <w:rPr>
                <w:sz w:val="22"/>
                <w:szCs w:val="22"/>
              </w:rPr>
              <w:t>Объем отгруженных товаров собствен-ного производства, выполненных работ и услуг собственными силами, млн.руб.</w:t>
            </w:r>
          </w:p>
        </w:tc>
        <w:tc>
          <w:tcPr>
            <w:tcW w:w="1126" w:type="dxa"/>
            <w:vAlign w:val="center"/>
          </w:tcPr>
          <w:p w:rsidR="00E166E2" w:rsidRPr="00BB05D3" w:rsidRDefault="00E166E2" w:rsidP="00BB05D3">
            <w:r w:rsidRPr="00BB05D3">
              <w:rPr>
                <w:sz w:val="22"/>
                <w:szCs w:val="22"/>
              </w:rPr>
              <w:t>9704,90</w:t>
            </w:r>
          </w:p>
        </w:tc>
        <w:tc>
          <w:tcPr>
            <w:tcW w:w="1230" w:type="dxa"/>
            <w:vAlign w:val="center"/>
          </w:tcPr>
          <w:p w:rsidR="00E166E2" w:rsidRPr="00BB05D3" w:rsidRDefault="00E166E2" w:rsidP="00BB05D3">
            <w:r w:rsidRPr="00BB05D3">
              <w:rPr>
                <w:sz w:val="22"/>
                <w:szCs w:val="22"/>
              </w:rPr>
              <w:t>15181,33</w:t>
            </w:r>
          </w:p>
        </w:tc>
        <w:tc>
          <w:tcPr>
            <w:tcW w:w="1250" w:type="dxa"/>
            <w:vAlign w:val="center"/>
          </w:tcPr>
          <w:p w:rsidR="00E166E2" w:rsidRPr="00BB05D3" w:rsidRDefault="00E166E2" w:rsidP="00BB05D3">
            <w:r w:rsidRPr="00BB05D3">
              <w:rPr>
                <w:sz w:val="22"/>
                <w:szCs w:val="22"/>
              </w:rPr>
              <w:t>27600,61</w:t>
            </w:r>
          </w:p>
        </w:tc>
        <w:tc>
          <w:tcPr>
            <w:tcW w:w="1236" w:type="dxa"/>
            <w:vAlign w:val="center"/>
          </w:tcPr>
          <w:p w:rsidR="00E166E2" w:rsidRPr="00BB05D3" w:rsidRDefault="00E166E2" w:rsidP="00BB05D3">
            <w:r w:rsidRPr="00BB05D3">
              <w:rPr>
                <w:sz w:val="22"/>
                <w:szCs w:val="22"/>
              </w:rPr>
              <w:t>40084,41</w:t>
            </w:r>
          </w:p>
        </w:tc>
        <w:tc>
          <w:tcPr>
            <w:tcW w:w="1236" w:type="dxa"/>
            <w:vAlign w:val="center"/>
          </w:tcPr>
          <w:p w:rsidR="00E166E2" w:rsidRPr="00BB05D3" w:rsidRDefault="00E166E2" w:rsidP="00BB05D3">
            <w:r w:rsidRPr="00BB05D3">
              <w:rPr>
                <w:sz w:val="22"/>
                <w:szCs w:val="22"/>
              </w:rPr>
              <w:t>51804,99</w:t>
            </w:r>
          </w:p>
        </w:tc>
      </w:tr>
      <w:tr w:rsidR="00E166E2">
        <w:tc>
          <w:tcPr>
            <w:tcW w:w="4343" w:type="dxa"/>
          </w:tcPr>
          <w:p w:rsidR="00E166E2" w:rsidRPr="00BB05D3" w:rsidRDefault="00E166E2" w:rsidP="00BB05D3">
            <w:r w:rsidRPr="00BB05D3">
              <w:rPr>
                <w:sz w:val="22"/>
                <w:szCs w:val="22"/>
              </w:rPr>
              <w:t>Потребление электроэнергии, млн. кВт</w:t>
            </w:r>
          </w:p>
        </w:tc>
        <w:tc>
          <w:tcPr>
            <w:tcW w:w="1126" w:type="dxa"/>
            <w:vAlign w:val="center"/>
          </w:tcPr>
          <w:p w:rsidR="00E166E2" w:rsidRPr="00BB05D3" w:rsidRDefault="00E166E2" w:rsidP="00BB05D3">
            <w:r w:rsidRPr="00BB05D3">
              <w:rPr>
                <w:sz w:val="22"/>
                <w:szCs w:val="22"/>
              </w:rPr>
              <w:t>1516,81</w:t>
            </w:r>
          </w:p>
        </w:tc>
        <w:tc>
          <w:tcPr>
            <w:tcW w:w="1230" w:type="dxa"/>
            <w:vAlign w:val="center"/>
          </w:tcPr>
          <w:p w:rsidR="00E166E2" w:rsidRPr="00BB05D3" w:rsidRDefault="00E166E2" w:rsidP="00BB05D3">
            <w:r w:rsidRPr="00BB05D3">
              <w:rPr>
                <w:sz w:val="22"/>
                <w:szCs w:val="22"/>
              </w:rPr>
              <w:t>1883,98</w:t>
            </w:r>
          </w:p>
        </w:tc>
        <w:tc>
          <w:tcPr>
            <w:tcW w:w="1250" w:type="dxa"/>
            <w:vAlign w:val="center"/>
          </w:tcPr>
          <w:p w:rsidR="00E166E2" w:rsidRPr="00BB05D3" w:rsidRDefault="00E166E2" w:rsidP="00BB05D3">
            <w:r w:rsidRPr="00BB05D3">
              <w:rPr>
                <w:sz w:val="22"/>
                <w:szCs w:val="22"/>
              </w:rPr>
              <w:t>3075,76</w:t>
            </w:r>
          </w:p>
        </w:tc>
        <w:tc>
          <w:tcPr>
            <w:tcW w:w="1236" w:type="dxa"/>
            <w:vAlign w:val="center"/>
          </w:tcPr>
          <w:p w:rsidR="00E166E2" w:rsidRPr="00BB05D3" w:rsidRDefault="00E166E2" w:rsidP="00BB05D3">
            <w:r w:rsidRPr="00BB05D3">
              <w:rPr>
                <w:sz w:val="22"/>
                <w:szCs w:val="22"/>
              </w:rPr>
              <w:t>4652,76</w:t>
            </w:r>
          </w:p>
        </w:tc>
        <w:tc>
          <w:tcPr>
            <w:tcW w:w="1236" w:type="dxa"/>
            <w:vAlign w:val="center"/>
          </w:tcPr>
          <w:p w:rsidR="00E166E2" w:rsidRPr="00BB05D3" w:rsidRDefault="00E166E2" w:rsidP="00BB05D3">
            <w:r w:rsidRPr="00BB05D3">
              <w:rPr>
                <w:sz w:val="22"/>
                <w:szCs w:val="22"/>
              </w:rPr>
              <w:t>6007,06</w:t>
            </w:r>
          </w:p>
        </w:tc>
      </w:tr>
    </w:tbl>
    <w:p w:rsidR="00E166E2" w:rsidRPr="001F6742" w:rsidRDefault="00E166E2" w:rsidP="00BB05D3"/>
    <w:p w:rsidR="00E166E2" w:rsidRPr="0071766E" w:rsidRDefault="00E166E2" w:rsidP="00BB05D3">
      <w:pPr>
        <w:pStyle w:val="BodyTextIndent"/>
        <w:spacing w:before="0" w:beforeAutospacing="0" w:after="0" w:afterAutospacing="0" w:line="360" w:lineRule="auto"/>
        <w:ind w:firstLine="709"/>
        <w:jc w:val="both"/>
        <w:rPr>
          <w:rFonts w:ascii="Times New Roman" w:hAnsi="Times New Roman" w:cs="Times New Roman"/>
          <w:sz w:val="24"/>
          <w:szCs w:val="24"/>
          <w:lang w:val="ru-RU" w:eastAsia="ru-RU"/>
        </w:rPr>
      </w:pPr>
    </w:p>
    <w:p w:rsidR="00E166E2" w:rsidRDefault="00E166E2" w:rsidP="00BB05D3"/>
    <w:p w:rsidR="00E166E2" w:rsidRDefault="00E166E2" w:rsidP="00BB05D3">
      <w:pPr>
        <w:spacing w:line="360" w:lineRule="auto"/>
        <w:ind w:firstLine="709"/>
        <w:jc w:val="both"/>
      </w:pPr>
      <w:r>
        <w:t>За финансово-экономические целевые  показатели реализации СКИОВО бассейнов рек м</w:t>
      </w:r>
      <w:r>
        <w:t>о</w:t>
      </w:r>
      <w:r>
        <w:t xml:space="preserve">ря приняты: </w:t>
      </w:r>
    </w:p>
    <w:p w:rsidR="00E166E2" w:rsidRDefault="00E166E2" w:rsidP="00BB05D3">
      <w:pPr>
        <w:spacing w:line="360" w:lineRule="auto"/>
        <w:ind w:firstLine="709"/>
        <w:jc w:val="both"/>
      </w:pPr>
      <w:r>
        <w:t>-  величины ущербов, предотвращаемых после завершения мероприятий Схемы.</w:t>
      </w:r>
    </w:p>
    <w:p w:rsidR="00E166E2" w:rsidRDefault="00E166E2" w:rsidP="00BB05D3"/>
    <w:p w:rsidR="00E166E2" w:rsidRPr="00620C9C" w:rsidRDefault="00E166E2" w:rsidP="00BB05D3">
      <w:pPr>
        <w:spacing w:line="360" w:lineRule="auto"/>
        <w:ind w:firstLine="709"/>
        <w:jc w:val="both"/>
      </w:pPr>
      <w:r>
        <w:t xml:space="preserve">В таблице 3.7.3 приведены финансово-экономические целевые  показатели из </w:t>
      </w:r>
      <w:r w:rsidRPr="00BB05D3">
        <w:t xml:space="preserve"> </w:t>
      </w:r>
      <w:r w:rsidRPr="00620C9C">
        <w:t>областной целевой программ</w:t>
      </w:r>
      <w:r>
        <w:t xml:space="preserve">ы </w:t>
      </w:r>
      <w:r w:rsidRPr="00620C9C">
        <w:t>«Развитие водохозяйственного</w:t>
      </w:r>
      <w:r>
        <w:t xml:space="preserve"> </w:t>
      </w:r>
      <w:r w:rsidRPr="00620C9C">
        <w:t>комплекса Магаданской области»</w:t>
      </w:r>
      <w:r>
        <w:t xml:space="preserve"> </w:t>
      </w:r>
      <w:r w:rsidRPr="00620C9C">
        <w:t>на 2013-2020 годы»</w:t>
      </w:r>
      <w:r>
        <w:t>.</w:t>
      </w:r>
    </w:p>
    <w:p w:rsidR="00E166E2" w:rsidRDefault="00E166E2" w:rsidP="00BB05D3">
      <w:pPr>
        <w:spacing w:line="360" w:lineRule="auto"/>
        <w:ind w:firstLine="709"/>
        <w:jc w:val="both"/>
      </w:pPr>
    </w:p>
    <w:p w:rsidR="00E166E2" w:rsidRDefault="00E166E2" w:rsidP="00BB05D3"/>
    <w:p w:rsidR="00E166E2" w:rsidRDefault="00E166E2" w:rsidP="00BB05D3"/>
    <w:p w:rsidR="00E166E2" w:rsidRDefault="00E166E2" w:rsidP="00BB05D3"/>
    <w:p w:rsidR="00E166E2" w:rsidRDefault="00E166E2" w:rsidP="00BB05D3">
      <w:pPr>
        <w:sectPr w:rsidR="00E166E2" w:rsidSect="00BB05D3">
          <w:pgSz w:w="11906" w:h="16838"/>
          <w:pgMar w:top="1134" w:right="567" w:bottom="1134" w:left="1134" w:header="709" w:footer="709" w:gutter="0"/>
          <w:cols w:space="708"/>
          <w:titlePg/>
          <w:docGrid w:linePitch="381"/>
        </w:sectPr>
      </w:pPr>
    </w:p>
    <w:p w:rsidR="00E166E2" w:rsidRDefault="00E166E2" w:rsidP="00BB05D3">
      <w:pPr>
        <w:sectPr w:rsidR="00E166E2" w:rsidSect="00BB05D3">
          <w:type w:val="continuous"/>
          <w:pgSz w:w="11906" w:h="16838"/>
          <w:pgMar w:top="1134" w:right="567" w:bottom="1134" w:left="1134" w:header="709" w:footer="709" w:gutter="0"/>
          <w:cols w:space="708"/>
          <w:titlePg/>
          <w:docGrid w:linePitch="381"/>
        </w:sectPr>
      </w:pPr>
    </w:p>
    <w:p w:rsidR="00E166E2" w:rsidRDefault="00E166E2" w:rsidP="00BB05D3">
      <w:pPr>
        <w:pStyle w:val="Heading1"/>
      </w:pPr>
    </w:p>
    <w:p w:rsidR="00E166E2" w:rsidRPr="00BB05D3" w:rsidRDefault="00E166E2" w:rsidP="00BB05D3">
      <w:pPr>
        <w:pStyle w:val="ConsPlusNormal"/>
        <w:ind w:firstLine="0"/>
        <w:rPr>
          <w:rFonts w:ascii="Times New Roman" w:hAnsi="Times New Roman" w:cs="Times New Roman"/>
          <w:sz w:val="24"/>
          <w:szCs w:val="24"/>
        </w:rPr>
      </w:pPr>
      <w:r w:rsidRPr="00BB05D3">
        <w:rPr>
          <w:rFonts w:ascii="Times New Roman" w:hAnsi="Times New Roman" w:cs="Times New Roman"/>
          <w:sz w:val="24"/>
          <w:szCs w:val="24"/>
        </w:rPr>
        <w:t xml:space="preserve">Таблица </w:t>
      </w:r>
      <w:r>
        <w:rPr>
          <w:rFonts w:ascii="Times New Roman" w:hAnsi="Times New Roman" w:cs="Times New Roman"/>
          <w:sz w:val="24"/>
          <w:szCs w:val="24"/>
        </w:rPr>
        <w:t>3.7</w:t>
      </w:r>
      <w:r w:rsidRPr="00BB05D3">
        <w:rPr>
          <w:rFonts w:ascii="Times New Roman" w:hAnsi="Times New Roman" w:cs="Times New Roman"/>
          <w:sz w:val="24"/>
          <w:szCs w:val="24"/>
        </w:rPr>
        <w:t>.3 - Финансово-экономические целевые  показатели</w:t>
      </w:r>
    </w:p>
    <w:p w:rsidR="00E166E2" w:rsidRPr="008C11FB" w:rsidRDefault="00E166E2" w:rsidP="00BB05D3">
      <w:pPr>
        <w:pStyle w:val="ConsPlusNormal"/>
        <w:ind w:firstLine="0"/>
        <w:rPr>
          <w:sz w:val="24"/>
          <w:szCs w:val="24"/>
        </w:rPr>
      </w:pPr>
    </w:p>
    <w:tbl>
      <w:tblPr>
        <w:tblW w:w="15735" w:type="dxa"/>
        <w:tblInd w:w="-68" w:type="dxa"/>
        <w:tblLayout w:type="fixed"/>
        <w:tblCellMar>
          <w:left w:w="70" w:type="dxa"/>
          <w:right w:w="70" w:type="dxa"/>
        </w:tblCellMar>
        <w:tblLook w:val="0000"/>
      </w:tblPr>
      <w:tblGrid>
        <w:gridCol w:w="567"/>
        <w:gridCol w:w="3403"/>
        <w:gridCol w:w="850"/>
        <w:gridCol w:w="1134"/>
        <w:gridCol w:w="1418"/>
        <w:gridCol w:w="993"/>
        <w:gridCol w:w="992"/>
        <w:gridCol w:w="992"/>
        <w:gridCol w:w="992"/>
        <w:gridCol w:w="1134"/>
        <w:gridCol w:w="1134"/>
        <w:gridCol w:w="1134"/>
        <w:gridCol w:w="992"/>
      </w:tblGrid>
      <w:tr w:rsidR="00E166E2" w:rsidRPr="00E019E1">
        <w:trPr>
          <w:cantSplit/>
          <w:trHeight w:val="567"/>
          <w:tblHeader/>
        </w:trPr>
        <w:tc>
          <w:tcPr>
            <w:tcW w:w="567" w:type="dxa"/>
            <w:vMerge w:val="restart"/>
            <w:tcBorders>
              <w:top w:val="single" w:sz="6" w:space="0" w:color="auto"/>
              <w:left w:val="single" w:sz="6" w:space="0" w:color="auto"/>
              <w:bottom w:val="nil"/>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 п/п</w:t>
            </w:r>
          </w:p>
        </w:tc>
        <w:tc>
          <w:tcPr>
            <w:tcW w:w="3403" w:type="dxa"/>
            <w:vMerge w:val="restart"/>
            <w:tcBorders>
              <w:top w:val="single" w:sz="6" w:space="0" w:color="auto"/>
              <w:left w:val="single" w:sz="6" w:space="0" w:color="auto"/>
              <w:bottom w:val="nil"/>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Наименование индикатора</w:t>
            </w:r>
          </w:p>
        </w:tc>
        <w:tc>
          <w:tcPr>
            <w:tcW w:w="850" w:type="dxa"/>
            <w:vMerge w:val="restart"/>
            <w:tcBorders>
              <w:top w:val="single" w:sz="6" w:space="0" w:color="auto"/>
              <w:left w:val="single" w:sz="6" w:space="0" w:color="auto"/>
              <w:bottom w:val="nil"/>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Ед.</w:t>
            </w:r>
          </w:p>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изм.</w:t>
            </w:r>
          </w:p>
        </w:tc>
        <w:tc>
          <w:tcPr>
            <w:tcW w:w="1134" w:type="dxa"/>
            <w:vMerge w:val="restart"/>
            <w:tcBorders>
              <w:top w:val="single" w:sz="6" w:space="0" w:color="auto"/>
              <w:left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 xml:space="preserve"> Базовое</w:t>
            </w:r>
          </w:p>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значение</w:t>
            </w:r>
          </w:p>
        </w:tc>
        <w:tc>
          <w:tcPr>
            <w:tcW w:w="1418" w:type="dxa"/>
            <w:vMerge w:val="restart"/>
            <w:tcBorders>
              <w:top w:val="single" w:sz="6" w:space="0" w:color="auto"/>
              <w:left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Всего к 2020 году</w:t>
            </w:r>
          </w:p>
        </w:tc>
        <w:tc>
          <w:tcPr>
            <w:tcW w:w="8363" w:type="dxa"/>
            <w:gridSpan w:val="8"/>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Показатели индикаторов по годам:</w:t>
            </w:r>
          </w:p>
        </w:tc>
      </w:tr>
      <w:tr w:rsidR="00E166E2" w:rsidRPr="00E019E1">
        <w:trPr>
          <w:cantSplit/>
          <w:trHeight w:val="240"/>
          <w:tblHeader/>
        </w:trPr>
        <w:tc>
          <w:tcPr>
            <w:tcW w:w="567" w:type="dxa"/>
            <w:vMerge/>
            <w:tcBorders>
              <w:top w:val="nil"/>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p>
        </w:tc>
        <w:tc>
          <w:tcPr>
            <w:tcW w:w="3403" w:type="dxa"/>
            <w:vMerge/>
            <w:tcBorders>
              <w:top w:val="nil"/>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p>
        </w:tc>
        <w:tc>
          <w:tcPr>
            <w:tcW w:w="850" w:type="dxa"/>
            <w:vMerge/>
            <w:tcBorders>
              <w:top w:val="nil"/>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p>
        </w:tc>
        <w:tc>
          <w:tcPr>
            <w:tcW w:w="1134" w:type="dxa"/>
            <w:vMerge/>
            <w:tcBorders>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p>
        </w:tc>
        <w:tc>
          <w:tcPr>
            <w:tcW w:w="1418" w:type="dxa"/>
            <w:vMerge/>
            <w:tcBorders>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p>
        </w:tc>
        <w:tc>
          <w:tcPr>
            <w:tcW w:w="993"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2013</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2014</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2015</w:t>
            </w:r>
          </w:p>
        </w:tc>
        <w:tc>
          <w:tcPr>
            <w:tcW w:w="992" w:type="dxa"/>
            <w:tcBorders>
              <w:top w:val="single" w:sz="6" w:space="0" w:color="auto"/>
              <w:left w:val="single" w:sz="6" w:space="0" w:color="auto"/>
              <w:bottom w:val="single" w:sz="6" w:space="0" w:color="auto"/>
              <w:right w:val="single" w:sz="4"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2016</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2017</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2018</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2019</w:t>
            </w:r>
          </w:p>
        </w:tc>
        <w:tc>
          <w:tcPr>
            <w:tcW w:w="992"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b/>
                <w:bCs/>
                <w:sz w:val="22"/>
                <w:szCs w:val="22"/>
              </w:rPr>
            </w:pPr>
            <w:r w:rsidRPr="00BB05D3">
              <w:rPr>
                <w:rFonts w:ascii="Times New Roman" w:hAnsi="Times New Roman" w:cs="Times New Roman"/>
                <w:b/>
                <w:bCs/>
                <w:sz w:val="22"/>
                <w:szCs w:val="22"/>
              </w:rPr>
              <w:t>2020</w:t>
            </w:r>
          </w:p>
        </w:tc>
      </w:tr>
      <w:tr w:rsidR="00E166E2" w:rsidRPr="00636EBF">
        <w:trPr>
          <w:cantSplit/>
          <w:trHeight w:val="240"/>
          <w:tblHeader/>
        </w:trPr>
        <w:tc>
          <w:tcPr>
            <w:tcW w:w="567"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w:t>
            </w:r>
          </w:p>
        </w:tc>
        <w:tc>
          <w:tcPr>
            <w:tcW w:w="3403"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w:t>
            </w:r>
          </w:p>
        </w:tc>
        <w:tc>
          <w:tcPr>
            <w:tcW w:w="850"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3</w:t>
            </w:r>
          </w:p>
        </w:tc>
        <w:tc>
          <w:tcPr>
            <w:tcW w:w="1134"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4</w:t>
            </w:r>
          </w:p>
        </w:tc>
        <w:tc>
          <w:tcPr>
            <w:tcW w:w="1418"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5</w:t>
            </w:r>
          </w:p>
        </w:tc>
        <w:tc>
          <w:tcPr>
            <w:tcW w:w="993"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7</w:t>
            </w:r>
          </w:p>
        </w:tc>
        <w:tc>
          <w:tcPr>
            <w:tcW w:w="992" w:type="dxa"/>
            <w:tcBorders>
              <w:top w:val="single" w:sz="6" w:space="0" w:color="auto"/>
              <w:left w:val="single" w:sz="6"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8</w:t>
            </w:r>
          </w:p>
        </w:tc>
        <w:tc>
          <w:tcPr>
            <w:tcW w:w="992" w:type="dxa"/>
            <w:tcBorders>
              <w:top w:val="single" w:sz="6" w:space="0" w:color="auto"/>
              <w:left w:val="single" w:sz="6" w:space="0" w:color="auto"/>
              <w:bottom w:val="single" w:sz="6" w:space="0" w:color="auto"/>
              <w:right w:val="single" w:sz="4"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9</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10</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11</w:t>
            </w:r>
          </w:p>
        </w:tc>
        <w:tc>
          <w:tcPr>
            <w:tcW w:w="1134"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12</w:t>
            </w:r>
          </w:p>
        </w:tc>
        <w:tc>
          <w:tcPr>
            <w:tcW w:w="992" w:type="dxa"/>
            <w:tcBorders>
              <w:top w:val="single" w:sz="6" w:space="0" w:color="auto"/>
              <w:left w:val="single" w:sz="4" w:space="0" w:color="auto"/>
              <w:bottom w:val="single" w:sz="6" w:space="0" w:color="auto"/>
              <w:right w:val="single" w:sz="6" w:space="0" w:color="auto"/>
            </w:tcBorders>
            <w:vAlign w:val="center"/>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13</w:t>
            </w:r>
          </w:p>
        </w:tc>
      </w:tr>
      <w:tr w:rsidR="00E166E2" w:rsidRPr="00E019E1">
        <w:trPr>
          <w:cantSplit/>
          <w:trHeight w:val="414"/>
        </w:trPr>
        <w:tc>
          <w:tcPr>
            <w:tcW w:w="567"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w:t>
            </w:r>
          </w:p>
        </w:tc>
        <w:tc>
          <w:tcPr>
            <w:tcW w:w="3403"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rPr>
                <w:rFonts w:ascii="Times New Roman" w:hAnsi="Times New Roman" w:cs="Times New Roman"/>
                <w:sz w:val="22"/>
                <w:szCs w:val="22"/>
              </w:rPr>
            </w:pPr>
            <w:r w:rsidRPr="00BB05D3">
              <w:rPr>
                <w:rFonts w:ascii="Times New Roman" w:hAnsi="Times New Roman" w:cs="Times New Roman"/>
                <w:sz w:val="22"/>
                <w:szCs w:val="22"/>
              </w:rPr>
              <w:t>Размер предотвращенного ущерба в результате работ капитального характера по защите населения и территории от негативного во</w:t>
            </w:r>
            <w:r w:rsidRPr="00BB05D3">
              <w:rPr>
                <w:rFonts w:ascii="Times New Roman" w:hAnsi="Times New Roman" w:cs="Times New Roman"/>
                <w:sz w:val="22"/>
                <w:szCs w:val="22"/>
              </w:rPr>
              <w:t>з</w:t>
            </w:r>
            <w:r w:rsidRPr="00BB05D3">
              <w:rPr>
                <w:rFonts w:ascii="Times New Roman" w:hAnsi="Times New Roman" w:cs="Times New Roman"/>
                <w:sz w:val="22"/>
                <w:szCs w:val="22"/>
              </w:rPr>
              <w:t>действия вод</w:t>
            </w:r>
          </w:p>
        </w:tc>
        <w:tc>
          <w:tcPr>
            <w:tcW w:w="850"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млн. руб.</w:t>
            </w:r>
          </w:p>
        </w:tc>
        <w:tc>
          <w:tcPr>
            <w:tcW w:w="1134"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79,7</w:t>
            </w:r>
          </w:p>
        </w:tc>
        <w:tc>
          <w:tcPr>
            <w:tcW w:w="1418"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2289,29</w:t>
            </w:r>
          </w:p>
        </w:tc>
        <w:tc>
          <w:tcPr>
            <w:tcW w:w="993"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79,7</w:t>
            </w:r>
          </w:p>
        </w:tc>
        <w:tc>
          <w:tcPr>
            <w:tcW w:w="992"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79,7</w:t>
            </w:r>
          </w:p>
        </w:tc>
        <w:tc>
          <w:tcPr>
            <w:tcW w:w="992"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925,04</w:t>
            </w:r>
          </w:p>
        </w:tc>
        <w:tc>
          <w:tcPr>
            <w:tcW w:w="992" w:type="dxa"/>
            <w:tcBorders>
              <w:top w:val="single" w:sz="6" w:space="0" w:color="auto"/>
              <w:left w:val="single" w:sz="6" w:space="0" w:color="auto"/>
              <w:bottom w:val="single" w:sz="6" w:space="0" w:color="auto"/>
              <w:right w:val="single" w:sz="4"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1454,72</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1454,72</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2155,99</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2155,99</w:t>
            </w:r>
          </w:p>
        </w:tc>
        <w:tc>
          <w:tcPr>
            <w:tcW w:w="992"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2368,99</w:t>
            </w:r>
          </w:p>
        </w:tc>
      </w:tr>
      <w:tr w:rsidR="00E166E2" w:rsidRPr="00E019E1">
        <w:trPr>
          <w:cantSplit/>
          <w:trHeight w:val="414"/>
        </w:trPr>
        <w:tc>
          <w:tcPr>
            <w:tcW w:w="567"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2.</w:t>
            </w:r>
          </w:p>
        </w:tc>
        <w:tc>
          <w:tcPr>
            <w:tcW w:w="3403"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rPr>
                <w:rFonts w:ascii="Times New Roman" w:hAnsi="Times New Roman" w:cs="Times New Roman"/>
                <w:sz w:val="22"/>
                <w:szCs w:val="22"/>
              </w:rPr>
            </w:pPr>
            <w:r w:rsidRPr="00BB05D3">
              <w:rPr>
                <w:rFonts w:ascii="Times New Roman" w:hAnsi="Times New Roman" w:cs="Times New Roman"/>
                <w:sz w:val="22"/>
                <w:szCs w:val="22"/>
              </w:rPr>
              <w:t>Размер предотвращенного ущерба в результате проведения работ по капитальному ремонту ГТС</w:t>
            </w:r>
          </w:p>
        </w:tc>
        <w:tc>
          <w:tcPr>
            <w:tcW w:w="850"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млн. руб.</w:t>
            </w:r>
          </w:p>
        </w:tc>
        <w:tc>
          <w:tcPr>
            <w:tcW w:w="1134"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974,56</w:t>
            </w:r>
          </w:p>
        </w:tc>
        <w:tc>
          <w:tcPr>
            <w:tcW w:w="1418"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5646,57</w:t>
            </w:r>
          </w:p>
        </w:tc>
        <w:tc>
          <w:tcPr>
            <w:tcW w:w="993"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1280,01</w:t>
            </w:r>
          </w:p>
        </w:tc>
        <w:tc>
          <w:tcPr>
            <w:tcW w:w="992"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6307,84</w:t>
            </w:r>
          </w:p>
        </w:tc>
        <w:tc>
          <w:tcPr>
            <w:tcW w:w="992" w:type="dxa"/>
            <w:tcBorders>
              <w:top w:val="single" w:sz="6" w:space="0" w:color="auto"/>
              <w:left w:val="single" w:sz="6"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6491,00</w:t>
            </w:r>
          </w:p>
        </w:tc>
        <w:tc>
          <w:tcPr>
            <w:tcW w:w="992" w:type="dxa"/>
            <w:tcBorders>
              <w:top w:val="single" w:sz="6" w:space="0" w:color="auto"/>
              <w:left w:val="single" w:sz="6" w:space="0" w:color="auto"/>
              <w:bottom w:val="single" w:sz="6" w:space="0" w:color="auto"/>
              <w:right w:val="single" w:sz="4"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6491,00</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6558,61</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6621,13</w:t>
            </w:r>
          </w:p>
        </w:tc>
        <w:tc>
          <w:tcPr>
            <w:tcW w:w="1134"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6621,13</w:t>
            </w:r>
          </w:p>
        </w:tc>
        <w:tc>
          <w:tcPr>
            <w:tcW w:w="992" w:type="dxa"/>
            <w:tcBorders>
              <w:top w:val="single" w:sz="6" w:space="0" w:color="auto"/>
              <w:left w:val="single" w:sz="4" w:space="0" w:color="auto"/>
              <w:bottom w:val="single" w:sz="6" w:space="0" w:color="auto"/>
              <w:right w:val="single" w:sz="6" w:space="0" w:color="auto"/>
            </w:tcBorders>
          </w:tcPr>
          <w:p w:rsidR="00E166E2" w:rsidRPr="00BB05D3" w:rsidRDefault="00E166E2" w:rsidP="00BB05D3">
            <w:pPr>
              <w:pStyle w:val="ConsPlusNormal"/>
              <w:widowControl/>
              <w:ind w:firstLine="0"/>
              <w:jc w:val="center"/>
              <w:rPr>
                <w:rFonts w:ascii="Times New Roman" w:hAnsi="Times New Roman" w:cs="Times New Roman"/>
                <w:sz w:val="22"/>
                <w:szCs w:val="22"/>
              </w:rPr>
            </w:pPr>
            <w:r w:rsidRPr="00BB05D3">
              <w:rPr>
                <w:rFonts w:ascii="Times New Roman" w:hAnsi="Times New Roman" w:cs="Times New Roman"/>
                <w:sz w:val="22"/>
                <w:szCs w:val="22"/>
              </w:rPr>
              <w:t>6621,13</w:t>
            </w:r>
          </w:p>
        </w:tc>
      </w:tr>
    </w:tbl>
    <w:p w:rsidR="00E166E2" w:rsidRDefault="00E166E2" w:rsidP="00BB05D3">
      <w:pPr>
        <w:pStyle w:val="Heading1"/>
      </w:pPr>
    </w:p>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 w:rsidR="00E166E2" w:rsidRDefault="00E166E2" w:rsidP="00E76CBE">
      <w:pPr>
        <w:sectPr w:rsidR="00E166E2" w:rsidSect="00BB05D3">
          <w:pgSz w:w="16838" w:h="11906" w:orient="landscape"/>
          <w:pgMar w:top="1134" w:right="1134" w:bottom="567" w:left="1134" w:header="709" w:footer="709" w:gutter="0"/>
          <w:cols w:space="708"/>
          <w:docGrid w:linePitch="360"/>
        </w:sectPr>
      </w:pPr>
    </w:p>
    <w:p w:rsidR="00E166E2" w:rsidRDefault="00E166E2" w:rsidP="00E76CBE"/>
    <w:p w:rsidR="00E166E2" w:rsidRDefault="00E166E2" w:rsidP="002B00DD">
      <w:pPr>
        <w:pStyle w:val="Heading1"/>
        <w:pBdr>
          <w:bottom w:val="double" w:sz="4" w:space="1" w:color="auto"/>
        </w:pBdr>
        <w:ind w:left="0"/>
        <w:jc w:val="left"/>
        <w:rPr>
          <w:b/>
          <w:bCs/>
          <w:smallCaps/>
          <w:spacing w:val="26"/>
        </w:rPr>
      </w:pPr>
      <w:bookmarkStart w:id="136" w:name="_Toc373316539"/>
      <w:bookmarkStart w:id="137" w:name="_Toc378926036"/>
      <w:r>
        <w:rPr>
          <w:b/>
          <w:bCs/>
          <w:smallCaps/>
          <w:spacing w:val="26"/>
        </w:rPr>
        <w:t>4. Водохозяйственные балансы</w:t>
      </w:r>
      <w:bookmarkEnd w:id="136"/>
      <w:bookmarkEnd w:id="137"/>
    </w:p>
    <w:p w:rsidR="00E166E2" w:rsidRDefault="00E166E2" w:rsidP="00E76CBE"/>
    <w:p w:rsidR="00E166E2" w:rsidRPr="006A24D2" w:rsidRDefault="00E166E2" w:rsidP="00C81A20">
      <w:pPr>
        <w:spacing w:line="360" w:lineRule="auto"/>
        <w:ind w:firstLine="709"/>
        <w:jc w:val="both"/>
      </w:pPr>
      <w:bookmarkStart w:id="138" w:name="_Toc317088191"/>
      <w:bookmarkStart w:id="139" w:name="_Toc318202390"/>
      <w:r w:rsidRPr="006A24D2">
        <w:t>Водохозяйственный баланс (ВХБ) – расчет потребностей водопользователей в водных р</w:t>
      </w:r>
      <w:r w:rsidRPr="006A24D2">
        <w:t>е</w:t>
      </w:r>
      <w:r w:rsidRPr="006A24D2">
        <w:t>сурсах по сравнению с доступными для использования водными ресурсами в границах речных бассейнов, подбассейнов, водохозяйственных участков при различных условиях водности (с уч</w:t>
      </w:r>
      <w:r w:rsidRPr="006A24D2">
        <w:t>е</w:t>
      </w:r>
      <w:r w:rsidRPr="006A24D2">
        <w:t>том неравномерного распределения поверхностного и подземного стоков вод в различные пери</w:t>
      </w:r>
      <w:r w:rsidRPr="006A24D2">
        <w:t>о</w:t>
      </w:r>
      <w:r w:rsidRPr="006A24D2">
        <w:t>ды, территориального перераспределения стоков поверхностных вод, пополнения водных ресу</w:t>
      </w:r>
      <w:r w:rsidRPr="006A24D2">
        <w:t>р</w:t>
      </w:r>
      <w:r w:rsidRPr="006A24D2">
        <w:t>с</w:t>
      </w:r>
      <w:r>
        <w:t>ов подземных водных объектов) [1</w:t>
      </w:r>
      <w:r w:rsidRPr="006A24D2">
        <w:t>].</w:t>
      </w:r>
    </w:p>
    <w:p w:rsidR="00E166E2" w:rsidRPr="006A24D2" w:rsidRDefault="00E166E2" w:rsidP="00C81A20">
      <w:pPr>
        <w:spacing w:line="360" w:lineRule="auto"/>
        <w:ind w:firstLine="709"/>
        <w:jc w:val="both"/>
      </w:pPr>
      <w:r w:rsidRPr="006A24D2">
        <w:t xml:space="preserve"> Расчет водохозяйственных балансов выполняется для оценки удовлетворения потребн</w:t>
      </w:r>
      <w:r w:rsidRPr="006A24D2">
        <w:t>о</w:t>
      </w:r>
      <w:r w:rsidRPr="006A24D2">
        <w:t>стей водопользователей в водных ресурсах, оценки состояния водных объектов и выявления пр</w:t>
      </w:r>
      <w:r w:rsidRPr="006A24D2">
        <w:t>е</w:t>
      </w:r>
      <w:r w:rsidRPr="006A24D2">
        <w:t>делов их использования. Водохозяйственные балансы составляются для современного уровня и</w:t>
      </w:r>
      <w:r w:rsidRPr="006A24D2">
        <w:t>с</w:t>
      </w:r>
      <w:r w:rsidRPr="006A24D2">
        <w:t>пользования и охраны водных объектов речного бассейна и уровней развития водохозяйственного комплекса, соответствующих этапам реализации Схемы [</w:t>
      </w:r>
      <w:r w:rsidRPr="00D74578">
        <w:t>25]</w:t>
      </w:r>
      <w:r w:rsidRPr="006A24D2">
        <w:t xml:space="preserve">. </w:t>
      </w:r>
    </w:p>
    <w:p w:rsidR="00E166E2" w:rsidRDefault="00E166E2" w:rsidP="00184A13">
      <w:pPr>
        <w:spacing w:line="360" w:lineRule="auto"/>
        <w:ind w:firstLine="709"/>
        <w:jc w:val="both"/>
      </w:pPr>
      <w:r w:rsidRPr="006A24D2">
        <w:t xml:space="preserve">Методической основной для составления водохозяйственных балансов является «Методика расчета водохозяйственных балансов водных объектов», утвержденная Приказом </w:t>
      </w:r>
      <w:r>
        <w:t>МПР РФ от 30.11.2007 г. № 314 [23</w:t>
      </w:r>
      <w:r w:rsidRPr="006A24D2">
        <w:t>].</w:t>
      </w:r>
    </w:p>
    <w:p w:rsidR="00E166E2" w:rsidRPr="00E21D5B" w:rsidRDefault="00E166E2" w:rsidP="00184A13">
      <w:pPr>
        <w:pStyle w:val="1a"/>
        <w:spacing w:after="0"/>
        <w:outlineLvl w:val="9"/>
        <w:rPr>
          <w:sz w:val="24"/>
          <w:szCs w:val="24"/>
        </w:rPr>
      </w:pPr>
      <w:r w:rsidRPr="00E90038">
        <w:rPr>
          <w:sz w:val="24"/>
          <w:szCs w:val="24"/>
        </w:rPr>
        <w:t>Результаты водохозяйственных расчётов</w:t>
      </w:r>
      <w:bookmarkEnd w:id="138"/>
      <w:bookmarkEnd w:id="139"/>
    </w:p>
    <w:p w:rsidR="00E166E2" w:rsidRDefault="00E166E2" w:rsidP="00184A13">
      <w:pPr>
        <w:spacing w:line="360" w:lineRule="auto"/>
        <w:ind w:firstLine="709"/>
        <w:jc w:val="both"/>
      </w:pPr>
      <w:r>
        <w:t>При выполнении водохозяйственных расчетов для современного и перспективного уровня предусмотрено удовлетворение водой потребителей с нормативной обеспеченностью. Также с</w:t>
      </w:r>
      <w:r>
        <w:t>о</w:t>
      </w:r>
      <w:r>
        <w:t>временная стратегия водопользования направлена на сохранение, восстановление и реабилитацию водных экосистем до уровня, близкого к их естественному состоянию, и диктует, что хозяйстве</w:t>
      </w:r>
      <w:r>
        <w:t>н</w:t>
      </w:r>
      <w:r>
        <w:t>ная деятельность на водосборных площадях должна осуществляться в пределах экологически у</w:t>
      </w:r>
      <w:r>
        <w:t>с</w:t>
      </w:r>
      <w:r>
        <w:t>тановленных уровней безвозвратного изъятия речного стока.</w:t>
      </w:r>
    </w:p>
    <w:p w:rsidR="00E166E2" w:rsidRDefault="00E166E2" w:rsidP="00C81A20">
      <w:pPr>
        <w:spacing w:line="360" w:lineRule="auto"/>
        <w:ind w:firstLine="709"/>
        <w:jc w:val="both"/>
      </w:pPr>
      <w:r>
        <w:t>Оценка возможности удовлетворения экологических попусков (стоков), водопотребителей и водопользователей в расчетных створах выполнена при расчетах водохозяйственных балансов в годы 50, 75 и 95%-ной обеспеченности по стоку. Во всех створах экологический сток имеет пр</w:t>
      </w:r>
      <w:r>
        <w:t>и</w:t>
      </w:r>
      <w:r>
        <w:t>оритет, то есть в хозяйственных целях используются только объемы, превышающие экологич</w:t>
      </w:r>
      <w:r>
        <w:t>е</w:t>
      </w:r>
      <w:r>
        <w:t>ский сток.  Удовлетворение нужд потребителей и водопользователей в водных ресурсах за счет экологического попуска в створах не допускается.</w:t>
      </w:r>
    </w:p>
    <w:p w:rsidR="00E166E2" w:rsidRPr="00092ABD" w:rsidRDefault="00E166E2" w:rsidP="00C81A20">
      <w:pPr>
        <w:spacing w:line="360" w:lineRule="auto"/>
        <w:ind w:firstLine="709"/>
        <w:jc w:val="both"/>
      </w:pPr>
      <w:r w:rsidRPr="00092ABD">
        <w:t>Выявлялись два вида дефицитов стока: водохозяйственный дефицит и природоохранный (экологический) дефицит.</w:t>
      </w:r>
    </w:p>
    <w:p w:rsidR="00E166E2" w:rsidRPr="00014E39" w:rsidRDefault="00E166E2" w:rsidP="00C81A20">
      <w:pPr>
        <w:pStyle w:val="BodyText2"/>
        <w:spacing w:after="0" w:line="360" w:lineRule="auto"/>
        <w:ind w:firstLine="709"/>
        <w:jc w:val="both"/>
      </w:pPr>
      <w:r w:rsidRPr="007B1D3E">
        <w:rPr>
          <w:i/>
          <w:iCs/>
        </w:rPr>
        <w:t>Водохозяйственный дефицит</w:t>
      </w:r>
      <w:r w:rsidRPr="007B1D3E">
        <w:t xml:space="preserve"> может возникать в маловодные месяцы, когда объем безво</w:t>
      </w:r>
      <w:r w:rsidRPr="007B1D3E">
        <w:t>з</w:t>
      </w:r>
      <w:r w:rsidRPr="007B1D3E">
        <w:t>вратного водопотребления превышает объем предельно допустимого изъятия естественного стока (ПДИЕС), представляющий собой максимальное количество воды, которое может быть безво</w:t>
      </w:r>
      <w:r w:rsidRPr="007B1D3E">
        <w:t>з</w:t>
      </w:r>
      <w:r w:rsidRPr="007B1D3E">
        <w:t>вратно изъято из водного объекта за определенный период времени при условии сохранения во</w:t>
      </w:r>
      <w:r w:rsidRPr="007B1D3E">
        <w:t>д</w:t>
      </w:r>
      <w:r w:rsidRPr="007B1D3E">
        <w:t xml:space="preserve">ных и околоводных экосистем. </w:t>
      </w:r>
      <w:r w:rsidRPr="00DA16F3">
        <w:t>Вывод о наличии водохозяйственного дефицита на водохозяйс</w:t>
      </w:r>
      <w:r w:rsidRPr="00DA16F3">
        <w:t>т</w:t>
      </w:r>
      <w:r w:rsidRPr="00DA16F3">
        <w:t>венном участке делался на основании совместного анализа данных об объеме безвозвратного в</w:t>
      </w:r>
      <w:r w:rsidRPr="00DA16F3">
        <w:t>о</w:t>
      </w:r>
      <w:r w:rsidRPr="00DA16F3">
        <w:t>допотребления и величине предельно допустимого изъятия естественного стока.</w:t>
      </w:r>
    </w:p>
    <w:p w:rsidR="00E166E2" w:rsidRPr="00BD6F77" w:rsidRDefault="00E166E2" w:rsidP="00470497">
      <w:pPr>
        <w:spacing w:line="360" w:lineRule="auto"/>
        <w:ind w:firstLine="709"/>
        <w:jc w:val="both"/>
      </w:pPr>
      <w:r>
        <w:t xml:space="preserve">Для основных рассматриваемых водных объектов и водохозяйственных участков в целом водохозяйственные балансы  </w:t>
      </w:r>
      <w:r w:rsidRPr="00157567">
        <w:t xml:space="preserve">в  годы различной  обеспеченности </w:t>
      </w:r>
      <w:r>
        <w:t>и для всех вариантов предусма</w:t>
      </w:r>
      <w:r>
        <w:t>т</w:t>
      </w:r>
      <w:r>
        <w:t xml:space="preserve">риваемой водохозяйственной нагрузки </w:t>
      </w:r>
      <w:r w:rsidRPr="00157567">
        <w:t>сводятся  без дефицитов для всех расчетных интервалов времени</w:t>
      </w:r>
      <w:r>
        <w:t xml:space="preserve"> (за исключением р. Каменушки, где не выдерживается экологический сток), причем на водных объектах (опять же за исключением р. Каменушки) </w:t>
      </w:r>
      <w:r w:rsidRPr="003F4003">
        <w:t>крайне незначительны объемы водоп</w:t>
      </w:r>
      <w:r w:rsidRPr="003F4003">
        <w:t>о</w:t>
      </w:r>
      <w:r w:rsidRPr="003F4003">
        <w:t>требления по сравнению с водными ресурсами</w:t>
      </w:r>
      <w:r>
        <w:t xml:space="preserve">. Экологический сток обеспечивается полностью. </w:t>
      </w:r>
      <w:r w:rsidRPr="00BD6F77">
        <w:t>Исключение составляет р. Каменушка.</w:t>
      </w:r>
    </w:p>
    <w:p w:rsidR="00E166E2" w:rsidRDefault="00E166E2" w:rsidP="00470497">
      <w:pPr>
        <w:spacing w:line="360" w:lineRule="auto"/>
        <w:ind w:firstLine="709"/>
        <w:jc w:val="both"/>
      </w:pPr>
      <w:r>
        <w:t>Для р. Каменушки обеспеченность экологического  стока не всегда выполняется на 100 %, как это происходит  на других реках, хотя для р. Каменушки экологический сток в год 50 % обе</w:t>
      </w:r>
      <w:r>
        <w:t>с</w:t>
      </w:r>
      <w:r>
        <w:t xml:space="preserve">печенности принят 0,65 х </w:t>
      </w:r>
      <w:r w:rsidRPr="00F76B70">
        <w:rPr>
          <w:lang w:val="en-US"/>
        </w:rPr>
        <w:t>Q</w:t>
      </w:r>
      <w:r w:rsidRPr="00F76B70">
        <w:rPr>
          <w:vertAlign w:val="subscript"/>
        </w:rPr>
        <w:t>50%</w:t>
      </w:r>
      <w:r>
        <w:rPr>
          <w:vertAlign w:val="subscript"/>
        </w:rPr>
        <w:t xml:space="preserve"> , </w:t>
      </w:r>
      <w:r w:rsidRPr="00D36CEA">
        <w:t>а</w:t>
      </w:r>
      <w:r>
        <w:rPr>
          <w:vertAlign w:val="subscript"/>
        </w:rPr>
        <w:t xml:space="preserve"> </w:t>
      </w:r>
      <w:r>
        <w:t>в год 95 % обеспеченности принят по году 99 % обеспеченности ( по наиболее жесткому варианту экологического стока); однако и в этом случае экологический сток не всегда выдерживается (обеспеченность экологического стока меньше 100 %).</w:t>
      </w:r>
    </w:p>
    <w:p w:rsidR="00E166E2" w:rsidRDefault="00E166E2" w:rsidP="00470497">
      <w:pPr>
        <w:spacing w:line="360" w:lineRule="auto"/>
        <w:ind w:firstLine="709"/>
        <w:jc w:val="both"/>
      </w:pPr>
      <w:r>
        <w:t xml:space="preserve"> Ввиду приоритетности для данного водного объекта питьевого водоснабжения г. Магадана это требование водопользователя  обеспечивается на 100 %  в ущерб экологическому стоку и (без урезок водопотребителей). Особенность водохозяйственного баланса для р. Каменушки ещё и в том, что большие объемы воды забираются МУП «Водоканал» г. Магадана из водохранилищ р. Каменушки, а сбрасываются за пределы этого водного объекта, и это даёт большое безвозвратное водопотребление для этого водного объекта и, соответственно, дефициты баланса по экологич</w:t>
      </w:r>
      <w:r>
        <w:t>е</w:t>
      </w:r>
      <w:r>
        <w:t>скому стоку.</w:t>
      </w:r>
    </w:p>
    <w:p w:rsidR="00E166E2" w:rsidRPr="002C42CC" w:rsidRDefault="00E166E2" w:rsidP="00470497">
      <w:pPr>
        <w:spacing w:line="360" w:lineRule="auto"/>
        <w:ind w:firstLine="709"/>
        <w:jc w:val="both"/>
      </w:pPr>
      <w:r>
        <w:t xml:space="preserve">Всё же </w:t>
      </w:r>
      <w:r w:rsidRPr="009A6C78">
        <w:t xml:space="preserve">минимальный расход воды </w:t>
      </w:r>
      <w:r>
        <w:t xml:space="preserve">этой зарегулированной речки </w:t>
      </w:r>
      <w:r w:rsidRPr="009A6C78">
        <w:t xml:space="preserve"> </w:t>
      </w:r>
      <w:r>
        <w:t xml:space="preserve">удовлетворяет </w:t>
      </w:r>
      <w:r w:rsidRPr="009A6C78">
        <w:t>устано</w:t>
      </w:r>
      <w:r w:rsidRPr="009A6C78">
        <w:t>в</w:t>
      </w:r>
      <w:r w:rsidRPr="009A6C78">
        <w:t>ленному гарантированному расходу воды в нижнем бьефе гидроузла</w:t>
      </w:r>
      <w:r>
        <w:t xml:space="preserve"> (в том числе – санитарному расходу). </w:t>
      </w:r>
      <w:r w:rsidRPr="002C42CC">
        <w:t>Кроме того, для обеспечения промывки и обводнения поймы в весенний период в ни</w:t>
      </w:r>
      <w:r w:rsidRPr="002C42CC">
        <w:t>ж</w:t>
      </w:r>
      <w:r w:rsidRPr="002C42CC">
        <w:t>ний бьеф гидроузла поступа</w:t>
      </w:r>
      <w:r>
        <w:t>ет</w:t>
      </w:r>
      <w:r w:rsidRPr="002C42CC">
        <w:t xml:space="preserve"> не менее 20% объема стока половодья года 75-95%</w:t>
      </w:r>
      <w:r>
        <w:t>,  как это требует в</w:t>
      </w:r>
      <w:r w:rsidRPr="002C42CC">
        <w:t>едомственный документ МПР России «Временные методические рекомендации по установлению минимально допустимых расходов воды в реках для оценки возможных изъятий водных ресу</w:t>
      </w:r>
      <w:r w:rsidRPr="002C42CC">
        <w:t>р</w:t>
      </w:r>
      <w:r w:rsidRPr="002C42CC">
        <w:t>сов»</w:t>
      </w:r>
      <w:r>
        <w:t>.</w:t>
      </w:r>
    </w:p>
    <w:p w:rsidR="00E166E2" w:rsidRDefault="00E166E2" w:rsidP="00184A13">
      <w:pPr>
        <w:pStyle w:val="1c"/>
        <w:spacing w:after="0"/>
        <w:outlineLvl w:val="9"/>
        <w:rPr>
          <w:b/>
          <w:bCs/>
        </w:rPr>
      </w:pPr>
    </w:p>
    <w:p w:rsidR="00E166E2" w:rsidRPr="00CF571B" w:rsidRDefault="00E166E2" w:rsidP="00184A13">
      <w:pPr>
        <w:pStyle w:val="1c"/>
        <w:spacing w:after="0"/>
        <w:outlineLvl w:val="9"/>
        <w:rPr>
          <w:b/>
          <w:bCs/>
        </w:rPr>
      </w:pPr>
      <w:r w:rsidRPr="00CF571B">
        <w:rPr>
          <w:b/>
          <w:bCs/>
        </w:rPr>
        <w:t>Баланс загрязняющих веществ</w:t>
      </w:r>
    </w:p>
    <w:p w:rsidR="00E166E2" w:rsidRPr="00BD48F7" w:rsidRDefault="00E166E2" w:rsidP="00184A13">
      <w:pPr>
        <w:spacing w:line="360" w:lineRule="auto"/>
        <w:ind w:firstLine="709"/>
        <w:jc w:val="both"/>
      </w:pPr>
      <w:r w:rsidRPr="00BD48F7">
        <w:t>Баланс загрязняющих веществ в воде реки имеет решающее значение для оценки отклон</w:t>
      </w:r>
      <w:r w:rsidRPr="00BD48F7">
        <w:t>е</w:t>
      </w:r>
      <w:r w:rsidRPr="00BD48F7">
        <w:t>ния современного качества вод от природного состояния, а также является основной частью мод</w:t>
      </w:r>
      <w:r w:rsidRPr="00BD48F7">
        <w:t>е</w:t>
      </w:r>
      <w:r w:rsidRPr="00BD48F7">
        <w:t>ли формирования качества воды в водотоке.</w:t>
      </w:r>
    </w:p>
    <w:p w:rsidR="00E166E2" w:rsidRPr="00BD48F7" w:rsidRDefault="00E166E2" w:rsidP="00184A13">
      <w:pPr>
        <w:spacing w:line="360" w:lineRule="auto"/>
        <w:ind w:firstLine="709"/>
        <w:jc w:val="both"/>
      </w:pPr>
      <w:r w:rsidRPr="00BD48F7">
        <w:t xml:space="preserve">В системе УГМС наблюдения за сбросом основных техногенных загрязняющих веществ не проводятся. В государственной статистической отчётности 2ТП-водхоз </w:t>
      </w:r>
      <w:r>
        <w:t xml:space="preserve"> </w:t>
      </w:r>
      <w:r w:rsidRPr="00BD48F7">
        <w:t>мелкие населённые пун</w:t>
      </w:r>
      <w:r w:rsidRPr="00BD48F7">
        <w:t>к</w:t>
      </w:r>
      <w:r w:rsidRPr="00BD48F7">
        <w:t>ты и горные выработки практически не отражены. В связи с этим</w:t>
      </w:r>
      <w:r>
        <w:t>,</w:t>
      </w:r>
      <w:r w:rsidRPr="00BD48F7">
        <w:t xml:space="preserve"> в расчётах по определению д</w:t>
      </w:r>
      <w:r w:rsidRPr="00BD48F7">
        <w:t>о</w:t>
      </w:r>
      <w:r w:rsidRPr="00BD48F7">
        <w:t>пустимого воздействия на водные объекты бассейн</w:t>
      </w:r>
      <w:r>
        <w:t>ов</w:t>
      </w:r>
      <w:r w:rsidRPr="00BD48F7">
        <w:t xml:space="preserve"> р</w:t>
      </w:r>
      <w:r>
        <w:t>ек</w:t>
      </w:r>
      <w:r w:rsidRPr="00BD48F7">
        <w:t xml:space="preserve"> </w:t>
      </w:r>
      <w:r>
        <w:t xml:space="preserve">Охотского моря </w:t>
      </w:r>
      <w:r w:rsidRPr="00BD48F7">
        <w:t>источники загрязня</w:t>
      </w:r>
      <w:r w:rsidRPr="00BD48F7">
        <w:t>ю</w:t>
      </w:r>
      <w:r w:rsidRPr="00BD48F7">
        <w:t>щих веществ оценены на экспертном уровне без указания величин конкретных производств. О</w:t>
      </w:r>
      <w:r w:rsidRPr="00BD48F7">
        <w:t>б</w:t>
      </w:r>
      <w:r w:rsidRPr="00BD48F7">
        <w:t>щая характеристика балансов загрязняющих веществ приведена в пояснительной записке к тому НДВ.</w:t>
      </w:r>
    </w:p>
    <w:p w:rsidR="00E166E2" w:rsidRDefault="00E166E2" w:rsidP="00C81A20">
      <w:pPr>
        <w:spacing w:line="360" w:lineRule="auto"/>
        <w:ind w:firstLine="709"/>
        <w:jc w:val="both"/>
      </w:pPr>
      <w:r w:rsidRPr="00BD48F7">
        <w:t xml:space="preserve">Более детальное определение балансов загрязняющих веществ в рассматриваемом бассейне будет возможно после создания методик оценки загрязняющих веществ </w:t>
      </w:r>
      <w:r>
        <w:t>в поверхностном</w:t>
      </w:r>
      <w:r w:rsidRPr="00BD48F7">
        <w:t xml:space="preserve"> сток</w:t>
      </w:r>
      <w:r>
        <w:t>е</w:t>
      </w:r>
      <w:r w:rsidRPr="00BD48F7">
        <w:t xml:space="preserve"> </w:t>
      </w:r>
      <w:r>
        <w:t>от</w:t>
      </w:r>
      <w:r w:rsidRPr="00BD48F7">
        <w:t xml:space="preserve"> рас</w:t>
      </w:r>
      <w:r>
        <w:t>с</w:t>
      </w:r>
      <w:r w:rsidRPr="00BD48F7">
        <w:t xml:space="preserve">редоточенных источников </w:t>
      </w:r>
      <w:r>
        <w:t xml:space="preserve"> и </w:t>
      </w:r>
      <w:r w:rsidRPr="00BD48F7">
        <w:t>горны</w:t>
      </w:r>
      <w:r>
        <w:t>х</w:t>
      </w:r>
      <w:r w:rsidRPr="00BD48F7">
        <w:t xml:space="preserve"> выработ</w:t>
      </w:r>
      <w:r>
        <w:t>ок</w:t>
      </w:r>
      <w:r w:rsidRPr="00BD48F7">
        <w:t xml:space="preserve"> горнодобывающей промышленности. Работы по указанным методикам включены в план реализации СКИОВО.</w:t>
      </w:r>
    </w:p>
    <w:p w:rsidR="00E166E2" w:rsidRPr="00AA25B8" w:rsidRDefault="00E166E2" w:rsidP="00AA25B8">
      <w:r>
        <w:br w:type="page"/>
      </w:r>
    </w:p>
    <w:p w:rsidR="00E166E2" w:rsidRDefault="00E166E2" w:rsidP="00214996">
      <w:pPr>
        <w:pStyle w:val="Heading1"/>
        <w:pBdr>
          <w:bottom w:val="double" w:sz="4" w:space="1" w:color="auto"/>
        </w:pBdr>
        <w:ind w:left="0"/>
        <w:jc w:val="left"/>
        <w:rPr>
          <w:b/>
          <w:bCs/>
          <w:smallCaps/>
          <w:spacing w:val="26"/>
        </w:rPr>
      </w:pPr>
      <w:bookmarkStart w:id="140" w:name="_Toc373316540"/>
      <w:bookmarkStart w:id="141" w:name="_Toc378926037"/>
      <w:r>
        <w:rPr>
          <w:b/>
          <w:bCs/>
          <w:smallCaps/>
          <w:spacing w:val="26"/>
        </w:rPr>
        <w:t xml:space="preserve">5. Лимиты и квоты на забор воды (изъятие) из водных объектов бассейнов рек </w:t>
      </w:r>
      <w:bookmarkEnd w:id="140"/>
      <w:r>
        <w:rPr>
          <w:b/>
          <w:bCs/>
          <w:smallCaps/>
          <w:spacing w:val="26"/>
        </w:rPr>
        <w:t>Охотского моря</w:t>
      </w:r>
      <w:bookmarkEnd w:id="141"/>
    </w:p>
    <w:p w:rsidR="00E166E2" w:rsidRDefault="00E166E2" w:rsidP="00214996">
      <w:pPr>
        <w:spacing w:line="360" w:lineRule="auto"/>
        <w:ind w:firstLine="709"/>
        <w:jc w:val="both"/>
      </w:pPr>
    </w:p>
    <w:p w:rsidR="00E166E2" w:rsidRPr="00E80D5E" w:rsidRDefault="00E166E2" w:rsidP="00214996">
      <w:pPr>
        <w:spacing w:line="360" w:lineRule="auto"/>
        <w:ind w:firstLine="709"/>
        <w:jc w:val="both"/>
      </w:pPr>
      <w:r>
        <w:t>Лимиты и квоты забора (изъятия) водных ресурсов устанавливаются в соответствии с вод</w:t>
      </w:r>
      <w:r>
        <w:t>о</w:t>
      </w:r>
      <w:r>
        <w:t>хозяйственным районированием территории РФ</w:t>
      </w:r>
      <w:r w:rsidRPr="00E80D5E">
        <w:t>[</w:t>
      </w:r>
      <w:r w:rsidRPr="00D74578">
        <w:t>6</w:t>
      </w:r>
      <w:r>
        <w:t>3</w:t>
      </w:r>
      <w:r w:rsidRPr="00E80D5E">
        <w:t>] в целях поддержания поверхностных и по</w:t>
      </w:r>
      <w:r w:rsidRPr="00E80D5E">
        <w:t>д</w:t>
      </w:r>
      <w:r w:rsidRPr="00E80D5E">
        <w:t>земных вод в состоянии, соответствующем требованиям водного законодательства с учётом пр</w:t>
      </w:r>
      <w:r w:rsidRPr="00E80D5E">
        <w:t>и</w:t>
      </w:r>
      <w:r w:rsidRPr="00E80D5E">
        <w:t xml:space="preserve">родно-климатических особенностей водного объекта и сложившейся структуры использования водных ресурсов. </w:t>
      </w:r>
    </w:p>
    <w:p w:rsidR="00E166E2" w:rsidRPr="00E80D5E" w:rsidRDefault="00E166E2" w:rsidP="00214996">
      <w:pPr>
        <w:spacing w:line="360" w:lineRule="auto"/>
        <w:ind w:firstLine="709"/>
        <w:jc w:val="both"/>
      </w:pPr>
      <w:r w:rsidRPr="00E80D5E">
        <w:t>Лимиты и квоты забора (изъятия) водных ресурсов используются для:</w:t>
      </w:r>
    </w:p>
    <w:p w:rsidR="00E166E2" w:rsidRPr="00E80D5E" w:rsidRDefault="00E166E2" w:rsidP="00214996">
      <w:pPr>
        <w:spacing w:line="360" w:lineRule="auto"/>
        <w:ind w:firstLine="709"/>
        <w:jc w:val="both"/>
      </w:pPr>
      <w:r w:rsidRPr="00E80D5E">
        <w:t>- установления и корректировки условий использования водного объекта (или его части) в договорах водопользования и решениях о предоставлении водного объекта в пользование;</w:t>
      </w:r>
    </w:p>
    <w:p w:rsidR="00E166E2" w:rsidRPr="00E80D5E" w:rsidRDefault="00E166E2" w:rsidP="00214996">
      <w:pPr>
        <w:spacing w:line="360" w:lineRule="auto"/>
        <w:ind w:firstLine="709"/>
        <w:jc w:val="both"/>
      </w:pPr>
      <w:r w:rsidRPr="00E80D5E">
        <w:t>- осуществления государственного контроля и надзора за использованием и охраной во</w:t>
      </w:r>
      <w:r w:rsidRPr="00E80D5E">
        <w:t>д</w:t>
      </w:r>
      <w:r w:rsidRPr="00E80D5E">
        <w:t>ных объектов;</w:t>
      </w:r>
    </w:p>
    <w:p w:rsidR="00E166E2" w:rsidRPr="00E80D5E" w:rsidRDefault="00E166E2" w:rsidP="00214996">
      <w:pPr>
        <w:spacing w:line="360" w:lineRule="auto"/>
        <w:ind w:firstLine="709"/>
        <w:jc w:val="both"/>
      </w:pPr>
      <w:r w:rsidRPr="00E80D5E">
        <w:t>- администрирования платежей за пользование водными объектами.</w:t>
      </w:r>
    </w:p>
    <w:p w:rsidR="00E166E2" w:rsidRPr="005550DD" w:rsidRDefault="00E166E2" w:rsidP="0024335C">
      <w:pPr>
        <w:spacing w:line="360" w:lineRule="auto"/>
        <w:ind w:firstLine="720"/>
        <w:jc w:val="both"/>
      </w:pPr>
      <w:r w:rsidRPr="00D525E4">
        <w:t>В настоящее время лимиты и квоты устанавливаются Федеральным агентством водных р</w:t>
      </w:r>
      <w:r w:rsidRPr="00D525E4">
        <w:t>е</w:t>
      </w:r>
      <w:r w:rsidRPr="00D525E4">
        <w:t>сурсов.</w:t>
      </w:r>
    </w:p>
    <w:p w:rsidR="00E166E2" w:rsidRDefault="00E166E2" w:rsidP="0024335C">
      <w:pPr>
        <w:spacing w:line="360" w:lineRule="auto"/>
        <w:ind w:firstLine="720"/>
        <w:jc w:val="both"/>
      </w:pPr>
      <w:r w:rsidRPr="005550DD">
        <w:t>Лимиты устанавливаются на основании сведений и предложений, представляемых в ФАВР его территориальными органами, водохозяйственных балансов, сведений о водном объекте и в</w:t>
      </w:r>
      <w:r w:rsidRPr="005550DD">
        <w:t>о</w:t>
      </w:r>
      <w:r w:rsidRPr="005550DD">
        <w:t>допользовании, сведений о заборе (изъятии) водных ресурсов для санитарных, экологических и (или) судоходных попусков с учетом режима, состояния, физико-географических, морфометрич</w:t>
      </w:r>
      <w:r w:rsidRPr="005550DD">
        <w:t>е</w:t>
      </w:r>
      <w:r w:rsidRPr="005550DD">
        <w:t>ских и других особенностей водного объекта. Квоты устанавливаются на основании заявок упо</w:t>
      </w:r>
      <w:r w:rsidRPr="005550DD">
        <w:t>л</w:t>
      </w:r>
      <w:r w:rsidRPr="005550DD">
        <w:t>номоченных органов исполнительной власти РФ на установление квот. В заявках указываются ежегодные потребности субъекта РФ в использовании водных объектов с учетом заключенных д</w:t>
      </w:r>
      <w:r w:rsidRPr="005550DD">
        <w:t>о</w:t>
      </w:r>
      <w:r w:rsidRPr="005550DD">
        <w:t xml:space="preserve">говоров водопользования, принятых решений о предоставлении водных объектов в пользование, а также лицензий на водопользование и договоров пользования водными объектами, соответственно выданных </w:t>
      </w:r>
      <w:r>
        <w:t xml:space="preserve">до </w:t>
      </w:r>
      <w:r w:rsidRPr="005550DD">
        <w:t>введения в действие Водного кодекса Российской Федерации, по которым сохран</w:t>
      </w:r>
      <w:r w:rsidRPr="005550DD">
        <w:t>я</w:t>
      </w:r>
      <w:r w:rsidRPr="005550DD">
        <w:t>ются права водопользования до истечения срока действия таких лицензий и договоров [</w:t>
      </w:r>
      <w:r>
        <w:t>60</w:t>
      </w:r>
      <w:r w:rsidRPr="005550DD">
        <w:t>].</w:t>
      </w:r>
    </w:p>
    <w:p w:rsidR="00E166E2" w:rsidRDefault="00E166E2" w:rsidP="0024335C">
      <w:pPr>
        <w:spacing w:line="360" w:lineRule="auto"/>
        <w:ind w:firstLine="709"/>
        <w:jc w:val="both"/>
        <w:rPr>
          <w:b/>
          <w:bCs/>
          <w:noProof/>
          <w:spacing w:val="4"/>
          <w:lang w:eastAsia="en-US"/>
        </w:rPr>
      </w:pPr>
      <w:r w:rsidRPr="00E80D5E">
        <w:t xml:space="preserve">Расчеты лимитов и квот на забор воды </w:t>
      </w:r>
      <w:r w:rsidRPr="00E80D5E">
        <w:rPr>
          <w:spacing w:val="7"/>
        </w:rPr>
        <w:t>из водных объектов бассейн</w:t>
      </w:r>
      <w:r>
        <w:rPr>
          <w:spacing w:val="7"/>
        </w:rPr>
        <w:t xml:space="preserve">ов </w:t>
      </w:r>
      <w:r>
        <w:t>рек Охотского моря от реки Пенжина до хребта Сунтар-Хаята, включающие</w:t>
      </w:r>
      <w:r w:rsidRPr="00D62E94">
        <w:t xml:space="preserve"> в себя </w:t>
      </w:r>
      <w:r>
        <w:t>2</w:t>
      </w:r>
      <w:r w:rsidRPr="00D62E94">
        <w:t xml:space="preserve"> водохозяйственных участк</w:t>
      </w:r>
      <w:r>
        <w:t xml:space="preserve">а: </w:t>
      </w:r>
      <w:r w:rsidRPr="0002569F">
        <w:t>19.10.00.001</w:t>
      </w:r>
      <w:r>
        <w:t xml:space="preserve">, </w:t>
      </w:r>
      <w:r w:rsidRPr="0002569F">
        <w:t>19.10.00.002</w:t>
      </w:r>
      <w:r>
        <w:t xml:space="preserve">. </w:t>
      </w:r>
      <w:r w:rsidRPr="00E80D5E">
        <w:rPr>
          <w:spacing w:val="7"/>
        </w:rPr>
        <w:t xml:space="preserve"> выполнены в соответствии с Методическими указаниями [</w:t>
      </w:r>
      <w:r>
        <w:rPr>
          <w:spacing w:val="7"/>
        </w:rPr>
        <w:t>26</w:t>
      </w:r>
      <w:r w:rsidRPr="00E80D5E">
        <w:rPr>
          <w:spacing w:val="7"/>
        </w:rPr>
        <w:t>].</w:t>
      </w:r>
      <w:r>
        <w:rPr>
          <w:spacing w:val="7"/>
        </w:rPr>
        <w:t xml:space="preserve"> </w:t>
      </w:r>
    </w:p>
    <w:p w:rsidR="00E166E2" w:rsidRDefault="00E166E2" w:rsidP="0024335C">
      <w:pPr>
        <w:spacing w:line="360" w:lineRule="auto"/>
        <w:ind w:firstLine="709"/>
        <w:jc w:val="both"/>
        <w:rPr>
          <w:spacing w:val="5"/>
        </w:rPr>
      </w:pPr>
      <w:r w:rsidRPr="00E77E94">
        <w:t xml:space="preserve">Лимиты и квоты </w:t>
      </w:r>
      <w:r w:rsidRPr="00E77E94">
        <w:rPr>
          <w:spacing w:val="9"/>
        </w:rPr>
        <w:t xml:space="preserve">забора </w:t>
      </w:r>
      <w:r w:rsidRPr="00E77E94">
        <w:rPr>
          <w:spacing w:val="7"/>
        </w:rPr>
        <w:t xml:space="preserve">(изъятия) водных ресурсов из водных объектов </w:t>
      </w:r>
      <w:r w:rsidRPr="00E77E94">
        <w:rPr>
          <w:spacing w:val="5"/>
        </w:rPr>
        <w:t>установлены</w:t>
      </w:r>
      <w:r w:rsidRPr="00E77E94">
        <w:rPr>
          <w:spacing w:val="-1"/>
        </w:rPr>
        <w:t xml:space="preserve"> в </w:t>
      </w:r>
      <w:r>
        <w:rPr>
          <w:spacing w:val="-1"/>
        </w:rPr>
        <w:t>границах</w:t>
      </w:r>
      <w:r>
        <w:rPr>
          <w:spacing w:val="5"/>
        </w:rPr>
        <w:t xml:space="preserve"> расчетных водохозяйственных </w:t>
      </w:r>
      <w:r w:rsidRPr="00E77E94">
        <w:rPr>
          <w:spacing w:val="5"/>
        </w:rPr>
        <w:t>участков</w:t>
      </w:r>
      <w:r>
        <w:rPr>
          <w:spacing w:val="5"/>
        </w:rPr>
        <w:t xml:space="preserve"> (</w:t>
      </w:r>
      <w:r w:rsidRPr="0002569F">
        <w:t>19.10.00.001</w:t>
      </w:r>
      <w:r>
        <w:t xml:space="preserve">, </w:t>
      </w:r>
      <w:r w:rsidRPr="0002569F">
        <w:t>19.10.00.002</w:t>
      </w:r>
      <w:r>
        <w:rPr>
          <w:spacing w:val="5"/>
        </w:rPr>
        <w:t>).</w:t>
      </w:r>
    </w:p>
    <w:p w:rsidR="00E166E2" w:rsidRDefault="00E166E2" w:rsidP="0024335C"/>
    <w:p w:rsidR="00E166E2" w:rsidRDefault="00E166E2" w:rsidP="0024335C">
      <w:pPr>
        <w:spacing w:line="360" w:lineRule="auto"/>
        <w:ind w:firstLine="709"/>
        <w:jc w:val="both"/>
      </w:pPr>
      <w:r w:rsidRPr="004B5149">
        <w:t xml:space="preserve">В Приложении А </w:t>
      </w:r>
      <w:r>
        <w:t xml:space="preserve"> к книге 5.1</w:t>
      </w:r>
      <w:r w:rsidRPr="004B5149">
        <w:t xml:space="preserve">приведены </w:t>
      </w:r>
      <w:r>
        <w:t>Лимиты и квоты забора (изъятия) водных ресурсов из водных объектов из Приложений №1 и №2  к приказу</w:t>
      </w:r>
      <w:r w:rsidRPr="00CC230B">
        <w:t xml:space="preserve"> </w:t>
      </w:r>
      <w:r w:rsidRPr="00517B94">
        <w:t>Федерального агентства водных ресурсов</w:t>
      </w:r>
      <w:r w:rsidRPr="005849E0">
        <w:t xml:space="preserve"> </w:t>
      </w:r>
      <w:r w:rsidRPr="00517B94">
        <w:t>от 25.02.2010 г.  № 32</w:t>
      </w:r>
      <w:r>
        <w:t xml:space="preserve">.  Приведенные в Приложении лимиты и квоты установлены по заявленным потребностям (соответствующие суммы) в изъятии воды. </w:t>
      </w:r>
    </w:p>
    <w:p w:rsidR="00E166E2" w:rsidRDefault="00E166E2" w:rsidP="0024335C">
      <w:pPr>
        <w:spacing w:line="360" w:lineRule="auto"/>
        <w:ind w:firstLine="709"/>
        <w:jc w:val="both"/>
      </w:pPr>
      <w:r>
        <w:t>Расчитанные и приведенные в книге 5.1 лимиты и квоты помимо заявленных потребностей содержат резервы воды по результатам водохозяйственных балансов 95 % обеспеченности</w:t>
      </w:r>
      <w:r w:rsidRPr="00EC7E6D">
        <w:t>[</w:t>
      </w:r>
      <w:r>
        <w:t>26</w:t>
      </w:r>
      <w:r w:rsidRPr="00EC7E6D">
        <w:t>]</w:t>
      </w:r>
      <w:r>
        <w:t>.</w:t>
      </w:r>
    </w:p>
    <w:p w:rsidR="00E166E2" w:rsidRDefault="00E166E2" w:rsidP="00186B8D">
      <w:pPr>
        <w:spacing w:line="360" w:lineRule="auto"/>
        <w:ind w:firstLine="709"/>
        <w:jc w:val="both"/>
        <w:rPr>
          <w:color w:val="000000"/>
        </w:rPr>
      </w:pPr>
      <w:r>
        <w:t xml:space="preserve">Также приведены </w:t>
      </w:r>
      <w:r w:rsidRPr="002A3D63">
        <w:rPr>
          <w:color w:val="000000"/>
        </w:rPr>
        <w:t xml:space="preserve">лимиты </w:t>
      </w:r>
      <w:r>
        <w:rPr>
          <w:color w:val="000000"/>
        </w:rPr>
        <w:t xml:space="preserve">и квоты </w:t>
      </w:r>
      <w:r w:rsidRPr="002A3D63">
        <w:rPr>
          <w:color w:val="000000"/>
        </w:rPr>
        <w:t>забора и сброса воды в бассейн</w:t>
      </w:r>
      <w:r>
        <w:rPr>
          <w:color w:val="000000"/>
        </w:rPr>
        <w:t>ах</w:t>
      </w:r>
      <w:r w:rsidRPr="002A3D63">
        <w:rPr>
          <w:color w:val="000000"/>
        </w:rPr>
        <w:t xml:space="preserve"> р</w:t>
      </w:r>
      <w:r>
        <w:rPr>
          <w:color w:val="000000"/>
        </w:rPr>
        <w:t>ек</w:t>
      </w:r>
      <w:r w:rsidRPr="002A3D63">
        <w:rPr>
          <w:color w:val="000000"/>
        </w:rPr>
        <w:t xml:space="preserve"> </w:t>
      </w:r>
      <w:r>
        <w:rPr>
          <w:color w:val="000000"/>
        </w:rPr>
        <w:t xml:space="preserve">Охотского моря по ВХУ </w:t>
      </w:r>
      <w:r w:rsidRPr="002A3D63">
        <w:rPr>
          <w:color w:val="000000"/>
        </w:rPr>
        <w:t>на 2012 г.(ФАВР) и расчетные периоды</w:t>
      </w:r>
      <w:r>
        <w:rPr>
          <w:color w:val="000000"/>
        </w:rPr>
        <w:t xml:space="preserve"> по данным требований водопользователей на осн</w:t>
      </w:r>
      <w:r>
        <w:rPr>
          <w:color w:val="000000"/>
        </w:rPr>
        <w:t>о</w:t>
      </w:r>
      <w:r>
        <w:rPr>
          <w:color w:val="000000"/>
        </w:rPr>
        <w:t>вании приведенных в Приложении А показателей (</w:t>
      </w:r>
      <w:r>
        <w:t>Лимиты и квоты забора (изъятия) водных р</w:t>
      </w:r>
      <w:r>
        <w:t>е</w:t>
      </w:r>
      <w:r>
        <w:t>сурсов из водных объектов (из Приложений №1 и №2 к приказу</w:t>
      </w:r>
      <w:r w:rsidRPr="00CC230B">
        <w:t xml:space="preserve"> </w:t>
      </w:r>
      <w:r w:rsidRPr="00517B94">
        <w:t>Федерального агентства водных ресурсов</w:t>
      </w:r>
      <w:r w:rsidRPr="005849E0">
        <w:t xml:space="preserve"> </w:t>
      </w:r>
      <w:r w:rsidRPr="00517B94">
        <w:t>от 25.02.2010 г.  № 32</w:t>
      </w:r>
      <w:r>
        <w:t xml:space="preserve">)) и  прогнозных </w:t>
      </w:r>
      <w:r w:rsidRPr="005D6E2A">
        <w:t>показател</w:t>
      </w:r>
      <w:r>
        <w:t>ей</w:t>
      </w:r>
      <w:r w:rsidRPr="005D6E2A">
        <w:t xml:space="preserve"> забора и сброса воды  в бассейн</w:t>
      </w:r>
      <w:r>
        <w:t xml:space="preserve">ах </w:t>
      </w:r>
      <w:r w:rsidRPr="002A3D63">
        <w:rPr>
          <w:color w:val="000000"/>
        </w:rPr>
        <w:t>р</w:t>
      </w:r>
      <w:r>
        <w:rPr>
          <w:color w:val="000000"/>
        </w:rPr>
        <w:t>ек</w:t>
      </w:r>
      <w:r w:rsidRPr="002A3D63">
        <w:rPr>
          <w:color w:val="000000"/>
        </w:rPr>
        <w:t xml:space="preserve"> </w:t>
      </w:r>
      <w:r>
        <w:rPr>
          <w:color w:val="000000"/>
        </w:rPr>
        <w:t xml:space="preserve">Охотского моря. </w:t>
      </w:r>
    </w:p>
    <w:p w:rsidR="00E166E2" w:rsidRDefault="00E166E2" w:rsidP="00184A13">
      <w:pPr>
        <w:spacing w:line="360" w:lineRule="auto"/>
        <w:ind w:firstLine="709"/>
        <w:jc w:val="both"/>
        <w:rPr>
          <w:spacing w:val="5"/>
        </w:rPr>
      </w:pPr>
    </w:p>
    <w:p w:rsidR="00E166E2" w:rsidRPr="00881238" w:rsidRDefault="00E166E2" w:rsidP="00184A13">
      <w:pPr>
        <w:pStyle w:val="1a"/>
        <w:ind w:firstLine="720"/>
        <w:outlineLvl w:val="9"/>
        <w:rPr>
          <w:sz w:val="24"/>
          <w:szCs w:val="24"/>
        </w:rPr>
      </w:pPr>
      <w:bookmarkStart w:id="142" w:name="_Toc318208433"/>
      <w:r w:rsidRPr="00881238">
        <w:rPr>
          <w:sz w:val="24"/>
          <w:szCs w:val="24"/>
        </w:rPr>
        <w:t>Установление лимитов забора (изъятия) водных ресурсов</w:t>
      </w:r>
      <w:bookmarkEnd w:id="142"/>
    </w:p>
    <w:p w:rsidR="00E166E2" w:rsidRDefault="00E166E2" w:rsidP="0024335C">
      <w:pPr>
        <w:autoSpaceDE w:val="0"/>
        <w:autoSpaceDN w:val="0"/>
        <w:adjustRightInd w:val="0"/>
        <w:spacing w:line="360" w:lineRule="auto"/>
        <w:ind w:firstLine="709"/>
        <w:jc w:val="both"/>
        <w:rPr>
          <w:color w:val="FF0000"/>
        </w:rPr>
      </w:pPr>
      <w:bookmarkStart w:id="143" w:name="_Toc318208434"/>
      <w:r w:rsidRPr="00C230C9">
        <w:t xml:space="preserve">Для расчета лимитов забора (изъятия) водных ресурсов, использованы водохозяйственные балансы, рассчитанные по </w:t>
      </w:r>
      <w:r>
        <w:t xml:space="preserve">водохозяйственным участкам для месячных интервалов и года </w:t>
      </w:r>
      <w:r w:rsidRPr="00C230C9">
        <w:t>в усл</w:t>
      </w:r>
      <w:r w:rsidRPr="00C230C9">
        <w:t>о</w:t>
      </w:r>
      <w:r w:rsidRPr="00C230C9">
        <w:t>виях 95% обеспеченности объема речного стока (</w:t>
      </w:r>
      <w:r>
        <w:t xml:space="preserve">см. </w:t>
      </w:r>
      <w:r w:rsidRPr="00C230C9">
        <w:t>Книга 4</w:t>
      </w:r>
      <w:r>
        <w:t xml:space="preserve">.1 СКИОВО </w:t>
      </w:r>
      <w:r w:rsidRPr="00C230C9">
        <w:t>).</w:t>
      </w:r>
      <w:r w:rsidRPr="00C230C9">
        <w:rPr>
          <w:color w:val="FF0000"/>
        </w:rPr>
        <w:t xml:space="preserve"> </w:t>
      </w:r>
    </w:p>
    <w:p w:rsidR="00E166E2" w:rsidRPr="00C230C9" w:rsidRDefault="00E166E2" w:rsidP="0024335C">
      <w:pPr>
        <w:autoSpaceDE w:val="0"/>
        <w:autoSpaceDN w:val="0"/>
        <w:adjustRightInd w:val="0"/>
        <w:spacing w:line="360" w:lineRule="auto"/>
        <w:ind w:firstLine="709"/>
        <w:jc w:val="both"/>
      </w:pPr>
      <w:r>
        <w:t xml:space="preserve">Результаты расчета водохозяйственного баланса фиксируют резерв воды, </w:t>
      </w:r>
      <w:r w:rsidRPr="00C230C9">
        <w:t>проектный (тра</w:t>
      </w:r>
      <w:r w:rsidRPr="00C230C9">
        <w:t>н</w:t>
      </w:r>
      <w:r w:rsidRPr="00C230C9">
        <w:t xml:space="preserve">зитный) сток </w:t>
      </w:r>
      <w:r w:rsidRPr="003C2453">
        <w:rPr>
          <w:position w:val="-12"/>
        </w:rPr>
        <w:object w:dxaOrig="460" w:dyaOrig="360">
          <v:shape id="_x0000_i1041" type="#_x0000_t75" style="width:23.25pt;height:18pt" o:ole="">
            <v:imagedata r:id="rId73" o:title=""/>
          </v:shape>
          <o:OLEObject Type="Embed" ProgID="Equation.3" ShapeID="_x0000_i1041" DrawAspect="Content" ObjectID="_1461478523" r:id="rId74"/>
        </w:object>
      </w:r>
      <w:r w:rsidRPr="00C230C9">
        <w:rPr>
          <w:b/>
          <w:bCs/>
        </w:rPr>
        <w:t xml:space="preserve"> </w:t>
      </w:r>
      <w:r w:rsidRPr="00C230C9">
        <w:t>на следующий водохозяйствен</w:t>
      </w:r>
      <w:r>
        <w:t xml:space="preserve">ный участок и </w:t>
      </w:r>
      <w:r w:rsidRPr="00C454FA">
        <w:t>величину дефицита водных ресу</w:t>
      </w:r>
      <w:r w:rsidRPr="00C454FA">
        <w:t>р</w:t>
      </w:r>
      <w:r w:rsidRPr="00C454FA">
        <w:t>сов</w:t>
      </w:r>
      <w:r>
        <w:t xml:space="preserve"> </w:t>
      </w:r>
      <w:r w:rsidRPr="001F1B3A">
        <w:rPr>
          <w:position w:val="-10"/>
        </w:rPr>
        <w:object w:dxaOrig="540" w:dyaOrig="340">
          <v:shape id="_x0000_i1042" type="#_x0000_t75" style="width:27pt;height:17.25pt" o:ole="">
            <v:imagedata r:id="rId75" o:title=""/>
          </v:shape>
          <o:OLEObject Type="Embed" ProgID="Equation.3" ShapeID="_x0000_i1042" DrawAspect="Content" ObjectID="_1461478524" r:id="rId76"/>
        </w:object>
      </w:r>
      <w:r>
        <w:t xml:space="preserve">. </w:t>
      </w:r>
    </w:p>
    <w:p w:rsidR="00E166E2" w:rsidRDefault="00E166E2" w:rsidP="0024335C">
      <w:pPr>
        <w:autoSpaceDE w:val="0"/>
        <w:autoSpaceDN w:val="0"/>
        <w:adjustRightInd w:val="0"/>
        <w:spacing w:line="360" w:lineRule="auto"/>
        <w:ind w:firstLine="709"/>
        <w:jc w:val="both"/>
      </w:pPr>
      <w:r>
        <w:t>Д</w:t>
      </w:r>
      <w:r w:rsidRPr="00C230C9">
        <w:t>ля В</w:t>
      </w:r>
      <w:r>
        <w:t xml:space="preserve">ХУ </w:t>
      </w:r>
      <w:r w:rsidRPr="00C230C9">
        <w:t xml:space="preserve">определен резерв воды </w:t>
      </w:r>
      <w:r>
        <w:t>(</w:t>
      </w:r>
      <w:r w:rsidRPr="003C2453">
        <w:rPr>
          <w:position w:val="-12"/>
        </w:rPr>
        <w:object w:dxaOrig="520" w:dyaOrig="360">
          <v:shape id="_x0000_i1043" type="#_x0000_t75" style="width:27pt;height:18pt" o:ole="">
            <v:imagedata r:id="rId77" o:title=""/>
          </v:shape>
          <o:OLEObject Type="Embed" ProgID="Equation.3" ShapeID="_x0000_i1043" DrawAspect="Content" ObjectID="_1461478525" r:id="rId78"/>
        </w:object>
      </w:r>
      <w:r>
        <w:t>), дефицит водных ресурсов в пределах водохозя</w:t>
      </w:r>
      <w:r>
        <w:t>й</w:t>
      </w:r>
      <w:r>
        <w:t xml:space="preserve">ственных участков не наблюдается в любых условиях водности. Так как </w:t>
      </w:r>
      <w:r w:rsidRPr="00035001">
        <w:rPr>
          <w:position w:val="-6"/>
        </w:rPr>
        <w:object w:dxaOrig="900" w:dyaOrig="279">
          <v:shape id="_x0000_i1044" type="#_x0000_t75" style="width:45pt;height:14.25pt" o:ole="">
            <v:imagedata r:id="rId79" o:title=""/>
          </v:shape>
          <o:OLEObject Type="Embed" ProgID="Equation.3" ShapeID="_x0000_i1044" DrawAspect="Content" ObjectID="_1461478526" r:id="rId80"/>
        </w:object>
      </w:r>
      <w:r>
        <w:t xml:space="preserve">, </w:t>
      </w:r>
      <w:r w:rsidRPr="00C230C9">
        <w:t>то лимит</w:t>
      </w:r>
      <w:r>
        <w:t>ы</w:t>
      </w:r>
      <w:r w:rsidRPr="00C230C9">
        <w:t xml:space="preserve"> з</w:t>
      </w:r>
      <w:r w:rsidRPr="00C230C9">
        <w:t>а</w:t>
      </w:r>
      <w:r w:rsidRPr="00C230C9">
        <w:t xml:space="preserve">бора </w:t>
      </w:r>
      <w:r>
        <w:t>определены как сумма заявленных потребностей</w:t>
      </w:r>
      <w:r w:rsidRPr="00C230C9">
        <w:t xml:space="preserve"> в изъятии воды и профицита </w:t>
      </w:r>
      <w:r>
        <w:t>(</w:t>
      </w:r>
      <w:r w:rsidRPr="003C2453">
        <w:rPr>
          <w:position w:val="-12"/>
        </w:rPr>
        <w:object w:dxaOrig="960" w:dyaOrig="360">
          <v:shape id="_x0000_i1045" type="#_x0000_t75" style="width:48pt;height:18pt" o:ole="">
            <v:imagedata r:id="rId81" o:title=""/>
          </v:shape>
          <o:OLEObject Type="Embed" ProgID="Equation.3" ShapeID="_x0000_i1045" DrawAspect="Content" ObjectID="_1461478527" r:id="rId82"/>
        </w:object>
      </w:r>
      <w:r>
        <w:t xml:space="preserve">) </w:t>
      </w:r>
      <w:r w:rsidRPr="00E80D5E">
        <w:t>водного баланса [</w:t>
      </w:r>
      <w:r>
        <w:t>26</w:t>
      </w:r>
      <w:r w:rsidRPr="00E80D5E">
        <w:t>]:</w:t>
      </w:r>
      <w:r w:rsidRPr="00C230C9">
        <w:t xml:space="preserve">  </w:t>
      </w:r>
    </w:p>
    <w:p w:rsidR="00E166E2" w:rsidRDefault="00E166E2" w:rsidP="0024335C">
      <w:pPr>
        <w:autoSpaceDE w:val="0"/>
        <w:autoSpaceDN w:val="0"/>
        <w:adjustRightInd w:val="0"/>
        <w:ind w:firstLine="709"/>
        <w:jc w:val="both"/>
      </w:pPr>
    </w:p>
    <w:p w:rsidR="00E166E2" w:rsidRDefault="00E166E2" w:rsidP="0024335C">
      <w:pPr>
        <w:autoSpaceDE w:val="0"/>
        <w:autoSpaceDN w:val="0"/>
        <w:adjustRightInd w:val="0"/>
        <w:spacing w:line="360" w:lineRule="auto"/>
        <w:ind w:firstLine="709"/>
        <w:jc w:val="center"/>
      </w:pPr>
      <w:r>
        <w:t xml:space="preserve">                                                     </w:t>
      </w:r>
      <w:r w:rsidRPr="003C2453">
        <w:rPr>
          <w:position w:val="-16"/>
        </w:rPr>
        <w:object w:dxaOrig="2100" w:dyaOrig="400">
          <v:shape id="_x0000_i1046" type="#_x0000_t75" style="width:105pt;height:20.25pt" o:ole="">
            <v:imagedata r:id="rId83" o:title=""/>
          </v:shape>
          <o:OLEObject Type="Embed" ProgID="Equation.3" ShapeID="_x0000_i1046" DrawAspect="Content" ObjectID="_1461478528" r:id="rId84"/>
        </w:object>
      </w:r>
      <w:r>
        <w:t>,                                                             (1.1)</w:t>
      </w:r>
    </w:p>
    <w:p w:rsidR="00E166E2" w:rsidRPr="00C230C9" w:rsidRDefault="00E166E2" w:rsidP="0024335C">
      <w:pPr>
        <w:autoSpaceDE w:val="0"/>
        <w:autoSpaceDN w:val="0"/>
        <w:adjustRightInd w:val="0"/>
        <w:ind w:firstLine="709"/>
        <w:jc w:val="both"/>
      </w:pPr>
    </w:p>
    <w:tbl>
      <w:tblPr>
        <w:tblW w:w="0" w:type="auto"/>
        <w:tblInd w:w="-106" w:type="dxa"/>
        <w:tblLayout w:type="fixed"/>
        <w:tblLook w:val="01E0"/>
      </w:tblPr>
      <w:tblGrid>
        <w:gridCol w:w="1728"/>
        <w:gridCol w:w="8693"/>
      </w:tblGrid>
      <w:tr w:rsidR="00E166E2" w:rsidRPr="003C2453">
        <w:tc>
          <w:tcPr>
            <w:tcW w:w="1728" w:type="dxa"/>
          </w:tcPr>
          <w:p w:rsidR="00E166E2" w:rsidRPr="00BC106D" w:rsidRDefault="00E166E2" w:rsidP="00FE18D5">
            <w:pPr>
              <w:pStyle w:val="ConsNormal"/>
              <w:spacing w:line="360" w:lineRule="auto"/>
              <w:ind w:firstLine="0"/>
              <w:jc w:val="right"/>
              <w:rPr>
                <w:rFonts w:ascii="Times New Roman" w:hAnsi="Times New Roman" w:cs="Times New Roman"/>
                <w:b/>
                <w:bCs/>
                <w:sz w:val="24"/>
                <w:szCs w:val="24"/>
                <w:vertAlign w:val="subscript"/>
              </w:rPr>
            </w:pPr>
            <w:r w:rsidRPr="00E26708">
              <w:rPr>
                <w:rFonts w:ascii="Times New Roman" w:hAnsi="Times New Roman" w:cs="Times New Roman"/>
                <w:sz w:val="24"/>
                <w:szCs w:val="24"/>
              </w:rPr>
              <w:t xml:space="preserve">где: </w:t>
            </w:r>
            <w:r>
              <w:rPr>
                <w:rFonts w:ascii="Times New Roman" w:hAnsi="Times New Roman" w:cs="Times New Roman"/>
                <w:sz w:val="24"/>
                <w:szCs w:val="24"/>
              </w:rPr>
              <w:t xml:space="preserve">        </w:t>
            </w:r>
            <w:r w:rsidRPr="00BC106D">
              <w:rPr>
                <w:position w:val="-12"/>
              </w:rPr>
              <w:object w:dxaOrig="560" w:dyaOrig="360">
                <v:shape id="_x0000_i1047" type="#_x0000_t75" style="width:27.75pt;height:18pt" o:ole="">
                  <v:imagedata r:id="rId85" o:title=""/>
                </v:shape>
                <o:OLEObject Type="Embed" ProgID="Equation.3" ShapeID="_x0000_i1047" DrawAspect="Content" ObjectID="_1461478529" r:id="rId86"/>
              </w:object>
            </w:r>
            <w:r w:rsidRPr="00E26708">
              <w:rPr>
                <w:rFonts w:ascii="Times New Roman" w:hAnsi="Times New Roman" w:cs="Times New Roman"/>
                <w:sz w:val="24"/>
                <w:szCs w:val="24"/>
              </w:rPr>
              <w:t xml:space="preserve">  </w:t>
            </w:r>
          </w:p>
        </w:tc>
        <w:tc>
          <w:tcPr>
            <w:tcW w:w="8693" w:type="dxa"/>
          </w:tcPr>
          <w:p w:rsidR="00E166E2" w:rsidRPr="00BC106D" w:rsidRDefault="00E166E2" w:rsidP="00FE18D5">
            <w:pPr>
              <w:pStyle w:val="ConsNormal"/>
              <w:spacing w:line="360" w:lineRule="auto"/>
              <w:ind w:firstLine="0"/>
              <w:jc w:val="both"/>
              <w:rPr>
                <w:rFonts w:ascii="Times New Roman" w:hAnsi="Times New Roman" w:cs="Times New Roman"/>
                <w:sz w:val="24"/>
                <w:szCs w:val="24"/>
              </w:rPr>
            </w:pPr>
            <w:r w:rsidRPr="00E26708">
              <w:rPr>
                <w:rFonts w:ascii="Times New Roman" w:hAnsi="Times New Roman" w:cs="Times New Roman"/>
                <w:sz w:val="24"/>
                <w:szCs w:val="24"/>
              </w:rPr>
              <w:t>–</w:t>
            </w:r>
            <w:r w:rsidRPr="00447AE2">
              <w:rPr>
                <w:rFonts w:ascii="Times New Roman" w:hAnsi="Times New Roman" w:cs="Times New Roman"/>
                <w:sz w:val="24"/>
                <w:szCs w:val="24"/>
              </w:rPr>
              <w:t xml:space="preserve"> величина</w:t>
            </w:r>
            <w:r>
              <w:rPr>
                <w:rFonts w:ascii="Times New Roman" w:hAnsi="Times New Roman" w:cs="Times New Roman"/>
                <w:i/>
                <w:iCs/>
                <w:sz w:val="24"/>
                <w:szCs w:val="24"/>
              </w:rPr>
              <w:t xml:space="preserve"> </w:t>
            </w:r>
            <w:r w:rsidRPr="007A3BC7">
              <w:rPr>
                <w:rFonts w:ascii="Times New Roman" w:hAnsi="Times New Roman" w:cs="Times New Roman"/>
                <w:sz w:val="24"/>
                <w:szCs w:val="24"/>
              </w:rPr>
              <w:t>лимит</w:t>
            </w:r>
            <w:r>
              <w:rPr>
                <w:rFonts w:ascii="Times New Roman" w:hAnsi="Times New Roman" w:cs="Times New Roman"/>
                <w:sz w:val="24"/>
                <w:szCs w:val="24"/>
              </w:rPr>
              <w:t>а</w:t>
            </w:r>
            <w:r w:rsidRPr="007A3BC7">
              <w:rPr>
                <w:rFonts w:ascii="Times New Roman" w:hAnsi="Times New Roman" w:cs="Times New Roman"/>
                <w:sz w:val="24"/>
                <w:szCs w:val="24"/>
              </w:rPr>
              <w:t xml:space="preserve"> забора</w:t>
            </w:r>
            <w:r>
              <w:rPr>
                <w:rFonts w:ascii="Times New Roman" w:hAnsi="Times New Roman" w:cs="Times New Roman"/>
                <w:sz w:val="24"/>
                <w:szCs w:val="24"/>
              </w:rPr>
              <w:t xml:space="preserve"> водных ресурсов</w:t>
            </w:r>
            <w:r w:rsidRPr="007A3BC7">
              <w:rPr>
                <w:rFonts w:ascii="Times New Roman" w:hAnsi="Times New Roman" w:cs="Times New Roman"/>
                <w:sz w:val="24"/>
                <w:szCs w:val="24"/>
              </w:rPr>
              <w:t xml:space="preserve">, </w:t>
            </w:r>
            <w:r w:rsidRPr="007A3BC7">
              <w:rPr>
                <w:rFonts w:ascii="Times New Roman" w:hAnsi="Times New Roman" w:cs="Times New Roman"/>
                <w:color w:val="000000"/>
                <w:sz w:val="24"/>
                <w:szCs w:val="24"/>
              </w:rPr>
              <w:t>млн. м</w:t>
            </w:r>
            <w:r w:rsidRPr="007A3BC7">
              <w:rPr>
                <w:rFonts w:ascii="Times New Roman" w:hAnsi="Times New Roman" w:cs="Times New Roman"/>
                <w:color w:val="000000"/>
                <w:sz w:val="24"/>
                <w:szCs w:val="24"/>
                <w:vertAlign w:val="superscript"/>
              </w:rPr>
              <w:t>3</w:t>
            </w:r>
            <w:r w:rsidRPr="007A3BC7">
              <w:rPr>
                <w:rFonts w:ascii="Times New Roman" w:hAnsi="Times New Roman" w:cs="Times New Roman"/>
                <w:sz w:val="24"/>
                <w:szCs w:val="24"/>
              </w:rPr>
              <w:t>;</w:t>
            </w:r>
          </w:p>
        </w:tc>
      </w:tr>
      <w:tr w:rsidR="00E166E2" w:rsidRPr="003C2453">
        <w:tc>
          <w:tcPr>
            <w:tcW w:w="1728" w:type="dxa"/>
          </w:tcPr>
          <w:p w:rsidR="00E166E2" w:rsidRPr="00E26708" w:rsidRDefault="00E166E2" w:rsidP="00FE18D5">
            <w:pPr>
              <w:pStyle w:val="ConsNormal"/>
              <w:spacing w:line="360" w:lineRule="auto"/>
              <w:ind w:firstLine="0"/>
              <w:jc w:val="right"/>
              <w:rPr>
                <w:rFonts w:ascii="Times New Roman" w:hAnsi="Times New Roman" w:cs="Times New Roman"/>
                <w:sz w:val="24"/>
                <w:szCs w:val="24"/>
              </w:rPr>
            </w:pPr>
            <w:r w:rsidRPr="00E26708">
              <w:rPr>
                <w:position w:val="-16"/>
              </w:rPr>
              <w:object w:dxaOrig="900" w:dyaOrig="400">
                <v:shape id="_x0000_i1048" type="#_x0000_t75" style="width:45pt;height:20.25pt" o:ole="">
                  <v:imagedata r:id="rId87" o:title=""/>
                </v:shape>
                <o:OLEObject Type="Embed" ProgID="Equation.3" ShapeID="_x0000_i1048" DrawAspect="Content" ObjectID="_1461478530" r:id="rId88"/>
              </w:object>
            </w:r>
          </w:p>
        </w:tc>
        <w:tc>
          <w:tcPr>
            <w:tcW w:w="8693" w:type="dxa"/>
          </w:tcPr>
          <w:p w:rsidR="00E166E2" w:rsidRPr="00E26708" w:rsidRDefault="00E166E2" w:rsidP="00FE18D5">
            <w:pPr>
              <w:pStyle w:val="ConsNormal"/>
              <w:spacing w:line="360" w:lineRule="auto"/>
              <w:ind w:firstLine="0"/>
              <w:jc w:val="both"/>
              <w:rPr>
                <w:rFonts w:ascii="Times New Roman" w:hAnsi="Times New Roman" w:cs="Times New Roman"/>
                <w:sz w:val="24"/>
                <w:szCs w:val="24"/>
              </w:rPr>
            </w:pPr>
            <w:r w:rsidRPr="00E26708">
              <w:rPr>
                <w:rFonts w:ascii="Times New Roman" w:hAnsi="Times New Roman" w:cs="Times New Roman"/>
                <w:sz w:val="24"/>
                <w:szCs w:val="24"/>
              </w:rPr>
              <w:t>– потребность в водных ресурсах поверхностных водных объектов всех вод</w:t>
            </w:r>
            <w:r w:rsidRPr="00E26708">
              <w:rPr>
                <w:rFonts w:ascii="Times New Roman" w:hAnsi="Times New Roman" w:cs="Times New Roman"/>
                <w:sz w:val="24"/>
                <w:szCs w:val="24"/>
              </w:rPr>
              <w:t>о</w:t>
            </w:r>
            <w:r w:rsidRPr="00E26708">
              <w:rPr>
                <w:rFonts w:ascii="Times New Roman" w:hAnsi="Times New Roman" w:cs="Times New Roman"/>
                <w:sz w:val="24"/>
                <w:szCs w:val="24"/>
              </w:rPr>
              <w:t>пользователей в пределах рассматриваемой единицы водохозяйственного ра</w:t>
            </w:r>
            <w:r w:rsidRPr="00E26708">
              <w:rPr>
                <w:rFonts w:ascii="Times New Roman" w:hAnsi="Times New Roman" w:cs="Times New Roman"/>
                <w:sz w:val="24"/>
                <w:szCs w:val="24"/>
              </w:rPr>
              <w:t>й</w:t>
            </w:r>
            <w:r w:rsidRPr="00E26708">
              <w:rPr>
                <w:rFonts w:ascii="Times New Roman" w:hAnsi="Times New Roman" w:cs="Times New Roman"/>
                <w:sz w:val="24"/>
                <w:szCs w:val="24"/>
              </w:rPr>
              <w:t>онирования</w:t>
            </w:r>
            <w:r>
              <w:rPr>
                <w:rFonts w:ascii="Times New Roman" w:hAnsi="Times New Roman" w:cs="Times New Roman"/>
                <w:color w:val="000000"/>
                <w:sz w:val="24"/>
                <w:szCs w:val="24"/>
              </w:rPr>
              <w:t xml:space="preserve">, </w:t>
            </w:r>
            <w:r w:rsidRPr="007A3BC7">
              <w:rPr>
                <w:rFonts w:ascii="Times New Roman" w:hAnsi="Times New Roman" w:cs="Times New Roman"/>
                <w:color w:val="000000"/>
                <w:sz w:val="24"/>
                <w:szCs w:val="24"/>
              </w:rPr>
              <w:t>млн. м</w:t>
            </w:r>
            <w:r w:rsidRPr="007A3BC7">
              <w:rPr>
                <w:rFonts w:ascii="Times New Roman" w:hAnsi="Times New Roman" w:cs="Times New Roman"/>
                <w:color w:val="000000"/>
                <w:sz w:val="24"/>
                <w:szCs w:val="24"/>
                <w:vertAlign w:val="superscript"/>
              </w:rPr>
              <w:t>3</w:t>
            </w:r>
            <w:r w:rsidRPr="00E26708">
              <w:rPr>
                <w:rFonts w:ascii="Times New Roman" w:hAnsi="Times New Roman" w:cs="Times New Roman"/>
                <w:sz w:val="24"/>
                <w:szCs w:val="24"/>
              </w:rPr>
              <w:t>;</w:t>
            </w:r>
          </w:p>
        </w:tc>
      </w:tr>
      <w:tr w:rsidR="00E166E2" w:rsidRPr="00E26708">
        <w:tc>
          <w:tcPr>
            <w:tcW w:w="1728" w:type="dxa"/>
          </w:tcPr>
          <w:p w:rsidR="00E166E2" w:rsidRPr="00E26708" w:rsidRDefault="00E166E2" w:rsidP="00FE18D5">
            <w:pPr>
              <w:pStyle w:val="ConsNormal"/>
              <w:spacing w:line="360" w:lineRule="auto"/>
              <w:ind w:firstLine="0"/>
              <w:jc w:val="right"/>
              <w:rPr>
                <w:rFonts w:ascii="Times New Roman" w:hAnsi="Times New Roman" w:cs="Times New Roman"/>
                <w:sz w:val="24"/>
                <w:szCs w:val="24"/>
              </w:rPr>
            </w:pPr>
            <w:r w:rsidRPr="00E26708">
              <w:rPr>
                <w:position w:val="-4"/>
              </w:rPr>
              <w:object w:dxaOrig="240" w:dyaOrig="260">
                <v:shape id="_x0000_i1049" type="#_x0000_t75" style="width:12.75pt;height:13.5pt" o:ole="">
                  <v:imagedata r:id="rId89" o:title=""/>
                </v:shape>
                <o:OLEObject Type="Embed" ProgID="Equation.3" ShapeID="_x0000_i1049" DrawAspect="Content" ObjectID="_1461478531" r:id="rId90"/>
              </w:object>
            </w:r>
          </w:p>
        </w:tc>
        <w:tc>
          <w:tcPr>
            <w:tcW w:w="8693" w:type="dxa"/>
          </w:tcPr>
          <w:p w:rsidR="00E166E2" w:rsidRPr="00BC106D" w:rsidRDefault="00E166E2" w:rsidP="00FE18D5">
            <w:pPr>
              <w:pStyle w:val="ConsNormal"/>
              <w:spacing w:line="360" w:lineRule="auto"/>
              <w:ind w:firstLine="0"/>
              <w:jc w:val="both"/>
              <w:rPr>
                <w:rFonts w:ascii="Times New Roman" w:hAnsi="Times New Roman" w:cs="Times New Roman"/>
                <w:sz w:val="24"/>
                <w:szCs w:val="24"/>
              </w:rPr>
            </w:pPr>
            <w:r w:rsidRPr="00E26708">
              <w:rPr>
                <w:rFonts w:ascii="Times New Roman" w:hAnsi="Times New Roman" w:cs="Times New Roman"/>
                <w:b/>
                <w:bCs/>
                <w:sz w:val="24"/>
                <w:szCs w:val="24"/>
              </w:rPr>
              <w:t xml:space="preserve">– </w:t>
            </w:r>
            <w:r w:rsidRPr="00E26708">
              <w:rPr>
                <w:rFonts w:ascii="Times New Roman" w:hAnsi="Times New Roman" w:cs="Times New Roman"/>
                <w:sz w:val="24"/>
                <w:szCs w:val="24"/>
              </w:rPr>
              <w:t>профицит водного баланса</w:t>
            </w:r>
            <w:r>
              <w:rPr>
                <w:rFonts w:ascii="Times New Roman" w:hAnsi="Times New Roman" w:cs="Times New Roman"/>
                <w:sz w:val="24"/>
                <w:szCs w:val="24"/>
              </w:rPr>
              <w:t>,</w:t>
            </w:r>
            <w:r w:rsidRPr="007A3BC7">
              <w:rPr>
                <w:rFonts w:ascii="Times New Roman" w:hAnsi="Times New Roman" w:cs="Times New Roman"/>
                <w:color w:val="000000"/>
                <w:sz w:val="24"/>
                <w:szCs w:val="24"/>
              </w:rPr>
              <w:t xml:space="preserve"> млн. м</w:t>
            </w:r>
            <w:r w:rsidRPr="007A3BC7">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tc>
      </w:tr>
    </w:tbl>
    <w:p w:rsidR="00E166E2" w:rsidRDefault="00E166E2" w:rsidP="0024335C">
      <w:pPr>
        <w:spacing w:line="360" w:lineRule="auto"/>
        <w:ind w:firstLine="709"/>
        <w:jc w:val="both"/>
      </w:pPr>
    </w:p>
    <w:p w:rsidR="00E166E2" w:rsidRDefault="00E166E2" w:rsidP="0024335C">
      <w:pPr>
        <w:spacing w:line="360" w:lineRule="auto"/>
        <w:ind w:firstLine="709"/>
        <w:jc w:val="both"/>
      </w:pPr>
      <w:r w:rsidRPr="002079B2">
        <w:t xml:space="preserve">В таблице </w:t>
      </w:r>
      <w:r>
        <w:t>5</w:t>
      </w:r>
      <w:r w:rsidRPr="002079B2">
        <w:t xml:space="preserve">.1 приведены результаты расчета лимитов забора (изъятия) водных ресурсов, </w:t>
      </w:r>
      <w:r>
        <w:t xml:space="preserve">на основе уравнений </w:t>
      </w:r>
      <w:r w:rsidRPr="002079B2">
        <w:t>водохозяйственн</w:t>
      </w:r>
      <w:r>
        <w:t>ых</w:t>
      </w:r>
      <w:r w:rsidRPr="002079B2">
        <w:t xml:space="preserve"> баланс</w:t>
      </w:r>
      <w:r>
        <w:t>ов и потребностей водопользователей для года 95% обеспеченности.</w:t>
      </w:r>
    </w:p>
    <w:p w:rsidR="00E166E2" w:rsidRPr="005B24C4" w:rsidRDefault="00E166E2" w:rsidP="0024335C">
      <w:pPr>
        <w:pStyle w:val="ConsNormal"/>
        <w:spacing w:line="360" w:lineRule="auto"/>
        <w:ind w:firstLine="709"/>
        <w:jc w:val="both"/>
        <w:rPr>
          <w:rFonts w:ascii="Times New Roman" w:hAnsi="Times New Roman" w:cs="Times New Roman"/>
          <w:i/>
          <w:iCs/>
          <w:sz w:val="24"/>
          <w:szCs w:val="24"/>
        </w:rPr>
      </w:pPr>
      <w:r w:rsidRPr="005B24C4">
        <w:rPr>
          <w:rFonts w:ascii="Times New Roman" w:hAnsi="Times New Roman" w:cs="Times New Roman"/>
          <w:i/>
          <w:iCs/>
          <w:sz w:val="24"/>
          <w:szCs w:val="24"/>
        </w:rPr>
        <w:t>Установление лимитов сброса</w:t>
      </w:r>
    </w:p>
    <w:p w:rsidR="00E166E2" w:rsidRPr="00BD6970" w:rsidRDefault="00E166E2" w:rsidP="0024335C">
      <w:pPr>
        <w:pStyle w:val="ConsNormal"/>
        <w:spacing w:line="360" w:lineRule="auto"/>
        <w:ind w:firstLine="709"/>
        <w:jc w:val="both"/>
        <w:rPr>
          <w:rFonts w:ascii="Times New Roman" w:hAnsi="Times New Roman" w:cs="Times New Roman"/>
          <w:sz w:val="24"/>
          <w:szCs w:val="24"/>
        </w:rPr>
      </w:pPr>
      <w:r w:rsidRPr="00BD6970">
        <w:rPr>
          <w:rFonts w:ascii="Times New Roman" w:hAnsi="Times New Roman" w:cs="Times New Roman"/>
          <w:sz w:val="24"/>
          <w:szCs w:val="24"/>
        </w:rPr>
        <w:t>Величины лимитов сброса сточных вод определены по соотношению заявленных потре</w:t>
      </w:r>
      <w:r w:rsidRPr="00BD6970">
        <w:rPr>
          <w:rFonts w:ascii="Times New Roman" w:hAnsi="Times New Roman" w:cs="Times New Roman"/>
          <w:sz w:val="24"/>
          <w:szCs w:val="24"/>
        </w:rPr>
        <w:t>б</w:t>
      </w:r>
      <w:r w:rsidRPr="00BD6970">
        <w:rPr>
          <w:rFonts w:ascii="Times New Roman" w:hAnsi="Times New Roman" w:cs="Times New Roman"/>
          <w:sz w:val="24"/>
          <w:szCs w:val="24"/>
        </w:rPr>
        <w:t>ностей в заборе и сбросе воды (Методические указания…)</w:t>
      </w:r>
      <w:r>
        <w:rPr>
          <w:rFonts w:ascii="Times New Roman" w:hAnsi="Times New Roman" w:cs="Times New Roman"/>
          <w:sz w:val="24"/>
          <w:szCs w:val="24"/>
        </w:rPr>
        <w:t>.</w:t>
      </w:r>
    </w:p>
    <w:p w:rsidR="00E166E2" w:rsidRPr="00A027FF" w:rsidRDefault="00E166E2" w:rsidP="0024335C">
      <w:pPr>
        <w:pStyle w:val="ConsNormal"/>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В таблице 5</w:t>
      </w:r>
      <w:r w:rsidRPr="004434B7">
        <w:rPr>
          <w:rFonts w:ascii="Times New Roman" w:hAnsi="Times New Roman" w:cs="Times New Roman"/>
          <w:sz w:val="24"/>
          <w:szCs w:val="24"/>
        </w:rPr>
        <w:t>.</w:t>
      </w:r>
      <w:r>
        <w:rPr>
          <w:rFonts w:ascii="Times New Roman" w:hAnsi="Times New Roman" w:cs="Times New Roman"/>
          <w:sz w:val="24"/>
          <w:szCs w:val="24"/>
        </w:rPr>
        <w:t>2</w:t>
      </w:r>
      <w:r w:rsidRPr="004434B7">
        <w:rPr>
          <w:rFonts w:ascii="Times New Roman" w:hAnsi="Times New Roman" w:cs="Times New Roman"/>
          <w:sz w:val="24"/>
          <w:szCs w:val="24"/>
        </w:rPr>
        <w:t xml:space="preserve"> приведены результаты расчета лимитов</w:t>
      </w:r>
      <w:r>
        <w:rPr>
          <w:rFonts w:ascii="Times New Roman" w:hAnsi="Times New Roman" w:cs="Times New Roman"/>
          <w:sz w:val="24"/>
          <w:szCs w:val="24"/>
        </w:rPr>
        <w:t xml:space="preserve"> </w:t>
      </w:r>
      <w:r w:rsidRPr="00A027FF">
        <w:rPr>
          <w:rFonts w:ascii="Times New Roman" w:hAnsi="Times New Roman" w:cs="Times New Roman"/>
          <w:sz w:val="24"/>
          <w:szCs w:val="24"/>
        </w:rPr>
        <w:t>сброса сточных вод в границах ВХУ</w:t>
      </w:r>
      <w:r>
        <w:rPr>
          <w:rFonts w:ascii="Times New Roman" w:hAnsi="Times New Roman" w:cs="Times New Roman"/>
          <w:sz w:val="24"/>
          <w:szCs w:val="24"/>
        </w:rPr>
        <w:t>.</w:t>
      </w:r>
    </w:p>
    <w:p w:rsidR="00E166E2" w:rsidRPr="00C138F8" w:rsidRDefault="00E166E2" w:rsidP="0024335C">
      <w:pPr>
        <w:pStyle w:val="ConsNormal"/>
        <w:spacing w:line="360" w:lineRule="auto"/>
        <w:ind w:firstLine="709"/>
        <w:jc w:val="both"/>
        <w:rPr>
          <w:rFonts w:ascii="Times New Roman" w:hAnsi="Times New Roman" w:cs="Times New Roman"/>
          <w:sz w:val="24"/>
          <w:szCs w:val="24"/>
        </w:rPr>
      </w:pPr>
      <w:r w:rsidRPr="00C138F8">
        <w:rPr>
          <w:rFonts w:ascii="Times New Roman" w:hAnsi="Times New Roman" w:cs="Times New Roman"/>
          <w:sz w:val="24"/>
          <w:szCs w:val="24"/>
        </w:rPr>
        <w:t>Величины лимитов сброса сточных вод превышают таковые по забору водных ресурсов в тех случаях, когда к сбросам добавляются воды, забранные из подземных источников.</w:t>
      </w:r>
    </w:p>
    <w:p w:rsidR="00E166E2" w:rsidRDefault="00E166E2" w:rsidP="0024335C">
      <w:pPr>
        <w:pStyle w:val="ConsNormal"/>
        <w:spacing w:line="360" w:lineRule="auto"/>
        <w:ind w:firstLine="0"/>
        <w:jc w:val="both"/>
        <w:rPr>
          <w:rFonts w:ascii="Times New Roman" w:hAnsi="Times New Roman" w:cs="Times New Roman"/>
          <w:sz w:val="24"/>
          <w:szCs w:val="24"/>
          <w:highlight w:val="yellow"/>
        </w:rPr>
      </w:pPr>
    </w:p>
    <w:p w:rsidR="00E166E2" w:rsidRDefault="00E166E2" w:rsidP="009B021E">
      <w:pPr>
        <w:spacing w:line="360" w:lineRule="auto"/>
        <w:ind w:firstLine="709"/>
        <w:jc w:val="both"/>
        <w:rPr>
          <w:color w:val="000000"/>
        </w:rPr>
      </w:pPr>
      <w:r w:rsidRPr="00F71580">
        <w:t xml:space="preserve">В таблице </w:t>
      </w:r>
      <w:r>
        <w:t>5</w:t>
      </w:r>
      <w:r w:rsidRPr="00F71580">
        <w:t>.3</w:t>
      </w:r>
      <w:r>
        <w:t xml:space="preserve"> приведены </w:t>
      </w:r>
      <w:r w:rsidRPr="002A3D63">
        <w:rPr>
          <w:color w:val="000000"/>
        </w:rPr>
        <w:t>лимиты забора и сброса воды в бассейн</w:t>
      </w:r>
      <w:r>
        <w:rPr>
          <w:color w:val="000000"/>
        </w:rPr>
        <w:t>ах</w:t>
      </w:r>
      <w:r w:rsidRPr="002A3D63">
        <w:rPr>
          <w:color w:val="000000"/>
        </w:rPr>
        <w:t xml:space="preserve"> р</w:t>
      </w:r>
      <w:r>
        <w:rPr>
          <w:color w:val="000000"/>
        </w:rPr>
        <w:t>ек</w:t>
      </w:r>
      <w:r w:rsidRPr="002A3D63">
        <w:rPr>
          <w:color w:val="000000"/>
        </w:rPr>
        <w:t xml:space="preserve"> </w:t>
      </w:r>
      <w:r>
        <w:rPr>
          <w:color w:val="000000"/>
        </w:rPr>
        <w:t xml:space="preserve">Охотского моря по ВХУ </w:t>
      </w:r>
      <w:r w:rsidRPr="002A3D63">
        <w:rPr>
          <w:color w:val="000000"/>
        </w:rPr>
        <w:t>на 2012 г.(ФАВР) и расчетные периоды</w:t>
      </w:r>
      <w:r>
        <w:rPr>
          <w:color w:val="000000"/>
        </w:rPr>
        <w:t xml:space="preserve"> по данным требований водопользователей</w:t>
      </w:r>
      <w:r w:rsidRPr="002A3D63">
        <w:rPr>
          <w:color w:val="000000"/>
        </w:rPr>
        <w:t>, тыс. м</w:t>
      </w:r>
      <w:r w:rsidRPr="00F71580">
        <w:rPr>
          <w:color w:val="000000"/>
          <w:vertAlign w:val="superscript"/>
        </w:rPr>
        <w:t>3</w:t>
      </w:r>
      <w:r w:rsidRPr="002A3D63">
        <w:rPr>
          <w:color w:val="000000"/>
        </w:rPr>
        <w:t xml:space="preserve"> в год</w:t>
      </w:r>
      <w:r>
        <w:rPr>
          <w:color w:val="000000"/>
        </w:rPr>
        <w:t xml:space="preserve"> на основании приведенных в Приложении А показателей (</w:t>
      </w:r>
      <w:r>
        <w:t>Лимиты и квоты забора (изъятия) водных ресурсов из водных объектов (из Приложений №1 и №2 к приказу</w:t>
      </w:r>
      <w:r w:rsidRPr="00CC230B">
        <w:t xml:space="preserve"> </w:t>
      </w:r>
      <w:r w:rsidRPr="00517B94">
        <w:t>Федерального агентства водных ресурсов</w:t>
      </w:r>
      <w:r w:rsidRPr="005849E0">
        <w:t xml:space="preserve"> </w:t>
      </w:r>
      <w:r w:rsidRPr="00517B94">
        <w:t>от 25.02.2010 г.  № 32</w:t>
      </w:r>
      <w:r>
        <w:t xml:space="preserve">)) и  прогнозных </w:t>
      </w:r>
      <w:r w:rsidRPr="005D6E2A">
        <w:t>показател</w:t>
      </w:r>
      <w:r>
        <w:t>ей</w:t>
      </w:r>
      <w:r w:rsidRPr="005D6E2A">
        <w:t xml:space="preserve"> забора и сброса воды  в ба</w:t>
      </w:r>
      <w:r w:rsidRPr="005D6E2A">
        <w:t>с</w:t>
      </w:r>
      <w:r w:rsidRPr="005D6E2A">
        <w:t>сейн</w:t>
      </w:r>
      <w:r>
        <w:t xml:space="preserve">ах </w:t>
      </w:r>
      <w:r w:rsidRPr="002A3D63">
        <w:rPr>
          <w:color w:val="000000"/>
        </w:rPr>
        <w:t>р</w:t>
      </w:r>
      <w:r>
        <w:rPr>
          <w:color w:val="000000"/>
        </w:rPr>
        <w:t>ек</w:t>
      </w:r>
      <w:r w:rsidRPr="002A3D63">
        <w:rPr>
          <w:color w:val="000000"/>
        </w:rPr>
        <w:t xml:space="preserve"> </w:t>
      </w:r>
      <w:r>
        <w:rPr>
          <w:color w:val="000000"/>
        </w:rPr>
        <w:t xml:space="preserve">Охотского моря. </w:t>
      </w:r>
    </w:p>
    <w:p w:rsidR="00E166E2" w:rsidRDefault="00E166E2" w:rsidP="009B021E">
      <w:pPr>
        <w:spacing w:line="360" w:lineRule="auto"/>
        <w:ind w:firstLine="709"/>
        <w:jc w:val="both"/>
        <w:rPr>
          <w:color w:val="000000"/>
        </w:rPr>
      </w:pPr>
      <w:r>
        <w:rPr>
          <w:color w:val="000000"/>
        </w:rPr>
        <w:t xml:space="preserve">По прогнозным данным расчетные показатели </w:t>
      </w:r>
      <w:r w:rsidRPr="005D6E2A">
        <w:t>забора и сброса воды  в бассейн</w:t>
      </w:r>
      <w:r>
        <w:t xml:space="preserve">ах </w:t>
      </w:r>
      <w:r w:rsidRPr="002A3D63">
        <w:rPr>
          <w:color w:val="000000"/>
        </w:rPr>
        <w:t>р</w:t>
      </w:r>
      <w:r>
        <w:rPr>
          <w:color w:val="000000"/>
        </w:rPr>
        <w:t>ек</w:t>
      </w:r>
      <w:r w:rsidRPr="002A3D63">
        <w:rPr>
          <w:color w:val="000000"/>
        </w:rPr>
        <w:t xml:space="preserve"> </w:t>
      </w:r>
      <w:r>
        <w:rPr>
          <w:color w:val="000000"/>
        </w:rPr>
        <w:t>Охо</w:t>
      </w:r>
      <w:r>
        <w:rPr>
          <w:color w:val="000000"/>
        </w:rPr>
        <w:t>т</w:t>
      </w:r>
      <w:r>
        <w:rPr>
          <w:color w:val="000000"/>
        </w:rPr>
        <w:t xml:space="preserve">ского моря по ВХУ </w:t>
      </w:r>
      <w:r w:rsidRPr="007746BB">
        <w:rPr>
          <w:sz w:val="22"/>
          <w:szCs w:val="22"/>
        </w:rPr>
        <w:t>19.10.00.002</w:t>
      </w:r>
      <w:r>
        <w:rPr>
          <w:color w:val="000000"/>
        </w:rPr>
        <w:t xml:space="preserve"> не превышают заложенные лимиты в приказе ФАВРа, поэтому на расчетные периоды они остаются без изменения.</w:t>
      </w:r>
    </w:p>
    <w:p w:rsidR="00E166E2" w:rsidRDefault="00E166E2" w:rsidP="0024335C">
      <w:pPr>
        <w:pStyle w:val="ConsNormal"/>
        <w:spacing w:line="360" w:lineRule="auto"/>
        <w:ind w:firstLine="0"/>
        <w:jc w:val="both"/>
        <w:rPr>
          <w:rFonts w:ascii="Times New Roman" w:hAnsi="Times New Roman" w:cs="Times New Roman"/>
          <w:sz w:val="24"/>
          <w:szCs w:val="24"/>
          <w:highlight w:val="yellow"/>
        </w:rPr>
        <w:sectPr w:rsidR="00E166E2" w:rsidSect="0024335C">
          <w:pgSz w:w="11906" w:h="16838"/>
          <w:pgMar w:top="1134" w:right="567" w:bottom="1134" w:left="1134" w:header="709" w:footer="709" w:gutter="0"/>
          <w:cols w:space="708"/>
          <w:titlePg/>
          <w:docGrid w:linePitch="360"/>
        </w:sectPr>
      </w:pPr>
    </w:p>
    <w:p w:rsidR="00E166E2" w:rsidRDefault="00E166E2" w:rsidP="0024335C">
      <w:pPr>
        <w:pStyle w:val="ConsNormal"/>
        <w:spacing w:line="360" w:lineRule="auto"/>
        <w:ind w:firstLine="0"/>
        <w:jc w:val="both"/>
        <w:rPr>
          <w:rFonts w:ascii="Times New Roman" w:hAnsi="Times New Roman" w:cs="Times New Roman"/>
          <w:sz w:val="24"/>
          <w:szCs w:val="24"/>
          <w:highlight w:val="yellow"/>
        </w:rPr>
        <w:sectPr w:rsidR="00E166E2" w:rsidSect="0024335C">
          <w:type w:val="continuous"/>
          <w:pgSz w:w="11906" w:h="16838"/>
          <w:pgMar w:top="1134" w:right="567" w:bottom="1134" w:left="1134" w:header="709" w:footer="709" w:gutter="0"/>
          <w:cols w:space="708"/>
          <w:titlePg/>
          <w:docGrid w:linePitch="360"/>
        </w:sectPr>
      </w:pPr>
    </w:p>
    <w:p w:rsidR="00E166E2" w:rsidRDefault="00E166E2" w:rsidP="0024335C">
      <w:pPr>
        <w:spacing w:line="360" w:lineRule="auto"/>
        <w:jc w:val="both"/>
      </w:pPr>
      <w:r w:rsidRPr="004D05B1">
        <w:rPr>
          <w:noProof/>
          <w:spacing w:val="4"/>
          <w:lang w:eastAsia="en-US"/>
        </w:rPr>
        <w:t>Таб</w:t>
      </w:r>
      <w:r>
        <w:rPr>
          <w:noProof/>
          <w:spacing w:val="4"/>
          <w:lang w:eastAsia="en-US"/>
        </w:rPr>
        <w:t>л</w:t>
      </w:r>
      <w:r w:rsidRPr="004D05B1">
        <w:rPr>
          <w:noProof/>
          <w:spacing w:val="4"/>
          <w:lang w:eastAsia="en-US"/>
        </w:rPr>
        <w:t xml:space="preserve">ица </w:t>
      </w:r>
      <w:r>
        <w:rPr>
          <w:noProof/>
          <w:spacing w:val="4"/>
          <w:lang w:eastAsia="en-US"/>
        </w:rPr>
        <w:t>5</w:t>
      </w:r>
      <w:r w:rsidRPr="004D05B1">
        <w:rPr>
          <w:noProof/>
          <w:spacing w:val="4"/>
          <w:lang w:eastAsia="en-US"/>
        </w:rPr>
        <w:t>.1</w:t>
      </w:r>
      <w:r>
        <w:rPr>
          <w:noProof/>
          <w:spacing w:val="4"/>
          <w:lang w:eastAsia="en-US"/>
        </w:rPr>
        <w:t xml:space="preserve"> – </w:t>
      </w:r>
      <w:r w:rsidRPr="004D05B1">
        <w:t>Лимит</w:t>
      </w:r>
      <w:r>
        <w:t>ы</w:t>
      </w:r>
      <w:r w:rsidRPr="004D05B1">
        <w:t xml:space="preserve"> забора (изъятия) водных ресурсов</w:t>
      </w:r>
      <w:r>
        <w:t xml:space="preserve"> в границах ВХУ по результатам расчетов водохозяйственных балансов</w:t>
      </w:r>
    </w:p>
    <w:tbl>
      <w:tblPr>
        <w:tblW w:w="511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9"/>
        <w:gridCol w:w="2260"/>
        <w:gridCol w:w="989"/>
        <w:gridCol w:w="847"/>
        <w:gridCol w:w="848"/>
        <w:gridCol w:w="857"/>
        <w:gridCol w:w="993"/>
        <w:gridCol w:w="851"/>
        <w:gridCol w:w="993"/>
        <w:gridCol w:w="863"/>
        <w:gridCol w:w="851"/>
        <w:gridCol w:w="842"/>
        <w:gridCol w:w="848"/>
        <w:gridCol w:w="854"/>
        <w:gridCol w:w="860"/>
      </w:tblGrid>
      <w:tr w:rsidR="00E166E2" w:rsidRPr="00BC106D">
        <w:trPr>
          <w:trHeight w:val="285"/>
        </w:trPr>
        <w:tc>
          <w:tcPr>
            <w:tcW w:w="456" w:type="pct"/>
            <w:vMerge w:val="restart"/>
            <w:noWrap/>
            <w:vAlign w:val="center"/>
          </w:tcPr>
          <w:p w:rsidR="00E166E2" w:rsidRPr="00BC106D" w:rsidRDefault="00E166E2" w:rsidP="00FE18D5">
            <w:pPr>
              <w:jc w:val="center"/>
            </w:pPr>
            <w:r w:rsidRPr="00BC106D">
              <w:rPr>
                <w:sz w:val="22"/>
                <w:szCs w:val="22"/>
              </w:rPr>
              <w:t>Код ВХУ</w:t>
            </w:r>
          </w:p>
        </w:tc>
        <w:tc>
          <w:tcPr>
            <w:tcW w:w="747" w:type="pct"/>
            <w:vMerge w:val="restart"/>
            <w:noWrap/>
            <w:vAlign w:val="center"/>
          </w:tcPr>
          <w:p w:rsidR="00E166E2" w:rsidRDefault="00E166E2" w:rsidP="00FE18D5">
            <w:pPr>
              <w:jc w:val="center"/>
            </w:pPr>
            <w:r>
              <w:rPr>
                <w:sz w:val="22"/>
                <w:szCs w:val="22"/>
              </w:rPr>
              <w:t>Наименование</w:t>
            </w:r>
          </w:p>
          <w:p w:rsidR="00E166E2" w:rsidRPr="00BC106D" w:rsidRDefault="00E166E2" w:rsidP="00FE18D5">
            <w:pPr>
              <w:jc w:val="center"/>
            </w:pPr>
            <w:r>
              <w:rPr>
                <w:sz w:val="22"/>
                <w:szCs w:val="22"/>
              </w:rPr>
              <w:t>участка</w:t>
            </w:r>
          </w:p>
        </w:tc>
        <w:tc>
          <w:tcPr>
            <w:tcW w:w="3798" w:type="pct"/>
            <w:gridSpan w:val="13"/>
            <w:noWrap/>
            <w:vAlign w:val="center"/>
          </w:tcPr>
          <w:p w:rsidR="00E166E2" w:rsidRPr="00BC106D" w:rsidRDefault="00E166E2" w:rsidP="00FE18D5">
            <w:pPr>
              <w:jc w:val="center"/>
              <w:rPr>
                <w:color w:val="000000"/>
              </w:rPr>
            </w:pPr>
            <w:r w:rsidRPr="00BC106D">
              <w:rPr>
                <w:color w:val="000000"/>
                <w:sz w:val="22"/>
                <w:szCs w:val="22"/>
              </w:rPr>
              <w:t>Лимит забора (изъятия) водных ресурсов, млн. м</w:t>
            </w:r>
            <w:r w:rsidRPr="00BC106D">
              <w:rPr>
                <w:color w:val="000000"/>
                <w:sz w:val="22"/>
                <w:szCs w:val="22"/>
                <w:vertAlign w:val="superscript"/>
              </w:rPr>
              <w:t>3</w:t>
            </w:r>
          </w:p>
        </w:tc>
      </w:tr>
      <w:tr w:rsidR="00E166E2" w:rsidRPr="00BC106D">
        <w:trPr>
          <w:trHeight w:val="255"/>
        </w:trPr>
        <w:tc>
          <w:tcPr>
            <w:tcW w:w="456" w:type="pct"/>
            <w:vMerge/>
            <w:vAlign w:val="center"/>
          </w:tcPr>
          <w:p w:rsidR="00E166E2" w:rsidRPr="00BC106D" w:rsidRDefault="00E166E2" w:rsidP="00FE18D5">
            <w:pPr>
              <w:jc w:val="center"/>
            </w:pPr>
          </w:p>
        </w:tc>
        <w:tc>
          <w:tcPr>
            <w:tcW w:w="747" w:type="pct"/>
            <w:vMerge/>
            <w:vAlign w:val="center"/>
          </w:tcPr>
          <w:p w:rsidR="00E166E2" w:rsidRPr="00BC106D" w:rsidRDefault="00E166E2" w:rsidP="00FE18D5">
            <w:pPr>
              <w:jc w:val="center"/>
            </w:pPr>
          </w:p>
        </w:tc>
        <w:tc>
          <w:tcPr>
            <w:tcW w:w="327" w:type="pct"/>
            <w:vMerge w:val="restart"/>
            <w:noWrap/>
            <w:vAlign w:val="center"/>
          </w:tcPr>
          <w:p w:rsidR="00E166E2" w:rsidRPr="00BC106D" w:rsidRDefault="00E166E2" w:rsidP="00FE18D5">
            <w:pPr>
              <w:jc w:val="center"/>
              <w:rPr>
                <w:color w:val="000000"/>
              </w:rPr>
            </w:pPr>
            <w:r w:rsidRPr="00BC106D">
              <w:rPr>
                <w:color w:val="000000"/>
                <w:sz w:val="22"/>
                <w:szCs w:val="22"/>
              </w:rPr>
              <w:t>Всего</w:t>
            </w:r>
          </w:p>
        </w:tc>
        <w:tc>
          <w:tcPr>
            <w:tcW w:w="3471" w:type="pct"/>
            <w:gridSpan w:val="12"/>
            <w:noWrap/>
            <w:vAlign w:val="center"/>
          </w:tcPr>
          <w:p w:rsidR="00E166E2" w:rsidRPr="00BC106D" w:rsidRDefault="00E166E2" w:rsidP="00FE18D5">
            <w:pPr>
              <w:jc w:val="center"/>
              <w:rPr>
                <w:color w:val="000000"/>
              </w:rPr>
            </w:pPr>
            <w:r>
              <w:rPr>
                <w:color w:val="000000"/>
                <w:sz w:val="22"/>
                <w:szCs w:val="22"/>
              </w:rPr>
              <w:t>в</w:t>
            </w:r>
            <w:r w:rsidRPr="00BC106D">
              <w:rPr>
                <w:color w:val="000000"/>
                <w:sz w:val="22"/>
                <w:szCs w:val="22"/>
              </w:rPr>
              <w:t xml:space="preserve"> том числе в период</w:t>
            </w:r>
          </w:p>
        </w:tc>
      </w:tr>
      <w:tr w:rsidR="00E166E2" w:rsidRPr="00BC106D">
        <w:trPr>
          <w:trHeight w:val="255"/>
        </w:trPr>
        <w:tc>
          <w:tcPr>
            <w:tcW w:w="456" w:type="pct"/>
            <w:vMerge/>
            <w:vAlign w:val="center"/>
          </w:tcPr>
          <w:p w:rsidR="00E166E2" w:rsidRPr="00BC106D" w:rsidRDefault="00E166E2" w:rsidP="00FE18D5">
            <w:pPr>
              <w:jc w:val="center"/>
            </w:pPr>
          </w:p>
        </w:tc>
        <w:tc>
          <w:tcPr>
            <w:tcW w:w="747" w:type="pct"/>
            <w:vMerge/>
            <w:vAlign w:val="center"/>
          </w:tcPr>
          <w:p w:rsidR="00E166E2" w:rsidRPr="00BC106D" w:rsidRDefault="00E166E2" w:rsidP="00FE18D5">
            <w:pPr>
              <w:jc w:val="center"/>
            </w:pPr>
          </w:p>
        </w:tc>
        <w:tc>
          <w:tcPr>
            <w:tcW w:w="327" w:type="pct"/>
            <w:vMerge/>
            <w:vAlign w:val="center"/>
          </w:tcPr>
          <w:p w:rsidR="00E166E2" w:rsidRPr="00BC106D" w:rsidRDefault="00E166E2" w:rsidP="00FE18D5">
            <w:pPr>
              <w:jc w:val="center"/>
              <w:rPr>
                <w:color w:val="000000"/>
              </w:rPr>
            </w:pP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I</w:t>
            </w: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II</w:t>
            </w:r>
          </w:p>
        </w:tc>
        <w:tc>
          <w:tcPr>
            <w:tcW w:w="283" w:type="pct"/>
            <w:vAlign w:val="center"/>
          </w:tcPr>
          <w:p w:rsidR="00E166E2" w:rsidRPr="00BC106D" w:rsidRDefault="00E166E2" w:rsidP="00FE18D5">
            <w:pPr>
              <w:spacing w:before="60" w:after="20"/>
              <w:jc w:val="center"/>
              <w:rPr>
                <w:color w:val="000000"/>
              </w:rPr>
            </w:pPr>
            <w:r w:rsidRPr="00BC106D">
              <w:rPr>
                <w:color w:val="000000"/>
                <w:sz w:val="22"/>
                <w:szCs w:val="22"/>
              </w:rPr>
              <w:t>III</w:t>
            </w:r>
          </w:p>
        </w:tc>
        <w:tc>
          <w:tcPr>
            <w:tcW w:w="328" w:type="pct"/>
            <w:vAlign w:val="center"/>
          </w:tcPr>
          <w:p w:rsidR="00E166E2" w:rsidRPr="00BC106D" w:rsidRDefault="00E166E2" w:rsidP="00FE18D5">
            <w:pPr>
              <w:spacing w:before="60" w:after="20"/>
              <w:jc w:val="center"/>
              <w:rPr>
                <w:color w:val="000000"/>
              </w:rPr>
            </w:pPr>
            <w:r w:rsidRPr="00BC106D">
              <w:rPr>
                <w:color w:val="000000"/>
                <w:sz w:val="22"/>
                <w:szCs w:val="22"/>
              </w:rPr>
              <w:t>IV</w:t>
            </w:r>
          </w:p>
        </w:tc>
        <w:tc>
          <w:tcPr>
            <w:tcW w:w="281" w:type="pct"/>
            <w:vAlign w:val="center"/>
          </w:tcPr>
          <w:p w:rsidR="00E166E2" w:rsidRPr="00BC106D" w:rsidRDefault="00E166E2" w:rsidP="00FE18D5">
            <w:pPr>
              <w:spacing w:before="60" w:after="20"/>
              <w:jc w:val="center"/>
              <w:rPr>
                <w:color w:val="000000"/>
              </w:rPr>
            </w:pPr>
            <w:r w:rsidRPr="00BC106D">
              <w:rPr>
                <w:color w:val="000000"/>
                <w:sz w:val="22"/>
                <w:szCs w:val="22"/>
              </w:rPr>
              <w:t>V</w:t>
            </w:r>
          </w:p>
        </w:tc>
        <w:tc>
          <w:tcPr>
            <w:tcW w:w="328" w:type="pct"/>
            <w:vAlign w:val="center"/>
          </w:tcPr>
          <w:p w:rsidR="00E166E2" w:rsidRPr="00BC106D" w:rsidRDefault="00E166E2" w:rsidP="00FE18D5">
            <w:pPr>
              <w:spacing w:before="60" w:after="20"/>
              <w:jc w:val="center"/>
              <w:rPr>
                <w:color w:val="000000"/>
              </w:rPr>
            </w:pPr>
            <w:r w:rsidRPr="00BC106D">
              <w:rPr>
                <w:color w:val="000000"/>
                <w:sz w:val="22"/>
                <w:szCs w:val="22"/>
              </w:rPr>
              <w:t>VI</w:t>
            </w:r>
          </w:p>
        </w:tc>
        <w:tc>
          <w:tcPr>
            <w:tcW w:w="285" w:type="pct"/>
            <w:vAlign w:val="center"/>
          </w:tcPr>
          <w:p w:rsidR="00E166E2" w:rsidRPr="00BC106D" w:rsidRDefault="00E166E2" w:rsidP="00FE18D5">
            <w:pPr>
              <w:spacing w:before="60" w:after="20"/>
              <w:jc w:val="center"/>
              <w:rPr>
                <w:color w:val="000000"/>
              </w:rPr>
            </w:pPr>
            <w:r w:rsidRPr="00BC106D">
              <w:rPr>
                <w:color w:val="000000"/>
                <w:sz w:val="22"/>
                <w:szCs w:val="22"/>
              </w:rPr>
              <w:t>VII</w:t>
            </w:r>
          </w:p>
        </w:tc>
        <w:tc>
          <w:tcPr>
            <w:tcW w:w="281" w:type="pct"/>
            <w:vAlign w:val="center"/>
          </w:tcPr>
          <w:p w:rsidR="00E166E2" w:rsidRPr="00BC106D" w:rsidRDefault="00E166E2" w:rsidP="00FE18D5">
            <w:pPr>
              <w:spacing w:before="60" w:after="20"/>
              <w:jc w:val="center"/>
              <w:rPr>
                <w:color w:val="000000"/>
              </w:rPr>
            </w:pPr>
            <w:r w:rsidRPr="00BC106D">
              <w:rPr>
                <w:color w:val="000000"/>
                <w:sz w:val="22"/>
                <w:szCs w:val="22"/>
              </w:rPr>
              <w:t>VIII</w:t>
            </w:r>
          </w:p>
        </w:tc>
        <w:tc>
          <w:tcPr>
            <w:tcW w:w="278" w:type="pct"/>
            <w:vAlign w:val="center"/>
          </w:tcPr>
          <w:p w:rsidR="00E166E2" w:rsidRPr="00BC106D" w:rsidRDefault="00E166E2" w:rsidP="00FE18D5">
            <w:pPr>
              <w:spacing w:before="60" w:after="20"/>
              <w:jc w:val="center"/>
              <w:rPr>
                <w:color w:val="000000"/>
              </w:rPr>
            </w:pPr>
            <w:r w:rsidRPr="00BC106D">
              <w:rPr>
                <w:color w:val="000000"/>
                <w:sz w:val="22"/>
                <w:szCs w:val="22"/>
              </w:rPr>
              <w:t>IX</w:t>
            </w: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X</w:t>
            </w:r>
          </w:p>
        </w:tc>
        <w:tc>
          <w:tcPr>
            <w:tcW w:w="282" w:type="pct"/>
            <w:vAlign w:val="center"/>
          </w:tcPr>
          <w:p w:rsidR="00E166E2" w:rsidRPr="00BC106D" w:rsidRDefault="00E166E2" w:rsidP="00FE18D5">
            <w:pPr>
              <w:spacing w:before="60" w:after="20"/>
              <w:jc w:val="center"/>
              <w:rPr>
                <w:color w:val="000000"/>
              </w:rPr>
            </w:pPr>
            <w:r w:rsidRPr="00BC106D">
              <w:rPr>
                <w:color w:val="000000"/>
                <w:sz w:val="22"/>
                <w:szCs w:val="22"/>
              </w:rPr>
              <w:t>XI</w:t>
            </w:r>
          </w:p>
        </w:tc>
        <w:tc>
          <w:tcPr>
            <w:tcW w:w="284" w:type="pct"/>
            <w:vAlign w:val="center"/>
          </w:tcPr>
          <w:p w:rsidR="00E166E2" w:rsidRPr="00BC106D" w:rsidRDefault="00E166E2" w:rsidP="00FE18D5">
            <w:pPr>
              <w:spacing w:before="60" w:after="20"/>
              <w:jc w:val="center"/>
              <w:rPr>
                <w:color w:val="000000"/>
              </w:rPr>
            </w:pPr>
            <w:r w:rsidRPr="00BC106D">
              <w:rPr>
                <w:color w:val="000000"/>
                <w:sz w:val="22"/>
                <w:szCs w:val="22"/>
              </w:rPr>
              <w:t>XII</w:t>
            </w:r>
          </w:p>
        </w:tc>
      </w:tr>
      <w:tr w:rsidR="00E166E2" w:rsidRPr="00BC106D">
        <w:trPr>
          <w:trHeight w:val="255"/>
        </w:trPr>
        <w:tc>
          <w:tcPr>
            <w:tcW w:w="456" w:type="pct"/>
            <w:noWrap/>
            <w:vAlign w:val="center"/>
          </w:tcPr>
          <w:p w:rsidR="00E166E2" w:rsidRPr="007746BB" w:rsidRDefault="00E166E2" w:rsidP="00FE18D5">
            <w:pPr>
              <w:jc w:val="center"/>
              <w:rPr>
                <w:color w:val="000000"/>
              </w:rPr>
            </w:pPr>
            <w:r w:rsidRPr="007746BB">
              <w:rPr>
                <w:sz w:val="22"/>
                <w:szCs w:val="22"/>
              </w:rPr>
              <w:t>19.10.00.001</w:t>
            </w:r>
          </w:p>
        </w:tc>
        <w:tc>
          <w:tcPr>
            <w:tcW w:w="747" w:type="pct"/>
            <w:noWrap/>
            <w:vAlign w:val="center"/>
          </w:tcPr>
          <w:p w:rsidR="00E166E2" w:rsidRPr="007746BB" w:rsidRDefault="00E166E2" w:rsidP="00FE18D5">
            <w:r w:rsidRPr="007746BB">
              <w:rPr>
                <w:sz w:val="22"/>
                <w:szCs w:val="22"/>
              </w:rPr>
              <w:t>Бассейны рек Охо</w:t>
            </w:r>
            <w:r w:rsidRPr="007746BB">
              <w:rPr>
                <w:sz w:val="22"/>
                <w:szCs w:val="22"/>
              </w:rPr>
              <w:t>т</w:t>
            </w:r>
            <w:r w:rsidRPr="007746BB">
              <w:rPr>
                <w:sz w:val="22"/>
                <w:szCs w:val="22"/>
              </w:rPr>
              <w:t>ского моря от запа</w:t>
            </w:r>
            <w:r w:rsidRPr="007746BB">
              <w:rPr>
                <w:sz w:val="22"/>
                <w:szCs w:val="22"/>
              </w:rPr>
              <w:t>д</w:t>
            </w:r>
            <w:r w:rsidRPr="007746BB">
              <w:rPr>
                <w:sz w:val="22"/>
                <w:szCs w:val="22"/>
              </w:rPr>
              <w:t>ной границы бассе</w:t>
            </w:r>
            <w:r w:rsidRPr="007746BB">
              <w:rPr>
                <w:sz w:val="22"/>
                <w:szCs w:val="22"/>
              </w:rPr>
              <w:t>й</w:t>
            </w:r>
            <w:r w:rsidRPr="007746BB">
              <w:rPr>
                <w:sz w:val="22"/>
                <w:szCs w:val="22"/>
              </w:rPr>
              <w:t>на р. Пенжина до южной границы ба</w:t>
            </w:r>
            <w:r w:rsidRPr="007746BB">
              <w:rPr>
                <w:sz w:val="22"/>
                <w:szCs w:val="22"/>
              </w:rPr>
              <w:t>с</w:t>
            </w:r>
            <w:r w:rsidRPr="007746BB">
              <w:rPr>
                <w:sz w:val="22"/>
                <w:szCs w:val="22"/>
              </w:rPr>
              <w:t xml:space="preserve">сейна р. Тахтаяма </w:t>
            </w:r>
          </w:p>
        </w:tc>
        <w:tc>
          <w:tcPr>
            <w:tcW w:w="327" w:type="pct"/>
            <w:noWrap/>
            <w:vAlign w:val="center"/>
          </w:tcPr>
          <w:p w:rsidR="00E166E2" w:rsidRDefault="00E166E2" w:rsidP="00FE18D5">
            <w:pPr>
              <w:jc w:val="center"/>
              <w:rPr>
                <w:color w:val="000000"/>
                <w:sz w:val="20"/>
                <w:szCs w:val="20"/>
              </w:rPr>
            </w:pPr>
            <w:r>
              <w:rPr>
                <w:color w:val="000000"/>
                <w:sz w:val="20"/>
                <w:szCs w:val="20"/>
              </w:rPr>
              <w:t>1664,5</w:t>
            </w:r>
          </w:p>
          <w:p w:rsidR="00E166E2" w:rsidRDefault="00E166E2" w:rsidP="00FE18D5">
            <w:pPr>
              <w:jc w:val="center"/>
              <w:rPr>
                <w:color w:val="000000"/>
              </w:rPr>
            </w:pPr>
          </w:p>
        </w:tc>
        <w:tc>
          <w:tcPr>
            <w:tcW w:w="280" w:type="pct"/>
            <w:noWrap/>
            <w:vAlign w:val="center"/>
          </w:tcPr>
          <w:p w:rsidR="00E166E2" w:rsidRDefault="00E166E2" w:rsidP="00FE18D5">
            <w:pPr>
              <w:jc w:val="center"/>
              <w:rPr>
                <w:color w:val="000000"/>
                <w:sz w:val="20"/>
                <w:szCs w:val="20"/>
              </w:rPr>
            </w:pPr>
            <w:r>
              <w:rPr>
                <w:color w:val="000000"/>
                <w:sz w:val="20"/>
                <w:szCs w:val="20"/>
              </w:rPr>
              <w:t>15,6</w:t>
            </w:r>
          </w:p>
        </w:tc>
        <w:tc>
          <w:tcPr>
            <w:tcW w:w="280" w:type="pct"/>
            <w:noWrap/>
            <w:vAlign w:val="center"/>
          </w:tcPr>
          <w:p w:rsidR="00E166E2" w:rsidRDefault="00E166E2" w:rsidP="00FE18D5">
            <w:pPr>
              <w:jc w:val="center"/>
              <w:rPr>
                <w:color w:val="000000"/>
                <w:sz w:val="20"/>
                <w:szCs w:val="20"/>
              </w:rPr>
            </w:pPr>
            <w:r>
              <w:rPr>
                <w:color w:val="000000"/>
                <w:sz w:val="20"/>
                <w:szCs w:val="20"/>
              </w:rPr>
              <w:t>9,7</w:t>
            </w:r>
          </w:p>
        </w:tc>
        <w:tc>
          <w:tcPr>
            <w:tcW w:w="283" w:type="pct"/>
            <w:noWrap/>
            <w:vAlign w:val="center"/>
          </w:tcPr>
          <w:p w:rsidR="00E166E2" w:rsidRDefault="00E166E2" w:rsidP="00FE18D5">
            <w:pPr>
              <w:jc w:val="center"/>
              <w:rPr>
                <w:color w:val="000000"/>
                <w:sz w:val="20"/>
                <w:szCs w:val="20"/>
              </w:rPr>
            </w:pPr>
            <w:r>
              <w:rPr>
                <w:color w:val="000000"/>
                <w:sz w:val="20"/>
                <w:szCs w:val="20"/>
              </w:rPr>
              <w:t>8,3</w:t>
            </w:r>
          </w:p>
        </w:tc>
        <w:tc>
          <w:tcPr>
            <w:tcW w:w="328" w:type="pct"/>
            <w:noWrap/>
            <w:vAlign w:val="center"/>
          </w:tcPr>
          <w:p w:rsidR="00E166E2" w:rsidRDefault="00E166E2" w:rsidP="00FE18D5">
            <w:pPr>
              <w:jc w:val="center"/>
              <w:rPr>
                <w:color w:val="000000"/>
                <w:sz w:val="20"/>
                <w:szCs w:val="20"/>
              </w:rPr>
            </w:pPr>
            <w:r>
              <w:rPr>
                <w:color w:val="000000"/>
                <w:sz w:val="20"/>
                <w:szCs w:val="20"/>
              </w:rPr>
              <w:t>11,8</w:t>
            </w:r>
          </w:p>
        </w:tc>
        <w:tc>
          <w:tcPr>
            <w:tcW w:w="281" w:type="pct"/>
            <w:noWrap/>
            <w:vAlign w:val="center"/>
          </w:tcPr>
          <w:p w:rsidR="00E166E2" w:rsidRDefault="00E166E2" w:rsidP="00FE18D5">
            <w:pPr>
              <w:jc w:val="center"/>
              <w:rPr>
                <w:color w:val="000000"/>
                <w:sz w:val="20"/>
                <w:szCs w:val="20"/>
              </w:rPr>
            </w:pPr>
            <w:r>
              <w:rPr>
                <w:color w:val="000000"/>
                <w:sz w:val="20"/>
                <w:szCs w:val="20"/>
              </w:rPr>
              <w:t>243,8</w:t>
            </w:r>
          </w:p>
        </w:tc>
        <w:tc>
          <w:tcPr>
            <w:tcW w:w="328" w:type="pct"/>
            <w:noWrap/>
            <w:vAlign w:val="center"/>
          </w:tcPr>
          <w:p w:rsidR="00E166E2" w:rsidRDefault="00E166E2" w:rsidP="00FE18D5">
            <w:pPr>
              <w:jc w:val="center"/>
              <w:rPr>
                <w:color w:val="000000"/>
                <w:sz w:val="20"/>
                <w:szCs w:val="20"/>
              </w:rPr>
            </w:pPr>
            <w:r>
              <w:rPr>
                <w:color w:val="000000"/>
                <w:sz w:val="20"/>
                <w:szCs w:val="20"/>
              </w:rPr>
              <w:t>569,2</w:t>
            </w:r>
          </w:p>
        </w:tc>
        <w:tc>
          <w:tcPr>
            <w:tcW w:w="285" w:type="pct"/>
            <w:noWrap/>
            <w:vAlign w:val="center"/>
          </w:tcPr>
          <w:p w:rsidR="00E166E2" w:rsidRDefault="00E166E2" w:rsidP="00FE18D5">
            <w:pPr>
              <w:jc w:val="center"/>
              <w:rPr>
                <w:color w:val="000000"/>
                <w:sz w:val="20"/>
                <w:szCs w:val="20"/>
              </w:rPr>
            </w:pPr>
            <w:r>
              <w:rPr>
                <w:color w:val="000000"/>
                <w:sz w:val="20"/>
                <w:szCs w:val="20"/>
              </w:rPr>
              <w:t>249,0</w:t>
            </w:r>
          </w:p>
        </w:tc>
        <w:tc>
          <w:tcPr>
            <w:tcW w:w="281" w:type="pct"/>
            <w:noWrap/>
            <w:vAlign w:val="center"/>
          </w:tcPr>
          <w:p w:rsidR="00E166E2" w:rsidRDefault="00E166E2" w:rsidP="00FE18D5">
            <w:pPr>
              <w:jc w:val="center"/>
              <w:rPr>
                <w:color w:val="000000"/>
                <w:sz w:val="20"/>
                <w:szCs w:val="20"/>
              </w:rPr>
            </w:pPr>
            <w:r>
              <w:rPr>
                <w:color w:val="000000"/>
                <w:sz w:val="20"/>
                <w:szCs w:val="20"/>
              </w:rPr>
              <w:t>199,3</w:t>
            </w:r>
          </w:p>
        </w:tc>
        <w:tc>
          <w:tcPr>
            <w:tcW w:w="278" w:type="pct"/>
            <w:noWrap/>
            <w:vAlign w:val="center"/>
          </w:tcPr>
          <w:p w:rsidR="00E166E2" w:rsidRDefault="00E166E2" w:rsidP="00FE18D5">
            <w:pPr>
              <w:jc w:val="center"/>
              <w:rPr>
                <w:color w:val="000000"/>
                <w:sz w:val="20"/>
                <w:szCs w:val="20"/>
              </w:rPr>
            </w:pPr>
            <w:r>
              <w:rPr>
                <w:color w:val="000000"/>
                <w:sz w:val="20"/>
                <w:szCs w:val="20"/>
              </w:rPr>
              <w:t>178,1</w:t>
            </w:r>
          </w:p>
        </w:tc>
        <w:tc>
          <w:tcPr>
            <w:tcW w:w="280" w:type="pct"/>
            <w:noWrap/>
            <w:vAlign w:val="center"/>
          </w:tcPr>
          <w:p w:rsidR="00E166E2" w:rsidRDefault="00E166E2" w:rsidP="00FE18D5">
            <w:pPr>
              <w:jc w:val="center"/>
              <w:rPr>
                <w:color w:val="000000"/>
                <w:sz w:val="20"/>
                <w:szCs w:val="20"/>
              </w:rPr>
            </w:pPr>
            <w:r>
              <w:rPr>
                <w:color w:val="000000"/>
                <w:sz w:val="20"/>
                <w:szCs w:val="20"/>
              </w:rPr>
              <w:t>113,2</w:t>
            </w:r>
          </w:p>
        </w:tc>
        <w:tc>
          <w:tcPr>
            <w:tcW w:w="282" w:type="pct"/>
            <w:noWrap/>
            <w:vAlign w:val="center"/>
          </w:tcPr>
          <w:p w:rsidR="00E166E2" w:rsidRDefault="00E166E2" w:rsidP="00FE18D5">
            <w:pPr>
              <w:jc w:val="center"/>
              <w:rPr>
                <w:color w:val="000000"/>
                <w:sz w:val="20"/>
                <w:szCs w:val="20"/>
              </w:rPr>
            </w:pPr>
            <w:r>
              <w:rPr>
                <w:color w:val="000000"/>
                <w:sz w:val="20"/>
                <w:szCs w:val="20"/>
              </w:rPr>
              <w:t>42,3</w:t>
            </w:r>
          </w:p>
        </w:tc>
        <w:tc>
          <w:tcPr>
            <w:tcW w:w="284" w:type="pct"/>
            <w:noWrap/>
            <w:vAlign w:val="center"/>
          </w:tcPr>
          <w:p w:rsidR="00E166E2" w:rsidRDefault="00E166E2" w:rsidP="00FE18D5">
            <w:pPr>
              <w:jc w:val="center"/>
              <w:rPr>
                <w:color w:val="000000"/>
                <w:sz w:val="20"/>
                <w:szCs w:val="20"/>
              </w:rPr>
            </w:pPr>
            <w:r>
              <w:rPr>
                <w:color w:val="000000"/>
                <w:sz w:val="20"/>
                <w:szCs w:val="20"/>
              </w:rPr>
              <w:t>24,1</w:t>
            </w:r>
          </w:p>
        </w:tc>
      </w:tr>
      <w:tr w:rsidR="00E166E2" w:rsidRPr="00BC106D">
        <w:trPr>
          <w:trHeight w:val="255"/>
        </w:trPr>
        <w:tc>
          <w:tcPr>
            <w:tcW w:w="456" w:type="pct"/>
            <w:noWrap/>
            <w:vAlign w:val="center"/>
          </w:tcPr>
          <w:p w:rsidR="00E166E2" w:rsidRPr="007746BB" w:rsidRDefault="00E166E2" w:rsidP="00FE18D5">
            <w:pPr>
              <w:jc w:val="center"/>
              <w:rPr>
                <w:color w:val="000000"/>
              </w:rPr>
            </w:pPr>
            <w:r w:rsidRPr="007746BB">
              <w:rPr>
                <w:sz w:val="22"/>
                <w:szCs w:val="22"/>
              </w:rPr>
              <w:t>19.10.00.002</w:t>
            </w:r>
          </w:p>
        </w:tc>
        <w:tc>
          <w:tcPr>
            <w:tcW w:w="747" w:type="pct"/>
            <w:noWrap/>
            <w:vAlign w:val="center"/>
          </w:tcPr>
          <w:p w:rsidR="00E166E2" w:rsidRPr="007746BB" w:rsidRDefault="00E166E2" w:rsidP="00FE18D5">
            <w:r w:rsidRPr="007746BB">
              <w:rPr>
                <w:sz w:val="22"/>
                <w:szCs w:val="22"/>
              </w:rPr>
              <w:t>Бассейны рек Охо</w:t>
            </w:r>
            <w:r w:rsidRPr="007746BB">
              <w:rPr>
                <w:sz w:val="22"/>
                <w:szCs w:val="22"/>
              </w:rPr>
              <w:t>т</w:t>
            </w:r>
            <w:r w:rsidRPr="007746BB">
              <w:rPr>
                <w:sz w:val="22"/>
                <w:szCs w:val="22"/>
              </w:rPr>
              <w:t xml:space="preserve">ского моря от южной границы бассейна р. Тахтаяма до северо-восточной границы бассейна р. Иня </w:t>
            </w:r>
          </w:p>
        </w:tc>
        <w:tc>
          <w:tcPr>
            <w:tcW w:w="327" w:type="pct"/>
            <w:noWrap/>
            <w:vAlign w:val="center"/>
          </w:tcPr>
          <w:p w:rsidR="00E166E2" w:rsidRDefault="00E166E2" w:rsidP="00FE18D5">
            <w:pPr>
              <w:jc w:val="center"/>
              <w:rPr>
                <w:color w:val="000000"/>
                <w:sz w:val="20"/>
                <w:szCs w:val="20"/>
              </w:rPr>
            </w:pPr>
            <w:r>
              <w:rPr>
                <w:color w:val="000000"/>
                <w:sz w:val="20"/>
                <w:szCs w:val="20"/>
              </w:rPr>
              <w:t>1714,2</w:t>
            </w:r>
          </w:p>
          <w:p w:rsidR="00E166E2" w:rsidRDefault="00E166E2" w:rsidP="00FE18D5">
            <w:pPr>
              <w:jc w:val="center"/>
              <w:rPr>
                <w:color w:val="000000"/>
              </w:rPr>
            </w:pPr>
          </w:p>
        </w:tc>
        <w:tc>
          <w:tcPr>
            <w:tcW w:w="280" w:type="pct"/>
            <w:noWrap/>
            <w:vAlign w:val="center"/>
          </w:tcPr>
          <w:p w:rsidR="00E166E2" w:rsidRDefault="00E166E2" w:rsidP="00FE18D5">
            <w:pPr>
              <w:jc w:val="center"/>
              <w:rPr>
                <w:color w:val="000000"/>
                <w:sz w:val="20"/>
                <w:szCs w:val="20"/>
              </w:rPr>
            </w:pPr>
            <w:r>
              <w:rPr>
                <w:color w:val="000000"/>
                <w:sz w:val="20"/>
                <w:szCs w:val="20"/>
              </w:rPr>
              <w:t>20,0</w:t>
            </w:r>
          </w:p>
        </w:tc>
        <w:tc>
          <w:tcPr>
            <w:tcW w:w="280" w:type="pct"/>
            <w:noWrap/>
            <w:vAlign w:val="center"/>
          </w:tcPr>
          <w:p w:rsidR="00E166E2" w:rsidRDefault="00E166E2" w:rsidP="00FE18D5">
            <w:pPr>
              <w:jc w:val="center"/>
              <w:rPr>
                <w:color w:val="000000"/>
                <w:sz w:val="20"/>
                <w:szCs w:val="20"/>
              </w:rPr>
            </w:pPr>
            <w:r>
              <w:rPr>
                <w:color w:val="000000"/>
                <w:sz w:val="20"/>
                <w:szCs w:val="20"/>
              </w:rPr>
              <w:t>11,5</w:t>
            </w:r>
          </w:p>
        </w:tc>
        <w:tc>
          <w:tcPr>
            <w:tcW w:w="283" w:type="pct"/>
            <w:noWrap/>
            <w:vAlign w:val="center"/>
          </w:tcPr>
          <w:p w:rsidR="00E166E2" w:rsidRDefault="00E166E2" w:rsidP="00FE18D5">
            <w:pPr>
              <w:jc w:val="center"/>
              <w:rPr>
                <w:color w:val="000000"/>
                <w:sz w:val="20"/>
                <w:szCs w:val="20"/>
              </w:rPr>
            </w:pPr>
            <w:r>
              <w:rPr>
                <w:color w:val="000000"/>
                <w:sz w:val="20"/>
                <w:szCs w:val="20"/>
              </w:rPr>
              <w:t>11,9</w:t>
            </w:r>
          </w:p>
        </w:tc>
        <w:tc>
          <w:tcPr>
            <w:tcW w:w="328" w:type="pct"/>
            <w:noWrap/>
            <w:vAlign w:val="center"/>
          </w:tcPr>
          <w:p w:rsidR="00E166E2" w:rsidRDefault="00E166E2" w:rsidP="00FE18D5">
            <w:pPr>
              <w:jc w:val="center"/>
              <w:rPr>
                <w:color w:val="000000"/>
                <w:sz w:val="20"/>
                <w:szCs w:val="20"/>
              </w:rPr>
            </w:pPr>
            <w:r>
              <w:rPr>
                <w:color w:val="000000"/>
                <w:sz w:val="20"/>
                <w:szCs w:val="20"/>
              </w:rPr>
              <w:t>14,8</w:t>
            </w:r>
          </w:p>
        </w:tc>
        <w:tc>
          <w:tcPr>
            <w:tcW w:w="281" w:type="pct"/>
            <w:noWrap/>
            <w:vAlign w:val="center"/>
          </w:tcPr>
          <w:p w:rsidR="00E166E2" w:rsidRDefault="00E166E2" w:rsidP="00FE18D5">
            <w:pPr>
              <w:jc w:val="center"/>
              <w:rPr>
                <w:color w:val="000000"/>
                <w:sz w:val="20"/>
                <w:szCs w:val="20"/>
              </w:rPr>
            </w:pPr>
            <w:r>
              <w:rPr>
                <w:color w:val="000000"/>
                <w:sz w:val="20"/>
                <w:szCs w:val="20"/>
              </w:rPr>
              <w:t>289,6</w:t>
            </w:r>
          </w:p>
        </w:tc>
        <w:tc>
          <w:tcPr>
            <w:tcW w:w="328" w:type="pct"/>
            <w:noWrap/>
            <w:vAlign w:val="center"/>
          </w:tcPr>
          <w:p w:rsidR="00E166E2" w:rsidRDefault="00E166E2" w:rsidP="00FE18D5">
            <w:pPr>
              <w:jc w:val="center"/>
              <w:rPr>
                <w:color w:val="000000"/>
                <w:sz w:val="20"/>
                <w:szCs w:val="20"/>
              </w:rPr>
            </w:pPr>
            <w:r>
              <w:rPr>
                <w:color w:val="000000"/>
                <w:sz w:val="20"/>
                <w:szCs w:val="20"/>
              </w:rPr>
              <w:t>492,6</w:t>
            </w:r>
          </w:p>
        </w:tc>
        <w:tc>
          <w:tcPr>
            <w:tcW w:w="285" w:type="pct"/>
            <w:noWrap/>
            <w:vAlign w:val="center"/>
          </w:tcPr>
          <w:p w:rsidR="00E166E2" w:rsidRDefault="00E166E2" w:rsidP="00FE18D5">
            <w:pPr>
              <w:jc w:val="center"/>
              <w:rPr>
                <w:color w:val="000000"/>
                <w:sz w:val="20"/>
                <w:szCs w:val="20"/>
              </w:rPr>
            </w:pPr>
            <w:r>
              <w:rPr>
                <w:color w:val="000000"/>
                <w:sz w:val="20"/>
                <w:szCs w:val="20"/>
              </w:rPr>
              <w:t>254,3</w:t>
            </w:r>
          </w:p>
        </w:tc>
        <w:tc>
          <w:tcPr>
            <w:tcW w:w="281" w:type="pct"/>
            <w:noWrap/>
            <w:vAlign w:val="center"/>
          </w:tcPr>
          <w:p w:rsidR="00E166E2" w:rsidRDefault="00E166E2" w:rsidP="00FE18D5">
            <w:pPr>
              <w:jc w:val="center"/>
              <w:rPr>
                <w:color w:val="000000"/>
                <w:sz w:val="20"/>
                <w:szCs w:val="20"/>
              </w:rPr>
            </w:pPr>
            <w:r>
              <w:rPr>
                <w:color w:val="000000"/>
                <w:sz w:val="20"/>
                <w:szCs w:val="20"/>
              </w:rPr>
              <w:t>203,2</w:t>
            </w:r>
          </w:p>
        </w:tc>
        <w:tc>
          <w:tcPr>
            <w:tcW w:w="278" w:type="pct"/>
            <w:noWrap/>
            <w:vAlign w:val="center"/>
          </w:tcPr>
          <w:p w:rsidR="00E166E2" w:rsidRDefault="00E166E2" w:rsidP="00FE18D5">
            <w:pPr>
              <w:jc w:val="center"/>
              <w:rPr>
                <w:color w:val="000000"/>
                <w:sz w:val="20"/>
                <w:szCs w:val="20"/>
              </w:rPr>
            </w:pPr>
            <w:r>
              <w:rPr>
                <w:color w:val="000000"/>
                <w:sz w:val="20"/>
                <w:szCs w:val="20"/>
              </w:rPr>
              <w:t>207,2</w:t>
            </w:r>
          </w:p>
        </w:tc>
        <w:tc>
          <w:tcPr>
            <w:tcW w:w="280" w:type="pct"/>
            <w:noWrap/>
            <w:vAlign w:val="center"/>
          </w:tcPr>
          <w:p w:rsidR="00E166E2" w:rsidRDefault="00E166E2" w:rsidP="00FE18D5">
            <w:pPr>
              <w:jc w:val="center"/>
              <w:rPr>
                <w:color w:val="000000"/>
                <w:sz w:val="20"/>
                <w:szCs w:val="20"/>
              </w:rPr>
            </w:pPr>
            <w:r>
              <w:rPr>
                <w:color w:val="000000"/>
                <w:sz w:val="20"/>
                <w:szCs w:val="20"/>
              </w:rPr>
              <w:t>132,1</w:t>
            </w:r>
          </w:p>
        </w:tc>
        <w:tc>
          <w:tcPr>
            <w:tcW w:w="282" w:type="pct"/>
            <w:noWrap/>
            <w:vAlign w:val="center"/>
          </w:tcPr>
          <w:p w:rsidR="00E166E2" w:rsidRDefault="00E166E2" w:rsidP="00FE18D5">
            <w:pPr>
              <w:jc w:val="center"/>
              <w:rPr>
                <w:color w:val="000000"/>
                <w:sz w:val="20"/>
                <w:szCs w:val="20"/>
              </w:rPr>
            </w:pPr>
            <w:r>
              <w:rPr>
                <w:color w:val="000000"/>
                <w:sz w:val="20"/>
                <w:szCs w:val="20"/>
              </w:rPr>
              <w:t>50,0</w:t>
            </w:r>
          </w:p>
        </w:tc>
        <w:tc>
          <w:tcPr>
            <w:tcW w:w="284" w:type="pct"/>
            <w:noWrap/>
            <w:vAlign w:val="center"/>
          </w:tcPr>
          <w:p w:rsidR="00E166E2" w:rsidRDefault="00E166E2" w:rsidP="00FE18D5">
            <w:pPr>
              <w:jc w:val="center"/>
              <w:rPr>
                <w:color w:val="000000"/>
                <w:sz w:val="20"/>
                <w:szCs w:val="20"/>
              </w:rPr>
            </w:pPr>
            <w:r>
              <w:rPr>
                <w:color w:val="000000"/>
                <w:sz w:val="20"/>
                <w:szCs w:val="20"/>
              </w:rPr>
              <w:t>26,9</w:t>
            </w:r>
          </w:p>
        </w:tc>
      </w:tr>
    </w:tbl>
    <w:p w:rsidR="00E166E2" w:rsidRDefault="00E166E2" w:rsidP="0024335C">
      <w:pPr>
        <w:autoSpaceDE w:val="0"/>
        <w:autoSpaceDN w:val="0"/>
        <w:adjustRightInd w:val="0"/>
        <w:spacing w:line="360" w:lineRule="auto"/>
        <w:ind w:firstLine="709"/>
        <w:jc w:val="both"/>
      </w:pPr>
    </w:p>
    <w:p w:rsidR="00E166E2" w:rsidRDefault="00E166E2" w:rsidP="0024335C">
      <w:pPr>
        <w:spacing w:line="360" w:lineRule="auto"/>
        <w:jc w:val="both"/>
      </w:pPr>
      <w:r w:rsidRPr="00465711">
        <w:rPr>
          <w:noProof/>
          <w:spacing w:val="4"/>
          <w:lang w:eastAsia="en-US"/>
        </w:rPr>
        <w:t xml:space="preserve">Таблица </w:t>
      </w:r>
      <w:r>
        <w:rPr>
          <w:noProof/>
          <w:spacing w:val="4"/>
          <w:lang w:eastAsia="en-US"/>
        </w:rPr>
        <w:t>5</w:t>
      </w:r>
      <w:r w:rsidRPr="00465711">
        <w:rPr>
          <w:noProof/>
          <w:spacing w:val="4"/>
          <w:lang w:eastAsia="en-US"/>
        </w:rPr>
        <w:t>.</w:t>
      </w:r>
      <w:r>
        <w:rPr>
          <w:noProof/>
          <w:spacing w:val="4"/>
          <w:lang w:eastAsia="en-US"/>
        </w:rPr>
        <w:t>2</w:t>
      </w:r>
      <w:r w:rsidRPr="00465711">
        <w:rPr>
          <w:noProof/>
          <w:spacing w:val="4"/>
          <w:lang w:eastAsia="en-US"/>
        </w:rPr>
        <w:t xml:space="preserve"> – </w:t>
      </w:r>
      <w:r w:rsidRPr="00465711">
        <w:t>Лимиты сброса сточных вод в границах ВХУ по результатам расчетов водохозяйственных балансов</w:t>
      </w:r>
    </w:p>
    <w:tbl>
      <w:tblPr>
        <w:tblW w:w="511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9"/>
        <w:gridCol w:w="2260"/>
        <w:gridCol w:w="989"/>
        <w:gridCol w:w="847"/>
        <w:gridCol w:w="848"/>
        <w:gridCol w:w="857"/>
        <w:gridCol w:w="993"/>
        <w:gridCol w:w="851"/>
        <w:gridCol w:w="993"/>
        <w:gridCol w:w="863"/>
        <w:gridCol w:w="851"/>
        <w:gridCol w:w="842"/>
        <w:gridCol w:w="848"/>
        <w:gridCol w:w="854"/>
        <w:gridCol w:w="860"/>
      </w:tblGrid>
      <w:tr w:rsidR="00E166E2" w:rsidRPr="00BC106D">
        <w:trPr>
          <w:trHeight w:val="285"/>
        </w:trPr>
        <w:tc>
          <w:tcPr>
            <w:tcW w:w="456" w:type="pct"/>
            <w:vMerge w:val="restart"/>
            <w:noWrap/>
            <w:vAlign w:val="center"/>
          </w:tcPr>
          <w:p w:rsidR="00E166E2" w:rsidRPr="00BC106D" w:rsidRDefault="00E166E2" w:rsidP="00FE18D5">
            <w:pPr>
              <w:jc w:val="center"/>
            </w:pPr>
            <w:r w:rsidRPr="00BC106D">
              <w:rPr>
                <w:sz w:val="22"/>
                <w:szCs w:val="22"/>
              </w:rPr>
              <w:t>Код ВХУ</w:t>
            </w:r>
          </w:p>
        </w:tc>
        <w:tc>
          <w:tcPr>
            <w:tcW w:w="747" w:type="pct"/>
            <w:vMerge w:val="restart"/>
            <w:noWrap/>
            <w:vAlign w:val="center"/>
          </w:tcPr>
          <w:p w:rsidR="00E166E2" w:rsidRDefault="00E166E2" w:rsidP="00FE18D5">
            <w:pPr>
              <w:jc w:val="center"/>
            </w:pPr>
            <w:r>
              <w:rPr>
                <w:sz w:val="22"/>
                <w:szCs w:val="22"/>
              </w:rPr>
              <w:t>Наименование</w:t>
            </w:r>
          </w:p>
          <w:p w:rsidR="00E166E2" w:rsidRPr="00BC106D" w:rsidRDefault="00E166E2" w:rsidP="00FE18D5">
            <w:pPr>
              <w:jc w:val="center"/>
            </w:pPr>
            <w:r>
              <w:rPr>
                <w:sz w:val="22"/>
                <w:szCs w:val="22"/>
              </w:rPr>
              <w:t>участка</w:t>
            </w:r>
          </w:p>
        </w:tc>
        <w:tc>
          <w:tcPr>
            <w:tcW w:w="3798" w:type="pct"/>
            <w:gridSpan w:val="13"/>
            <w:noWrap/>
            <w:vAlign w:val="center"/>
          </w:tcPr>
          <w:p w:rsidR="00E166E2" w:rsidRPr="00BC106D" w:rsidRDefault="00E166E2" w:rsidP="00FE18D5">
            <w:pPr>
              <w:jc w:val="center"/>
              <w:rPr>
                <w:color w:val="000000"/>
              </w:rPr>
            </w:pPr>
            <w:r w:rsidRPr="00BC106D">
              <w:rPr>
                <w:color w:val="000000"/>
                <w:sz w:val="22"/>
                <w:szCs w:val="22"/>
              </w:rPr>
              <w:t>Лимит</w:t>
            </w:r>
            <w:r>
              <w:rPr>
                <w:color w:val="000000"/>
                <w:sz w:val="22"/>
                <w:szCs w:val="22"/>
              </w:rPr>
              <w:t xml:space="preserve"> сброса</w:t>
            </w:r>
            <w:r w:rsidRPr="00BC106D">
              <w:rPr>
                <w:color w:val="000000"/>
                <w:sz w:val="22"/>
                <w:szCs w:val="22"/>
              </w:rPr>
              <w:t xml:space="preserve"> водных ресурсов, млн. м</w:t>
            </w:r>
            <w:r w:rsidRPr="00BC106D">
              <w:rPr>
                <w:color w:val="000000"/>
                <w:sz w:val="22"/>
                <w:szCs w:val="22"/>
                <w:vertAlign w:val="superscript"/>
              </w:rPr>
              <w:t>3</w:t>
            </w:r>
          </w:p>
        </w:tc>
      </w:tr>
      <w:tr w:rsidR="00E166E2" w:rsidRPr="00BC106D">
        <w:trPr>
          <w:trHeight w:val="255"/>
        </w:trPr>
        <w:tc>
          <w:tcPr>
            <w:tcW w:w="456" w:type="pct"/>
            <w:vMerge/>
            <w:vAlign w:val="center"/>
          </w:tcPr>
          <w:p w:rsidR="00E166E2" w:rsidRPr="00BC106D" w:rsidRDefault="00E166E2" w:rsidP="00FE18D5">
            <w:pPr>
              <w:jc w:val="center"/>
            </w:pPr>
          </w:p>
        </w:tc>
        <w:tc>
          <w:tcPr>
            <w:tcW w:w="747" w:type="pct"/>
            <w:vMerge/>
            <w:vAlign w:val="center"/>
          </w:tcPr>
          <w:p w:rsidR="00E166E2" w:rsidRPr="00BC106D" w:rsidRDefault="00E166E2" w:rsidP="00FE18D5">
            <w:pPr>
              <w:jc w:val="center"/>
            </w:pPr>
          </w:p>
        </w:tc>
        <w:tc>
          <w:tcPr>
            <w:tcW w:w="327" w:type="pct"/>
            <w:vMerge w:val="restart"/>
            <w:noWrap/>
            <w:vAlign w:val="center"/>
          </w:tcPr>
          <w:p w:rsidR="00E166E2" w:rsidRPr="00BC106D" w:rsidRDefault="00E166E2" w:rsidP="00FE18D5">
            <w:pPr>
              <w:jc w:val="center"/>
              <w:rPr>
                <w:color w:val="000000"/>
              </w:rPr>
            </w:pPr>
            <w:r w:rsidRPr="00BC106D">
              <w:rPr>
                <w:color w:val="000000"/>
                <w:sz w:val="22"/>
                <w:szCs w:val="22"/>
              </w:rPr>
              <w:t>Всего</w:t>
            </w:r>
          </w:p>
        </w:tc>
        <w:tc>
          <w:tcPr>
            <w:tcW w:w="3471" w:type="pct"/>
            <w:gridSpan w:val="12"/>
            <w:noWrap/>
            <w:vAlign w:val="center"/>
          </w:tcPr>
          <w:p w:rsidR="00E166E2" w:rsidRPr="00BC106D" w:rsidRDefault="00E166E2" w:rsidP="00FE18D5">
            <w:pPr>
              <w:jc w:val="center"/>
              <w:rPr>
                <w:color w:val="000000"/>
              </w:rPr>
            </w:pPr>
            <w:r>
              <w:rPr>
                <w:color w:val="000000"/>
                <w:sz w:val="22"/>
                <w:szCs w:val="22"/>
              </w:rPr>
              <w:t>в</w:t>
            </w:r>
            <w:r w:rsidRPr="00BC106D">
              <w:rPr>
                <w:color w:val="000000"/>
                <w:sz w:val="22"/>
                <w:szCs w:val="22"/>
              </w:rPr>
              <w:t xml:space="preserve"> том числе в период</w:t>
            </w:r>
          </w:p>
        </w:tc>
      </w:tr>
      <w:tr w:rsidR="00E166E2" w:rsidRPr="00BC106D">
        <w:trPr>
          <w:trHeight w:val="255"/>
        </w:trPr>
        <w:tc>
          <w:tcPr>
            <w:tcW w:w="456" w:type="pct"/>
            <w:vMerge/>
            <w:vAlign w:val="center"/>
          </w:tcPr>
          <w:p w:rsidR="00E166E2" w:rsidRPr="00BC106D" w:rsidRDefault="00E166E2" w:rsidP="00FE18D5">
            <w:pPr>
              <w:jc w:val="center"/>
            </w:pPr>
          </w:p>
        </w:tc>
        <w:tc>
          <w:tcPr>
            <w:tcW w:w="747" w:type="pct"/>
            <w:vMerge/>
            <w:vAlign w:val="center"/>
          </w:tcPr>
          <w:p w:rsidR="00E166E2" w:rsidRPr="00BC106D" w:rsidRDefault="00E166E2" w:rsidP="00FE18D5">
            <w:pPr>
              <w:jc w:val="center"/>
            </w:pPr>
          </w:p>
        </w:tc>
        <w:tc>
          <w:tcPr>
            <w:tcW w:w="327" w:type="pct"/>
            <w:vMerge/>
            <w:vAlign w:val="center"/>
          </w:tcPr>
          <w:p w:rsidR="00E166E2" w:rsidRPr="00BC106D" w:rsidRDefault="00E166E2" w:rsidP="00FE18D5">
            <w:pPr>
              <w:jc w:val="center"/>
              <w:rPr>
                <w:color w:val="000000"/>
              </w:rPr>
            </w:pP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I</w:t>
            </w: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II</w:t>
            </w:r>
          </w:p>
        </w:tc>
        <w:tc>
          <w:tcPr>
            <w:tcW w:w="283" w:type="pct"/>
            <w:vAlign w:val="center"/>
          </w:tcPr>
          <w:p w:rsidR="00E166E2" w:rsidRPr="00BC106D" w:rsidRDefault="00E166E2" w:rsidP="00FE18D5">
            <w:pPr>
              <w:spacing w:before="60" w:after="20"/>
              <w:jc w:val="center"/>
              <w:rPr>
                <w:color w:val="000000"/>
              </w:rPr>
            </w:pPr>
            <w:r w:rsidRPr="00BC106D">
              <w:rPr>
                <w:color w:val="000000"/>
                <w:sz w:val="22"/>
                <w:szCs w:val="22"/>
              </w:rPr>
              <w:t>III</w:t>
            </w:r>
          </w:p>
        </w:tc>
        <w:tc>
          <w:tcPr>
            <w:tcW w:w="328" w:type="pct"/>
            <w:vAlign w:val="center"/>
          </w:tcPr>
          <w:p w:rsidR="00E166E2" w:rsidRPr="00BC106D" w:rsidRDefault="00E166E2" w:rsidP="00FE18D5">
            <w:pPr>
              <w:spacing w:before="60" w:after="20"/>
              <w:jc w:val="center"/>
              <w:rPr>
                <w:color w:val="000000"/>
              </w:rPr>
            </w:pPr>
            <w:r w:rsidRPr="00BC106D">
              <w:rPr>
                <w:color w:val="000000"/>
                <w:sz w:val="22"/>
                <w:szCs w:val="22"/>
              </w:rPr>
              <w:t>IV</w:t>
            </w:r>
          </w:p>
        </w:tc>
        <w:tc>
          <w:tcPr>
            <w:tcW w:w="281" w:type="pct"/>
            <w:vAlign w:val="center"/>
          </w:tcPr>
          <w:p w:rsidR="00E166E2" w:rsidRPr="00BC106D" w:rsidRDefault="00E166E2" w:rsidP="00FE18D5">
            <w:pPr>
              <w:spacing w:before="60" w:after="20"/>
              <w:jc w:val="center"/>
              <w:rPr>
                <w:color w:val="000000"/>
              </w:rPr>
            </w:pPr>
            <w:r w:rsidRPr="00BC106D">
              <w:rPr>
                <w:color w:val="000000"/>
                <w:sz w:val="22"/>
                <w:szCs w:val="22"/>
              </w:rPr>
              <w:t>V</w:t>
            </w:r>
          </w:p>
        </w:tc>
        <w:tc>
          <w:tcPr>
            <w:tcW w:w="328" w:type="pct"/>
            <w:vAlign w:val="center"/>
          </w:tcPr>
          <w:p w:rsidR="00E166E2" w:rsidRPr="00BC106D" w:rsidRDefault="00E166E2" w:rsidP="00FE18D5">
            <w:pPr>
              <w:spacing w:before="60" w:after="20"/>
              <w:jc w:val="center"/>
              <w:rPr>
                <w:color w:val="000000"/>
              </w:rPr>
            </w:pPr>
            <w:r w:rsidRPr="00BC106D">
              <w:rPr>
                <w:color w:val="000000"/>
                <w:sz w:val="22"/>
                <w:szCs w:val="22"/>
              </w:rPr>
              <w:t>VI</w:t>
            </w:r>
          </w:p>
        </w:tc>
        <w:tc>
          <w:tcPr>
            <w:tcW w:w="285" w:type="pct"/>
            <w:vAlign w:val="center"/>
          </w:tcPr>
          <w:p w:rsidR="00E166E2" w:rsidRPr="00BC106D" w:rsidRDefault="00E166E2" w:rsidP="00FE18D5">
            <w:pPr>
              <w:spacing w:before="60" w:after="20"/>
              <w:jc w:val="center"/>
              <w:rPr>
                <w:color w:val="000000"/>
              </w:rPr>
            </w:pPr>
            <w:r w:rsidRPr="00BC106D">
              <w:rPr>
                <w:color w:val="000000"/>
                <w:sz w:val="22"/>
                <w:szCs w:val="22"/>
              </w:rPr>
              <w:t>VII</w:t>
            </w:r>
          </w:p>
        </w:tc>
        <w:tc>
          <w:tcPr>
            <w:tcW w:w="281" w:type="pct"/>
            <w:vAlign w:val="center"/>
          </w:tcPr>
          <w:p w:rsidR="00E166E2" w:rsidRPr="00BC106D" w:rsidRDefault="00E166E2" w:rsidP="00FE18D5">
            <w:pPr>
              <w:spacing w:before="60" w:after="20"/>
              <w:jc w:val="center"/>
              <w:rPr>
                <w:color w:val="000000"/>
              </w:rPr>
            </w:pPr>
            <w:r w:rsidRPr="00BC106D">
              <w:rPr>
                <w:color w:val="000000"/>
                <w:sz w:val="22"/>
                <w:szCs w:val="22"/>
              </w:rPr>
              <w:t>VIII</w:t>
            </w:r>
          </w:p>
        </w:tc>
        <w:tc>
          <w:tcPr>
            <w:tcW w:w="278" w:type="pct"/>
            <w:vAlign w:val="center"/>
          </w:tcPr>
          <w:p w:rsidR="00E166E2" w:rsidRPr="00BC106D" w:rsidRDefault="00E166E2" w:rsidP="00FE18D5">
            <w:pPr>
              <w:spacing w:before="60" w:after="20"/>
              <w:jc w:val="center"/>
              <w:rPr>
                <w:color w:val="000000"/>
              </w:rPr>
            </w:pPr>
            <w:r w:rsidRPr="00BC106D">
              <w:rPr>
                <w:color w:val="000000"/>
                <w:sz w:val="22"/>
                <w:szCs w:val="22"/>
              </w:rPr>
              <w:t>IX</w:t>
            </w:r>
          </w:p>
        </w:tc>
        <w:tc>
          <w:tcPr>
            <w:tcW w:w="280" w:type="pct"/>
            <w:vAlign w:val="center"/>
          </w:tcPr>
          <w:p w:rsidR="00E166E2" w:rsidRPr="00BC106D" w:rsidRDefault="00E166E2" w:rsidP="00FE18D5">
            <w:pPr>
              <w:spacing w:before="60" w:after="20"/>
              <w:jc w:val="center"/>
              <w:rPr>
                <w:color w:val="000000"/>
              </w:rPr>
            </w:pPr>
            <w:r w:rsidRPr="00BC106D">
              <w:rPr>
                <w:color w:val="000000"/>
                <w:sz w:val="22"/>
                <w:szCs w:val="22"/>
              </w:rPr>
              <w:t>X</w:t>
            </w:r>
          </w:p>
        </w:tc>
        <w:tc>
          <w:tcPr>
            <w:tcW w:w="282" w:type="pct"/>
            <w:vAlign w:val="center"/>
          </w:tcPr>
          <w:p w:rsidR="00E166E2" w:rsidRPr="00BC106D" w:rsidRDefault="00E166E2" w:rsidP="00FE18D5">
            <w:pPr>
              <w:spacing w:before="60" w:after="20"/>
              <w:jc w:val="center"/>
              <w:rPr>
                <w:color w:val="000000"/>
              </w:rPr>
            </w:pPr>
            <w:r w:rsidRPr="00BC106D">
              <w:rPr>
                <w:color w:val="000000"/>
                <w:sz w:val="22"/>
                <w:szCs w:val="22"/>
              </w:rPr>
              <w:t>XI</w:t>
            </w:r>
          </w:p>
        </w:tc>
        <w:tc>
          <w:tcPr>
            <w:tcW w:w="284" w:type="pct"/>
            <w:vAlign w:val="center"/>
          </w:tcPr>
          <w:p w:rsidR="00E166E2" w:rsidRPr="00BC106D" w:rsidRDefault="00E166E2" w:rsidP="00FE18D5">
            <w:pPr>
              <w:spacing w:before="60" w:after="20"/>
              <w:jc w:val="center"/>
              <w:rPr>
                <w:color w:val="000000"/>
              </w:rPr>
            </w:pPr>
            <w:r w:rsidRPr="00BC106D">
              <w:rPr>
                <w:color w:val="000000"/>
                <w:sz w:val="22"/>
                <w:szCs w:val="22"/>
              </w:rPr>
              <w:t>XII</w:t>
            </w:r>
          </w:p>
        </w:tc>
      </w:tr>
      <w:tr w:rsidR="00E166E2" w:rsidRPr="00BC106D">
        <w:trPr>
          <w:trHeight w:val="255"/>
        </w:trPr>
        <w:tc>
          <w:tcPr>
            <w:tcW w:w="456" w:type="pct"/>
            <w:noWrap/>
            <w:vAlign w:val="center"/>
          </w:tcPr>
          <w:p w:rsidR="00E166E2" w:rsidRPr="007746BB" w:rsidRDefault="00E166E2" w:rsidP="00FE18D5">
            <w:pPr>
              <w:jc w:val="center"/>
              <w:rPr>
                <w:color w:val="000000"/>
              </w:rPr>
            </w:pPr>
            <w:r w:rsidRPr="007746BB">
              <w:rPr>
                <w:sz w:val="22"/>
                <w:szCs w:val="22"/>
              </w:rPr>
              <w:t>19.10.00.001</w:t>
            </w:r>
          </w:p>
        </w:tc>
        <w:tc>
          <w:tcPr>
            <w:tcW w:w="747" w:type="pct"/>
            <w:noWrap/>
            <w:vAlign w:val="center"/>
          </w:tcPr>
          <w:p w:rsidR="00E166E2" w:rsidRPr="007746BB" w:rsidRDefault="00E166E2" w:rsidP="00FE18D5">
            <w:r w:rsidRPr="007746BB">
              <w:rPr>
                <w:sz w:val="22"/>
                <w:szCs w:val="22"/>
              </w:rPr>
              <w:t>Бассейны рек Охо</w:t>
            </w:r>
            <w:r w:rsidRPr="007746BB">
              <w:rPr>
                <w:sz w:val="22"/>
                <w:szCs w:val="22"/>
              </w:rPr>
              <w:t>т</w:t>
            </w:r>
            <w:r w:rsidRPr="007746BB">
              <w:rPr>
                <w:sz w:val="22"/>
                <w:szCs w:val="22"/>
              </w:rPr>
              <w:t>ского моря от запа</w:t>
            </w:r>
            <w:r w:rsidRPr="007746BB">
              <w:rPr>
                <w:sz w:val="22"/>
                <w:szCs w:val="22"/>
              </w:rPr>
              <w:t>д</w:t>
            </w:r>
            <w:r w:rsidRPr="007746BB">
              <w:rPr>
                <w:sz w:val="22"/>
                <w:szCs w:val="22"/>
              </w:rPr>
              <w:t>ной границы бассе</w:t>
            </w:r>
            <w:r w:rsidRPr="007746BB">
              <w:rPr>
                <w:sz w:val="22"/>
                <w:szCs w:val="22"/>
              </w:rPr>
              <w:t>й</w:t>
            </w:r>
            <w:r w:rsidRPr="007746BB">
              <w:rPr>
                <w:sz w:val="22"/>
                <w:szCs w:val="22"/>
              </w:rPr>
              <w:t>на р. Пенжина до южной границы ба</w:t>
            </w:r>
            <w:r w:rsidRPr="007746BB">
              <w:rPr>
                <w:sz w:val="22"/>
                <w:szCs w:val="22"/>
              </w:rPr>
              <w:t>с</w:t>
            </w:r>
            <w:r w:rsidRPr="007746BB">
              <w:rPr>
                <w:sz w:val="22"/>
                <w:szCs w:val="22"/>
              </w:rPr>
              <w:t xml:space="preserve">сейна р. Тахтаяма </w:t>
            </w:r>
          </w:p>
        </w:tc>
        <w:tc>
          <w:tcPr>
            <w:tcW w:w="327" w:type="pct"/>
            <w:noWrap/>
            <w:vAlign w:val="center"/>
          </w:tcPr>
          <w:p w:rsidR="00E166E2" w:rsidRDefault="00E166E2" w:rsidP="00FE18D5">
            <w:pPr>
              <w:jc w:val="center"/>
              <w:rPr>
                <w:color w:val="000000"/>
                <w:sz w:val="20"/>
                <w:szCs w:val="20"/>
              </w:rPr>
            </w:pPr>
            <w:r>
              <w:rPr>
                <w:color w:val="000000"/>
                <w:sz w:val="20"/>
                <w:szCs w:val="20"/>
              </w:rPr>
              <w:t>1513,1</w:t>
            </w:r>
          </w:p>
          <w:p w:rsidR="00E166E2" w:rsidRDefault="00E166E2" w:rsidP="00FE18D5">
            <w:pPr>
              <w:jc w:val="center"/>
              <w:rPr>
                <w:color w:val="000000"/>
              </w:rPr>
            </w:pPr>
          </w:p>
        </w:tc>
        <w:tc>
          <w:tcPr>
            <w:tcW w:w="280" w:type="pct"/>
            <w:noWrap/>
            <w:vAlign w:val="center"/>
          </w:tcPr>
          <w:p w:rsidR="00E166E2" w:rsidRDefault="00E166E2" w:rsidP="00FE18D5">
            <w:pPr>
              <w:jc w:val="center"/>
              <w:rPr>
                <w:color w:val="000000"/>
                <w:sz w:val="20"/>
                <w:szCs w:val="20"/>
              </w:rPr>
            </w:pPr>
            <w:r>
              <w:rPr>
                <w:color w:val="000000"/>
                <w:sz w:val="20"/>
                <w:szCs w:val="20"/>
              </w:rPr>
              <w:t>7,8</w:t>
            </w:r>
          </w:p>
        </w:tc>
        <w:tc>
          <w:tcPr>
            <w:tcW w:w="280" w:type="pct"/>
            <w:noWrap/>
            <w:vAlign w:val="center"/>
          </w:tcPr>
          <w:p w:rsidR="00E166E2" w:rsidRDefault="00E166E2" w:rsidP="00FE18D5">
            <w:pPr>
              <w:jc w:val="center"/>
              <w:rPr>
                <w:color w:val="000000"/>
                <w:sz w:val="20"/>
                <w:szCs w:val="20"/>
              </w:rPr>
            </w:pPr>
            <w:r>
              <w:rPr>
                <w:color w:val="000000"/>
                <w:sz w:val="20"/>
                <w:szCs w:val="20"/>
              </w:rPr>
              <w:t>4,9</w:t>
            </w:r>
          </w:p>
        </w:tc>
        <w:tc>
          <w:tcPr>
            <w:tcW w:w="283" w:type="pct"/>
            <w:noWrap/>
            <w:vAlign w:val="center"/>
          </w:tcPr>
          <w:p w:rsidR="00E166E2" w:rsidRDefault="00E166E2" w:rsidP="00FE18D5">
            <w:pPr>
              <w:jc w:val="center"/>
              <w:rPr>
                <w:color w:val="000000"/>
                <w:sz w:val="20"/>
                <w:szCs w:val="20"/>
              </w:rPr>
            </w:pPr>
            <w:r>
              <w:rPr>
                <w:color w:val="000000"/>
                <w:sz w:val="20"/>
                <w:szCs w:val="20"/>
              </w:rPr>
              <w:t>4,2</w:t>
            </w:r>
          </w:p>
        </w:tc>
        <w:tc>
          <w:tcPr>
            <w:tcW w:w="328" w:type="pct"/>
            <w:noWrap/>
            <w:vAlign w:val="center"/>
          </w:tcPr>
          <w:p w:rsidR="00E166E2" w:rsidRDefault="00E166E2" w:rsidP="00FE18D5">
            <w:pPr>
              <w:jc w:val="center"/>
              <w:rPr>
                <w:color w:val="000000"/>
                <w:sz w:val="20"/>
                <w:szCs w:val="20"/>
              </w:rPr>
            </w:pPr>
            <w:r>
              <w:rPr>
                <w:color w:val="000000"/>
                <w:sz w:val="20"/>
                <w:szCs w:val="20"/>
              </w:rPr>
              <w:t>5,9</w:t>
            </w:r>
          </w:p>
        </w:tc>
        <w:tc>
          <w:tcPr>
            <w:tcW w:w="281" w:type="pct"/>
            <w:noWrap/>
            <w:vAlign w:val="center"/>
          </w:tcPr>
          <w:p w:rsidR="00E166E2" w:rsidRDefault="00E166E2" w:rsidP="00FE18D5">
            <w:pPr>
              <w:jc w:val="center"/>
              <w:rPr>
                <w:color w:val="000000"/>
                <w:sz w:val="20"/>
                <w:szCs w:val="20"/>
              </w:rPr>
            </w:pPr>
            <w:r>
              <w:rPr>
                <w:color w:val="000000"/>
                <w:sz w:val="20"/>
                <w:szCs w:val="20"/>
              </w:rPr>
              <w:t>240,0</w:t>
            </w:r>
          </w:p>
        </w:tc>
        <w:tc>
          <w:tcPr>
            <w:tcW w:w="328" w:type="pct"/>
            <w:noWrap/>
            <w:vAlign w:val="center"/>
          </w:tcPr>
          <w:p w:rsidR="00E166E2" w:rsidRDefault="00E166E2" w:rsidP="00FE18D5">
            <w:pPr>
              <w:jc w:val="center"/>
              <w:rPr>
                <w:color w:val="000000"/>
                <w:sz w:val="20"/>
                <w:szCs w:val="20"/>
              </w:rPr>
            </w:pPr>
            <w:r>
              <w:rPr>
                <w:color w:val="000000"/>
                <w:sz w:val="20"/>
                <w:szCs w:val="20"/>
              </w:rPr>
              <w:t>563,0</w:t>
            </w:r>
          </w:p>
        </w:tc>
        <w:tc>
          <w:tcPr>
            <w:tcW w:w="285" w:type="pct"/>
            <w:noWrap/>
            <w:vAlign w:val="center"/>
          </w:tcPr>
          <w:p w:rsidR="00E166E2" w:rsidRDefault="00E166E2" w:rsidP="00FE18D5">
            <w:pPr>
              <w:jc w:val="center"/>
              <w:rPr>
                <w:color w:val="000000"/>
                <w:sz w:val="20"/>
                <w:szCs w:val="20"/>
              </w:rPr>
            </w:pPr>
            <w:r>
              <w:rPr>
                <w:color w:val="000000"/>
                <w:sz w:val="20"/>
                <w:szCs w:val="20"/>
              </w:rPr>
              <w:t>226,0</w:t>
            </w:r>
          </w:p>
        </w:tc>
        <w:tc>
          <w:tcPr>
            <w:tcW w:w="281" w:type="pct"/>
            <w:noWrap/>
            <w:vAlign w:val="center"/>
          </w:tcPr>
          <w:p w:rsidR="00E166E2" w:rsidRDefault="00E166E2" w:rsidP="00FE18D5">
            <w:pPr>
              <w:jc w:val="center"/>
              <w:rPr>
                <w:color w:val="000000"/>
                <w:sz w:val="20"/>
                <w:szCs w:val="20"/>
              </w:rPr>
            </w:pPr>
            <w:r>
              <w:rPr>
                <w:color w:val="000000"/>
                <w:sz w:val="20"/>
                <w:szCs w:val="20"/>
              </w:rPr>
              <w:t>181,0</w:t>
            </w:r>
          </w:p>
        </w:tc>
        <w:tc>
          <w:tcPr>
            <w:tcW w:w="278" w:type="pct"/>
            <w:noWrap/>
            <w:vAlign w:val="center"/>
          </w:tcPr>
          <w:p w:rsidR="00E166E2" w:rsidRDefault="00E166E2" w:rsidP="00FE18D5">
            <w:pPr>
              <w:jc w:val="center"/>
              <w:rPr>
                <w:color w:val="000000"/>
                <w:sz w:val="20"/>
                <w:szCs w:val="20"/>
              </w:rPr>
            </w:pPr>
            <w:r>
              <w:rPr>
                <w:color w:val="000000"/>
                <w:sz w:val="20"/>
                <w:szCs w:val="20"/>
              </w:rPr>
              <w:t>159,0</w:t>
            </w:r>
          </w:p>
        </w:tc>
        <w:tc>
          <w:tcPr>
            <w:tcW w:w="280" w:type="pct"/>
            <w:noWrap/>
            <w:vAlign w:val="center"/>
          </w:tcPr>
          <w:p w:rsidR="00E166E2" w:rsidRDefault="00E166E2" w:rsidP="00FE18D5">
            <w:pPr>
              <w:jc w:val="center"/>
              <w:rPr>
                <w:color w:val="000000"/>
                <w:sz w:val="20"/>
                <w:szCs w:val="20"/>
              </w:rPr>
            </w:pPr>
            <w:r>
              <w:rPr>
                <w:color w:val="000000"/>
                <w:sz w:val="20"/>
                <w:szCs w:val="20"/>
              </w:rPr>
              <w:t>89,0</w:t>
            </w:r>
          </w:p>
        </w:tc>
        <w:tc>
          <w:tcPr>
            <w:tcW w:w="282" w:type="pct"/>
            <w:noWrap/>
            <w:vAlign w:val="center"/>
          </w:tcPr>
          <w:p w:rsidR="00E166E2" w:rsidRDefault="00E166E2" w:rsidP="00FE18D5">
            <w:pPr>
              <w:jc w:val="center"/>
              <w:rPr>
                <w:color w:val="000000"/>
                <w:sz w:val="20"/>
                <w:szCs w:val="20"/>
              </w:rPr>
            </w:pPr>
            <w:r>
              <w:rPr>
                <w:color w:val="000000"/>
                <w:sz w:val="20"/>
                <w:szCs w:val="20"/>
              </w:rPr>
              <w:t>21,0</w:t>
            </w:r>
          </w:p>
        </w:tc>
        <w:tc>
          <w:tcPr>
            <w:tcW w:w="284" w:type="pct"/>
            <w:noWrap/>
            <w:vAlign w:val="center"/>
          </w:tcPr>
          <w:p w:rsidR="00E166E2" w:rsidRDefault="00E166E2" w:rsidP="00FE18D5">
            <w:pPr>
              <w:jc w:val="center"/>
              <w:rPr>
                <w:color w:val="000000"/>
                <w:sz w:val="20"/>
                <w:szCs w:val="20"/>
              </w:rPr>
            </w:pPr>
            <w:r>
              <w:rPr>
                <w:color w:val="000000"/>
                <w:sz w:val="20"/>
                <w:szCs w:val="20"/>
              </w:rPr>
              <w:t>12,0</w:t>
            </w:r>
          </w:p>
        </w:tc>
      </w:tr>
      <w:tr w:rsidR="00E166E2" w:rsidRPr="00BC106D">
        <w:trPr>
          <w:trHeight w:val="255"/>
        </w:trPr>
        <w:tc>
          <w:tcPr>
            <w:tcW w:w="456" w:type="pct"/>
            <w:noWrap/>
            <w:vAlign w:val="center"/>
          </w:tcPr>
          <w:p w:rsidR="00E166E2" w:rsidRPr="007746BB" w:rsidRDefault="00E166E2" w:rsidP="00FE18D5">
            <w:pPr>
              <w:jc w:val="center"/>
              <w:rPr>
                <w:color w:val="000000"/>
              </w:rPr>
            </w:pPr>
            <w:r w:rsidRPr="007746BB">
              <w:rPr>
                <w:sz w:val="22"/>
                <w:szCs w:val="22"/>
              </w:rPr>
              <w:t>19.10.00.002</w:t>
            </w:r>
          </w:p>
        </w:tc>
        <w:tc>
          <w:tcPr>
            <w:tcW w:w="747" w:type="pct"/>
            <w:noWrap/>
            <w:vAlign w:val="center"/>
          </w:tcPr>
          <w:p w:rsidR="00E166E2" w:rsidRPr="007746BB" w:rsidRDefault="00E166E2" w:rsidP="00FE18D5">
            <w:r w:rsidRPr="007746BB">
              <w:rPr>
                <w:sz w:val="22"/>
                <w:szCs w:val="22"/>
              </w:rPr>
              <w:t>Бассейны рек Охо</w:t>
            </w:r>
            <w:r w:rsidRPr="007746BB">
              <w:rPr>
                <w:sz w:val="22"/>
                <w:szCs w:val="22"/>
              </w:rPr>
              <w:t>т</w:t>
            </w:r>
            <w:r w:rsidRPr="007746BB">
              <w:rPr>
                <w:sz w:val="22"/>
                <w:szCs w:val="22"/>
              </w:rPr>
              <w:t xml:space="preserve">ского моря от южной границы бассейна р. Тахтаяма до северо-восточной границы бассейна р. Иня </w:t>
            </w:r>
          </w:p>
        </w:tc>
        <w:tc>
          <w:tcPr>
            <w:tcW w:w="327" w:type="pct"/>
            <w:noWrap/>
            <w:vAlign w:val="center"/>
          </w:tcPr>
          <w:p w:rsidR="00E166E2" w:rsidRDefault="00E166E2" w:rsidP="00FE18D5">
            <w:pPr>
              <w:jc w:val="center"/>
              <w:rPr>
                <w:color w:val="000000"/>
                <w:sz w:val="18"/>
                <w:szCs w:val="18"/>
              </w:rPr>
            </w:pPr>
            <w:r>
              <w:rPr>
                <w:color w:val="000000"/>
                <w:sz w:val="18"/>
                <w:szCs w:val="18"/>
              </w:rPr>
              <w:t>2254,5</w:t>
            </w:r>
          </w:p>
          <w:p w:rsidR="00E166E2" w:rsidRDefault="00E166E2" w:rsidP="00FE18D5">
            <w:pPr>
              <w:jc w:val="center"/>
              <w:rPr>
                <w:color w:val="000000"/>
              </w:rPr>
            </w:pPr>
          </w:p>
        </w:tc>
        <w:tc>
          <w:tcPr>
            <w:tcW w:w="280" w:type="pct"/>
            <w:noWrap/>
            <w:vAlign w:val="center"/>
          </w:tcPr>
          <w:p w:rsidR="00E166E2" w:rsidRDefault="00E166E2" w:rsidP="00FE18D5">
            <w:pPr>
              <w:jc w:val="center"/>
              <w:rPr>
                <w:color w:val="000000"/>
                <w:sz w:val="18"/>
                <w:szCs w:val="18"/>
              </w:rPr>
            </w:pPr>
            <w:r>
              <w:rPr>
                <w:color w:val="000000"/>
                <w:sz w:val="18"/>
                <w:szCs w:val="18"/>
              </w:rPr>
              <w:t>26,3</w:t>
            </w:r>
          </w:p>
        </w:tc>
        <w:tc>
          <w:tcPr>
            <w:tcW w:w="280" w:type="pct"/>
            <w:noWrap/>
            <w:vAlign w:val="center"/>
          </w:tcPr>
          <w:p w:rsidR="00E166E2" w:rsidRDefault="00E166E2" w:rsidP="00FE18D5">
            <w:pPr>
              <w:jc w:val="center"/>
              <w:rPr>
                <w:color w:val="000000"/>
                <w:sz w:val="18"/>
                <w:szCs w:val="18"/>
              </w:rPr>
            </w:pPr>
            <w:r>
              <w:rPr>
                <w:color w:val="000000"/>
                <w:sz w:val="18"/>
                <w:szCs w:val="18"/>
              </w:rPr>
              <w:t>15,2</w:t>
            </w:r>
          </w:p>
        </w:tc>
        <w:tc>
          <w:tcPr>
            <w:tcW w:w="283" w:type="pct"/>
            <w:noWrap/>
            <w:vAlign w:val="center"/>
          </w:tcPr>
          <w:p w:rsidR="00E166E2" w:rsidRDefault="00E166E2" w:rsidP="00FE18D5">
            <w:pPr>
              <w:jc w:val="center"/>
              <w:rPr>
                <w:color w:val="000000"/>
                <w:sz w:val="18"/>
                <w:szCs w:val="18"/>
              </w:rPr>
            </w:pPr>
            <w:r>
              <w:rPr>
                <w:color w:val="000000"/>
                <w:sz w:val="18"/>
                <w:szCs w:val="18"/>
              </w:rPr>
              <w:t>15,7</w:t>
            </w:r>
          </w:p>
        </w:tc>
        <w:tc>
          <w:tcPr>
            <w:tcW w:w="328" w:type="pct"/>
            <w:noWrap/>
            <w:vAlign w:val="center"/>
          </w:tcPr>
          <w:p w:rsidR="00E166E2" w:rsidRDefault="00E166E2" w:rsidP="00FE18D5">
            <w:pPr>
              <w:jc w:val="center"/>
              <w:rPr>
                <w:color w:val="000000"/>
                <w:sz w:val="18"/>
                <w:szCs w:val="18"/>
              </w:rPr>
            </w:pPr>
            <w:r>
              <w:rPr>
                <w:color w:val="000000"/>
                <w:sz w:val="18"/>
                <w:szCs w:val="18"/>
              </w:rPr>
              <w:t>19,4</w:t>
            </w:r>
          </w:p>
        </w:tc>
        <w:tc>
          <w:tcPr>
            <w:tcW w:w="281" w:type="pct"/>
            <w:noWrap/>
            <w:vAlign w:val="center"/>
          </w:tcPr>
          <w:p w:rsidR="00E166E2" w:rsidRDefault="00E166E2" w:rsidP="00FE18D5">
            <w:pPr>
              <w:jc w:val="center"/>
              <w:rPr>
                <w:color w:val="000000"/>
                <w:sz w:val="18"/>
                <w:szCs w:val="18"/>
              </w:rPr>
            </w:pPr>
            <w:r>
              <w:rPr>
                <w:color w:val="000000"/>
                <w:sz w:val="18"/>
                <w:szCs w:val="18"/>
              </w:rPr>
              <w:t>380,9</w:t>
            </w:r>
          </w:p>
        </w:tc>
        <w:tc>
          <w:tcPr>
            <w:tcW w:w="328" w:type="pct"/>
            <w:noWrap/>
            <w:vAlign w:val="center"/>
          </w:tcPr>
          <w:p w:rsidR="00E166E2" w:rsidRDefault="00E166E2" w:rsidP="00FE18D5">
            <w:pPr>
              <w:jc w:val="center"/>
              <w:rPr>
                <w:color w:val="000000"/>
                <w:sz w:val="18"/>
                <w:szCs w:val="18"/>
              </w:rPr>
            </w:pPr>
            <w:r>
              <w:rPr>
                <w:color w:val="000000"/>
                <w:sz w:val="18"/>
                <w:szCs w:val="18"/>
              </w:rPr>
              <w:t>647,9</w:t>
            </w:r>
          </w:p>
        </w:tc>
        <w:tc>
          <w:tcPr>
            <w:tcW w:w="285" w:type="pct"/>
            <w:noWrap/>
            <w:vAlign w:val="center"/>
          </w:tcPr>
          <w:p w:rsidR="00E166E2" w:rsidRDefault="00E166E2" w:rsidP="00FE18D5">
            <w:pPr>
              <w:jc w:val="center"/>
              <w:rPr>
                <w:color w:val="000000"/>
                <w:sz w:val="18"/>
                <w:szCs w:val="18"/>
              </w:rPr>
            </w:pPr>
            <w:r>
              <w:rPr>
                <w:color w:val="000000"/>
                <w:sz w:val="18"/>
                <w:szCs w:val="18"/>
              </w:rPr>
              <w:t>334,4</w:t>
            </w:r>
          </w:p>
        </w:tc>
        <w:tc>
          <w:tcPr>
            <w:tcW w:w="281" w:type="pct"/>
            <w:noWrap/>
            <w:vAlign w:val="center"/>
          </w:tcPr>
          <w:p w:rsidR="00E166E2" w:rsidRDefault="00E166E2" w:rsidP="00FE18D5">
            <w:pPr>
              <w:jc w:val="center"/>
              <w:rPr>
                <w:color w:val="000000"/>
                <w:sz w:val="18"/>
                <w:szCs w:val="18"/>
              </w:rPr>
            </w:pPr>
            <w:r>
              <w:rPr>
                <w:color w:val="000000"/>
                <w:sz w:val="18"/>
                <w:szCs w:val="18"/>
              </w:rPr>
              <w:t>267,2</w:t>
            </w:r>
          </w:p>
        </w:tc>
        <w:tc>
          <w:tcPr>
            <w:tcW w:w="278" w:type="pct"/>
            <w:noWrap/>
            <w:vAlign w:val="center"/>
          </w:tcPr>
          <w:p w:rsidR="00E166E2" w:rsidRDefault="00E166E2" w:rsidP="00FE18D5">
            <w:pPr>
              <w:jc w:val="center"/>
              <w:rPr>
                <w:color w:val="000000"/>
                <w:sz w:val="18"/>
                <w:szCs w:val="18"/>
              </w:rPr>
            </w:pPr>
            <w:r>
              <w:rPr>
                <w:color w:val="000000"/>
                <w:sz w:val="18"/>
                <w:szCs w:val="18"/>
              </w:rPr>
              <w:t>272,6</w:t>
            </w:r>
          </w:p>
        </w:tc>
        <w:tc>
          <w:tcPr>
            <w:tcW w:w="280" w:type="pct"/>
            <w:noWrap/>
            <w:vAlign w:val="center"/>
          </w:tcPr>
          <w:p w:rsidR="00E166E2" w:rsidRDefault="00E166E2" w:rsidP="00FE18D5">
            <w:pPr>
              <w:jc w:val="center"/>
              <w:rPr>
                <w:color w:val="000000"/>
                <w:sz w:val="18"/>
                <w:szCs w:val="18"/>
              </w:rPr>
            </w:pPr>
            <w:r>
              <w:rPr>
                <w:color w:val="000000"/>
                <w:sz w:val="18"/>
                <w:szCs w:val="18"/>
              </w:rPr>
              <w:t>173,8</w:t>
            </w:r>
          </w:p>
        </w:tc>
        <w:tc>
          <w:tcPr>
            <w:tcW w:w="282" w:type="pct"/>
            <w:noWrap/>
            <w:vAlign w:val="center"/>
          </w:tcPr>
          <w:p w:rsidR="00E166E2" w:rsidRDefault="00E166E2" w:rsidP="00FE18D5">
            <w:pPr>
              <w:jc w:val="center"/>
              <w:rPr>
                <w:color w:val="000000"/>
                <w:sz w:val="18"/>
                <w:szCs w:val="18"/>
              </w:rPr>
            </w:pPr>
            <w:r>
              <w:rPr>
                <w:color w:val="000000"/>
                <w:sz w:val="18"/>
                <w:szCs w:val="18"/>
              </w:rPr>
              <w:t>65,8</w:t>
            </w:r>
          </w:p>
        </w:tc>
        <w:tc>
          <w:tcPr>
            <w:tcW w:w="284" w:type="pct"/>
            <w:noWrap/>
            <w:vAlign w:val="center"/>
          </w:tcPr>
          <w:p w:rsidR="00E166E2" w:rsidRDefault="00E166E2" w:rsidP="00FE18D5">
            <w:pPr>
              <w:jc w:val="center"/>
              <w:rPr>
                <w:color w:val="000000"/>
                <w:sz w:val="18"/>
                <w:szCs w:val="18"/>
              </w:rPr>
            </w:pPr>
            <w:r>
              <w:rPr>
                <w:color w:val="000000"/>
                <w:sz w:val="18"/>
                <w:szCs w:val="18"/>
              </w:rPr>
              <w:t>35,4</w:t>
            </w:r>
          </w:p>
        </w:tc>
      </w:tr>
    </w:tbl>
    <w:p w:rsidR="00E166E2" w:rsidRDefault="00E166E2" w:rsidP="0024335C">
      <w:pPr>
        <w:pStyle w:val="ConsNormal"/>
        <w:spacing w:line="360" w:lineRule="auto"/>
        <w:ind w:firstLine="709"/>
        <w:jc w:val="both"/>
        <w:rPr>
          <w:rFonts w:ascii="Times New Roman" w:hAnsi="Times New Roman" w:cs="Times New Roman"/>
          <w:sz w:val="24"/>
          <w:szCs w:val="24"/>
          <w:highlight w:val="yellow"/>
        </w:rPr>
      </w:pPr>
    </w:p>
    <w:tbl>
      <w:tblPr>
        <w:tblW w:w="5036" w:type="pct"/>
        <w:tblInd w:w="-106" w:type="dxa"/>
        <w:tblLook w:val="00A0"/>
      </w:tblPr>
      <w:tblGrid>
        <w:gridCol w:w="5218"/>
        <w:gridCol w:w="1680"/>
        <w:gridCol w:w="1481"/>
        <w:gridCol w:w="1839"/>
        <w:gridCol w:w="1398"/>
        <w:gridCol w:w="1676"/>
        <w:gridCol w:w="1535"/>
        <w:gridCol w:w="1745"/>
        <w:gridCol w:w="1532"/>
      </w:tblGrid>
      <w:tr w:rsidR="00E166E2" w:rsidRPr="00C91913" w:rsidTr="00186B8D">
        <w:trPr>
          <w:trHeight w:val="20"/>
        </w:trPr>
        <w:tc>
          <w:tcPr>
            <w:tcW w:w="5000" w:type="pct"/>
            <w:gridSpan w:val="9"/>
            <w:tcBorders>
              <w:top w:val="nil"/>
              <w:left w:val="nil"/>
              <w:bottom w:val="single" w:sz="4" w:space="0" w:color="auto"/>
              <w:right w:val="nil"/>
            </w:tcBorders>
            <w:noWrap/>
            <w:vAlign w:val="bottom"/>
          </w:tcPr>
          <w:p w:rsidR="00E166E2" w:rsidRDefault="00E166E2" w:rsidP="00186B8D">
            <w:pPr>
              <w:rPr>
                <w:color w:val="000000"/>
              </w:rPr>
            </w:pPr>
          </w:p>
          <w:p w:rsidR="00E166E2" w:rsidRDefault="00E166E2" w:rsidP="00186B8D">
            <w:pPr>
              <w:rPr>
                <w:color w:val="000000"/>
              </w:rPr>
            </w:pPr>
          </w:p>
          <w:p w:rsidR="00E166E2" w:rsidRDefault="00E166E2" w:rsidP="00186B8D">
            <w:pPr>
              <w:rPr>
                <w:color w:val="000000"/>
              </w:rPr>
            </w:pPr>
            <w:r>
              <w:rPr>
                <w:color w:val="000000"/>
              </w:rPr>
              <w:t xml:space="preserve">Таблица 5.3 - </w:t>
            </w:r>
            <w:r w:rsidRPr="002A3D63">
              <w:rPr>
                <w:color w:val="000000"/>
              </w:rPr>
              <w:t>Лимиты забора и сброса воды в бассейн</w:t>
            </w:r>
            <w:r>
              <w:rPr>
                <w:color w:val="000000"/>
              </w:rPr>
              <w:t>ах</w:t>
            </w:r>
            <w:r w:rsidRPr="002A3D63">
              <w:rPr>
                <w:color w:val="000000"/>
              </w:rPr>
              <w:t xml:space="preserve"> р</w:t>
            </w:r>
            <w:r>
              <w:rPr>
                <w:color w:val="000000"/>
              </w:rPr>
              <w:t>ек</w:t>
            </w:r>
            <w:r w:rsidRPr="002A3D63">
              <w:rPr>
                <w:color w:val="000000"/>
              </w:rPr>
              <w:t xml:space="preserve"> </w:t>
            </w:r>
            <w:r>
              <w:rPr>
                <w:color w:val="000000"/>
              </w:rPr>
              <w:t xml:space="preserve">Охотского моря </w:t>
            </w:r>
            <w:r w:rsidRPr="002A3D63">
              <w:rPr>
                <w:color w:val="000000"/>
              </w:rPr>
              <w:t>на 2012 г.</w:t>
            </w:r>
            <w:r>
              <w:rPr>
                <w:color w:val="000000"/>
              </w:rPr>
              <w:t xml:space="preserve"> </w:t>
            </w:r>
            <w:r w:rsidRPr="002A3D63">
              <w:rPr>
                <w:color w:val="000000"/>
              </w:rPr>
              <w:t>(ФАВР) и расчетные периоды</w:t>
            </w:r>
            <w:r>
              <w:rPr>
                <w:color w:val="000000"/>
              </w:rPr>
              <w:t xml:space="preserve"> по данным требований водопользователей</w:t>
            </w:r>
            <w:r w:rsidRPr="002A3D63">
              <w:rPr>
                <w:color w:val="000000"/>
              </w:rPr>
              <w:t>, тыс. м</w:t>
            </w:r>
            <w:r w:rsidRPr="00F71580">
              <w:rPr>
                <w:color w:val="000000"/>
                <w:vertAlign w:val="superscript"/>
              </w:rPr>
              <w:t>3</w:t>
            </w:r>
            <w:r w:rsidRPr="002A3D63">
              <w:rPr>
                <w:color w:val="000000"/>
              </w:rPr>
              <w:t xml:space="preserve"> в год</w:t>
            </w:r>
          </w:p>
          <w:p w:rsidR="00E166E2" w:rsidRPr="002A3D63" w:rsidRDefault="00E166E2" w:rsidP="00186B8D">
            <w:pPr>
              <w:rPr>
                <w:color w:val="000000"/>
              </w:rPr>
            </w:pPr>
          </w:p>
        </w:tc>
      </w:tr>
      <w:tr w:rsidR="00E166E2" w:rsidRPr="00C91913" w:rsidTr="00186B8D">
        <w:trPr>
          <w:trHeight w:val="20"/>
        </w:trPr>
        <w:tc>
          <w:tcPr>
            <w:tcW w:w="1441" w:type="pct"/>
            <w:vMerge w:val="restart"/>
            <w:tcBorders>
              <w:top w:val="nil"/>
              <w:left w:val="single" w:sz="4" w:space="0" w:color="auto"/>
              <w:bottom w:val="single" w:sz="4" w:space="0" w:color="000000"/>
              <w:right w:val="single" w:sz="4" w:space="0" w:color="auto"/>
            </w:tcBorders>
            <w:noWrap/>
            <w:vAlign w:val="center"/>
          </w:tcPr>
          <w:p w:rsidR="00E166E2" w:rsidRPr="00D71629" w:rsidRDefault="00E166E2" w:rsidP="00186B8D">
            <w:pPr>
              <w:jc w:val="center"/>
              <w:rPr>
                <w:color w:val="000000"/>
                <w:sz w:val="20"/>
                <w:szCs w:val="20"/>
              </w:rPr>
            </w:pPr>
            <w:r w:rsidRPr="00D71629">
              <w:rPr>
                <w:color w:val="000000"/>
                <w:sz w:val="20"/>
                <w:szCs w:val="20"/>
              </w:rPr>
              <w:t>ВХУ</w:t>
            </w:r>
          </w:p>
        </w:tc>
        <w:tc>
          <w:tcPr>
            <w:tcW w:w="873" w:type="pct"/>
            <w:gridSpan w:val="2"/>
            <w:tcBorders>
              <w:top w:val="single" w:sz="4" w:space="0" w:color="auto"/>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2010-2012 гг. (ФАВР)</w:t>
            </w:r>
          </w:p>
        </w:tc>
        <w:tc>
          <w:tcPr>
            <w:tcW w:w="894" w:type="pct"/>
            <w:gridSpan w:val="2"/>
            <w:tcBorders>
              <w:top w:val="single" w:sz="4" w:space="0" w:color="auto"/>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2015 г</w:t>
            </w:r>
          </w:p>
        </w:tc>
        <w:tc>
          <w:tcPr>
            <w:tcW w:w="887" w:type="pct"/>
            <w:gridSpan w:val="2"/>
            <w:tcBorders>
              <w:top w:val="single" w:sz="4" w:space="0" w:color="auto"/>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2020 г</w:t>
            </w:r>
          </w:p>
        </w:tc>
        <w:tc>
          <w:tcPr>
            <w:tcW w:w="905" w:type="pct"/>
            <w:gridSpan w:val="2"/>
            <w:tcBorders>
              <w:top w:val="single" w:sz="4" w:space="0" w:color="auto"/>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2025 г</w:t>
            </w:r>
          </w:p>
        </w:tc>
      </w:tr>
      <w:tr w:rsidR="00E166E2" w:rsidRPr="00C91913" w:rsidTr="00186B8D">
        <w:trPr>
          <w:trHeight w:val="20"/>
        </w:trPr>
        <w:tc>
          <w:tcPr>
            <w:tcW w:w="1441" w:type="pct"/>
            <w:vMerge/>
            <w:tcBorders>
              <w:top w:val="nil"/>
              <w:left w:val="single" w:sz="4" w:space="0" w:color="auto"/>
              <w:bottom w:val="single" w:sz="4" w:space="0" w:color="000000"/>
              <w:right w:val="single" w:sz="4" w:space="0" w:color="auto"/>
            </w:tcBorders>
            <w:vAlign w:val="center"/>
          </w:tcPr>
          <w:p w:rsidR="00E166E2" w:rsidRPr="00C91913" w:rsidRDefault="00E166E2" w:rsidP="00186B8D">
            <w:pPr>
              <w:rPr>
                <w:rFonts w:ascii="Arial CYR" w:hAnsi="Arial CYR" w:cs="Arial CYR"/>
                <w:color w:val="000000"/>
                <w:sz w:val="20"/>
                <w:szCs w:val="20"/>
              </w:rPr>
            </w:pPr>
          </w:p>
        </w:tc>
        <w:tc>
          <w:tcPr>
            <w:tcW w:w="464" w:type="pct"/>
            <w:tcBorders>
              <w:top w:val="nil"/>
              <w:left w:val="nil"/>
              <w:bottom w:val="single" w:sz="4" w:space="0" w:color="auto"/>
              <w:right w:val="single" w:sz="4" w:space="0" w:color="auto"/>
            </w:tcBorders>
            <w:vAlign w:val="bottom"/>
          </w:tcPr>
          <w:p w:rsidR="00E166E2" w:rsidRPr="002A3D63" w:rsidRDefault="00E166E2" w:rsidP="00186B8D">
            <w:pPr>
              <w:jc w:val="center"/>
              <w:rPr>
                <w:color w:val="000000"/>
              </w:rPr>
            </w:pPr>
            <w:r w:rsidRPr="002A3D63">
              <w:rPr>
                <w:color w:val="000000"/>
              </w:rPr>
              <w:t xml:space="preserve">забор </w:t>
            </w:r>
            <w:r w:rsidRPr="002A3D63">
              <w:rPr>
                <w:color w:val="000000"/>
              </w:rPr>
              <w:br/>
              <w:t>из пов.</w:t>
            </w:r>
            <w:r>
              <w:rPr>
                <w:color w:val="000000"/>
              </w:rPr>
              <w:t xml:space="preserve"> </w:t>
            </w:r>
            <w:r w:rsidRPr="002A3D63">
              <w:rPr>
                <w:color w:val="000000"/>
              </w:rPr>
              <w:t>ист</w:t>
            </w:r>
          </w:p>
        </w:tc>
        <w:tc>
          <w:tcPr>
            <w:tcW w:w="409"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сброс</w:t>
            </w:r>
          </w:p>
        </w:tc>
        <w:tc>
          <w:tcPr>
            <w:tcW w:w="508" w:type="pct"/>
            <w:tcBorders>
              <w:top w:val="nil"/>
              <w:left w:val="nil"/>
              <w:bottom w:val="single" w:sz="4" w:space="0" w:color="auto"/>
              <w:right w:val="single" w:sz="4" w:space="0" w:color="auto"/>
            </w:tcBorders>
            <w:vAlign w:val="bottom"/>
          </w:tcPr>
          <w:p w:rsidR="00E166E2" w:rsidRPr="002A3D63" w:rsidRDefault="00E166E2" w:rsidP="00186B8D">
            <w:pPr>
              <w:jc w:val="center"/>
              <w:rPr>
                <w:color w:val="000000"/>
              </w:rPr>
            </w:pPr>
            <w:r w:rsidRPr="002A3D63">
              <w:rPr>
                <w:color w:val="000000"/>
              </w:rPr>
              <w:t xml:space="preserve">забор </w:t>
            </w:r>
            <w:r w:rsidRPr="002A3D63">
              <w:rPr>
                <w:color w:val="000000"/>
              </w:rPr>
              <w:br/>
              <w:t>из пов.</w:t>
            </w:r>
            <w:r>
              <w:rPr>
                <w:color w:val="000000"/>
              </w:rPr>
              <w:t xml:space="preserve"> </w:t>
            </w:r>
            <w:r w:rsidRPr="002A3D63">
              <w:rPr>
                <w:color w:val="000000"/>
              </w:rPr>
              <w:t>ист</w:t>
            </w:r>
          </w:p>
        </w:tc>
        <w:tc>
          <w:tcPr>
            <w:tcW w:w="385"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сброс</w:t>
            </w:r>
          </w:p>
        </w:tc>
        <w:tc>
          <w:tcPr>
            <w:tcW w:w="463" w:type="pct"/>
            <w:tcBorders>
              <w:top w:val="nil"/>
              <w:left w:val="nil"/>
              <w:bottom w:val="single" w:sz="4" w:space="0" w:color="auto"/>
              <w:right w:val="single" w:sz="4" w:space="0" w:color="auto"/>
            </w:tcBorders>
            <w:vAlign w:val="bottom"/>
          </w:tcPr>
          <w:p w:rsidR="00E166E2" w:rsidRPr="002A3D63" w:rsidRDefault="00E166E2" w:rsidP="00186B8D">
            <w:pPr>
              <w:jc w:val="center"/>
              <w:rPr>
                <w:color w:val="000000"/>
              </w:rPr>
            </w:pPr>
            <w:r w:rsidRPr="002A3D63">
              <w:rPr>
                <w:color w:val="000000"/>
              </w:rPr>
              <w:t xml:space="preserve">забор </w:t>
            </w:r>
            <w:r w:rsidRPr="002A3D63">
              <w:rPr>
                <w:color w:val="000000"/>
              </w:rPr>
              <w:br/>
              <w:t>из пов.</w:t>
            </w:r>
            <w:r>
              <w:rPr>
                <w:color w:val="000000"/>
              </w:rPr>
              <w:t xml:space="preserve"> </w:t>
            </w:r>
            <w:r w:rsidRPr="002A3D63">
              <w:rPr>
                <w:color w:val="000000"/>
              </w:rPr>
              <w:t>ист</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сброс</w:t>
            </w:r>
          </w:p>
        </w:tc>
        <w:tc>
          <w:tcPr>
            <w:tcW w:w="482" w:type="pct"/>
            <w:tcBorders>
              <w:top w:val="nil"/>
              <w:left w:val="nil"/>
              <w:bottom w:val="single" w:sz="4" w:space="0" w:color="auto"/>
              <w:right w:val="single" w:sz="4" w:space="0" w:color="auto"/>
            </w:tcBorders>
            <w:vAlign w:val="bottom"/>
          </w:tcPr>
          <w:p w:rsidR="00E166E2" w:rsidRPr="002A3D63" w:rsidRDefault="00E166E2" w:rsidP="00186B8D">
            <w:pPr>
              <w:jc w:val="center"/>
              <w:rPr>
                <w:color w:val="000000"/>
              </w:rPr>
            </w:pPr>
            <w:r w:rsidRPr="002A3D63">
              <w:rPr>
                <w:color w:val="000000"/>
              </w:rPr>
              <w:t xml:space="preserve">забор </w:t>
            </w:r>
            <w:r w:rsidRPr="002A3D63">
              <w:rPr>
                <w:color w:val="000000"/>
              </w:rPr>
              <w:br/>
              <w:t>из пов.</w:t>
            </w:r>
            <w:r>
              <w:rPr>
                <w:color w:val="000000"/>
              </w:rPr>
              <w:t xml:space="preserve"> </w:t>
            </w:r>
            <w:r w:rsidRPr="002A3D63">
              <w:rPr>
                <w:color w:val="000000"/>
              </w:rPr>
              <w:t>ист</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rPr>
            </w:pPr>
            <w:r w:rsidRPr="002A3D63">
              <w:rPr>
                <w:color w:val="000000"/>
              </w:rPr>
              <w:t>сброс</w:t>
            </w:r>
          </w:p>
        </w:tc>
      </w:tr>
      <w:tr w:rsidR="00E166E2" w:rsidRPr="00C91913" w:rsidTr="00186B8D">
        <w:trPr>
          <w:trHeight w:val="20"/>
        </w:trPr>
        <w:tc>
          <w:tcPr>
            <w:tcW w:w="1441" w:type="pct"/>
            <w:tcBorders>
              <w:top w:val="nil"/>
              <w:left w:val="single" w:sz="4" w:space="0" w:color="auto"/>
              <w:bottom w:val="single" w:sz="4" w:space="0" w:color="auto"/>
              <w:right w:val="single" w:sz="4" w:space="0" w:color="auto"/>
            </w:tcBorders>
          </w:tcPr>
          <w:p w:rsidR="00E166E2" w:rsidRPr="00C91913" w:rsidRDefault="00E166E2" w:rsidP="00186B8D">
            <w:pPr>
              <w:jc w:val="center"/>
              <w:rPr>
                <w:color w:val="000000"/>
              </w:rPr>
            </w:pPr>
            <w:r>
              <w:rPr>
                <w:color w:val="000000"/>
                <w:sz w:val="22"/>
                <w:szCs w:val="22"/>
              </w:rPr>
              <w:t>1</w:t>
            </w:r>
          </w:p>
        </w:tc>
        <w:tc>
          <w:tcPr>
            <w:tcW w:w="464"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2</w:t>
            </w:r>
          </w:p>
        </w:tc>
        <w:tc>
          <w:tcPr>
            <w:tcW w:w="409"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3</w:t>
            </w:r>
          </w:p>
        </w:tc>
        <w:tc>
          <w:tcPr>
            <w:tcW w:w="508"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4</w:t>
            </w:r>
          </w:p>
        </w:tc>
        <w:tc>
          <w:tcPr>
            <w:tcW w:w="385"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5</w:t>
            </w:r>
          </w:p>
        </w:tc>
        <w:tc>
          <w:tcPr>
            <w:tcW w:w="46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6</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7</w:t>
            </w:r>
          </w:p>
        </w:tc>
        <w:tc>
          <w:tcPr>
            <w:tcW w:w="482"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8</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9</w:t>
            </w:r>
          </w:p>
        </w:tc>
      </w:tr>
      <w:tr w:rsidR="00E166E2" w:rsidRPr="00C91913" w:rsidTr="00186B8D">
        <w:trPr>
          <w:trHeight w:val="20"/>
        </w:trPr>
        <w:tc>
          <w:tcPr>
            <w:tcW w:w="1441" w:type="pct"/>
            <w:tcBorders>
              <w:top w:val="nil"/>
              <w:left w:val="single" w:sz="4" w:space="0" w:color="auto"/>
              <w:bottom w:val="single" w:sz="4" w:space="0" w:color="auto"/>
              <w:right w:val="single" w:sz="4" w:space="0" w:color="auto"/>
            </w:tcBorders>
            <w:vAlign w:val="center"/>
          </w:tcPr>
          <w:p w:rsidR="00E166E2" w:rsidRPr="007746BB" w:rsidRDefault="00E166E2" w:rsidP="00186B8D">
            <w:pPr>
              <w:jc w:val="center"/>
              <w:rPr>
                <w:color w:val="000000"/>
              </w:rPr>
            </w:pPr>
            <w:r w:rsidRPr="007746BB">
              <w:rPr>
                <w:sz w:val="22"/>
                <w:szCs w:val="22"/>
              </w:rPr>
              <w:t>19.10.00.001</w:t>
            </w:r>
            <w:r>
              <w:rPr>
                <w:sz w:val="22"/>
                <w:szCs w:val="22"/>
              </w:rPr>
              <w:t xml:space="preserve">  </w:t>
            </w:r>
            <w:r w:rsidRPr="007746BB">
              <w:rPr>
                <w:sz w:val="22"/>
                <w:szCs w:val="22"/>
              </w:rPr>
              <w:t>Бассейны рек Охотского моря от з</w:t>
            </w:r>
            <w:r w:rsidRPr="007746BB">
              <w:rPr>
                <w:sz w:val="22"/>
                <w:szCs w:val="22"/>
              </w:rPr>
              <w:t>а</w:t>
            </w:r>
            <w:r w:rsidRPr="007746BB">
              <w:rPr>
                <w:sz w:val="22"/>
                <w:szCs w:val="22"/>
              </w:rPr>
              <w:t>падной границы бассейна р. Пенжина до южной границы бассейна р. Тахтаяма</w:t>
            </w:r>
          </w:p>
        </w:tc>
        <w:tc>
          <w:tcPr>
            <w:tcW w:w="464"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94,3</w:t>
            </w:r>
            <w:r>
              <w:rPr>
                <w:color w:val="000000"/>
                <w:sz w:val="20"/>
                <w:szCs w:val="20"/>
              </w:rPr>
              <w:t>*</w:t>
            </w:r>
          </w:p>
        </w:tc>
        <w:tc>
          <w:tcPr>
            <w:tcW w:w="409"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73,3</w:t>
            </w:r>
            <w:r>
              <w:rPr>
                <w:color w:val="000000"/>
                <w:sz w:val="20"/>
                <w:szCs w:val="20"/>
              </w:rPr>
              <w:t>*</w:t>
            </w:r>
          </w:p>
        </w:tc>
        <w:tc>
          <w:tcPr>
            <w:tcW w:w="508"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103,3</w:t>
            </w:r>
          </w:p>
        </w:tc>
        <w:tc>
          <w:tcPr>
            <w:tcW w:w="385"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85,3</w:t>
            </w:r>
          </w:p>
        </w:tc>
        <w:tc>
          <w:tcPr>
            <w:tcW w:w="46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105,3</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103,3</w:t>
            </w:r>
          </w:p>
        </w:tc>
        <w:tc>
          <w:tcPr>
            <w:tcW w:w="482"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107,3</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123,3</w:t>
            </w:r>
          </w:p>
        </w:tc>
      </w:tr>
      <w:tr w:rsidR="00E166E2" w:rsidRPr="00C91913" w:rsidTr="00186B8D">
        <w:trPr>
          <w:trHeight w:val="20"/>
        </w:trPr>
        <w:tc>
          <w:tcPr>
            <w:tcW w:w="1441" w:type="pct"/>
            <w:tcBorders>
              <w:top w:val="nil"/>
              <w:left w:val="single" w:sz="4" w:space="0" w:color="auto"/>
              <w:bottom w:val="single" w:sz="4" w:space="0" w:color="auto"/>
              <w:right w:val="single" w:sz="4" w:space="0" w:color="auto"/>
            </w:tcBorders>
          </w:tcPr>
          <w:p w:rsidR="00E166E2" w:rsidRPr="00C91913" w:rsidRDefault="00E166E2" w:rsidP="00186B8D">
            <w:pPr>
              <w:rPr>
                <w:b/>
                <w:bCs/>
                <w:color w:val="000000"/>
              </w:rPr>
            </w:pPr>
            <w:r w:rsidRPr="007746BB">
              <w:rPr>
                <w:sz w:val="22"/>
                <w:szCs w:val="22"/>
              </w:rPr>
              <w:t>19.10.00.002</w:t>
            </w:r>
            <w:r>
              <w:rPr>
                <w:sz w:val="22"/>
                <w:szCs w:val="22"/>
              </w:rPr>
              <w:t xml:space="preserve">  </w:t>
            </w:r>
            <w:r w:rsidRPr="007746BB">
              <w:rPr>
                <w:sz w:val="22"/>
                <w:szCs w:val="22"/>
              </w:rPr>
              <w:t>Бассейны рек Охотского моря от ю</w:t>
            </w:r>
            <w:r w:rsidRPr="007746BB">
              <w:rPr>
                <w:sz w:val="22"/>
                <w:szCs w:val="22"/>
              </w:rPr>
              <w:t>ж</w:t>
            </w:r>
            <w:r w:rsidRPr="007746BB">
              <w:rPr>
                <w:sz w:val="22"/>
                <w:szCs w:val="22"/>
              </w:rPr>
              <w:t>ной границы бассейна р. Тахтаяма до северо-восточной границы бассейна р. Иня</w:t>
            </w:r>
          </w:p>
        </w:tc>
        <w:tc>
          <w:tcPr>
            <w:tcW w:w="464"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19737,7</w:t>
            </w:r>
          </w:p>
        </w:tc>
        <w:tc>
          <w:tcPr>
            <w:tcW w:w="409"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31172</w:t>
            </w:r>
            <w:r>
              <w:rPr>
                <w:color w:val="000000"/>
                <w:sz w:val="20"/>
                <w:szCs w:val="20"/>
              </w:rPr>
              <w:t>,0</w:t>
            </w:r>
          </w:p>
        </w:tc>
        <w:tc>
          <w:tcPr>
            <w:tcW w:w="508"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19737,7</w:t>
            </w:r>
          </w:p>
        </w:tc>
        <w:tc>
          <w:tcPr>
            <w:tcW w:w="385"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31172</w:t>
            </w:r>
            <w:r>
              <w:rPr>
                <w:color w:val="000000"/>
                <w:sz w:val="20"/>
                <w:szCs w:val="20"/>
              </w:rPr>
              <w:t>,0</w:t>
            </w:r>
          </w:p>
        </w:tc>
        <w:tc>
          <w:tcPr>
            <w:tcW w:w="46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19737,7</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31172</w:t>
            </w:r>
            <w:r>
              <w:rPr>
                <w:color w:val="000000"/>
                <w:sz w:val="20"/>
                <w:szCs w:val="20"/>
              </w:rPr>
              <w:t>,0</w:t>
            </w:r>
          </w:p>
        </w:tc>
        <w:tc>
          <w:tcPr>
            <w:tcW w:w="482"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19737,7</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sidRPr="00660172">
              <w:rPr>
                <w:color w:val="000000"/>
                <w:sz w:val="20"/>
                <w:szCs w:val="20"/>
              </w:rPr>
              <w:t>31172</w:t>
            </w:r>
            <w:r>
              <w:rPr>
                <w:color w:val="000000"/>
                <w:sz w:val="20"/>
                <w:szCs w:val="20"/>
              </w:rPr>
              <w:t>,0</w:t>
            </w:r>
          </w:p>
        </w:tc>
      </w:tr>
      <w:tr w:rsidR="00E166E2" w:rsidRPr="00C91913" w:rsidTr="00186B8D">
        <w:trPr>
          <w:trHeight w:val="20"/>
        </w:trPr>
        <w:tc>
          <w:tcPr>
            <w:tcW w:w="1441" w:type="pct"/>
            <w:tcBorders>
              <w:top w:val="nil"/>
              <w:left w:val="single" w:sz="4" w:space="0" w:color="auto"/>
              <w:bottom w:val="single" w:sz="4" w:space="0" w:color="auto"/>
              <w:right w:val="single" w:sz="4" w:space="0" w:color="auto"/>
            </w:tcBorders>
          </w:tcPr>
          <w:p w:rsidR="00E166E2" w:rsidRPr="00C91913" w:rsidRDefault="00E166E2" w:rsidP="00186B8D">
            <w:pPr>
              <w:rPr>
                <w:color w:val="000000"/>
              </w:rPr>
            </w:pPr>
            <w:r w:rsidRPr="004209EB">
              <w:rPr>
                <w:b/>
                <w:bCs/>
              </w:rPr>
              <w:t>19.10.00 Бассейны рек Охотского моря от Пенжины до хр.Сунтар-Хаята</w:t>
            </w:r>
          </w:p>
        </w:tc>
        <w:tc>
          <w:tcPr>
            <w:tcW w:w="464"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198332,0</w:t>
            </w:r>
          </w:p>
        </w:tc>
        <w:tc>
          <w:tcPr>
            <w:tcW w:w="409" w:type="pct"/>
            <w:tcBorders>
              <w:top w:val="nil"/>
              <w:left w:val="nil"/>
              <w:bottom w:val="single" w:sz="4" w:space="0" w:color="auto"/>
              <w:right w:val="single" w:sz="4" w:space="0" w:color="auto"/>
            </w:tcBorders>
            <w:noWrap/>
            <w:vAlign w:val="bottom"/>
          </w:tcPr>
          <w:p w:rsidR="00E166E2" w:rsidRPr="002A3D63" w:rsidRDefault="00E166E2" w:rsidP="00186B8D">
            <w:pPr>
              <w:jc w:val="center"/>
              <w:rPr>
                <w:color w:val="000000"/>
                <w:sz w:val="20"/>
                <w:szCs w:val="20"/>
              </w:rPr>
            </w:pPr>
            <w:r>
              <w:rPr>
                <w:color w:val="000000"/>
                <w:sz w:val="20"/>
                <w:szCs w:val="20"/>
              </w:rPr>
              <w:t>31245,3</w:t>
            </w:r>
          </w:p>
        </w:tc>
        <w:tc>
          <w:tcPr>
            <w:tcW w:w="508"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19841,0</w:t>
            </w:r>
          </w:p>
        </w:tc>
        <w:tc>
          <w:tcPr>
            <w:tcW w:w="385"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31257,3</w:t>
            </w:r>
          </w:p>
        </w:tc>
        <w:tc>
          <w:tcPr>
            <w:tcW w:w="46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19843</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31275,3</w:t>
            </w:r>
          </w:p>
        </w:tc>
        <w:tc>
          <w:tcPr>
            <w:tcW w:w="482"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19845,0</w:t>
            </w:r>
          </w:p>
        </w:tc>
        <w:tc>
          <w:tcPr>
            <w:tcW w:w="423" w:type="pct"/>
            <w:tcBorders>
              <w:top w:val="nil"/>
              <w:left w:val="nil"/>
              <w:bottom w:val="single" w:sz="4" w:space="0" w:color="auto"/>
              <w:right w:val="single" w:sz="4" w:space="0" w:color="auto"/>
            </w:tcBorders>
            <w:noWrap/>
            <w:vAlign w:val="bottom"/>
          </w:tcPr>
          <w:p w:rsidR="00E166E2" w:rsidRPr="002A3D63" w:rsidRDefault="00E166E2" w:rsidP="00186B8D">
            <w:pPr>
              <w:jc w:val="right"/>
              <w:rPr>
                <w:color w:val="000000"/>
                <w:sz w:val="20"/>
                <w:szCs w:val="20"/>
              </w:rPr>
            </w:pPr>
            <w:r>
              <w:rPr>
                <w:color w:val="000000"/>
                <w:sz w:val="20"/>
                <w:szCs w:val="20"/>
              </w:rPr>
              <w:t>31295,3</w:t>
            </w:r>
          </w:p>
        </w:tc>
      </w:tr>
    </w:tbl>
    <w:p w:rsidR="00E166E2" w:rsidRPr="00FD6C2D" w:rsidRDefault="00E166E2" w:rsidP="00186B8D">
      <w:pPr>
        <w:sectPr w:rsidR="00E166E2" w:rsidRPr="00FD6C2D" w:rsidSect="00186B8D">
          <w:pgSz w:w="16838" w:h="11906" w:orient="landscape"/>
          <w:pgMar w:top="1134" w:right="1134" w:bottom="567" w:left="1134" w:header="709" w:footer="709" w:gutter="0"/>
          <w:cols w:space="708"/>
          <w:titlePg/>
          <w:docGrid w:linePitch="360"/>
        </w:sectPr>
      </w:pPr>
      <w:r>
        <w:t>*</w:t>
      </w:r>
      <w:r w:rsidRPr="00E9757F">
        <w:rPr>
          <w:sz w:val="22"/>
          <w:szCs w:val="22"/>
        </w:rPr>
        <w:t xml:space="preserve">данные скорректированы с учетом приведенных квот на 2012 г. (Приложение А), изначально цифры были: 62,3 </w:t>
      </w:r>
      <w:r w:rsidRPr="00E9757F">
        <w:rPr>
          <w:color w:val="000000"/>
          <w:sz w:val="22"/>
          <w:szCs w:val="22"/>
        </w:rPr>
        <w:t>тыс. м</w:t>
      </w:r>
      <w:r w:rsidRPr="00E9757F">
        <w:rPr>
          <w:color w:val="000000"/>
          <w:sz w:val="22"/>
          <w:szCs w:val="22"/>
          <w:vertAlign w:val="superscript"/>
        </w:rPr>
        <w:t>3</w:t>
      </w:r>
      <w:r w:rsidRPr="00E9757F">
        <w:rPr>
          <w:color w:val="000000"/>
          <w:sz w:val="22"/>
          <w:szCs w:val="22"/>
        </w:rPr>
        <w:t xml:space="preserve"> в год  и  41,4 тыс. м</w:t>
      </w:r>
      <w:r w:rsidRPr="00E9757F">
        <w:rPr>
          <w:color w:val="000000"/>
          <w:sz w:val="22"/>
          <w:szCs w:val="22"/>
          <w:vertAlign w:val="superscript"/>
        </w:rPr>
        <w:t>3</w:t>
      </w:r>
      <w:r w:rsidRPr="00E9757F">
        <w:rPr>
          <w:color w:val="000000"/>
          <w:sz w:val="22"/>
          <w:szCs w:val="22"/>
        </w:rPr>
        <w:t xml:space="preserve"> в год</w:t>
      </w:r>
    </w:p>
    <w:p w:rsidR="00E166E2" w:rsidRDefault="00E166E2" w:rsidP="0024335C">
      <w:pPr>
        <w:spacing w:line="360" w:lineRule="auto"/>
        <w:jc w:val="center"/>
      </w:pPr>
    </w:p>
    <w:p w:rsidR="00E166E2" w:rsidRPr="00881238" w:rsidRDefault="00E166E2" w:rsidP="00184A13">
      <w:pPr>
        <w:pStyle w:val="1a"/>
        <w:ind w:firstLine="720"/>
        <w:outlineLvl w:val="9"/>
        <w:rPr>
          <w:sz w:val="24"/>
          <w:szCs w:val="24"/>
        </w:rPr>
      </w:pPr>
      <w:r w:rsidRPr="00881238">
        <w:rPr>
          <w:sz w:val="24"/>
          <w:szCs w:val="24"/>
        </w:rPr>
        <w:t>Установление квот забора (изъятия) водных ресурсов</w:t>
      </w:r>
      <w:bookmarkEnd w:id="143"/>
    </w:p>
    <w:p w:rsidR="00E166E2" w:rsidRDefault="00E166E2" w:rsidP="00214996"/>
    <w:p w:rsidR="00E166E2" w:rsidRDefault="00E166E2" w:rsidP="0024335C">
      <w:pPr>
        <w:pStyle w:val="ConsNormal"/>
        <w:spacing w:line="360" w:lineRule="auto"/>
        <w:jc w:val="both"/>
        <w:rPr>
          <w:rFonts w:ascii="Times New Roman" w:hAnsi="Times New Roman" w:cs="Times New Roman"/>
          <w:sz w:val="24"/>
          <w:szCs w:val="24"/>
        </w:rPr>
      </w:pPr>
      <w:r w:rsidRPr="00FA7954">
        <w:rPr>
          <w:rFonts w:ascii="Times New Roman" w:hAnsi="Times New Roman" w:cs="Times New Roman"/>
          <w:sz w:val="24"/>
          <w:szCs w:val="24"/>
        </w:rPr>
        <w:t>Квоты забора (изъятия) водных ресурсов устан</w:t>
      </w:r>
      <w:r>
        <w:rPr>
          <w:rFonts w:ascii="Times New Roman" w:hAnsi="Times New Roman" w:cs="Times New Roman"/>
          <w:sz w:val="24"/>
          <w:szCs w:val="24"/>
        </w:rPr>
        <w:t>о</w:t>
      </w:r>
      <w:r w:rsidRPr="00FA7954">
        <w:rPr>
          <w:rFonts w:ascii="Times New Roman" w:hAnsi="Times New Roman" w:cs="Times New Roman"/>
          <w:sz w:val="24"/>
          <w:szCs w:val="24"/>
        </w:rPr>
        <w:t>вл</w:t>
      </w:r>
      <w:r>
        <w:rPr>
          <w:rFonts w:ascii="Times New Roman" w:hAnsi="Times New Roman" w:cs="Times New Roman"/>
          <w:sz w:val="24"/>
          <w:szCs w:val="24"/>
        </w:rPr>
        <w:t>ены</w:t>
      </w:r>
      <w:r w:rsidRPr="00FA7954">
        <w:rPr>
          <w:rFonts w:ascii="Times New Roman" w:hAnsi="Times New Roman" w:cs="Times New Roman"/>
          <w:sz w:val="24"/>
          <w:szCs w:val="24"/>
        </w:rPr>
        <w:t xml:space="preserve"> по каждому субъекту Российской Федерации в разрезе водохозяйственн</w:t>
      </w:r>
      <w:r>
        <w:rPr>
          <w:rFonts w:ascii="Times New Roman" w:hAnsi="Times New Roman" w:cs="Times New Roman"/>
          <w:sz w:val="24"/>
          <w:szCs w:val="24"/>
        </w:rPr>
        <w:t xml:space="preserve">ых участков </w:t>
      </w:r>
      <w:r w:rsidRPr="00FA7954">
        <w:rPr>
          <w:rFonts w:ascii="Times New Roman" w:hAnsi="Times New Roman" w:cs="Times New Roman"/>
          <w:sz w:val="24"/>
          <w:szCs w:val="24"/>
        </w:rPr>
        <w:t>в пределах лимитов забора</w:t>
      </w:r>
      <w:r>
        <w:rPr>
          <w:rFonts w:ascii="Times New Roman" w:hAnsi="Times New Roman" w:cs="Times New Roman"/>
          <w:sz w:val="24"/>
          <w:szCs w:val="24"/>
        </w:rPr>
        <w:t xml:space="preserve"> (изъятия) водных ресурсов для</w:t>
      </w:r>
      <w:r w:rsidRPr="00D764C8">
        <w:rPr>
          <w:rFonts w:ascii="Times New Roman" w:hAnsi="Times New Roman" w:cs="Times New Roman"/>
          <w:sz w:val="24"/>
          <w:szCs w:val="24"/>
        </w:rPr>
        <w:t xml:space="preserve"> </w:t>
      </w:r>
      <w:r>
        <w:rPr>
          <w:rFonts w:ascii="Times New Roman" w:hAnsi="Times New Roman" w:cs="Times New Roman"/>
          <w:sz w:val="24"/>
          <w:szCs w:val="24"/>
        </w:rPr>
        <w:t xml:space="preserve">ВХУ. </w:t>
      </w:r>
    </w:p>
    <w:p w:rsidR="00E166E2" w:rsidRDefault="00E166E2" w:rsidP="0024335C">
      <w:pPr>
        <w:pStyle w:val="ConsNormal"/>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 случае </w:t>
      </w:r>
      <w:r w:rsidRPr="00FA7954">
        <w:rPr>
          <w:rFonts w:ascii="Times New Roman" w:hAnsi="Times New Roman" w:cs="Times New Roman"/>
          <w:sz w:val="24"/>
          <w:szCs w:val="24"/>
        </w:rPr>
        <w:t>наложени</w:t>
      </w:r>
      <w:r>
        <w:rPr>
          <w:rFonts w:ascii="Times New Roman" w:hAnsi="Times New Roman" w:cs="Times New Roman"/>
          <w:sz w:val="24"/>
          <w:szCs w:val="24"/>
        </w:rPr>
        <w:t>я</w:t>
      </w:r>
      <w:r w:rsidRPr="00FA7954">
        <w:rPr>
          <w:rFonts w:ascii="Times New Roman" w:hAnsi="Times New Roman" w:cs="Times New Roman"/>
          <w:sz w:val="24"/>
          <w:szCs w:val="24"/>
        </w:rPr>
        <w:t xml:space="preserve"> и пересечени</w:t>
      </w:r>
      <w:r>
        <w:rPr>
          <w:rFonts w:ascii="Times New Roman" w:hAnsi="Times New Roman" w:cs="Times New Roman"/>
          <w:sz w:val="24"/>
          <w:szCs w:val="24"/>
        </w:rPr>
        <w:t>я</w:t>
      </w:r>
      <w:r w:rsidRPr="00FA7954">
        <w:rPr>
          <w:rFonts w:ascii="Times New Roman" w:hAnsi="Times New Roman" w:cs="Times New Roman"/>
          <w:sz w:val="24"/>
          <w:szCs w:val="24"/>
        </w:rPr>
        <w:t xml:space="preserve"> единиц гидрографического и водохозяйственного ра</w:t>
      </w:r>
      <w:r w:rsidRPr="00FA7954">
        <w:rPr>
          <w:rFonts w:ascii="Times New Roman" w:hAnsi="Times New Roman" w:cs="Times New Roman"/>
          <w:sz w:val="24"/>
          <w:szCs w:val="24"/>
        </w:rPr>
        <w:t>й</w:t>
      </w:r>
      <w:r w:rsidRPr="00FA7954">
        <w:rPr>
          <w:rFonts w:ascii="Times New Roman" w:hAnsi="Times New Roman" w:cs="Times New Roman"/>
          <w:sz w:val="24"/>
          <w:szCs w:val="24"/>
        </w:rPr>
        <w:t>онирования и административно-территориального для каждого водохозяйственного участка опр</w:t>
      </w:r>
      <w:r w:rsidRPr="00FA7954">
        <w:rPr>
          <w:rFonts w:ascii="Times New Roman" w:hAnsi="Times New Roman" w:cs="Times New Roman"/>
          <w:sz w:val="24"/>
          <w:szCs w:val="24"/>
        </w:rPr>
        <w:t>е</w:t>
      </w:r>
      <w:r w:rsidRPr="00FA7954">
        <w:rPr>
          <w:rFonts w:ascii="Times New Roman" w:hAnsi="Times New Roman" w:cs="Times New Roman"/>
          <w:sz w:val="24"/>
          <w:szCs w:val="24"/>
        </w:rPr>
        <w:t>дел</w:t>
      </w:r>
      <w:r>
        <w:rPr>
          <w:rFonts w:ascii="Times New Roman" w:hAnsi="Times New Roman" w:cs="Times New Roman"/>
          <w:sz w:val="24"/>
          <w:szCs w:val="24"/>
        </w:rPr>
        <w:t>ен</w:t>
      </w:r>
      <w:r w:rsidRPr="00FA7954">
        <w:rPr>
          <w:rFonts w:ascii="Times New Roman" w:hAnsi="Times New Roman" w:cs="Times New Roman"/>
          <w:sz w:val="24"/>
          <w:szCs w:val="24"/>
        </w:rPr>
        <w:t xml:space="preserve"> перечень субъектов Российской Федерации полностью или частично, </w:t>
      </w:r>
      <w:r>
        <w:rPr>
          <w:rFonts w:ascii="Times New Roman" w:hAnsi="Times New Roman" w:cs="Times New Roman"/>
          <w:sz w:val="24"/>
          <w:szCs w:val="24"/>
        </w:rPr>
        <w:t>расположенных на его территории</w:t>
      </w:r>
      <w:r w:rsidRPr="00FA7954">
        <w:rPr>
          <w:rFonts w:ascii="Times New Roman" w:hAnsi="Times New Roman" w:cs="Times New Roman"/>
          <w:sz w:val="24"/>
          <w:szCs w:val="24"/>
        </w:rPr>
        <w:t xml:space="preserve">. </w:t>
      </w:r>
    </w:p>
    <w:p w:rsidR="00E166E2" w:rsidRDefault="00E166E2" w:rsidP="0024335C">
      <w:pPr>
        <w:pStyle w:val="ConsNormal"/>
        <w:spacing w:line="360" w:lineRule="auto"/>
        <w:jc w:val="both"/>
        <w:rPr>
          <w:rFonts w:ascii="Times New Roman" w:hAnsi="Times New Roman" w:cs="Times New Roman"/>
          <w:sz w:val="24"/>
          <w:szCs w:val="24"/>
        </w:rPr>
      </w:pPr>
      <w:r w:rsidRPr="00FA7954">
        <w:rPr>
          <w:rFonts w:ascii="Times New Roman" w:hAnsi="Times New Roman" w:cs="Times New Roman"/>
          <w:sz w:val="24"/>
          <w:szCs w:val="24"/>
        </w:rPr>
        <w:t xml:space="preserve">Квоты забора (изъятия) водных ресурсов </w:t>
      </w:r>
      <w:r w:rsidRPr="00E80D5E">
        <w:rPr>
          <w:rFonts w:ascii="Times New Roman" w:hAnsi="Times New Roman" w:cs="Times New Roman"/>
          <w:sz w:val="24"/>
          <w:szCs w:val="24"/>
        </w:rPr>
        <w:t>рассчитаны по формуле [</w:t>
      </w:r>
      <w:r>
        <w:rPr>
          <w:rFonts w:ascii="Times New Roman" w:hAnsi="Times New Roman" w:cs="Times New Roman"/>
          <w:sz w:val="24"/>
          <w:szCs w:val="24"/>
        </w:rPr>
        <w:t>26</w:t>
      </w:r>
      <w:r w:rsidRPr="00E80D5E">
        <w:rPr>
          <w:rFonts w:ascii="Times New Roman" w:hAnsi="Times New Roman" w:cs="Times New Roman"/>
          <w:sz w:val="24"/>
          <w:szCs w:val="24"/>
        </w:rPr>
        <w:t>]:</w:t>
      </w:r>
    </w:p>
    <w:p w:rsidR="00E166E2" w:rsidRPr="00FA7954" w:rsidRDefault="00E166E2" w:rsidP="0024335C">
      <w:pPr>
        <w:pStyle w:val="ConsNormal"/>
        <w:jc w:val="both"/>
        <w:rPr>
          <w:rFonts w:ascii="Times New Roman" w:hAnsi="Times New Roman" w:cs="Times New Roman"/>
          <w:sz w:val="24"/>
          <w:szCs w:val="24"/>
        </w:rPr>
      </w:pPr>
    </w:p>
    <w:p w:rsidR="00E166E2" w:rsidRDefault="00E166E2" w:rsidP="0024335C">
      <w:pPr>
        <w:pStyle w:val="ConsNormal"/>
        <w:spacing w:before="100" w:line="360" w:lineRule="auto"/>
        <w:ind w:firstLine="567"/>
        <w:jc w:val="center"/>
        <w:rPr>
          <w:rFonts w:ascii="Times New Roman" w:hAnsi="Times New Roman" w:cs="Times New Roman"/>
          <w:i/>
          <w:iCs/>
          <w:sz w:val="24"/>
          <w:szCs w:val="24"/>
        </w:rPr>
      </w:pPr>
      <w:r>
        <w:t xml:space="preserve">                                                                </w:t>
      </w:r>
      <w:r w:rsidRPr="0039777C">
        <w:rPr>
          <w:position w:val="-12"/>
        </w:rPr>
        <w:object w:dxaOrig="1960" w:dyaOrig="360">
          <v:shape id="_x0000_i1050" type="#_x0000_t75" style="width:99pt;height:18pt" o:ole="">
            <v:imagedata r:id="rId91" o:title=""/>
          </v:shape>
          <o:OLEObject Type="Embed" ProgID="Equation.3" ShapeID="_x0000_i1050" DrawAspect="Content" ObjectID="_1461478532" r:id="rId92"/>
        </w:object>
      </w:r>
      <w:r>
        <w:t xml:space="preserve">,                                                                </w:t>
      </w:r>
      <w:r w:rsidRPr="00667972">
        <w:rPr>
          <w:rFonts w:ascii="Times New Roman" w:hAnsi="Times New Roman" w:cs="Times New Roman"/>
          <w:sz w:val="24"/>
          <w:szCs w:val="24"/>
        </w:rPr>
        <w:t>(2.1)</w:t>
      </w:r>
    </w:p>
    <w:p w:rsidR="00E166E2" w:rsidRPr="00667972" w:rsidRDefault="00E166E2" w:rsidP="0024335C">
      <w:pPr>
        <w:pStyle w:val="ConsNormal"/>
        <w:spacing w:before="100"/>
        <w:ind w:firstLine="567"/>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0" w:type="auto"/>
        <w:tblInd w:w="-106" w:type="dxa"/>
        <w:tblLook w:val="01E0"/>
      </w:tblPr>
      <w:tblGrid>
        <w:gridCol w:w="1728"/>
        <w:gridCol w:w="8693"/>
      </w:tblGrid>
      <w:tr w:rsidR="00E166E2" w:rsidRPr="0039777C">
        <w:tc>
          <w:tcPr>
            <w:tcW w:w="1728" w:type="dxa"/>
          </w:tcPr>
          <w:p w:rsidR="00E166E2" w:rsidRPr="00F45184" w:rsidRDefault="00E166E2" w:rsidP="00FE18D5">
            <w:pPr>
              <w:pStyle w:val="ConsNormal"/>
              <w:spacing w:line="360" w:lineRule="auto"/>
              <w:ind w:firstLine="0"/>
              <w:jc w:val="right"/>
              <w:rPr>
                <w:rFonts w:ascii="Times New Roman" w:hAnsi="Times New Roman" w:cs="Times New Roman"/>
                <w:sz w:val="24"/>
                <w:szCs w:val="24"/>
              </w:rPr>
            </w:pPr>
            <w:r w:rsidRPr="00F45184">
              <w:rPr>
                <w:rFonts w:ascii="Times New Roman" w:hAnsi="Times New Roman" w:cs="Times New Roman"/>
                <w:sz w:val="24"/>
                <w:szCs w:val="24"/>
              </w:rPr>
              <w:t xml:space="preserve">где:       </w:t>
            </w:r>
            <w:r w:rsidRPr="00F45184">
              <w:rPr>
                <w:position w:val="-12"/>
              </w:rPr>
              <w:object w:dxaOrig="639" w:dyaOrig="360">
                <v:shape id="_x0000_i1051" type="#_x0000_t75" style="width:30pt;height:18pt" o:ole="">
                  <v:imagedata r:id="rId93" o:title=""/>
                </v:shape>
                <o:OLEObject Type="Embed" ProgID="Equation.3" ShapeID="_x0000_i1051" DrawAspect="Content" ObjectID="_1461478533" r:id="rId94"/>
              </w:object>
            </w:r>
          </w:p>
        </w:tc>
        <w:tc>
          <w:tcPr>
            <w:tcW w:w="8693" w:type="dxa"/>
          </w:tcPr>
          <w:p w:rsidR="00E166E2" w:rsidRPr="00F45184" w:rsidRDefault="00E166E2" w:rsidP="00FE18D5">
            <w:pPr>
              <w:pStyle w:val="ConsNormal"/>
              <w:spacing w:line="360" w:lineRule="auto"/>
              <w:ind w:firstLine="0"/>
              <w:jc w:val="both"/>
              <w:rPr>
                <w:rFonts w:ascii="Times New Roman" w:hAnsi="Times New Roman" w:cs="Times New Roman"/>
                <w:sz w:val="24"/>
                <w:szCs w:val="24"/>
              </w:rPr>
            </w:pPr>
            <w:r w:rsidRPr="00F45184">
              <w:rPr>
                <w:rFonts w:ascii="Times New Roman" w:hAnsi="Times New Roman" w:cs="Times New Roman"/>
                <w:b/>
                <w:bCs/>
                <w:sz w:val="24"/>
                <w:szCs w:val="24"/>
              </w:rPr>
              <w:t>–</w:t>
            </w:r>
            <w:r w:rsidRPr="00F45184">
              <w:rPr>
                <w:rFonts w:ascii="Times New Roman" w:hAnsi="Times New Roman" w:cs="Times New Roman"/>
                <w:sz w:val="24"/>
                <w:szCs w:val="24"/>
              </w:rPr>
              <w:t xml:space="preserve"> величина квоты забора (изъятия) водных ресурсов, млн. м</w:t>
            </w:r>
            <w:r w:rsidRPr="00F45184">
              <w:rPr>
                <w:rFonts w:ascii="Times New Roman" w:hAnsi="Times New Roman" w:cs="Times New Roman"/>
                <w:sz w:val="24"/>
                <w:szCs w:val="24"/>
                <w:vertAlign w:val="superscript"/>
              </w:rPr>
              <w:t>3</w:t>
            </w:r>
            <w:r w:rsidRPr="00F45184">
              <w:rPr>
                <w:rFonts w:ascii="Times New Roman" w:hAnsi="Times New Roman" w:cs="Times New Roman"/>
                <w:sz w:val="24"/>
                <w:szCs w:val="24"/>
              </w:rPr>
              <w:t>;</w:t>
            </w:r>
          </w:p>
        </w:tc>
      </w:tr>
      <w:tr w:rsidR="00E166E2" w:rsidRPr="0039777C">
        <w:tc>
          <w:tcPr>
            <w:tcW w:w="1728" w:type="dxa"/>
          </w:tcPr>
          <w:p w:rsidR="00E166E2" w:rsidRPr="00F45184" w:rsidRDefault="00E166E2" w:rsidP="00FE18D5">
            <w:pPr>
              <w:pStyle w:val="ConsNormal"/>
              <w:spacing w:line="360" w:lineRule="auto"/>
              <w:ind w:firstLine="0"/>
              <w:jc w:val="right"/>
              <w:rPr>
                <w:rFonts w:ascii="Times New Roman" w:hAnsi="Times New Roman" w:cs="Times New Roman"/>
                <w:sz w:val="24"/>
                <w:szCs w:val="24"/>
              </w:rPr>
            </w:pPr>
            <w:r w:rsidRPr="00F45184">
              <w:rPr>
                <w:position w:val="-12"/>
              </w:rPr>
              <w:object w:dxaOrig="480" w:dyaOrig="360">
                <v:shape id="_x0000_i1052" type="#_x0000_t75" style="width:24pt;height:18pt" o:ole="">
                  <v:imagedata r:id="rId95" o:title=""/>
                </v:shape>
                <o:OLEObject Type="Embed" ProgID="Equation.3" ShapeID="_x0000_i1052" DrawAspect="Content" ObjectID="_1461478534" r:id="rId96"/>
              </w:object>
            </w:r>
          </w:p>
        </w:tc>
        <w:tc>
          <w:tcPr>
            <w:tcW w:w="8693" w:type="dxa"/>
          </w:tcPr>
          <w:p w:rsidR="00E166E2" w:rsidRPr="00F45184" w:rsidRDefault="00E166E2" w:rsidP="00FE18D5">
            <w:pPr>
              <w:pStyle w:val="ConsNormal"/>
              <w:spacing w:line="360" w:lineRule="auto"/>
              <w:ind w:firstLine="0"/>
              <w:jc w:val="both"/>
              <w:rPr>
                <w:rFonts w:ascii="Times New Roman" w:hAnsi="Times New Roman" w:cs="Times New Roman"/>
                <w:sz w:val="24"/>
                <w:szCs w:val="24"/>
              </w:rPr>
            </w:pPr>
            <w:r w:rsidRPr="00F45184">
              <w:rPr>
                <w:rFonts w:ascii="Times New Roman" w:hAnsi="Times New Roman" w:cs="Times New Roman"/>
                <w:sz w:val="24"/>
                <w:szCs w:val="24"/>
              </w:rPr>
              <w:t>– доля соответствующей квоты в общей величине лимита забора (изъятия) во</w:t>
            </w:r>
            <w:r w:rsidRPr="00F45184">
              <w:rPr>
                <w:rFonts w:ascii="Times New Roman" w:hAnsi="Times New Roman" w:cs="Times New Roman"/>
                <w:sz w:val="24"/>
                <w:szCs w:val="24"/>
              </w:rPr>
              <w:t>д</w:t>
            </w:r>
            <w:r w:rsidRPr="00F45184">
              <w:rPr>
                <w:rFonts w:ascii="Times New Roman" w:hAnsi="Times New Roman" w:cs="Times New Roman"/>
                <w:sz w:val="24"/>
                <w:szCs w:val="24"/>
              </w:rPr>
              <w:t xml:space="preserve">ных ресурсов; </w:t>
            </w:r>
            <w:r w:rsidRPr="00F45184">
              <w:rPr>
                <w:position w:val="-12"/>
              </w:rPr>
              <w:object w:dxaOrig="480" w:dyaOrig="360">
                <v:shape id="_x0000_i1053" type="#_x0000_t75" style="width:24pt;height:18pt" o:ole="">
                  <v:imagedata r:id="rId97" o:title=""/>
                </v:shape>
                <o:OLEObject Type="Embed" ProgID="Equation.3" ShapeID="_x0000_i1053" DrawAspect="Content" ObjectID="_1461478535" r:id="rId98"/>
              </w:object>
            </w:r>
            <w:r>
              <w:t xml:space="preserve"> </w:t>
            </w:r>
            <w:r w:rsidRPr="00F45184">
              <w:rPr>
                <w:rFonts w:ascii="Times New Roman" w:hAnsi="Times New Roman" w:cs="Times New Roman"/>
                <w:sz w:val="24"/>
                <w:szCs w:val="24"/>
              </w:rPr>
              <w:t>для каждого субъекта Российской Федерации и водохозяйс</w:t>
            </w:r>
            <w:r w:rsidRPr="00F45184">
              <w:rPr>
                <w:rFonts w:ascii="Times New Roman" w:hAnsi="Times New Roman" w:cs="Times New Roman"/>
                <w:sz w:val="24"/>
                <w:szCs w:val="24"/>
              </w:rPr>
              <w:t>т</w:t>
            </w:r>
            <w:r w:rsidRPr="00F45184">
              <w:rPr>
                <w:rFonts w:ascii="Times New Roman" w:hAnsi="Times New Roman" w:cs="Times New Roman"/>
                <w:sz w:val="24"/>
                <w:szCs w:val="24"/>
              </w:rPr>
              <w:t>венного участка определены из пропорции потребностей субъектов Российской Федерации в заборе (изъятии) водных ресурсов;</w:t>
            </w:r>
          </w:p>
        </w:tc>
      </w:tr>
      <w:tr w:rsidR="00E166E2" w:rsidRPr="00F45184">
        <w:tc>
          <w:tcPr>
            <w:tcW w:w="1728" w:type="dxa"/>
          </w:tcPr>
          <w:p w:rsidR="00E166E2" w:rsidRPr="00F45184" w:rsidRDefault="00E166E2" w:rsidP="00FE18D5">
            <w:pPr>
              <w:pStyle w:val="ConsNormal"/>
              <w:spacing w:line="360" w:lineRule="auto"/>
              <w:ind w:firstLine="0"/>
              <w:jc w:val="right"/>
              <w:rPr>
                <w:rFonts w:ascii="Times New Roman" w:hAnsi="Times New Roman" w:cs="Times New Roman"/>
                <w:sz w:val="24"/>
                <w:szCs w:val="24"/>
              </w:rPr>
            </w:pPr>
            <w:r w:rsidRPr="00F45184">
              <w:rPr>
                <w:position w:val="-12"/>
              </w:rPr>
              <w:object w:dxaOrig="540" w:dyaOrig="360">
                <v:shape id="_x0000_i1054" type="#_x0000_t75" style="width:27pt;height:18pt" o:ole="">
                  <v:imagedata r:id="rId99" o:title=""/>
                </v:shape>
                <o:OLEObject Type="Embed" ProgID="Equation.3" ShapeID="_x0000_i1054" DrawAspect="Content" ObjectID="_1461478536" r:id="rId100"/>
              </w:object>
            </w:r>
          </w:p>
        </w:tc>
        <w:tc>
          <w:tcPr>
            <w:tcW w:w="8693" w:type="dxa"/>
          </w:tcPr>
          <w:p w:rsidR="00E166E2" w:rsidRPr="00F45184" w:rsidRDefault="00E166E2" w:rsidP="00FE18D5">
            <w:pPr>
              <w:pStyle w:val="ConsNormal"/>
              <w:spacing w:line="360" w:lineRule="auto"/>
              <w:ind w:firstLine="0"/>
              <w:jc w:val="both"/>
              <w:rPr>
                <w:rFonts w:ascii="Times New Roman" w:hAnsi="Times New Roman" w:cs="Times New Roman"/>
                <w:sz w:val="24"/>
                <w:szCs w:val="24"/>
              </w:rPr>
            </w:pPr>
            <w:r w:rsidRPr="00F45184">
              <w:rPr>
                <w:rFonts w:ascii="Times New Roman" w:hAnsi="Times New Roman" w:cs="Times New Roman"/>
                <w:b/>
                <w:bCs/>
                <w:sz w:val="24"/>
                <w:szCs w:val="24"/>
              </w:rPr>
              <w:t xml:space="preserve">– </w:t>
            </w:r>
            <w:r w:rsidRPr="00F45184">
              <w:rPr>
                <w:rFonts w:ascii="Times New Roman" w:hAnsi="Times New Roman" w:cs="Times New Roman"/>
                <w:sz w:val="24"/>
                <w:szCs w:val="24"/>
              </w:rPr>
              <w:t>величина лимита забора (изъятия) водных ресурсов, млн. м</w:t>
            </w:r>
            <w:r w:rsidRPr="00F45184">
              <w:rPr>
                <w:rFonts w:ascii="Times New Roman" w:hAnsi="Times New Roman" w:cs="Times New Roman"/>
                <w:sz w:val="24"/>
                <w:szCs w:val="24"/>
                <w:vertAlign w:val="superscript"/>
              </w:rPr>
              <w:t>3</w:t>
            </w:r>
            <w:r w:rsidRPr="00F45184">
              <w:rPr>
                <w:rFonts w:ascii="Times New Roman" w:hAnsi="Times New Roman" w:cs="Times New Roman"/>
                <w:sz w:val="24"/>
                <w:szCs w:val="24"/>
              </w:rPr>
              <w:t>.</w:t>
            </w:r>
          </w:p>
        </w:tc>
      </w:tr>
    </w:tbl>
    <w:p w:rsidR="00E166E2" w:rsidRDefault="00E166E2" w:rsidP="0024335C">
      <w:pPr>
        <w:pStyle w:val="ConsNormal"/>
        <w:spacing w:line="360" w:lineRule="auto"/>
        <w:ind w:firstLine="567"/>
        <w:jc w:val="both"/>
        <w:rPr>
          <w:rFonts w:ascii="Times New Roman" w:hAnsi="Times New Roman" w:cs="Times New Roman"/>
          <w:sz w:val="24"/>
          <w:szCs w:val="24"/>
        </w:rPr>
      </w:pPr>
    </w:p>
    <w:p w:rsidR="00E166E2" w:rsidRDefault="00E166E2" w:rsidP="0024335C">
      <w:pPr>
        <w:pStyle w:val="ConsNormal"/>
        <w:spacing w:line="360" w:lineRule="auto"/>
        <w:jc w:val="both"/>
        <w:rPr>
          <w:rFonts w:ascii="Times New Roman" w:hAnsi="Times New Roman" w:cs="Times New Roman"/>
          <w:sz w:val="24"/>
          <w:szCs w:val="24"/>
        </w:rPr>
      </w:pPr>
      <w:r>
        <w:rPr>
          <w:rFonts w:ascii="Times New Roman" w:hAnsi="Times New Roman" w:cs="Times New Roman"/>
          <w:sz w:val="24"/>
          <w:szCs w:val="24"/>
        </w:rPr>
        <w:t>Расчет квот забора водных ресурсов выполнен на основании лимитов забора, установле</w:t>
      </w:r>
      <w:r>
        <w:rPr>
          <w:rFonts w:ascii="Times New Roman" w:hAnsi="Times New Roman" w:cs="Times New Roman"/>
          <w:sz w:val="24"/>
          <w:szCs w:val="24"/>
        </w:rPr>
        <w:t>н</w:t>
      </w:r>
      <w:r>
        <w:rPr>
          <w:rFonts w:ascii="Times New Roman" w:hAnsi="Times New Roman" w:cs="Times New Roman"/>
          <w:sz w:val="24"/>
          <w:szCs w:val="24"/>
        </w:rPr>
        <w:t xml:space="preserve">ных по ВХБ. </w:t>
      </w:r>
    </w:p>
    <w:p w:rsidR="00E166E2" w:rsidRPr="00B375FE" w:rsidRDefault="00E166E2" w:rsidP="0024335C">
      <w:pPr>
        <w:spacing w:line="360" w:lineRule="auto"/>
        <w:ind w:firstLine="709"/>
        <w:jc w:val="both"/>
      </w:pPr>
      <w:r>
        <w:t>В таблице 5</w:t>
      </w:r>
      <w:r w:rsidRPr="00B375FE">
        <w:t>.</w:t>
      </w:r>
      <w:r>
        <w:t>4</w:t>
      </w:r>
      <w:r w:rsidRPr="00B375FE">
        <w:t xml:space="preserve"> приведены</w:t>
      </w:r>
      <w:r>
        <w:t xml:space="preserve"> расчётные значения</w:t>
      </w:r>
      <w:r w:rsidRPr="00B375FE">
        <w:t xml:space="preserve"> квот забора (изъятия) водных ресурсов в гр</w:t>
      </w:r>
      <w:r w:rsidRPr="00B375FE">
        <w:t>а</w:t>
      </w:r>
      <w:r w:rsidRPr="00B375FE">
        <w:t>ницах ВХУ на территории субъект</w:t>
      </w:r>
      <w:r>
        <w:t>ов</w:t>
      </w:r>
      <w:r w:rsidRPr="00B375FE">
        <w:t xml:space="preserve"> РФ. </w:t>
      </w:r>
    </w:p>
    <w:p w:rsidR="00E166E2" w:rsidRPr="005B24C4" w:rsidRDefault="00E166E2" w:rsidP="0024335C">
      <w:pPr>
        <w:pStyle w:val="ConsNormal"/>
        <w:spacing w:line="360" w:lineRule="auto"/>
        <w:ind w:firstLine="709"/>
        <w:jc w:val="both"/>
        <w:rPr>
          <w:rFonts w:ascii="Times New Roman" w:hAnsi="Times New Roman" w:cs="Times New Roman"/>
          <w:i/>
          <w:iCs/>
          <w:sz w:val="24"/>
          <w:szCs w:val="24"/>
        </w:rPr>
      </w:pPr>
      <w:r w:rsidRPr="005B24C4">
        <w:rPr>
          <w:rFonts w:ascii="Times New Roman" w:hAnsi="Times New Roman" w:cs="Times New Roman"/>
          <w:i/>
          <w:iCs/>
          <w:sz w:val="24"/>
          <w:szCs w:val="24"/>
        </w:rPr>
        <w:t xml:space="preserve">Установление </w:t>
      </w:r>
      <w:r>
        <w:rPr>
          <w:rFonts w:ascii="Times New Roman" w:hAnsi="Times New Roman" w:cs="Times New Roman"/>
          <w:i/>
          <w:iCs/>
          <w:sz w:val="24"/>
          <w:szCs w:val="24"/>
        </w:rPr>
        <w:t xml:space="preserve">квот </w:t>
      </w:r>
      <w:r w:rsidRPr="005B24C4">
        <w:rPr>
          <w:rFonts w:ascii="Times New Roman" w:hAnsi="Times New Roman" w:cs="Times New Roman"/>
          <w:i/>
          <w:iCs/>
          <w:sz w:val="24"/>
          <w:szCs w:val="24"/>
        </w:rPr>
        <w:t>сброса</w:t>
      </w:r>
    </w:p>
    <w:p w:rsidR="00E166E2" w:rsidRPr="00B375FE" w:rsidRDefault="00E166E2" w:rsidP="0024335C">
      <w:pPr>
        <w:spacing w:line="360" w:lineRule="auto"/>
        <w:ind w:firstLine="709"/>
        <w:jc w:val="both"/>
      </w:pPr>
      <w:r w:rsidRPr="00BD6970">
        <w:t xml:space="preserve">Величины </w:t>
      </w:r>
      <w:r>
        <w:t xml:space="preserve">квот </w:t>
      </w:r>
      <w:r w:rsidRPr="00BD6970">
        <w:t xml:space="preserve">сброса сточных вод определены </w:t>
      </w:r>
      <w:r>
        <w:t xml:space="preserve">на основании лимитов сброса сточных вод по субъектам </w:t>
      </w:r>
      <w:r w:rsidRPr="00F45184">
        <w:t>Российской Федерации</w:t>
      </w:r>
      <w:r>
        <w:t xml:space="preserve">. </w:t>
      </w:r>
      <w:r w:rsidRPr="00B375FE">
        <w:t xml:space="preserve">В таблице </w:t>
      </w:r>
      <w:r>
        <w:t>5</w:t>
      </w:r>
      <w:r w:rsidRPr="00B375FE">
        <w:t>.</w:t>
      </w:r>
      <w:r>
        <w:t>5</w:t>
      </w:r>
      <w:r w:rsidRPr="00B375FE">
        <w:t xml:space="preserve"> приведены</w:t>
      </w:r>
      <w:r>
        <w:t xml:space="preserve"> расчётные значения</w:t>
      </w:r>
      <w:r w:rsidRPr="00B375FE">
        <w:t xml:space="preserve"> квот </w:t>
      </w:r>
      <w:r>
        <w:t xml:space="preserve">сброса сточных вод </w:t>
      </w:r>
      <w:r w:rsidRPr="00B375FE">
        <w:t>в границах ВХУ на территории субъект</w:t>
      </w:r>
      <w:r>
        <w:t>ов</w:t>
      </w:r>
      <w:r w:rsidRPr="00B375FE">
        <w:t xml:space="preserve"> РФ. </w:t>
      </w:r>
    </w:p>
    <w:p w:rsidR="00E166E2" w:rsidRDefault="00E166E2" w:rsidP="009B021E">
      <w:pPr>
        <w:spacing w:line="360" w:lineRule="auto"/>
        <w:ind w:firstLine="709"/>
        <w:jc w:val="both"/>
        <w:rPr>
          <w:color w:val="000000"/>
        </w:rPr>
      </w:pPr>
      <w:r w:rsidRPr="00F71580">
        <w:t xml:space="preserve">В таблице </w:t>
      </w:r>
      <w:r>
        <w:t>5</w:t>
      </w:r>
      <w:r w:rsidRPr="00F71580">
        <w:t>.</w:t>
      </w:r>
      <w:r>
        <w:t xml:space="preserve">6 приведены квоты </w:t>
      </w:r>
      <w:r w:rsidRPr="002A3D63">
        <w:rPr>
          <w:color w:val="000000"/>
        </w:rPr>
        <w:t>забора и сброса воды в бассейн</w:t>
      </w:r>
      <w:r>
        <w:rPr>
          <w:color w:val="000000"/>
        </w:rPr>
        <w:t>ах</w:t>
      </w:r>
      <w:r w:rsidRPr="002A3D63">
        <w:rPr>
          <w:color w:val="000000"/>
        </w:rPr>
        <w:t xml:space="preserve"> р</w:t>
      </w:r>
      <w:r>
        <w:rPr>
          <w:color w:val="000000"/>
        </w:rPr>
        <w:t>ек</w:t>
      </w:r>
      <w:r w:rsidRPr="002A3D63">
        <w:rPr>
          <w:color w:val="000000"/>
        </w:rPr>
        <w:t xml:space="preserve"> </w:t>
      </w:r>
      <w:r>
        <w:rPr>
          <w:color w:val="000000"/>
        </w:rPr>
        <w:t xml:space="preserve">Охотского моря по ВХУ </w:t>
      </w:r>
      <w:r w:rsidRPr="002A3D63">
        <w:rPr>
          <w:color w:val="000000"/>
        </w:rPr>
        <w:t>на 2012 г.(ФАВР) и расчетные периоды</w:t>
      </w:r>
      <w:r>
        <w:rPr>
          <w:color w:val="000000"/>
        </w:rPr>
        <w:t xml:space="preserve"> по данным требований водопользователей</w:t>
      </w:r>
      <w:r w:rsidRPr="002A3D63">
        <w:rPr>
          <w:color w:val="000000"/>
        </w:rPr>
        <w:t>, тыс. м</w:t>
      </w:r>
      <w:r w:rsidRPr="00F71580">
        <w:rPr>
          <w:color w:val="000000"/>
          <w:vertAlign w:val="superscript"/>
        </w:rPr>
        <w:t>3</w:t>
      </w:r>
      <w:r w:rsidRPr="002A3D63">
        <w:rPr>
          <w:color w:val="000000"/>
        </w:rPr>
        <w:t xml:space="preserve"> в год</w:t>
      </w:r>
      <w:r>
        <w:rPr>
          <w:color w:val="000000"/>
        </w:rPr>
        <w:t xml:space="preserve"> на основании приведенных в Приложении А показателей (</w:t>
      </w:r>
      <w:r>
        <w:t>Лимиты и квоты забора (изъятия) водных ресурсов из водных объектов (из Приложений №1 и №2 к приказу</w:t>
      </w:r>
      <w:r w:rsidRPr="00CC230B">
        <w:t xml:space="preserve"> </w:t>
      </w:r>
      <w:r w:rsidRPr="00517B94">
        <w:t>Федерального агентства водных ресурсов</w:t>
      </w:r>
      <w:r w:rsidRPr="005849E0">
        <w:t xml:space="preserve"> </w:t>
      </w:r>
      <w:r w:rsidRPr="00517B94">
        <w:t>от 25.02.2010 г.  № 32</w:t>
      </w:r>
      <w:r>
        <w:t xml:space="preserve">)) и  прогнозных </w:t>
      </w:r>
      <w:r w:rsidRPr="005D6E2A">
        <w:t>показател</w:t>
      </w:r>
      <w:r>
        <w:t>ей</w:t>
      </w:r>
      <w:r w:rsidRPr="005D6E2A">
        <w:t xml:space="preserve"> забора и сброса воды  в ба</w:t>
      </w:r>
      <w:r w:rsidRPr="005D6E2A">
        <w:t>с</w:t>
      </w:r>
      <w:r w:rsidRPr="005D6E2A">
        <w:t>сейн</w:t>
      </w:r>
      <w:r>
        <w:t xml:space="preserve">ах </w:t>
      </w:r>
      <w:r w:rsidRPr="002A3D63">
        <w:rPr>
          <w:color w:val="000000"/>
        </w:rPr>
        <w:t>р</w:t>
      </w:r>
      <w:r>
        <w:rPr>
          <w:color w:val="000000"/>
        </w:rPr>
        <w:t>ек</w:t>
      </w:r>
      <w:r w:rsidRPr="002A3D63">
        <w:rPr>
          <w:color w:val="000000"/>
        </w:rPr>
        <w:t xml:space="preserve"> </w:t>
      </w:r>
      <w:r>
        <w:rPr>
          <w:color w:val="000000"/>
        </w:rPr>
        <w:t xml:space="preserve">Охотского моря. </w:t>
      </w:r>
    </w:p>
    <w:p w:rsidR="00E166E2" w:rsidRDefault="00E166E2" w:rsidP="00214996"/>
    <w:p w:rsidR="00E166E2" w:rsidRDefault="00E166E2" w:rsidP="00214996"/>
    <w:p w:rsidR="00E166E2" w:rsidRDefault="00E166E2" w:rsidP="00214996"/>
    <w:p w:rsidR="00E166E2" w:rsidRPr="00ED3DCA" w:rsidRDefault="00E166E2" w:rsidP="009B021E">
      <w:pPr>
        <w:spacing w:line="360" w:lineRule="auto"/>
        <w:rPr>
          <w:b/>
          <w:bCs/>
          <w:noProof/>
          <w:spacing w:val="4"/>
          <w:lang w:eastAsia="en-US"/>
        </w:rPr>
      </w:pPr>
      <w:r>
        <w:t xml:space="preserve">      </w:t>
      </w:r>
      <w:r w:rsidRPr="00ED3DCA">
        <w:t xml:space="preserve">Таблица </w:t>
      </w:r>
      <w:r>
        <w:t>5</w:t>
      </w:r>
      <w:r w:rsidRPr="00ED3DCA">
        <w:t>.</w:t>
      </w:r>
      <w:r>
        <w:t xml:space="preserve">4 </w:t>
      </w:r>
      <w:r>
        <w:rPr>
          <w:noProof/>
          <w:spacing w:val="4"/>
          <w:lang w:eastAsia="en-US"/>
        </w:rPr>
        <w:t xml:space="preserve">– </w:t>
      </w:r>
      <w:r w:rsidRPr="00ED3DCA">
        <w:t xml:space="preserve">Квоты забора (изъятия) водных ресурсов в границах </w:t>
      </w:r>
      <w:r>
        <w:t xml:space="preserve">ВХУ по </w:t>
      </w:r>
      <w:r w:rsidRPr="00ED3DCA">
        <w:t>субъекта</w:t>
      </w:r>
      <w:r>
        <w:t>м</w:t>
      </w:r>
      <w:r w:rsidRPr="00ED3DCA">
        <w:t xml:space="preserve"> РФ</w:t>
      </w:r>
    </w:p>
    <w:tbl>
      <w:tblPr>
        <w:tblW w:w="3978"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2477"/>
        <w:gridCol w:w="3096"/>
      </w:tblGrid>
      <w:tr w:rsidR="00E166E2" w:rsidRPr="00E705B3" w:rsidTr="009B021E">
        <w:trPr>
          <w:trHeight w:val="1651"/>
          <w:jc w:val="center"/>
        </w:trPr>
        <w:tc>
          <w:tcPr>
            <w:tcW w:w="1639" w:type="pct"/>
            <w:noWrap/>
            <w:vAlign w:val="center"/>
          </w:tcPr>
          <w:p w:rsidR="00E166E2" w:rsidRPr="00BA7502" w:rsidRDefault="00E166E2" w:rsidP="009B021E">
            <w:pPr>
              <w:jc w:val="center"/>
              <w:rPr>
                <w:color w:val="000000"/>
              </w:rPr>
            </w:pPr>
            <w:r>
              <w:rPr>
                <w:color w:val="000000"/>
              </w:rPr>
              <w:t>С</w:t>
            </w:r>
            <w:r w:rsidRPr="00BA7502">
              <w:rPr>
                <w:color w:val="000000"/>
              </w:rPr>
              <w:t>убъект РФ</w:t>
            </w:r>
          </w:p>
        </w:tc>
        <w:tc>
          <w:tcPr>
            <w:tcW w:w="1494" w:type="pct"/>
            <w:vAlign w:val="center"/>
          </w:tcPr>
          <w:p w:rsidR="00E166E2" w:rsidRPr="00BA7502" w:rsidRDefault="00E166E2" w:rsidP="009B021E">
            <w:pPr>
              <w:jc w:val="center"/>
              <w:rPr>
                <w:color w:val="000000"/>
              </w:rPr>
            </w:pPr>
            <w:r w:rsidRPr="00BA7502">
              <w:rPr>
                <w:color w:val="000000"/>
              </w:rPr>
              <w:t>ВХУ</w:t>
            </w:r>
          </w:p>
        </w:tc>
        <w:tc>
          <w:tcPr>
            <w:tcW w:w="1867" w:type="pct"/>
            <w:vAlign w:val="center"/>
          </w:tcPr>
          <w:p w:rsidR="00E166E2" w:rsidRPr="00BA7502" w:rsidRDefault="00E166E2" w:rsidP="009B021E">
            <w:pPr>
              <w:jc w:val="center"/>
              <w:rPr>
                <w:color w:val="000000"/>
              </w:rPr>
            </w:pPr>
            <w:r w:rsidRPr="00BA7502">
              <w:rPr>
                <w:color w:val="000000"/>
              </w:rPr>
              <w:t>Квота за</w:t>
            </w:r>
            <w:r>
              <w:rPr>
                <w:color w:val="000000"/>
              </w:rPr>
              <w:t>бо</w:t>
            </w:r>
            <w:r w:rsidRPr="00BA7502">
              <w:rPr>
                <w:color w:val="000000"/>
              </w:rPr>
              <w:t>ра (из</w:t>
            </w:r>
            <w:r>
              <w:rPr>
                <w:color w:val="000000"/>
              </w:rPr>
              <w:t xml:space="preserve">ъятия) водных ресурсов </w:t>
            </w:r>
            <w:r w:rsidRPr="0039777C">
              <w:rPr>
                <w:position w:val="-12"/>
              </w:rPr>
              <w:object w:dxaOrig="639" w:dyaOrig="360">
                <v:shape id="_x0000_i1055" type="#_x0000_t75" style="width:30pt;height:18pt" o:ole="">
                  <v:imagedata r:id="rId93" o:title=""/>
                </v:shape>
                <o:OLEObject Type="Embed" ProgID="Equation.3" ShapeID="_x0000_i1055" DrawAspect="Content" ObjectID="_1461478537" r:id="rId101"/>
              </w:object>
            </w:r>
            <w:r>
              <w:rPr>
                <w:color w:val="000000"/>
              </w:rPr>
              <w:t xml:space="preserve">, всего, </w:t>
            </w:r>
            <w:r w:rsidRPr="00BA7502">
              <w:rPr>
                <w:color w:val="000000"/>
              </w:rPr>
              <w:t>млн.</w:t>
            </w:r>
            <w:r>
              <w:rPr>
                <w:color w:val="000000"/>
              </w:rPr>
              <w:t xml:space="preserve"> </w:t>
            </w:r>
            <w:r w:rsidRPr="00BA7502">
              <w:rPr>
                <w:color w:val="000000"/>
              </w:rPr>
              <w:t>м</w:t>
            </w:r>
            <w:r w:rsidRPr="00BA7502">
              <w:rPr>
                <w:color w:val="000000"/>
                <w:vertAlign w:val="superscript"/>
              </w:rPr>
              <w:t>3</w:t>
            </w:r>
          </w:p>
        </w:tc>
      </w:tr>
      <w:tr w:rsidR="00E166E2" w:rsidRPr="00E705B3" w:rsidTr="009B021E">
        <w:trPr>
          <w:trHeight w:val="450"/>
          <w:jc w:val="center"/>
        </w:trPr>
        <w:tc>
          <w:tcPr>
            <w:tcW w:w="1639" w:type="pct"/>
            <w:noWrap/>
            <w:vAlign w:val="center"/>
          </w:tcPr>
          <w:p w:rsidR="00E166E2" w:rsidRPr="00520EA8" w:rsidRDefault="00E166E2" w:rsidP="009B021E">
            <w:pPr>
              <w:jc w:val="center"/>
              <w:rPr>
                <w:color w:val="000000"/>
                <w:highlight w:val="yellow"/>
              </w:rPr>
            </w:pPr>
            <w:r w:rsidRPr="00520EA8">
              <w:rPr>
                <w:color w:val="000000"/>
              </w:rPr>
              <w:t>Камчатский край</w:t>
            </w:r>
          </w:p>
        </w:tc>
        <w:tc>
          <w:tcPr>
            <w:tcW w:w="1494" w:type="pct"/>
            <w:noWrap/>
            <w:vAlign w:val="center"/>
          </w:tcPr>
          <w:p w:rsidR="00E166E2" w:rsidRPr="00F45184" w:rsidRDefault="00E166E2" w:rsidP="009B021E">
            <w:pPr>
              <w:jc w:val="center"/>
              <w:rPr>
                <w:b/>
                <w:bCs/>
                <w:color w:val="000000"/>
                <w:highlight w:val="yellow"/>
              </w:rPr>
            </w:pPr>
            <w:r w:rsidRPr="007746BB">
              <w:rPr>
                <w:sz w:val="22"/>
                <w:szCs w:val="22"/>
              </w:rPr>
              <w:t>19.10.00.001</w:t>
            </w:r>
          </w:p>
        </w:tc>
        <w:tc>
          <w:tcPr>
            <w:tcW w:w="1867" w:type="pct"/>
          </w:tcPr>
          <w:p w:rsidR="00E166E2" w:rsidRPr="00AE16EA" w:rsidRDefault="00E166E2" w:rsidP="009B021E">
            <w:pPr>
              <w:jc w:val="center"/>
              <w:rPr>
                <w:color w:val="000000"/>
              </w:rPr>
            </w:pPr>
            <w:r w:rsidRPr="00AE16EA">
              <w:rPr>
                <w:color w:val="000000"/>
              </w:rPr>
              <w:t>0,064</w:t>
            </w:r>
          </w:p>
        </w:tc>
      </w:tr>
      <w:tr w:rsidR="00E166E2" w:rsidRPr="00E705B3" w:rsidTr="009B021E">
        <w:trPr>
          <w:trHeight w:val="358"/>
          <w:jc w:val="center"/>
        </w:trPr>
        <w:tc>
          <w:tcPr>
            <w:tcW w:w="1639" w:type="pct"/>
            <w:vMerge w:val="restart"/>
            <w:vAlign w:val="center"/>
          </w:tcPr>
          <w:p w:rsidR="00E166E2" w:rsidRPr="00520EA8" w:rsidRDefault="00E166E2" w:rsidP="009B021E">
            <w:pPr>
              <w:jc w:val="center"/>
              <w:rPr>
                <w:color w:val="000000"/>
              </w:rPr>
            </w:pPr>
            <w:r w:rsidRPr="00520EA8">
              <w:rPr>
                <w:color w:val="000000"/>
              </w:rPr>
              <w:t>Магаданская область</w:t>
            </w:r>
          </w:p>
        </w:tc>
        <w:tc>
          <w:tcPr>
            <w:tcW w:w="1494" w:type="pct"/>
            <w:vAlign w:val="center"/>
          </w:tcPr>
          <w:p w:rsidR="00E166E2" w:rsidRPr="00F45184" w:rsidRDefault="00E166E2" w:rsidP="009B021E">
            <w:pPr>
              <w:jc w:val="center"/>
              <w:rPr>
                <w:b/>
                <w:bCs/>
                <w:i/>
                <w:iCs/>
                <w:highlight w:val="yellow"/>
              </w:rPr>
            </w:pPr>
            <w:r w:rsidRPr="007746BB">
              <w:rPr>
                <w:sz w:val="22"/>
                <w:szCs w:val="22"/>
              </w:rPr>
              <w:t>19.10.00.001</w:t>
            </w:r>
          </w:p>
        </w:tc>
        <w:tc>
          <w:tcPr>
            <w:tcW w:w="1867" w:type="pct"/>
          </w:tcPr>
          <w:p w:rsidR="00E166E2" w:rsidRPr="00AE16EA" w:rsidRDefault="00E166E2" w:rsidP="009B021E">
            <w:pPr>
              <w:jc w:val="center"/>
            </w:pPr>
            <w:r w:rsidRPr="00AE16EA">
              <w:t>1664,4</w:t>
            </w:r>
          </w:p>
        </w:tc>
      </w:tr>
      <w:tr w:rsidR="00E166E2" w:rsidRPr="00E705B3" w:rsidTr="009B021E">
        <w:trPr>
          <w:trHeight w:val="173"/>
          <w:jc w:val="center"/>
        </w:trPr>
        <w:tc>
          <w:tcPr>
            <w:tcW w:w="1639" w:type="pct"/>
            <w:vMerge/>
            <w:vAlign w:val="center"/>
          </w:tcPr>
          <w:p w:rsidR="00E166E2" w:rsidRPr="00F45184" w:rsidRDefault="00E166E2" w:rsidP="009B021E">
            <w:pPr>
              <w:jc w:val="center"/>
              <w:rPr>
                <w:color w:val="000000"/>
                <w:highlight w:val="yellow"/>
              </w:rPr>
            </w:pPr>
          </w:p>
        </w:tc>
        <w:tc>
          <w:tcPr>
            <w:tcW w:w="1494" w:type="pct"/>
            <w:vAlign w:val="center"/>
          </w:tcPr>
          <w:p w:rsidR="00E166E2" w:rsidRPr="00F45184" w:rsidRDefault="00E166E2" w:rsidP="009B021E">
            <w:pPr>
              <w:jc w:val="center"/>
              <w:rPr>
                <w:highlight w:val="yellow"/>
              </w:rPr>
            </w:pPr>
            <w:r w:rsidRPr="007746BB">
              <w:rPr>
                <w:sz w:val="22"/>
                <w:szCs w:val="22"/>
              </w:rPr>
              <w:t>19.10.00.002</w:t>
            </w:r>
          </w:p>
        </w:tc>
        <w:tc>
          <w:tcPr>
            <w:tcW w:w="1867" w:type="pct"/>
          </w:tcPr>
          <w:p w:rsidR="00E166E2" w:rsidRPr="00373986" w:rsidRDefault="00E166E2" w:rsidP="009B021E">
            <w:pPr>
              <w:jc w:val="center"/>
            </w:pPr>
            <w:r w:rsidRPr="00373986">
              <w:t>1714,2</w:t>
            </w:r>
          </w:p>
        </w:tc>
      </w:tr>
      <w:tr w:rsidR="00E166E2" w:rsidRPr="00E705B3" w:rsidTr="009B021E">
        <w:trPr>
          <w:trHeight w:val="254"/>
          <w:jc w:val="center"/>
        </w:trPr>
        <w:tc>
          <w:tcPr>
            <w:tcW w:w="1639" w:type="pct"/>
            <w:vAlign w:val="center"/>
          </w:tcPr>
          <w:p w:rsidR="00E166E2" w:rsidRPr="00F45184" w:rsidRDefault="00E166E2" w:rsidP="009B021E">
            <w:pPr>
              <w:jc w:val="center"/>
              <w:rPr>
                <w:color w:val="000000"/>
                <w:highlight w:val="yellow"/>
              </w:rPr>
            </w:pPr>
            <w:r w:rsidRPr="00373986">
              <w:rPr>
                <w:color w:val="000000"/>
              </w:rPr>
              <w:t>Всего: лимит</w:t>
            </w:r>
          </w:p>
        </w:tc>
        <w:tc>
          <w:tcPr>
            <w:tcW w:w="1494" w:type="pct"/>
            <w:noWrap/>
            <w:vAlign w:val="center"/>
          </w:tcPr>
          <w:p w:rsidR="00E166E2" w:rsidRPr="00F45184" w:rsidRDefault="00E166E2" w:rsidP="009B021E">
            <w:pPr>
              <w:jc w:val="center"/>
              <w:rPr>
                <w:highlight w:val="yellow"/>
              </w:rPr>
            </w:pPr>
          </w:p>
        </w:tc>
        <w:tc>
          <w:tcPr>
            <w:tcW w:w="1867" w:type="pct"/>
          </w:tcPr>
          <w:p w:rsidR="00E166E2" w:rsidRPr="00373986" w:rsidRDefault="00E166E2" w:rsidP="009B021E">
            <w:pPr>
              <w:jc w:val="center"/>
            </w:pPr>
            <w:r w:rsidRPr="00373986">
              <w:t>3378,7</w:t>
            </w:r>
          </w:p>
        </w:tc>
      </w:tr>
    </w:tbl>
    <w:p w:rsidR="00E166E2" w:rsidRDefault="00E166E2" w:rsidP="009B021E">
      <w:pPr>
        <w:spacing w:line="360" w:lineRule="auto"/>
        <w:jc w:val="center"/>
      </w:pPr>
    </w:p>
    <w:p w:rsidR="00E166E2" w:rsidRDefault="00E166E2" w:rsidP="009B021E">
      <w:pPr>
        <w:spacing w:line="360" w:lineRule="auto"/>
        <w:jc w:val="center"/>
      </w:pPr>
    </w:p>
    <w:p w:rsidR="00E166E2" w:rsidRDefault="00E166E2" w:rsidP="009B021E">
      <w:pPr>
        <w:spacing w:line="360" w:lineRule="auto"/>
      </w:pPr>
      <w:r>
        <w:t xml:space="preserve">             </w:t>
      </w:r>
    </w:p>
    <w:p w:rsidR="00E166E2" w:rsidRPr="00317990" w:rsidRDefault="00E166E2" w:rsidP="009B021E">
      <w:pPr>
        <w:spacing w:line="360" w:lineRule="auto"/>
        <w:rPr>
          <w:b/>
          <w:bCs/>
          <w:noProof/>
          <w:spacing w:val="4"/>
          <w:lang w:eastAsia="en-US"/>
        </w:rPr>
      </w:pPr>
      <w:r>
        <w:t xml:space="preserve">  </w:t>
      </w:r>
      <w:r w:rsidRPr="00317990">
        <w:t xml:space="preserve">Таблица </w:t>
      </w:r>
      <w:r>
        <w:t>5</w:t>
      </w:r>
      <w:r w:rsidRPr="00317990">
        <w:t>.</w:t>
      </w:r>
      <w:r>
        <w:t>5</w:t>
      </w:r>
      <w:r w:rsidRPr="00317990">
        <w:t xml:space="preserve"> </w:t>
      </w:r>
      <w:r w:rsidRPr="00317990">
        <w:rPr>
          <w:noProof/>
          <w:spacing w:val="4"/>
          <w:lang w:eastAsia="en-US"/>
        </w:rPr>
        <w:t xml:space="preserve">– </w:t>
      </w:r>
      <w:r w:rsidRPr="00317990">
        <w:t>Квоты сброса сточных вод в границах ВХУ по субъектам РФ</w:t>
      </w:r>
    </w:p>
    <w:tbl>
      <w:tblPr>
        <w:tblW w:w="3978"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7"/>
        <w:gridCol w:w="2476"/>
        <w:gridCol w:w="3098"/>
      </w:tblGrid>
      <w:tr w:rsidR="00E166E2" w:rsidRPr="00317990" w:rsidTr="009B021E">
        <w:trPr>
          <w:trHeight w:val="1651"/>
          <w:jc w:val="center"/>
        </w:trPr>
        <w:tc>
          <w:tcPr>
            <w:tcW w:w="1639" w:type="pct"/>
            <w:noWrap/>
            <w:vAlign w:val="center"/>
          </w:tcPr>
          <w:p w:rsidR="00E166E2" w:rsidRPr="00317990" w:rsidRDefault="00E166E2" w:rsidP="009B021E">
            <w:pPr>
              <w:jc w:val="center"/>
              <w:rPr>
                <w:color w:val="000000"/>
              </w:rPr>
            </w:pPr>
            <w:r w:rsidRPr="00317990">
              <w:rPr>
                <w:color w:val="000000"/>
              </w:rPr>
              <w:t>Субъект РФ</w:t>
            </w:r>
          </w:p>
        </w:tc>
        <w:tc>
          <w:tcPr>
            <w:tcW w:w="1493" w:type="pct"/>
            <w:vAlign w:val="center"/>
          </w:tcPr>
          <w:p w:rsidR="00E166E2" w:rsidRPr="00317990" w:rsidRDefault="00E166E2" w:rsidP="009B021E">
            <w:pPr>
              <w:jc w:val="center"/>
              <w:rPr>
                <w:color w:val="000000"/>
              </w:rPr>
            </w:pPr>
            <w:r w:rsidRPr="00317990">
              <w:rPr>
                <w:color w:val="000000"/>
              </w:rPr>
              <w:t>ВХУ</w:t>
            </w:r>
          </w:p>
        </w:tc>
        <w:tc>
          <w:tcPr>
            <w:tcW w:w="1868" w:type="pct"/>
            <w:vAlign w:val="center"/>
          </w:tcPr>
          <w:p w:rsidR="00E166E2" w:rsidRPr="00317990" w:rsidRDefault="00E166E2" w:rsidP="009B021E">
            <w:pPr>
              <w:jc w:val="center"/>
              <w:rPr>
                <w:color w:val="000000"/>
              </w:rPr>
            </w:pPr>
            <w:r w:rsidRPr="00317990">
              <w:rPr>
                <w:color w:val="000000"/>
              </w:rPr>
              <w:t>Квота с</w:t>
            </w:r>
            <w:r>
              <w:rPr>
                <w:color w:val="000000"/>
              </w:rPr>
              <w:t>б</w:t>
            </w:r>
            <w:r w:rsidRPr="00317990">
              <w:rPr>
                <w:color w:val="000000"/>
              </w:rPr>
              <w:t xml:space="preserve">роса сточных вод </w:t>
            </w:r>
            <w:r w:rsidRPr="00317990">
              <w:rPr>
                <w:position w:val="-22"/>
              </w:rPr>
              <w:object w:dxaOrig="980" w:dyaOrig="499">
                <v:shape id="_x0000_i1056" type="#_x0000_t75" style="width:48.75pt;height:24.75pt" o:ole="">
                  <v:imagedata r:id="rId102" o:title=""/>
                </v:shape>
                <o:OLEObject Type="Embed" ProgID="Equation.3" ShapeID="_x0000_i1056" DrawAspect="Content" ObjectID="_1461478538" r:id="rId103"/>
              </w:object>
            </w:r>
            <w:r w:rsidRPr="00317990">
              <w:rPr>
                <w:color w:val="000000"/>
              </w:rPr>
              <w:t>, всего, млн. м</w:t>
            </w:r>
            <w:r w:rsidRPr="00317990">
              <w:rPr>
                <w:color w:val="000000"/>
                <w:vertAlign w:val="superscript"/>
              </w:rPr>
              <w:t>3</w:t>
            </w:r>
          </w:p>
        </w:tc>
      </w:tr>
      <w:tr w:rsidR="00E166E2" w:rsidRPr="00317990" w:rsidTr="009B021E">
        <w:trPr>
          <w:trHeight w:val="450"/>
          <w:jc w:val="center"/>
        </w:trPr>
        <w:tc>
          <w:tcPr>
            <w:tcW w:w="1639" w:type="pct"/>
            <w:noWrap/>
            <w:vAlign w:val="center"/>
          </w:tcPr>
          <w:p w:rsidR="00E166E2" w:rsidRPr="00317990" w:rsidRDefault="00E166E2" w:rsidP="009B021E">
            <w:pPr>
              <w:jc w:val="center"/>
              <w:rPr>
                <w:color w:val="000000"/>
              </w:rPr>
            </w:pPr>
            <w:r w:rsidRPr="00317990">
              <w:rPr>
                <w:color w:val="000000"/>
              </w:rPr>
              <w:t>Камчатский край</w:t>
            </w:r>
          </w:p>
        </w:tc>
        <w:tc>
          <w:tcPr>
            <w:tcW w:w="1493" w:type="pct"/>
            <w:noWrap/>
            <w:vAlign w:val="center"/>
          </w:tcPr>
          <w:p w:rsidR="00E166E2" w:rsidRPr="00317990" w:rsidRDefault="00E166E2" w:rsidP="009B021E">
            <w:pPr>
              <w:jc w:val="center"/>
              <w:rPr>
                <w:b/>
                <w:bCs/>
                <w:color w:val="000000"/>
              </w:rPr>
            </w:pPr>
            <w:r w:rsidRPr="00317990">
              <w:rPr>
                <w:sz w:val="22"/>
                <w:szCs w:val="22"/>
              </w:rPr>
              <w:t>19.10.00.001</w:t>
            </w:r>
          </w:p>
        </w:tc>
        <w:tc>
          <w:tcPr>
            <w:tcW w:w="1868" w:type="pct"/>
          </w:tcPr>
          <w:p w:rsidR="00E166E2" w:rsidRPr="00317990" w:rsidRDefault="00E166E2" w:rsidP="009B021E">
            <w:pPr>
              <w:jc w:val="center"/>
              <w:rPr>
                <w:color w:val="000000"/>
              </w:rPr>
            </w:pPr>
            <w:r w:rsidRPr="00317990">
              <w:rPr>
                <w:color w:val="000000"/>
              </w:rPr>
              <w:t xml:space="preserve">0,064 </w:t>
            </w:r>
          </w:p>
        </w:tc>
      </w:tr>
      <w:tr w:rsidR="00E166E2" w:rsidRPr="00317990" w:rsidTr="009B021E">
        <w:trPr>
          <w:trHeight w:val="358"/>
          <w:jc w:val="center"/>
        </w:trPr>
        <w:tc>
          <w:tcPr>
            <w:tcW w:w="1639" w:type="pct"/>
            <w:vMerge w:val="restart"/>
            <w:vAlign w:val="center"/>
          </w:tcPr>
          <w:p w:rsidR="00E166E2" w:rsidRPr="00317990" w:rsidRDefault="00E166E2" w:rsidP="009B021E">
            <w:pPr>
              <w:jc w:val="center"/>
              <w:rPr>
                <w:color w:val="000000"/>
              </w:rPr>
            </w:pPr>
            <w:r w:rsidRPr="00317990">
              <w:rPr>
                <w:color w:val="000000"/>
              </w:rPr>
              <w:t>Магаданская область</w:t>
            </w:r>
          </w:p>
        </w:tc>
        <w:tc>
          <w:tcPr>
            <w:tcW w:w="1493" w:type="pct"/>
            <w:vAlign w:val="center"/>
          </w:tcPr>
          <w:p w:rsidR="00E166E2" w:rsidRPr="00317990" w:rsidRDefault="00E166E2" w:rsidP="009B021E">
            <w:pPr>
              <w:jc w:val="center"/>
              <w:rPr>
                <w:b/>
                <w:bCs/>
                <w:i/>
                <w:iCs/>
              </w:rPr>
            </w:pPr>
            <w:r w:rsidRPr="00317990">
              <w:rPr>
                <w:sz w:val="22"/>
                <w:szCs w:val="22"/>
              </w:rPr>
              <w:t>19.10.00.001</w:t>
            </w:r>
          </w:p>
        </w:tc>
        <w:tc>
          <w:tcPr>
            <w:tcW w:w="1868" w:type="pct"/>
          </w:tcPr>
          <w:p w:rsidR="00E166E2" w:rsidRPr="00317990" w:rsidRDefault="00E166E2" w:rsidP="009B021E">
            <w:pPr>
              <w:jc w:val="center"/>
            </w:pPr>
            <w:r w:rsidRPr="00317990">
              <w:t>1513,1</w:t>
            </w:r>
          </w:p>
        </w:tc>
      </w:tr>
      <w:tr w:rsidR="00E166E2" w:rsidRPr="00317990" w:rsidTr="009B021E">
        <w:trPr>
          <w:trHeight w:val="173"/>
          <w:jc w:val="center"/>
        </w:trPr>
        <w:tc>
          <w:tcPr>
            <w:tcW w:w="1639" w:type="pct"/>
            <w:vMerge/>
            <w:vAlign w:val="center"/>
          </w:tcPr>
          <w:p w:rsidR="00E166E2" w:rsidRPr="00317990" w:rsidRDefault="00E166E2" w:rsidP="009B021E">
            <w:pPr>
              <w:jc w:val="center"/>
              <w:rPr>
                <w:color w:val="000000"/>
              </w:rPr>
            </w:pPr>
          </w:p>
        </w:tc>
        <w:tc>
          <w:tcPr>
            <w:tcW w:w="1493" w:type="pct"/>
            <w:vAlign w:val="center"/>
          </w:tcPr>
          <w:p w:rsidR="00E166E2" w:rsidRPr="00317990" w:rsidRDefault="00E166E2" w:rsidP="009B021E">
            <w:pPr>
              <w:jc w:val="center"/>
            </w:pPr>
            <w:r w:rsidRPr="00317990">
              <w:rPr>
                <w:sz w:val="22"/>
                <w:szCs w:val="22"/>
              </w:rPr>
              <w:t>19.10.00.002</w:t>
            </w:r>
          </w:p>
        </w:tc>
        <w:tc>
          <w:tcPr>
            <w:tcW w:w="1868" w:type="pct"/>
          </w:tcPr>
          <w:p w:rsidR="00E166E2" w:rsidRPr="00317990" w:rsidRDefault="00E166E2" w:rsidP="009B021E">
            <w:pPr>
              <w:jc w:val="center"/>
            </w:pPr>
            <w:r w:rsidRPr="00317990">
              <w:t>2254,5</w:t>
            </w:r>
          </w:p>
        </w:tc>
      </w:tr>
      <w:tr w:rsidR="00E166E2" w:rsidRPr="00E705B3" w:rsidTr="009B021E">
        <w:trPr>
          <w:trHeight w:val="254"/>
          <w:jc w:val="center"/>
        </w:trPr>
        <w:tc>
          <w:tcPr>
            <w:tcW w:w="1639" w:type="pct"/>
            <w:vAlign w:val="center"/>
          </w:tcPr>
          <w:p w:rsidR="00E166E2" w:rsidRPr="00317990" w:rsidRDefault="00E166E2" w:rsidP="009B021E">
            <w:pPr>
              <w:jc w:val="center"/>
              <w:rPr>
                <w:color w:val="000000"/>
              </w:rPr>
            </w:pPr>
            <w:r w:rsidRPr="00317990">
              <w:rPr>
                <w:color w:val="000000"/>
              </w:rPr>
              <w:t xml:space="preserve">Всего: </w:t>
            </w:r>
          </w:p>
        </w:tc>
        <w:tc>
          <w:tcPr>
            <w:tcW w:w="1493" w:type="pct"/>
            <w:noWrap/>
            <w:vAlign w:val="center"/>
          </w:tcPr>
          <w:p w:rsidR="00E166E2" w:rsidRPr="00317990" w:rsidRDefault="00E166E2" w:rsidP="009B021E">
            <w:pPr>
              <w:jc w:val="center"/>
            </w:pPr>
          </w:p>
        </w:tc>
        <w:tc>
          <w:tcPr>
            <w:tcW w:w="1868" w:type="pct"/>
          </w:tcPr>
          <w:p w:rsidR="00E166E2" w:rsidRPr="00CD5975" w:rsidRDefault="00E166E2" w:rsidP="009B021E">
            <w:pPr>
              <w:jc w:val="center"/>
            </w:pPr>
            <w:r w:rsidRPr="00317990">
              <w:t>4885,9</w:t>
            </w:r>
          </w:p>
        </w:tc>
      </w:tr>
    </w:tbl>
    <w:p w:rsidR="00E166E2" w:rsidRDefault="00E166E2" w:rsidP="00214996">
      <w:pPr>
        <w:sectPr w:rsidR="00E166E2" w:rsidSect="00471580">
          <w:pgSz w:w="11906" w:h="16838"/>
          <w:pgMar w:top="1134" w:right="567" w:bottom="1134" w:left="1134" w:header="709" w:footer="709" w:gutter="0"/>
          <w:cols w:space="708"/>
          <w:docGrid w:linePitch="360"/>
        </w:sectPr>
      </w:pPr>
    </w:p>
    <w:tbl>
      <w:tblPr>
        <w:tblW w:w="5036" w:type="pct"/>
        <w:tblInd w:w="-106" w:type="dxa"/>
        <w:tblLook w:val="00A0"/>
      </w:tblPr>
      <w:tblGrid>
        <w:gridCol w:w="4089"/>
        <w:gridCol w:w="1768"/>
        <w:gridCol w:w="1811"/>
        <w:gridCol w:w="1811"/>
        <w:gridCol w:w="1610"/>
        <w:gridCol w:w="1825"/>
        <w:gridCol w:w="1613"/>
        <w:gridCol w:w="1822"/>
        <w:gridCol w:w="1620"/>
      </w:tblGrid>
      <w:tr w:rsidR="00E166E2" w:rsidRPr="00D63923" w:rsidTr="009B021E">
        <w:trPr>
          <w:trHeight w:val="255"/>
        </w:trPr>
        <w:tc>
          <w:tcPr>
            <w:tcW w:w="5000" w:type="pct"/>
            <w:gridSpan w:val="9"/>
            <w:tcBorders>
              <w:top w:val="nil"/>
              <w:left w:val="nil"/>
              <w:bottom w:val="single" w:sz="4" w:space="0" w:color="auto"/>
              <w:right w:val="nil"/>
            </w:tcBorders>
            <w:noWrap/>
            <w:vAlign w:val="bottom"/>
          </w:tcPr>
          <w:p w:rsidR="00E166E2" w:rsidRDefault="00E166E2" w:rsidP="009B021E">
            <w:pPr>
              <w:rPr>
                <w:color w:val="000000"/>
              </w:rPr>
            </w:pPr>
            <w:r>
              <w:rPr>
                <w:color w:val="000000"/>
              </w:rPr>
              <w:t xml:space="preserve">Таблица 5.6 - </w:t>
            </w:r>
            <w:r w:rsidRPr="00D63923">
              <w:rPr>
                <w:color w:val="000000"/>
              </w:rPr>
              <w:t>Квоты забора и сброса воды в бассейн</w:t>
            </w:r>
            <w:r>
              <w:rPr>
                <w:color w:val="000000"/>
              </w:rPr>
              <w:t>ах</w:t>
            </w:r>
            <w:r w:rsidRPr="00D63923">
              <w:rPr>
                <w:color w:val="000000"/>
              </w:rPr>
              <w:t xml:space="preserve"> р</w:t>
            </w:r>
            <w:r>
              <w:rPr>
                <w:color w:val="000000"/>
              </w:rPr>
              <w:t>ек</w:t>
            </w:r>
            <w:r w:rsidRPr="00D63923">
              <w:rPr>
                <w:color w:val="000000"/>
              </w:rPr>
              <w:t xml:space="preserve"> </w:t>
            </w:r>
            <w:r>
              <w:rPr>
                <w:color w:val="000000"/>
              </w:rPr>
              <w:t>Охотского моря на 2012 г. (ФАВР) и расчетные периоды по данным требований водопользователей</w:t>
            </w:r>
            <w:r w:rsidRPr="00D63923">
              <w:rPr>
                <w:color w:val="000000"/>
              </w:rPr>
              <w:t>, тыс. м3 в год</w:t>
            </w:r>
          </w:p>
          <w:p w:rsidR="00E166E2" w:rsidRPr="00D63923" w:rsidRDefault="00E166E2" w:rsidP="009B021E">
            <w:pPr>
              <w:rPr>
                <w:color w:val="000000"/>
              </w:rPr>
            </w:pPr>
          </w:p>
        </w:tc>
      </w:tr>
      <w:tr w:rsidR="00E166E2" w:rsidRPr="00E3021B" w:rsidTr="009B021E">
        <w:trPr>
          <w:trHeight w:val="255"/>
        </w:trPr>
        <w:tc>
          <w:tcPr>
            <w:tcW w:w="1138" w:type="pct"/>
            <w:vMerge w:val="restart"/>
            <w:tcBorders>
              <w:top w:val="nil"/>
              <w:left w:val="single" w:sz="4" w:space="0" w:color="auto"/>
              <w:bottom w:val="single" w:sz="4" w:space="0" w:color="auto"/>
              <w:right w:val="single" w:sz="4" w:space="0" w:color="auto"/>
            </w:tcBorders>
            <w:vAlign w:val="center"/>
          </w:tcPr>
          <w:p w:rsidR="00E166E2" w:rsidRPr="00D63923" w:rsidRDefault="00E166E2" w:rsidP="009B021E">
            <w:pPr>
              <w:jc w:val="center"/>
              <w:rPr>
                <w:b/>
                <w:bCs/>
                <w:color w:val="000000"/>
              </w:rPr>
            </w:pPr>
            <w:r w:rsidRPr="00317990">
              <w:rPr>
                <w:color w:val="000000"/>
              </w:rPr>
              <w:t>Субъект РФ</w:t>
            </w:r>
            <w:r>
              <w:rPr>
                <w:color w:val="000000"/>
              </w:rPr>
              <w:t>, ВХУ</w:t>
            </w:r>
          </w:p>
        </w:tc>
        <w:tc>
          <w:tcPr>
            <w:tcW w:w="996" w:type="pct"/>
            <w:gridSpan w:val="2"/>
            <w:tcBorders>
              <w:top w:val="single" w:sz="4" w:space="0" w:color="auto"/>
              <w:left w:val="nil"/>
              <w:bottom w:val="single" w:sz="4" w:space="0" w:color="auto"/>
              <w:right w:val="single" w:sz="4" w:space="0" w:color="auto"/>
            </w:tcBorders>
            <w:noWrap/>
            <w:vAlign w:val="bottom"/>
          </w:tcPr>
          <w:p w:rsidR="00E166E2" w:rsidRPr="00E3021B" w:rsidRDefault="00E166E2" w:rsidP="009B021E">
            <w:pPr>
              <w:jc w:val="center"/>
              <w:rPr>
                <w:color w:val="000000"/>
              </w:rPr>
            </w:pPr>
            <w:r w:rsidRPr="00E3021B">
              <w:rPr>
                <w:color w:val="000000"/>
                <w:sz w:val="22"/>
                <w:szCs w:val="22"/>
              </w:rPr>
              <w:t>2012 г</w:t>
            </w:r>
          </w:p>
        </w:tc>
        <w:tc>
          <w:tcPr>
            <w:tcW w:w="952" w:type="pct"/>
            <w:gridSpan w:val="2"/>
            <w:tcBorders>
              <w:top w:val="single" w:sz="4" w:space="0" w:color="auto"/>
              <w:left w:val="nil"/>
              <w:bottom w:val="single" w:sz="4" w:space="0" w:color="auto"/>
              <w:right w:val="single" w:sz="4" w:space="0" w:color="auto"/>
            </w:tcBorders>
            <w:noWrap/>
            <w:vAlign w:val="bottom"/>
          </w:tcPr>
          <w:p w:rsidR="00E166E2" w:rsidRPr="00E3021B" w:rsidRDefault="00E166E2" w:rsidP="009B021E">
            <w:pPr>
              <w:jc w:val="center"/>
              <w:rPr>
                <w:color w:val="000000"/>
              </w:rPr>
            </w:pPr>
            <w:r w:rsidRPr="00E3021B">
              <w:rPr>
                <w:color w:val="000000"/>
                <w:sz w:val="22"/>
                <w:szCs w:val="22"/>
              </w:rPr>
              <w:t>2015 г</w:t>
            </w:r>
          </w:p>
        </w:tc>
        <w:tc>
          <w:tcPr>
            <w:tcW w:w="957" w:type="pct"/>
            <w:gridSpan w:val="2"/>
            <w:tcBorders>
              <w:top w:val="single" w:sz="4" w:space="0" w:color="auto"/>
              <w:left w:val="nil"/>
              <w:bottom w:val="single" w:sz="4" w:space="0" w:color="auto"/>
              <w:right w:val="single" w:sz="4" w:space="0" w:color="auto"/>
            </w:tcBorders>
            <w:noWrap/>
            <w:vAlign w:val="bottom"/>
          </w:tcPr>
          <w:p w:rsidR="00E166E2" w:rsidRPr="00E3021B" w:rsidRDefault="00E166E2" w:rsidP="009B021E">
            <w:pPr>
              <w:jc w:val="center"/>
              <w:rPr>
                <w:color w:val="000000"/>
              </w:rPr>
            </w:pPr>
            <w:r w:rsidRPr="00E3021B">
              <w:rPr>
                <w:color w:val="000000"/>
                <w:sz w:val="22"/>
                <w:szCs w:val="22"/>
              </w:rPr>
              <w:t>2020 г</w:t>
            </w:r>
          </w:p>
        </w:tc>
        <w:tc>
          <w:tcPr>
            <w:tcW w:w="958" w:type="pct"/>
            <w:gridSpan w:val="2"/>
            <w:tcBorders>
              <w:top w:val="single" w:sz="4" w:space="0" w:color="auto"/>
              <w:left w:val="nil"/>
              <w:bottom w:val="single" w:sz="4" w:space="0" w:color="auto"/>
              <w:right w:val="single" w:sz="4" w:space="0" w:color="auto"/>
            </w:tcBorders>
            <w:noWrap/>
            <w:vAlign w:val="bottom"/>
          </w:tcPr>
          <w:p w:rsidR="00E166E2" w:rsidRPr="00E3021B" w:rsidRDefault="00E166E2" w:rsidP="009B021E">
            <w:pPr>
              <w:jc w:val="center"/>
              <w:rPr>
                <w:color w:val="000000"/>
              </w:rPr>
            </w:pPr>
            <w:r w:rsidRPr="00E3021B">
              <w:rPr>
                <w:color w:val="000000"/>
                <w:sz w:val="22"/>
                <w:szCs w:val="22"/>
              </w:rPr>
              <w:t>2025 г</w:t>
            </w:r>
          </w:p>
        </w:tc>
      </w:tr>
      <w:tr w:rsidR="00E166E2" w:rsidRPr="00E3021B" w:rsidTr="009B021E">
        <w:trPr>
          <w:trHeight w:val="276"/>
        </w:trPr>
        <w:tc>
          <w:tcPr>
            <w:tcW w:w="1138"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b/>
                <w:bCs/>
                <w:color w:val="000000"/>
              </w:rPr>
            </w:pPr>
          </w:p>
        </w:tc>
        <w:tc>
          <w:tcPr>
            <w:tcW w:w="492" w:type="pct"/>
            <w:vMerge w:val="restart"/>
            <w:tcBorders>
              <w:top w:val="nil"/>
              <w:left w:val="nil"/>
              <w:bottom w:val="single" w:sz="4" w:space="0" w:color="auto"/>
              <w:right w:val="single" w:sz="4" w:space="0" w:color="auto"/>
            </w:tcBorders>
            <w:vAlign w:val="center"/>
          </w:tcPr>
          <w:p w:rsidR="00E166E2" w:rsidRPr="00E3021B" w:rsidRDefault="00E166E2" w:rsidP="009B021E">
            <w:pPr>
              <w:jc w:val="center"/>
              <w:rPr>
                <w:color w:val="000000"/>
              </w:rPr>
            </w:pPr>
            <w:r w:rsidRPr="00E3021B">
              <w:rPr>
                <w:color w:val="000000"/>
                <w:sz w:val="22"/>
                <w:szCs w:val="22"/>
              </w:rPr>
              <w:t xml:space="preserve">забор </w:t>
            </w:r>
            <w:r w:rsidRPr="00E3021B">
              <w:rPr>
                <w:color w:val="000000"/>
                <w:sz w:val="22"/>
                <w:szCs w:val="22"/>
              </w:rPr>
              <w:br/>
              <w:t>из пов.</w:t>
            </w:r>
            <w:r>
              <w:rPr>
                <w:color w:val="000000"/>
                <w:sz w:val="22"/>
                <w:szCs w:val="22"/>
              </w:rPr>
              <w:t xml:space="preserve"> </w:t>
            </w:r>
            <w:r w:rsidRPr="00E3021B">
              <w:rPr>
                <w:color w:val="000000"/>
                <w:sz w:val="22"/>
                <w:szCs w:val="22"/>
              </w:rPr>
              <w:t>ист</w:t>
            </w:r>
            <w:r>
              <w:rPr>
                <w:color w:val="000000"/>
                <w:sz w:val="22"/>
                <w:szCs w:val="22"/>
              </w:rPr>
              <w:t>.</w:t>
            </w:r>
          </w:p>
        </w:tc>
        <w:tc>
          <w:tcPr>
            <w:tcW w:w="504" w:type="pct"/>
            <w:vMerge w:val="restart"/>
            <w:tcBorders>
              <w:top w:val="nil"/>
              <w:left w:val="single" w:sz="4" w:space="0" w:color="auto"/>
              <w:bottom w:val="single" w:sz="4" w:space="0" w:color="auto"/>
              <w:right w:val="single" w:sz="4" w:space="0" w:color="auto"/>
            </w:tcBorders>
            <w:noWrap/>
            <w:vAlign w:val="center"/>
          </w:tcPr>
          <w:p w:rsidR="00E166E2" w:rsidRPr="00E3021B" w:rsidRDefault="00E166E2" w:rsidP="009B021E">
            <w:pPr>
              <w:jc w:val="center"/>
              <w:rPr>
                <w:color w:val="000000"/>
              </w:rPr>
            </w:pPr>
            <w:r w:rsidRPr="00E3021B">
              <w:rPr>
                <w:color w:val="000000"/>
                <w:sz w:val="22"/>
                <w:szCs w:val="22"/>
              </w:rPr>
              <w:t>сброс</w:t>
            </w:r>
          </w:p>
        </w:tc>
        <w:tc>
          <w:tcPr>
            <w:tcW w:w="504" w:type="pct"/>
            <w:vMerge w:val="restart"/>
            <w:tcBorders>
              <w:top w:val="nil"/>
              <w:left w:val="single" w:sz="4" w:space="0" w:color="auto"/>
              <w:bottom w:val="single" w:sz="4" w:space="0" w:color="auto"/>
              <w:right w:val="single" w:sz="4" w:space="0" w:color="auto"/>
            </w:tcBorders>
            <w:vAlign w:val="center"/>
          </w:tcPr>
          <w:p w:rsidR="00E166E2" w:rsidRPr="00E3021B" w:rsidRDefault="00E166E2" w:rsidP="009B021E">
            <w:pPr>
              <w:jc w:val="center"/>
              <w:rPr>
                <w:color w:val="000000"/>
              </w:rPr>
            </w:pPr>
            <w:r w:rsidRPr="00E3021B">
              <w:rPr>
                <w:color w:val="000000"/>
                <w:sz w:val="22"/>
                <w:szCs w:val="22"/>
              </w:rPr>
              <w:t xml:space="preserve">забор </w:t>
            </w:r>
            <w:r w:rsidRPr="00E3021B">
              <w:rPr>
                <w:color w:val="000000"/>
                <w:sz w:val="22"/>
                <w:szCs w:val="22"/>
              </w:rPr>
              <w:br/>
              <w:t>из пов.</w:t>
            </w:r>
            <w:r>
              <w:rPr>
                <w:color w:val="000000"/>
                <w:sz w:val="22"/>
                <w:szCs w:val="22"/>
              </w:rPr>
              <w:t xml:space="preserve"> </w:t>
            </w:r>
            <w:r w:rsidRPr="00E3021B">
              <w:rPr>
                <w:color w:val="000000"/>
                <w:sz w:val="22"/>
                <w:szCs w:val="22"/>
              </w:rPr>
              <w:t>ист</w:t>
            </w:r>
            <w:r>
              <w:rPr>
                <w:color w:val="000000"/>
                <w:sz w:val="22"/>
                <w:szCs w:val="22"/>
              </w:rPr>
              <w:t>.</w:t>
            </w:r>
          </w:p>
        </w:tc>
        <w:tc>
          <w:tcPr>
            <w:tcW w:w="448" w:type="pct"/>
            <w:vMerge w:val="restart"/>
            <w:tcBorders>
              <w:top w:val="nil"/>
              <w:left w:val="single" w:sz="4" w:space="0" w:color="auto"/>
              <w:bottom w:val="single" w:sz="4" w:space="0" w:color="auto"/>
              <w:right w:val="single" w:sz="4" w:space="0" w:color="auto"/>
            </w:tcBorders>
            <w:noWrap/>
            <w:vAlign w:val="center"/>
          </w:tcPr>
          <w:p w:rsidR="00E166E2" w:rsidRPr="00E3021B" w:rsidRDefault="00E166E2" w:rsidP="009B021E">
            <w:pPr>
              <w:jc w:val="center"/>
              <w:rPr>
                <w:color w:val="000000"/>
              </w:rPr>
            </w:pPr>
            <w:r w:rsidRPr="00E3021B">
              <w:rPr>
                <w:color w:val="000000"/>
                <w:sz w:val="22"/>
                <w:szCs w:val="22"/>
              </w:rPr>
              <w:t>сброс</w:t>
            </w:r>
          </w:p>
        </w:tc>
        <w:tc>
          <w:tcPr>
            <w:tcW w:w="508" w:type="pct"/>
            <w:vMerge w:val="restart"/>
            <w:tcBorders>
              <w:top w:val="nil"/>
              <w:left w:val="single" w:sz="4" w:space="0" w:color="auto"/>
              <w:bottom w:val="single" w:sz="4" w:space="0" w:color="auto"/>
              <w:right w:val="single" w:sz="4" w:space="0" w:color="auto"/>
            </w:tcBorders>
            <w:vAlign w:val="center"/>
          </w:tcPr>
          <w:p w:rsidR="00E166E2" w:rsidRPr="00E3021B" w:rsidRDefault="00E166E2" w:rsidP="009B021E">
            <w:pPr>
              <w:jc w:val="center"/>
              <w:rPr>
                <w:color w:val="000000"/>
              </w:rPr>
            </w:pPr>
            <w:r w:rsidRPr="00E3021B">
              <w:rPr>
                <w:color w:val="000000"/>
                <w:sz w:val="22"/>
                <w:szCs w:val="22"/>
              </w:rPr>
              <w:t xml:space="preserve">забор </w:t>
            </w:r>
            <w:r w:rsidRPr="00E3021B">
              <w:rPr>
                <w:color w:val="000000"/>
                <w:sz w:val="22"/>
                <w:szCs w:val="22"/>
              </w:rPr>
              <w:br/>
              <w:t>из пов.</w:t>
            </w:r>
            <w:r>
              <w:rPr>
                <w:color w:val="000000"/>
                <w:sz w:val="22"/>
                <w:szCs w:val="22"/>
              </w:rPr>
              <w:t xml:space="preserve"> </w:t>
            </w:r>
            <w:r w:rsidRPr="00E3021B">
              <w:rPr>
                <w:color w:val="000000"/>
                <w:sz w:val="22"/>
                <w:szCs w:val="22"/>
              </w:rPr>
              <w:t>ист</w:t>
            </w:r>
            <w:r>
              <w:rPr>
                <w:color w:val="000000"/>
                <w:sz w:val="22"/>
                <w:szCs w:val="22"/>
              </w:rPr>
              <w:t>.</w:t>
            </w:r>
          </w:p>
        </w:tc>
        <w:tc>
          <w:tcPr>
            <w:tcW w:w="449" w:type="pct"/>
            <w:vMerge w:val="restart"/>
            <w:tcBorders>
              <w:top w:val="nil"/>
              <w:left w:val="single" w:sz="4" w:space="0" w:color="auto"/>
              <w:bottom w:val="single" w:sz="4" w:space="0" w:color="auto"/>
              <w:right w:val="single" w:sz="4" w:space="0" w:color="auto"/>
            </w:tcBorders>
            <w:noWrap/>
            <w:vAlign w:val="center"/>
          </w:tcPr>
          <w:p w:rsidR="00E166E2" w:rsidRPr="00E3021B" w:rsidRDefault="00E166E2" w:rsidP="009B021E">
            <w:pPr>
              <w:jc w:val="center"/>
              <w:rPr>
                <w:color w:val="000000"/>
              </w:rPr>
            </w:pPr>
            <w:r w:rsidRPr="00E3021B">
              <w:rPr>
                <w:color w:val="000000"/>
                <w:sz w:val="22"/>
                <w:szCs w:val="22"/>
              </w:rPr>
              <w:t>сброс</w:t>
            </w:r>
          </w:p>
        </w:tc>
        <w:tc>
          <w:tcPr>
            <w:tcW w:w="507" w:type="pct"/>
            <w:vMerge w:val="restart"/>
            <w:tcBorders>
              <w:top w:val="nil"/>
              <w:left w:val="single" w:sz="4" w:space="0" w:color="auto"/>
              <w:bottom w:val="single" w:sz="4" w:space="0" w:color="auto"/>
              <w:right w:val="single" w:sz="4" w:space="0" w:color="auto"/>
            </w:tcBorders>
            <w:vAlign w:val="center"/>
          </w:tcPr>
          <w:p w:rsidR="00E166E2" w:rsidRPr="00E3021B" w:rsidRDefault="00E166E2" w:rsidP="009B021E">
            <w:pPr>
              <w:jc w:val="center"/>
              <w:rPr>
                <w:color w:val="000000"/>
              </w:rPr>
            </w:pPr>
            <w:r w:rsidRPr="00E3021B">
              <w:rPr>
                <w:color w:val="000000"/>
                <w:sz w:val="22"/>
                <w:szCs w:val="22"/>
              </w:rPr>
              <w:t xml:space="preserve">забор </w:t>
            </w:r>
            <w:r w:rsidRPr="00E3021B">
              <w:rPr>
                <w:color w:val="000000"/>
                <w:sz w:val="22"/>
                <w:szCs w:val="22"/>
              </w:rPr>
              <w:br/>
              <w:t>из пов.</w:t>
            </w:r>
            <w:r>
              <w:rPr>
                <w:color w:val="000000"/>
                <w:sz w:val="22"/>
                <w:szCs w:val="22"/>
              </w:rPr>
              <w:t xml:space="preserve"> </w:t>
            </w:r>
            <w:r w:rsidRPr="00E3021B">
              <w:rPr>
                <w:color w:val="000000"/>
                <w:sz w:val="22"/>
                <w:szCs w:val="22"/>
              </w:rPr>
              <w:t>ист</w:t>
            </w:r>
            <w:r>
              <w:rPr>
                <w:color w:val="000000"/>
                <w:sz w:val="22"/>
                <w:szCs w:val="22"/>
              </w:rPr>
              <w:t>.</w:t>
            </w:r>
          </w:p>
        </w:tc>
        <w:tc>
          <w:tcPr>
            <w:tcW w:w="451" w:type="pct"/>
            <w:vMerge w:val="restart"/>
            <w:tcBorders>
              <w:top w:val="nil"/>
              <w:left w:val="single" w:sz="4" w:space="0" w:color="auto"/>
              <w:bottom w:val="single" w:sz="4" w:space="0" w:color="auto"/>
              <w:right w:val="single" w:sz="4" w:space="0" w:color="auto"/>
            </w:tcBorders>
            <w:noWrap/>
            <w:vAlign w:val="center"/>
          </w:tcPr>
          <w:p w:rsidR="00E166E2" w:rsidRPr="00E3021B" w:rsidRDefault="00E166E2" w:rsidP="009B021E">
            <w:pPr>
              <w:jc w:val="center"/>
              <w:rPr>
                <w:color w:val="000000"/>
              </w:rPr>
            </w:pPr>
            <w:r w:rsidRPr="00E3021B">
              <w:rPr>
                <w:color w:val="000000"/>
                <w:sz w:val="22"/>
                <w:szCs w:val="22"/>
              </w:rPr>
              <w:t>сброс</w:t>
            </w:r>
          </w:p>
        </w:tc>
      </w:tr>
      <w:tr w:rsidR="00E166E2" w:rsidRPr="00D63923" w:rsidTr="009B021E">
        <w:trPr>
          <w:trHeight w:val="465"/>
        </w:trPr>
        <w:tc>
          <w:tcPr>
            <w:tcW w:w="1138"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b/>
                <w:bCs/>
                <w:color w:val="000000"/>
              </w:rPr>
            </w:pPr>
          </w:p>
        </w:tc>
        <w:tc>
          <w:tcPr>
            <w:tcW w:w="492" w:type="pct"/>
            <w:vMerge/>
            <w:tcBorders>
              <w:top w:val="nil"/>
              <w:left w:val="nil"/>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504"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504"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448"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508"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449"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507"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c>
          <w:tcPr>
            <w:tcW w:w="451" w:type="pct"/>
            <w:vMerge/>
            <w:tcBorders>
              <w:top w:val="nil"/>
              <w:left w:val="single" w:sz="4" w:space="0" w:color="auto"/>
              <w:bottom w:val="single" w:sz="4" w:space="0" w:color="auto"/>
              <w:right w:val="single" w:sz="4" w:space="0" w:color="auto"/>
            </w:tcBorders>
            <w:vAlign w:val="center"/>
          </w:tcPr>
          <w:p w:rsidR="00E166E2" w:rsidRPr="00D63923" w:rsidRDefault="00E166E2" w:rsidP="009B021E">
            <w:pPr>
              <w:rPr>
                <w:color w:val="000000"/>
                <w:sz w:val="20"/>
                <w:szCs w:val="20"/>
              </w:rPr>
            </w:pPr>
          </w:p>
        </w:tc>
      </w:tr>
      <w:tr w:rsidR="00E166E2" w:rsidRPr="00D63923" w:rsidTr="009B021E">
        <w:trPr>
          <w:trHeight w:val="212"/>
        </w:trPr>
        <w:tc>
          <w:tcPr>
            <w:tcW w:w="1138" w:type="pct"/>
            <w:tcBorders>
              <w:top w:val="nil"/>
              <w:left w:val="single" w:sz="4" w:space="0" w:color="auto"/>
              <w:bottom w:val="single" w:sz="4" w:space="0" w:color="auto"/>
              <w:right w:val="nil"/>
            </w:tcBorders>
            <w:vAlign w:val="bottom"/>
          </w:tcPr>
          <w:p w:rsidR="00E166E2" w:rsidRPr="00E3021B" w:rsidRDefault="00E166E2" w:rsidP="009B021E">
            <w:pPr>
              <w:jc w:val="center"/>
              <w:rPr>
                <w:color w:val="000000"/>
              </w:rPr>
            </w:pPr>
            <w:r w:rsidRPr="00E3021B">
              <w:rPr>
                <w:color w:val="000000"/>
                <w:sz w:val="22"/>
                <w:szCs w:val="22"/>
              </w:rPr>
              <w:t>1</w:t>
            </w:r>
          </w:p>
        </w:tc>
        <w:tc>
          <w:tcPr>
            <w:tcW w:w="492" w:type="pct"/>
            <w:tcBorders>
              <w:top w:val="nil"/>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2</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3</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4</w:t>
            </w:r>
          </w:p>
        </w:tc>
        <w:tc>
          <w:tcPr>
            <w:tcW w:w="448"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5</w:t>
            </w:r>
          </w:p>
        </w:tc>
        <w:tc>
          <w:tcPr>
            <w:tcW w:w="508"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6</w:t>
            </w:r>
          </w:p>
        </w:tc>
        <w:tc>
          <w:tcPr>
            <w:tcW w:w="449"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7</w:t>
            </w:r>
          </w:p>
        </w:tc>
        <w:tc>
          <w:tcPr>
            <w:tcW w:w="507"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8</w:t>
            </w:r>
          </w:p>
        </w:tc>
        <w:tc>
          <w:tcPr>
            <w:tcW w:w="451"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9</w:t>
            </w:r>
          </w:p>
        </w:tc>
      </w:tr>
      <w:tr w:rsidR="00E166E2" w:rsidRPr="00D63923" w:rsidTr="009B021E">
        <w:trPr>
          <w:trHeight w:val="300"/>
        </w:trPr>
        <w:tc>
          <w:tcPr>
            <w:tcW w:w="1138" w:type="pct"/>
            <w:tcBorders>
              <w:top w:val="nil"/>
              <w:left w:val="single" w:sz="4" w:space="0" w:color="auto"/>
              <w:bottom w:val="single" w:sz="4" w:space="0" w:color="auto"/>
              <w:right w:val="nil"/>
            </w:tcBorders>
            <w:vAlign w:val="bottom"/>
          </w:tcPr>
          <w:p w:rsidR="00E166E2" w:rsidRPr="00E9757F" w:rsidRDefault="00E166E2" w:rsidP="009B021E">
            <w:pPr>
              <w:jc w:val="center"/>
              <w:rPr>
                <w:b/>
                <w:bCs/>
                <w:color w:val="000000"/>
              </w:rPr>
            </w:pPr>
            <w:r w:rsidRPr="00E9757F">
              <w:rPr>
                <w:b/>
                <w:bCs/>
                <w:color w:val="000000"/>
              </w:rPr>
              <w:t>Камчатский край</w:t>
            </w:r>
          </w:p>
        </w:tc>
        <w:tc>
          <w:tcPr>
            <w:tcW w:w="492" w:type="pct"/>
            <w:tcBorders>
              <w:top w:val="nil"/>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3D5A8A">
              <w:rPr>
                <w:bCs/>
                <w:sz w:val="20"/>
                <w:szCs w:val="20"/>
              </w:rPr>
              <w:t>64,3</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64,3</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70,4</w:t>
            </w:r>
          </w:p>
        </w:tc>
        <w:tc>
          <w:tcPr>
            <w:tcW w:w="448"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72,6</w:t>
            </w:r>
          </w:p>
        </w:tc>
        <w:tc>
          <w:tcPr>
            <w:tcW w:w="508"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71,8</w:t>
            </w:r>
          </w:p>
        </w:tc>
        <w:tc>
          <w:tcPr>
            <w:tcW w:w="449"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90,6</w:t>
            </w:r>
          </w:p>
        </w:tc>
        <w:tc>
          <w:tcPr>
            <w:tcW w:w="507"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73,2</w:t>
            </w:r>
          </w:p>
        </w:tc>
        <w:tc>
          <w:tcPr>
            <w:tcW w:w="451"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108,2</w:t>
            </w:r>
          </w:p>
        </w:tc>
      </w:tr>
      <w:tr w:rsidR="00E166E2" w:rsidRPr="00D63923" w:rsidTr="009B021E">
        <w:trPr>
          <w:trHeight w:val="300"/>
        </w:trPr>
        <w:tc>
          <w:tcPr>
            <w:tcW w:w="1138" w:type="pct"/>
            <w:tcBorders>
              <w:top w:val="nil"/>
              <w:left w:val="single" w:sz="4" w:space="0" w:color="auto"/>
              <w:bottom w:val="single" w:sz="4" w:space="0" w:color="auto"/>
              <w:right w:val="nil"/>
            </w:tcBorders>
            <w:vAlign w:val="bottom"/>
          </w:tcPr>
          <w:p w:rsidR="00E166E2" w:rsidRPr="00D63923" w:rsidRDefault="00E166E2" w:rsidP="009B021E">
            <w:pPr>
              <w:jc w:val="center"/>
              <w:rPr>
                <w:color w:val="000000"/>
              </w:rPr>
            </w:pPr>
            <w:r w:rsidRPr="007746BB">
              <w:rPr>
                <w:sz w:val="22"/>
                <w:szCs w:val="22"/>
              </w:rPr>
              <w:t>19.10.00.001</w:t>
            </w:r>
            <w:r>
              <w:rPr>
                <w:sz w:val="22"/>
                <w:szCs w:val="22"/>
              </w:rPr>
              <w:t xml:space="preserve">  </w:t>
            </w:r>
            <w:r w:rsidRPr="007746BB">
              <w:rPr>
                <w:sz w:val="22"/>
                <w:szCs w:val="22"/>
              </w:rPr>
              <w:t>Бассейны рек Охотского моря от западной границы бассейна р. Пенжина до южной границы бассейна р. Тахтаяма</w:t>
            </w:r>
          </w:p>
        </w:tc>
        <w:tc>
          <w:tcPr>
            <w:tcW w:w="492" w:type="pct"/>
            <w:tcBorders>
              <w:top w:val="nil"/>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3D5A8A">
              <w:rPr>
                <w:bCs/>
                <w:sz w:val="20"/>
                <w:szCs w:val="20"/>
              </w:rPr>
              <w:t>64,3</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64,3</w:t>
            </w:r>
          </w:p>
        </w:tc>
        <w:tc>
          <w:tcPr>
            <w:tcW w:w="504"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70,4</w:t>
            </w:r>
          </w:p>
        </w:tc>
        <w:tc>
          <w:tcPr>
            <w:tcW w:w="448"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72,6</w:t>
            </w:r>
          </w:p>
        </w:tc>
        <w:tc>
          <w:tcPr>
            <w:tcW w:w="508"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71,8</w:t>
            </w:r>
          </w:p>
        </w:tc>
        <w:tc>
          <w:tcPr>
            <w:tcW w:w="449"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90,6</w:t>
            </w:r>
          </w:p>
        </w:tc>
        <w:tc>
          <w:tcPr>
            <w:tcW w:w="507"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73,2</w:t>
            </w:r>
          </w:p>
        </w:tc>
        <w:tc>
          <w:tcPr>
            <w:tcW w:w="451" w:type="pct"/>
            <w:tcBorders>
              <w:top w:val="nil"/>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108,2</w:t>
            </w:r>
          </w:p>
        </w:tc>
      </w:tr>
      <w:tr w:rsidR="00E166E2" w:rsidRPr="00D63923" w:rsidTr="009B021E">
        <w:trPr>
          <w:trHeight w:val="300"/>
        </w:trPr>
        <w:tc>
          <w:tcPr>
            <w:tcW w:w="1138" w:type="pct"/>
            <w:tcBorders>
              <w:top w:val="single" w:sz="4" w:space="0" w:color="auto"/>
              <w:left w:val="single" w:sz="4" w:space="0" w:color="auto"/>
              <w:bottom w:val="single" w:sz="4" w:space="0" w:color="auto"/>
              <w:right w:val="nil"/>
            </w:tcBorders>
          </w:tcPr>
          <w:p w:rsidR="00E166E2" w:rsidRPr="00C91913" w:rsidRDefault="00E166E2" w:rsidP="009B021E">
            <w:pPr>
              <w:rPr>
                <w:color w:val="000000"/>
              </w:rPr>
            </w:pPr>
            <w:r w:rsidRPr="004209EB">
              <w:rPr>
                <w:b/>
                <w:bCs/>
              </w:rPr>
              <w:t>19.10.00 Бассейны рек Охотского моря от Пенжины до хр.Сунтар-Хаята</w:t>
            </w:r>
          </w:p>
        </w:tc>
        <w:tc>
          <w:tcPr>
            <w:tcW w:w="492" w:type="pct"/>
            <w:tcBorders>
              <w:top w:val="single" w:sz="4" w:space="0" w:color="auto"/>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3D5A8A">
              <w:rPr>
                <w:bCs/>
                <w:sz w:val="20"/>
                <w:szCs w:val="20"/>
              </w:rPr>
              <w:t>64,3</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64,3</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70,4</w:t>
            </w:r>
          </w:p>
        </w:tc>
        <w:tc>
          <w:tcPr>
            <w:tcW w:w="44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72,6</w:t>
            </w:r>
          </w:p>
        </w:tc>
        <w:tc>
          <w:tcPr>
            <w:tcW w:w="50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71,8</w:t>
            </w:r>
          </w:p>
        </w:tc>
        <w:tc>
          <w:tcPr>
            <w:tcW w:w="449"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90,6</w:t>
            </w:r>
          </w:p>
        </w:tc>
        <w:tc>
          <w:tcPr>
            <w:tcW w:w="507"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73,2</w:t>
            </w:r>
          </w:p>
        </w:tc>
        <w:tc>
          <w:tcPr>
            <w:tcW w:w="451"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108,2</w:t>
            </w:r>
          </w:p>
        </w:tc>
      </w:tr>
      <w:tr w:rsidR="00E166E2" w:rsidRPr="00D63923" w:rsidTr="009B021E">
        <w:trPr>
          <w:trHeight w:val="300"/>
        </w:trPr>
        <w:tc>
          <w:tcPr>
            <w:tcW w:w="1138" w:type="pct"/>
            <w:tcBorders>
              <w:top w:val="single" w:sz="4" w:space="0" w:color="auto"/>
              <w:left w:val="single" w:sz="4" w:space="0" w:color="auto"/>
              <w:bottom w:val="single" w:sz="4" w:space="0" w:color="auto"/>
              <w:right w:val="nil"/>
            </w:tcBorders>
            <w:vAlign w:val="bottom"/>
          </w:tcPr>
          <w:p w:rsidR="00E166E2" w:rsidRPr="00E9757F" w:rsidRDefault="00E166E2" w:rsidP="009B021E">
            <w:pPr>
              <w:jc w:val="center"/>
              <w:rPr>
                <w:b/>
                <w:color w:val="000000"/>
              </w:rPr>
            </w:pPr>
            <w:r w:rsidRPr="00E9757F">
              <w:rPr>
                <w:b/>
                <w:color w:val="000000"/>
              </w:rPr>
              <w:t>Магаданская область</w:t>
            </w:r>
          </w:p>
        </w:tc>
        <w:tc>
          <w:tcPr>
            <w:tcW w:w="492" w:type="pct"/>
            <w:tcBorders>
              <w:top w:val="single" w:sz="4" w:space="0" w:color="auto"/>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19767,7</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31181,0</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19770,6</w:t>
            </w:r>
          </w:p>
        </w:tc>
        <w:tc>
          <w:tcPr>
            <w:tcW w:w="44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31184,7</w:t>
            </w:r>
          </w:p>
        </w:tc>
        <w:tc>
          <w:tcPr>
            <w:tcW w:w="50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19771,2</w:t>
            </w:r>
          </w:p>
        </w:tc>
        <w:tc>
          <w:tcPr>
            <w:tcW w:w="449"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31184,7</w:t>
            </w:r>
          </w:p>
        </w:tc>
        <w:tc>
          <w:tcPr>
            <w:tcW w:w="507"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19771,8</w:t>
            </w:r>
          </w:p>
        </w:tc>
        <w:tc>
          <w:tcPr>
            <w:tcW w:w="451"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31187,1</w:t>
            </w:r>
          </w:p>
        </w:tc>
      </w:tr>
      <w:tr w:rsidR="00E166E2" w:rsidRPr="00D63923" w:rsidTr="009B021E">
        <w:trPr>
          <w:trHeight w:val="300"/>
        </w:trPr>
        <w:tc>
          <w:tcPr>
            <w:tcW w:w="1138" w:type="pct"/>
            <w:tcBorders>
              <w:top w:val="single" w:sz="4" w:space="0" w:color="auto"/>
              <w:left w:val="single" w:sz="4" w:space="0" w:color="auto"/>
              <w:bottom w:val="single" w:sz="4" w:space="0" w:color="auto"/>
              <w:right w:val="nil"/>
            </w:tcBorders>
            <w:vAlign w:val="bottom"/>
          </w:tcPr>
          <w:p w:rsidR="00E166E2" w:rsidRPr="00D63923" w:rsidRDefault="00E166E2" w:rsidP="009B021E">
            <w:pPr>
              <w:jc w:val="center"/>
              <w:rPr>
                <w:color w:val="000000"/>
              </w:rPr>
            </w:pPr>
            <w:r w:rsidRPr="007746BB">
              <w:rPr>
                <w:sz w:val="22"/>
                <w:szCs w:val="22"/>
              </w:rPr>
              <w:t>19.10.00.001</w:t>
            </w:r>
            <w:r>
              <w:rPr>
                <w:sz w:val="22"/>
                <w:szCs w:val="22"/>
              </w:rPr>
              <w:t xml:space="preserve">  </w:t>
            </w:r>
            <w:r w:rsidRPr="007746BB">
              <w:rPr>
                <w:sz w:val="22"/>
                <w:szCs w:val="22"/>
              </w:rPr>
              <w:t>Бассейны рек Охотского моря от западной границы бассейна р. Пенжина до южной границы бассейна р. Тахтаяма</w:t>
            </w:r>
          </w:p>
        </w:tc>
        <w:tc>
          <w:tcPr>
            <w:tcW w:w="492" w:type="pct"/>
            <w:tcBorders>
              <w:top w:val="single" w:sz="4" w:space="0" w:color="auto"/>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C83717">
              <w:rPr>
                <w:bCs/>
                <w:sz w:val="20"/>
                <w:szCs w:val="20"/>
              </w:rPr>
              <w:t>30,0 </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9,0</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32,9</w:t>
            </w:r>
          </w:p>
        </w:tc>
        <w:tc>
          <w:tcPr>
            <w:tcW w:w="44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12,7</w:t>
            </w:r>
          </w:p>
        </w:tc>
        <w:tc>
          <w:tcPr>
            <w:tcW w:w="50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33,5</w:t>
            </w:r>
          </w:p>
        </w:tc>
        <w:tc>
          <w:tcPr>
            <w:tcW w:w="449"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12,7</w:t>
            </w:r>
          </w:p>
        </w:tc>
        <w:tc>
          <w:tcPr>
            <w:tcW w:w="507"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34,1</w:t>
            </w:r>
          </w:p>
        </w:tc>
        <w:tc>
          <w:tcPr>
            <w:tcW w:w="451"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15,1</w:t>
            </w:r>
          </w:p>
        </w:tc>
      </w:tr>
      <w:tr w:rsidR="00E166E2" w:rsidRPr="00D63923" w:rsidTr="009B021E">
        <w:trPr>
          <w:trHeight w:val="300"/>
        </w:trPr>
        <w:tc>
          <w:tcPr>
            <w:tcW w:w="1138" w:type="pct"/>
            <w:tcBorders>
              <w:top w:val="single" w:sz="4" w:space="0" w:color="auto"/>
              <w:left w:val="single" w:sz="4" w:space="0" w:color="auto"/>
              <w:bottom w:val="single" w:sz="4" w:space="0" w:color="auto"/>
              <w:right w:val="nil"/>
            </w:tcBorders>
            <w:vAlign w:val="bottom"/>
          </w:tcPr>
          <w:p w:rsidR="00E166E2" w:rsidRPr="00D63923" w:rsidRDefault="00E166E2" w:rsidP="009B021E">
            <w:pPr>
              <w:jc w:val="center"/>
              <w:rPr>
                <w:color w:val="000000"/>
              </w:rPr>
            </w:pPr>
            <w:r w:rsidRPr="007746BB">
              <w:rPr>
                <w:sz w:val="22"/>
                <w:szCs w:val="22"/>
              </w:rPr>
              <w:t>19.10.00.002</w:t>
            </w:r>
            <w:r>
              <w:rPr>
                <w:sz w:val="22"/>
                <w:szCs w:val="22"/>
              </w:rPr>
              <w:t xml:space="preserve">  </w:t>
            </w:r>
            <w:r w:rsidRPr="007746BB">
              <w:rPr>
                <w:sz w:val="22"/>
                <w:szCs w:val="22"/>
              </w:rPr>
              <w:t>Бассейны рек Охотского моря от южной границы бассейна р. Тахтаяма до северо-восточной границы бассейна р. Иня</w:t>
            </w:r>
          </w:p>
        </w:tc>
        <w:tc>
          <w:tcPr>
            <w:tcW w:w="492" w:type="pct"/>
            <w:tcBorders>
              <w:top w:val="single" w:sz="4" w:space="0" w:color="auto"/>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bCs/>
                <w:sz w:val="20"/>
                <w:szCs w:val="20"/>
              </w:rPr>
              <w:t>19737,7</w:t>
            </w:r>
            <w:r w:rsidRPr="00C83717">
              <w:rPr>
                <w:bCs/>
                <w:sz w:val="20"/>
                <w:szCs w:val="20"/>
              </w:rPr>
              <w:t> </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FC7D1E">
              <w:rPr>
                <w:bCs/>
                <w:sz w:val="20"/>
                <w:szCs w:val="20"/>
              </w:rPr>
              <w:t>31172,0</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bCs/>
                <w:sz w:val="20"/>
                <w:szCs w:val="20"/>
              </w:rPr>
              <w:t>19737,7</w:t>
            </w:r>
            <w:r w:rsidRPr="00C83717">
              <w:rPr>
                <w:bCs/>
                <w:sz w:val="20"/>
                <w:szCs w:val="20"/>
              </w:rPr>
              <w:t> </w:t>
            </w:r>
          </w:p>
        </w:tc>
        <w:tc>
          <w:tcPr>
            <w:tcW w:w="44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FC7D1E">
              <w:rPr>
                <w:bCs/>
                <w:sz w:val="20"/>
                <w:szCs w:val="20"/>
              </w:rPr>
              <w:t>31172,0</w:t>
            </w:r>
          </w:p>
        </w:tc>
        <w:tc>
          <w:tcPr>
            <w:tcW w:w="50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bCs/>
                <w:sz w:val="20"/>
                <w:szCs w:val="20"/>
              </w:rPr>
              <w:t>19737,7</w:t>
            </w:r>
            <w:r w:rsidRPr="00C83717">
              <w:rPr>
                <w:bCs/>
                <w:sz w:val="20"/>
                <w:szCs w:val="20"/>
              </w:rPr>
              <w:t> </w:t>
            </w:r>
          </w:p>
        </w:tc>
        <w:tc>
          <w:tcPr>
            <w:tcW w:w="449"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FC7D1E">
              <w:rPr>
                <w:bCs/>
                <w:sz w:val="20"/>
                <w:szCs w:val="20"/>
              </w:rPr>
              <w:t>31172,0</w:t>
            </w:r>
          </w:p>
        </w:tc>
        <w:tc>
          <w:tcPr>
            <w:tcW w:w="507"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bCs/>
                <w:sz w:val="20"/>
                <w:szCs w:val="20"/>
              </w:rPr>
              <w:t>19737,7</w:t>
            </w:r>
            <w:r w:rsidRPr="00C83717">
              <w:rPr>
                <w:bCs/>
                <w:sz w:val="20"/>
                <w:szCs w:val="20"/>
              </w:rPr>
              <w:t> </w:t>
            </w:r>
          </w:p>
        </w:tc>
        <w:tc>
          <w:tcPr>
            <w:tcW w:w="451"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sidRPr="00FC7D1E">
              <w:rPr>
                <w:bCs/>
                <w:sz w:val="20"/>
                <w:szCs w:val="20"/>
              </w:rPr>
              <w:t>31172,0</w:t>
            </w:r>
          </w:p>
        </w:tc>
      </w:tr>
      <w:tr w:rsidR="00E166E2" w:rsidRPr="00D63923" w:rsidTr="009B021E">
        <w:trPr>
          <w:trHeight w:val="300"/>
        </w:trPr>
        <w:tc>
          <w:tcPr>
            <w:tcW w:w="1138" w:type="pct"/>
            <w:tcBorders>
              <w:top w:val="single" w:sz="4" w:space="0" w:color="auto"/>
              <w:left w:val="single" w:sz="4" w:space="0" w:color="auto"/>
              <w:bottom w:val="single" w:sz="4" w:space="0" w:color="auto"/>
              <w:right w:val="nil"/>
            </w:tcBorders>
          </w:tcPr>
          <w:p w:rsidR="00E166E2" w:rsidRPr="00C91913" w:rsidRDefault="00E166E2" w:rsidP="009B021E">
            <w:pPr>
              <w:rPr>
                <w:color w:val="000000"/>
              </w:rPr>
            </w:pPr>
            <w:r w:rsidRPr="004209EB">
              <w:rPr>
                <w:b/>
                <w:bCs/>
              </w:rPr>
              <w:t>19.10.00 Бассейны рек Охотского моря от Пенжины до хр.Сунтар-Хаята</w:t>
            </w:r>
          </w:p>
        </w:tc>
        <w:tc>
          <w:tcPr>
            <w:tcW w:w="492" w:type="pct"/>
            <w:tcBorders>
              <w:top w:val="single" w:sz="4" w:space="0" w:color="auto"/>
              <w:left w:val="single" w:sz="4" w:space="0" w:color="auto"/>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19767,7</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center"/>
              <w:rPr>
                <w:color w:val="000000"/>
                <w:sz w:val="20"/>
                <w:szCs w:val="20"/>
              </w:rPr>
            </w:pPr>
            <w:r>
              <w:rPr>
                <w:color w:val="000000"/>
                <w:sz w:val="20"/>
                <w:szCs w:val="20"/>
              </w:rPr>
              <w:t>31181,0</w:t>
            </w:r>
          </w:p>
        </w:tc>
        <w:tc>
          <w:tcPr>
            <w:tcW w:w="504"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19770,6</w:t>
            </w:r>
          </w:p>
        </w:tc>
        <w:tc>
          <w:tcPr>
            <w:tcW w:w="44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31184,7</w:t>
            </w:r>
          </w:p>
        </w:tc>
        <w:tc>
          <w:tcPr>
            <w:tcW w:w="508"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19771,2</w:t>
            </w:r>
          </w:p>
        </w:tc>
        <w:tc>
          <w:tcPr>
            <w:tcW w:w="449"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31184,7</w:t>
            </w:r>
          </w:p>
        </w:tc>
        <w:tc>
          <w:tcPr>
            <w:tcW w:w="507"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19771,8</w:t>
            </w:r>
          </w:p>
        </w:tc>
        <w:tc>
          <w:tcPr>
            <w:tcW w:w="451" w:type="pct"/>
            <w:tcBorders>
              <w:top w:val="single" w:sz="4" w:space="0" w:color="auto"/>
              <w:left w:val="nil"/>
              <w:bottom w:val="single" w:sz="4" w:space="0" w:color="auto"/>
              <w:right w:val="single" w:sz="4" w:space="0" w:color="auto"/>
            </w:tcBorders>
            <w:noWrap/>
            <w:vAlign w:val="bottom"/>
          </w:tcPr>
          <w:p w:rsidR="00E166E2" w:rsidRPr="00D63923" w:rsidRDefault="00E166E2" w:rsidP="009B021E">
            <w:pPr>
              <w:jc w:val="right"/>
              <w:rPr>
                <w:color w:val="000000"/>
                <w:sz w:val="20"/>
                <w:szCs w:val="20"/>
              </w:rPr>
            </w:pPr>
            <w:r>
              <w:rPr>
                <w:color w:val="000000"/>
                <w:sz w:val="20"/>
                <w:szCs w:val="20"/>
              </w:rPr>
              <w:t>31187,1</w:t>
            </w:r>
          </w:p>
        </w:tc>
      </w:tr>
    </w:tbl>
    <w:p w:rsidR="00E166E2" w:rsidRDefault="00E166E2" w:rsidP="004431B5">
      <w:pPr>
        <w:spacing w:line="360" w:lineRule="auto"/>
        <w:jc w:val="center"/>
      </w:pPr>
    </w:p>
    <w:p w:rsidR="00E166E2" w:rsidRDefault="00E166E2" w:rsidP="00214996">
      <w:pPr>
        <w:sectPr w:rsidR="00E166E2" w:rsidSect="00214996">
          <w:pgSz w:w="16838" w:h="11906" w:orient="landscape"/>
          <w:pgMar w:top="1134" w:right="1134" w:bottom="567" w:left="1134" w:header="709" w:footer="709" w:gutter="0"/>
          <w:cols w:space="708"/>
          <w:docGrid w:linePitch="360"/>
        </w:sectPr>
      </w:pPr>
    </w:p>
    <w:p w:rsidR="00E166E2" w:rsidRDefault="00E166E2" w:rsidP="00914583">
      <w:pPr>
        <w:pStyle w:val="Heading1"/>
        <w:pBdr>
          <w:bottom w:val="double" w:sz="4" w:space="1" w:color="auto"/>
        </w:pBdr>
        <w:ind w:left="0"/>
        <w:jc w:val="left"/>
        <w:rPr>
          <w:b/>
          <w:bCs/>
          <w:smallCaps/>
          <w:spacing w:val="26"/>
        </w:rPr>
      </w:pPr>
      <w:bookmarkStart w:id="144" w:name="_Toc373316541"/>
      <w:bookmarkStart w:id="145" w:name="_Toc378926038"/>
      <w:r>
        <w:rPr>
          <w:b/>
          <w:bCs/>
          <w:smallCaps/>
          <w:spacing w:val="26"/>
        </w:rPr>
        <w:t xml:space="preserve">6. Перечень мероприятий по достижению целевого состояния бассейнов рек </w:t>
      </w:r>
      <w:bookmarkEnd w:id="144"/>
      <w:r>
        <w:rPr>
          <w:b/>
          <w:bCs/>
          <w:smallCaps/>
          <w:spacing w:val="26"/>
        </w:rPr>
        <w:t>Охотского моря от р. Пенжина до хр. Сунтар-Хаята</w:t>
      </w:r>
      <w:bookmarkEnd w:id="145"/>
    </w:p>
    <w:p w:rsidR="00E166E2" w:rsidRDefault="00E166E2" w:rsidP="00214996"/>
    <w:p w:rsidR="00E166E2" w:rsidRPr="00BF4B48" w:rsidRDefault="00E166E2" w:rsidP="004F0CE7">
      <w:pPr>
        <w:spacing w:line="360" w:lineRule="auto"/>
        <w:ind w:firstLine="720"/>
        <w:jc w:val="both"/>
      </w:pPr>
      <w:r w:rsidRPr="006E76E1">
        <w:t>Анализ состояния природно-технической системы бассейн</w:t>
      </w:r>
      <w:r>
        <w:t>ов</w:t>
      </w:r>
      <w:r w:rsidRPr="006E76E1">
        <w:t xml:space="preserve"> р</w:t>
      </w:r>
      <w:r>
        <w:t>ек</w:t>
      </w:r>
      <w:r w:rsidRPr="006E76E1">
        <w:t xml:space="preserve"> </w:t>
      </w:r>
      <w:r>
        <w:t xml:space="preserve"> Охотского моря </w:t>
      </w:r>
      <w:r w:rsidRPr="006E76E1">
        <w:t xml:space="preserve">выявил комплекс проблем экологического состояния водных объектов, водообеспечения </w:t>
      </w:r>
      <w:r w:rsidRPr="00AB7D0E">
        <w:t>населения и ра</w:t>
      </w:r>
      <w:r w:rsidRPr="00AB7D0E">
        <w:t>з</w:t>
      </w:r>
      <w:r w:rsidRPr="00AB7D0E">
        <w:t>вития водохозяйственного комплекса</w:t>
      </w:r>
      <w:r w:rsidRPr="006E76E1">
        <w:t>, негативного воздействия вод вызванного затоплением осв</w:t>
      </w:r>
      <w:r w:rsidRPr="006E76E1">
        <w:t>о</w:t>
      </w:r>
      <w:r w:rsidRPr="006E76E1">
        <w:t>енных тер</w:t>
      </w:r>
      <w:r>
        <w:t xml:space="preserve">риторий половодьями и паводками, а также проблемы </w:t>
      </w:r>
      <w:r w:rsidRPr="00AB7D0E">
        <w:t>организационно-управленческого характера</w:t>
      </w:r>
      <w:r>
        <w:t xml:space="preserve">. </w:t>
      </w:r>
    </w:p>
    <w:p w:rsidR="00E166E2" w:rsidRDefault="00E166E2" w:rsidP="004F0CE7">
      <w:pPr>
        <w:spacing w:line="360" w:lineRule="auto"/>
        <w:ind w:firstLine="720"/>
        <w:jc w:val="both"/>
      </w:pPr>
      <w:r>
        <w:t>В качестве целевого показателя поверхностных вод бассейнов</w:t>
      </w:r>
      <w:r w:rsidRPr="007F6F71">
        <w:t xml:space="preserve"> </w:t>
      </w:r>
      <w:r>
        <w:t xml:space="preserve">рек </w:t>
      </w:r>
      <w:r w:rsidRPr="007F6F71">
        <w:t>долж</w:t>
      </w:r>
      <w:r>
        <w:t>но рассматриваться их природное</w:t>
      </w:r>
      <w:r w:rsidRPr="007F6F71">
        <w:t xml:space="preserve"> состояние, обеспечивающее оптимальность функционирования приоритетных видов водопользования – рыбохозяйственного и хозяйственно-питьевого, не вступаю</w:t>
      </w:r>
      <w:r>
        <w:t>щих в противор</w:t>
      </w:r>
      <w:r>
        <w:t>е</w:t>
      </w:r>
      <w:r>
        <w:t>чие с остальными</w:t>
      </w:r>
      <w:r w:rsidRPr="007F6F71">
        <w:t xml:space="preserve"> видами водопользования.</w:t>
      </w:r>
    </w:p>
    <w:p w:rsidR="00E166E2" w:rsidRDefault="00E166E2" w:rsidP="004F0CE7">
      <w:pPr>
        <w:spacing w:line="360" w:lineRule="auto"/>
        <w:ind w:firstLine="709"/>
        <w:jc w:val="both"/>
      </w:pPr>
      <w:r>
        <w:t xml:space="preserve">Заключительная часть СКИОВО </w:t>
      </w:r>
      <w:r w:rsidRPr="006E76E1">
        <w:t>бассейн</w:t>
      </w:r>
      <w:r>
        <w:t>ов</w:t>
      </w:r>
      <w:r w:rsidRPr="006E76E1">
        <w:t xml:space="preserve"> р</w:t>
      </w:r>
      <w:r>
        <w:t>ек</w:t>
      </w:r>
      <w:r w:rsidRPr="006E76E1">
        <w:t xml:space="preserve"> </w:t>
      </w:r>
      <w:r>
        <w:t xml:space="preserve"> Охотского моря – Книга 6 выполнена в </w:t>
      </w:r>
      <w:r w:rsidRPr="007F6F71">
        <w:t>с</w:t>
      </w:r>
      <w:r w:rsidRPr="007F6F71">
        <w:t>о</w:t>
      </w:r>
      <w:r w:rsidRPr="007F6F71">
        <w:t xml:space="preserve">ответствии с Методическими указаниями по разработке СКИОВО </w:t>
      </w:r>
      <w:r w:rsidRPr="006873D9">
        <w:t>[</w:t>
      </w:r>
      <w:r>
        <w:t>2</w:t>
      </w:r>
      <w:r w:rsidRPr="00D74578">
        <w:t>5</w:t>
      </w:r>
      <w:r w:rsidRPr="006873D9">
        <w:t>]</w:t>
      </w:r>
      <w:r>
        <w:t xml:space="preserve"> и  </w:t>
      </w:r>
      <w:r w:rsidRPr="007F6F71">
        <w:t>содержит перечень нео</w:t>
      </w:r>
      <w:r w:rsidRPr="007F6F71">
        <w:t>б</w:t>
      </w:r>
      <w:r w:rsidRPr="007F6F71">
        <w:t>ходи</w:t>
      </w:r>
      <w:r>
        <w:t>мых мероприятий</w:t>
      </w:r>
      <w:r w:rsidRPr="007F6F71">
        <w:t xml:space="preserve"> для достижения целевого состо</w:t>
      </w:r>
      <w:r>
        <w:t>яния качества поверхностных вод</w:t>
      </w:r>
      <w:r w:rsidRPr="007F6F71">
        <w:t xml:space="preserve"> бассейна, обеспечивающего оптимальное функционирование всех видов водопользования. </w:t>
      </w:r>
    </w:p>
    <w:p w:rsidR="00E166E2" w:rsidRPr="000543CC" w:rsidRDefault="00E166E2" w:rsidP="008317B6">
      <w:pPr>
        <w:spacing w:line="360" w:lineRule="auto"/>
        <w:ind w:firstLine="720"/>
        <w:jc w:val="both"/>
      </w:pPr>
      <w:r>
        <w:t>В представленных материалах состав мероприятий принят на основании проработок, в</w:t>
      </w:r>
      <w:r>
        <w:t>ы</w:t>
      </w:r>
      <w:r>
        <w:t>полненных в федеральных и региональных целевых программах, информации подразделений Ро</w:t>
      </w:r>
      <w:r>
        <w:t>с</w:t>
      </w:r>
      <w:r>
        <w:t xml:space="preserve">гидромета (Департамент Росгидромета по ДФО)  и др. </w:t>
      </w:r>
    </w:p>
    <w:p w:rsidR="00E166E2" w:rsidRDefault="00E166E2" w:rsidP="004F0CE7">
      <w:pPr>
        <w:spacing w:line="360" w:lineRule="auto"/>
        <w:ind w:firstLine="709"/>
        <w:jc w:val="both"/>
      </w:pPr>
    </w:p>
    <w:p w:rsidR="00E166E2" w:rsidRPr="006E76E1" w:rsidRDefault="00E166E2" w:rsidP="004F0CE7">
      <w:pPr>
        <w:spacing w:line="360" w:lineRule="auto"/>
        <w:ind w:firstLine="720"/>
        <w:jc w:val="both"/>
      </w:pPr>
      <w:r w:rsidRPr="006E76E1">
        <w:t>Водохозяйственные и водоохранные мероприятия, направленные на гарантированное обе</w:t>
      </w:r>
      <w:r w:rsidRPr="006E76E1">
        <w:t>с</w:t>
      </w:r>
      <w:r w:rsidRPr="006E76E1">
        <w:t xml:space="preserve">печение населения </w:t>
      </w:r>
      <w:r w:rsidRPr="0098226C">
        <w:t>питьевой водой нормативного качества</w:t>
      </w:r>
      <w:r>
        <w:t xml:space="preserve">, </w:t>
      </w:r>
      <w:r w:rsidRPr="005D60C7">
        <w:rPr>
          <w:noProof/>
        </w:rPr>
        <w:t>сохранение природного экологического состояния водных объектов</w:t>
      </w:r>
      <w:r w:rsidRPr="006E76E1">
        <w:t xml:space="preserve">, обеспечение защищенности </w:t>
      </w:r>
      <w:r w:rsidRPr="005D60C7">
        <w:t>населения и объектов экономики от негативного действия вод</w:t>
      </w:r>
      <w:r w:rsidRPr="006E76E1">
        <w:t xml:space="preserve">, </w:t>
      </w:r>
      <w:r w:rsidRPr="005D60C7">
        <w:t>а также создание и поддержание функционирования г</w:t>
      </w:r>
      <w:r w:rsidRPr="005D60C7">
        <w:t>о</w:t>
      </w:r>
      <w:r w:rsidRPr="005D60C7">
        <w:t>сударственной системы экологического мониторинга качества вод водных объектов</w:t>
      </w:r>
      <w:r w:rsidRPr="006E76E1">
        <w:t>сгруппиров</w:t>
      </w:r>
      <w:r w:rsidRPr="006E76E1">
        <w:t>а</w:t>
      </w:r>
      <w:r w:rsidRPr="006E76E1">
        <w:t>ны по следующим направлениям:</w:t>
      </w:r>
    </w:p>
    <w:p w:rsidR="00E166E2" w:rsidRPr="006E76E1" w:rsidRDefault="00E166E2" w:rsidP="004F0CE7">
      <w:pPr>
        <w:spacing w:line="360" w:lineRule="auto"/>
        <w:ind w:firstLine="720"/>
        <w:jc w:val="both"/>
      </w:pPr>
      <w:r w:rsidRPr="006E76E1">
        <w:t>- фундаментальные (базисные) мероприятия;</w:t>
      </w:r>
    </w:p>
    <w:p w:rsidR="00E166E2" w:rsidRPr="006E76E1" w:rsidRDefault="00E166E2" w:rsidP="004F0CE7">
      <w:pPr>
        <w:spacing w:line="360" w:lineRule="auto"/>
        <w:ind w:firstLine="720"/>
        <w:jc w:val="both"/>
      </w:pPr>
      <w:r w:rsidRPr="006E76E1">
        <w:t>- институциональные мероприятия;</w:t>
      </w:r>
    </w:p>
    <w:p w:rsidR="00E166E2" w:rsidRPr="006E76E1" w:rsidRDefault="00E166E2" w:rsidP="004F0CE7">
      <w:pPr>
        <w:spacing w:line="360" w:lineRule="auto"/>
        <w:ind w:firstLine="720"/>
        <w:jc w:val="both"/>
      </w:pPr>
      <w:r w:rsidRPr="006E76E1">
        <w:t>- мероприятия по улучшению оперативного управления;</w:t>
      </w:r>
    </w:p>
    <w:p w:rsidR="00E166E2" w:rsidRPr="006E76E1" w:rsidRDefault="00E166E2" w:rsidP="004F0CE7">
      <w:pPr>
        <w:spacing w:line="360" w:lineRule="auto"/>
        <w:ind w:firstLine="720"/>
        <w:jc w:val="both"/>
      </w:pPr>
      <w:r w:rsidRPr="006E76E1">
        <w:t>- структурные мероприятия (по строительству сооружений).</w:t>
      </w:r>
    </w:p>
    <w:p w:rsidR="00E166E2" w:rsidRPr="006E76E1" w:rsidRDefault="00E166E2" w:rsidP="004F0CE7">
      <w:pPr>
        <w:spacing w:line="360" w:lineRule="auto"/>
        <w:ind w:firstLine="720"/>
        <w:jc w:val="both"/>
      </w:pPr>
      <w:r>
        <w:t>В состав фундаментальных</w:t>
      </w:r>
      <w:r w:rsidRPr="006E76E1">
        <w:t xml:space="preserve"> входят мероприятия связанные с классифицированием водных объектов, улучшением учета и использования водных ресурсов, развитием научно-методической базы управления использованием и охраной водных объектов. Так же к фундаментальным отн</w:t>
      </w:r>
      <w:r w:rsidRPr="006E76E1">
        <w:t>о</w:t>
      </w:r>
      <w:r w:rsidRPr="006E76E1">
        <w:t>сятся мероприятия связанные с восстановлением и развитием сети наблюдения за водными объе</w:t>
      </w:r>
      <w:r w:rsidRPr="006E76E1">
        <w:t>к</w:t>
      </w:r>
      <w:r w:rsidRPr="006E76E1">
        <w:t>тами, развитием имитационных моделей и г</w:t>
      </w:r>
      <w:r>
        <w:t>е</w:t>
      </w:r>
      <w:r w:rsidRPr="006E76E1">
        <w:t>оинформационных систем.</w:t>
      </w:r>
    </w:p>
    <w:p w:rsidR="00E166E2" w:rsidRPr="006E76E1" w:rsidRDefault="00E166E2" w:rsidP="004F0CE7">
      <w:pPr>
        <w:spacing w:line="360" w:lineRule="auto"/>
        <w:ind w:firstLine="720"/>
        <w:jc w:val="both"/>
      </w:pPr>
      <w:r w:rsidRPr="006E76E1">
        <w:t>К институциональным относятся мероприятия, обеспечивающие развитие нормативно-технической базы водохозяйственного комплекса.</w:t>
      </w:r>
    </w:p>
    <w:p w:rsidR="00E166E2" w:rsidRPr="006E76E1" w:rsidRDefault="00E166E2" w:rsidP="004F0CE7">
      <w:pPr>
        <w:spacing w:line="360" w:lineRule="auto"/>
        <w:ind w:firstLine="720"/>
        <w:jc w:val="both"/>
      </w:pPr>
      <w:r w:rsidRPr="006E76E1">
        <w:t>М</w:t>
      </w:r>
      <w:r>
        <w:t>ероприятия по улучшению</w:t>
      </w:r>
      <w:r w:rsidRPr="006E76E1">
        <w:t xml:space="preserve"> оперативного управления и охране водных объектов, включ</w:t>
      </w:r>
      <w:r w:rsidRPr="006E76E1">
        <w:t>а</w:t>
      </w:r>
      <w:r w:rsidRPr="006E76E1">
        <w:t>ют в себя развитие системы государственного мониторинга водных объектов, работы по расчистке русел, восстановление водохозяйственных сооружений.</w:t>
      </w:r>
    </w:p>
    <w:p w:rsidR="00E166E2" w:rsidRPr="006E76E1" w:rsidRDefault="00E166E2" w:rsidP="004F0CE7">
      <w:pPr>
        <w:spacing w:line="360" w:lineRule="auto"/>
        <w:ind w:firstLine="720"/>
        <w:jc w:val="both"/>
      </w:pPr>
      <w:r w:rsidRPr="006E76E1">
        <w:t>В качестве структурных предлагаются мероприятия по строительству водохозяйственных систем (включая строительство гидротехнических сооружений), строительство очистных соор</w:t>
      </w:r>
      <w:r w:rsidRPr="006E76E1">
        <w:t>у</w:t>
      </w:r>
      <w:r w:rsidRPr="006E76E1">
        <w:t>жений.</w:t>
      </w:r>
    </w:p>
    <w:p w:rsidR="00E166E2" w:rsidRDefault="00E166E2" w:rsidP="00214996"/>
    <w:p w:rsidR="00E166E2" w:rsidRDefault="00E166E2" w:rsidP="001C4AA2">
      <w:pPr>
        <w:spacing w:line="360" w:lineRule="auto"/>
        <w:ind w:firstLine="720"/>
        <w:jc w:val="both"/>
      </w:pPr>
      <w:r>
        <w:t>В соответствии с Водным кодексом Российской Федерации схемами устанавливается пер</w:t>
      </w:r>
      <w:r>
        <w:t>е</w:t>
      </w:r>
      <w:r>
        <w:t>чень водохозяйственных и иных мероприятий, а также предполагаемый объем необходимых ф</w:t>
      </w:r>
      <w:r>
        <w:t>и</w:t>
      </w:r>
      <w:r>
        <w:t>нансовых ресурсов для реализации Схемы (статья 33 ВК РФ). Так как СКИОВО представляет с</w:t>
      </w:r>
      <w:r>
        <w:t>о</w:t>
      </w:r>
      <w:r>
        <w:t>бой прогнозный документ, а не программу прямого действия, состав мероприятий носит рекоме</w:t>
      </w:r>
      <w:r>
        <w:t>н</w:t>
      </w:r>
      <w:r>
        <w:t>дательный характер и должен учитывать мероприятия, включенные в утвержденные органами и</w:t>
      </w:r>
      <w:r>
        <w:t>с</w:t>
      </w:r>
      <w:r>
        <w:t>полнительной власти программы, а также мероприятия, рекомендуемые для включения в фед</w:t>
      </w:r>
      <w:r>
        <w:t>е</w:t>
      </w:r>
      <w:r>
        <w:t>ральные и ведомственные целевые программы после выполнения по ним предпроектных прораб</w:t>
      </w:r>
      <w:r>
        <w:t>о</w:t>
      </w:r>
      <w:r>
        <w:t>ток.</w:t>
      </w:r>
    </w:p>
    <w:p w:rsidR="00E166E2" w:rsidRPr="001C4AA2" w:rsidRDefault="00E166E2" w:rsidP="001C4AA2">
      <w:pPr>
        <w:spacing w:line="360" w:lineRule="auto"/>
        <w:ind w:firstLine="720"/>
        <w:jc w:val="both"/>
      </w:pPr>
      <w:r w:rsidRPr="001C4AA2">
        <w:t>Рекомендуемые мероприятия включают мероприятия по обеспечению потребности в во</w:t>
      </w:r>
      <w:r w:rsidRPr="001C4AA2">
        <w:t>д</w:t>
      </w:r>
      <w:r w:rsidRPr="001C4AA2">
        <w:t>ных ресурсах, водоохранные мероприятия, мероприятия по предотвращению негативного возде</w:t>
      </w:r>
      <w:r w:rsidRPr="001C4AA2">
        <w:t>й</w:t>
      </w:r>
      <w:r w:rsidRPr="001C4AA2">
        <w:t>ствия вод и мероприятия по обеспечению безопасности гидротехнических сооружений. В состав мероприятий входит строительство, реконструкция и капитальный ремонт водохозяйственных систем и отдельных гидротехнических сооружений, очистных сооружений, капитальных берег</w:t>
      </w:r>
      <w:r w:rsidRPr="001C4AA2">
        <w:t>о</w:t>
      </w:r>
      <w:r w:rsidRPr="001C4AA2">
        <w:t>защитных и берегоукрепительных сооружений, а также выполняемые за счет «прочих текущих затрат» дноуглубительные и русловыпрямительные работы.</w:t>
      </w:r>
    </w:p>
    <w:p w:rsidR="00E166E2" w:rsidRDefault="00E166E2" w:rsidP="001C4AA2">
      <w:pPr>
        <w:spacing w:line="360" w:lineRule="auto"/>
        <w:ind w:firstLine="720"/>
        <w:jc w:val="both"/>
      </w:pPr>
      <w:r>
        <w:t>При формировании перечня мероприятий учтены конкретные мероприятия в бассейнах рек Охотского моря на территории гидрографической единицы 19.10.00, намечавшиеся в следующих программных документах:</w:t>
      </w:r>
    </w:p>
    <w:p w:rsidR="00E166E2" w:rsidRDefault="00E166E2" w:rsidP="001C4AA2">
      <w:pPr>
        <w:numPr>
          <w:ilvl w:val="0"/>
          <w:numId w:val="36"/>
        </w:numPr>
        <w:tabs>
          <w:tab w:val="clear" w:pos="1440"/>
          <w:tab w:val="num" w:pos="0"/>
          <w:tab w:val="left" w:pos="1080"/>
        </w:tabs>
        <w:spacing w:line="360" w:lineRule="auto"/>
        <w:ind w:left="0" w:firstLine="720"/>
        <w:jc w:val="both"/>
      </w:pPr>
      <w:r>
        <w:t xml:space="preserve">Федеральная целевая программа «Развитие водохозяйственного комплекса Российской Федерации в </w:t>
      </w:r>
      <w:r w:rsidRPr="000367A1">
        <w:t>2012-2020 годах</w:t>
      </w:r>
      <w:r>
        <w:t>» (утверждена постановлением Правительства Российской Федер</w:t>
      </w:r>
      <w:r>
        <w:t>а</w:t>
      </w:r>
      <w:r>
        <w:t xml:space="preserve">ции 19 апреля 2012 г. № 350, с изменениями от 30.12.2012 № 1497); </w:t>
      </w:r>
    </w:p>
    <w:p w:rsidR="00E166E2" w:rsidRPr="001A304D" w:rsidRDefault="00E166E2" w:rsidP="001C4AA2">
      <w:pPr>
        <w:numPr>
          <w:ilvl w:val="0"/>
          <w:numId w:val="36"/>
        </w:numPr>
        <w:tabs>
          <w:tab w:val="clear" w:pos="1440"/>
          <w:tab w:val="num" w:pos="0"/>
          <w:tab w:val="left" w:pos="1080"/>
        </w:tabs>
        <w:spacing w:line="360" w:lineRule="auto"/>
        <w:ind w:left="0" w:firstLine="720"/>
        <w:jc w:val="both"/>
      </w:pPr>
      <w:r w:rsidRPr="001A304D">
        <w:t>Государственная программа Российской Федерации «Социально-экономическое разв</w:t>
      </w:r>
      <w:r w:rsidRPr="001A304D">
        <w:t>и</w:t>
      </w:r>
      <w:r w:rsidRPr="001A304D">
        <w:t>тие Дальнего Востока и Байкальского региона». Утверждена распоряжением Правительства Ро</w:t>
      </w:r>
      <w:r w:rsidRPr="001A304D">
        <w:t>с</w:t>
      </w:r>
      <w:r w:rsidRPr="001A304D">
        <w:t>сийской Федерации от 29 марта 2013 г. № 466-р;</w:t>
      </w:r>
    </w:p>
    <w:p w:rsidR="00E166E2" w:rsidRDefault="00E166E2" w:rsidP="001C4AA2">
      <w:pPr>
        <w:numPr>
          <w:ilvl w:val="0"/>
          <w:numId w:val="36"/>
        </w:numPr>
        <w:tabs>
          <w:tab w:val="clear" w:pos="1440"/>
          <w:tab w:val="num" w:pos="0"/>
          <w:tab w:val="left" w:pos="1080"/>
        </w:tabs>
        <w:spacing w:line="360" w:lineRule="auto"/>
        <w:ind w:left="0" w:firstLine="720"/>
        <w:jc w:val="both"/>
      </w:pPr>
      <w:r>
        <w:t xml:space="preserve">Региональные целевые программы развития водохозяйственного комплекса субъектов РФ в 2012-2020 годах (утверждены главами администрации субъектов РФ в 2012 и 2013 годах); для данной территории – областная целевая программа </w:t>
      </w:r>
      <w:r w:rsidRPr="005D4532">
        <w:t>«Развитие водохозяйственного комплекса Магаданской области на 2013-2020 годы»</w:t>
      </w:r>
      <w:r>
        <w:t>. Утверждена постановлением Администрации Магада</w:t>
      </w:r>
      <w:r>
        <w:t>н</w:t>
      </w:r>
      <w:r>
        <w:t>ской области от 18.10.2012 № 788-па;</w:t>
      </w:r>
    </w:p>
    <w:p w:rsidR="00E166E2" w:rsidRDefault="00E166E2" w:rsidP="001C4AA2">
      <w:pPr>
        <w:numPr>
          <w:ilvl w:val="0"/>
          <w:numId w:val="36"/>
        </w:numPr>
        <w:tabs>
          <w:tab w:val="clear" w:pos="1440"/>
          <w:tab w:val="num" w:pos="0"/>
          <w:tab w:val="left" w:pos="1080"/>
        </w:tabs>
        <w:spacing w:line="360" w:lineRule="auto"/>
        <w:ind w:left="0" w:firstLine="720"/>
        <w:jc w:val="both"/>
      </w:pPr>
      <w:r w:rsidRPr="00A928E3">
        <w:t>Областная целевая программа Магаданской области</w:t>
      </w:r>
      <w:r>
        <w:t xml:space="preserve"> « Чистая вода </w:t>
      </w:r>
      <w:r w:rsidRPr="005D4532">
        <w:rPr>
          <w:color w:val="000000"/>
        </w:rPr>
        <w:t xml:space="preserve"> на 2012-2017 годы</w:t>
      </w:r>
      <w:r>
        <w:rPr>
          <w:color w:val="000000"/>
        </w:rPr>
        <w:t xml:space="preserve">». Утверждена </w:t>
      </w:r>
      <w:r w:rsidRPr="009F5328">
        <w:t>постановление</w:t>
      </w:r>
      <w:r>
        <w:t>м</w:t>
      </w:r>
      <w:r w:rsidRPr="009F5328">
        <w:t xml:space="preserve"> администрации Магаданской области от 15 марта 2012 г. N 176-па</w:t>
      </w:r>
      <w:r>
        <w:t>.</w:t>
      </w:r>
    </w:p>
    <w:p w:rsidR="00E166E2" w:rsidRPr="004E64D8" w:rsidRDefault="00E166E2" w:rsidP="001C4AA2">
      <w:pPr>
        <w:numPr>
          <w:ilvl w:val="0"/>
          <w:numId w:val="36"/>
        </w:numPr>
        <w:tabs>
          <w:tab w:val="clear" w:pos="1440"/>
          <w:tab w:val="num" w:pos="0"/>
          <w:tab w:val="left" w:pos="1080"/>
        </w:tabs>
        <w:spacing w:line="360" w:lineRule="auto"/>
        <w:ind w:left="0" w:firstLine="720"/>
        <w:jc w:val="both"/>
      </w:pPr>
      <w:r w:rsidRPr="00A928E3">
        <w:t>Областная целевая программа Магаданской области</w:t>
      </w:r>
      <w:r>
        <w:t xml:space="preserve"> «Экологическая безопасность и о</w:t>
      </w:r>
      <w:r>
        <w:t>х</w:t>
      </w:r>
      <w:r>
        <w:t>рана окружающей среды на 2009 – 2015 годы». Утверждена постановлением Администрации М</w:t>
      </w:r>
      <w:r>
        <w:t>а</w:t>
      </w:r>
      <w:r>
        <w:t>гаданской области от 27.11.2009  № 593-па.</w:t>
      </w:r>
    </w:p>
    <w:p w:rsidR="00E166E2" w:rsidRDefault="00E166E2" w:rsidP="001C4AA2">
      <w:pPr>
        <w:tabs>
          <w:tab w:val="left" w:pos="1080"/>
        </w:tabs>
        <w:ind w:left="720"/>
      </w:pPr>
    </w:p>
    <w:p w:rsidR="00E166E2" w:rsidRPr="00D87207" w:rsidRDefault="00E166E2" w:rsidP="001C4AA2">
      <w:pPr>
        <w:spacing w:line="360" w:lineRule="auto"/>
        <w:ind w:firstLine="709"/>
        <w:jc w:val="both"/>
      </w:pPr>
      <w:r w:rsidRPr="00D87207">
        <w:t>В разработанный перечень включены мероприятия, необходимые для достижения целевого состояния качества поверхностных вод  бассейна, обеспечивающего оптимальное функционир</w:t>
      </w:r>
      <w:r w:rsidRPr="00D87207">
        <w:t>о</w:t>
      </w:r>
      <w:r w:rsidRPr="00D87207">
        <w:t>вание всех видов водопользования и имеющие прямую направленность на предупреждение,  во</w:t>
      </w:r>
      <w:r w:rsidRPr="00D87207">
        <w:t>с</w:t>
      </w:r>
      <w:r w:rsidRPr="00D87207">
        <w:t xml:space="preserve">становление и сохранение природного качества водных объектов. </w:t>
      </w:r>
    </w:p>
    <w:p w:rsidR="00E166E2" w:rsidRPr="001C4AA2" w:rsidRDefault="00E166E2" w:rsidP="001C4AA2">
      <w:pPr>
        <w:spacing w:line="360" w:lineRule="auto"/>
        <w:ind w:firstLine="709"/>
        <w:jc w:val="both"/>
      </w:pPr>
      <w:r>
        <w:t>На рассматриваемой территории большинство намеченных мероприятий охватываются р</w:t>
      </w:r>
      <w:r>
        <w:t>е</w:t>
      </w:r>
      <w:r>
        <w:t>гиональными целевыми программами Магаданской области.</w:t>
      </w:r>
    </w:p>
    <w:p w:rsidR="00E166E2" w:rsidRDefault="00E166E2" w:rsidP="001C4AA2">
      <w:pPr>
        <w:spacing w:line="360" w:lineRule="auto"/>
        <w:ind w:firstLine="709"/>
        <w:jc w:val="both"/>
      </w:pPr>
      <w:r>
        <w:t>Наибольшее количество мероприятий (в основном структурных) взято из областной цел</w:t>
      </w:r>
      <w:r>
        <w:t>е</w:t>
      </w:r>
      <w:r>
        <w:t xml:space="preserve">вой программы </w:t>
      </w:r>
      <w:r w:rsidRPr="001C4AA2">
        <w:t>«Развитие водохозяйственного комплекса Магаданской области на 2013-2020 г</w:t>
      </w:r>
      <w:r w:rsidRPr="001C4AA2">
        <w:t>о</w:t>
      </w:r>
      <w:r w:rsidRPr="001C4AA2">
        <w:t>ды».</w:t>
      </w:r>
      <w:r>
        <w:t xml:space="preserve"> К этим мероприятиям добавляются мероприятия по гарантированному водообеспечению из областной целевой программы «Чистая вода» на 2012-2017 годы. Объёмы финансирования по этой программе взяты так же, как и в предыдущей программе, начиная с 2014 года, то есть, отсеяны все мероприятия, заканчивающиеся 2013 годом и более ранними годами. Наиболее затратным мер</w:t>
      </w:r>
      <w:r>
        <w:t>о</w:t>
      </w:r>
      <w:r>
        <w:t xml:space="preserve">приятием из программы «Чистая вода» является </w:t>
      </w:r>
      <w:r w:rsidRPr="00246475">
        <w:t>строительство объекта "Водопроводные очистные сооружения на р. Каменушка" стоимостью 1349,28</w:t>
      </w:r>
      <w:r w:rsidRPr="001C4AA2">
        <w:t xml:space="preserve"> </w:t>
      </w:r>
      <w:r>
        <w:t xml:space="preserve">млн. руб.  </w:t>
      </w:r>
    </w:p>
    <w:p w:rsidR="00E166E2" w:rsidRDefault="00E166E2" w:rsidP="001C4AA2">
      <w:pPr>
        <w:spacing w:line="360" w:lineRule="auto"/>
        <w:ind w:firstLine="709"/>
        <w:jc w:val="both"/>
      </w:pPr>
      <w:r>
        <w:t xml:space="preserve">Все наиболее крупномасштабные мероприятия сверены с государственной программой </w:t>
      </w:r>
      <w:r w:rsidRPr="00823591">
        <w:t>Российской Федерации «Социально-экономическое развитие Дальнего Востока и Байкальского региона»</w:t>
      </w:r>
      <w:r>
        <w:t>,</w:t>
      </w:r>
      <w:r w:rsidRPr="00823591">
        <w:t xml:space="preserve"> утвержден</w:t>
      </w:r>
      <w:r>
        <w:t>ной</w:t>
      </w:r>
      <w:r w:rsidRPr="00823591">
        <w:t xml:space="preserve"> распоряжением Правительства Российской Федерации от 29 марта 2013 г. № 466-р</w:t>
      </w:r>
      <w:r>
        <w:t>, и произведены корректировки в объемах и сроках финансирования.</w:t>
      </w:r>
    </w:p>
    <w:p w:rsidR="00E166E2" w:rsidRDefault="00E166E2" w:rsidP="001C4AA2">
      <w:pPr>
        <w:spacing w:line="360" w:lineRule="auto"/>
        <w:ind w:firstLine="709"/>
        <w:jc w:val="both"/>
      </w:pPr>
      <w:r>
        <w:t xml:space="preserve">Государственная программа </w:t>
      </w:r>
      <w:r w:rsidRPr="00823591">
        <w:t>Российской Федерации «Социально-экономическое развитие Дальнего Востока и Байкальского региона»</w:t>
      </w:r>
      <w:r>
        <w:t xml:space="preserve"> включает в себя множество подпрограмм. Сроки ре</w:t>
      </w:r>
      <w:r>
        <w:t>а</w:t>
      </w:r>
      <w:r>
        <w:t>лизации государственной программы – 2014 -2025 годы.</w:t>
      </w:r>
    </w:p>
    <w:p w:rsidR="00E166E2" w:rsidRDefault="00E166E2" w:rsidP="001C4AA2">
      <w:pPr>
        <w:spacing w:line="360" w:lineRule="auto"/>
        <w:ind w:firstLine="709"/>
        <w:jc w:val="both"/>
      </w:pPr>
      <w:r w:rsidRPr="00165207">
        <w:t>Объемы финансирования мероприятий актуализированы к современному уровню (с 2014 года).</w:t>
      </w:r>
    </w:p>
    <w:p w:rsidR="00E166E2" w:rsidRDefault="00E166E2" w:rsidP="001C4AA2">
      <w:pPr>
        <w:pStyle w:val="NoSpacing"/>
        <w:spacing w:line="360" w:lineRule="auto"/>
        <w:ind w:firstLine="720"/>
        <w:jc w:val="both"/>
      </w:pPr>
      <w:r w:rsidRPr="009170B0">
        <w:t>Объемы финансирования программ ежегодно будут уточняться при формировании облас</w:t>
      </w:r>
      <w:r w:rsidRPr="009170B0">
        <w:t>т</w:t>
      </w:r>
      <w:r w:rsidRPr="009170B0">
        <w:t>ного бюджета на соответствующий финансовый год исходя из возможностей областного бюджета и затрат, необходимых на реализацию программ.</w:t>
      </w:r>
    </w:p>
    <w:p w:rsidR="00E166E2" w:rsidRPr="00A928E3" w:rsidRDefault="00E166E2" w:rsidP="001C4AA2">
      <w:pPr>
        <w:tabs>
          <w:tab w:val="left" w:pos="1080"/>
        </w:tabs>
        <w:spacing w:line="360" w:lineRule="auto"/>
        <w:ind w:left="720" w:firstLine="709"/>
        <w:jc w:val="both"/>
      </w:pPr>
    </w:p>
    <w:p w:rsidR="00E166E2" w:rsidRPr="001C4AA2" w:rsidRDefault="00E166E2" w:rsidP="001C4AA2">
      <w:pPr>
        <w:pStyle w:val="Heading2"/>
        <w:spacing w:line="360" w:lineRule="auto"/>
        <w:rPr>
          <w:rFonts w:ascii="Times New Roman" w:hAnsi="Times New Roman" w:cs="Times New Roman"/>
          <w:i w:val="0"/>
          <w:iCs w:val="0"/>
        </w:rPr>
      </w:pPr>
      <w:bookmarkStart w:id="146" w:name="_Toc334789936"/>
      <w:bookmarkStart w:id="147" w:name="_Toc373316543"/>
      <w:bookmarkStart w:id="148" w:name="_Toc378926039"/>
      <w:r>
        <w:rPr>
          <w:rFonts w:ascii="Times New Roman" w:hAnsi="Times New Roman" w:cs="Times New Roman"/>
          <w:i w:val="0"/>
          <w:iCs w:val="0"/>
        </w:rPr>
        <w:t>6.1</w:t>
      </w:r>
      <w:r w:rsidRPr="00256739">
        <w:rPr>
          <w:rFonts w:ascii="Times New Roman" w:hAnsi="Times New Roman" w:cs="Times New Roman"/>
          <w:i w:val="0"/>
          <w:iCs w:val="0"/>
        </w:rPr>
        <w:t xml:space="preserve">. </w:t>
      </w:r>
      <w:r>
        <w:rPr>
          <w:rFonts w:ascii="Times New Roman" w:hAnsi="Times New Roman" w:cs="Times New Roman"/>
          <w:i w:val="0"/>
          <w:iCs w:val="0"/>
        </w:rPr>
        <w:t xml:space="preserve">Фундаментальные мероприятия по достижению целевого состояния </w:t>
      </w:r>
      <w:bookmarkEnd w:id="146"/>
      <w:bookmarkEnd w:id="147"/>
      <w:r w:rsidRPr="001C4AA2">
        <w:rPr>
          <w:rFonts w:ascii="Times New Roman" w:hAnsi="Times New Roman" w:cs="Times New Roman"/>
          <w:i w:val="0"/>
          <w:iCs w:val="0"/>
        </w:rPr>
        <w:t>ба</w:t>
      </w:r>
      <w:r w:rsidRPr="001C4AA2">
        <w:rPr>
          <w:rFonts w:ascii="Times New Roman" w:hAnsi="Times New Roman" w:cs="Times New Roman"/>
          <w:i w:val="0"/>
          <w:iCs w:val="0"/>
        </w:rPr>
        <w:t>с</w:t>
      </w:r>
      <w:r w:rsidRPr="001C4AA2">
        <w:rPr>
          <w:rFonts w:ascii="Times New Roman" w:hAnsi="Times New Roman" w:cs="Times New Roman"/>
          <w:i w:val="0"/>
          <w:iCs w:val="0"/>
        </w:rPr>
        <w:t>сейнов рек Охотского моря от реки Пенжина до хребта Сунтар-Хаята на</w:t>
      </w:r>
      <w:r w:rsidRPr="001C4AA2">
        <w:rPr>
          <w:b w:val="0"/>
          <w:bCs w:val="0"/>
        </w:rPr>
        <w:t xml:space="preserve"> </w:t>
      </w:r>
      <w:r w:rsidRPr="001C4AA2">
        <w:rPr>
          <w:rFonts w:ascii="Times New Roman" w:hAnsi="Times New Roman" w:cs="Times New Roman"/>
          <w:i w:val="0"/>
          <w:iCs w:val="0"/>
        </w:rPr>
        <w:t>период  2014-2025 годы</w:t>
      </w:r>
      <w:bookmarkEnd w:id="148"/>
    </w:p>
    <w:p w:rsidR="00E166E2" w:rsidRDefault="00E166E2" w:rsidP="004F0CE7">
      <w:pPr>
        <w:spacing w:line="360" w:lineRule="auto"/>
        <w:jc w:val="both"/>
        <w:rPr>
          <w:sz w:val="22"/>
          <w:szCs w:val="22"/>
        </w:rPr>
      </w:pPr>
    </w:p>
    <w:p w:rsidR="00E166E2" w:rsidRPr="006E76E1" w:rsidRDefault="00E166E2" w:rsidP="00FE18D5">
      <w:pPr>
        <w:pStyle w:val="NoSpacing"/>
        <w:spacing w:line="360" w:lineRule="auto"/>
        <w:ind w:firstLine="720"/>
        <w:jc w:val="both"/>
      </w:pPr>
      <w:r>
        <w:t>В состав фундаментальных</w:t>
      </w:r>
      <w:r w:rsidRPr="006E76E1">
        <w:t xml:space="preserve"> входят мероприятия связанные с классифицированием водных объектов, улучшением учета и использования водных ресурсов, развитием научно-методической базы управления использованием и охраной водных объектов. Так же к фундаментальным отн</w:t>
      </w:r>
      <w:r w:rsidRPr="006E76E1">
        <w:t>о</w:t>
      </w:r>
      <w:r w:rsidRPr="006E76E1">
        <w:t>сятся мероприятия</w:t>
      </w:r>
      <w:r>
        <w:t>,</w:t>
      </w:r>
      <w:r w:rsidRPr="006E76E1">
        <w:t xml:space="preserve"> связанные с восстановлением и развитием сети наблюдения за водными об</w:t>
      </w:r>
      <w:r w:rsidRPr="006E76E1">
        <w:t>ъ</w:t>
      </w:r>
      <w:r w:rsidRPr="006E76E1">
        <w:t>ектами, развитием имитационных моделей и г</w:t>
      </w:r>
      <w:r>
        <w:t>е</w:t>
      </w:r>
      <w:r w:rsidRPr="006E76E1">
        <w:t>оинформационных систем.</w:t>
      </w:r>
    </w:p>
    <w:p w:rsidR="00E166E2" w:rsidRPr="00FE18D5" w:rsidRDefault="00E166E2" w:rsidP="00FE18D5">
      <w:pPr>
        <w:pStyle w:val="NoSpacing"/>
        <w:spacing w:line="360" w:lineRule="auto"/>
        <w:ind w:firstLine="720"/>
        <w:jc w:val="both"/>
      </w:pPr>
    </w:p>
    <w:p w:rsidR="00E166E2" w:rsidRDefault="00E166E2" w:rsidP="00FE18D5">
      <w:pPr>
        <w:pStyle w:val="NoSpacing"/>
        <w:spacing w:line="360" w:lineRule="auto"/>
        <w:ind w:firstLine="720"/>
        <w:jc w:val="both"/>
      </w:pPr>
      <w:r w:rsidRPr="00B212E6">
        <w:t>Фундаментальные мероприятия по достижению целевого состояния бассейн</w:t>
      </w:r>
      <w:r>
        <w:t>ов</w:t>
      </w:r>
      <w:r w:rsidRPr="00B212E6">
        <w:t xml:space="preserve"> р</w:t>
      </w:r>
      <w:r>
        <w:t>ек</w:t>
      </w:r>
      <w:r w:rsidRPr="00B212E6">
        <w:t xml:space="preserve"> </w:t>
      </w:r>
      <w:r>
        <w:t>сформ</w:t>
      </w:r>
      <w:r>
        <w:t>и</w:t>
      </w:r>
      <w:r>
        <w:t>рованы в три группы:</w:t>
      </w:r>
    </w:p>
    <w:p w:rsidR="00E166E2" w:rsidRDefault="00E166E2" w:rsidP="00FE18D5">
      <w:pPr>
        <w:pStyle w:val="NoSpacing"/>
        <w:spacing w:line="360" w:lineRule="auto"/>
        <w:ind w:firstLine="720"/>
        <w:jc w:val="both"/>
      </w:pPr>
      <w:r w:rsidRPr="00A5743B">
        <w:t xml:space="preserve">1. Экологическое </w:t>
      </w:r>
      <w:r w:rsidRPr="00185F75">
        <w:t>просвещение;</w:t>
      </w:r>
    </w:p>
    <w:p w:rsidR="00E166E2" w:rsidRDefault="00E166E2" w:rsidP="00FE18D5">
      <w:pPr>
        <w:pStyle w:val="NoSpacing"/>
        <w:spacing w:line="360" w:lineRule="auto"/>
        <w:ind w:firstLine="720"/>
        <w:jc w:val="both"/>
      </w:pPr>
      <w:r w:rsidRPr="00595A51">
        <w:t>2. Мероприятия по осуществлению мониторинга состояния водных объектов</w:t>
      </w:r>
      <w:r>
        <w:t>;</w:t>
      </w:r>
    </w:p>
    <w:p w:rsidR="00E166E2" w:rsidRDefault="00E166E2" w:rsidP="00FE18D5">
      <w:pPr>
        <w:pStyle w:val="NoSpacing"/>
        <w:spacing w:line="360" w:lineRule="auto"/>
        <w:ind w:firstLine="720"/>
        <w:jc w:val="both"/>
      </w:pPr>
      <w:r w:rsidRPr="00324008">
        <w:t xml:space="preserve">3. Выполнение </w:t>
      </w:r>
      <w:r>
        <w:t xml:space="preserve">проектных и </w:t>
      </w:r>
      <w:r w:rsidRPr="00324008">
        <w:t>научно-исследовательских работ</w:t>
      </w:r>
      <w:r>
        <w:t>.</w:t>
      </w:r>
    </w:p>
    <w:p w:rsidR="00E166E2" w:rsidRPr="00FE18D5" w:rsidRDefault="00E166E2" w:rsidP="00FE18D5">
      <w:pPr>
        <w:pStyle w:val="NoSpacing"/>
        <w:spacing w:line="360" w:lineRule="auto"/>
        <w:ind w:firstLine="720"/>
        <w:jc w:val="both"/>
      </w:pPr>
    </w:p>
    <w:p w:rsidR="00E166E2" w:rsidRPr="00FE18D5" w:rsidRDefault="00E166E2" w:rsidP="00FE18D5">
      <w:pPr>
        <w:pStyle w:val="NoSpacing"/>
        <w:spacing w:line="360" w:lineRule="auto"/>
        <w:ind w:firstLine="720"/>
        <w:jc w:val="both"/>
      </w:pPr>
      <w:r w:rsidRPr="00FE18D5">
        <w:t>Экологическое просвещение и обеспечение осведомленности населения о качестве повер</w:t>
      </w:r>
      <w:r w:rsidRPr="00FE18D5">
        <w:t>х</w:t>
      </w:r>
      <w:r w:rsidRPr="00FE18D5">
        <w:t>ностных вод в местах проживания</w:t>
      </w:r>
    </w:p>
    <w:p w:rsidR="00E166E2" w:rsidRDefault="00E166E2" w:rsidP="00FE18D5">
      <w:pPr>
        <w:pStyle w:val="NoSpacing"/>
        <w:spacing w:line="360" w:lineRule="auto"/>
        <w:ind w:firstLine="720"/>
        <w:jc w:val="both"/>
      </w:pPr>
      <w:r>
        <w:t>Экологическое образование, воспитание и информирование население осуществляется, главным образом, вследствие внедрения и развития областных целевых программ (главным обр</w:t>
      </w:r>
      <w:r>
        <w:t>а</w:t>
      </w:r>
      <w:r>
        <w:t xml:space="preserve">зом, ОЦП </w:t>
      </w:r>
      <w:r w:rsidRPr="00185F75">
        <w:t>«Экологическая безопасность и охрана окружающей среды на 2009 – 2015 годы».).</w:t>
      </w:r>
      <w:r>
        <w:t xml:space="preserve"> В этой программе экологическое просвещение ограничивается 2015 годом. Очевидно - оно должно продолжаться, т.е., на каждый год должны выделяться средства.</w:t>
      </w:r>
    </w:p>
    <w:p w:rsidR="00E166E2" w:rsidRPr="00D6127B" w:rsidRDefault="00E166E2" w:rsidP="00FE18D5">
      <w:pPr>
        <w:pStyle w:val="NoSpacing"/>
        <w:spacing w:line="360" w:lineRule="auto"/>
        <w:ind w:firstLine="720"/>
        <w:jc w:val="both"/>
      </w:pPr>
      <w:r>
        <w:t xml:space="preserve">Основная задача областных целевых программ - </w:t>
      </w:r>
      <w:r w:rsidRPr="00D6127B">
        <w:t>формировании экологической куль</w:t>
      </w:r>
      <w:r>
        <w:t>туры населения</w:t>
      </w:r>
      <w:r w:rsidRPr="00D6127B">
        <w:t>, содействие органам образования в реализации системы непрерывного экологического образования и просвещения населения, обеспечение права каждого на достоверную информацию о состоянии окружающей природной среды</w:t>
      </w:r>
      <w:r>
        <w:t>, улучшения экологической обстановки в бассейнах рек Охотского моря и обеспечения благоприятных условий жизнедеятельности населения</w:t>
      </w:r>
      <w:r w:rsidRPr="00D6127B">
        <w:t>.</w:t>
      </w:r>
      <w:r>
        <w:t xml:space="preserve"> Разработку и реализацию областных целевых программ, а также контроль за целевым использованием средств, которые выделяются для реализаций данных программ, организуют Министерства экол</w:t>
      </w:r>
      <w:r>
        <w:t>о</w:t>
      </w:r>
      <w:r>
        <w:t>гии и природопользования или их подведомственные организации.</w:t>
      </w:r>
    </w:p>
    <w:p w:rsidR="00E166E2" w:rsidRPr="00FE18D5" w:rsidRDefault="00E166E2" w:rsidP="00FE18D5">
      <w:pPr>
        <w:pStyle w:val="NoSpacing"/>
        <w:spacing w:line="360" w:lineRule="auto"/>
        <w:ind w:firstLine="720"/>
        <w:jc w:val="both"/>
      </w:pPr>
      <w:r w:rsidRPr="005444EA">
        <w:t>Финансирование ведется</w:t>
      </w:r>
      <w:r w:rsidRPr="00FE18D5">
        <w:t xml:space="preserve"> по следующим направлениям:</w:t>
      </w:r>
    </w:p>
    <w:p w:rsidR="00E166E2" w:rsidRPr="005444EA" w:rsidRDefault="00E166E2" w:rsidP="00FE18D5">
      <w:pPr>
        <w:pStyle w:val="NoSpacing"/>
        <w:spacing w:line="360" w:lineRule="auto"/>
        <w:ind w:firstLine="720"/>
        <w:jc w:val="both"/>
      </w:pPr>
      <w:r w:rsidRPr="005444EA">
        <w:t xml:space="preserve">- экологическое образование и просвещение населения  областей; </w:t>
      </w:r>
    </w:p>
    <w:p w:rsidR="00E166E2" w:rsidRPr="005444EA" w:rsidRDefault="00E166E2" w:rsidP="00FE18D5">
      <w:pPr>
        <w:pStyle w:val="NoSpacing"/>
        <w:spacing w:line="360" w:lineRule="auto"/>
        <w:ind w:firstLine="720"/>
        <w:jc w:val="both"/>
      </w:pPr>
      <w:r w:rsidRPr="005444EA">
        <w:t>- информационное обеспечение населения достоверной информацией в области охраны о</w:t>
      </w:r>
      <w:r w:rsidRPr="005444EA">
        <w:t>к</w:t>
      </w:r>
      <w:r w:rsidRPr="005444EA">
        <w:t>ружающей среды, издательская деятельность, организация и проведение тематических телевиз</w:t>
      </w:r>
      <w:r w:rsidRPr="005444EA">
        <w:t>и</w:t>
      </w:r>
      <w:r w:rsidRPr="005444EA">
        <w:t>онных и радиовещательных программ, публикаций в средствах печати, приобретение специальной литературы, оборудования, компьютерных программ и материалов, организация, проведение и участие в семинарах, конференциях, выставках, совещаниях, конкурсах и др.</w:t>
      </w:r>
    </w:p>
    <w:p w:rsidR="00E166E2" w:rsidRPr="00FE18D5" w:rsidRDefault="00E166E2" w:rsidP="00FE18D5">
      <w:pPr>
        <w:pStyle w:val="NoSpacing"/>
        <w:spacing w:line="360" w:lineRule="auto"/>
        <w:ind w:firstLine="720"/>
        <w:jc w:val="both"/>
      </w:pPr>
    </w:p>
    <w:p w:rsidR="00E166E2" w:rsidRPr="00FE18D5" w:rsidRDefault="00E166E2" w:rsidP="00FE18D5">
      <w:pPr>
        <w:pStyle w:val="NoSpacing"/>
        <w:spacing w:line="360" w:lineRule="auto"/>
        <w:ind w:firstLine="720"/>
        <w:jc w:val="both"/>
      </w:pPr>
      <w:bookmarkStart w:id="149" w:name="_Toc326744899"/>
      <w:bookmarkStart w:id="150" w:name="_Toc332448421"/>
      <w:bookmarkStart w:id="151" w:name="_Toc332466335"/>
      <w:bookmarkStart w:id="152" w:name="_Toc332727511"/>
      <w:r w:rsidRPr="00FE18D5">
        <w:t>Мероприятия по осуществлению мониторинга состояния водных объектов (Развитие сети наблюдения</w:t>
      </w:r>
      <w:bookmarkEnd w:id="149"/>
      <w:bookmarkEnd w:id="150"/>
      <w:bookmarkEnd w:id="151"/>
      <w:bookmarkEnd w:id="152"/>
      <w:r w:rsidRPr="00FE18D5">
        <w:t>)</w:t>
      </w:r>
    </w:p>
    <w:p w:rsidR="00E166E2" w:rsidRPr="00FE18D5" w:rsidRDefault="00E166E2" w:rsidP="00FE18D5">
      <w:pPr>
        <w:pStyle w:val="NoSpacing"/>
        <w:spacing w:line="360" w:lineRule="auto"/>
        <w:ind w:firstLine="720"/>
        <w:jc w:val="both"/>
      </w:pPr>
    </w:p>
    <w:p w:rsidR="00E166E2" w:rsidRPr="007639AB" w:rsidRDefault="00E166E2" w:rsidP="00FE18D5">
      <w:pPr>
        <w:pStyle w:val="NoSpacing"/>
        <w:spacing w:line="360" w:lineRule="auto"/>
        <w:ind w:firstLine="720"/>
        <w:jc w:val="both"/>
      </w:pPr>
      <w:r w:rsidRPr="007639AB">
        <w:t>Задачи получения надежных данных о состоянии водных объектов и повышения качества информационно-гидрологического обслуживания водохозяйственных комплексов не могут быть решены без мероприятий по развитию системы гидрологических наблюдений, которые должны проводиться с учетом следующих положений:</w:t>
      </w:r>
    </w:p>
    <w:p w:rsidR="00E166E2" w:rsidRPr="007639AB" w:rsidRDefault="00E166E2" w:rsidP="00FE18D5">
      <w:pPr>
        <w:numPr>
          <w:ilvl w:val="0"/>
          <w:numId w:val="37"/>
        </w:numPr>
        <w:shd w:val="clear" w:color="auto" w:fill="FFFFFF"/>
        <w:tabs>
          <w:tab w:val="clear" w:pos="1440"/>
          <w:tab w:val="num" w:pos="0"/>
          <w:tab w:val="left" w:pos="1080"/>
        </w:tabs>
        <w:spacing w:line="360" w:lineRule="auto"/>
        <w:ind w:left="0" w:firstLine="720"/>
        <w:jc w:val="both"/>
      </w:pPr>
      <w:r w:rsidRPr="007639AB">
        <w:t>Восстановление наблюдений на ранее действовавших постах с обеспечением одноро</w:t>
      </w:r>
      <w:r w:rsidRPr="007639AB">
        <w:t>д</w:t>
      </w:r>
      <w:r w:rsidRPr="007639AB">
        <w:t>ности рядов данных наблюдений за уровнями и расходами воды, а также гидробиологическими показателями.</w:t>
      </w:r>
    </w:p>
    <w:p w:rsidR="00E166E2" w:rsidRPr="007639AB" w:rsidRDefault="00E166E2" w:rsidP="00FE18D5">
      <w:pPr>
        <w:numPr>
          <w:ilvl w:val="0"/>
          <w:numId w:val="37"/>
        </w:numPr>
        <w:shd w:val="clear" w:color="auto" w:fill="FFFFFF"/>
        <w:tabs>
          <w:tab w:val="clear" w:pos="1440"/>
          <w:tab w:val="num" w:pos="0"/>
          <w:tab w:val="left" w:pos="1080"/>
        </w:tabs>
        <w:spacing w:line="360" w:lineRule="auto"/>
        <w:ind w:left="0" w:firstLine="720"/>
        <w:jc w:val="both"/>
      </w:pPr>
      <w:r w:rsidRPr="007639AB">
        <w:t>Пересмотр программ наблюдений и рационализация размещения сети пунктов гидрол</w:t>
      </w:r>
      <w:r w:rsidRPr="007639AB">
        <w:t>о</w:t>
      </w:r>
      <w:r w:rsidRPr="007639AB">
        <w:t>гических наблюдений и контроля качества воды, согласование их с метеорологическими и гидр</w:t>
      </w:r>
      <w:r w:rsidRPr="007639AB">
        <w:t>о</w:t>
      </w:r>
      <w:r w:rsidRPr="007639AB">
        <w:t>геологическими сетями.</w:t>
      </w:r>
    </w:p>
    <w:p w:rsidR="00E166E2" w:rsidRPr="007639AB" w:rsidRDefault="00E166E2" w:rsidP="00FE18D5">
      <w:pPr>
        <w:numPr>
          <w:ilvl w:val="0"/>
          <w:numId w:val="37"/>
        </w:numPr>
        <w:shd w:val="clear" w:color="auto" w:fill="FFFFFF"/>
        <w:tabs>
          <w:tab w:val="clear" w:pos="1440"/>
          <w:tab w:val="num" w:pos="0"/>
          <w:tab w:val="left" w:pos="1080"/>
        </w:tabs>
        <w:spacing w:line="360" w:lineRule="auto"/>
        <w:ind w:left="0" w:firstLine="720"/>
        <w:jc w:val="both"/>
      </w:pPr>
      <w:r w:rsidRPr="007639AB">
        <w:t xml:space="preserve">Открытие новых постов. </w:t>
      </w:r>
    </w:p>
    <w:p w:rsidR="00E166E2" w:rsidRPr="007639AB" w:rsidRDefault="00E166E2" w:rsidP="00FE18D5">
      <w:pPr>
        <w:numPr>
          <w:ilvl w:val="0"/>
          <w:numId w:val="37"/>
        </w:numPr>
        <w:shd w:val="clear" w:color="auto" w:fill="FFFFFF"/>
        <w:tabs>
          <w:tab w:val="clear" w:pos="1440"/>
          <w:tab w:val="num" w:pos="0"/>
          <w:tab w:val="left" w:pos="1080"/>
        </w:tabs>
        <w:spacing w:line="360" w:lineRule="auto"/>
        <w:ind w:left="0" w:firstLine="720"/>
        <w:jc w:val="both"/>
      </w:pPr>
      <w:r w:rsidRPr="007639AB">
        <w:t>Структуризация гидрологической сети и оптимизация наблюдений в соответствии с в</w:t>
      </w:r>
      <w:r w:rsidRPr="007639AB">
        <w:t>о</w:t>
      </w:r>
      <w:r w:rsidRPr="007639AB">
        <w:t>дохозяйственным районированием территории и задачами расчета ВХБ.</w:t>
      </w:r>
    </w:p>
    <w:p w:rsidR="00E166E2" w:rsidRPr="007639AB" w:rsidRDefault="00E166E2" w:rsidP="00FE18D5">
      <w:pPr>
        <w:numPr>
          <w:ilvl w:val="0"/>
          <w:numId w:val="37"/>
        </w:numPr>
        <w:shd w:val="clear" w:color="auto" w:fill="FFFFFF"/>
        <w:tabs>
          <w:tab w:val="left" w:pos="1080"/>
        </w:tabs>
        <w:spacing w:line="360" w:lineRule="auto"/>
        <w:ind w:left="0" w:firstLine="720"/>
        <w:jc w:val="both"/>
      </w:pPr>
      <w:r w:rsidRPr="007639AB">
        <w:t>Переход на выполнение отдельных видов наблюдений силами разъездных гидрологич</w:t>
      </w:r>
      <w:r w:rsidRPr="007639AB">
        <w:t>е</w:t>
      </w:r>
      <w:r w:rsidRPr="007639AB">
        <w:t>ских бригад, обеспеченных специально оборудованным транспортом (мобильными гидрологич</w:t>
      </w:r>
      <w:r w:rsidRPr="007639AB">
        <w:t>е</w:t>
      </w:r>
      <w:r w:rsidRPr="007639AB">
        <w:t>скими лабораториями (МГЛ)), включающими современные геодезические приборы, современные приборы для измерения расходов воды, приборы для отбора и обработки проб наносов и загря</w:t>
      </w:r>
      <w:r w:rsidRPr="007639AB">
        <w:t>з</w:t>
      </w:r>
      <w:r w:rsidRPr="007639AB">
        <w:t xml:space="preserve">няющих веществ.  </w:t>
      </w:r>
    </w:p>
    <w:p w:rsidR="00E166E2" w:rsidRPr="007639AB" w:rsidRDefault="00E166E2" w:rsidP="00FE18D5">
      <w:pPr>
        <w:numPr>
          <w:ilvl w:val="0"/>
          <w:numId w:val="37"/>
        </w:numPr>
        <w:shd w:val="clear" w:color="auto" w:fill="FFFFFF"/>
        <w:tabs>
          <w:tab w:val="clear" w:pos="1440"/>
          <w:tab w:val="num" w:pos="1080"/>
        </w:tabs>
        <w:spacing w:line="360" w:lineRule="auto"/>
        <w:ind w:left="0" w:firstLine="720"/>
        <w:jc w:val="both"/>
      </w:pPr>
      <w:r w:rsidRPr="007639AB">
        <w:t>Согласование программ и обеспечение единства методик выполнения наблюдений и обработки данных на постах всех ведомств, осуществляющих гидрологические и гидрохимич</w:t>
      </w:r>
      <w:r w:rsidRPr="007639AB">
        <w:t>е</w:t>
      </w:r>
      <w:r w:rsidRPr="007639AB">
        <w:t xml:space="preserve">ские наблюдения, формирование единой интегрированной базы данных. </w:t>
      </w:r>
    </w:p>
    <w:p w:rsidR="00E166E2" w:rsidRPr="007639AB" w:rsidRDefault="00E166E2" w:rsidP="00FE18D5">
      <w:pPr>
        <w:spacing w:line="360" w:lineRule="auto"/>
        <w:ind w:firstLine="720"/>
        <w:jc w:val="both"/>
      </w:pPr>
      <w:r w:rsidRPr="007639AB">
        <w:t>Для осуществления предлагаемых мероприятий потребуется дополнительная конкретиз</w:t>
      </w:r>
      <w:r w:rsidRPr="007639AB">
        <w:t>а</w:t>
      </w:r>
      <w:r w:rsidRPr="007639AB">
        <w:t>ция их состава и сроков реализации. Необходимо выполнение мероприятий, обеспечивающих пр</w:t>
      </w:r>
      <w:r w:rsidRPr="007639AB">
        <w:t>о</w:t>
      </w:r>
      <w:r w:rsidRPr="007639AB">
        <w:t>гнозирование и отслеживание наводнений и паводков в населенных пунктах, потенциально по</w:t>
      </w:r>
      <w:r w:rsidRPr="007639AB">
        <w:t>д</w:t>
      </w:r>
      <w:r w:rsidRPr="007639AB">
        <w:t xml:space="preserve">верженных затоплению, а также необходимых для решения задач экологического мониторинга водных объектов. </w:t>
      </w:r>
    </w:p>
    <w:p w:rsidR="00E166E2" w:rsidRPr="007639AB" w:rsidRDefault="00E166E2" w:rsidP="00FE18D5">
      <w:pPr>
        <w:shd w:val="clear" w:color="auto" w:fill="FFFFFF"/>
        <w:tabs>
          <w:tab w:val="left" w:pos="720"/>
        </w:tabs>
        <w:spacing w:line="360" w:lineRule="auto"/>
        <w:ind w:firstLine="720"/>
        <w:jc w:val="both"/>
      </w:pPr>
      <w:r w:rsidRPr="007639AB">
        <w:t>Для совершенствования сети гидрологических наблюдений требуется в первую очередь увеличить количество и надежность данных наблюдений, что возможно при автоматизации пр</w:t>
      </w:r>
      <w:r w:rsidRPr="007639AB">
        <w:t>о</w:t>
      </w:r>
      <w:r w:rsidRPr="007639AB">
        <w:t>цесса получения информации и использовании современных прогрессивных технологий для пер</w:t>
      </w:r>
      <w:r w:rsidRPr="007639AB">
        <w:t>е</w:t>
      </w:r>
      <w:r w:rsidRPr="007639AB">
        <w:t>дачи и сбора данных. С этой целью в первою очередь необходимо дооснастить действующие ГП, информация которых необходима для прогноза и отслеживания паводков, наводнений и наблюд</w:t>
      </w:r>
      <w:r w:rsidRPr="007639AB">
        <w:t>е</w:t>
      </w:r>
      <w:r w:rsidRPr="007639AB">
        <w:t>ний за качеством вод.</w:t>
      </w:r>
    </w:p>
    <w:p w:rsidR="00E166E2" w:rsidRPr="007639AB" w:rsidRDefault="00E166E2" w:rsidP="00FE18D5">
      <w:pPr>
        <w:spacing w:line="360" w:lineRule="auto"/>
        <w:ind w:firstLine="720"/>
        <w:jc w:val="both"/>
      </w:pPr>
      <w:r w:rsidRPr="00246AD3">
        <w:t xml:space="preserve">В качестве </w:t>
      </w:r>
      <w:r>
        <w:t xml:space="preserve">предложения </w:t>
      </w:r>
      <w:r w:rsidRPr="007639AB">
        <w:t>целесообразно рассмотреть возможность проведения сезонного мониторинга в контрольных створах на водных объектах бассейн</w:t>
      </w:r>
      <w:r>
        <w:t>ов</w:t>
      </w:r>
      <w:r w:rsidRPr="007639AB">
        <w:t xml:space="preserve"> р</w:t>
      </w:r>
      <w:r>
        <w:t>ек</w:t>
      </w:r>
      <w:r w:rsidRPr="007639AB">
        <w:t xml:space="preserve"> с помощью мобильной гидрологической лаборатории.</w:t>
      </w:r>
    </w:p>
    <w:p w:rsidR="00E166E2" w:rsidRPr="007639AB" w:rsidRDefault="00E166E2" w:rsidP="00FE18D5">
      <w:pPr>
        <w:spacing w:line="360" w:lineRule="auto"/>
        <w:ind w:firstLine="720"/>
        <w:jc w:val="both"/>
      </w:pPr>
      <w:r w:rsidRPr="002D52D9">
        <w:t>По мере воссоздания Российской космической наблюдательной системы и наземного ко</w:t>
      </w:r>
      <w:r w:rsidRPr="002D52D9">
        <w:t>м</w:t>
      </w:r>
      <w:r w:rsidRPr="002D52D9">
        <w:t>плекса приема, обработки, архивирования и распространения спутниковой информации, пред</w:t>
      </w:r>
      <w:r w:rsidRPr="002D52D9">
        <w:t>у</w:t>
      </w:r>
      <w:r w:rsidRPr="002D52D9">
        <w:t>смотренного в Стратегии деятельности правительства Российской федерации в области гидром</w:t>
      </w:r>
      <w:r w:rsidRPr="002D52D9">
        <w:t>е</w:t>
      </w:r>
      <w:r w:rsidRPr="002D52D9">
        <w:t>теорологии и смежных с ней областях на период до 2030 года, потребуется осуществление мер</w:t>
      </w:r>
      <w:r w:rsidRPr="002D52D9">
        <w:t>о</w:t>
      </w:r>
      <w:r w:rsidRPr="002D52D9">
        <w:t>приятий по усовершенствованию и разработке новых методик количественной и качественной оценки состояния водных объектов на основе аэрокосмической</w:t>
      </w:r>
      <w:r w:rsidRPr="007639AB">
        <w:t xml:space="preserve"> информации.</w:t>
      </w:r>
    </w:p>
    <w:p w:rsidR="00E166E2" w:rsidRDefault="00E166E2" w:rsidP="00FE18D5">
      <w:pPr>
        <w:spacing w:line="360" w:lineRule="auto"/>
        <w:ind w:firstLine="720"/>
        <w:jc w:val="both"/>
      </w:pPr>
      <w:r w:rsidRPr="00DB3412">
        <w:t xml:space="preserve">В </w:t>
      </w:r>
      <w:r w:rsidRPr="00DB3412">
        <w:rPr>
          <w:color w:val="000000"/>
          <w:shd w:val="clear" w:color="auto" w:fill="FFFFFF"/>
        </w:rPr>
        <w:t>рамках проекта «Модернизация и техническое перевооружение организаций и подразд</w:t>
      </w:r>
      <w:r w:rsidRPr="00DB3412">
        <w:rPr>
          <w:color w:val="000000"/>
          <w:shd w:val="clear" w:color="auto" w:fill="FFFFFF"/>
        </w:rPr>
        <w:t>е</w:t>
      </w:r>
      <w:r w:rsidRPr="00DB3412">
        <w:rPr>
          <w:color w:val="000000"/>
          <w:shd w:val="clear" w:color="auto" w:fill="FFFFFF"/>
        </w:rPr>
        <w:t>лений Росгидромета »</w:t>
      </w:r>
      <w:r>
        <w:rPr>
          <w:color w:val="000000"/>
          <w:shd w:val="clear" w:color="auto" w:fill="FFFFFF"/>
        </w:rPr>
        <w:t xml:space="preserve"> предусмотрено</w:t>
      </w:r>
      <w:r>
        <w:t xml:space="preserve"> </w:t>
      </w:r>
      <w:r w:rsidRPr="007639AB">
        <w:t>развити</w:t>
      </w:r>
      <w:r>
        <w:t>е</w:t>
      </w:r>
      <w:r w:rsidRPr="007639AB">
        <w:t xml:space="preserve"> набл</w:t>
      </w:r>
      <w:r>
        <w:t xml:space="preserve">юдательной гидрологической сети, ее </w:t>
      </w:r>
      <w:r>
        <w:rPr>
          <w:sz w:val="18"/>
          <w:szCs w:val="18"/>
        </w:rPr>
        <w:t xml:space="preserve"> </w:t>
      </w:r>
      <w:r w:rsidRPr="00DB3412">
        <w:t>техн</w:t>
      </w:r>
      <w:r w:rsidRPr="00DB3412">
        <w:t>и</w:t>
      </w:r>
      <w:r w:rsidRPr="00DB3412">
        <w:t>ческое перевооружение</w:t>
      </w:r>
      <w:r w:rsidRPr="00DB3412">
        <w:rPr>
          <w:rFonts w:ascii="Arial" w:hAnsi="Arial" w:cs="Arial"/>
          <w:color w:val="000000"/>
          <w:sz w:val="18"/>
          <w:szCs w:val="18"/>
          <w:shd w:val="clear" w:color="auto" w:fill="FFFFFF"/>
        </w:rPr>
        <w:t xml:space="preserve"> </w:t>
      </w:r>
      <w:r>
        <w:rPr>
          <w:rFonts w:ascii="Arial" w:hAnsi="Arial" w:cs="Arial"/>
          <w:color w:val="000000"/>
          <w:sz w:val="18"/>
          <w:szCs w:val="18"/>
          <w:shd w:val="clear" w:color="auto" w:fill="FFFFFF"/>
        </w:rPr>
        <w:t xml:space="preserve">- </w:t>
      </w:r>
      <w:r w:rsidRPr="00DB3412">
        <w:rPr>
          <w:color w:val="000000"/>
          <w:shd w:val="clear" w:color="auto" w:fill="FFFFFF"/>
        </w:rPr>
        <w:t>установка автоматических гидрологических комплексов</w:t>
      </w:r>
      <w:r>
        <w:t>.</w:t>
      </w:r>
      <w:r w:rsidRPr="00DB3412">
        <w:t> </w:t>
      </w:r>
    </w:p>
    <w:p w:rsidR="00E166E2" w:rsidRPr="00DB3412" w:rsidRDefault="00E166E2" w:rsidP="00FE18D5">
      <w:pPr>
        <w:spacing w:line="360" w:lineRule="auto"/>
        <w:ind w:firstLine="720"/>
        <w:jc w:val="both"/>
      </w:pPr>
      <w:r>
        <w:rPr>
          <w:color w:val="000000"/>
        </w:rPr>
        <w:t xml:space="preserve">По данным </w:t>
      </w:r>
      <w:r w:rsidRPr="00DB3412">
        <w:rPr>
          <w:color w:val="000000"/>
        </w:rPr>
        <w:t>Департамент</w:t>
      </w:r>
      <w:r>
        <w:rPr>
          <w:color w:val="000000"/>
        </w:rPr>
        <w:t>а</w:t>
      </w:r>
      <w:r w:rsidRPr="00DB3412">
        <w:rPr>
          <w:color w:val="000000"/>
        </w:rPr>
        <w:t xml:space="preserve"> Росгидромета по ДФО</w:t>
      </w:r>
      <w:r>
        <w:rPr>
          <w:color w:val="000000"/>
        </w:rPr>
        <w:t xml:space="preserve"> определены гидрологические посты, на которых будет проведена </w:t>
      </w:r>
      <w:r w:rsidRPr="00DB3412">
        <w:rPr>
          <w:color w:val="000000"/>
          <w:shd w:val="clear" w:color="auto" w:fill="FFFFFF"/>
        </w:rPr>
        <w:t>модернизаци</w:t>
      </w:r>
      <w:r>
        <w:rPr>
          <w:color w:val="000000"/>
          <w:shd w:val="clear" w:color="auto" w:fill="FFFFFF"/>
        </w:rPr>
        <w:t>я с установкой АГК.</w:t>
      </w:r>
    </w:p>
    <w:p w:rsidR="00E166E2" w:rsidRPr="007639AB" w:rsidRDefault="00E166E2" w:rsidP="00FE18D5">
      <w:pPr>
        <w:spacing w:line="360" w:lineRule="auto"/>
        <w:ind w:firstLine="720"/>
        <w:jc w:val="both"/>
      </w:pPr>
    </w:p>
    <w:p w:rsidR="00E166E2" w:rsidRPr="00504CC5" w:rsidRDefault="00E166E2" w:rsidP="00FE18D5">
      <w:pPr>
        <w:spacing w:line="360" w:lineRule="auto"/>
        <w:jc w:val="both"/>
        <w:rPr>
          <w:b/>
          <w:bCs/>
          <w:sz w:val="28"/>
          <w:szCs w:val="28"/>
        </w:rPr>
      </w:pPr>
      <w:r w:rsidRPr="00504CC5">
        <w:rPr>
          <w:b/>
          <w:bCs/>
        </w:rPr>
        <w:t>Выполнение проектных и научно-исследовательских работ</w:t>
      </w:r>
    </w:p>
    <w:p w:rsidR="00E166E2" w:rsidRPr="00FE18D5" w:rsidRDefault="00E166E2" w:rsidP="00FE18D5">
      <w:pPr>
        <w:spacing w:line="360" w:lineRule="auto"/>
        <w:ind w:firstLine="709"/>
        <w:jc w:val="both"/>
      </w:pPr>
      <w:r w:rsidRPr="00FE18D5">
        <w:rPr>
          <w:color w:val="000000"/>
        </w:rPr>
        <w:t xml:space="preserve">По третьей группе «выполнение </w:t>
      </w:r>
      <w:r w:rsidRPr="00FE18D5">
        <w:t xml:space="preserve">проектных и научно-исследовательских работ» нами включена </w:t>
      </w:r>
      <w:r w:rsidRPr="00FE18D5">
        <w:rPr>
          <w:color w:val="000000"/>
        </w:rPr>
        <w:t>разработка СКИОВО, включая НДВ, бассейнов рек Охотского моря по оставшемуся финансированию на 2014 год и распределенная условно по затратам между гидрологическими единицами (ВХУ).</w:t>
      </w:r>
    </w:p>
    <w:p w:rsidR="00E166E2" w:rsidRPr="00FE18D5" w:rsidRDefault="00E166E2" w:rsidP="00FE18D5">
      <w:pPr>
        <w:spacing w:line="360" w:lineRule="auto"/>
        <w:ind w:firstLine="709"/>
        <w:jc w:val="both"/>
      </w:pPr>
      <w:r w:rsidRPr="00FE18D5">
        <w:t xml:space="preserve">В таблице </w:t>
      </w:r>
      <w:r>
        <w:t>6.</w:t>
      </w:r>
      <w:r w:rsidRPr="00FE18D5">
        <w:t>1.1 приводится  перечень  фундаментальных мероприятий, сгруппированных в три раздела и затраты на их выполнение до 2025 года.</w:t>
      </w:r>
    </w:p>
    <w:p w:rsidR="00E166E2" w:rsidRDefault="00E166E2" w:rsidP="00FE18D5">
      <w:pPr>
        <w:ind w:firstLine="709"/>
      </w:pPr>
    </w:p>
    <w:p w:rsidR="00E166E2" w:rsidRDefault="00E166E2" w:rsidP="00FE18D5">
      <w:pPr>
        <w:ind w:firstLine="709"/>
        <w:sectPr w:rsidR="00E166E2" w:rsidSect="00FE18D5">
          <w:pgSz w:w="11906" w:h="16838"/>
          <w:pgMar w:top="1134" w:right="567" w:bottom="1134" w:left="1134" w:header="708" w:footer="708" w:gutter="0"/>
          <w:cols w:space="708"/>
          <w:docGrid w:linePitch="360"/>
        </w:sectPr>
      </w:pPr>
    </w:p>
    <w:p w:rsidR="00E166E2" w:rsidRPr="00FE18D5" w:rsidRDefault="00E166E2" w:rsidP="00FE18D5">
      <w:pPr>
        <w:ind w:firstLine="709"/>
        <w:sectPr w:rsidR="00E166E2" w:rsidRPr="00FE18D5" w:rsidSect="00D55095">
          <w:type w:val="continuous"/>
          <w:pgSz w:w="11906" w:h="16838"/>
          <w:pgMar w:top="1134" w:right="567" w:bottom="1134" w:left="1134" w:header="708" w:footer="708" w:gutter="0"/>
          <w:cols w:space="708"/>
          <w:docGrid w:linePitch="360"/>
        </w:sectPr>
      </w:pPr>
    </w:p>
    <w:p w:rsidR="00E166E2" w:rsidRDefault="00E166E2" w:rsidP="00FE18D5">
      <w:pPr>
        <w:jc w:val="center"/>
        <w:rPr>
          <w:b/>
          <w:bCs/>
          <w:sz w:val="28"/>
          <w:szCs w:val="28"/>
        </w:rPr>
      </w:pPr>
    </w:p>
    <w:p w:rsidR="00E166E2" w:rsidRPr="003D5D18" w:rsidRDefault="00E166E2" w:rsidP="00FE18D5">
      <w:r w:rsidRPr="003D5D18">
        <w:t xml:space="preserve">Таблица </w:t>
      </w:r>
      <w:r>
        <w:t>6.</w:t>
      </w:r>
      <w:r w:rsidRPr="003D5D18">
        <w:t>1.1 - Фундаментальные мероприятия по достижению целевого состояния  бассейнов рек ВХУ 19.10.00.001 и</w:t>
      </w:r>
      <w:r>
        <w:t xml:space="preserve"> </w:t>
      </w:r>
      <w:r w:rsidRPr="003D5D18">
        <w:t>ВХУ 19.10.00.002</w:t>
      </w:r>
    </w:p>
    <w:tbl>
      <w:tblPr>
        <w:tblW w:w="5252" w:type="pct"/>
        <w:tblInd w:w="-68" w:type="dxa"/>
        <w:tblCellMar>
          <w:left w:w="70" w:type="dxa"/>
          <w:right w:w="70" w:type="dxa"/>
        </w:tblCellMar>
        <w:tblLook w:val="0000"/>
      </w:tblPr>
      <w:tblGrid>
        <w:gridCol w:w="1983"/>
        <w:gridCol w:w="856"/>
        <w:gridCol w:w="847"/>
        <w:gridCol w:w="853"/>
        <w:gridCol w:w="692"/>
        <w:gridCol w:w="717"/>
        <w:gridCol w:w="859"/>
        <w:gridCol w:w="847"/>
        <w:gridCol w:w="859"/>
        <w:gridCol w:w="853"/>
        <w:gridCol w:w="850"/>
        <w:gridCol w:w="850"/>
        <w:gridCol w:w="850"/>
        <w:gridCol w:w="850"/>
        <w:gridCol w:w="2685"/>
      </w:tblGrid>
      <w:tr w:rsidR="00E166E2" w:rsidRPr="003666E7">
        <w:trPr>
          <w:cantSplit/>
          <w:trHeight w:val="316"/>
        </w:trPr>
        <w:tc>
          <w:tcPr>
            <w:tcW w:w="642" w:type="pct"/>
            <w:vMerge w:val="restart"/>
            <w:tcBorders>
              <w:top w:val="single" w:sz="6" w:space="0" w:color="auto"/>
              <w:left w:val="single" w:sz="6" w:space="0" w:color="auto"/>
              <w:right w:val="single" w:sz="6" w:space="0" w:color="auto"/>
            </w:tcBorders>
            <w:vAlign w:val="center"/>
          </w:tcPr>
          <w:p w:rsidR="00E166E2" w:rsidRDefault="00E166E2" w:rsidP="00FE18D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Наименование     </w:t>
            </w:r>
            <w:r w:rsidRPr="003666E7">
              <w:rPr>
                <w:rFonts w:ascii="Times New Roman" w:hAnsi="Times New Roman" w:cs="Times New Roman"/>
                <w:sz w:val="22"/>
                <w:szCs w:val="22"/>
              </w:rPr>
              <w:br/>
              <w:t>мероприятия</w:t>
            </w:r>
          </w:p>
          <w:p w:rsidR="00E166E2" w:rsidRPr="003666E7" w:rsidRDefault="00E166E2" w:rsidP="00FE18D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(Источники ф</w:t>
            </w:r>
            <w:r>
              <w:rPr>
                <w:rFonts w:ascii="Times New Roman" w:hAnsi="Times New Roman" w:cs="Times New Roman"/>
                <w:sz w:val="22"/>
                <w:szCs w:val="22"/>
              </w:rPr>
              <w:t>и</w:t>
            </w:r>
            <w:r>
              <w:rPr>
                <w:rFonts w:ascii="Times New Roman" w:hAnsi="Times New Roman" w:cs="Times New Roman"/>
                <w:sz w:val="22"/>
                <w:szCs w:val="22"/>
              </w:rPr>
              <w:t>нансирования)</w:t>
            </w:r>
          </w:p>
        </w:tc>
        <w:tc>
          <w:tcPr>
            <w:tcW w:w="3489" w:type="pct"/>
            <w:gridSpan w:val="13"/>
            <w:tcBorders>
              <w:top w:val="single" w:sz="6" w:space="0" w:color="auto"/>
              <w:left w:val="single" w:sz="6" w:space="0" w:color="auto"/>
              <w:bottom w:val="single" w:sz="4"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Объем финансирования </w:t>
            </w:r>
            <w:r w:rsidRPr="00DB3412">
              <w:rPr>
                <w:rFonts w:ascii="Times New Roman" w:hAnsi="Times New Roman" w:cs="Times New Roman"/>
                <w:sz w:val="22"/>
                <w:szCs w:val="22"/>
              </w:rPr>
              <w:t>мероприятий (тыс. рублей)</w:t>
            </w:r>
          </w:p>
        </w:tc>
        <w:tc>
          <w:tcPr>
            <w:tcW w:w="869" w:type="pct"/>
            <w:vMerge w:val="restart"/>
            <w:tcBorders>
              <w:top w:val="single" w:sz="6" w:space="0" w:color="auto"/>
              <w:left w:val="single" w:sz="6" w:space="0" w:color="auto"/>
              <w:right w:val="single" w:sz="6" w:space="0" w:color="auto"/>
            </w:tcBorders>
            <w:vAlign w:val="center"/>
          </w:tcPr>
          <w:p w:rsidR="00E166E2" w:rsidRPr="003666E7" w:rsidRDefault="00E166E2" w:rsidP="00FE18D5">
            <w:pPr>
              <w:pStyle w:val="ConsPlusCell"/>
              <w:widowControl/>
              <w:jc w:val="center"/>
              <w:rPr>
                <w:rFonts w:ascii="Times New Roman" w:hAnsi="Times New Roman" w:cs="Times New Roman"/>
                <w:sz w:val="22"/>
                <w:szCs w:val="22"/>
              </w:rPr>
            </w:pPr>
            <w:r>
              <w:rPr>
                <w:rFonts w:ascii="Times New Roman" w:hAnsi="Times New Roman" w:cs="Times New Roman"/>
              </w:rPr>
              <w:t>Примечания</w:t>
            </w:r>
          </w:p>
        </w:tc>
      </w:tr>
      <w:tr w:rsidR="00E166E2" w:rsidRPr="003666E7">
        <w:trPr>
          <w:cantSplit/>
          <w:trHeight w:val="521"/>
        </w:trPr>
        <w:tc>
          <w:tcPr>
            <w:tcW w:w="642" w:type="pct"/>
            <w:vMerge/>
            <w:tcBorders>
              <w:left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p>
        </w:tc>
        <w:tc>
          <w:tcPr>
            <w:tcW w:w="277" w:type="pct"/>
            <w:vMerge w:val="restart"/>
            <w:tcBorders>
              <w:top w:val="single" w:sz="4" w:space="0" w:color="auto"/>
              <w:left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всего  </w:t>
            </w:r>
          </w:p>
        </w:tc>
        <w:tc>
          <w:tcPr>
            <w:tcW w:w="3212" w:type="pct"/>
            <w:gridSpan w:val="12"/>
            <w:tcBorders>
              <w:top w:val="single" w:sz="4" w:space="0" w:color="auto"/>
              <w:left w:val="single" w:sz="4" w:space="0" w:color="auto"/>
              <w:right w:val="single" w:sz="6" w:space="0" w:color="auto"/>
            </w:tcBorders>
            <w:vAlign w:val="center"/>
          </w:tcPr>
          <w:p w:rsidR="00E166E2" w:rsidRPr="003666E7" w:rsidRDefault="00E166E2" w:rsidP="00FE18D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в том числе по годам:</w:t>
            </w:r>
          </w:p>
        </w:tc>
        <w:tc>
          <w:tcPr>
            <w:tcW w:w="869" w:type="pct"/>
            <w:vMerge/>
            <w:tcBorders>
              <w:left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p>
        </w:tc>
      </w:tr>
      <w:tr w:rsidR="00E166E2" w:rsidRPr="003666E7">
        <w:trPr>
          <w:cantSplit/>
          <w:trHeight w:val="240"/>
        </w:trPr>
        <w:tc>
          <w:tcPr>
            <w:tcW w:w="642" w:type="pct"/>
            <w:vMerge/>
            <w:tcBorders>
              <w:left w:val="single" w:sz="6" w:space="0" w:color="auto"/>
              <w:bottom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p>
        </w:tc>
        <w:tc>
          <w:tcPr>
            <w:tcW w:w="277" w:type="pct"/>
            <w:vMerge/>
            <w:tcBorders>
              <w:left w:val="single" w:sz="4" w:space="0" w:color="auto"/>
              <w:bottom w:val="single" w:sz="6" w:space="0" w:color="auto"/>
              <w:right w:val="single" w:sz="4" w:space="0" w:color="auto"/>
            </w:tcBorders>
          </w:tcPr>
          <w:p w:rsidR="00E166E2" w:rsidRDefault="00E166E2" w:rsidP="00FE18D5">
            <w:pPr>
              <w:pStyle w:val="ConsPlusCell"/>
              <w:widowControl/>
              <w:rPr>
                <w:rFonts w:ascii="Times New Roman" w:hAnsi="Times New Roman" w:cs="Times New Roman"/>
                <w:sz w:val="22"/>
                <w:szCs w:val="22"/>
              </w:rPr>
            </w:pPr>
          </w:p>
        </w:tc>
        <w:tc>
          <w:tcPr>
            <w:tcW w:w="274" w:type="pct"/>
            <w:tcBorders>
              <w:top w:val="single" w:sz="4" w:space="0" w:color="auto"/>
              <w:left w:val="single" w:sz="4"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201</w:t>
            </w:r>
            <w:r>
              <w:rPr>
                <w:rFonts w:ascii="Times New Roman" w:hAnsi="Times New Roman" w:cs="Times New Roman"/>
                <w:sz w:val="22"/>
                <w:szCs w:val="22"/>
              </w:rPr>
              <w:t>4</w:t>
            </w:r>
            <w:r w:rsidRPr="003666E7">
              <w:rPr>
                <w:rFonts w:ascii="Times New Roman" w:hAnsi="Times New Roman" w:cs="Times New Roman"/>
                <w:sz w:val="22"/>
                <w:szCs w:val="22"/>
              </w:rPr>
              <w:t xml:space="preserve">   </w:t>
            </w:r>
          </w:p>
        </w:tc>
        <w:tc>
          <w:tcPr>
            <w:tcW w:w="276" w:type="pct"/>
            <w:tcBorders>
              <w:top w:val="single" w:sz="4" w:space="0" w:color="auto"/>
              <w:left w:val="single" w:sz="6" w:space="0" w:color="auto"/>
              <w:bottom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2015  </w:t>
            </w:r>
          </w:p>
        </w:tc>
        <w:tc>
          <w:tcPr>
            <w:tcW w:w="224" w:type="pct"/>
            <w:tcBorders>
              <w:top w:val="single" w:sz="4" w:space="0" w:color="auto"/>
              <w:left w:val="single" w:sz="4" w:space="0" w:color="auto"/>
              <w:bottom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2016</w:t>
            </w:r>
          </w:p>
        </w:tc>
        <w:tc>
          <w:tcPr>
            <w:tcW w:w="232" w:type="pct"/>
            <w:tcBorders>
              <w:top w:val="single" w:sz="4" w:space="0" w:color="auto"/>
              <w:left w:val="single" w:sz="4" w:space="0" w:color="auto"/>
              <w:bottom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2017</w:t>
            </w:r>
          </w:p>
        </w:tc>
        <w:tc>
          <w:tcPr>
            <w:tcW w:w="278" w:type="pct"/>
            <w:tcBorders>
              <w:top w:val="single" w:sz="6" w:space="0" w:color="auto"/>
              <w:left w:val="single" w:sz="4"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2018</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2019</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2020</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2021</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2022</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2023</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2024</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2025</w:t>
            </w:r>
          </w:p>
        </w:tc>
        <w:tc>
          <w:tcPr>
            <w:tcW w:w="869" w:type="pct"/>
            <w:vMerge/>
            <w:tcBorders>
              <w:left w:val="single" w:sz="6" w:space="0" w:color="auto"/>
              <w:bottom w:val="single" w:sz="6" w:space="0" w:color="auto"/>
              <w:right w:val="single" w:sz="6" w:space="0" w:color="auto"/>
            </w:tcBorders>
          </w:tcPr>
          <w:p w:rsidR="00E166E2" w:rsidRDefault="00E166E2" w:rsidP="00FE18D5">
            <w:pPr>
              <w:pStyle w:val="ConsPlusCell"/>
              <w:widowControl/>
              <w:rPr>
                <w:rFonts w:ascii="Times New Roman" w:hAnsi="Times New Roman" w:cs="Times New Roman"/>
                <w:sz w:val="22"/>
                <w:szCs w:val="22"/>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24" w:type="pct"/>
            <w:tcBorders>
              <w:top w:val="single" w:sz="4"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32" w:type="pct"/>
            <w:tcBorders>
              <w:top w:val="single" w:sz="4"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11</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12</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w:t>
            </w:r>
          </w:p>
        </w:tc>
        <w:tc>
          <w:tcPr>
            <w:tcW w:w="27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14</w:t>
            </w:r>
          </w:p>
        </w:tc>
        <w:tc>
          <w:tcPr>
            <w:tcW w:w="869"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131" w:type="pct"/>
            <w:gridSpan w:val="14"/>
            <w:tcBorders>
              <w:top w:val="single" w:sz="6" w:space="0" w:color="auto"/>
              <w:left w:val="single" w:sz="6" w:space="0" w:color="auto"/>
              <w:bottom w:val="single" w:sz="6" w:space="0" w:color="auto"/>
              <w:right w:val="single" w:sz="6" w:space="0" w:color="auto"/>
            </w:tcBorders>
          </w:tcPr>
          <w:p w:rsidR="00E166E2" w:rsidRPr="00DB3412" w:rsidRDefault="00E166E2" w:rsidP="00FE18D5">
            <w:pPr>
              <w:pStyle w:val="ConsPlusCell"/>
              <w:widowControl/>
              <w:jc w:val="center"/>
              <w:rPr>
                <w:rFonts w:ascii="Times New Roman" w:hAnsi="Times New Roman" w:cs="Times New Roman"/>
                <w:b/>
                <w:bCs/>
              </w:rPr>
            </w:pPr>
            <w:r>
              <w:rPr>
                <w:rFonts w:ascii="Times New Roman" w:hAnsi="Times New Roman" w:cs="Times New Roman"/>
                <w:b/>
                <w:bCs/>
                <w:sz w:val="22"/>
                <w:szCs w:val="22"/>
              </w:rPr>
              <w:t xml:space="preserve">1. </w:t>
            </w:r>
            <w:r w:rsidRPr="00DB3412">
              <w:rPr>
                <w:rFonts w:ascii="Times New Roman" w:hAnsi="Times New Roman" w:cs="Times New Roman"/>
                <w:b/>
                <w:bCs/>
                <w:sz w:val="22"/>
                <w:szCs w:val="22"/>
              </w:rPr>
              <w:t xml:space="preserve">Экологическое просвещение                                       </w:t>
            </w: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14"/>
            <w:tcBorders>
              <w:top w:val="single" w:sz="6" w:space="0" w:color="auto"/>
              <w:left w:val="single" w:sz="6" w:space="0" w:color="auto"/>
              <w:bottom w:val="single" w:sz="6" w:space="0" w:color="auto"/>
              <w:right w:val="single" w:sz="6" w:space="0" w:color="auto"/>
            </w:tcBorders>
          </w:tcPr>
          <w:p w:rsidR="00E166E2" w:rsidRPr="00DB3412" w:rsidRDefault="00E166E2" w:rsidP="00FE18D5">
            <w:pPr>
              <w:pStyle w:val="ConsPlusCell"/>
              <w:widowControl/>
              <w:jc w:val="both"/>
              <w:rPr>
                <w:rFonts w:ascii="Times New Roman" w:hAnsi="Times New Roman" w:cs="Times New Roman"/>
                <w:sz w:val="22"/>
                <w:szCs w:val="22"/>
              </w:rPr>
            </w:pPr>
            <w:r>
              <w:rPr>
                <w:rFonts w:ascii="Times New Roman" w:hAnsi="Times New Roman" w:cs="Times New Roman"/>
                <w:sz w:val="22"/>
                <w:szCs w:val="22"/>
              </w:rPr>
              <w:t>1.1.Проведение информационно-</w:t>
            </w:r>
            <w:r w:rsidRPr="00DB3412">
              <w:rPr>
                <w:rFonts w:ascii="Times New Roman" w:hAnsi="Times New Roman" w:cs="Times New Roman"/>
                <w:sz w:val="22"/>
                <w:szCs w:val="22"/>
              </w:rPr>
              <w:t>разъяснительных бесед</w:t>
            </w:r>
            <w:r>
              <w:rPr>
                <w:rFonts w:ascii="Times New Roman" w:hAnsi="Times New Roman" w:cs="Times New Roman"/>
                <w:sz w:val="22"/>
                <w:szCs w:val="22"/>
              </w:rPr>
              <w:t xml:space="preserve"> </w:t>
            </w:r>
            <w:r w:rsidRPr="00DB3412">
              <w:rPr>
                <w:rFonts w:ascii="Times New Roman" w:hAnsi="Times New Roman" w:cs="Times New Roman"/>
                <w:sz w:val="22"/>
                <w:szCs w:val="22"/>
              </w:rPr>
              <w:t>по     экологическому</w:t>
            </w:r>
            <w:r>
              <w:rPr>
                <w:rFonts w:ascii="Times New Roman" w:hAnsi="Times New Roman" w:cs="Times New Roman"/>
                <w:sz w:val="22"/>
                <w:szCs w:val="22"/>
              </w:rPr>
              <w:t xml:space="preserve"> </w:t>
            </w:r>
            <w:r w:rsidRPr="00DB3412">
              <w:rPr>
                <w:rFonts w:ascii="Times New Roman" w:hAnsi="Times New Roman" w:cs="Times New Roman"/>
                <w:sz w:val="22"/>
                <w:szCs w:val="22"/>
              </w:rPr>
              <w:t>просвещению     среди</w:t>
            </w:r>
            <w:r>
              <w:rPr>
                <w:rFonts w:ascii="Times New Roman" w:hAnsi="Times New Roman" w:cs="Times New Roman"/>
                <w:sz w:val="22"/>
                <w:szCs w:val="22"/>
              </w:rPr>
              <w:t xml:space="preserve"> </w:t>
            </w:r>
            <w:r w:rsidRPr="00DB3412">
              <w:rPr>
                <w:rFonts w:ascii="Times New Roman" w:hAnsi="Times New Roman" w:cs="Times New Roman"/>
                <w:sz w:val="22"/>
                <w:szCs w:val="22"/>
              </w:rPr>
              <w:t xml:space="preserve">подрастающего        </w:t>
            </w:r>
            <w:r w:rsidRPr="00DB3412">
              <w:rPr>
                <w:rFonts w:ascii="Times New Roman" w:hAnsi="Times New Roman" w:cs="Times New Roman"/>
                <w:sz w:val="22"/>
                <w:szCs w:val="22"/>
              </w:rPr>
              <w:br/>
              <w:t>поколения  и   других</w:t>
            </w:r>
            <w:r>
              <w:rPr>
                <w:rFonts w:ascii="Times New Roman" w:hAnsi="Times New Roman" w:cs="Times New Roman"/>
                <w:sz w:val="22"/>
                <w:szCs w:val="22"/>
              </w:rPr>
              <w:t xml:space="preserve"> </w:t>
            </w:r>
            <w:r w:rsidRPr="00DB3412">
              <w:rPr>
                <w:rFonts w:ascii="Times New Roman" w:hAnsi="Times New Roman" w:cs="Times New Roman"/>
                <w:sz w:val="22"/>
                <w:szCs w:val="22"/>
              </w:rPr>
              <w:t>групп       населения</w:t>
            </w:r>
            <w:r>
              <w:rPr>
                <w:rFonts w:ascii="Times New Roman" w:hAnsi="Times New Roman" w:cs="Times New Roman"/>
                <w:sz w:val="22"/>
                <w:szCs w:val="22"/>
              </w:rPr>
              <w:t xml:space="preserve"> </w:t>
            </w:r>
            <w:r w:rsidRPr="00DB3412">
              <w:rPr>
                <w:rFonts w:ascii="Times New Roman" w:hAnsi="Times New Roman" w:cs="Times New Roman"/>
                <w:sz w:val="22"/>
                <w:szCs w:val="22"/>
              </w:rPr>
              <w:t xml:space="preserve">области              </w:t>
            </w:r>
          </w:p>
        </w:tc>
        <w:tc>
          <w:tcPr>
            <w:tcW w:w="869" w:type="pct"/>
            <w:vMerge w:val="restart"/>
            <w:tcBorders>
              <w:top w:val="single" w:sz="6" w:space="0" w:color="auto"/>
              <w:left w:val="single" w:sz="6" w:space="0" w:color="auto"/>
              <w:right w:val="single" w:sz="6" w:space="0" w:color="auto"/>
            </w:tcBorders>
          </w:tcPr>
          <w:p w:rsidR="00E166E2" w:rsidRPr="00631C1B" w:rsidRDefault="00E166E2" w:rsidP="00FE18D5">
            <w:pPr>
              <w:pStyle w:val="ConsPlusTitle"/>
              <w:jc w:val="both"/>
              <w:rPr>
                <w:b w:val="0"/>
                <w:bCs w:val="0"/>
              </w:rPr>
            </w:pPr>
            <w:r w:rsidRPr="00631C1B">
              <w:rPr>
                <w:b w:val="0"/>
                <w:bCs w:val="0"/>
              </w:rPr>
              <w:t>Мероприятия програ</w:t>
            </w:r>
            <w:r w:rsidRPr="00631C1B">
              <w:rPr>
                <w:b w:val="0"/>
                <w:bCs w:val="0"/>
              </w:rPr>
              <w:t>м</w:t>
            </w:r>
            <w:r w:rsidRPr="00631C1B">
              <w:rPr>
                <w:b w:val="0"/>
                <w:bCs w:val="0"/>
              </w:rPr>
              <w:t>мы «Экологическая безопас</w:t>
            </w:r>
            <w:r>
              <w:rPr>
                <w:b w:val="0"/>
                <w:bCs w:val="0"/>
              </w:rPr>
              <w:t>-</w:t>
            </w:r>
            <w:r w:rsidRPr="00631C1B">
              <w:rPr>
                <w:b w:val="0"/>
                <w:bCs w:val="0"/>
              </w:rPr>
              <w:t>ность и охрана окружающей среды на 2009 – 2015 годы»</w:t>
            </w:r>
          </w:p>
          <w:p w:rsidR="00E166E2" w:rsidRPr="00631C1B" w:rsidRDefault="00E166E2" w:rsidP="00FE18D5">
            <w:pPr>
              <w:pStyle w:val="ConsPlusCell"/>
              <w:widowControl/>
              <w:jc w:val="both"/>
              <w:rPr>
                <w:rFonts w:ascii="Times New Roman" w:hAnsi="Times New Roman" w:cs="Times New Roman"/>
              </w:rPr>
            </w:pPr>
            <w:r>
              <w:rPr>
                <w:rFonts w:ascii="Times New Roman" w:hAnsi="Times New Roman" w:cs="Times New Roman"/>
              </w:rPr>
              <w:t>Исполнитель</w:t>
            </w:r>
            <w:r w:rsidRPr="00631C1B">
              <w:rPr>
                <w:rFonts w:ascii="Times New Roman" w:hAnsi="Times New Roman" w:cs="Times New Roman"/>
              </w:rPr>
              <w:t xml:space="preserve">  - департамент</w:t>
            </w:r>
          </w:p>
          <w:p w:rsidR="00E166E2" w:rsidRPr="003666E7" w:rsidRDefault="00E166E2" w:rsidP="00FE18D5">
            <w:pPr>
              <w:pStyle w:val="ConsPlusCell"/>
              <w:widowControl/>
              <w:jc w:val="both"/>
              <w:rPr>
                <w:rFonts w:ascii="Times New Roman" w:hAnsi="Times New Roman" w:cs="Times New Roman"/>
              </w:rPr>
            </w:pPr>
            <w:r w:rsidRPr="00631C1B">
              <w:rPr>
                <w:rFonts w:ascii="Times New Roman" w:hAnsi="Times New Roman" w:cs="Times New Roman"/>
              </w:rPr>
              <w:t>природных</w:t>
            </w:r>
            <w:r>
              <w:rPr>
                <w:rFonts w:ascii="Times New Roman" w:hAnsi="Times New Roman" w:cs="Times New Roman"/>
              </w:rPr>
              <w:t xml:space="preserve"> </w:t>
            </w:r>
            <w:r w:rsidRPr="00631C1B">
              <w:rPr>
                <w:rFonts w:ascii="Times New Roman" w:hAnsi="Times New Roman" w:cs="Times New Roman"/>
              </w:rPr>
              <w:t>ресурсов Адм</w:t>
            </w:r>
            <w:r w:rsidRPr="00631C1B">
              <w:rPr>
                <w:rFonts w:ascii="Times New Roman" w:hAnsi="Times New Roman" w:cs="Times New Roman"/>
              </w:rPr>
              <w:t>и</w:t>
            </w:r>
            <w:r w:rsidRPr="00631C1B">
              <w:rPr>
                <w:rFonts w:ascii="Times New Roman" w:hAnsi="Times New Roman" w:cs="Times New Roman"/>
              </w:rPr>
              <w:t>нистрации Магаданской о</w:t>
            </w:r>
            <w:r w:rsidRPr="00631C1B">
              <w:rPr>
                <w:rFonts w:ascii="Times New Roman" w:hAnsi="Times New Roman" w:cs="Times New Roman"/>
              </w:rPr>
              <w:t>б</w:t>
            </w:r>
            <w:r w:rsidRPr="00631C1B">
              <w:rPr>
                <w:rFonts w:ascii="Times New Roman" w:hAnsi="Times New Roman" w:cs="Times New Roman"/>
              </w:rPr>
              <w:t>ласти</w:t>
            </w: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ОБ</w:t>
            </w:r>
          </w:p>
        </w:tc>
        <w:tc>
          <w:tcPr>
            <w:tcW w:w="3489" w:type="pct"/>
            <w:gridSpan w:val="13"/>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sz w:val="22"/>
                <w:szCs w:val="22"/>
              </w:rPr>
              <w:t>В пределах средств, выделяемых на основную деятельность</w:t>
            </w:r>
          </w:p>
        </w:tc>
        <w:tc>
          <w:tcPr>
            <w:tcW w:w="869" w:type="pct"/>
            <w:vMerge/>
            <w:tcBorders>
              <w:left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14"/>
            <w:tcBorders>
              <w:top w:val="single" w:sz="6" w:space="0" w:color="auto"/>
              <w:left w:val="single" w:sz="6" w:space="0" w:color="auto"/>
              <w:bottom w:val="single" w:sz="6" w:space="0" w:color="auto"/>
              <w:right w:val="single" w:sz="6" w:space="0" w:color="auto"/>
            </w:tcBorders>
          </w:tcPr>
          <w:p w:rsidR="00E166E2" w:rsidRPr="00DB3412" w:rsidRDefault="00E166E2" w:rsidP="00FE18D5">
            <w:pPr>
              <w:pStyle w:val="ConsPlusCell"/>
              <w:widowControl/>
              <w:jc w:val="both"/>
              <w:rPr>
                <w:rFonts w:ascii="Times New Roman" w:hAnsi="Times New Roman" w:cs="Times New Roman"/>
                <w:sz w:val="22"/>
                <w:szCs w:val="22"/>
              </w:rPr>
            </w:pPr>
            <w:r>
              <w:rPr>
                <w:rFonts w:ascii="Times New Roman" w:hAnsi="Times New Roman" w:cs="Times New Roman"/>
                <w:sz w:val="22"/>
                <w:szCs w:val="22"/>
              </w:rPr>
              <w:t xml:space="preserve">1.2.Проведение тематических    выставок,  конференций,   </w:t>
            </w:r>
            <w:r w:rsidRPr="00DB3412">
              <w:rPr>
                <w:rFonts w:ascii="Times New Roman" w:hAnsi="Times New Roman" w:cs="Times New Roman"/>
                <w:sz w:val="22"/>
                <w:szCs w:val="22"/>
              </w:rPr>
              <w:t>конкурсов,  областных</w:t>
            </w:r>
            <w:r>
              <w:rPr>
                <w:rFonts w:ascii="Times New Roman" w:hAnsi="Times New Roman" w:cs="Times New Roman"/>
                <w:sz w:val="22"/>
                <w:szCs w:val="22"/>
              </w:rPr>
              <w:t xml:space="preserve"> </w:t>
            </w:r>
            <w:r w:rsidRPr="00DB3412">
              <w:rPr>
                <w:rFonts w:ascii="Times New Roman" w:hAnsi="Times New Roman" w:cs="Times New Roman"/>
                <w:sz w:val="22"/>
                <w:szCs w:val="22"/>
              </w:rPr>
              <w:t>акций,     реализация</w:t>
            </w:r>
            <w:r>
              <w:rPr>
                <w:rFonts w:ascii="Times New Roman" w:hAnsi="Times New Roman" w:cs="Times New Roman"/>
                <w:sz w:val="22"/>
                <w:szCs w:val="22"/>
              </w:rPr>
              <w:t xml:space="preserve"> </w:t>
            </w:r>
            <w:r w:rsidRPr="00DB3412">
              <w:rPr>
                <w:rFonts w:ascii="Times New Roman" w:hAnsi="Times New Roman" w:cs="Times New Roman"/>
                <w:sz w:val="22"/>
                <w:szCs w:val="22"/>
              </w:rPr>
              <w:t>общественных программ</w:t>
            </w:r>
            <w:r>
              <w:rPr>
                <w:rFonts w:ascii="Times New Roman" w:hAnsi="Times New Roman" w:cs="Times New Roman"/>
                <w:sz w:val="22"/>
                <w:szCs w:val="22"/>
              </w:rPr>
              <w:t xml:space="preserve"> </w:t>
            </w:r>
            <w:r w:rsidRPr="00DB3412">
              <w:rPr>
                <w:rFonts w:ascii="Times New Roman" w:hAnsi="Times New Roman" w:cs="Times New Roman"/>
                <w:sz w:val="22"/>
                <w:szCs w:val="22"/>
              </w:rPr>
              <w:t>в   области    охраны</w:t>
            </w:r>
            <w:r>
              <w:rPr>
                <w:rFonts w:ascii="Times New Roman" w:hAnsi="Times New Roman" w:cs="Times New Roman"/>
                <w:sz w:val="22"/>
                <w:szCs w:val="22"/>
              </w:rPr>
              <w:t xml:space="preserve"> </w:t>
            </w:r>
            <w:r w:rsidRPr="00DB3412">
              <w:rPr>
                <w:rFonts w:ascii="Times New Roman" w:hAnsi="Times New Roman" w:cs="Times New Roman"/>
                <w:sz w:val="22"/>
                <w:szCs w:val="22"/>
              </w:rPr>
              <w:t>окружающей     среды,</w:t>
            </w:r>
            <w:r>
              <w:rPr>
                <w:rFonts w:ascii="Times New Roman" w:hAnsi="Times New Roman" w:cs="Times New Roman"/>
                <w:sz w:val="22"/>
                <w:szCs w:val="22"/>
              </w:rPr>
              <w:t xml:space="preserve"> </w:t>
            </w:r>
            <w:r w:rsidRPr="00DB3412">
              <w:rPr>
                <w:rFonts w:ascii="Times New Roman" w:hAnsi="Times New Roman" w:cs="Times New Roman"/>
                <w:sz w:val="22"/>
                <w:szCs w:val="22"/>
              </w:rPr>
              <w:t>организация    работы</w:t>
            </w:r>
            <w:r>
              <w:rPr>
                <w:rFonts w:ascii="Times New Roman" w:hAnsi="Times New Roman" w:cs="Times New Roman"/>
                <w:sz w:val="22"/>
                <w:szCs w:val="22"/>
              </w:rPr>
              <w:t xml:space="preserve"> </w:t>
            </w:r>
            <w:r w:rsidRPr="00DB3412">
              <w:rPr>
                <w:rFonts w:ascii="Times New Roman" w:hAnsi="Times New Roman" w:cs="Times New Roman"/>
                <w:sz w:val="22"/>
                <w:szCs w:val="22"/>
              </w:rPr>
              <w:t>детских  и  юношеских</w:t>
            </w:r>
            <w:r>
              <w:rPr>
                <w:rFonts w:ascii="Times New Roman" w:hAnsi="Times New Roman" w:cs="Times New Roman"/>
                <w:sz w:val="22"/>
                <w:szCs w:val="22"/>
              </w:rPr>
              <w:t xml:space="preserve"> </w:t>
            </w:r>
            <w:r w:rsidRPr="00DB3412">
              <w:rPr>
                <w:rFonts w:ascii="Times New Roman" w:hAnsi="Times New Roman" w:cs="Times New Roman"/>
                <w:sz w:val="22"/>
                <w:szCs w:val="22"/>
              </w:rPr>
              <w:t xml:space="preserve">экологических        </w:t>
            </w:r>
            <w:r w:rsidRPr="00DB3412">
              <w:rPr>
                <w:rFonts w:ascii="Times New Roman" w:hAnsi="Times New Roman" w:cs="Times New Roman"/>
                <w:sz w:val="22"/>
                <w:szCs w:val="22"/>
              </w:rPr>
              <w:br/>
              <w:t xml:space="preserve">патрулей             </w:t>
            </w:r>
          </w:p>
        </w:tc>
        <w:tc>
          <w:tcPr>
            <w:tcW w:w="869" w:type="pct"/>
            <w:vMerge/>
            <w:tcBorders>
              <w:left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ОБ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1200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100</w:t>
            </w:r>
          </w:p>
        </w:tc>
        <w:tc>
          <w:tcPr>
            <w:tcW w:w="869" w:type="pct"/>
            <w:vMerge/>
            <w:tcBorders>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right"/>
              <w:rPr>
                <w:rFonts w:ascii="Times New Roman" w:hAnsi="Times New Roman" w:cs="Times New Roman"/>
                <w:i/>
                <w:iCs/>
              </w:rPr>
            </w:pPr>
            <w:r w:rsidRPr="0008466E">
              <w:rPr>
                <w:rFonts w:ascii="Times New Roman" w:hAnsi="Times New Roman" w:cs="Times New Roman"/>
                <w:i/>
                <w:iCs/>
              </w:rPr>
              <w:t>ИТОГО по разделу 1:</w:t>
            </w:r>
          </w:p>
        </w:tc>
        <w:tc>
          <w:tcPr>
            <w:tcW w:w="277"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1200</w:t>
            </w:r>
          </w:p>
        </w:tc>
        <w:tc>
          <w:tcPr>
            <w:tcW w:w="27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6"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2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32"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8"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8"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6"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869" w:type="pct"/>
            <w:tcBorders>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right"/>
              <w:rPr>
                <w:rFonts w:ascii="Times New Roman" w:hAnsi="Times New Roman" w:cs="Times New Roman"/>
                <w:i/>
                <w:iCs/>
              </w:rPr>
            </w:pPr>
            <w:r w:rsidRPr="0008466E">
              <w:rPr>
                <w:rFonts w:ascii="Times New Roman" w:hAnsi="Times New Roman" w:cs="Times New Roman"/>
                <w:i/>
                <w:iCs/>
              </w:rPr>
              <w:t xml:space="preserve">в т.ч.    ОБ       </w:t>
            </w:r>
          </w:p>
        </w:tc>
        <w:tc>
          <w:tcPr>
            <w:tcW w:w="277"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1200</w:t>
            </w:r>
          </w:p>
        </w:tc>
        <w:tc>
          <w:tcPr>
            <w:tcW w:w="27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6"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2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32"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8"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4"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8"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6"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275" w:type="pct"/>
            <w:tcBorders>
              <w:top w:val="single" w:sz="6" w:space="0" w:color="auto"/>
              <w:left w:val="single" w:sz="6" w:space="0" w:color="auto"/>
              <w:bottom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100</w:t>
            </w:r>
          </w:p>
        </w:tc>
        <w:tc>
          <w:tcPr>
            <w:tcW w:w="869" w:type="pct"/>
            <w:tcBorders>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920"/>
        </w:trPr>
        <w:tc>
          <w:tcPr>
            <w:tcW w:w="4131" w:type="pct"/>
            <w:gridSpan w:val="14"/>
            <w:tcBorders>
              <w:top w:val="single" w:sz="6" w:space="0" w:color="auto"/>
              <w:left w:val="single" w:sz="6" w:space="0" w:color="auto"/>
              <w:right w:val="single" w:sz="6" w:space="0" w:color="auto"/>
            </w:tcBorders>
          </w:tcPr>
          <w:p w:rsidR="00E166E2" w:rsidRPr="00DB3412" w:rsidRDefault="00E166E2" w:rsidP="00FE18D5">
            <w:pPr>
              <w:pStyle w:val="ConsPlusCell"/>
              <w:widowControl/>
              <w:jc w:val="center"/>
              <w:rPr>
                <w:rFonts w:ascii="Times New Roman" w:hAnsi="Times New Roman" w:cs="Times New Roman"/>
                <w:b/>
                <w:bCs/>
              </w:rPr>
            </w:pPr>
            <w:r>
              <w:rPr>
                <w:rFonts w:ascii="Times New Roman" w:hAnsi="Times New Roman" w:cs="Times New Roman"/>
                <w:b/>
                <w:bCs/>
                <w:sz w:val="24"/>
                <w:szCs w:val="24"/>
              </w:rPr>
              <w:t>2.</w:t>
            </w:r>
            <w:r w:rsidRPr="00DB3412">
              <w:rPr>
                <w:rFonts w:ascii="Times New Roman" w:hAnsi="Times New Roman" w:cs="Times New Roman"/>
                <w:b/>
                <w:bCs/>
                <w:sz w:val="24"/>
                <w:szCs w:val="24"/>
              </w:rPr>
              <w:t>Мероприятия по осуществлению мониторинга водных объектов</w:t>
            </w:r>
          </w:p>
          <w:p w:rsidR="00E166E2" w:rsidRPr="00DB3412" w:rsidRDefault="00E166E2" w:rsidP="00FE18D5">
            <w:pPr>
              <w:pStyle w:val="ConsPlusCell"/>
              <w:jc w:val="center"/>
              <w:rPr>
                <w:rFonts w:ascii="Times New Roman" w:hAnsi="Times New Roman" w:cs="Times New Roman"/>
                <w:b/>
                <w:bCs/>
              </w:rPr>
            </w:pPr>
            <w:r>
              <w:rPr>
                <w:rFonts w:ascii="Times New Roman" w:hAnsi="Times New Roman" w:cs="Times New Roman"/>
                <w:sz w:val="22"/>
                <w:szCs w:val="22"/>
              </w:rPr>
              <w:t xml:space="preserve">( Строительство, </w:t>
            </w:r>
            <w:r w:rsidRPr="00DB3412">
              <w:rPr>
                <w:rFonts w:ascii="Times New Roman" w:hAnsi="Times New Roman" w:cs="Times New Roman"/>
                <w:sz w:val="22"/>
                <w:szCs w:val="22"/>
              </w:rPr>
              <w:t>модернизация</w:t>
            </w:r>
            <w:r>
              <w:rPr>
                <w:rFonts w:ascii="Times New Roman" w:hAnsi="Times New Roman" w:cs="Times New Roman"/>
                <w:sz w:val="22"/>
                <w:szCs w:val="22"/>
              </w:rPr>
              <w:t xml:space="preserve">, </w:t>
            </w:r>
            <w:r w:rsidRPr="00DB3412">
              <w:rPr>
                <w:rFonts w:ascii="Times New Roman" w:hAnsi="Times New Roman" w:cs="Times New Roman"/>
                <w:sz w:val="22"/>
                <w:szCs w:val="22"/>
              </w:rPr>
              <w:t>техническое перевооружение наблюдательной сети (установка АГК на гидрологических постах) К</w:t>
            </w:r>
            <w:r w:rsidRPr="00DB3412">
              <w:rPr>
                <w:rFonts w:ascii="Times New Roman" w:hAnsi="Times New Roman" w:cs="Times New Roman"/>
                <w:sz w:val="22"/>
                <w:szCs w:val="22"/>
              </w:rPr>
              <w:t>о</w:t>
            </w:r>
            <w:r w:rsidRPr="00DB3412">
              <w:rPr>
                <w:rFonts w:ascii="Times New Roman" w:hAnsi="Times New Roman" w:cs="Times New Roman"/>
                <w:sz w:val="22"/>
                <w:szCs w:val="22"/>
              </w:rPr>
              <w:t>лымского УГМС</w:t>
            </w:r>
            <w:r>
              <w:rPr>
                <w:rFonts w:ascii="Times New Roman" w:hAnsi="Times New Roman" w:cs="Times New Roman"/>
                <w:sz w:val="22"/>
                <w:szCs w:val="22"/>
              </w:rPr>
              <w:t>)</w:t>
            </w:r>
          </w:p>
        </w:tc>
        <w:tc>
          <w:tcPr>
            <w:tcW w:w="869" w:type="pct"/>
            <w:tcBorders>
              <w:top w:val="single" w:sz="6" w:space="0" w:color="auto"/>
              <w:left w:val="single" w:sz="6" w:space="0" w:color="auto"/>
              <w:right w:val="single" w:sz="6" w:space="0" w:color="auto"/>
            </w:tcBorders>
          </w:tcPr>
          <w:p w:rsidR="00E166E2" w:rsidRPr="003666E7" w:rsidRDefault="00E166E2" w:rsidP="00FE18D5">
            <w:pPr>
              <w:pStyle w:val="ConsPlusCell"/>
              <w:rPr>
                <w:rFonts w:ascii="Times New Roman" w:hAnsi="Times New Roman" w:cs="Times New Roman"/>
              </w:rPr>
            </w:pPr>
            <w:r>
              <w:rPr>
                <w:rFonts w:ascii="Times New Roman" w:hAnsi="Times New Roman" w:cs="Times New Roman"/>
              </w:rPr>
              <w:t>Исполнитель</w:t>
            </w:r>
            <w:r w:rsidRPr="00631C1B">
              <w:rPr>
                <w:rFonts w:ascii="Times New Roman" w:hAnsi="Times New Roman" w:cs="Times New Roman"/>
              </w:rPr>
              <w:t xml:space="preserve">  -</w:t>
            </w:r>
            <w:r>
              <w:rPr>
                <w:rFonts w:ascii="Times New Roman" w:hAnsi="Times New Roman" w:cs="Times New Roman"/>
              </w:rPr>
              <w:t xml:space="preserve"> </w:t>
            </w:r>
            <w:r w:rsidRPr="00DB3412">
              <w:rPr>
                <w:rFonts w:ascii="Times New Roman" w:hAnsi="Times New Roman" w:cs="Times New Roman"/>
              </w:rPr>
              <w:t>Федеральная служба по гидрометеороло</w:t>
            </w:r>
            <w:r>
              <w:rPr>
                <w:rFonts w:ascii="Times New Roman" w:hAnsi="Times New Roman" w:cs="Times New Roman"/>
              </w:rPr>
              <w:t>-</w:t>
            </w:r>
            <w:r w:rsidRPr="00DB3412">
              <w:rPr>
                <w:rFonts w:ascii="Times New Roman" w:hAnsi="Times New Roman" w:cs="Times New Roman"/>
              </w:rPr>
              <w:t>гии и мониторингу окружаю</w:t>
            </w:r>
            <w:r>
              <w:rPr>
                <w:rFonts w:ascii="Times New Roman" w:hAnsi="Times New Roman" w:cs="Times New Roman"/>
              </w:rPr>
              <w:t>-</w:t>
            </w:r>
            <w:r w:rsidRPr="00DB3412">
              <w:rPr>
                <w:rFonts w:ascii="Times New Roman" w:hAnsi="Times New Roman" w:cs="Times New Roman"/>
              </w:rPr>
              <w:t>щей среды</w:t>
            </w:r>
          </w:p>
        </w:tc>
      </w:tr>
      <w:tr w:rsidR="00E166E2" w:rsidRPr="003666E7">
        <w:trPr>
          <w:cantSplit/>
          <w:trHeight w:val="240"/>
        </w:trPr>
        <w:tc>
          <w:tcPr>
            <w:tcW w:w="4131" w:type="pct"/>
            <w:gridSpan w:val="14"/>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sz w:val="22"/>
                <w:szCs w:val="22"/>
              </w:rPr>
              <w:t>2.1.</w:t>
            </w:r>
            <w:r w:rsidRPr="00DB3412">
              <w:rPr>
                <w:rFonts w:ascii="Times New Roman" w:hAnsi="Times New Roman" w:cs="Times New Roman"/>
                <w:sz w:val="22"/>
                <w:szCs w:val="22"/>
              </w:rPr>
              <w:t>Установка АГК на гидрологических постах</w:t>
            </w: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1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403A72">
              <w:rPr>
                <w:rFonts w:ascii="Times New Roman" w:hAnsi="Times New Roman" w:cs="Times New Roman"/>
                <w:sz w:val="22"/>
                <w:szCs w:val="22"/>
              </w:rPr>
              <w:t>ГП</w:t>
            </w:r>
            <w:r>
              <w:rPr>
                <w:rFonts w:ascii="Times New Roman" w:hAnsi="Times New Roman" w:cs="Times New Roman"/>
                <w:sz w:val="22"/>
                <w:szCs w:val="22"/>
              </w:rPr>
              <w:t>-</w:t>
            </w:r>
            <w:r>
              <w:rPr>
                <w:rFonts w:ascii="Times New Roman" w:hAnsi="Times New Roman" w:cs="Times New Roman"/>
                <w:sz w:val="22"/>
                <w:szCs w:val="22"/>
                <w:lang w:val="en-US"/>
              </w:rPr>
              <w:t>I</w:t>
            </w:r>
            <w:r>
              <w:rPr>
                <w:rFonts w:ascii="Times New Roman" w:hAnsi="Times New Roman" w:cs="Times New Roman"/>
                <w:sz w:val="22"/>
                <w:szCs w:val="22"/>
              </w:rPr>
              <w:t xml:space="preserve"> р.Хасын-пос.Хасын</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1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403A72">
              <w:rPr>
                <w:rFonts w:ascii="Times New Roman" w:hAnsi="Times New Roman" w:cs="Times New Roman"/>
                <w:sz w:val="22"/>
                <w:szCs w:val="22"/>
              </w:rPr>
              <w:t>ГП</w:t>
            </w:r>
            <w:r>
              <w:rPr>
                <w:rFonts w:ascii="Times New Roman" w:hAnsi="Times New Roman" w:cs="Times New Roman"/>
                <w:sz w:val="22"/>
                <w:szCs w:val="22"/>
              </w:rPr>
              <w:t>-</w:t>
            </w:r>
            <w:r>
              <w:rPr>
                <w:rFonts w:ascii="Times New Roman" w:hAnsi="Times New Roman" w:cs="Times New Roman"/>
                <w:sz w:val="22"/>
                <w:szCs w:val="22"/>
                <w:lang w:val="en-US"/>
              </w:rPr>
              <w:t>I</w:t>
            </w:r>
            <w:r>
              <w:rPr>
                <w:rFonts w:ascii="Times New Roman" w:hAnsi="Times New Roman" w:cs="Times New Roman"/>
                <w:sz w:val="22"/>
                <w:szCs w:val="22"/>
              </w:rPr>
              <w:t xml:space="preserve"> р.Каменушка – 8 км от устья</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1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sz w:val="22"/>
                <w:szCs w:val="22"/>
              </w:rPr>
              <w:t>ГП-</w:t>
            </w:r>
            <w:r>
              <w:rPr>
                <w:rFonts w:ascii="Times New Roman" w:hAnsi="Times New Roman" w:cs="Times New Roman"/>
                <w:sz w:val="22"/>
                <w:szCs w:val="22"/>
                <w:lang w:val="en-US"/>
              </w:rPr>
              <w:t>III</w:t>
            </w:r>
            <w:r>
              <w:rPr>
                <w:rFonts w:ascii="Times New Roman" w:hAnsi="Times New Roman" w:cs="Times New Roman"/>
                <w:sz w:val="22"/>
                <w:szCs w:val="22"/>
              </w:rPr>
              <w:t xml:space="preserve"> р. Ола-рп.Ола</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1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403A72">
              <w:rPr>
                <w:rFonts w:ascii="Times New Roman" w:hAnsi="Times New Roman" w:cs="Times New Roman"/>
                <w:sz w:val="22"/>
                <w:szCs w:val="22"/>
              </w:rPr>
              <w:t>ГП</w:t>
            </w:r>
            <w:r>
              <w:rPr>
                <w:rFonts w:ascii="Times New Roman" w:hAnsi="Times New Roman" w:cs="Times New Roman"/>
                <w:sz w:val="22"/>
                <w:szCs w:val="22"/>
              </w:rPr>
              <w:t>-</w:t>
            </w:r>
            <w:r>
              <w:rPr>
                <w:rFonts w:ascii="Times New Roman" w:hAnsi="Times New Roman" w:cs="Times New Roman"/>
                <w:sz w:val="22"/>
                <w:szCs w:val="22"/>
                <w:lang w:val="en-US"/>
              </w:rPr>
              <w:t>I</w:t>
            </w:r>
            <w:r>
              <w:rPr>
                <w:rFonts w:ascii="Times New Roman" w:hAnsi="Times New Roman" w:cs="Times New Roman"/>
                <w:sz w:val="22"/>
                <w:szCs w:val="22"/>
              </w:rPr>
              <w:t xml:space="preserve"> р. Дукча – пос. Сне</w:t>
            </w:r>
            <w:r>
              <w:rPr>
                <w:rFonts w:ascii="Times New Roman" w:hAnsi="Times New Roman" w:cs="Times New Roman"/>
                <w:sz w:val="22"/>
                <w:szCs w:val="22"/>
              </w:rPr>
              <w:t>ж</w:t>
            </w:r>
            <w:r>
              <w:rPr>
                <w:rFonts w:ascii="Times New Roman" w:hAnsi="Times New Roman" w:cs="Times New Roman"/>
                <w:sz w:val="22"/>
                <w:szCs w:val="22"/>
              </w:rPr>
              <w:t>ная Долина</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19" w:type="pct"/>
            <w:gridSpan w:val="2"/>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ГП-</w:t>
            </w:r>
            <w:r>
              <w:rPr>
                <w:rFonts w:ascii="Times New Roman" w:hAnsi="Times New Roman" w:cs="Times New Roman"/>
                <w:sz w:val="22"/>
                <w:szCs w:val="22"/>
                <w:lang w:val="en-US"/>
              </w:rPr>
              <w:t>III</w:t>
            </w:r>
            <w:r>
              <w:rPr>
                <w:rFonts w:ascii="Times New Roman" w:hAnsi="Times New Roman" w:cs="Times New Roman"/>
                <w:sz w:val="22"/>
                <w:szCs w:val="22"/>
              </w:rPr>
              <w:t xml:space="preserve"> р.Армань – у моста</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3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6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bl>
    <w:p w:rsidR="00E166E2" w:rsidRDefault="00E166E2" w:rsidP="00FE18D5"/>
    <w:p w:rsidR="00E166E2" w:rsidRDefault="00E166E2" w:rsidP="00FE18D5"/>
    <w:p w:rsidR="00E166E2" w:rsidRDefault="00E166E2" w:rsidP="00FE18D5"/>
    <w:tbl>
      <w:tblPr>
        <w:tblW w:w="5300" w:type="pct"/>
        <w:tblInd w:w="-68" w:type="dxa"/>
        <w:tblLayout w:type="fixed"/>
        <w:tblCellMar>
          <w:left w:w="70" w:type="dxa"/>
          <w:right w:w="70" w:type="dxa"/>
        </w:tblCellMar>
        <w:tblLook w:val="0000"/>
      </w:tblPr>
      <w:tblGrid>
        <w:gridCol w:w="2123"/>
        <w:gridCol w:w="854"/>
        <w:gridCol w:w="16"/>
        <w:gridCol w:w="833"/>
        <w:gridCol w:w="9"/>
        <w:gridCol w:w="851"/>
        <w:gridCol w:w="752"/>
        <w:gridCol w:w="714"/>
        <w:gridCol w:w="90"/>
        <w:gridCol w:w="764"/>
        <w:gridCol w:w="792"/>
        <w:gridCol w:w="53"/>
        <w:gridCol w:w="805"/>
        <w:gridCol w:w="50"/>
        <w:gridCol w:w="805"/>
        <w:gridCol w:w="47"/>
        <w:gridCol w:w="805"/>
        <w:gridCol w:w="44"/>
        <w:gridCol w:w="811"/>
        <w:gridCol w:w="37"/>
        <w:gridCol w:w="814"/>
        <w:gridCol w:w="34"/>
        <w:gridCol w:w="817"/>
        <w:gridCol w:w="2673"/>
      </w:tblGrid>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41" w:type="pct"/>
            <w:tcBorders>
              <w:top w:val="single" w:sz="4"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58" w:type="pct"/>
            <w:gridSpan w:val="2"/>
            <w:tcBorders>
              <w:top w:val="single" w:sz="4"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11</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12</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w:t>
            </w:r>
          </w:p>
        </w:tc>
        <w:tc>
          <w:tcPr>
            <w:tcW w:w="273" w:type="pct"/>
            <w:gridSpan w:val="2"/>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14</w:t>
            </w:r>
          </w:p>
        </w:tc>
        <w:tc>
          <w:tcPr>
            <w:tcW w:w="859"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955" w:type="pct"/>
            <w:gridSpan w:val="2"/>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rPr>
                <w:rFonts w:ascii="Times New Roman" w:hAnsi="Times New Roman" w:cs="Times New Roman"/>
                <w:sz w:val="22"/>
                <w:szCs w:val="22"/>
              </w:rPr>
            </w:pPr>
            <w:r w:rsidRPr="00403A72">
              <w:rPr>
                <w:rFonts w:ascii="Times New Roman" w:hAnsi="Times New Roman" w:cs="Times New Roman"/>
                <w:sz w:val="22"/>
                <w:szCs w:val="22"/>
              </w:rPr>
              <w:t>ГП</w:t>
            </w:r>
            <w:r>
              <w:rPr>
                <w:rFonts w:ascii="Times New Roman" w:hAnsi="Times New Roman" w:cs="Times New Roman"/>
                <w:sz w:val="22"/>
                <w:szCs w:val="22"/>
              </w:rPr>
              <w:t>-</w:t>
            </w:r>
            <w:r>
              <w:rPr>
                <w:rFonts w:ascii="Times New Roman" w:hAnsi="Times New Roman" w:cs="Times New Roman"/>
                <w:sz w:val="22"/>
                <w:szCs w:val="22"/>
                <w:lang w:val="en-US"/>
              </w:rPr>
              <w:t>I</w:t>
            </w:r>
            <w:r>
              <w:rPr>
                <w:rFonts w:ascii="Times New Roman" w:hAnsi="Times New Roman" w:cs="Times New Roman"/>
                <w:sz w:val="22"/>
                <w:szCs w:val="22"/>
              </w:rPr>
              <w:t xml:space="preserve"> р.Тауй-с. Талон</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60" w:type="pct"/>
            <w:gridSpan w:val="3"/>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rPr>
                <w:rFonts w:ascii="Times New Roman" w:hAnsi="Times New Roman" w:cs="Times New Roman"/>
                <w:sz w:val="22"/>
                <w:szCs w:val="22"/>
              </w:rPr>
            </w:pPr>
            <w:r w:rsidRPr="00403A72">
              <w:rPr>
                <w:rFonts w:ascii="Times New Roman" w:hAnsi="Times New Roman" w:cs="Times New Roman"/>
                <w:sz w:val="22"/>
                <w:szCs w:val="22"/>
              </w:rPr>
              <w:t>ГП</w:t>
            </w:r>
            <w:r>
              <w:rPr>
                <w:rFonts w:ascii="Times New Roman" w:hAnsi="Times New Roman" w:cs="Times New Roman"/>
                <w:sz w:val="22"/>
                <w:szCs w:val="22"/>
              </w:rPr>
              <w:t>-</w:t>
            </w:r>
            <w:r>
              <w:rPr>
                <w:rFonts w:ascii="Times New Roman" w:hAnsi="Times New Roman" w:cs="Times New Roman"/>
                <w:sz w:val="22"/>
                <w:szCs w:val="22"/>
                <w:lang w:val="en-US"/>
              </w:rPr>
              <w:t>I</w:t>
            </w:r>
            <w:r>
              <w:rPr>
                <w:rFonts w:ascii="Times New Roman" w:hAnsi="Times New Roman" w:cs="Times New Roman"/>
                <w:sz w:val="22"/>
                <w:szCs w:val="22"/>
              </w:rPr>
              <w:t xml:space="preserve"> р.Дукча - устье</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960" w:type="pct"/>
            <w:gridSpan w:val="3"/>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ГП-</w:t>
            </w:r>
            <w:r>
              <w:rPr>
                <w:rFonts w:ascii="Times New Roman" w:hAnsi="Times New Roman" w:cs="Times New Roman"/>
                <w:sz w:val="22"/>
                <w:szCs w:val="22"/>
                <w:lang w:val="en-US"/>
              </w:rPr>
              <w:t>III</w:t>
            </w:r>
            <w:r>
              <w:rPr>
                <w:rFonts w:ascii="Times New Roman" w:hAnsi="Times New Roman" w:cs="Times New Roman"/>
                <w:sz w:val="22"/>
                <w:szCs w:val="22"/>
              </w:rPr>
              <w:t xml:space="preserve"> р.Ола – пос. Клёпка</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5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74"/>
        </w:trPr>
        <w:tc>
          <w:tcPr>
            <w:tcW w:w="4141" w:type="pct"/>
            <w:gridSpan w:val="23"/>
            <w:tcBorders>
              <w:top w:val="single" w:sz="6" w:space="0" w:color="auto"/>
              <w:left w:val="single" w:sz="6" w:space="0" w:color="auto"/>
              <w:bottom w:val="single" w:sz="6" w:space="0" w:color="auto"/>
              <w:right w:val="single" w:sz="6" w:space="0" w:color="auto"/>
            </w:tcBorders>
            <w:vAlign w:val="center"/>
          </w:tcPr>
          <w:p w:rsidR="00E166E2" w:rsidRDefault="00E166E2" w:rsidP="00FE18D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2.2.Строительство Г-</w:t>
            </w:r>
            <w:r>
              <w:rPr>
                <w:rFonts w:ascii="Times New Roman" w:hAnsi="Times New Roman" w:cs="Times New Roman"/>
                <w:sz w:val="22"/>
                <w:szCs w:val="22"/>
                <w:lang w:val="en-US"/>
              </w:rPr>
              <w:t>I</w:t>
            </w:r>
            <w:r w:rsidRPr="00A40C63">
              <w:rPr>
                <w:rFonts w:ascii="Times New Roman" w:hAnsi="Times New Roman" w:cs="Times New Roman"/>
                <w:sz w:val="22"/>
                <w:szCs w:val="22"/>
              </w:rPr>
              <w:t xml:space="preserve"> </w:t>
            </w:r>
            <w:r>
              <w:rPr>
                <w:rFonts w:ascii="Times New Roman" w:hAnsi="Times New Roman" w:cs="Times New Roman"/>
                <w:sz w:val="22"/>
                <w:szCs w:val="22"/>
              </w:rPr>
              <w:t>Талон*,</w:t>
            </w:r>
          </w:p>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right"/>
              <w:rPr>
                <w:rFonts w:ascii="Times New Roman" w:hAnsi="Times New Roman" w:cs="Times New Roman"/>
                <w:sz w:val="22"/>
                <w:szCs w:val="22"/>
              </w:rPr>
            </w:pPr>
            <w:r>
              <w:rPr>
                <w:rFonts w:ascii="Times New Roman" w:hAnsi="Times New Roman" w:cs="Times New Roman"/>
                <w:sz w:val="22"/>
                <w:szCs w:val="22"/>
              </w:rPr>
              <w:t>Всего,  в т.ч.</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51,5</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9,5</w:t>
            </w: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9,9</w:t>
            </w: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32,1</w:t>
            </w:r>
          </w:p>
        </w:tc>
        <w:tc>
          <w:tcPr>
            <w:tcW w:w="229"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jc w:val="right"/>
              <w:rPr>
                <w:rFonts w:ascii="Times New Roman" w:hAnsi="Times New Roman" w:cs="Times New Roman"/>
                <w:sz w:val="22"/>
                <w:szCs w:val="22"/>
              </w:rPr>
            </w:pPr>
            <w:r>
              <w:rPr>
                <w:rFonts w:ascii="Times New Roman" w:hAnsi="Times New Roman" w:cs="Times New Roman"/>
                <w:sz w:val="22"/>
                <w:szCs w:val="22"/>
              </w:rPr>
              <w:t>Строительство (ФБ)</w:t>
            </w:r>
          </w:p>
        </w:tc>
        <w:tc>
          <w:tcPr>
            <w:tcW w:w="279" w:type="pct"/>
            <w:gridSpan w:val="2"/>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46,6</w:t>
            </w:r>
          </w:p>
        </w:tc>
        <w:tc>
          <w:tcPr>
            <w:tcW w:w="270" w:type="pct"/>
            <w:gridSpan w:val="2"/>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4,6</w:t>
            </w:r>
          </w:p>
        </w:tc>
        <w:tc>
          <w:tcPr>
            <w:tcW w:w="273" w:type="pct"/>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9,9</w:t>
            </w:r>
          </w:p>
        </w:tc>
        <w:tc>
          <w:tcPr>
            <w:tcW w:w="239" w:type="pct"/>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32,1</w:t>
            </w:r>
          </w:p>
        </w:tc>
        <w:tc>
          <w:tcPr>
            <w:tcW w:w="229" w:type="pct"/>
            <w:tcBorders>
              <w:top w:val="single" w:sz="6" w:space="0" w:color="auto"/>
              <w:left w:val="single" w:sz="6" w:space="0" w:color="auto"/>
              <w:bottom w:val="single" w:sz="6" w:space="0" w:color="auto"/>
              <w:right w:val="single" w:sz="6" w:space="0" w:color="auto"/>
            </w:tcBorders>
            <w:vAlign w:val="bottom"/>
          </w:tcPr>
          <w:p w:rsidR="00E166E2"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1" w:type="pct"/>
            <w:gridSpan w:val="2"/>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vAlign w:val="bottom"/>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403A72" w:rsidRDefault="00E166E2" w:rsidP="00FE18D5">
            <w:pPr>
              <w:pStyle w:val="ConsPlusCell"/>
              <w:widowControl/>
              <w:jc w:val="right"/>
              <w:rPr>
                <w:rFonts w:ascii="Times New Roman" w:hAnsi="Times New Roman" w:cs="Times New Roman"/>
                <w:sz w:val="22"/>
                <w:szCs w:val="22"/>
              </w:rPr>
            </w:pPr>
            <w:r>
              <w:rPr>
                <w:rFonts w:ascii="Times New Roman" w:hAnsi="Times New Roman" w:cs="Times New Roman"/>
                <w:sz w:val="22"/>
                <w:szCs w:val="22"/>
              </w:rPr>
              <w:t>ПИР (ФБ)</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4,9</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4,9</w:t>
            </w: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29"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0,0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ИТОГО</w:t>
            </w:r>
            <w:r>
              <w:rPr>
                <w:rFonts w:ascii="Times New Roman" w:hAnsi="Times New Roman" w:cs="Times New Roman"/>
                <w:i/>
                <w:iCs/>
                <w:sz w:val="22"/>
                <w:szCs w:val="22"/>
              </w:rPr>
              <w:t xml:space="preserve"> по разделу2</w:t>
            </w:r>
            <w:r w:rsidRPr="00245F4B">
              <w:rPr>
                <w:rFonts w:ascii="Times New Roman" w:hAnsi="Times New Roman" w:cs="Times New Roman"/>
                <w:i/>
                <w:iCs/>
                <w:sz w:val="22"/>
                <w:szCs w:val="22"/>
              </w:rPr>
              <w:t>:</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10451,5</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2609,5</w:t>
            </w:r>
          </w:p>
        </w:tc>
        <w:tc>
          <w:tcPr>
            <w:tcW w:w="273"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2609,9</w:t>
            </w:r>
          </w:p>
        </w:tc>
        <w:tc>
          <w:tcPr>
            <w:tcW w:w="239"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2632,1</w:t>
            </w:r>
          </w:p>
        </w:tc>
        <w:tc>
          <w:tcPr>
            <w:tcW w:w="229"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1300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1300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right"/>
              <w:rPr>
                <w:rFonts w:ascii="Times New Roman" w:hAnsi="Times New Roman" w:cs="Times New Roman"/>
                <w:i/>
                <w:iCs/>
                <w:sz w:val="22"/>
                <w:szCs w:val="22"/>
              </w:rPr>
            </w:pPr>
            <w:r>
              <w:rPr>
                <w:rFonts w:ascii="Times New Roman" w:hAnsi="Times New Roman" w:cs="Times New Roman"/>
                <w:i/>
                <w:iCs/>
                <w:sz w:val="22"/>
                <w:szCs w:val="22"/>
              </w:rPr>
              <w:t xml:space="preserve">в т.ч.       </w:t>
            </w:r>
            <w:r w:rsidRPr="00245F4B">
              <w:rPr>
                <w:rFonts w:ascii="Times New Roman" w:hAnsi="Times New Roman" w:cs="Times New Roman"/>
                <w:i/>
                <w:iCs/>
                <w:sz w:val="22"/>
                <w:szCs w:val="22"/>
              </w:rPr>
              <w:t>ФБ</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10451,5</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2609,5</w:t>
            </w:r>
          </w:p>
        </w:tc>
        <w:tc>
          <w:tcPr>
            <w:tcW w:w="273"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2609,9</w:t>
            </w:r>
          </w:p>
        </w:tc>
        <w:tc>
          <w:tcPr>
            <w:tcW w:w="239"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2632,1</w:t>
            </w:r>
          </w:p>
        </w:tc>
        <w:tc>
          <w:tcPr>
            <w:tcW w:w="229" w:type="pct"/>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1300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0</w:t>
            </w:r>
          </w:p>
        </w:tc>
        <w:tc>
          <w:tcPr>
            <w:tcW w:w="271"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rPr>
                <w:rFonts w:ascii="Times New Roman" w:hAnsi="Times New Roman" w:cs="Times New Roman"/>
                <w:i/>
                <w:iCs/>
                <w:sz w:val="22"/>
                <w:szCs w:val="22"/>
              </w:rPr>
            </w:pPr>
            <w:r w:rsidRPr="00245F4B">
              <w:rPr>
                <w:rFonts w:ascii="Times New Roman" w:hAnsi="Times New Roman" w:cs="Times New Roman"/>
                <w:i/>
                <w:iCs/>
                <w:sz w:val="22"/>
                <w:szCs w:val="22"/>
              </w:rPr>
              <w:t>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245F4B" w:rsidRDefault="00E166E2" w:rsidP="00FE18D5">
            <w:pPr>
              <w:pStyle w:val="ConsPlusCell"/>
              <w:widowControl/>
              <w:jc w:val="center"/>
              <w:rPr>
                <w:rFonts w:ascii="Times New Roman" w:hAnsi="Times New Roman" w:cs="Times New Roman"/>
                <w:i/>
                <w:iCs/>
              </w:rPr>
            </w:pPr>
            <w:r w:rsidRPr="00245F4B">
              <w:rPr>
                <w:rFonts w:ascii="Times New Roman" w:hAnsi="Times New Roman" w:cs="Times New Roman"/>
                <w:i/>
                <w:iCs/>
              </w:rPr>
              <w:t>1300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141" w:type="pct"/>
            <w:gridSpan w:val="23"/>
            <w:tcBorders>
              <w:top w:val="single" w:sz="6" w:space="0" w:color="auto"/>
              <w:left w:val="single" w:sz="6" w:space="0" w:color="auto"/>
              <w:bottom w:val="single" w:sz="6" w:space="0" w:color="auto"/>
              <w:right w:val="single" w:sz="6" w:space="0" w:color="auto"/>
            </w:tcBorders>
          </w:tcPr>
          <w:p w:rsidR="00E166E2" w:rsidRPr="00DB3412" w:rsidRDefault="00E166E2" w:rsidP="00FE18D5">
            <w:pPr>
              <w:pStyle w:val="ConsPlusCell"/>
              <w:widowControl/>
              <w:jc w:val="center"/>
              <w:rPr>
                <w:rFonts w:ascii="Times New Roman" w:hAnsi="Times New Roman" w:cs="Times New Roman"/>
              </w:rPr>
            </w:pPr>
            <w:r>
              <w:rPr>
                <w:rFonts w:ascii="Times New Roman" w:hAnsi="Times New Roman" w:cs="Times New Roman"/>
                <w:b/>
                <w:bCs/>
                <w:sz w:val="22"/>
                <w:szCs w:val="22"/>
              </w:rPr>
              <w:t>3.</w:t>
            </w:r>
            <w:r w:rsidRPr="00DB3412">
              <w:rPr>
                <w:rFonts w:ascii="Times New Roman" w:hAnsi="Times New Roman" w:cs="Times New Roman"/>
                <w:b/>
                <w:bCs/>
                <w:sz w:val="22"/>
                <w:szCs w:val="22"/>
              </w:rPr>
              <w:t>Фундаментальные исследования и проекты бассейнового значения</w:t>
            </w:r>
          </w:p>
        </w:tc>
        <w:tc>
          <w:tcPr>
            <w:tcW w:w="85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141" w:type="pct"/>
            <w:gridSpan w:val="23"/>
            <w:tcBorders>
              <w:top w:val="single" w:sz="6" w:space="0" w:color="auto"/>
              <w:left w:val="single" w:sz="6" w:space="0" w:color="auto"/>
              <w:bottom w:val="single" w:sz="6" w:space="0" w:color="auto"/>
              <w:right w:val="single" w:sz="6" w:space="0" w:color="auto"/>
            </w:tcBorders>
          </w:tcPr>
          <w:p w:rsidR="00E166E2" w:rsidRPr="00954293" w:rsidRDefault="00E166E2" w:rsidP="00FE18D5">
            <w:pPr>
              <w:pStyle w:val="ConsPlusCell"/>
              <w:widowControl/>
              <w:rPr>
                <w:rFonts w:ascii="Times New Roman" w:hAnsi="Times New Roman" w:cs="Times New Roman"/>
                <w:sz w:val="22"/>
                <w:szCs w:val="22"/>
              </w:rPr>
            </w:pPr>
            <w:r>
              <w:rPr>
                <w:rFonts w:ascii="Times New Roman" w:hAnsi="Times New Roman" w:cs="Times New Roman"/>
                <w:color w:val="000000"/>
                <w:sz w:val="22"/>
                <w:szCs w:val="22"/>
              </w:rPr>
              <w:t>3.1.</w:t>
            </w:r>
            <w:r w:rsidRPr="00954293">
              <w:rPr>
                <w:rFonts w:ascii="Times New Roman" w:hAnsi="Times New Roman" w:cs="Times New Roman"/>
                <w:color w:val="000000"/>
                <w:sz w:val="22"/>
                <w:szCs w:val="22"/>
              </w:rPr>
              <w:t>Разработка СКИОВО, включая НДВ, бассейн</w:t>
            </w:r>
            <w:r>
              <w:rPr>
                <w:rFonts w:ascii="Times New Roman" w:hAnsi="Times New Roman" w:cs="Times New Roman"/>
                <w:color w:val="000000"/>
                <w:sz w:val="22"/>
                <w:szCs w:val="22"/>
              </w:rPr>
              <w:t>ов рек Охотского моря</w:t>
            </w:r>
          </w:p>
        </w:tc>
        <w:tc>
          <w:tcPr>
            <w:tcW w:w="859" w:type="pct"/>
            <w:vMerge w:val="restart"/>
            <w:tcBorders>
              <w:top w:val="single" w:sz="6" w:space="0" w:color="auto"/>
              <w:left w:val="single" w:sz="6" w:space="0" w:color="auto"/>
              <w:right w:val="single" w:sz="6" w:space="0" w:color="auto"/>
            </w:tcBorders>
          </w:tcPr>
          <w:p w:rsidR="00E166E2" w:rsidRPr="00DB3412" w:rsidRDefault="00E166E2" w:rsidP="00FE18D5">
            <w:pPr>
              <w:pStyle w:val="ConsPlusCell"/>
              <w:widowControl/>
              <w:jc w:val="both"/>
              <w:rPr>
                <w:rFonts w:ascii="Times New Roman" w:hAnsi="Times New Roman" w:cs="Times New Roman"/>
              </w:rPr>
            </w:pPr>
            <w:r w:rsidRPr="00DB3412">
              <w:rPr>
                <w:rFonts w:ascii="Times New Roman" w:hAnsi="Times New Roman" w:cs="Times New Roman"/>
              </w:rPr>
              <w:t>Систематизированные мате</w:t>
            </w:r>
            <w:r>
              <w:rPr>
                <w:rFonts w:ascii="Times New Roman" w:hAnsi="Times New Roman" w:cs="Times New Roman"/>
              </w:rPr>
              <w:t>-</w:t>
            </w:r>
            <w:r w:rsidRPr="00DB3412">
              <w:rPr>
                <w:rFonts w:ascii="Times New Roman" w:hAnsi="Times New Roman" w:cs="Times New Roman"/>
              </w:rPr>
              <w:t>риалы о состоянии водных объектов и об их исполь</w:t>
            </w:r>
            <w:r>
              <w:rPr>
                <w:rFonts w:ascii="Times New Roman" w:hAnsi="Times New Roman" w:cs="Times New Roman"/>
              </w:rPr>
              <w:t>-</w:t>
            </w:r>
            <w:r w:rsidRPr="00DB3412">
              <w:rPr>
                <w:rFonts w:ascii="Times New Roman" w:hAnsi="Times New Roman" w:cs="Times New Roman"/>
              </w:rPr>
              <w:t>зовании для осуществления водохозяйственных мер</w:t>
            </w:r>
            <w:r w:rsidRPr="00DB3412">
              <w:rPr>
                <w:rFonts w:ascii="Times New Roman" w:hAnsi="Times New Roman" w:cs="Times New Roman"/>
              </w:rPr>
              <w:t>о</w:t>
            </w:r>
            <w:r w:rsidRPr="00DB3412">
              <w:rPr>
                <w:rFonts w:ascii="Times New Roman" w:hAnsi="Times New Roman" w:cs="Times New Roman"/>
              </w:rPr>
              <w:t>приятий и мероприятий по охране водных объектов, расположенных в бассейн</w:t>
            </w:r>
            <w:r>
              <w:rPr>
                <w:rFonts w:ascii="Times New Roman" w:hAnsi="Times New Roman" w:cs="Times New Roman"/>
              </w:rPr>
              <w:t>ах</w:t>
            </w:r>
            <w:r w:rsidRPr="00DB3412">
              <w:rPr>
                <w:rFonts w:ascii="Times New Roman" w:hAnsi="Times New Roman" w:cs="Times New Roman"/>
              </w:rPr>
              <w:t xml:space="preserve"> р</w:t>
            </w:r>
            <w:r>
              <w:rPr>
                <w:rFonts w:ascii="Times New Roman" w:hAnsi="Times New Roman" w:cs="Times New Roman"/>
              </w:rPr>
              <w:t>ек</w:t>
            </w: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right"/>
              <w:rPr>
                <w:rFonts w:ascii="Times New Roman" w:hAnsi="Times New Roman" w:cs="Times New Roman"/>
              </w:rPr>
            </w:pPr>
            <w:r>
              <w:rPr>
                <w:rFonts w:ascii="Times New Roman" w:hAnsi="Times New Roman" w:cs="Times New Roman"/>
              </w:rPr>
              <w:t>ФБ</w:t>
            </w:r>
          </w:p>
        </w:tc>
        <w:tc>
          <w:tcPr>
            <w:tcW w:w="27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2740**</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2740</w:t>
            </w: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3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29"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6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859" w:type="pct"/>
            <w:vMerge/>
            <w:tcBorders>
              <w:left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i/>
                <w:iCs/>
              </w:rPr>
            </w:pPr>
            <w:r w:rsidRPr="0008466E">
              <w:rPr>
                <w:rFonts w:ascii="Times New Roman" w:hAnsi="Times New Roman" w:cs="Times New Roman"/>
                <w:i/>
                <w:iCs/>
              </w:rPr>
              <w:t>ИТОГО по разделу 3:</w:t>
            </w:r>
          </w:p>
        </w:tc>
        <w:tc>
          <w:tcPr>
            <w:tcW w:w="279" w:type="pct"/>
            <w:gridSpan w:val="2"/>
            <w:tcBorders>
              <w:top w:val="single" w:sz="4" w:space="0" w:color="auto"/>
              <w:left w:val="single" w:sz="4" w:space="0" w:color="auto"/>
              <w:bottom w:val="single" w:sz="4" w:space="0" w:color="auto"/>
              <w:right w:val="single" w:sz="4" w:space="0" w:color="auto"/>
            </w:tcBorders>
          </w:tcPr>
          <w:p w:rsidR="00E166E2" w:rsidRPr="00573B25" w:rsidRDefault="00E166E2" w:rsidP="00FE18D5">
            <w:pPr>
              <w:pStyle w:val="ConsPlusCell"/>
              <w:widowControl/>
              <w:rPr>
                <w:rFonts w:ascii="Times New Roman" w:hAnsi="Times New Roman" w:cs="Times New Roman"/>
                <w:i/>
                <w:iCs/>
                <w:sz w:val="22"/>
                <w:szCs w:val="22"/>
              </w:rPr>
            </w:pPr>
            <w:r w:rsidRPr="00573B25">
              <w:rPr>
                <w:rFonts w:ascii="Times New Roman" w:hAnsi="Times New Roman" w:cs="Times New Roman"/>
                <w:i/>
                <w:iCs/>
                <w:sz w:val="22"/>
                <w:szCs w:val="22"/>
              </w:rPr>
              <w:t>2740</w:t>
            </w:r>
          </w:p>
        </w:tc>
        <w:tc>
          <w:tcPr>
            <w:tcW w:w="270" w:type="pct"/>
            <w:gridSpan w:val="2"/>
            <w:tcBorders>
              <w:top w:val="single" w:sz="4" w:space="0" w:color="auto"/>
              <w:left w:val="single" w:sz="4" w:space="0" w:color="auto"/>
              <w:bottom w:val="single" w:sz="4" w:space="0" w:color="auto"/>
              <w:right w:val="single" w:sz="4" w:space="0" w:color="auto"/>
            </w:tcBorders>
          </w:tcPr>
          <w:p w:rsidR="00E166E2" w:rsidRPr="00573B25" w:rsidRDefault="00E166E2" w:rsidP="00FE18D5">
            <w:pPr>
              <w:pStyle w:val="ConsPlusCell"/>
              <w:widowControl/>
              <w:rPr>
                <w:rFonts w:ascii="Times New Roman" w:hAnsi="Times New Roman" w:cs="Times New Roman"/>
                <w:i/>
                <w:iCs/>
                <w:sz w:val="22"/>
                <w:szCs w:val="22"/>
              </w:rPr>
            </w:pPr>
            <w:r w:rsidRPr="00573B25">
              <w:rPr>
                <w:rFonts w:ascii="Times New Roman" w:hAnsi="Times New Roman" w:cs="Times New Roman"/>
                <w:i/>
                <w:iCs/>
                <w:sz w:val="22"/>
                <w:szCs w:val="22"/>
              </w:rPr>
              <w:t>2740</w:t>
            </w:r>
          </w:p>
        </w:tc>
        <w:tc>
          <w:tcPr>
            <w:tcW w:w="273"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3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2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1"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3"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b/>
                <w:bCs/>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62" w:type="pct"/>
            <w:tcBorders>
              <w:top w:val="single" w:sz="4" w:space="0" w:color="auto"/>
              <w:left w:val="single" w:sz="4" w:space="0" w:color="auto"/>
              <w:bottom w:val="single" w:sz="4"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rPr>
            </w:pPr>
          </w:p>
        </w:tc>
        <w:tc>
          <w:tcPr>
            <w:tcW w:w="859" w:type="pct"/>
            <w:vMerge/>
            <w:tcBorders>
              <w:left w:val="single" w:sz="6"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right"/>
              <w:rPr>
                <w:rFonts w:ascii="Times New Roman" w:hAnsi="Times New Roman" w:cs="Times New Roman"/>
                <w:i/>
                <w:iCs/>
              </w:rPr>
            </w:pPr>
            <w:r w:rsidRPr="0008466E">
              <w:rPr>
                <w:rFonts w:ascii="Times New Roman" w:hAnsi="Times New Roman" w:cs="Times New Roman"/>
                <w:i/>
                <w:iCs/>
              </w:rPr>
              <w:t>ФБ</w:t>
            </w:r>
          </w:p>
        </w:tc>
        <w:tc>
          <w:tcPr>
            <w:tcW w:w="279" w:type="pct"/>
            <w:gridSpan w:val="2"/>
            <w:tcBorders>
              <w:top w:val="single" w:sz="4" w:space="0" w:color="auto"/>
              <w:left w:val="single" w:sz="4" w:space="0" w:color="auto"/>
              <w:bottom w:val="single" w:sz="4" w:space="0" w:color="auto"/>
              <w:right w:val="single" w:sz="4" w:space="0" w:color="auto"/>
            </w:tcBorders>
          </w:tcPr>
          <w:p w:rsidR="00E166E2" w:rsidRPr="00573B25" w:rsidRDefault="00E166E2" w:rsidP="00FE18D5">
            <w:pPr>
              <w:pStyle w:val="ConsPlusCell"/>
              <w:widowControl/>
              <w:rPr>
                <w:rFonts w:ascii="Times New Roman" w:hAnsi="Times New Roman" w:cs="Times New Roman"/>
                <w:i/>
                <w:iCs/>
                <w:sz w:val="22"/>
                <w:szCs w:val="22"/>
              </w:rPr>
            </w:pPr>
            <w:r w:rsidRPr="00573B25">
              <w:rPr>
                <w:rFonts w:ascii="Times New Roman" w:hAnsi="Times New Roman" w:cs="Times New Roman"/>
                <w:i/>
                <w:iCs/>
                <w:sz w:val="22"/>
                <w:szCs w:val="22"/>
              </w:rPr>
              <w:t>2740</w:t>
            </w:r>
          </w:p>
        </w:tc>
        <w:tc>
          <w:tcPr>
            <w:tcW w:w="270" w:type="pct"/>
            <w:gridSpan w:val="2"/>
            <w:tcBorders>
              <w:top w:val="single" w:sz="4" w:space="0" w:color="auto"/>
              <w:left w:val="single" w:sz="4" w:space="0" w:color="auto"/>
              <w:bottom w:val="single" w:sz="4" w:space="0" w:color="auto"/>
              <w:right w:val="single" w:sz="4" w:space="0" w:color="auto"/>
            </w:tcBorders>
          </w:tcPr>
          <w:p w:rsidR="00E166E2" w:rsidRPr="00573B25" w:rsidRDefault="00E166E2" w:rsidP="00FE18D5">
            <w:pPr>
              <w:pStyle w:val="ConsPlusCell"/>
              <w:widowControl/>
              <w:rPr>
                <w:rFonts w:ascii="Times New Roman" w:hAnsi="Times New Roman" w:cs="Times New Roman"/>
                <w:i/>
                <w:iCs/>
                <w:sz w:val="22"/>
                <w:szCs w:val="22"/>
              </w:rPr>
            </w:pPr>
            <w:r w:rsidRPr="00573B25">
              <w:rPr>
                <w:rFonts w:ascii="Times New Roman" w:hAnsi="Times New Roman" w:cs="Times New Roman"/>
                <w:i/>
                <w:iCs/>
                <w:sz w:val="22"/>
                <w:szCs w:val="22"/>
              </w:rPr>
              <w:t>2740</w:t>
            </w:r>
          </w:p>
        </w:tc>
        <w:tc>
          <w:tcPr>
            <w:tcW w:w="273"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3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2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1"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3"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b/>
                <w:bCs/>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62" w:type="pct"/>
            <w:tcBorders>
              <w:top w:val="single" w:sz="4" w:space="0" w:color="auto"/>
              <w:left w:val="single" w:sz="4" w:space="0" w:color="auto"/>
              <w:bottom w:val="single" w:sz="4"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rPr>
            </w:pPr>
          </w:p>
        </w:tc>
        <w:tc>
          <w:tcPr>
            <w:tcW w:w="859" w:type="pct"/>
            <w:vMerge/>
            <w:tcBorders>
              <w:left w:val="single" w:sz="6" w:space="0" w:color="auto"/>
              <w:bottom w:val="single" w:sz="4" w:space="0" w:color="auto"/>
              <w:right w:val="single" w:sz="6" w:space="0" w:color="auto"/>
            </w:tcBorders>
          </w:tcPr>
          <w:p w:rsidR="00E166E2" w:rsidRPr="0008466E"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right"/>
              <w:rPr>
                <w:rFonts w:ascii="Times New Roman" w:hAnsi="Times New Roman" w:cs="Times New Roman"/>
                <w:i/>
                <w:iCs/>
              </w:rPr>
            </w:pPr>
          </w:p>
        </w:tc>
        <w:tc>
          <w:tcPr>
            <w:tcW w:w="279"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0"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3"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3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2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1"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4"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3"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b/>
                <w:bCs/>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62"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85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right"/>
              <w:rPr>
                <w:rFonts w:ascii="Times New Roman" w:hAnsi="Times New Roman" w:cs="Times New Roman"/>
                <w:b/>
                <w:bCs/>
                <w:i/>
                <w:iCs/>
              </w:rPr>
            </w:pPr>
            <w:r w:rsidRPr="0008466E">
              <w:rPr>
                <w:rFonts w:ascii="Times New Roman" w:hAnsi="Times New Roman" w:cs="Times New Roman"/>
                <w:b/>
                <w:bCs/>
                <w:i/>
                <w:iCs/>
              </w:rPr>
              <w:t>ИТОГО:</w:t>
            </w:r>
          </w:p>
        </w:tc>
        <w:tc>
          <w:tcPr>
            <w:tcW w:w="279"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w:t>
            </w:r>
            <w:r>
              <w:rPr>
                <w:rFonts w:ascii="Times New Roman" w:hAnsi="Times New Roman" w:cs="Times New Roman"/>
                <w:b/>
                <w:bCs/>
                <w:i/>
                <w:iCs/>
              </w:rPr>
              <w:t>439</w:t>
            </w:r>
            <w:r w:rsidRPr="00973908">
              <w:rPr>
                <w:rFonts w:ascii="Times New Roman" w:hAnsi="Times New Roman" w:cs="Times New Roman"/>
                <w:b/>
                <w:bCs/>
                <w:i/>
                <w:iCs/>
              </w:rPr>
              <w:t>1,5</w:t>
            </w:r>
          </w:p>
        </w:tc>
        <w:tc>
          <w:tcPr>
            <w:tcW w:w="270"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Pr>
                <w:rFonts w:ascii="Times New Roman" w:hAnsi="Times New Roman" w:cs="Times New Roman"/>
                <w:b/>
                <w:bCs/>
                <w:i/>
                <w:iCs/>
              </w:rPr>
              <w:t>544</w:t>
            </w:r>
            <w:r w:rsidRPr="00973908">
              <w:rPr>
                <w:rFonts w:ascii="Times New Roman" w:hAnsi="Times New Roman" w:cs="Times New Roman"/>
                <w:b/>
                <w:bCs/>
                <w:i/>
                <w:iCs/>
              </w:rPr>
              <w:t>9,5</w:t>
            </w:r>
          </w:p>
        </w:tc>
        <w:tc>
          <w:tcPr>
            <w:tcW w:w="273"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2709,9</w:t>
            </w:r>
          </w:p>
        </w:tc>
        <w:tc>
          <w:tcPr>
            <w:tcW w:w="23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2732,1</w:t>
            </w:r>
          </w:p>
        </w:tc>
        <w:tc>
          <w:tcPr>
            <w:tcW w:w="22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1400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1"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1400</w:t>
            </w:r>
          </w:p>
        </w:tc>
        <w:tc>
          <w:tcPr>
            <w:tcW w:w="273"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62"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85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right"/>
              <w:rPr>
                <w:rFonts w:ascii="Times New Roman" w:hAnsi="Times New Roman" w:cs="Times New Roman"/>
                <w:b/>
                <w:bCs/>
                <w:i/>
                <w:iCs/>
              </w:rPr>
            </w:pPr>
            <w:r w:rsidRPr="0008466E">
              <w:rPr>
                <w:rFonts w:ascii="Times New Roman" w:hAnsi="Times New Roman" w:cs="Times New Roman"/>
                <w:b/>
                <w:bCs/>
                <w:i/>
                <w:iCs/>
              </w:rPr>
              <w:t>ФБ</w:t>
            </w:r>
          </w:p>
        </w:tc>
        <w:tc>
          <w:tcPr>
            <w:tcW w:w="279"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w:t>
            </w:r>
            <w:r>
              <w:rPr>
                <w:rFonts w:ascii="Times New Roman" w:hAnsi="Times New Roman" w:cs="Times New Roman"/>
                <w:b/>
                <w:bCs/>
                <w:i/>
                <w:iCs/>
              </w:rPr>
              <w:t>319</w:t>
            </w:r>
            <w:r w:rsidRPr="00973908">
              <w:rPr>
                <w:rFonts w:ascii="Times New Roman" w:hAnsi="Times New Roman" w:cs="Times New Roman"/>
                <w:b/>
                <w:bCs/>
                <w:i/>
                <w:iCs/>
              </w:rPr>
              <w:t>1,5</w:t>
            </w:r>
          </w:p>
        </w:tc>
        <w:tc>
          <w:tcPr>
            <w:tcW w:w="270"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Pr>
                <w:rFonts w:ascii="Times New Roman" w:hAnsi="Times New Roman" w:cs="Times New Roman"/>
                <w:b/>
                <w:bCs/>
                <w:i/>
                <w:iCs/>
              </w:rPr>
              <w:t>534</w:t>
            </w:r>
            <w:r w:rsidRPr="00973908">
              <w:rPr>
                <w:rFonts w:ascii="Times New Roman" w:hAnsi="Times New Roman" w:cs="Times New Roman"/>
                <w:b/>
                <w:bCs/>
                <w:i/>
                <w:iCs/>
              </w:rPr>
              <w:t>9,5</w:t>
            </w:r>
          </w:p>
        </w:tc>
        <w:tc>
          <w:tcPr>
            <w:tcW w:w="273"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rPr>
                <w:rFonts w:ascii="Times New Roman" w:hAnsi="Times New Roman" w:cs="Times New Roman"/>
                <w:b/>
                <w:bCs/>
                <w:i/>
                <w:iCs/>
                <w:sz w:val="22"/>
                <w:szCs w:val="22"/>
              </w:rPr>
            </w:pPr>
            <w:r w:rsidRPr="00973908">
              <w:rPr>
                <w:rFonts w:ascii="Times New Roman" w:hAnsi="Times New Roman" w:cs="Times New Roman"/>
                <w:b/>
                <w:bCs/>
                <w:i/>
                <w:iCs/>
                <w:sz w:val="22"/>
                <w:szCs w:val="22"/>
              </w:rPr>
              <w:t>2609,9</w:t>
            </w:r>
          </w:p>
        </w:tc>
        <w:tc>
          <w:tcPr>
            <w:tcW w:w="23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rPr>
                <w:rFonts w:ascii="Times New Roman" w:hAnsi="Times New Roman" w:cs="Times New Roman"/>
                <w:b/>
                <w:bCs/>
                <w:i/>
                <w:iCs/>
                <w:sz w:val="22"/>
                <w:szCs w:val="22"/>
              </w:rPr>
            </w:pPr>
            <w:r w:rsidRPr="00973908">
              <w:rPr>
                <w:rFonts w:ascii="Times New Roman" w:hAnsi="Times New Roman" w:cs="Times New Roman"/>
                <w:b/>
                <w:bCs/>
                <w:i/>
                <w:iCs/>
                <w:sz w:val="22"/>
                <w:szCs w:val="22"/>
              </w:rPr>
              <w:t>2632,1</w:t>
            </w:r>
          </w:p>
        </w:tc>
        <w:tc>
          <w:tcPr>
            <w:tcW w:w="22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1300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rPr>
                <w:rFonts w:ascii="Times New Roman" w:hAnsi="Times New Roman" w:cs="Times New Roman"/>
                <w:b/>
                <w:bCs/>
                <w:i/>
                <w:iCs/>
                <w:sz w:val="22"/>
                <w:szCs w:val="22"/>
              </w:rPr>
            </w:pPr>
            <w:r w:rsidRPr="00973908">
              <w:rPr>
                <w:rFonts w:ascii="Times New Roman" w:hAnsi="Times New Roman" w:cs="Times New Roman"/>
                <w:b/>
                <w:bCs/>
                <w:i/>
                <w:iCs/>
                <w:sz w:val="22"/>
                <w:szCs w:val="22"/>
              </w:rPr>
              <w:t>0</w:t>
            </w:r>
          </w:p>
        </w:tc>
        <w:tc>
          <w:tcPr>
            <w:tcW w:w="271"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rPr>
                <w:rFonts w:ascii="Times New Roman" w:hAnsi="Times New Roman" w:cs="Times New Roman"/>
                <w:b/>
                <w:bCs/>
                <w:i/>
                <w:iCs/>
                <w:sz w:val="22"/>
                <w:szCs w:val="22"/>
              </w:rPr>
            </w:pPr>
            <w:r w:rsidRPr="00973908">
              <w:rPr>
                <w:rFonts w:ascii="Times New Roman" w:hAnsi="Times New Roman" w:cs="Times New Roman"/>
                <w:b/>
                <w:bCs/>
                <w:i/>
                <w:iCs/>
                <w:sz w:val="22"/>
                <w:szCs w:val="22"/>
              </w:rPr>
              <w:t>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1300</w:t>
            </w:r>
          </w:p>
        </w:tc>
        <w:tc>
          <w:tcPr>
            <w:tcW w:w="273"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b/>
                <w:bCs/>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72" w:type="pct"/>
            <w:gridSpan w:val="2"/>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262"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c>
          <w:tcPr>
            <w:tcW w:w="85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r>
      <w:tr w:rsidR="00E166E2" w:rsidRPr="0008466E">
        <w:trPr>
          <w:cantSplit/>
          <w:trHeight w:val="240"/>
        </w:trPr>
        <w:tc>
          <w:tcPr>
            <w:tcW w:w="681"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right"/>
              <w:rPr>
                <w:rFonts w:ascii="Times New Roman" w:hAnsi="Times New Roman" w:cs="Times New Roman"/>
                <w:b/>
                <w:bCs/>
                <w:i/>
                <w:iCs/>
              </w:rPr>
            </w:pPr>
            <w:r w:rsidRPr="0008466E">
              <w:rPr>
                <w:rFonts w:ascii="Times New Roman" w:hAnsi="Times New Roman" w:cs="Times New Roman"/>
                <w:b/>
                <w:bCs/>
                <w:i/>
                <w:iCs/>
              </w:rPr>
              <w:t>ОБ</w:t>
            </w:r>
          </w:p>
        </w:tc>
        <w:tc>
          <w:tcPr>
            <w:tcW w:w="279"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1200</w:t>
            </w:r>
          </w:p>
        </w:tc>
        <w:tc>
          <w:tcPr>
            <w:tcW w:w="270"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3"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3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29"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1"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4"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3"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72" w:type="pct"/>
            <w:gridSpan w:val="2"/>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262" w:type="pct"/>
            <w:tcBorders>
              <w:top w:val="single" w:sz="4" w:space="0" w:color="auto"/>
              <w:left w:val="single" w:sz="4" w:space="0" w:color="auto"/>
              <w:bottom w:val="single" w:sz="4" w:space="0" w:color="auto"/>
              <w:right w:val="single" w:sz="4" w:space="0" w:color="auto"/>
            </w:tcBorders>
          </w:tcPr>
          <w:p w:rsidR="00E166E2" w:rsidRPr="00973908" w:rsidRDefault="00E166E2" w:rsidP="00FE18D5">
            <w:pPr>
              <w:pStyle w:val="ConsPlusCell"/>
              <w:widowControl/>
              <w:jc w:val="center"/>
              <w:rPr>
                <w:rFonts w:ascii="Times New Roman" w:hAnsi="Times New Roman" w:cs="Times New Roman"/>
                <w:b/>
                <w:bCs/>
                <w:i/>
                <w:iCs/>
              </w:rPr>
            </w:pPr>
            <w:r w:rsidRPr="00973908">
              <w:rPr>
                <w:rFonts w:ascii="Times New Roman" w:hAnsi="Times New Roman" w:cs="Times New Roman"/>
                <w:b/>
                <w:bCs/>
                <w:i/>
                <w:iCs/>
              </w:rPr>
              <w:t>100</w:t>
            </w:r>
          </w:p>
        </w:tc>
        <w:tc>
          <w:tcPr>
            <w:tcW w:w="859" w:type="pct"/>
            <w:tcBorders>
              <w:top w:val="single" w:sz="4" w:space="0" w:color="auto"/>
              <w:left w:val="single" w:sz="4" w:space="0" w:color="auto"/>
              <w:bottom w:val="single" w:sz="4" w:space="0" w:color="auto"/>
              <w:right w:val="single" w:sz="4" w:space="0" w:color="auto"/>
            </w:tcBorders>
          </w:tcPr>
          <w:p w:rsidR="00E166E2" w:rsidRPr="0008466E" w:rsidRDefault="00E166E2" w:rsidP="00FE18D5">
            <w:pPr>
              <w:pStyle w:val="ConsPlusCell"/>
              <w:widowControl/>
              <w:jc w:val="center"/>
              <w:rPr>
                <w:rFonts w:ascii="Times New Roman" w:hAnsi="Times New Roman" w:cs="Times New Roman"/>
              </w:rPr>
            </w:pPr>
          </w:p>
        </w:tc>
      </w:tr>
    </w:tbl>
    <w:p w:rsidR="00E166E2" w:rsidRPr="00171230" w:rsidRDefault="00E166E2" w:rsidP="00FE18D5">
      <w:pPr>
        <w:rPr>
          <w:sz w:val="20"/>
          <w:szCs w:val="20"/>
        </w:rPr>
      </w:pPr>
      <w:r w:rsidRPr="00171230">
        <w:rPr>
          <w:sz w:val="20"/>
          <w:szCs w:val="20"/>
        </w:rPr>
        <w:t>*- в стоимость работ включена реконструкция лодочной переправы</w:t>
      </w:r>
      <w:r>
        <w:rPr>
          <w:sz w:val="20"/>
          <w:szCs w:val="20"/>
        </w:rPr>
        <w:t xml:space="preserve"> и постовых сооружений на ГП-1 р. Тауй – с. Талон</w:t>
      </w:r>
    </w:p>
    <w:p w:rsidR="00E166E2" w:rsidRPr="00573B25" w:rsidRDefault="00E166E2" w:rsidP="00FE18D5">
      <w:pPr>
        <w:rPr>
          <w:sz w:val="20"/>
          <w:szCs w:val="20"/>
        </w:rPr>
      </w:pPr>
      <w:r w:rsidRPr="00573B25">
        <w:rPr>
          <w:sz w:val="20"/>
          <w:szCs w:val="20"/>
        </w:rPr>
        <w:t>**-взято</w:t>
      </w:r>
      <w:r>
        <w:rPr>
          <w:sz w:val="20"/>
          <w:szCs w:val="20"/>
        </w:rPr>
        <w:t xml:space="preserve"> примерно 2/3 от общей стоимости</w:t>
      </w:r>
    </w:p>
    <w:p w:rsidR="00E166E2" w:rsidRDefault="00E166E2" w:rsidP="004F0CE7">
      <w:pPr>
        <w:spacing w:line="360" w:lineRule="auto"/>
        <w:jc w:val="both"/>
        <w:rPr>
          <w:sz w:val="22"/>
          <w:szCs w:val="22"/>
        </w:rPr>
      </w:pPr>
    </w:p>
    <w:p w:rsidR="00E166E2" w:rsidRDefault="00E166E2" w:rsidP="004F0CE7">
      <w:pPr>
        <w:spacing w:line="360" w:lineRule="auto"/>
        <w:jc w:val="both"/>
        <w:rPr>
          <w:sz w:val="22"/>
          <w:szCs w:val="22"/>
        </w:rPr>
      </w:pPr>
    </w:p>
    <w:p w:rsidR="00E166E2" w:rsidRDefault="00E166E2" w:rsidP="004F0CE7">
      <w:pPr>
        <w:spacing w:line="360" w:lineRule="auto"/>
        <w:jc w:val="both"/>
        <w:rPr>
          <w:sz w:val="22"/>
          <w:szCs w:val="22"/>
        </w:rPr>
      </w:pPr>
    </w:p>
    <w:p w:rsidR="00E166E2" w:rsidRDefault="00E166E2" w:rsidP="004F0CE7">
      <w:pPr>
        <w:spacing w:line="360" w:lineRule="auto"/>
        <w:jc w:val="both"/>
        <w:rPr>
          <w:sz w:val="22"/>
          <w:szCs w:val="22"/>
        </w:rPr>
        <w:sectPr w:rsidR="00E166E2" w:rsidSect="00D55095">
          <w:footerReference w:type="default" r:id="rId104"/>
          <w:pgSz w:w="16838" w:h="11906" w:orient="landscape"/>
          <w:pgMar w:top="1134" w:right="1134" w:bottom="567" w:left="1134" w:header="709" w:footer="709" w:gutter="0"/>
          <w:cols w:space="708"/>
          <w:docGrid w:linePitch="360"/>
        </w:sectPr>
      </w:pPr>
    </w:p>
    <w:p w:rsidR="00E166E2" w:rsidRDefault="00E166E2" w:rsidP="004F0CE7">
      <w:pPr>
        <w:spacing w:line="360" w:lineRule="auto"/>
        <w:jc w:val="both"/>
        <w:rPr>
          <w:sz w:val="22"/>
          <w:szCs w:val="22"/>
        </w:rPr>
      </w:pPr>
    </w:p>
    <w:p w:rsidR="00E166E2" w:rsidRPr="001C4AA2" w:rsidRDefault="00E166E2" w:rsidP="001C4AA2">
      <w:pPr>
        <w:pStyle w:val="Heading2"/>
        <w:spacing w:line="360" w:lineRule="auto"/>
        <w:rPr>
          <w:rFonts w:ascii="Times New Roman" w:hAnsi="Times New Roman" w:cs="Times New Roman"/>
          <w:i w:val="0"/>
          <w:iCs w:val="0"/>
        </w:rPr>
      </w:pPr>
      <w:bookmarkStart w:id="153" w:name="_Toc334789937"/>
      <w:bookmarkStart w:id="154" w:name="_Toc373316544"/>
      <w:bookmarkStart w:id="155" w:name="_Toc378926040"/>
      <w:r>
        <w:rPr>
          <w:rFonts w:ascii="Times New Roman" w:hAnsi="Times New Roman" w:cs="Times New Roman"/>
          <w:i w:val="0"/>
          <w:iCs w:val="0"/>
        </w:rPr>
        <w:t>6.2</w:t>
      </w:r>
      <w:r w:rsidRPr="00256739">
        <w:rPr>
          <w:rFonts w:ascii="Times New Roman" w:hAnsi="Times New Roman" w:cs="Times New Roman"/>
          <w:i w:val="0"/>
          <w:iCs w:val="0"/>
        </w:rPr>
        <w:t xml:space="preserve">. </w:t>
      </w:r>
      <w:r>
        <w:rPr>
          <w:rFonts w:ascii="Times New Roman" w:hAnsi="Times New Roman" w:cs="Times New Roman"/>
          <w:i w:val="0"/>
          <w:iCs w:val="0"/>
        </w:rPr>
        <w:t xml:space="preserve">Институциональные мероприятия по достижению целевого состояния </w:t>
      </w:r>
      <w:bookmarkEnd w:id="153"/>
      <w:bookmarkEnd w:id="154"/>
      <w:r w:rsidRPr="001C4AA2">
        <w:rPr>
          <w:rFonts w:ascii="Times New Roman" w:hAnsi="Times New Roman" w:cs="Times New Roman"/>
          <w:i w:val="0"/>
          <w:iCs w:val="0"/>
        </w:rPr>
        <w:t>ба</w:t>
      </w:r>
      <w:r w:rsidRPr="001C4AA2">
        <w:rPr>
          <w:rFonts w:ascii="Times New Roman" w:hAnsi="Times New Roman" w:cs="Times New Roman"/>
          <w:i w:val="0"/>
          <w:iCs w:val="0"/>
        </w:rPr>
        <w:t>с</w:t>
      </w:r>
      <w:r w:rsidRPr="001C4AA2">
        <w:rPr>
          <w:rFonts w:ascii="Times New Roman" w:hAnsi="Times New Roman" w:cs="Times New Roman"/>
          <w:i w:val="0"/>
          <w:iCs w:val="0"/>
        </w:rPr>
        <w:t>сейнов рек Охотского моря от реки Пенжина до хребта Сунтар-Хаята на</w:t>
      </w:r>
      <w:r w:rsidRPr="001C4AA2">
        <w:rPr>
          <w:b w:val="0"/>
          <w:bCs w:val="0"/>
        </w:rPr>
        <w:t xml:space="preserve"> </w:t>
      </w:r>
      <w:r w:rsidRPr="001C4AA2">
        <w:rPr>
          <w:rFonts w:ascii="Times New Roman" w:hAnsi="Times New Roman" w:cs="Times New Roman"/>
          <w:i w:val="0"/>
          <w:iCs w:val="0"/>
        </w:rPr>
        <w:t>период  2014-2025 годы</w:t>
      </w:r>
      <w:bookmarkEnd w:id="155"/>
    </w:p>
    <w:p w:rsidR="00E166E2" w:rsidRPr="00D55095" w:rsidRDefault="00E166E2" w:rsidP="00D55095">
      <w:pPr>
        <w:spacing w:line="360" w:lineRule="auto"/>
        <w:ind w:firstLine="709"/>
        <w:jc w:val="both"/>
      </w:pPr>
      <w:r>
        <w:t>В составе и</w:t>
      </w:r>
      <w:r w:rsidRPr="009841E0">
        <w:t>нституциональны</w:t>
      </w:r>
      <w:r>
        <w:t>х</w:t>
      </w:r>
      <w:r w:rsidRPr="009841E0">
        <w:t xml:space="preserve"> мероприяти</w:t>
      </w:r>
      <w:r>
        <w:t>й</w:t>
      </w:r>
      <w:r w:rsidRPr="00D55095">
        <w:t xml:space="preserve"> по достижению целевого состояния бассейнов рек на период 2014 – 2025 годы рассматривается такие виды мероприятий, как регулирование  и</w:t>
      </w:r>
      <w:r w:rsidRPr="00D55095">
        <w:t>с</w:t>
      </w:r>
      <w:r w:rsidRPr="00D55095">
        <w:t>пользования  территорий, потенциально подверженных затоплению,  регулирование землепольз</w:t>
      </w:r>
      <w:r w:rsidRPr="00D55095">
        <w:t>о</w:t>
      </w:r>
      <w:r w:rsidRPr="00D55095">
        <w:t>вания в водоохранных зонах водных объектов (включая их обустройство и благоустройство) и на водосборах с целью предотвращения загрязнения. Эти мероприятия предусматривают:  определ</w:t>
      </w:r>
      <w:r w:rsidRPr="00D55095">
        <w:t>е</w:t>
      </w:r>
      <w:r w:rsidRPr="00D55095">
        <w:t>ние границ водоохранной зоны и прибрежной защитной полосы водных объектов в районах нас</w:t>
      </w:r>
      <w:r w:rsidRPr="00D55095">
        <w:t>е</w:t>
      </w:r>
      <w:r w:rsidRPr="00D55095">
        <w:t>ленных пунктов, закрепление границ водоохранной зоны и прибрежной защитной полосы в ра</w:t>
      </w:r>
      <w:r w:rsidRPr="00D55095">
        <w:t>й</w:t>
      </w:r>
      <w:r w:rsidRPr="00D55095">
        <w:t>оне населенных пунктов  на местности специальными информационными знаками, определение границ скотомогильников, находящихся в зонах потенциального затопления.</w:t>
      </w:r>
    </w:p>
    <w:p w:rsidR="00E166E2" w:rsidRPr="00DB3412" w:rsidRDefault="00E166E2" w:rsidP="00D55095">
      <w:pPr>
        <w:spacing w:line="360" w:lineRule="auto"/>
        <w:ind w:firstLine="709"/>
        <w:jc w:val="both"/>
      </w:pPr>
      <w:r w:rsidRPr="00D55095">
        <w:t xml:space="preserve">В состав мероприятий включены мероприятия по разработке </w:t>
      </w:r>
      <w:r w:rsidRPr="00DB3412">
        <w:t>технической документации существующих гидротехнических сооружений</w:t>
      </w:r>
      <w:r>
        <w:t xml:space="preserve"> (</w:t>
      </w:r>
      <w:r w:rsidRPr="00D55095">
        <w:t>разработка деклараций безопасности (включая г</w:t>
      </w:r>
      <w:r w:rsidRPr="00D55095">
        <w:t>о</w:t>
      </w:r>
      <w:r w:rsidRPr="00D55095">
        <w:t>сударственную экспертизу) ГТС, составление межевого   плана земельных участков под сущес</w:t>
      </w:r>
      <w:r w:rsidRPr="00D55095">
        <w:t>т</w:t>
      </w:r>
      <w:r w:rsidRPr="00D55095">
        <w:t xml:space="preserve">вующими сооружениями и технических паспортов сооружений).           </w:t>
      </w:r>
    </w:p>
    <w:p w:rsidR="00E166E2" w:rsidRDefault="00E166E2" w:rsidP="00D55095">
      <w:pPr>
        <w:spacing w:line="360" w:lineRule="auto"/>
        <w:ind w:firstLine="709"/>
        <w:jc w:val="both"/>
      </w:pPr>
      <w:r>
        <w:t xml:space="preserve">Также включены </w:t>
      </w:r>
      <w:r w:rsidRPr="000A3F69">
        <w:t>мероприятия по ликвидация стихийных свалок бытовых отходов</w:t>
      </w:r>
      <w:r>
        <w:t>,</w:t>
      </w:r>
      <w:r w:rsidRPr="000A3F69">
        <w:t xml:space="preserve"> обесп</w:t>
      </w:r>
      <w:r w:rsidRPr="000A3F69">
        <w:t>е</w:t>
      </w:r>
      <w:r w:rsidRPr="000A3F69">
        <w:t>чивающие чистоту и эпизоотическую безопасность поверхностного стока водосборной террит</w:t>
      </w:r>
      <w:r w:rsidRPr="000A3F69">
        <w:t>о</w:t>
      </w:r>
      <w:r w:rsidRPr="000A3F69">
        <w:t>рии водных объектов</w:t>
      </w:r>
      <w:r>
        <w:t>.</w:t>
      </w:r>
    </w:p>
    <w:p w:rsidR="00E166E2" w:rsidRPr="000A3F69" w:rsidRDefault="00E166E2" w:rsidP="00D55095">
      <w:pPr>
        <w:spacing w:line="360" w:lineRule="auto"/>
        <w:ind w:firstLine="709"/>
        <w:jc w:val="both"/>
      </w:pPr>
      <w:r>
        <w:t>Мероприятия актуализированы на современный уровень (с 2014 года); объемы финансир</w:t>
      </w:r>
      <w:r>
        <w:t>о</w:t>
      </w:r>
      <w:r>
        <w:t>вания мероприятий (за 2013 г.), финансирование которых заканчивается в 2013 году приведены в примечаниях.</w:t>
      </w:r>
    </w:p>
    <w:p w:rsidR="00E166E2" w:rsidRPr="00930B80" w:rsidRDefault="00E166E2" w:rsidP="00D55095">
      <w:pPr>
        <w:spacing w:line="360" w:lineRule="auto"/>
        <w:ind w:firstLine="709"/>
        <w:jc w:val="both"/>
      </w:pPr>
      <w:r w:rsidRPr="00930B80">
        <w:t>В</w:t>
      </w:r>
      <w:r>
        <w:t xml:space="preserve"> таблице 6. 2.1 приведены и</w:t>
      </w:r>
      <w:r w:rsidRPr="009841E0">
        <w:t>нституциональны</w:t>
      </w:r>
      <w:r>
        <w:t>е</w:t>
      </w:r>
      <w:r w:rsidRPr="009841E0">
        <w:t xml:space="preserve"> мероприяти</w:t>
      </w:r>
      <w:r>
        <w:t xml:space="preserve">я, сгруппированные в четыре раздела </w:t>
      </w:r>
      <w:r w:rsidRPr="00556C08">
        <w:t>и затраты на их выполнение до 202</w:t>
      </w:r>
      <w:r>
        <w:t>5</w:t>
      </w:r>
      <w:r w:rsidRPr="00556C08">
        <w:t xml:space="preserve"> года</w:t>
      </w:r>
      <w:r>
        <w:t>.</w:t>
      </w:r>
    </w:p>
    <w:p w:rsidR="00E166E2" w:rsidRPr="00D55095" w:rsidRDefault="00E166E2" w:rsidP="00D55095">
      <w:pPr>
        <w:spacing w:line="360" w:lineRule="auto"/>
        <w:ind w:firstLine="709"/>
        <w:jc w:val="both"/>
      </w:pPr>
    </w:p>
    <w:p w:rsidR="00E166E2" w:rsidRDefault="00E166E2" w:rsidP="00D55095">
      <w:pPr>
        <w:jc w:val="center"/>
        <w:rPr>
          <w:b/>
          <w:bCs/>
          <w:sz w:val="28"/>
          <w:szCs w:val="28"/>
        </w:rPr>
      </w:pPr>
    </w:p>
    <w:p w:rsidR="00E166E2" w:rsidRDefault="00E166E2" w:rsidP="00D55095">
      <w:pPr>
        <w:jc w:val="center"/>
        <w:rPr>
          <w:b/>
          <w:bCs/>
          <w:sz w:val="28"/>
          <w:szCs w:val="28"/>
        </w:rPr>
        <w:sectPr w:rsidR="00E166E2" w:rsidSect="00D55095">
          <w:pgSz w:w="11906" w:h="16838"/>
          <w:pgMar w:top="1134" w:right="567" w:bottom="1134" w:left="1134" w:header="708" w:footer="708" w:gutter="0"/>
          <w:cols w:space="708"/>
          <w:docGrid w:linePitch="360"/>
        </w:sectPr>
      </w:pPr>
    </w:p>
    <w:p w:rsidR="00E166E2" w:rsidRDefault="00E166E2" w:rsidP="00D55095">
      <w:pPr>
        <w:jc w:val="center"/>
        <w:rPr>
          <w:b/>
          <w:bCs/>
          <w:sz w:val="28"/>
          <w:szCs w:val="28"/>
        </w:rPr>
        <w:sectPr w:rsidR="00E166E2" w:rsidSect="00D55095">
          <w:type w:val="continuous"/>
          <w:pgSz w:w="11906" w:h="16838"/>
          <w:pgMar w:top="1134" w:right="567" w:bottom="1134" w:left="1134" w:header="708" w:footer="708" w:gutter="0"/>
          <w:cols w:space="708"/>
          <w:docGrid w:linePitch="360"/>
        </w:sectPr>
      </w:pPr>
    </w:p>
    <w:p w:rsidR="00E166E2" w:rsidRDefault="00E166E2" w:rsidP="00D55095">
      <w:pPr>
        <w:jc w:val="center"/>
        <w:rPr>
          <w:b/>
          <w:bCs/>
          <w:sz w:val="28"/>
          <w:szCs w:val="28"/>
        </w:rPr>
      </w:pPr>
    </w:p>
    <w:p w:rsidR="00E166E2" w:rsidRPr="00930B80" w:rsidRDefault="00E166E2" w:rsidP="00D55095">
      <w:r>
        <w:t xml:space="preserve">Таблица 6.2.1 - </w:t>
      </w:r>
      <w:r w:rsidRPr="00930B80">
        <w:t>Институциональные мероприятия по достижению целевого состояния водных объектов бассейнов  рек Охотского моря (ВХУ 19.10.00.001 и ВХУ 19.10.00.002)</w:t>
      </w:r>
    </w:p>
    <w:tbl>
      <w:tblPr>
        <w:tblW w:w="5204" w:type="pct"/>
        <w:tblInd w:w="-68" w:type="dxa"/>
        <w:tblCellMar>
          <w:left w:w="70" w:type="dxa"/>
          <w:right w:w="70" w:type="dxa"/>
        </w:tblCellMar>
        <w:tblLook w:val="0000"/>
      </w:tblPr>
      <w:tblGrid>
        <w:gridCol w:w="1985"/>
        <w:gridCol w:w="855"/>
        <w:gridCol w:w="848"/>
        <w:gridCol w:w="854"/>
        <w:gridCol w:w="692"/>
        <w:gridCol w:w="717"/>
        <w:gridCol w:w="860"/>
        <w:gridCol w:w="848"/>
        <w:gridCol w:w="860"/>
        <w:gridCol w:w="854"/>
        <w:gridCol w:w="851"/>
        <w:gridCol w:w="851"/>
        <w:gridCol w:w="851"/>
        <w:gridCol w:w="839"/>
        <w:gridCol w:w="2545"/>
      </w:tblGrid>
      <w:tr w:rsidR="00E166E2" w:rsidRPr="003666E7">
        <w:trPr>
          <w:cantSplit/>
          <w:trHeight w:val="316"/>
        </w:trPr>
        <w:tc>
          <w:tcPr>
            <w:tcW w:w="648" w:type="pct"/>
            <w:vMerge w:val="restart"/>
            <w:tcBorders>
              <w:top w:val="single" w:sz="6" w:space="0" w:color="auto"/>
              <w:left w:val="single" w:sz="6" w:space="0" w:color="auto"/>
              <w:right w:val="single" w:sz="6" w:space="0" w:color="auto"/>
            </w:tcBorders>
            <w:vAlign w:val="center"/>
          </w:tcPr>
          <w:p w:rsidR="00E166E2"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Наименование     </w:t>
            </w:r>
            <w:r w:rsidRPr="003666E7">
              <w:rPr>
                <w:rFonts w:ascii="Times New Roman" w:hAnsi="Times New Roman" w:cs="Times New Roman"/>
                <w:sz w:val="22"/>
                <w:szCs w:val="22"/>
              </w:rPr>
              <w:br/>
              <w:t>мероприятия</w:t>
            </w:r>
          </w:p>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(Источники ф</w:t>
            </w:r>
            <w:r>
              <w:rPr>
                <w:rFonts w:ascii="Times New Roman" w:hAnsi="Times New Roman" w:cs="Times New Roman"/>
                <w:sz w:val="22"/>
                <w:szCs w:val="22"/>
              </w:rPr>
              <w:t>и</w:t>
            </w:r>
            <w:r>
              <w:rPr>
                <w:rFonts w:ascii="Times New Roman" w:hAnsi="Times New Roman" w:cs="Times New Roman"/>
                <w:sz w:val="22"/>
                <w:szCs w:val="22"/>
              </w:rPr>
              <w:t>нансирования)</w:t>
            </w:r>
          </w:p>
        </w:tc>
        <w:tc>
          <w:tcPr>
            <w:tcW w:w="3521" w:type="pct"/>
            <w:gridSpan w:val="13"/>
            <w:tcBorders>
              <w:top w:val="single" w:sz="6"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Объем финансирования мероприятий </w:t>
            </w:r>
            <w:r w:rsidRPr="00DB3412">
              <w:rPr>
                <w:rFonts w:ascii="Times New Roman" w:hAnsi="Times New Roman" w:cs="Times New Roman"/>
                <w:sz w:val="22"/>
                <w:szCs w:val="22"/>
              </w:rPr>
              <w:t>(тыс. рублей)</w:t>
            </w:r>
          </w:p>
        </w:tc>
        <w:tc>
          <w:tcPr>
            <w:tcW w:w="831" w:type="pct"/>
            <w:vMerge w:val="restart"/>
            <w:tcBorders>
              <w:top w:val="single" w:sz="6" w:space="0" w:color="auto"/>
              <w:left w:val="single" w:sz="6"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rPr>
              <w:t>Примечания</w:t>
            </w:r>
          </w:p>
        </w:tc>
      </w:tr>
      <w:tr w:rsidR="00E166E2" w:rsidRPr="003666E7">
        <w:trPr>
          <w:cantSplit/>
          <w:trHeight w:val="521"/>
        </w:trPr>
        <w:tc>
          <w:tcPr>
            <w:tcW w:w="648" w:type="pct"/>
            <w:vMerge/>
            <w:tcBorders>
              <w:left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279" w:type="pct"/>
            <w:vMerge w:val="restart"/>
            <w:tcBorders>
              <w:top w:val="single" w:sz="4" w:space="0" w:color="auto"/>
              <w:left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всего  </w:t>
            </w:r>
          </w:p>
        </w:tc>
        <w:tc>
          <w:tcPr>
            <w:tcW w:w="3241" w:type="pct"/>
            <w:gridSpan w:val="12"/>
            <w:tcBorders>
              <w:top w:val="single" w:sz="4" w:space="0" w:color="auto"/>
              <w:left w:val="single" w:sz="4"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в том числе по годам:</w:t>
            </w:r>
          </w:p>
        </w:tc>
        <w:tc>
          <w:tcPr>
            <w:tcW w:w="831" w:type="pct"/>
            <w:vMerge/>
            <w:tcBorders>
              <w:left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48" w:type="pct"/>
            <w:vMerge/>
            <w:tcBorders>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279" w:type="pct"/>
            <w:vMerge/>
            <w:tcBorders>
              <w:left w:val="single" w:sz="4" w:space="0" w:color="auto"/>
              <w:bottom w:val="single" w:sz="6" w:space="0" w:color="auto"/>
              <w:right w:val="single" w:sz="4" w:space="0" w:color="auto"/>
            </w:tcBorders>
          </w:tcPr>
          <w:p w:rsidR="00E166E2" w:rsidRDefault="00E166E2" w:rsidP="00D55095">
            <w:pPr>
              <w:pStyle w:val="ConsPlusCell"/>
              <w:widowControl/>
              <w:rPr>
                <w:rFonts w:ascii="Times New Roman" w:hAnsi="Times New Roman" w:cs="Times New Roman"/>
                <w:sz w:val="22"/>
                <w:szCs w:val="22"/>
              </w:rPr>
            </w:pPr>
          </w:p>
        </w:tc>
        <w:tc>
          <w:tcPr>
            <w:tcW w:w="277" w:type="pct"/>
            <w:tcBorders>
              <w:top w:val="single" w:sz="4"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201</w:t>
            </w:r>
            <w:r>
              <w:rPr>
                <w:rFonts w:ascii="Times New Roman" w:hAnsi="Times New Roman" w:cs="Times New Roman"/>
                <w:sz w:val="22"/>
                <w:szCs w:val="22"/>
              </w:rPr>
              <w:t>4</w:t>
            </w:r>
            <w:r w:rsidRPr="003666E7">
              <w:rPr>
                <w:rFonts w:ascii="Times New Roman" w:hAnsi="Times New Roman" w:cs="Times New Roman"/>
                <w:sz w:val="22"/>
                <w:szCs w:val="22"/>
              </w:rPr>
              <w:t xml:space="preserve">   </w:t>
            </w:r>
          </w:p>
        </w:tc>
        <w:tc>
          <w:tcPr>
            <w:tcW w:w="279" w:type="pct"/>
            <w:tcBorders>
              <w:top w:val="single" w:sz="4" w:space="0" w:color="auto"/>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2015  </w:t>
            </w:r>
          </w:p>
        </w:tc>
        <w:tc>
          <w:tcPr>
            <w:tcW w:w="226" w:type="pct"/>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2016</w:t>
            </w:r>
          </w:p>
        </w:tc>
        <w:tc>
          <w:tcPr>
            <w:tcW w:w="234" w:type="pct"/>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2017</w:t>
            </w:r>
          </w:p>
        </w:tc>
        <w:tc>
          <w:tcPr>
            <w:tcW w:w="281" w:type="pct"/>
            <w:tcBorders>
              <w:top w:val="single" w:sz="6"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2018</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2019</w:t>
            </w: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2020</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2021</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2022</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2023</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2024</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2025</w:t>
            </w:r>
          </w:p>
        </w:tc>
        <w:tc>
          <w:tcPr>
            <w:tcW w:w="831" w:type="pct"/>
            <w:vMerge/>
            <w:tcBorders>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26" w:type="pct"/>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34" w:type="pct"/>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5000" w:type="pct"/>
            <w:gridSpan w:val="15"/>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1.</w:t>
            </w:r>
            <w:r w:rsidRPr="00DB3412">
              <w:rPr>
                <w:rFonts w:ascii="Times New Roman" w:hAnsi="Times New Roman" w:cs="Times New Roman"/>
                <w:b/>
                <w:bCs/>
                <w:sz w:val="22"/>
                <w:szCs w:val="22"/>
              </w:rPr>
              <w:t xml:space="preserve"> Восстановление и экологическая реабилитация водных объектов, сокращение негативного антропогенного воздействия на водные объекты</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В т.ч.</w:t>
            </w:r>
            <w:r w:rsidRPr="00B06745">
              <w:rPr>
                <w:rFonts w:ascii="Times New Roman" w:hAnsi="Times New Roman" w:cs="Times New Roman"/>
                <w:sz w:val="22"/>
                <w:szCs w:val="22"/>
              </w:rPr>
              <w:t>. Рекультивация хвостохранилища Карамкенского ГМК с ликвидацией гидротехнических сооружений (на руч. Туманный в пос. Карамкен)</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По плану срок исполнения 2013 г. на сумму </w:t>
            </w:r>
            <w:r w:rsidRPr="00942FF2">
              <w:rPr>
                <w:rFonts w:ascii="Times New Roman" w:hAnsi="Times New Roman" w:cs="Times New Roman"/>
              </w:rPr>
              <w:t>11435,6</w:t>
            </w:r>
            <w:r>
              <w:rPr>
                <w:rFonts w:ascii="Times New Roman" w:hAnsi="Times New Roman" w:cs="Times New Roman"/>
              </w:rPr>
              <w:t xml:space="preserve"> тыс. руб. из ОБ</w:t>
            </w:r>
          </w:p>
        </w:tc>
      </w:tr>
      <w:tr w:rsidR="00E166E2" w:rsidRPr="003666E7">
        <w:trPr>
          <w:cantSplit/>
          <w:trHeight w:val="240"/>
        </w:trPr>
        <w:tc>
          <w:tcPr>
            <w:tcW w:w="5000" w:type="pct"/>
            <w:gridSpan w:val="15"/>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2.</w:t>
            </w:r>
            <w:r w:rsidRPr="00DB3412">
              <w:rPr>
                <w:rFonts w:ascii="Times New Roman" w:hAnsi="Times New Roman" w:cs="Times New Roman"/>
                <w:b/>
                <w:bCs/>
                <w:sz w:val="22"/>
                <w:szCs w:val="22"/>
              </w:rPr>
              <w:t>Регулирование  землепользования  в  водоохранных  зонах  водных объектов</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5D2567"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2.1.</w:t>
            </w:r>
            <w:r w:rsidRPr="005D2567">
              <w:rPr>
                <w:rFonts w:ascii="Times New Roman" w:hAnsi="Times New Roman" w:cs="Times New Roman"/>
                <w:sz w:val="22"/>
                <w:szCs w:val="22"/>
              </w:rPr>
              <w:t>Разработка проекта зоны санитарной</w:t>
            </w:r>
            <w:r>
              <w:rPr>
                <w:rFonts w:ascii="Times New Roman" w:hAnsi="Times New Roman" w:cs="Times New Roman"/>
                <w:sz w:val="22"/>
                <w:szCs w:val="22"/>
              </w:rPr>
              <w:t xml:space="preserve"> охраны водозабор "Снежный - 1"</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vMerge w:val="restart"/>
            <w:tcBorders>
              <w:top w:val="single" w:sz="6" w:space="0" w:color="auto"/>
              <w:left w:val="single" w:sz="6" w:space="0" w:color="auto"/>
              <w:right w:val="single" w:sz="6" w:space="0" w:color="auto"/>
            </w:tcBorders>
          </w:tcPr>
          <w:p w:rsidR="00E166E2" w:rsidRPr="005D2567" w:rsidRDefault="00E166E2" w:rsidP="00D55095">
            <w:pPr>
              <w:pStyle w:val="ConsPlusCell"/>
              <w:widowControl/>
              <w:jc w:val="center"/>
              <w:rPr>
                <w:rFonts w:ascii="Times New Roman" w:hAnsi="Times New Roman" w:cs="Times New Roman"/>
              </w:rPr>
            </w:pPr>
            <w:r>
              <w:rPr>
                <w:rFonts w:ascii="Times New Roman" w:hAnsi="Times New Roman" w:cs="Times New Roman"/>
                <w:color w:val="000000"/>
              </w:rPr>
              <w:t>Из п</w:t>
            </w:r>
            <w:r w:rsidRPr="005D2567">
              <w:rPr>
                <w:rFonts w:ascii="Times New Roman" w:hAnsi="Times New Roman" w:cs="Times New Roman"/>
                <w:color w:val="000000"/>
              </w:rPr>
              <w:t>рограммы «Чистая в</w:t>
            </w:r>
            <w:r w:rsidRPr="005D2567">
              <w:rPr>
                <w:rFonts w:ascii="Times New Roman" w:hAnsi="Times New Roman" w:cs="Times New Roman"/>
                <w:color w:val="000000"/>
              </w:rPr>
              <w:t>о</w:t>
            </w:r>
            <w:r w:rsidRPr="005D2567">
              <w:rPr>
                <w:rFonts w:ascii="Times New Roman" w:hAnsi="Times New Roman" w:cs="Times New Roman"/>
                <w:color w:val="000000"/>
              </w:rPr>
              <w:t>да»</w:t>
            </w: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vMerge/>
            <w:tcBorders>
              <w:left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Внебюджетные и</w:t>
            </w:r>
            <w:r>
              <w:rPr>
                <w:rFonts w:ascii="Times New Roman" w:hAnsi="Times New Roman" w:cs="Times New Roman"/>
              </w:rPr>
              <w:t>с</w:t>
            </w:r>
            <w:r>
              <w:rPr>
                <w:rFonts w:ascii="Times New Roman" w:hAnsi="Times New Roman" w:cs="Times New Roman"/>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vMerge/>
            <w:tcBorders>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2.2.</w:t>
            </w:r>
            <w:r w:rsidRPr="004955F8">
              <w:rPr>
                <w:rFonts w:ascii="Times New Roman" w:hAnsi="Times New Roman" w:cs="Times New Roman"/>
                <w:sz w:val="22"/>
                <w:szCs w:val="22"/>
              </w:rPr>
              <w:t>Разработка проекта зоны санитарной охраны водозабор "Снежная Долина"</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Внебюджетные и</w:t>
            </w:r>
            <w:r>
              <w:rPr>
                <w:rFonts w:ascii="Times New Roman" w:hAnsi="Times New Roman" w:cs="Times New Roman"/>
              </w:rPr>
              <w:t>с</w:t>
            </w:r>
            <w:r>
              <w:rPr>
                <w:rFonts w:ascii="Times New Roman" w:hAnsi="Times New Roman" w:cs="Times New Roman"/>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2.3.</w:t>
            </w:r>
            <w:r w:rsidRPr="004955F8">
              <w:rPr>
                <w:rFonts w:ascii="Times New Roman" w:hAnsi="Times New Roman" w:cs="Times New Roman"/>
                <w:sz w:val="22"/>
                <w:szCs w:val="22"/>
              </w:rPr>
              <w:t>Разработка проекта зоны санитарной охраны водозабор "Сокол"</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Внебюджетные и</w:t>
            </w:r>
            <w:r>
              <w:rPr>
                <w:rFonts w:ascii="Times New Roman" w:hAnsi="Times New Roman" w:cs="Times New Roman"/>
              </w:rPr>
              <w:t>с</w:t>
            </w:r>
            <w:r>
              <w:rPr>
                <w:rFonts w:ascii="Times New Roman" w:hAnsi="Times New Roman" w:cs="Times New Roman"/>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2.4.</w:t>
            </w:r>
            <w:r w:rsidRPr="004955F8">
              <w:rPr>
                <w:rFonts w:ascii="Times New Roman" w:hAnsi="Times New Roman" w:cs="Times New Roman"/>
                <w:sz w:val="22"/>
                <w:szCs w:val="22"/>
              </w:rPr>
              <w:t>Разработка проекта зоны санитарной охраны водозабор "Уптар"</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Внебюджетные и</w:t>
            </w:r>
            <w:r>
              <w:rPr>
                <w:rFonts w:ascii="Times New Roman" w:hAnsi="Times New Roman" w:cs="Times New Roman"/>
              </w:rPr>
              <w:t>с</w:t>
            </w:r>
            <w:r>
              <w:rPr>
                <w:rFonts w:ascii="Times New Roman" w:hAnsi="Times New Roman" w:cs="Times New Roman"/>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375031"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2.5.</w:t>
            </w:r>
            <w:r w:rsidRPr="00375031">
              <w:rPr>
                <w:rFonts w:ascii="Times New Roman" w:hAnsi="Times New Roman" w:cs="Times New Roman"/>
                <w:sz w:val="22"/>
                <w:szCs w:val="22"/>
              </w:rPr>
              <w:t>Разработка проекта зоны санитарной охр</w:t>
            </w:r>
            <w:r>
              <w:rPr>
                <w:rFonts w:ascii="Times New Roman" w:hAnsi="Times New Roman" w:cs="Times New Roman"/>
                <w:sz w:val="22"/>
                <w:szCs w:val="22"/>
              </w:rPr>
              <w:t>аны водозабор "Правая Козлинка"</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bl>
    <w:p w:rsidR="00E166E2" w:rsidRDefault="00E166E2" w:rsidP="00D55095"/>
    <w:p w:rsidR="00E166E2" w:rsidRDefault="00E166E2" w:rsidP="00D55095"/>
    <w:p w:rsidR="00E166E2" w:rsidRDefault="00E166E2" w:rsidP="00D55095"/>
    <w:tbl>
      <w:tblPr>
        <w:tblW w:w="5204" w:type="pct"/>
        <w:tblInd w:w="-68" w:type="dxa"/>
        <w:tblCellMar>
          <w:left w:w="70" w:type="dxa"/>
          <w:right w:w="70" w:type="dxa"/>
        </w:tblCellMar>
        <w:tblLook w:val="0000"/>
      </w:tblPr>
      <w:tblGrid>
        <w:gridCol w:w="1985"/>
        <w:gridCol w:w="855"/>
        <w:gridCol w:w="848"/>
        <w:gridCol w:w="854"/>
        <w:gridCol w:w="692"/>
        <w:gridCol w:w="717"/>
        <w:gridCol w:w="860"/>
        <w:gridCol w:w="848"/>
        <w:gridCol w:w="860"/>
        <w:gridCol w:w="854"/>
        <w:gridCol w:w="851"/>
        <w:gridCol w:w="851"/>
        <w:gridCol w:w="851"/>
        <w:gridCol w:w="839"/>
        <w:gridCol w:w="2545"/>
      </w:tblGrid>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sidRPr="003666E7">
              <w:rPr>
                <w:rFonts w:ascii="Times New Roman" w:hAnsi="Times New Roman" w:cs="Times New Roman"/>
              </w:rPr>
              <w:t>1</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Внебюджетные и</w:t>
            </w:r>
            <w:r>
              <w:rPr>
                <w:rFonts w:ascii="Times New Roman" w:hAnsi="Times New Roman" w:cs="Times New Roman"/>
              </w:rPr>
              <w:t>с</w:t>
            </w:r>
            <w:r>
              <w:rPr>
                <w:rFonts w:ascii="Times New Roman" w:hAnsi="Times New Roman" w:cs="Times New Roman"/>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af9"/>
              <w:rPr>
                <w:rFonts w:ascii="Times New Roman" w:hAnsi="Times New Roman" w:cs="Times New Roman"/>
                <w:sz w:val="22"/>
                <w:szCs w:val="22"/>
              </w:rPr>
            </w:pPr>
            <w:r>
              <w:rPr>
                <w:rFonts w:ascii="Times New Roman" w:hAnsi="Times New Roman" w:cs="Times New Roman"/>
                <w:sz w:val="22"/>
                <w:szCs w:val="22"/>
              </w:rPr>
              <w:t>2.6.</w:t>
            </w:r>
            <w:r w:rsidRPr="00DB3412">
              <w:rPr>
                <w:rFonts w:ascii="Times New Roman" w:hAnsi="Times New Roman" w:cs="Times New Roman"/>
                <w:sz w:val="22"/>
                <w:szCs w:val="22"/>
              </w:rPr>
              <w:t xml:space="preserve">Строительство ограждения ЗСО 1 пояса и планировка территорий на водозаборах пос. Палатка, пос. Хасын (Хасынский район) </w:t>
            </w: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110</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90</w:t>
            </w:r>
          </w:p>
        </w:tc>
        <w:tc>
          <w:tcPr>
            <w:tcW w:w="226"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110</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90</w:t>
            </w:r>
          </w:p>
        </w:tc>
        <w:tc>
          <w:tcPr>
            <w:tcW w:w="226"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sidRPr="00DD4C12">
              <w:rPr>
                <w:rFonts w:ascii="Times New Roman" w:hAnsi="Times New Roman" w:cs="Times New Roman"/>
                <w:i/>
                <w:iCs/>
              </w:rPr>
              <w:t>ИТОГО по разделу 2:</w:t>
            </w:r>
          </w:p>
        </w:tc>
        <w:tc>
          <w:tcPr>
            <w:tcW w:w="279"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1700</w:t>
            </w:r>
          </w:p>
        </w:tc>
        <w:tc>
          <w:tcPr>
            <w:tcW w:w="277"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r w:rsidRPr="00F952D2">
              <w:rPr>
                <w:rFonts w:ascii="Times New Roman" w:hAnsi="Times New Roman" w:cs="Times New Roman"/>
                <w:i/>
                <w:iCs/>
              </w:rPr>
              <w:t>110</w:t>
            </w:r>
          </w:p>
        </w:tc>
        <w:tc>
          <w:tcPr>
            <w:tcW w:w="279"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r w:rsidRPr="00F952D2">
              <w:rPr>
                <w:rFonts w:ascii="Times New Roman" w:hAnsi="Times New Roman" w:cs="Times New Roman"/>
                <w:i/>
                <w:iCs/>
              </w:rPr>
              <w:t>90</w:t>
            </w:r>
          </w:p>
        </w:tc>
        <w:tc>
          <w:tcPr>
            <w:tcW w:w="226"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1500</w:t>
            </w:r>
          </w:p>
        </w:tc>
        <w:tc>
          <w:tcPr>
            <w:tcW w:w="234"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right"/>
              <w:rPr>
                <w:rFonts w:ascii="Times New Roman" w:hAnsi="Times New Roman" w:cs="Times New Roman"/>
                <w:i/>
                <w:iCs/>
              </w:rPr>
            </w:pPr>
            <w:r w:rsidRPr="00DD4C12">
              <w:rPr>
                <w:rFonts w:ascii="Times New Roman" w:hAnsi="Times New Roman" w:cs="Times New Roman"/>
                <w:i/>
                <w:iCs/>
              </w:rPr>
              <w:t>ОБ</w:t>
            </w:r>
          </w:p>
        </w:tc>
        <w:tc>
          <w:tcPr>
            <w:tcW w:w="279"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p>
        </w:tc>
        <w:tc>
          <w:tcPr>
            <w:tcW w:w="279"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p>
        </w:tc>
        <w:tc>
          <w:tcPr>
            <w:tcW w:w="226"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34"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right"/>
              <w:rPr>
                <w:rFonts w:ascii="Times New Roman" w:hAnsi="Times New Roman" w:cs="Times New Roman"/>
                <w:i/>
                <w:iCs/>
              </w:rPr>
            </w:pPr>
            <w:r w:rsidRPr="00DD4C12">
              <w:rPr>
                <w:rFonts w:ascii="Times New Roman" w:hAnsi="Times New Roman" w:cs="Times New Roman"/>
                <w:i/>
                <w:iCs/>
              </w:rPr>
              <w:t>Внебюджетные и</w:t>
            </w:r>
            <w:r w:rsidRPr="00DD4C12">
              <w:rPr>
                <w:rFonts w:ascii="Times New Roman" w:hAnsi="Times New Roman" w:cs="Times New Roman"/>
                <w:i/>
                <w:iCs/>
              </w:rPr>
              <w:t>с</w:t>
            </w:r>
            <w:r w:rsidRPr="00DD4C12">
              <w:rPr>
                <w:rFonts w:ascii="Times New Roman" w:hAnsi="Times New Roman" w:cs="Times New Roman"/>
                <w:i/>
                <w:iCs/>
              </w:rPr>
              <w:t>точники</w:t>
            </w:r>
          </w:p>
        </w:tc>
        <w:tc>
          <w:tcPr>
            <w:tcW w:w="279"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1700</w:t>
            </w:r>
          </w:p>
        </w:tc>
        <w:tc>
          <w:tcPr>
            <w:tcW w:w="277"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r w:rsidRPr="00F952D2">
              <w:rPr>
                <w:rFonts w:ascii="Times New Roman" w:hAnsi="Times New Roman" w:cs="Times New Roman"/>
                <w:i/>
                <w:iCs/>
              </w:rPr>
              <w:t>110</w:t>
            </w:r>
          </w:p>
        </w:tc>
        <w:tc>
          <w:tcPr>
            <w:tcW w:w="279" w:type="pct"/>
            <w:tcBorders>
              <w:top w:val="single" w:sz="6" w:space="0" w:color="auto"/>
              <w:left w:val="single" w:sz="6" w:space="0" w:color="auto"/>
              <w:bottom w:val="single" w:sz="6" w:space="0" w:color="auto"/>
              <w:right w:val="single" w:sz="6" w:space="0" w:color="auto"/>
            </w:tcBorders>
          </w:tcPr>
          <w:p w:rsidR="00E166E2" w:rsidRPr="00F952D2" w:rsidRDefault="00E166E2" w:rsidP="00D55095">
            <w:pPr>
              <w:pStyle w:val="ConsPlusCell"/>
              <w:widowControl/>
              <w:jc w:val="center"/>
              <w:rPr>
                <w:rFonts w:ascii="Times New Roman" w:hAnsi="Times New Roman" w:cs="Times New Roman"/>
                <w:i/>
                <w:iCs/>
              </w:rPr>
            </w:pPr>
            <w:r w:rsidRPr="00F952D2">
              <w:rPr>
                <w:rFonts w:ascii="Times New Roman" w:hAnsi="Times New Roman" w:cs="Times New Roman"/>
                <w:i/>
                <w:iCs/>
              </w:rPr>
              <w:t>90</w:t>
            </w:r>
          </w:p>
        </w:tc>
        <w:tc>
          <w:tcPr>
            <w:tcW w:w="226"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1500</w:t>
            </w:r>
          </w:p>
        </w:tc>
        <w:tc>
          <w:tcPr>
            <w:tcW w:w="234"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vAlign w:val="center"/>
          </w:tcPr>
          <w:p w:rsidR="00E166E2" w:rsidRPr="00DB3412"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3.</w:t>
            </w:r>
            <w:r w:rsidRPr="00DB3412">
              <w:rPr>
                <w:rFonts w:ascii="Times New Roman" w:hAnsi="Times New Roman" w:cs="Times New Roman"/>
                <w:b/>
                <w:bCs/>
                <w:sz w:val="22"/>
                <w:szCs w:val="22"/>
              </w:rPr>
              <w:t>Разработка технической документации существующих гидротехнических сооружений</w:t>
            </w:r>
          </w:p>
        </w:tc>
        <w:tc>
          <w:tcPr>
            <w:tcW w:w="831" w:type="pct"/>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ConsPlusCell"/>
              <w:widowControl/>
              <w:jc w:val="center"/>
              <w:rPr>
                <w:rFonts w:ascii="Times New Roman" w:hAnsi="Times New Roman" w:cs="Times New Roman"/>
              </w:rPr>
            </w:pPr>
            <w:r w:rsidRPr="00DB3412">
              <w:rPr>
                <w:rFonts w:ascii="Times New Roman" w:hAnsi="Times New Roman" w:cs="Times New Roman"/>
              </w:rPr>
              <w:t>Мероприятия программы «Развитие водохозяйстве</w:t>
            </w:r>
            <w:r w:rsidRPr="00DB3412">
              <w:rPr>
                <w:rFonts w:ascii="Times New Roman" w:hAnsi="Times New Roman" w:cs="Times New Roman"/>
              </w:rPr>
              <w:t>н</w:t>
            </w:r>
            <w:r w:rsidRPr="00DB3412">
              <w:rPr>
                <w:rFonts w:ascii="Times New Roman" w:hAnsi="Times New Roman" w:cs="Times New Roman"/>
              </w:rPr>
              <w:t>ного комплекса Магада</w:t>
            </w:r>
            <w:r w:rsidRPr="00DB3412">
              <w:rPr>
                <w:rFonts w:ascii="Times New Roman" w:hAnsi="Times New Roman" w:cs="Times New Roman"/>
              </w:rPr>
              <w:t>н</w:t>
            </w:r>
            <w:r w:rsidRPr="00DB3412">
              <w:rPr>
                <w:rFonts w:ascii="Times New Roman" w:hAnsi="Times New Roman" w:cs="Times New Roman"/>
              </w:rPr>
              <w:t>ской области на 2013-2020 годы»</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CE6F15"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3.1.</w:t>
            </w:r>
            <w:r w:rsidRPr="00B06745">
              <w:rPr>
                <w:rFonts w:ascii="Times New Roman" w:hAnsi="Times New Roman" w:cs="Times New Roman"/>
                <w:sz w:val="22"/>
                <w:szCs w:val="22"/>
              </w:rPr>
              <w:t>Разработка декларации</w:t>
            </w:r>
            <w:r>
              <w:rPr>
                <w:rFonts w:ascii="Times New Roman" w:hAnsi="Times New Roman" w:cs="Times New Roman"/>
                <w:sz w:val="22"/>
                <w:szCs w:val="22"/>
              </w:rPr>
              <w:t xml:space="preserve"> </w:t>
            </w:r>
            <w:r w:rsidRPr="00B06745">
              <w:rPr>
                <w:rFonts w:ascii="Times New Roman" w:hAnsi="Times New Roman" w:cs="Times New Roman"/>
                <w:sz w:val="22"/>
                <w:szCs w:val="22"/>
              </w:rPr>
              <w:t xml:space="preserve">безопасности (включая государственную экспертизу) водоограждающей дамбы № 2  на  реке  Ола  в пос. Ола, составление межевого        плана земельного участка под существующим сооружением и технического паспорта сооружения           </w:t>
            </w:r>
          </w:p>
        </w:tc>
        <w:tc>
          <w:tcPr>
            <w:tcW w:w="831" w:type="pct"/>
            <w:tcBorders>
              <w:top w:val="single" w:sz="6" w:space="0" w:color="auto"/>
              <w:left w:val="single" w:sz="6" w:space="0" w:color="auto"/>
              <w:bottom w:val="single" w:sz="6" w:space="0" w:color="auto"/>
              <w:right w:val="single" w:sz="6" w:space="0" w:color="auto"/>
            </w:tcBorders>
          </w:tcPr>
          <w:p w:rsidR="00E166E2" w:rsidRPr="00ED33F8"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По плану срок исполнения 2013 г. на сумму </w:t>
            </w:r>
            <w:r w:rsidRPr="00CE6F15">
              <w:rPr>
                <w:rFonts w:ascii="Times New Roman" w:hAnsi="Times New Roman" w:cs="Times New Roman"/>
              </w:rPr>
              <w:t>480,0</w:t>
            </w:r>
            <w:r>
              <w:rPr>
                <w:rFonts w:ascii="Times New Roman" w:hAnsi="Times New Roman" w:cs="Times New Roman"/>
              </w:rPr>
              <w:t>тыс. руб. из ОБ. И</w:t>
            </w:r>
            <w:r w:rsidRPr="00ED33F8">
              <w:rPr>
                <w:rFonts w:ascii="Times New Roman" w:hAnsi="Times New Roman" w:cs="Times New Roman"/>
              </w:rPr>
              <w:t>сполнител</w:t>
            </w:r>
            <w:r w:rsidRPr="00771311">
              <w:rPr>
                <w:rFonts w:ascii="Times New Roman" w:hAnsi="Times New Roman" w:cs="Times New Roman"/>
              </w:rPr>
              <w:t>ь</w:t>
            </w:r>
            <w:r>
              <w:rPr>
                <w:rFonts w:ascii="Times New Roman" w:hAnsi="Times New Roman" w:cs="Times New Roman"/>
                <w:b/>
                <w:bCs/>
              </w:rPr>
              <w:t>-</w:t>
            </w:r>
            <w:r w:rsidRPr="00B06745">
              <w:rPr>
                <w:sz w:val="22"/>
                <w:szCs w:val="22"/>
              </w:rPr>
              <w:t xml:space="preserve"> </w:t>
            </w:r>
            <w:r w:rsidRPr="00ED33F8">
              <w:rPr>
                <w:rFonts w:ascii="Times New Roman" w:hAnsi="Times New Roman" w:cs="Times New Roman"/>
              </w:rPr>
              <w:t>органы местного сам</w:t>
            </w:r>
            <w:r w:rsidRPr="00ED33F8">
              <w:rPr>
                <w:rFonts w:ascii="Times New Roman" w:hAnsi="Times New Roman" w:cs="Times New Roman"/>
              </w:rPr>
              <w:t>о</w:t>
            </w:r>
            <w:r w:rsidRPr="00ED33F8">
              <w:rPr>
                <w:rFonts w:ascii="Times New Roman" w:hAnsi="Times New Roman" w:cs="Times New Roman"/>
              </w:rPr>
              <w:t>управления (по согласов</w:t>
            </w:r>
            <w:r w:rsidRPr="00ED33F8">
              <w:rPr>
                <w:rFonts w:ascii="Times New Roman" w:hAnsi="Times New Roman" w:cs="Times New Roman"/>
              </w:rPr>
              <w:t>а</w:t>
            </w:r>
            <w:r w:rsidRPr="00ED33F8">
              <w:rPr>
                <w:rFonts w:ascii="Times New Roman" w:hAnsi="Times New Roman" w:cs="Times New Roman"/>
              </w:rPr>
              <w:t>нию)</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CE6F15"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3.2.</w:t>
            </w:r>
            <w:r w:rsidRPr="00B06745">
              <w:rPr>
                <w:rFonts w:ascii="Times New Roman" w:hAnsi="Times New Roman" w:cs="Times New Roman"/>
                <w:sz w:val="22"/>
                <w:szCs w:val="22"/>
              </w:rPr>
              <w:t xml:space="preserve"> Разработка декларации</w:t>
            </w:r>
            <w:r>
              <w:rPr>
                <w:rFonts w:ascii="Times New Roman" w:hAnsi="Times New Roman" w:cs="Times New Roman"/>
                <w:sz w:val="22"/>
                <w:szCs w:val="22"/>
              </w:rPr>
              <w:t xml:space="preserve"> </w:t>
            </w:r>
            <w:r w:rsidRPr="00B06745">
              <w:rPr>
                <w:rFonts w:ascii="Times New Roman" w:hAnsi="Times New Roman" w:cs="Times New Roman"/>
                <w:sz w:val="22"/>
                <w:szCs w:val="22"/>
              </w:rPr>
              <w:t xml:space="preserve">безопасности (включая государственную экспертизу) водоограждающей дамбы  на реке Ола в с. Клепка (2,5 км)             </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По плану срок исполнения 2013 г. на сумму </w:t>
            </w:r>
            <w:r w:rsidRPr="00CE6F15">
              <w:rPr>
                <w:rFonts w:ascii="Times New Roman" w:hAnsi="Times New Roman" w:cs="Times New Roman"/>
              </w:rPr>
              <w:t>500,06</w:t>
            </w:r>
            <w:r>
              <w:rPr>
                <w:rFonts w:ascii="Times New Roman" w:hAnsi="Times New Roman" w:cs="Times New Roman"/>
              </w:rPr>
              <w:t>тыс. руб. из ОБ</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3.3.</w:t>
            </w:r>
            <w:r w:rsidRPr="00B06745">
              <w:rPr>
                <w:rFonts w:ascii="Times New Roman" w:hAnsi="Times New Roman" w:cs="Times New Roman"/>
                <w:sz w:val="22"/>
                <w:szCs w:val="22"/>
              </w:rPr>
              <w:t>Разработка де</w:t>
            </w:r>
            <w:r>
              <w:rPr>
                <w:rFonts w:ascii="Times New Roman" w:hAnsi="Times New Roman" w:cs="Times New Roman"/>
                <w:sz w:val="22"/>
                <w:szCs w:val="22"/>
              </w:rPr>
              <w:t xml:space="preserve">кларации </w:t>
            </w:r>
            <w:r w:rsidRPr="00B06745">
              <w:rPr>
                <w:rFonts w:ascii="Times New Roman" w:hAnsi="Times New Roman" w:cs="Times New Roman"/>
                <w:sz w:val="22"/>
                <w:szCs w:val="22"/>
              </w:rPr>
              <w:t xml:space="preserve">безопасности (включая государственную экспертизу) водоограждающей дамбы № 4 на реке Тауй в с.Балаганное (2,6 км)  </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Всего</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600,0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600,0</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ОБ</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600,0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600,0</w:t>
            </w: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AB203F"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3.4.</w:t>
            </w:r>
            <w:r w:rsidRPr="00B06745">
              <w:rPr>
                <w:rFonts w:ascii="Times New Roman" w:hAnsi="Times New Roman" w:cs="Times New Roman"/>
                <w:sz w:val="22"/>
                <w:szCs w:val="22"/>
              </w:rPr>
              <w:t>Разработка декларации</w:t>
            </w:r>
            <w:r>
              <w:rPr>
                <w:rFonts w:ascii="Times New Roman" w:hAnsi="Times New Roman" w:cs="Times New Roman"/>
                <w:sz w:val="22"/>
                <w:szCs w:val="22"/>
              </w:rPr>
              <w:t xml:space="preserve"> </w:t>
            </w:r>
            <w:r w:rsidRPr="00B06745">
              <w:rPr>
                <w:rFonts w:ascii="Times New Roman" w:hAnsi="Times New Roman" w:cs="Times New Roman"/>
                <w:sz w:val="22"/>
                <w:szCs w:val="22"/>
              </w:rPr>
              <w:t xml:space="preserve">безопасности (включая государственную экспертизу) водоограждающей дамбы на реке Тауй в с. Талон,  составление межевого плана земельного участка под существующим сооружением и технического паспорта сооружения (23 км)   </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2013 г. на сумму </w:t>
            </w:r>
            <w:r w:rsidRPr="00B06745">
              <w:rPr>
                <w:rFonts w:ascii="Times New Roman" w:hAnsi="Times New Roman" w:cs="Times New Roman"/>
                <w:sz w:val="22"/>
                <w:szCs w:val="22"/>
              </w:rPr>
              <w:t>1300,0</w:t>
            </w:r>
            <w:r>
              <w:rPr>
                <w:rFonts w:ascii="Times New Roman" w:hAnsi="Times New Roman" w:cs="Times New Roman"/>
                <w:sz w:val="22"/>
                <w:szCs w:val="22"/>
              </w:rPr>
              <w:t xml:space="preserve"> </w:t>
            </w:r>
            <w:r>
              <w:rPr>
                <w:rFonts w:ascii="Times New Roman" w:hAnsi="Times New Roman" w:cs="Times New Roman"/>
              </w:rPr>
              <w:t>тыс. руб. из ОБ</w:t>
            </w:r>
          </w:p>
        </w:tc>
      </w:tr>
      <w:tr w:rsidR="00E166E2" w:rsidRPr="003666E7">
        <w:trPr>
          <w:cantSplit/>
          <w:trHeight w:val="240"/>
        </w:trPr>
        <w:tc>
          <w:tcPr>
            <w:tcW w:w="4169" w:type="pct"/>
            <w:gridSpan w:val="14"/>
            <w:tcBorders>
              <w:top w:val="single" w:sz="6" w:space="0" w:color="auto"/>
              <w:left w:val="single" w:sz="6" w:space="0" w:color="auto"/>
              <w:bottom w:val="single" w:sz="6" w:space="0" w:color="auto"/>
              <w:right w:val="single" w:sz="6" w:space="0" w:color="auto"/>
            </w:tcBorders>
          </w:tcPr>
          <w:p w:rsidR="00E166E2" w:rsidRPr="00AB203F" w:rsidRDefault="00E166E2" w:rsidP="00D55095">
            <w:pPr>
              <w:pStyle w:val="ConsPlusCell"/>
              <w:widowControl/>
              <w:jc w:val="both"/>
              <w:rPr>
                <w:rFonts w:ascii="Times New Roman" w:hAnsi="Times New Roman" w:cs="Times New Roman"/>
                <w:sz w:val="22"/>
                <w:szCs w:val="22"/>
              </w:rPr>
            </w:pPr>
            <w:r w:rsidRPr="00B06745">
              <w:rPr>
                <w:rFonts w:ascii="Times New Roman" w:hAnsi="Times New Roman" w:cs="Times New Roman"/>
                <w:sz w:val="22"/>
                <w:szCs w:val="22"/>
              </w:rPr>
              <w:t xml:space="preserve"> </w:t>
            </w:r>
            <w:r>
              <w:rPr>
                <w:rFonts w:ascii="Times New Roman" w:hAnsi="Times New Roman" w:cs="Times New Roman"/>
                <w:sz w:val="22"/>
                <w:szCs w:val="22"/>
              </w:rPr>
              <w:t>3.5.</w:t>
            </w:r>
            <w:r w:rsidRPr="00B06745">
              <w:rPr>
                <w:rFonts w:ascii="Times New Roman" w:hAnsi="Times New Roman" w:cs="Times New Roman"/>
                <w:sz w:val="22"/>
                <w:szCs w:val="22"/>
              </w:rPr>
              <w:t>Разработка деклараций</w:t>
            </w:r>
            <w:r>
              <w:rPr>
                <w:rFonts w:ascii="Times New Roman" w:hAnsi="Times New Roman" w:cs="Times New Roman"/>
                <w:sz w:val="22"/>
                <w:szCs w:val="22"/>
              </w:rPr>
              <w:t xml:space="preserve"> </w:t>
            </w:r>
            <w:r w:rsidRPr="00B06745">
              <w:rPr>
                <w:rFonts w:ascii="Times New Roman" w:hAnsi="Times New Roman" w:cs="Times New Roman"/>
                <w:sz w:val="22"/>
                <w:szCs w:val="22"/>
              </w:rPr>
              <w:t>безопасности (включая государственную экспертизу) водоограждающих  дамб № 1-3,5 на реке  Тауй в с. Балаганное, составление межевых планов земельных участков под существующими сооружениями и технических паспортов соор</w:t>
            </w:r>
            <w:r w:rsidRPr="00B06745">
              <w:rPr>
                <w:rFonts w:ascii="Times New Roman" w:hAnsi="Times New Roman" w:cs="Times New Roman"/>
                <w:sz w:val="22"/>
                <w:szCs w:val="22"/>
              </w:rPr>
              <w:t>у</w:t>
            </w:r>
            <w:r w:rsidRPr="00B06745">
              <w:rPr>
                <w:rFonts w:ascii="Times New Roman" w:hAnsi="Times New Roman" w:cs="Times New Roman"/>
                <w:sz w:val="22"/>
                <w:szCs w:val="22"/>
              </w:rPr>
              <w:t>жений (12,4 км)</w:t>
            </w:r>
          </w:p>
        </w:tc>
        <w:tc>
          <w:tcPr>
            <w:tcW w:w="83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bl>
    <w:p w:rsidR="00E166E2" w:rsidRDefault="00E166E2" w:rsidP="00D55095"/>
    <w:p w:rsidR="00E166E2" w:rsidRDefault="00E166E2" w:rsidP="00D55095"/>
    <w:tbl>
      <w:tblPr>
        <w:tblW w:w="5204" w:type="pct"/>
        <w:tblInd w:w="-68" w:type="dxa"/>
        <w:tblCellMar>
          <w:left w:w="70" w:type="dxa"/>
          <w:right w:w="70" w:type="dxa"/>
        </w:tblCellMar>
        <w:tblLook w:val="0000"/>
      </w:tblPr>
      <w:tblGrid>
        <w:gridCol w:w="1982"/>
        <w:gridCol w:w="892"/>
        <w:gridCol w:w="855"/>
        <w:gridCol w:w="851"/>
        <w:gridCol w:w="689"/>
        <w:gridCol w:w="713"/>
        <w:gridCol w:w="857"/>
        <w:gridCol w:w="845"/>
        <w:gridCol w:w="857"/>
        <w:gridCol w:w="851"/>
        <w:gridCol w:w="848"/>
        <w:gridCol w:w="848"/>
        <w:gridCol w:w="848"/>
        <w:gridCol w:w="839"/>
        <w:gridCol w:w="2535"/>
      </w:tblGrid>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91" w:type="pct"/>
            <w:tcBorders>
              <w:top w:val="single" w:sz="6" w:space="0" w:color="auto"/>
              <w:left w:val="single" w:sz="6" w:space="0" w:color="auto"/>
              <w:bottom w:val="single" w:sz="6" w:space="0" w:color="auto"/>
              <w:right w:val="single" w:sz="6" w:space="0" w:color="auto"/>
            </w:tcBorders>
          </w:tcPr>
          <w:p w:rsidR="00E166E2" w:rsidRPr="00930B80" w:rsidRDefault="00E166E2" w:rsidP="00D55095">
            <w:pPr>
              <w:pStyle w:val="ConsPlusCell"/>
              <w:rPr>
                <w:rFonts w:ascii="Times New Roman" w:hAnsi="Times New Roman" w:cs="Times New Roman"/>
                <w:sz w:val="22"/>
                <w:szCs w:val="22"/>
              </w:rPr>
            </w:pPr>
            <w:r w:rsidRPr="00930B80">
              <w:rPr>
                <w:rFonts w:ascii="Times New Roman" w:hAnsi="Times New Roman" w:cs="Times New Roman"/>
                <w:sz w:val="22"/>
                <w:szCs w:val="22"/>
              </w:rPr>
              <w:t>2</w:t>
            </w:r>
          </w:p>
        </w:tc>
        <w:tc>
          <w:tcPr>
            <w:tcW w:w="279" w:type="pct"/>
            <w:tcBorders>
              <w:top w:val="single" w:sz="6" w:space="0" w:color="auto"/>
              <w:left w:val="single" w:sz="6" w:space="0" w:color="auto"/>
              <w:bottom w:val="single" w:sz="6" w:space="0" w:color="auto"/>
              <w:right w:val="single" w:sz="6" w:space="0" w:color="auto"/>
            </w:tcBorders>
          </w:tcPr>
          <w:p w:rsidR="00E166E2" w:rsidRPr="00930B80" w:rsidRDefault="00E166E2" w:rsidP="00D55095">
            <w:pPr>
              <w:pStyle w:val="ConsPlusCell"/>
              <w:rPr>
                <w:rFonts w:ascii="Times New Roman" w:hAnsi="Times New Roman" w:cs="Times New Roman"/>
                <w:sz w:val="22"/>
                <w:szCs w:val="22"/>
              </w:rPr>
            </w:pPr>
            <w:r w:rsidRPr="00930B80">
              <w:rPr>
                <w:rFonts w:ascii="Times New Roman" w:hAnsi="Times New Roman" w:cs="Times New Roman"/>
                <w:sz w:val="22"/>
                <w:szCs w:val="22"/>
              </w:rPr>
              <w:t>3</w:t>
            </w:r>
          </w:p>
        </w:tc>
        <w:tc>
          <w:tcPr>
            <w:tcW w:w="278" w:type="pct"/>
            <w:tcBorders>
              <w:top w:val="single" w:sz="6" w:space="0" w:color="auto"/>
              <w:left w:val="single" w:sz="6" w:space="0" w:color="auto"/>
              <w:bottom w:val="single" w:sz="6" w:space="0" w:color="auto"/>
              <w:right w:val="single" w:sz="6" w:space="0" w:color="auto"/>
            </w:tcBorders>
          </w:tcPr>
          <w:p w:rsidR="00E166E2" w:rsidRPr="00930B80" w:rsidRDefault="00E166E2" w:rsidP="00D55095">
            <w:pPr>
              <w:pStyle w:val="ConsPlusCell"/>
              <w:rPr>
                <w:rFonts w:ascii="Times New Roman" w:hAnsi="Times New Roman" w:cs="Times New Roman"/>
                <w:sz w:val="22"/>
                <w:szCs w:val="22"/>
              </w:rPr>
            </w:pPr>
            <w:r w:rsidRPr="00930B80">
              <w:rPr>
                <w:rFonts w:ascii="Times New Roman" w:hAnsi="Times New Roman" w:cs="Times New Roman"/>
                <w:sz w:val="22"/>
                <w:szCs w:val="22"/>
              </w:rPr>
              <w:t>4</w:t>
            </w: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74" w:type="pct"/>
            <w:tcBorders>
              <w:top w:val="single" w:sz="6" w:space="0" w:color="auto"/>
              <w:left w:val="single" w:sz="6" w:space="0" w:color="auto"/>
              <w:bottom w:val="single" w:sz="6" w:space="0" w:color="auto"/>
              <w:right w:val="single" w:sz="6" w:space="0" w:color="auto"/>
            </w:tcBorders>
          </w:tcPr>
          <w:p w:rsidR="00E166E2" w:rsidRPr="00930B80" w:rsidRDefault="00E166E2" w:rsidP="00D55095">
            <w:pPr>
              <w:pStyle w:val="ConsPlusCell"/>
              <w:widowControl/>
              <w:jc w:val="both"/>
              <w:rPr>
                <w:rFonts w:ascii="Times New Roman" w:hAnsi="Times New Roman" w:cs="Times New Roman"/>
                <w:sz w:val="22"/>
                <w:szCs w:val="22"/>
              </w:rPr>
            </w:pPr>
            <w:r w:rsidRPr="00930B80">
              <w:rPr>
                <w:rFonts w:ascii="Times New Roman" w:hAnsi="Times New Roman" w:cs="Times New Roman"/>
                <w:sz w:val="22"/>
                <w:szCs w:val="22"/>
              </w:rPr>
              <w:t>14</w:t>
            </w:r>
          </w:p>
        </w:tc>
        <w:tc>
          <w:tcPr>
            <w:tcW w:w="828"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Всего</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1056,71</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606,71</w:t>
            </w:r>
          </w:p>
        </w:tc>
        <w:tc>
          <w:tcPr>
            <w:tcW w:w="278"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450,0</w:t>
            </w: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AB203F" w:rsidRDefault="00E166E2" w:rsidP="00D55095">
            <w:pPr>
              <w:pStyle w:val="ConsPlusCell"/>
              <w:widowControl/>
              <w:jc w:val="both"/>
              <w:rPr>
                <w:rFonts w:ascii="Times New Roman" w:hAnsi="Times New Roman" w:cs="Times New Roman"/>
                <w:sz w:val="22"/>
                <w:szCs w:val="22"/>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ОБ</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1056,71</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606,71</w:t>
            </w:r>
          </w:p>
        </w:tc>
        <w:tc>
          <w:tcPr>
            <w:tcW w:w="278"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450,0</w:t>
            </w: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2" w:type="pct"/>
            <w:gridSpan w:val="14"/>
            <w:tcBorders>
              <w:top w:val="single" w:sz="6" w:space="0" w:color="auto"/>
              <w:left w:val="single" w:sz="6" w:space="0" w:color="auto"/>
              <w:bottom w:val="single" w:sz="6" w:space="0" w:color="auto"/>
              <w:right w:val="single" w:sz="6" w:space="0" w:color="auto"/>
            </w:tcBorders>
          </w:tcPr>
          <w:p w:rsidR="00E166E2" w:rsidRPr="00A96956"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3.6.</w:t>
            </w:r>
            <w:r w:rsidRPr="00B06745">
              <w:rPr>
                <w:rFonts w:ascii="Times New Roman" w:hAnsi="Times New Roman" w:cs="Times New Roman"/>
                <w:sz w:val="22"/>
                <w:szCs w:val="22"/>
              </w:rPr>
              <w:t>Разработка декларации</w:t>
            </w:r>
            <w:r>
              <w:rPr>
                <w:rFonts w:ascii="Times New Roman" w:hAnsi="Times New Roman" w:cs="Times New Roman"/>
                <w:sz w:val="22"/>
                <w:szCs w:val="22"/>
              </w:rPr>
              <w:t xml:space="preserve"> </w:t>
            </w:r>
            <w:r w:rsidRPr="00B06745">
              <w:rPr>
                <w:rFonts w:ascii="Times New Roman" w:hAnsi="Times New Roman" w:cs="Times New Roman"/>
                <w:sz w:val="22"/>
                <w:szCs w:val="22"/>
              </w:rPr>
              <w:t>безопасности (включая государственную экспертизу) водоограждающей дамбы № 2 на реке Ола в  с. Га</w:t>
            </w:r>
            <w:r w:rsidRPr="00B06745">
              <w:rPr>
                <w:rFonts w:ascii="Times New Roman" w:hAnsi="Times New Roman" w:cs="Times New Roman"/>
                <w:sz w:val="22"/>
                <w:szCs w:val="22"/>
              </w:rPr>
              <w:t>д</w:t>
            </w:r>
            <w:r w:rsidRPr="00B06745">
              <w:rPr>
                <w:rFonts w:ascii="Times New Roman" w:hAnsi="Times New Roman" w:cs="Times New Roman"/>
                <w:sz w:val="22"/>
                <w:szCs w:val="22"/>
              </w:rPr>
              <w:t>ля, составление межевого плана земельного участка под существующим сооружением и технического паспорта сооружения (0,33 км)</w:t>
            </w: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Всего</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ОБ</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2" w:type="pct"/>
            <w:gridSpan w:val="14"/>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3.7.</w:t>
            </w:r>
            <w:r w:rsidRPr="00B06745">
              <w:rPr>
                <w:rFonts w:ascii="Times New Roman" w:hAnsi="Times New Roman" w:cs="Times New Roman"/>
                <w:sz w:val="22"/>
                <w:szCs w:val="22"/>
              </w:rPr>
              <w:t>Разработка деклараций</w:t>
            </w:r>
            <w:r>
              <w:rPr>
                <w:rFonts w:ascii="Times New Roman" w:hAnsi="Times New Roman" w:cs="Times New Roman"/>
                <w:sz w:val="22"/>
                <w:szCs w:val="22"/>
              </w:rPr>
              <w:t xml:space="preserve">  </w:t>
            </w:r>
            <w:r w:rsidRPr="00B06745">
              <w:rPr>
                <w:rFonts w:ascii="Times New Roman" w:hAnsi="Times New Roman" w:cs="Times New Roman"/>
                <w:sz w:val="22"/>
                <w:szCs w:val="22"/>
              </w:rPr>
              <w:t>безопасности (включая государственную экспертизу) водоограждающих  дамб № 1 и № 2 на  реке А</w:t>
            </w:r>
            <w:r w:rsidRPr="00B06745">
              <w:rPr>
                <w:rFonts w:ascii="Times New Roman" w:hAnsi="Times New Roman" w:cs="Times New Roman"/>
                <w:sz w:val="22"/>
                <w:szCs w:val="22"/>
              </w:rPr>
              <w:t>р</w:t>
            </w:r>
            <w:r w:rsidRPr="00B06745">
              <w:rPr>
                <w:rFonts w:ascii="Times New Roman" w:hAnsi="Times New Roman" w:cs="Times New Roman"/>
                <w:sz w:val="22"/>
                <w:szCs w:val="22"/>
              </w:rPr>
              <w:t>мань в пос. Армань, составление   межевых планов земельных участков под существующими сооружениями и технических паспо</w:t>
            </w:r>
            <w:r w:rsidRPr="00B06745">
              <w:rPr>
                <w:rFonts w:ascii="Times New Roman" w:hAnsi="Times New Roman" w:cs="Times New Roman"/>
                <w:sz w:val="22"/>
                <w:szCs w:val="22"/>
              </w:rPr>
              <w:t>р</w:t>
            </w:r>
            <w:r w:rsidRPr="00B06745">
              <w:rPr>
                <w:rFonts w:ascii="Times New Roman" w:hAnsi="Times New Roman" w:cs="Times New Roman"/>
                <w:sz w:val="22"/>
                <w:szCs w:val="22"/>
              </w:rPr>
              <w:t xml:space="preserve">тов сооружений (6,5 км)  </w:t>
            </w: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Всего</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1200,0</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widowControl/>
              <w:jc w:val="center"/>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600,0</w:t>
            </w:r>
          </w:p>
        </w:tc>
        <w:tc>
          <w:tcPr>
            <w:tcW w:w="225"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600,0</w:t>
            </w: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ОБ</w:t>
            </w: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1200,0</w:t>
            </w: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widowControl/>
              <w:jc w:val="center"/>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600,0</w:t>
            </w:r>
          </w:p>
        </w:tc>
        <w:tc>
          <w:tcPr>
            <w:tcW w:w="225"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600,0</w:t>
            </w: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DD4C12">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sidRPr="00DD4C12">
              <w:rPr>
                <w:rFonts w:ascii="Times New Roman" w:hAnsi="Times New Roman" w:cs="Times New Roman"/>
                <w:i/>
                <w:iCs/>
              </w:rPr>
              <w:t>ИТОГО по разделу 3:</w:t>
            </w:r>
          </w:p>
        </w:tc>
        <w:tc>
          <w:tcPr>
            <w:tcW w:w="291"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sz w:val="22"/>
                <w:szCs w:val="22"/>
              </w:rPr>
            </w:pPr>
            <w:r>
              <w:rPr>
                <w:rFonts w:ascii="Times New Roman" w:hAnsi="Times New Roman" w:cs="Times New Roman"/>
                <w:i/>
                <w:iCs/>
                <w:sz w:val="22"/>
                <w:szCs w:val="22"/>
              </w:rPr>
              <w:t>3206,71</w:t>
            </w:r>
          </w:p>
        </w:tc>
        <w:tc>
          <w:tcPr>
            <w:tcW w:w="279"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sz w:val="22"/>
                <w:szCs w:val="22"/>
              </w:rPr>
            </w:pPr>
            <w:r>
              <w:rPr>
                <w:rFonts w:ascii="Times New Roman" w:hAnsi="Times New Roman" w:cs="Times New Roman"/>
                <w:i/>
                <w:iCs/>
                <w:sz w:val="22"/>
                <w:szCs w:val="22"/>
              </w:rPr>
              <w:t>1556,71</w:t>
            </w:r>
          </w:p>
        </w:tc>
        <w:tc>
          <w:tcPr>
            <w:tcW w:w="27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1050,0</w:t>
            </w:r>
          </w:p>
        </w:tc>
        <w:tc>
          <w:tcPr>
            <w:tcW w:w="225" w:type="pct"/>
            <w:tcBorders>
              <w:top w:val="single" w:sz="6" w:space="0" w:color="auto"/>
              <w:left w:val="single" w:sz="6" w:space="0" w:color="auto"/>
              <w:bottom w:val="single" w:sz="6" w:space="0" w:color="auto"/>
              <w:right w:val="single" w:sz="6" w:space="0" w:color="auto"/>
            </w:tcBorders>
          </w:tcPr>
          <w:p w:rsidR="00E166E2" w:rsidRPr="00CF6BB8" w:rsidRDefault="00E166E2" w:rsidP="00D55095">
            <w:pPr>
              <w:pStyle w:val="ConsPlusCell"/>
              <w:rPr>
                <w:rFonts w:ascii="Times New Roman" w:hAnsi="Times New Roman" w:cs="Times New Roman"/>
                <w:i/>
                <w:iCs/>
                <w:sz w:val="22"/>
                <w:szCs w:val="22"/>
              </w:rPr>
            </w:pPr>
            <w:r w:rsidRPr="00CF6BB8">
              <w:rPr>
                <w:rFonts w:ascii="Times New Roman" w:hAnsi="Times New Roman" w:cs="Times New Roman"/>
                <w:i/>
                <w:iCs/>
                <w:sz w:val="22"/>
                <w:szCs w:val="22"/>
              </w:rPr>
              <w:t>600,0</w:t>
            </w:r>
          </w:p>
        </w:tc>
        <w:tc>
          <w:tcPr>
            <w:tcW w:w="233"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0"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6"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0"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4"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82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DD4C12">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sidRPr="00DD4C12">
              <w:rPr>
                <w:rFonts w:ascii="Times New Roman" w:hAnsi="Times New Roman" w:cs="Times New Roman"/>
                <w:i/>
                <w:iCs/>
              </w:rPr>
              <w:t>в т.ч.     ОБ</w:t>
            </w:r>
          </w:p>
        </w:tc>
        <w:tc>
          <w:tcPr>
            <w:tcW w:w="291"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sz w:val="22"/>
                <w:szCs w:val="22"/>
              </w:rPr>
            </w:pPr>
            <w:r>
              <w:rPr>
                <w:rFonts w:ascii="Times New Roman" w:hAnsi="Times New Roman" w:cs="Times New Roman"/>
                <w:i/>
                <w:iCs/>
                <w:sz w:val="22"/>
                <w:szCs w:val="22"/>
              </w:rPr>
              <w:t>3206,71</w:t>
            </w:r>
          </w:p>
        </w:tc>
        <w:tc>
          <w:tcPr>
            <w:tcW w:w="279"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sz w:val="22"/>
                <w:szCs w:val="22"/>
              </w:rPr>
            </w:pPr>
            <w:r>
              <w:rPr>
                <w:rFonts w:ascii="Times New Roman" w:hAnsi="Times New Roman" w:cs="Times New Roman"/>
                <w:i/>
                <w:iCs/>
                <w:sz w:val="22"/>
                <w:szCs w:val="22"/>
              </w:rPr>
              <w:t>1556,71</w:t>
            </w:r>
          </w:p>
        </w:tc>
        <w:tc>
          <w:tcPr>
            <w:tcW w:w="27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r>
              <w:rPr>
                <w:rFonts w:ascii="Times New Roman" w:hAnsi="Times New Roman" w:cs="Times New Roman"/>
                <w:i/>
                <w:iCs/>
              </w:rPr>
              <w:t>1050,0</w:t>
            </w:r>
          </w:p>
        </w:tc>
        <w:tc>
          <w:tcPr>
            <w:tcW w:w="225" w:type="pct"/>
            <w:tcBorders>
              <w:top w:val="single" w:sz="6" w:space="0" w:color="auto"/>
              <w:left w:val="single" w:sz="6" w:space="0" w:color="auto"/>
              <w:bottom w:val="single" w:sz="6" w:space="0" w:color="auto"/>
              <w:right w:val="single" w:sz="6" w:space="0" w:color="auto"/>
            </w:tcBorders>
          </w:tcPr>
          <w:p w:rsidR="00E166E2" w:rsidRPr="00CF6BB8" w:rsidRDefault="00E166E2" w:rsidP="00D55095">
            <w:pPr>
              <w:pStyle w:val="ConsPlusCell"/>
              <w:rPr>
                <w:rFonts w:ascii="Times New Roman" w:hAnsi="Times New Roman" w:cs="Times New Roman"/>
                <w:i/>
                <w:iCs/>
                <w:sz w:val="22"/>
                <w:szCs w:val="22"/>
              </w:rPr>
            </w:pPr>
            <w:r w:rsidRPr="00CF6BB8">
              <w:rPr>
                <w:rFonts w:ascii="Times New Roman" w:hAnsi="Times New Roman" w:cs="Times New Roman"/>
                <w:i/>
                <w:iCs/>
                <w:sz w:val="22"/>
                <w:szCs w:val="22"/>
              </w:rPr>
              <w:t>600,0</w:t>
            </w:r>
          </w:p>
        </w:tc>
        <w:tc>
          <w:tcPr>
            <w:tcW w:w="233"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0"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6"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80"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7"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274"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c>
          <w:tcPr>
            <w:tcW w:w="828" w:type="pct"/>
            <w:tcBorders>
              <w:top w:val="single" w:sz="6" w:space="0" w:color="auto"/>
              <w:left w:val="single" w:sz="6" w:space="0" w:color="auto"/>
              <w:bottom w:val="single" w:sz="6" w:space="0" w:color="auto"/>
              <w:right w:val="single" w:sz="6"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91"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widowControl/>
              <w:jc w:val="center"/>
              <w:rPr>
                <w:rFonts w:ascii="Times New Roman" w:hAnsi="Times New Roman" w:cs="Times New Roman"/>
                <w:sz w:val="22"/>
                <w:szCs w:val="22"/>
              </w:rPr>
            </w:pPr>
          </w:p>
        </w:tc>
        <w:tc>
          <w:tcPr>
            <w:tcW w:w="279"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widowControl/>
              <w:jc w:val="center"/>
              <w:rPr>
                <w:rFonts w:ascii="Times New Roman" w:hAnsi="Times New Roman" w:cs="Times New Roman"/>
                <w:sz w:val="22"/>
                <w:szCs w:val="22"/>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2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3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2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5000" w:type="pct"/>
            <w:gridSpan w:val="15"/>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ConsPlusCell"/>
              <w:widowControl/>
              <w:jc w:val="center"/>
              <w:rPr>
                <w:rFonts w:ascii="Times New Roman" w:hAnsi="Times New Roman" w:cs="Times New Roman"/>
                <w:b/>
                <w:bCs/>
                <w:sz w:val="22"/>
                <w:szCs w:val="22"/>
              </w:rPr>
            </w:pPr>
            <w:r>
              <w:rPr>
                <w:rFonts w:ascii="Times New Roman" w:hAnsi="Times New Roman" w:cs="Times New Roman"/>
                <w:b/>
                <w:bCs/>
                <w:sz w:val="22"/>
                <w:szCs w:val="22"/>
              </w:rPr>
              <w:t>4.</w:t>
            </w:r>
            <w:r w:rsidRPr="00DB3412">
              <w:rPr>
                <w:rFonts w:ascii="Times New Roman" w:hAnsi="Times New Roman" w:cs="Times New Roman"/>
                <w:b/>
                <w:bCs/>
                <w:sz w:val="22"/>
                <w:szCs w:val="22"/>
              </w:rPr>
              <w:t>Регулирование землепользования с целью предотвращения загрязнения водных объектов</w:t>
            </w:r>
          </w:p>
          <w:p w:rsidR="00E166E2" w:rsidRPr="00DB3412" w:rsidRDefault="00E166E2" w:rsidP="00D55095">
            <w:pPr>
              <w:pStyle w:val="ConsPlusCell"/>
              <w:widowControl/>
              <w:jc w:val="center"/>
              <w:rPr>
                <w:rFonts w:ascii="Times New Roman" w:hAnsi="Times New Roman" w:cs="Times New Roman"/>
                <w:b/>
                <w:bCs/>
              </w:rPr>
            </w:pPr>
            <w:r w:rsidRPr="00DB3412">
              <w:rPr>
                <w:rFonts w:ascii="Times New Roman" w:hAnsi="Times New Roman" w:cs="Times New Roman"/>
                <w:b/>
                <w:bCs/>
                <w:color w:val="000000"/>
                <w:sz w:val="22"/>
                <w:szCs w:val="22"/>
              </w:rPr>
              <w:t>(Мероприятия, обеспечивающие чистоту и эпизоотическую безопасность поверхностного стока водосборной территории водных объектов)</w:t>
            </w:r>
          </w:p>
        </w:tc>
      </w:tr>
      <w:tr w:rsidR="00E166E2" w:rsidRPr="003666E7">
        <w:trPr>
          <w:cantSplit/>
          <w:trHeight w:val="240"/>
        </w:trPr>
        <w:tc>
          <w:tcPr>
            <w:tcW w:w="4172" w:type="pct"/>
            <w:gridSpan w:val="14"/>
            <w:tcBorders>
              <w:top w:val="single" w:sz="6" w:space="0" w:color="auto"/>
              <w:left w:val="single" w:sz="6" w:space="0" w:color="auto"/>
              <w:bottom w:val="single" w:sz="6" w:space="0" w:color="auto"/>
              <w:right w:val="single" w:sz="6" w:space="0" w:color="auto"/>
            </w:tcBorders>
          </w:tcPr>
          <w:p w:rsidR="00E166E2" w:rsidRPr="00B11C89"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4.1.</w:t>
            </w:r>
            <w:r w:rsidRPr="00B11C89">
              <w:rPr>
                <w:rFonts w:ascii="Times New Roman" w:hAnsi="Times New Roman" w:cs="Times New Roman"/>
                <w:sz w:val="22"/>
                <w:szCs w:val="22"/>
              </w:rPr>
              <w:t>Ликвидация несанкционированных бесхозных свалок ТБО, их утилизация</w:t>
            </w:r>
          </w:p>
        </w:tc>
        <w:tc>
          <w:tcPr>
            <w:tcW w:w="828" w:type="pct"/>
            <w:vMerge w:val="restart"/>
            <w:tcBorders>
              <w:top w:val="single" w:sz="6" w:space="0" w:color="auto"/>
              <w:left w:val="single" w:sz="6" w:space="0" w:color="auto"/>
              <w:right w:val="single" w:sz="6" w:space="0" w:color="auto"/>
            </w:tcBorders>
          </w:tcPr>
          <w:p w:rsidR="00E166E2" w:rsidRPr="003666E7" w:rsidRDefault="00E166E2" w:rsidP="00D55095">
            <w:pPr>
              <w:pStyle w:val="ConsPlusCell"/>
              <w:jc w:val="center"/>
              <w:rPr>
                <w:rFonts w:ascii="Times New Roman" w:hAnsi="Times New Roman" w:cs="Times New Roman"/>
              </w:rPr>
            </w:pPr>
            <w:r>
              <w:rPr>
                <w:rFonts w:ascii="Times New Roman" w:hAnsi="Times New Roman" w:cs="Times New Roman"/>
              </w:rPr>
              <w:t xml:space="preserve">Из программы </w:t>
            </w:r>
            <w:r w:rsidRPr="00024198">
              <w:rPr>
                <w:rFonts w:ascii="Times New Roman" w:hAnsi="Times New Roman" w:cs="Times New Roman"/>
              </w:rPr>
              <w:t>«Социально-экономическое развитие Дальнего Востока и Ба</w:t>
            </w:r>
            <w:r w:rsidRPr="00024198">
              <w:rPr>
                <w:rFonts w:ascii="Times New Roman" w:hAnsi="Times New Roman" w:cs="Times New Roman"/>
              </w:rPr>
              <w:t>й</w:t>
            </w:r>
            <w:r w:rsidRPr="00024198">
              <w:rPr>
                <w:rFonts w:ascii="Times New Roman" w:hAnsi="Times New Roman" w:cs="Times New Roman"/>
              </w:rPr>
              <w:t>кальского региона»</w:t>
            </w:r>
            <w:r>
              <w:rPr>
                <w:rFonts w:ascii="Times New Roman" w:hAnsi="Times New Roman" w:cs="Times New Roman"/>
              </w:rPr>
              <w:t>, (% территории)</w:t>
            </w: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Всего</w:t>
            </w:r>
          </w:p>
        </w:tc>
        <w:tc>
          <w:tcPr>
            <w:tcW w:w="291"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11520</w:t>
            </w:r>
          </w:p>
        </w:tc>
        <w:tc>
          <w:tcPr>
            <w:tcW w:w="279"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8"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25"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33"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80"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6"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80"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8"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274"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960</w:t>
            </w:r>
          </w:p>
        </w:tc>
        <w:tc>
          <w:tcPr>
            <w:tcW w:w="828" w:type="pct"/>
            <w:vMerge/>
            <w:tcBorders>
              <w:left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ФБ</w:t>
            </w:r>
          </w:p>
        </w:tc>
        <w:tc>
          <w:tcPr>
            <w:tcW w:w="291"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10800</w:t>
            </w:r>
          </w:p>
        </w:tc>
        <w:tc>
          <w:tcPr>
            <w:tcW w:w="279"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8"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25"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33"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80"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6"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80"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8"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7"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274" w:type="pct"/>
            <w:tcBorders>
              <w:top w:val="single" w:sz="6" w:space="0" w:color="auto"/>
              <w:left w:val="single" w:sz="6" w:space="0" w:color="auto"/>
              <w:bottom w:val="single" w:sz="6"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900</w:t>
            </w:r>
          </w:p>
        </w:tc>
        <w:tc>
          <w:tcPr>
            <w:tcW w:w="828" w:type="pct"/>
            <w:vMerge/>
            <w:tcBorders>
              <w:left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7" w:type="pct"/>
            <w:tcBorders>
              <w:top w:val="single" w:sz="6" w:space="0" w:color="auto"/>
              <w:left w:val="single" w:sz="6" w:space="0" w:color="auto"/>
              <w:bottom w:val="single" w:sz="4"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ОБ</w:t>
            </w:r>
          </w:p>
        </w:tc>
        <w:tc>
          <w:tcPr>
            <w:tcW w:w="291"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720</w:t>
            </w:r>
          </w:p>
        </w:tc>
        <w:tc>
          <w:tcPr>
            <w:tcW w:w="279"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8"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25"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33"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80"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6"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80"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8"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7"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7"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7"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274" w:type="pct"/>
            <w:tcBorders>
              <w:top w:val="single" w:sz="6" w:space="0" w:color="auto"/>
              <w:left w:val="single" w:sz="6" w:space="0" w:color="auto"/>
              <w:bottom w:val="single" w:sz="4" w:space="0" w:color="auto"/>
              <w:right w:val="single" w:sz="6" w:space="0" w:color="auto"/>
            </w:tcBorders>
          </w:tcPr>
          <w:p w:rsidR="00E166E2" w:rsidRPr="00B952E2" w:rsidRDefault="00E166E2" w:rsidP="00D55095">
            <w:pPr>
              <w:pStyle w:val="ConsPlusCell"/>
              <w:widowControl/>
              <w:jc w:val="center"/>
              <w:rPr>
                <w:rFonts w:ascii="Times New Roman" w:hAnsi="Times New Roman" w:cs="Times New Roman"/>
              </w:rPr>
            </w:pPr>
            <w:r>
              <w:rPr>
                <w:rFonts w:ascii="Times New Roman" w:hAnsi="Times New Roman" w:cs="Times New Roman"/>
              </w:rPr>
              <w:t>60</w:t>
            </w:r>
          </w:p>
        </w:tc>
        <w:tc>
          <w:tcPr>
            <w:tcW w:w="828" w:type="pct"/>
            <w:vMerge/>
            <w:tcBorders>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DD4C12">
        <w:trPr>
          <w:cantSplit/>
          <w:trHeight w:val="240"/>
        </w:trPr>
        <w:tc>
          <w:tcPr>
            <w:tcW w:w="64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sidRPr="00DD4C12">
              <w:rPr>
                <w:rFonts w:ascii="Times New Roman" w:hAnsi="Times New Roman" w:cs="Times New Roman"/>
                <w:b/>
                <w:bCs/>
                <w:i/>
                <w:iCs/>
              </w:rPr>
              <w:t>ИТОГО:</w:t>
            </w:r>
          </w:p>
        </w:tc>
        <w:tc>
          <w:tcPr>
            <w:tcW w:w="291"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16426,71</w:t>
            </w:r>
          </w:p>
        </w:tc>
        <w:tc>
          <w:tcPr>
            <w:tcW w:w="279"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2626,71</w:t>
            </w:r>
          </w:p>
        </w:tc>
        <w:tc>
          <w:tcPr>
            <w:tcW w:w="27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2100</w:t>
            </w:r>
          </w:p>
        </w:tc>
        <w:tc>
          <w:tcPr>
            <w:tcW w:w="225"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3060</w:t>
            </w:r>
          </w:p>
        </w:tc>
        <w:tc>
          <w:tcPr>
            <w:tcW w:w="233"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960</w:t>
            </w:r>
          </w:p>
        </w:tc>
        <w:tc>
          <w:tcPr>
            <w:tcW w:w="280"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6"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80"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8"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274"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960</w:t>
            </w:r>
          </w:p>
        </w:tc>
        <w:tc>
          <w:tcPr>
            <w:tcW w:w="82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DD4C12">
        <w:trPr>
          <w:cantSplit/>
          <w:trHeight w:val="240"/>
        </w:trPr>
        <w:tc>
          <w:tcPr>
            <w:tcW w:w="64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sidRPr="00DD4C12">
              <w:rPr>
                <w:rFonts w:ascii="Times New Roman" w:hAnsi="Times New Roman" w:cs="Times New Roman"/>
                <w:b/>
                <w:bCs/>
                <w:i/>
                <w:iCs/>
              </w:rPr>
              <w:t xml:space="preserve">в т.ч.   </w:t>
            </w:r>
            <w:r>
              <w:rPr>
                <w:rFonts w:ascii="Times New Roman" w:hAnsi="Times New Roman" w:cs="Times New Roman"/>
                <w:b/>
                <w:bCs/>
                <w:i/>
                <w:iCs/>
              </w:rPr>
              <w:t xml:space="preserve">            ФБ</w:t>
            </w:r>
          </w:p>
        </w:tc>
        <w:tc>
          <w:tcPr>
            <w:tcW w:w="291"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10800</w:t>
            </w:r>
          </w:p>
        </w:tc>
        <w:tc>
          <w:tcPr>
            <w:tcW w:w="279"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8"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25"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33"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80"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6"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80"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8"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7"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7"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7"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274" w:type="pct"/>
            <w:tcBorders>
              <w:top w:val="single" w:sz="4" w:space="0" w:color="auto"/>
              <w:left w:val="single" w:sz="4" w:space="0" w:color="auto"/>
              <w:bottom w:val="single" w:sz="4" w:space="0" w:color="auto"/>
              <w:right w:val="single" w:sz="4" w:space="0" w:color="auto"/>
            </w:tcBorders>
          </w:tcPr>
          <w:p w:rsidR="00E166E2" w:rsidRPr="00F952D2" w:rsidRDefault="00E166E2" w:rsidP="00D55095">
            <w:pPr>
              <w:pStyle w:val="ConsPlusCell"/>
              <w:widowControl/>
              <w:jc w:val="center"/>
              <w:rPr>
                <w:rFonts w:ascii="Times New Roman" w:hAnsi="Times New Roman" w:cs="Times New Roman"/>
                <w:b/>
                <w:bCs/>
                <w:i/>
                <w:iCs/>
              </w:rPr>
            </w:pPr>
            <w:r w:rsidRPr="00F952D2">
              <w:rPr>
                <w:rFonts w:ascii="Times New Roman" w:hAnsi="Times New Roman" w:cs="Times New Roman"/>
                <w:b/>
                <w:bCs/>
                <w:i/>
                <w:iCs/>
              </w:rPr>
              <w:t>900</w:t>
            </w:r>
          </w:p>
        </w:tc>
        <w:tc>
          <w:tcPr>
            <w:tcW w:w="82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DD4C12">
        <w:trPr>
          <w:cantSplit/>
          <w:trHeight w:val="240"/>
        </w:trPr>
        <w:tc>
          <w:tcPr>
            <w:tcW w:w="64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 xml:space="preserve">                         </w:t>
            </w:r>
            <w:r w:rsidRPr="00DD4C12">
              <w:rPr>
                <w:rFonts w:ascii="Times New Roman" w:hAnsi="Times New Roman" w:cs="Times New Roman"/>
                <w:b/>
                <w:bCs/>
                <w:i/>
                <w:iCs/>
              </w:rPr>
              <w:t>ОБ</w:t>
            </w:r>
          </w:p>
        </w:tc>
        <w:tc>
          <w:tcPr>
            <w:tcW w:w="291"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3926,71</w:t>
            </w:r>
          </w:p>
        </w:tc>
        <w:tc>
          <w:tcPr>
            <w:tcW w:w="279"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1616,71</w:t>
            </w:r>
          </w:p>
        </w:tc>
        <w:tc>
          <w:tcPr>
            <w:tcW w:w="27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1110</w:t>
            </w:r>
          </w:p>
        </w:tc>
        <w:tc>
          <w:tcPr>
            <w:tcW w:w="225"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660</w:t>
            </w:r>
          </w:p>
        </w:tc>
        <w:tc>
          <w:tcPr>
            <w:tcW w:w="233"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r>
              <w:rPr>
                <w:rFonts w:ascii="Times New Roman" w:hAnsi="Times New Roman" w:cs="Times New Roman"/>
                <w:b/>
                <w:bCs/>
                <w:i/>
                <w:iCs/>
              </w:rPr>
              <w:t>60</w:t>
            </w:r>
          </w:p>
        </w:tc>
        <w:tc>
          <w:tcPr>
            <w:tcW w:w="280"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6"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80"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8"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7"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274" w:type="pct"/>
            <w:tcBorders>
              <w:top w:val="single" w:sz="4" w:space="0" w:color="auto"/>
              <w:left w:val="single" w:sz="4" w:space="0" w:color="auto"/>
              <w:bottom w:val="single" w:sz="4" w:space="0" w:color="auto"/>
              <w:right w:val="single" w:sz="4" w:space="0" w:color="auto"/>
            </w:tcBorders>
          </w:tcPr>
          <w:p w:rsidR="00E166E2" w:rsidRPr="0097765A" w:rsidRDefault="00E166E2" w:rsidP="00D55095">
            <w:pPr>
              <w:pStyle w:val="ConsPlusCell"/>
              <w:widowControl/>
              <w:jc w:val="center"/>
              <w:rPr>
                <w:rFonts w:ascii="Times New Roman" w:hAnsi="Times New Roman" w:cs="Times New Roman"/>
                <w:b/>
                <w:bCs/>
                <w:i/>
                <w:iCs/>
              </w:rPr>
            </w:pPr>
            <w:r w:rsidRPr="0097765A">
              <w:rPr>
                <w:rFonts w:ascii="Times New Roman" w:hAnsi="Times New Roman" w:cs="Times New Roman"/>
                <w:b/>
                <w:bCs/>
                <w:i/>
                <w:iCs/>
              </w:rPr>
              <w:t>60</w:t>
            </w:r>
          </w:p>
        </w:tc>
        <w:tc>
          <w:tcPr>
            <w:tcW w:w="82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DD4C12">
        <w:trPr>
          <w:cantSplit/>
          <w:trHeight w:val="240"/>
        </w:trPr>
        <w:tc>
          <w:tcPr>
            <w:tcW w:w="64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right"/>
              <w:rPr>
                <w:rFonts w:ascii="Times New Roman" w:hAnsi="Times New Roman" w:cs="Times New Roman"/>
                <w:b/>
                <w:bCs/>
                <w:i/>
                <w:iCs/>
              </w:rPr>
            </w:pPr>
            <w:r w:rsidRPr="00DD4C12">
              <w:rPr>
                <w:rFonts w:ascii="Times New Roman" w:hAnsi="Times New Roman" w:cs="Times New Roman"/>
                <w:b/>
                <w:bCs/>
                <w:i/>
                <w:iCs/>
              </w:rPr>
              <w:t>Внебюджетные источники</w:t>
            </w:r>
          </w:p>
        </w:tc>
        <w:tc>
          <w:tcPr>
            <w:tcW w:w="291" w:type="pct"/>
            <w:tcBorders>
              <w:top w:val="single" w:sz="4" w:space="0" w:color="auto"/>
              <w:left w:val="single" w:sz="4" w:space="0" w:color="auto"/>
              <w:bottom w:val="single" w:sz="4" w:space="0" w:color="auto"/>
              <w:right w:val="single" w:sz="4" w:space="0" w:color="auto"/>
            </w:tcBorders>
          </w:tcPr>
          <w:p w:rsidR="00E166E2" w:rsidRPr="00CF6BB8" w:rsidRDefault="00E166E2" w:rsidP="00D55095">
            <w:pPr>
              <w:pStyle w:val="ConsPlusCell"/>
              <w:widowControl/>
              <w:jc w:val="center"/>
              <w:rPr>
                <w:rFonts w:ascii="Times New Roman" w:hAnsi="Times New Roman" w:cs="Times New Roman"/>
                <w:b/>
                <w:bCs/>
                <w:i/>
                <w:iCs/>
              </w:rPr>
            </w:pPr>
            <w:r w:rsidRPr="00CF6BB8">
              <w:rPr>
                <w:rFonts w:ascii="Times New Roman" w:hAnsi="Times New Roman" w:cs="Times New Roman"/>
                <w:b/>
                <w:bCs/>
                <w:i/>
                <w:iCs/>
              </w:rPr>
              <w:t>1700</w:t>
            </w:r>
          </w:p>
        </w:tc>
        <w:tc>
          <w:tcPr>
            <w:tcW w:w="279" w:type="pct"/>
            <w:tcBorders>
              <w:top w:val="single" w:sz="4" w:space="0" w:color="auto"/>
              <w:left w:val="single" w:sz="4" w:space="0" w:color="auto"/>
              <w:bottom w:val="single" w:sz="4" w:space="0" w:color="auto"/>
              <w:right w:val="single" w:sz="4" w:space="0" w:color="auto"/>
            </w:tcBorders>
          </w:tcPr>
          <w:p w:rsidR="00E166E2" w:rsidRPr="00CF6BB8" w:rsidRDefault="00E166E2" w:rsidP="00D55095">
            <w:pPr>
              <w:pStyle w:val="ConsPlusCell"/>
              <w:widowControl/>
              <w:jc w:val="center"/>
              <w:rPr>
                <w:rFonts w:ascii="Times New Roman" w:hAnsi="Times New Roman" w:cs="Times New Roman"/>
                <w:b/>
                <w:bCs/>
                <w:i/>
                <w:iCs/>
              </w:rPr>
            </w:pPr>
            <w:r w:rsidRPr="00CF6BB8">
              <w:rPr>
                <w:rFonts w:ascii="Times New Roman" w:hAnsi="Times New Roman" w:cs="Times New Roman"/>
                <w:b/>
                <w:bCs/>
                <w:i/>
                <w:iCs/>
              </w:rPr>
              <w:t>110</w:t>
            </w:r>
          </w:p>
        </w:tc>
        <w:tc>
          <w:tcPr>
            <w:tcW w:w="278" w:type="pct"/>
            <w:tcBorders>
              <w:top w:val="single" w:sz="4" w:space="0" w:color="auto"/>
              <w:left w:val="single" w:sz="4" w:space="0" w:color="auto"/>
              <w:bottom w:val="single" w:sz="4" w:space="0" w:color="auto"/>
              <w:right w:val="single" w:sz="4" w:space="0" w:color="auto"/>
            </w:tcBorders>
          </w:tcPr>
          <w:p w:rsidR="00E166E2" w:rsidRPr="00CF6BB8" w:rsidRDefault="00E166E2" w:rsidP="00D55095">
            <w:pPr>
              <w:pStyle w:val="ConsPlusCell"/>
              <w:widowControl/>
              <w:jc w:val="center"/>
              <w:rPr>
                <w:rFonts w:ascii="Times New Roman" w:hAnsi="Times New Roman" w:cs="Times New Roman"/>
                <w:b/>
                <w:bCs/>
                <w:i/>
                <w:iCs/>
              </w:rPr>
            </w:pPr>
            <w:r w:rsidRPr="00CF6BB8">
              <w:rPr>
                <w:rFonts w:ascii="Times New Roman" w:hAnsi="Times New Roman" w:cs="Times New Roman"/>
                <w:b/>
                <w:bCs/>
                <w:i/>
                <w:iCs/>
              </w:rPr>
              <w:t>90</w:t>
            </w:r>
          </w:p>
        </w:tc>
        <w:tc>
          <w:tcPr>
            <w:tcW w:w="225" w:type="pct"/>
            <w:tcBorders>
              <w:top w:val="single" w:sz="4" w:space="0" w:color="auto"/>
              <w:left w:val="single" w:sz="4" w:space="0" w:color="auto"/>
              <w:bottom w:val="single" w:sz="4" w:space="0" w:color="auto"/>
              <w:right w:val="single" w:sz="4" w:space="0" w:color="auto"/>
            </w:tcBorders>
          </w:tcPr>
          <w:p w:rsidR="00E166E2" w:rsidRPr="00CF6BB8" w:rsidRDefault="00E166E2" w:rsidP="00D55095">
            <w:pPr>
              <w:pStyle w:val="ConsPlusCell"/>
              <w:widowControl/>
              <w:jc w:val="center"/>
              <w:rPr>
                <w:rFonts w:ascii="Times New Roman" w:hAnsi="Times New Roman" w:cs="Times New Roman"/>
                <w:b/>
                <w:bCs/>
                <w:i/>
                <w:iCs/>
              </w:rPr>
            </w:pPr>
            <w:r w:rsidRPr="00CF6BB8">
              <w:rPr>
                <w:rFonts w:ascii="Times New Roman" w:hAnsi="Times New Roman" w:cs="Times New Roman"/>
                <w:b/>
                <w:bCs/>
                <w:i/>
                <w:iCs/>
              </w:rPr>
              <w:t>1500</w:t>
            </w:r>
          </w:p>
        </w:tc>
        <w:tc>
          <w:tcPr>
            <w:tcW w:w="233"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80"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6"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80"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7"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274"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b/>
                <w:bCs/>
                <w:i/>
                <w:iCs/>
              </w:rPr>
            </w:pPr>
          </w:p>
        </w:tc>
        <w:tc>
          <w:tcPr>
            <w:tcW w:w="828" w:type="pct"/>
            <w:tcBorders>
              <w:top w:val="single" w:sz="4" w:space="0" w:color="auto"/>
              <w:left w:val="single" w:sz="4" w:space="0" w:color="auto"/>
              <w:bottom w:val="single" w:sz="4" w:space="0" w:color="auto"/>
              <w:right w:val="single" w:sz="4" w:space="0" w:color="auto"/>
            </w:tcBorders>
          </w:tcPr>
          <w:p w:rsidR="00E166E2" w:rsidRPr="00DD4C12" w:rsidRDefault="00E166E2" w:rsidP="00D55095">
            <w:pPr>
              <w:pStyle w:val="ConsPlusCell"/>
              <w:widowControl/>
              <w:jc w:val="center"/>
              <w:rPr>
                <w:rFonts w:ascii="Times New Roman" w:hAnsi="Times New Roman" w:cs="Times New Roman"/>
                <w:i/>
                <w:iCs/>
              </w:rPr>
            </w:pPr>
          </w:p>
        </w:tc>
      </w:tr>
      <w:tr w:rsidR="00E166E2" w:rsidRPr="003666E7">
        <w:trPr>
          <w:cantSplit/>
          <w:trHeight w:val="240"/>
        </w:trPr>
        <w:tc>
          <w:tcPr>
            <w:tcW w:w="647"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91"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9"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8"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25"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33"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80"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6"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80"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8"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7"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7"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7"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274" w:type="pct"/>
            <w:tcBorders>
              <w:top w:val="single" w:sz="4" w:space="0" w:color="auto"/>
              <w:left w:val="single" w:sz="4" w:space="0" w:color="auto"/>
              <w:bottom w:val="single" w:sz="4" w:space="0" w:color="auto"/>
              <w:right w:val="single" w:sz="4" w:space="0" w:color="auto"/>
            </w:tcBorders>
          </w:tcPr>
          <w:p w:rsidR="00E166E2" w:rsidRPr="00932DC7" w:rsidRDefault="00E166E2" w:rsidP="00D55095">
            <w:pPr>
              <w:pStyle w:val="ConsPlusCell"/>
              <w:widowControl/>
              <w:jc w:val="center"/>
              <w:rPr>
                <w:rFonts w:ascii="Times New Roman" w:hAnsi="Times New Roman" w:cs="Times New Roman"/>
                <w:b/>
                <w:bCs/>
              </w:rPr>
            </w:pPr>
          </w:p>
        </w:tc>
        <w:tc>
          <w:tcPr>
            <w:tcW w:w="828" w:type="pct"/>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jc w:val="center"/>
              <w:rPr>
                <w:rFonts w:ascii="Times New Roman" w:hAnsi="Times New Roman" w:cs="Times New Roman"/>
              </w:rPr>
            </w:pPr>
          </w:p>
        </w:tc>
      </w:tr>
    </w:tbl>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D55095">
      <w:pPr>
        <w:jc w:val="center"/>
        <w:rPr>
          <w:b/>
          <w:bCs/>
          <w:sz w:val="28"/>
          <w:szCs w:val="28"/>
        </w:rPr>
      </w:pPr>
    </w:p>
    <w:p w:rsidR="00E166E2" w:rsidRPr="00256739" w:rsidRDefault="00E166E2" w:rsidP="004F0CE7">
      <w:pPr>
        <w:pStyle w:val="Heading2"/>
        <w:spacing w:line="360" w:lineRule="auto"/>
        <w:rPr>
          <w:rFonts w:ascii="Times New Roman" w:hAnsi="Times New Roman" w:cs="Times New Roman"/>
          <w:i w:val="0"/>
          <w:iCs w:val="0"/>
        </w:rPr>
      </w:pPr>
    </w:p>
    <w:p w:rsidR="00E166E2" w:rsidRDefault="00E166E2" w:rsidP="004F0CE7">
      <w:pPr>
        <w:sectPr w:rsidR="00E166E2" w:rsidSect="00D55095">
          <w:pgSz w:w="16838" w:h="11906" w:orient="landscape"/>
          <w:pgMar w:top="1134" w:right="1134" w:bottom="567" w:left="1134" w:header="709" w:footer="709" w:gutter="0"/>
          <w:cols w:space="708"/>
          <w:docGrid w:linePitch="360"/>
        </w:sectPr>
      </w:pPr>
    </w:p>
    <w:p w:rsidR="00E166E2" w:rsidRPr="001C4AA2" w:rsidRDefault="00E166E2" w:rsidP="001C4AA2">
      <w:pPr>
        <w:pStyle w:val="Heading2"/>
        <w:spacing w:line="360" w:lineRule="auto"/>
        <w:rPr>
          <w:rFonts w:ascii="Times New Roman" w:hAnsi="Times New Roman" w:cs="Times New Roman"/>
          <w:i w:val="0"/>
          <w:iCs w:val="0"/>
        </w:rPr>
      </w:pPr>
      <w:bookmarkStart w:id="156" w:name="_Toc334789938"/>
      <w:bookmarkStart w:id="157" w:name="_Toc373316545"/>
      <w:bookmarkStart w:id="158" w:name="_Toc378926041"/>
      <w:r>
        <w:rPr>
          <w:rFonts w:ascii="Times New Roman" w:hAnsi="Times New Roman" w:cs="Times New Roman"/>
          <w:i w:val="0"/>
          <w:iCs w:val="0"/>
        </w:rPr>
        <w:t>6.3</w:t>
      </w:r>
      <w:r w:rsidRPr="00256739">
        <w:rPr>
          <w:rFonts w:ascii="Times New Roman" w:hAnsi="Times New Roman" w:cs="Times New Roman"/>
          <w:i w:val="0"/>
          <w:iCs w:val="0"/>
        </w:rPr>
        <w:t xml:space="preserve">. </w:t>
      </w:r>
      <w:r>
        <w:rPr>
          <w:rFonts w:ascii="Times New Roman" w:hAnsi="Times New Roman" w:cs="Times New Roman"/>
          <w:i w:val="0"/>
          <w:iCs w:val="0"/>
        </w:rPr>
        <w:t>Мероприятия по улучшению оперативного управления по достижению ц</w:t>
      </w:r>
      <w:r>
        <w:rPr>
          <w:rFonts w:ascii="Times New Roman" w:hAnsi="Times New Roman" w:cs="Times New Roman"/>
          <w:i w:val="0"/>
          <w:iCs w:val="0"/>
        </w:rPr>
        <w:t>е</w:t>
      </w:r>
      <w:r>
        <w:rPr>
          <w:rFonts w:ascii="Times New Roman" w:hAnsi="Times New Roman" w:cs="Times New Roman"/>
          <w:i w:val="0"/>
          <w:iCs w:val="0"/>
        </w:rPr>
        <w:t xml:space="preserve">левого состояния </w:t>
      </w:r>
      <w:bookmarkEnd w:id="156"/>
      <w:bookmarkEnd w:id="157"/>
      <w:r w:rsidRPr="001C4AA2">
        <w:rPr>
          <w:rFonts w:ascii="Times New Roman" w:hAnsi="Times New Roman" w:cs="Times New Roman"/>
          <w:i w:val="0"/>
          <w:iCs w:val="0"/>
        </w:rPr>
        <w:t>бассейнов рек Охотского моря от реки Пенжина до хребта Сунтар-Хаята на</w:t>
      </w:r>
      <w:r w:rsidRPr="001C4AA2">
        <w:rPr>
          <w:b w:val="0"/>
          <w:bCs w:val="0"/>
        </w:rPr>
        <w:t xml:space="preserve"> </w:t>
      </w:r>
      <w:r w:rsidRPr="001C4AA2">
        <w:rPr>
          <w:rFonts w:ascii="Times New Roman" w:hAnsi="Times New Roman" w:cs="Times New Roman"/>
          <w:i w:val="0"/>
          <w:iCs w:val="0"/>
        </w:rPr>
        <w:t>период  2014-2025 годы</w:t>
      </w:r>
      <w:bookmarkEnd w:id="158"/>
    </w:p>
    <w:p w:rsidR="00E166E2" w:rsidRDefault="00E166E2" w:rsidP="00D55095">
      <w:pPr>
        <w:spacing w:line="360" w:lineRule="auto"/>
        <w:ind w:firstLine="709"/>
        <w:jc w:val="both"/>
      </w:pPr>
      <w:r>
        <w:t>К мероприятиям</w:t>
      </w:r>
      <w:r w:rsidRPr="008D2792">
        <w:t xml:space="preserve"> по улучшению операт</w:t>
      </w:r>
      <w:r>
        <w:t>ивного управления использованием</w:t>
      </w:r>
      <w:r w:rsidRPr="008D2792">
        <w:t xml:space="preserve"> и охраной во</w:t>
      </w:r>
      <w:r w:rsidRPr="008D2792">
        <w:t>д</w:t>
      </w:r>
      <w:r>
        <w:t xml:space="preserve">ных объектов </w:t>
      </w:r>
      <w:r w:rsidRPr="008D2792">
        <w:t xml:space="preserve">могут </w:t>
      </w:r>
      <w:r>
        <w:t>быть отнесены</w:t>
      </w:r>
      <w:r w:rsidRPr="008D2792">
        <w:t>:</w:t>
      </w:r>
      <w:r>
        <w:t xml:space="preserve"> </w:t>
      </w:r>
    </w:p>
    <w:p w:rsidR="00E166E2" w:rsidRDefault="00E166E2" w:rsidP="00D55095">
      <w:pPr>
        <w:spacing w:line="360" w:lineRule="auto"/>
        <w:ind w:firstLine="709"/>
        <w:jc w:val="both"/>
      </w:pPr>
      <w:r>
        <w:t>-оптимизация</w:t>
      </w:r>
      <w:r w:rsidRPr="008D2792">
        <w:t xml:space="preserve"> системы государственного мониторинга водных объектов в речном бассейне</w:t>
      </w:r>
      <w:r>
        <w:t>;</w:t>
      </w:r>
    </w:p>
    <w:p w:rsidR="00E166E2" w:rsidRDefault="00E166E2" w:rsidP="00D55095">
      <w:pPr>
        <w:spacing w:line="360" w:lineRule="auto"/>
        <w:ind w:firstLine="709"/>
        <w:jc w:val="both"/>
      </w:pPr>
      <w:r>
        <w:t>- развитие систем государственного контроля и надзора за использованием и охраной во</w:t>
      </w:r>
      <w:r>
        <w:t>д</w:t>
      </w:r>
      <w:r>
        <w:t>ных объектов;</w:t>
      </w:r>
    </w:p>
    <w:p w:rsidR="00E166E2" w:rsidRDefault="00E166E2" w:rsidP="00D55095">
      <w:pPr>
        <w:spacing w:line="360" w:lineRule="auto"/>
        <w:ind w:firstLine="709"/>
        <w:jc w:val="both"/>
      </w:pPr>
      <w:r>
        <w:t>-развитие систем оперативного информирования и оповещения органов исполнительной власти, водопользователей и населения о состоянии водных объектов и угрозах негативного во</w:t>
      </w:r>
      <w:r>
        <w:t>з</w:t>
      </w:r>
      <w:r>
        <w:t>действия вод;</w:t>
      </w:r>
    </w:p>
    <w:p w:rsidR="00E166E2" w:rsidRDefault="00E166E2" w:rsidP="00D55095">
      <w:pPr>
        <w:spacing w:line="360" w:lineRule="auto"/>
        <w:ind w:firstLine="709"/>
        <w:jc w:val="both"/>
      </w:pPr>
      <w:r>
        <w:t>-работы по расчистке и восстановлению русел (ложа) водных объектов;</w:t>
      </w:r>
    </w:p>
    <w:p w:rsidR="00E166E2" w:rsidRDefault="00E166E2" w:rsidP="00D55095">
      <w:pPr>
        <w:spacing w:line="360" w:lineRule="auto"/>
        <w:ind w:firstLine="709"/>
        <w:jc w:val="both"/>
      </w:pPr>
      <w:r>
        <w:t>- работы по ремонту и восстановлению проектных характеристик существующих водох</w:t>
      </w:r>
      <w:r>
        <w:t>о</w:t>
      </w:r>
      <w:r>
        <w:t>зяйственных сооружений (включая проектные работы по осуществлению ремонта).</w:t>
      </w:r>
    </w:p>
    <w:p w:rsidR="00E166E2" w:rsidRDefault="00E166E2" w:rsidP="00D55095">
      <w:pPr>
        <w:spacing w:line="360" w:lineRule="auto"/>
        <w:ind w:firstLine="709"/>
        <w:jc w:val="both"/>
      </w:pPr>
    </w:p>
    <w:p w:rsidR="00E166E2" w:rsidRDefault="00E166E2" w:rsidP="00D55095">
      <w:pPr>
        <w:spacing w:line="360" w:lineRule="auto"/>
        <w:ind w:firstLine="709"/>
        <w:jc w:val="both"/>
      </w:pPr>
      <w:r>
        <w:t>Такие мероприятия, как «</w:t>
      </w:r>
      <w:r w:rsidRPr="00D55095">
        <w:t>Формирование и обеспечение функционирования территориал</w:t>
      </w:r>
      <w:r w:rsidRPr="00D55095">
        <w:t>ь</w:t>
      </w:r>
      <w:r w:rsidRPr="00D55095">
        <w:t xml:space="preserve">ной  системы наблюдения за состоянием окружающей среды» приведены из программы  </w:t>
      </w:r>
      <w:r w:rsidRPr="00DB3412">
        <w:t>«Экол</w:t>
      </w:r>
      <w:r w:rsidRPr="00DB3412">
        <w:t>о</w:t>
      </w:r>
      <w:r w:rsidRPr="00DB3412">
        <w:t>гическая безопасность и охрана окружающей среды на 2009 – 2015 годы»</w:t>
      </w:r>
      <w:r>
        <w:t>, ограничиваются 2015 годом (даны в процентном отношении ко всей Магаданской области). Очевидно, что они должны продолжаться. Финансирование должно быть пролонгировано.</w:t>
      </w:r>
    </w:p>
    <w:p w:rsidR="00E166E2" w:rsidRPr="00FA40B3" w:rsidRDefault="00E166E2" w:rsidP="00D55095">
      <w:pPr>
        <w:spacing w:line="360" w:lineRule="auto"/>
        <w:ind w:firstLine="709"/>
        <w:jc w:val="both"/>
      </w:pPr>
      <w:r w:rsidRPr="00FA40B3">
        <w:t>Реализация отдельных мероприятий программы</w:t>
      </w:r>
      <w:r>
        <w:t xml:space="preserve"> </w:t>
      </w:r>
      <w:r w:rsidRPr="00305AAA">
        <w:t>«Развитие водохозяйственного комплекса Магаданской области» на 2013-2020 годы»</w:t>
      </w:r>
      <w:r w:rsidRPr="00FA40B3">
        <w:t xml:space="preserve"> </w:t>
      </w:r>
      <w:r>
        <w:t xml:space="preserve">(капитальный ремонт) </w:t>
      </w:r>
      <w:r w:rsidRPr="00FA40B3">
        <w:t>будет осуществляться на усл</w:t>
      </w:r>
      <w:r w:rsidRPr="00FA40B3">
        <w:t>о</w:t>
      </w:r>
      <w:r w:rsidRPr="00FA40B3">
        <w:t>виях софинансирования из бюджетов  муниципальных образований</w:t>
      </w:r>
      <w:r>
        <w:t>.</w:t>
      </w:r>
    </w:p>
    <w:p w:rsidR="00E166E2" w:rsidRPr="00930B80" w:rsidRDefault="00E166E2" w:rsidP="00D55095">
      <w:pPr>
        <w:spacing w:line="360" w:lineRule="auto"/>
        <w:ind w:firstLine="709"/>
        <w:jc w:val="both"/>
      </w:pPr>
      <w:r w:rsidRPr="00D55095">
        <w:t xml:space="preserve">            </w:t>
      </w:r>
      <w:r w:rsidRPr="00930B80">
        <w:t>В</w:t>
      </w:r>
      <w:r>
        <w:t xml:space="preserve"> таблице 6.3.1 приведены </w:t>
      </w:r>
      <w:r w:rsidRPr="009841E0">
        <w:t>мероприяти</w:t>
      </w:r>
      <w:r>
        <w:t xml:space="preserve">я </w:t>
      </w:r>
      <w:r w:rsidRPr="00FE2225">
        <w:t>по улучшению оперативного управления использованием и охраной водных объектов</w:t>
      </w:r>
      <w:r>
        <w:t xml:space="preserve">, сгруппированные в шесть разделов </w:t>
      </w:r>
      <w:r w:rsidRPr="00556C08">
        <w:t>и затраты на их выполнение до 202</w:t>
      </w:r>
      <w:r>
        <w:t>5</w:t>
      </w:r>
      <w:r w:rsidRPr="00556C08">
        <w:t xml:space="preserve"> года</w:t>
      </w:r>
      <w:r>
        <w:t>.</w:t>
      </w:r>
    </w:p>
    <w:p w:rsidR="00E166E2" w:rsidRPr="00D55095" w:rsidRDefault="00E166E2" w:rsidP="00D55095">
      <w:pPr>
        <w:spacing w:line="360" w:lineRule="auto"/>
        <w:ind w:firstLine="709"/>
        <w:jc w:val="both"/>
      </w:pPr>
      <w:r w:rsidRPr="00D55095">
        <w:t xml:space="preserve">            </w:t>
      </w:r>
    </w:p>
    <w:p w:rsidR="00E166E2" w:rsidRPr="00D55095" w:rsidRDefault="00E166E2" w:rsidP="00D55095">
      <w:pPr>
        <w:spacing w:line="360" w:lineRule="auto"/>
        <w:ind w:firstLine="709"/>
        <w:jc w:val="both"/>
      </w:pPr>
    </w:p>
    <w:p w:rsidR="00E166E2" w:rsidRDefault="00E166E2" w:rsidP="00D55095">
      <w:pPr>
        <w:rPr>
          <w:b/>
          <w:bCs/>
          <w:sz w:val="28"/>
          <w:szCs w:val="28"/>
        </w:rPr>
        <w:sectPr w:rsidR="00E166E2" w:rsidSect="00D55095">
          <w:pgSz w:w="11906" w:h="16838"/>
          <w:pgMar w:top="1134" w:right="567" w:bottom="1134" w:left="1134" w:header="708" w:footer="708" w:gutter="0"/>
          <w:cols w:space="708"/>
          <w:docGrid w:linePitch="360"/>
        </w:sectPr>
      </w:pPr>
    </w:p>
    <w:p w:rsidR="00E166E2" w:rsidRDefault="00E166E2" w:rsidP="00D55095">
      <w:pPr>
        <w:rPr>
          <w:b/>
          <w:bCs/>
          <w:sz w:val="28"/>
          <w:szCs w:val="28"/>
        </w:rPr>
        <w:sectPr w:rsidR="00E166E2" w:rsidSect="00D55095">
          <w:type w:val="continuous"/>
          <w:pgSz w:w="11906" w:h="16838"/>
          <w:pgMar w:top="1134" w:right="567" w:bottom="1134" w:left="1134" w:header="708" w:footer="708" w:gutter="0"/>
          <w:cols w:space="708"/>
          <w:docGrid w:linePitch="360"/>
        </w:sectPr>
      </w:pPr>
    </w:p>
    <w:p w:rsidR="00E166E2" w:rsidRDefault="00E166E2" w:rsidP="00D55095">
      <w:r>
        <w:t xml:space="preserve">Таблица 6.3.1 - </w:t>
      </w:r>
      <w:r w:rsidRPr="00FE2225">
        <w:t>Мероприятия по улучшению оперативного управления использованием и охраной водных объектов для достижения целевого состояния водных объектов бассейнов  рек Охотского моря (ВХУ 19.10.00.001 и ВХУ 19.10.00.002)</w:t>
      </w:r>
    </w:p>
    <w:p w:rsidR="00E166E2" w:rsidRPr="00FE2225" w:rsidRDefault="00E166E2" w:rsidP="00D55095"/>
    <w:tbl>
      <w:tblPr>
        <w:tblW w:w="5252" w:type="pct"/>
        <w:tblInd w:w="-68" w:type="dxa"/>
        <w:tblCellMar>
          <w:left w:w="70" w:type="dxa"/>
          <w:right w:w="70" w:type="dxa"/>
        </w:tblCellMar>
        <w:tblLook w:val="0000"/>
      </w:tblPr>
      <w:tblGrid>
        <w:gridCol w:w="1974"/>
        <w:gridCol w:w="9"/>
        <w:gridCol w:w="847"/>
        <w:gridCol w:w="9"/>
        <w:gridCol w:w="847"/>
        <w:gridCol w:w="844"/>
        <w:gridCol w:w="9"/>
        <w:gridCol w:w="692"/>
        <w:gridCol w:w="43"/>
        <w:gridCol w:w="674"/>
        <w:gridCol w:w="71"/>
        <w:gridCol w:w="788"/>
        <w:gridCol w:w="62"/>
        <w:gridCol w:w="785"/>
        <w:gridCol w:w="56"/>
        <w:gridCol w:w="803"/>
        <w:gridCol w:w="49"/>
        <w:gridCol w:w="803"/>
        <w:gridCol w:w="43"/>
        <w:gridCol w:w="807"/>
        <w:gridCol w:w="37"/>
        <w:gridCol w:w="813"/>
        <w:gridCol w:w="31"/>
        <w:gridCol w:w="819"/>
        <w:gridCol w:w="25"/>
        <w:gridCol w:w="825"/>
        <w:gridCol w:w="19"/>
        <w:gridCol w:w="2667"/>
      </w:tblGrid>
      <w:tr w:rsidR="00E166E2" w:rsidRPr="003666E7">
        <w:trPr>
          <w:cantSplit/>
          <w:trHeight w:val="316"/>
        </w:trPr>
        <w:tc>
          <w:tcPr>
            <w:tcW w:w="639" w:type="pct"/>
            <w:vMerge w:val="restart"/>
            <w:tcBorders>
              <w:top w:val="single" w:sz="6" w:space="0" w:color="auto"/>
              <w:left w:val="single" w:sz="6" w:space="0" w:color="auto"/>
              <w:right w:val="single" w:sz="6" w:space="0" w:color="auto"/>
            </w:tcBorders>
            <w:vAlign w:val="center"/>
          </w:tcPr>
          <w:p w:rsidR="00E166E2"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Наименование     </w:t>
            </w:r>
            <w:r w:rsidRPr="003666E7">
              <w:rPr>
                <w:rFonts w:ascii="Times New Roman" w:hAnsi="Times New Roman" w:cs="Times New Roman"/>
                <w:sz w:val="22"/>
                <w:szCs w:val="22"/>
              </w:rPr>
              <w:br/>
              <w:t>мероприятия</w:t>
            </w:r>
          </w:p>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(Источники ф</w:t>
            </w:r>
            <w:r>
              <w:rPr>
                <w:rFonts w:ascii="Times New Roman" w:hAnsi="Times New Roman" w:cs="Times New Roman"/>
                <w:sz w:val="22"/>
                <w:szCs w:val="22"/>
              </w:rPr>
              <w:t>и</w:t>
            </w:r>
            <w:r>
              <w:rPr>
                <w:rFonts w:ascii="Times New Roman" w:hAnsi="Times New Roman" w:cs="Times New Roman"/>
                <w:sz w:val="22"/>
                <w:szCs w:val="22"/>
              </w:rPr>
              <w:t>нансирования)</w:t>
            </w:r>
          </w:p>
        </w:tc>
        <w:tc>
          <w:tcPr>
            <w:tcW w:w="3498" w:type="pct"/>
            <w:gridSpan w:val="26"/>
            <w:tcBorders>
              <w:top w:val="single" w:sz="6"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Объем финансирования </w:t>
            </w:r>
            <w:r w:rsidRPr="00DB3412">
              <w:rPr>
                <w:rFonts w:ascii="Times New Roman" w:hAnsi="Times New Roman" w:cs="Times New Roman"/>
                <w:sz w:val="22"/>
                <w:szCs w:val="22"/>
              </w:rPr>
              <w:t>мероприятий (тыс. рублей)</w:t>
            </w:r>
          </w:p>
        </w:tc>
        <w:tc>
          <w:tcPr>
            <w:tcW w:w="863" w:type="pct"/>
            <w:vMerge w:val="restart"/>
            <w:tcBorders>
              <w:top w:val="single" w:sz="6" w:space="0" w:color="auto"/>
              <w:left w:val="single" w:sz="6"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rPr>
              <w:t>Примечания</w:t>
            </w:r>
          </w:p>
        </w:tc>
      </w:tr>
      <w:tr w:rsidR="00E166E2" w:rsidRPr="003666E7">
        <w:trPr>
          <w:cantSplit/>
          <w:trHeight w:val="521"/>
        </w:trPr>
        <w:tc>
          <w:tcPr>
            <w:tcW w:w="639" w:type="pct"/>
            <w:vMerge/>
            <w:tcBorders>
              <w:left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277" w:type="pct"/>
            <w:gridSpan w:val="2"/>
            <w:vMerge w:val="restart"/>
            <w:tcBorders>
              <w:top w:val="single" w:sz="4" w:space="0" w:color="auto"/>
              <w:left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всего  </w:t>
            </w:r>
          </w:p>
        </w:tc>
        <w:tc>
          <w:tcPr>
            <w:tcW w:w="3221" w:type="pct"/>
            <w:gridSpan w:val="24"/>
            <w:tcBorders>
              <w:top w:val="single" w:sz="4" w:space="0" w:color="auto"/>
              <w:left w:val="single" w:sz="4"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в том числе по годам:</w:t>
            </w:r>
          </w:p>
        </w:tc>
        <w:tc>
          <w:tcPr>
            <w:tcW w:w="863" w:type="pct"/>
            <w:vMerge/>
            <w:tcBorders>
              <w:left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39" w:type="pct"/>
            <w:vMerge/>
            <w:tcBorders>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277" w:type="pct"/>
            <w:gridSpan w:val="2"/>
            <w:vMerge/>
            <w:tcBorders>
              <w:left w:val="single" w:sz="4" w:space="0" w:color="auto"/>
              <w:bottom w:val="single" w:sz="6" w:space="0" w:color="auto"/>
              <w:right w:val="single" w:sz="4" w:space="0" w:color="auto"/>
            </w:tcBorders>
          </w:tcPr>
          <w:p w:rsidR="00E166E2" w:rsidRDefault="00E166E2" w:rsidP="00D55095">
            <w:pPr>
              <w:pStyle w:val="ConsPlusCell"/>
              <w:widowControl/>
              <w:rPr>
                <w:rFonts w:ascii="Times New Roman" w:hAnsi="Times New Roman" w:cs="Times New Roman"/>
                <w:sz w:val="22"/>
                <w:szCs w:val="22"/>
              </w:rPr>
            </w:pPr>
          </w:p>
        </w:tc>
        <w:tc>
          <w:tcPr>
            <w:tcW w:w="277" w:type="pct"/>
            <w:gridSpan w:val="2"/>
            <w:tcBorders>
              <w:top w:val="single" w:sz="4"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201</w:t>
            </w:r>
            <w:r>
              <w:rPr>
                <w:rFonts w:ascii="Times New Roman" w:hAnsi="Times New Roman" w:cs="Times New Roman"/>
                <w:sz w:val="22"/>
                <w:szCs w:val="22"/>
              </w:rPr>
              <w:t>4</w:t>
            </w:r>
            <w:r w:rsidRPr="003666E7">
              <w:rPr>
                <w:rFonts w:ascii="Times New Roman" w:hAnsi="Times New Roman" w:cs="Times New Roman"/>
                <w:sz w:val="22"/>
                <w:szCs w:val="22"/>
              </w:rPr>
              <w:t xml:space="preserve">   </w:t>
            </w:r>
          </w:p>
        </w:tc>
        <w:tc>
          <w:tcPr>
            <w:tcW w:w="273" w:type="pct"/>
            <w:tcBorders>
              <w:top w:val="single" w:sz="4" w:space="0" w:color="auto"/>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2015  </w:t>
            </w:r>
          </w:p>
        </w:tc>
        <w:tc>
          <w:tcPr>
            <w:tcW w:w="241" w:type="pct"/>
            <w:gridSpan w:val="3"/>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2016</w:t>
            </w:r>
          </w:p>
        </w:tc>
        <w:tc>
          <w:tcPr>
            <w:tcW w:w="241" w:type="pct"/>
            <w:gridSpan w:val="2"/>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2017</w:t>
            </w:r>
          </w:p>
        </w:tc>
        <w:tc>
          <w:tcPr>
            <w:tcW w:w="275" w:type="pct"/>
            <w:gridSpan w:val="2"/>
            <w:tcBorders>
              <w:top w:val="single" w:sz="6"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2018</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2019</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2021</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2022</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2023</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2024</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2025</w:t>
            </w:r>
          </w:p>
        </w:tc>
        <w:tc>
          <w:tcPr>
            <w:tcW w:w="863" w:type="pct"/>
            <w:vMerge/>
            <w:tcBorders>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39"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41" w:type="pct"/>
            <w:gridSpan w:val="3"/>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41" w:type="pct"/>
            <w:gridSpan w:val="2"/>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7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86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Pr="00AD0A51"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1.</w:t>
            </w:r>
            <w:r w:rsidRPr="00AD0A51">
              <w:rPr>
                <w:rFonts w:ascii="Times New Roman" w:hAnsi="Times New Roman" w:cs="Times New Roman"/>
                <w:b/>
                <w:bCs/>
                <w:sz w:val="22"/>
                <w:szCs w:val="22"/>
              </w:rPr>
              <w:t>Формирование и обеспечение функционирования территориальной  системы наблюдения за состоянием окружающей ср</w:t>
            </w:r>
            <w:r w:rsidRPr="00AD0A51">
              <w:rPr>
                <w:rFonts w:ascii="Times New Roman" w:hAnsi="Times New Roman" w:cs="Times New Roman"/>
                <w:b/>
                <w:bCs/>
                <w:sz w:val="22"/>
                <w:szCs w:val="22"/>
              </w:rPr>
              <w:t>е</w:t>
            </w:r>
            <w:r w:rsidRPr="00AD0A51">
              <w:rPr>
                <w:rFonts w:ascii="Times New Roman" w:hAnsi="Times New Roman" w:cs="Times New Roman"/>
                <w:b/>
                <w:bCs/>
                <w:sz w:val="22"/>
                <w:szCs w:val="22"/>
              </w:rPr>
              <w:t xml:space="preserve">ды                            </w:t>
            </w:r>
          </w:p>
        </w:tc>
        <w:tc>
          <w:tcPr>
            <w:tcW w:w="8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Pr="00AD0A51"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 xml:space="preserve">1.1.Аналитическое </w:t>
            </w:r>
            <w:r w:rsidRPr="00AD0A51">
              <w:rPr>
                <w:rFonts w:ascii="Times New Roman" w:hAnsi="Times New Roman" w:cs="Times New Roman"/>
                <w:sz w:val="22"/>
                <w:szCs w:val="22"/>
              </w:rPr>
              <w:t>обеспечение</w:t>
            </w:r>
            <w:r>
              <w:rPr>
                <w:rFonts w:ascii="Times New Roman" w:hAnsi="Times New Roman" w:cs="Times New Roman"/>
                <w:sz w:val="22"/>
                <w:szCs w:val="22"/>
              </w:rPr>
              <w:t xml:space="preserve"> </w:t>
            </w:r>
            <w:r w:rsidRPr="00AD0A51">
              <w:rPr>
                <w:rFonts w:ascii="Times New Roman" w:hAnsi="Times New Roman" w:cs="Times New Roman"/>
                <w:sz w:val="22"/>
                <w:szCs w:val="22"/>
              </w:rPr>
              <w:t>контрольных  проверок</w:t>
            </w:r>
            <w:r>
              <w:rPr>
                <w:rFonts w:ascii="Times New Roman" w:hAnsi="Times New Roman" w:cs="Times New Roman"/>
                <w:sz w:val="22"/>
                <w:szCs w:val="22"/>
              </w:rPr>
              <w:t xml:space="preserve"> </w:t>
            </w:r>
            <w:r w:rsidRPr="00AD0A51">
              <w:rPr>
                <w:rFonts w:ascii="Times New Roman" w:hAnsi="Times New Roman" w:cs="Times New Roman"/>
                <w:sz w:val="22"/>
                <w:szCs w:val="22"/>
              </w:rPr>
              <w:t>предприятий в  рамках</w:t>
            </w:r>
            <w:r>
              <w:rPr>
                <w:rFonts w:ascii="Times New Roman" w:hAnsi="Times New Roman" w:cs="Times New Roman"/>
                <w:sz w:val="22"/>
                <w:szCs w:val="22"/>
              </w:rPr>
              <w:t xml:space="preserve"> проведения    </w:t>
            </w:r>
            <w:r w:rsidRPr="00AD0A51">
              <w:rPr>
                <w:rFonts w:ascii="Times New Roman" w:hAnsi="Times New Roman" w:cs="Times New Roman"/>
                <w:sz w:val="22"/>
                <w:szCs w:val="22"/>
              </w:rPr>
              <w:t>мониторинга    водных</w:t>
            </w:r>
            <w:r>
              <w:rPr>
                <w:rFonts w:ascii="Times New Roman" w:hAnsi="Times New Roman" w:cs="Times New Roman"/>
                <w:sz w:val="22"/>
                <w:szCs w:val="22"/>
              </w:rPr>
              <w:t xml:space="preserve"> </w:t>
            </w:r>
            <w:r w:rsidRPr="00AD0A51">
              <w:rPr>
                <w:rFonts w:ascii="Times New Roman" w:hAnsi="Times New Roman" w:cs="Times New Roman"/>
                <w:sz w:val="22"/>
                <w:szCs w:val="22"/>
              </w:rPr>
              <w:t xml:space="preserve">объектов             </w:t>
            </w:r>
          </w:p>
        </w:tc>
        <w:tc>
          <w:tcPr>
            <w:tcW w:w="869" w:type="pct"/>
            <w:gridSpan w:val="2"/>
            <w:vMerge w:val="restart"/>
            <w:tcBorders>
              <w:top w:val="single" w:sz="6" w:space="0" w:color="auto"/>
              <w:left w:val="single" w:sz="6" w:space="0" w:color="auto"/>
              <w:right w:val="single" w:sz="6" w:space="0" w:color="auto"/>
            </w:tcBorders>
          </w:tcPr>
          <w:p w:rsidR="00E166E2" w:rsidRPr="00D55095" w:rsidRDefault="00E166E2" w:rsidP="00D55095">
            <w:pPr>
              <w:pStyle w:val="ConsPlusTitle"/>
              <w:jc w:val="both"/>
              <w:rPr>
                <w:b w:val="0"/>
                <w:bCs w:val="0"/>
                <w:sz w:val="22"/>
                <w:szCs w:val="22"/>
              </w:rPr>
            </w:pPr>
            <w:r w:rsidRPr="00D55095">
              <w:rPr>
                <w:b w:val="0"/>
                <w:bCs w:val="0"/>
                <w:sz w:val="22"/>
                <w:szCs w:val="22"/>
              </w:rPr>
              <w:t>Мероприятия программы «Экологическая безопас-ность и охрана окружа</w:t>
            </w:r>
            <w:r w:rsidRPr="00D55095">
              <w:rPr>
                <w:b w:val="0"/>
                <w:bCs w:val="0"/>
                <w:sz w:val="22"/>
                <w:szCs w:val="22"/>
              </w:rPr>
              <w:t>ю</w:t>
            </w:r>
            <w:r w:rsidRPr="00D55095">
              <w:rPr>
                <w:b w:val="0"/>
                <w:bCs w:val="0"/>
                <w:sz w:val="22"/>
                <w:szCs w:val="22"/>
              </w:rPr>
              <w:t>щей среды на 2009 – 2015 годы»</w:t>
            </w:r>
          </w:p>
          <w:p w:rsidR="00E166E2" w:rsidRPr="00631C1B" w:rsidRDefault="00E166E2" w:rsidP="00D55095">
            <w:pPr>
              <w:pStyle w:val="ConsPlusCell"/>
              <w:widowControl/>
              <w:jc w:val="both"/>
              <w:rPr>
                <w:rFonts w:ascii="Times New Roman" w:hAnsi="Times New Roman" w:cs="Times New Roman"/>
              </w:rPr>
            </w:pPr>
            <w:r>
              <w:rPr>
                <w:rFonts w:ascii="Times New Roman" w:hAnsi="Times New Roman" w:cs="Times New Roman"/>
              </w:rPr>
              <w:t>Исполнитель</w:t>
            </w:r>
            <w:r w:rsidRPr="00631C1B">
              <w:rPr>
                <w:rFonts w:ascii="Times New Roman" w:hAnsi="Times New Roman" w:cs="Times New Roman"/>
              </w:rPr>
              <w:t xml:space="preserve">  - департамент</w:t>
            </w:r>
          </w:p>
          <w:p w:rsidR="00E166E2" w:rsidRPr="003666E7" w:rsidRDefault="00E166E2" w:rsidP="00D55095">
            <w:pPr>
              <w:pStyle w:val="ConsPlusCell"/>
              <w:widowControl/>
              <w:jc w:val="both"/>
              <w:rPr>
                <w:rFonts w:ascii="Times New Roman" w:hAnsi="Times New Roman" w:cs="Times New Roman"/>
              </w:rPr>
            </w:pPr>
            <w:r w:rsidRPr="00631C1B">
              <w:rPr>
                <w:rFonts w:ascii="Times New Roman" w:hAnsi="Times New Roman" w:cs="Times New Roman"/>
              </w:rPr>
              <w:t>природных</w:t>
            </w:r>
            <w:r>
              <w:rPr>
                <w:rFonts w:ascii="Times New Roman" w:hAnsi="Times New Roman" w:cs="Times New Roman"/>
              </w:rPr>
              <w:t xml:space="preserve"> </w:t>
            </w:r>
            <w:r w:rsidRPr="00631C1B">
              <w:rPr>
                <w:rFonts w:ascii="Times New Roman" w:hAnsi="Times New Roman" w:cs="Times New Roman"/>
              </w:rPr>
              <w:t>ресурсов Адм</w:t>
            </w:r>
            <w:r w:rsidRPr="00631C1B">
              <w:rPr>
                <w:rFonts w:ascii="Times New Roman" w:hAnsi="Times New Roman" w:cs="Times New Roman"/>
              </w:rPr>
              <w:t>и</w:t>
            </w:r>
            <w:r w:rsidRPr="00631C1B">
              <w:rPr>
                <w:rFonts w:ascii="Times New Roman" w:hAnsi="Times New Roman" w:cs="Times New Roman"/>
              </w:rPr>
              <w:t>нистрации Магаданской о</w:t>
            </w:r>
            <w:r w:rsidRPr="00631C1B">
              <w:rPr>
                <w:rFonts w:ascii="Times New Roman" w:hAnsi="Times New Roman" w:cs="Times New Roman"/>
              </w:rPr>
              <w:t>б</w:t>
            </w:r>
            <w:r w:rsidRPr="00631C1B">
              <w:rPr>
                <w:rFonts w:ascii="Times New Roman" w:hAnsi="Times New Roman" w:cs="Times New Roman"/>
              </w:rPr>
              <w:t>ласти</w:t>
            </w:r>
          </w:p>
        </w:tc>
      </w:tr>
      <w:tr w:rsidR="00E166E2" w:rsidRPr="003666E7">
        <w:trPr>
          <w:cantSplit/>
          <w:trHeight w:val="240"/>
        </w:trPr>
        <w:tc>
          <w:tcPr>
            <w:tcW w:w="64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3000</w:t>
            </w:r>
          </w:p>
        </w:tc>
        <w:tc>
          <w:tcPr>
            <w:tcW w:w="274" w:type="pct"/>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24" w:type="pct"/>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32"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869" w:type="pct"/>
            <w:gridSpan w:val="2"/>
            <w:vMerge/>
            <w:tcBorders>
              <w:left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3000</w:t>
            </w:r>
          </w:p>
        </w:tc>
        <w:tc>
          <w:tcPr>
            <w:tcW w:w="274" w:type="pct"/>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24" w:type="pct"/>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32"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FA40B3" w:rsidRDefault="00E166E2" w:rsidP="00D55095">
            <w:pPr>
              <w:pStyle w:val="ConsPlusCell"/>
              <w:widowControl/>
              <w:jc w:val="center"/>
              <w:rPr>
                <w:rFonts w:ascii="Times New Roman" w:hAnsi="Times New Roman" w:cs="Times New Roman"/>
              </w:rPr>
            </w:pPr>
            <w:r w:rsidRPr="00FA40B3">
              <w:rPr>
                <w:rFonts w:ascii="Times New Roman" w:hAnsi="Times New Roman" w:cs="Times New Roman"/>
              </w:rPr>
              <w:t>250</w:t>
            </w:r>
          </w:p>
        </w:tc>
        <w:tc>
          <w:tcPr>
            <w:tcW w:w="869" w:type="pct"/>
            <w:gridSpan w:val="2"/>
            <w:vMerge/>
            <w:tcBorders>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both"/>
              <w:rPr>
                <w:rFonts w:ascii="Times New Roman" w:hAnsi="Times New Roman" w:cs="Times New Roman"/>
                <w:sz w:val="22"/>
                <w:szCs w:val="22"/>
              </w:rPr>
            </w:pPr>
            <w:r>
              <w:rPr>
                <w:rFonts w:ascii="Times New Roman" w:hAnsi="Times New Roman" w:cs="Times New Roman"/>
                <w:sz w:val="22"/>
                <w:szCs w:val="22"/>
              </w:rPr>
              <w:t xml:space="preserve"> Мониторинг </w:t>
            </w:r>
            <w:r w:rsidRPr="003666E7">
              <w:rPr>
                <w:rFonts w:ascii="Times New Roman" w:hAnsi="Times New Roman" w:cs="Times New Roman"/>
                <w:sz w:val="22"/>
                <w:szCs w:val="22"/>
              </w:rPr>
              <w:t>загрязнения      почв</w:t>
            </w:r>
            <w:r>
              <w:rPr>
                <w:rFonts w:ascii="Times New Roman" w:hAnsi="Times New Roman" w:cs="Times New Roman"/>
                <w:sz w:val="22"/>
                <w:szCs w:val="22"/>
              </w:rPr>
              <w:t xml:space="preserve"> </w:t>
            </w:r>
            <w:r w:rsidRPr="003666E7">
              <w:rPr>
                <w:rFonts w:ascii="Times New Roman" w:hAnsi="Times New Roman" w:cs="Times New Roman"/>
                <w:sz w:val="22"/>
                <w:szCs w:val="22"/>
              </w:rPr>
              <w:t>территорий   объектов</w:t>
            </w:r>
            <w:r>
              <w:rPr>
                <w:rFonts w:ascii="Times New Roman" w:hAnsi="Times New Roman" w:cs="Times New Roman"/>
                <w:sz w:val="22"/>
                <w:szCs w:val="22"/>
              </w:rPr>
              <w:t xml:space="preserve"> </w:t>
            </w:r>
            <w:r w:rsidRPr="003666E7">
              <w:rPr>
                <w:rFonts w:ascii="Times New Roman" w:hAnsi="Times New Roman" w:cs="Times New Roman"/>
                <w:sz w:val="22"/>
                <w:szCs w:val="22"/>
              </w:rPr>
              <w:t>размещения отходов  с</w:t>
            </w:r>
            <w:r>
              <w:rPr>
                <w:rFonts w:ascii="Times New Roman" w:hAnsi="Times New Roman" w:cs="Times New Roman"/>
                <w:sz w:val="22"/>
                <w:szCs w:val="22"/>
              </w:rPr>
              <w:t xml:space="preserve"> </w:t>
            </w:r>
            <w:r w:rsidRPr="003666E7">
              <w:rPr>
                <w:rFonts w:ascii="Times New Roman" w:hAnsi="Times New Roman" w:cs="Times New Roman"/>
                <w:sz w:val="22"/>
                <w:szCs w:val="22"/>
              </w:rPr>
              <w:t>целью формирования  и</w:t>
            </w:r>
            <w:r>
              <w:rPr>
                <w:rFonts w:ascii="Times New Roman" w:hAnsi="Times New Roman" w:cs="Times New Roman"/>
                <w:sz w:val="22"/>
                <w:szCs w:val="22"/>
              </w:rPr>
              <w:t xml:space="preserve"> </w:t>
            </w:r>
            <w:r w:rsidRPr="003666E7">
              <w:rPr>
                <w:rFonts w:ascii="Times New Roman" w:hAnsi="Times New Roman" w:cs="Times New Roman"/>
                <w:sz w:val="22"/>
                <w:szCs w:val="22"/>
              </w:rPr>
              <w:t>дальнейшей реализации</w:t>
            </w:r>
          </w:p>
          <w:p w:rsidR="00E166E2" w:rsidRPr="00DB3412" w:rsidRDefault="00E166E2" w:rsidP="00D55095">
            <w:pPr>
              <w:pStyle w:val="ConsPlusCell"/>
              <w:widowControl/>
              <w:jc w:val="both"/>
              <w:rPr>
                <w:rFonts w:ascii="Times New Roman" w:hAnsi="Times New Roman" w:cs="Times New Roman"/>
                <w:sz w:val="22"/>
                <w:szCs w:val="22"/>
              </w:rPr>
            </w:pPr>
            <w:r w:rsidRPr="003666E7">
              <w:rPr>
                <w:rFonts w:ascii="Times New Roman" w:hAnsi="Times New Roman" w:cs="Times New Roman"/>
                <w:sz w:val="22"/>
                <w:szCs w:val="22"/>
              </w:rPr>
              <w:t>областной     целевой</w:t>
            </w:r>
            <w:r>
              <w:rPr>
                <w:rFonts w:ascii="Times New Roman" w:hAnsi="Times New Roman" w:cs="Times New Roman"/>
                <w:sz w:val="22"/>
                <w:szCs w:val="22"/>
              </w:rPr>
              <w:t xml:space="preserve"> </w:t>
            </w:r>
            <w:r w:rsidRPr="003666E7">
              <w:rPr>
                <w:rFonts w:ascii="Times New Roman" w:hAnsi="Times New Roman" w:cs="Times New Roman"/>
                <w:sz w:val="22"/>
                <w:szCs w:val="22"/>
              </w:rPr>
              <w:t xml:space="preserve">программы     </w:t>
            </w:r>
            <w:r>
              <w:rPr>
                <w:rFonts w:ascii="Times New Roman" w:hAnsi="Times New Roman" w:cs="Times New Roman"/>
                <w:sz w:val="22"/>
                <w:szCs w:val="22"/>
              </w:rPr>
              <w:t xml:space="preserve">   </w:t>
            </w:r>
            <w:r w:rsidRPr="003666E7">
              <w:rPr>
                <w:rFonts w:ascii="Times New Roman" w:hAnsi="Times New Roman" w:cs="Times New Roman"/>
                <w:sz w:val="22"/>
                <w:szCs w:val="22"/>
              </w:rPr>
              <w:t>комплексного  подхода</w:t>
            </w:r>
            <w:r>
              <w:rPr>
                <w:rFonts w:ascii="Times New Roman" w:hAnsi="Times New Roman" w:cs="Times New Roman"/>
                <w:sz w:val="22"/>
                <w:szCs w:val="22"/>
              </w:rPr>
              <w:t xml:space="preserve"> </w:t>
            </w:r>
            <w:r w:rsidRPr="003666E7">
              <w:rPr>
                <w:rFonts w:ascii="Times New Roman" w:hAnsi="Times New Roman" w:cs="Times New Roman"/>
                <w:sz w:val="22"/>
                <w:szCs w:val="22"/>
              </w:rPr>
              <w:t>к  процессу  сбора  и</w:t>
            </w:r>
            <w:r>
              <w:rPr>
                <w:rFonts w:ascii="Times New Roman" w:hAnsi="Times New Roman" w:cs="Times New Roman"/>
                <w:sz w:val="22"/>
                <w:szCs w:val="22"/>
              </w:rPr>
              <w:t xml:space="preserve"> </w:t>
            </w:r>
            <w:r w:rsidRPr="003666E7">
              <w:rPr>
                <w:rFonts w:ascii="Times New Roman" w:hAnsi="Times New Roman" w:cs="Times New Roman"/>
                <w:sz w:val="22"/>
                <w:szCs w:val="22"/>
              </w:rPr>
              <w:t>утилизации отходов  и</w:t>
            </w:r>
            <w:r>
              <w:rPr>
                <w:rFonts w:ascii="Times New Roman" w:hAnsi="Times New Roman" w:cs="Times New Roman"/>
                <w:sz w:val="22"/>
                <w:szCs w:val="22"/>
              </w:rPr>
              <w:t xml:space="preserve"> </w:t>
            </w:r>
            <w:r w:rsidRPr="003666E7">
              <w:rPr>
                <w:rFonts w:ascii="Times New Roman" w:hAnsi="Times New Roman" w:cs="Times New Roman"/>
                <w:sz w:val="22"/>
                <w:szCs w:val="22"/>
              </w:rPr>
              <w:t>аналитическо</w:t>
            </w:r>
            <w:r>
              <w:rPr>
                <w:rFonts w:ascii="Times New Roman" w:hAnsi="Times New Roman" w:cs="Times New Roman"/>
                <w:sz w:val="22"/>
                <w:szCs w:val="22"/>
              </w:rPr>
              <w:t xml:space="preserve">е        </w:t>
            </w:r>
            <w:r>
              <w:rPr>
                <w:rFonts w:ascii="Times New Roman" w:hAnsi="Times New Roman" w:cs="Times New Roman"/>
                <w:sz w:val="22"/>
                <w:szCs w:val="22"/>
              </w:rPr>
              <w:br/>
              <w:t xml:space="preserve">обеспечение  </w:t>
            </w:r>
            <w:r w:rsidRPr="003666E7">
              <w:rPr>
                <w:rFonts w:ascii="Times New Roman" w:hAnsi="Times New Roman" w:cs="Times New Roman"/>
                <w:sz w:val="22"/>
                <w:szCs w:val="22"/>
              </w:rPr>
              <w:t>контрольных  проверок</w:t>
            </w:r>
            <w:r>
              <w:rPr>
                <w:rFonts w:ascii="Times New Roman" w:hAnsi="Times New Roman" w:cs="Times New Roman"/>
                <w:sz w:val="22"/>
                <w:szCs w:val="22"/>
              </w:rPr>
              <w:t xml:space="preserve"> </w:t>
            </w:r>
            <w:r w:rsidRPr="003666E7">
              <w:rPr>
                <w:rFonts w:ascii="Times New Roman" w:hAnsi="Times New Roman" w:cs="Times New Roman"/>
                <w:sz w:val="22"/>
                <w:szCs w:val="22"/>
              </w:rPr>
              <w:t xml:space="preserve">предприятий          </w:t>
            </w:r>
          </w:p>
        </w:tc>
        <w:tc>
          <w:tcPr>
            <w:tcW w:w="869" w:type="pct"/>
            <w:gridSpan w:val="2"/>
            <w:tcBorders>
              <w:left w:val="single" w:sz="6" w:space="0" w:color="auto"/>
              <w:bottom w:val="single" w:sz="6" w:space="0" w:color="auto"/>
              <w:right w:val="single" w:sz="6" w:space="0" w:color="auto"/>
            </w:tcBorders>
          </w:tcPr>
          <w:p w:rsidR="00E166E2" w:rsidRPr="00D55095" w:rsidRDefault="00E166E2" w:rsidP="00D55095">
            <w:pPr>
              <w:pStyle w:val="ConsPlusTitle"/>
              <w:jc w:val="both"/>
              <w:rPr>
                <w:b w:val="0"/>
                <w:bCs w:val="0"/>
                <w:sz w:val="22"/>
                <w:szCs w:val="22"/>
              </w:rPr>
            </w:pPr>
            <w:r w:rsidRPr="00D55095">
              <w:rPr>
                <w:b w:val="0"/>
                <w:bCs w:val="0"/>
                <w:sz w:val="22"/>
                <w:szCs w:val="22"/>
              </w:rPr>
              <w:t>Финансирование по пр</w:t>
            </w:r>
            <w:r w:rsidRPr="00D55095">
              <w:rPr>
                <w:b w:val="0"/>
                <w:bCs w:val="0"/>
                <w:sz w:val="22"/>
                <w:szCs w:val="22"/>
              </w:rPr>
              <w:t>о</w:t>
            </w:r>
            <w:r w:rsidRPr="00D55095">
              <w:rPr>
                <w:b w:val="0"/>
                <w:bCs w:val="0"/>
                <w:sz w:val="22"/>
                <w:szCs w:val="22"/>
              </w:rPr>
              <w:t>грамме «Экологическая безопасность и охрана о</w:t>
            </w:r>
            <w:r w:rsidRPr="00D55095">
              <w:rPr>
                <w:b w:val="0"/>
                <w:bCs w:val="0"/>
                <w:sz w:val="22"/>
                <w:szCs w:val="22"/>
              </w:rPr>
              <w:t>к</w:t>
            </w:r>
            <w:r w:rsidRPr="00D55095">
              <w:rPr>
                <w:b w:val="0"/>
                <w:bCs w:val="0"/>
                <w:sz w:val="22"/>
                <w:szCs w:val="22"/>
              </w:rPr>
              <w:t>ружающей среды на 2009 – 2015 годы» закончилось в 2012 г. Исполнитель  - департамент природных ресурсов Администрации Магаданской области</w:t>
            </w: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Pr="00631C1B"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4"/>
                <w:szCs w:val="24"/>
              </w:rPr>
              <w:t>2.</w:t>
            </w:r>
            <w:r w:rsidRPr="00631C1B">
              <w:rPr>
                <w:rFonts w:ascii="Times New Roman" w:hAnsi="Times New Roman" w:cs="Times New Roman"/>
                <w:b/>
                <w:bCs/>
                <w:sz w:val="24"/>
                <w:szCs w:val="24"/>
              </w:rPr>
              <w:t>Создание системы информирования населения о состоянии окружающей среды Магаданской области</w:t>
            </w:r>
          </w:p>
        </w:tc>
        <w:tc>
          <w:tcPr>
            <w:tcW w:w="8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Pr="00631C1B" w:rsidRDefault="00E166E2" w:rsidP="00D55095">
            <w:pPr>
              <w:pStyle w:val="ConsPlusCell"/>
              <w:widowControl/>
              <w:jc w:val="both"/>
              <w:rPr>
                <w:rFonts w:ascii="Times New Roman" w:hAnsi="Times New Roman" w:cs="Times New Roman"/>
              </w:rPr>
            </w:pPr>
            <w:r>
              <w:rPr>
                <w:rFonts w:ascii="Times New Roman" w:hAnsi="Times New Roman" w:cs="Times New Roman"/>
                <w:sz w:val="22"/>
                <w:szCs w:val="22"/>
              </w:rPr>
              <w:t xml:space="preserve">2.1.Размещение информации о </w:t>
            </w:r>
            <w:r w:rsidRPr="00631C1B">
              <w:rPr>
                <w:rFonts w:ascii="Times New Roman" w:hAnsi="Times New Roman" w:cs="Times New Roman"/>
                <w:sz w:val="22"/>
                <w:szCs w:val="22"/>
              </w:rPr>
              <w:t>состоянии окружающей  среды  на сайте   админи</w:t>
            </w:r>
            <w:r>
              <w:rPr>
                <w:rFonts w:ascii="Times New Roman" w:hAnsi="Times New Roman" w:cs="Times New Roman"/>
                <w:sz w:val="22"/>
                <w:szCs w:val="22"/>
              </w:rPr>
              <w:t xml:space="preserve">страции </w:t>
            </w:r>
            <w:r w:rsidRPr="00631C1B">
              <w:rPr>
                <w:rFonts w:ascii="Times New Roman" w:hAnsi="Times New Roman" w:cs="Times New Roman"/>
                <w:sz w:val="22"/>
                <w:szCs w:val="22"/>
              </w:rPr>
              <w:t>Магаданской  области, выступлен</w:t>
            </w:r>
            <w:r>
              <w:rPr>
                <w:rFonts w:ascii="Times New Roman" w:hAnsi="Times New Roman" w:cs="Times New Roman"/>
                <w:sz w:val="22"/>
                <w:szCs w:val="22"/>
              </w:rPr>
              <w:t>ия     и публикации  в средствах</w:t>
            </w:r>
            <w:r w:rsidRPr="00631C1B">
              <w:rPr>
                <w:rFonts w:ascii="Times New Roman" w:hAnsi="Times New Roman" w:cs="Times New Roman"/>
                <w:sz w:val="22"/>
                <w:szCs w:val="22"/>
              </w:rPr>
              <w:t xml:space="preserve"> массовой информации           </w:t>
            </w:r>
          </w:p>
        </w:tc>
        <w:tc>
          <w:tcPr>
            <w:tcW w:w="869" w:type="pct"/>
            <w:gridSpan w:val="2"/>
            <w:vMerge w:val="restart"/>
            <w:tcBorders>
              <w:top w:val="single" w:sz="6" w:space="0" w:color="auto"/>
              <w:left w:val="single" w:sz="6" w:space="0" w:color="auto"/>
              <w:right w:val="single" w:sz="6" w:space="0" w:color="auto"/>
            </w:tcBorders>
          </w:tcPr>
          <w:p w:rsidR="00E166E2" w:rsidRPr="00631C1B" w:rsidRDefault="00E166E2" w:rsidP="00D55095">
            <w:pPr>
              <w:pStyle w:val="ConsPlusCell"/>
              <w:widowControl/>
              <w:jc w:val="both"/>
              <w:rPr>
                <w:rFonts w:ascii="Times New Roman" w:hAnsi="Times New Roman" w:cs="Times New Roman"/>
              </w:rPr>
            </w:pPr>
            <w:r>
              <w:rPr>
                <w:rFonts w:ascii="Times New Roman" w:hAnsi="Times New Roman" w:cs="Times New Roman"/>
              </w:rPr>
              <w:t>Исполнитель</w:t>
            </w:r>
            <w:r w:rsidRPr="00631C1B">
              <w:rPr>
                <w:rFonts w:ascii="Times New Roman" w:hAnsi="Times New Roman" w:cs="Times New Roman"/>
              </w:rPr>
              <w:t xml:space="preserve">  - департамент</w:t>
            </w:r>
          </w:p>
          <w:p w:rsidR="00E166E2" w:rsidRPr="003666E7" w:rsidRDefault="00E166E2" w:rsidP="00D55095">
            <w:pPr>
              <w:pStyle w:val="ConsPlusCell"/>
              <w:widowControl/>
              <w:jc w:val="center"/>
              <w:rPr>
                <w:rFonts w:ascii="Times New Roman" w:hAnsi="Times New Roman" w:cs="Times New Roman"/>
              </w:rPr>
            </w:pPr>
            <w:r w:rsidRPr="00631C1B">
              <w:rPr>
                <w:rFonts w:ascii="Times New Roman" w:hAnsi="Times New Roman" w:cs="Times New Roman"/>
              </w:rPr>
              <w:t>природных</w:t>
            </w:r>
            <w:r>
              <w:rPr>
                <w:rFonts w:ascii="Times New Roman" w:hAnsi="Times New Roman" w:cs="Times New Roman"/>
              </w:rPr>
              <w:t xml:space="preserve"> </w:t>
            </w:r>
            <w:r w:rsidRPr="00631C1B">
              <w:rPr>
                <w:rFonts w:ascii="Times New Roman" w:hAnsi="Times New Roman" w:cs="Times New Roman"/>
              </w:rPr>
              <w:t>ресурсов Адм</w:t>
            </w:r>
            <w:r w:rsidRPr="00631C1B">
              <w:rPr>
                <w:rFonts w:ascii="Times New Roman" w:hAnsi="Times New Roman" w:cs="Times New Roman"/>
              </w:rPr>
              <w:t>и</w:t>
            </w:r>
            <w:r w:rsidRPr="00631C1B">
              <w:rPr>
                <w:rFonts w:ascii="Times New Roman" w:hAnsi="Times New Roman" w:cs="Times New Roman"/>
              </w:rPr>
              <w:t>нистрации Магаданской о</w:t>
            </w:r>
            <w:r w:rsidRPr="00631C1B">
              <w:rPr>
                <w:rFonts w:ascii="Times New Roman" w:hAnsi="Times New Roman" w:cs="Times New Roman"/>
              </w:rPr>
              <w:t>б</w:t>
            </w:r>
            <w:r w:rsidRPr="00631C1B">
              <w:rPr>
                <w:rFonts w:ascii="Times New Roman" w:hAnsi="Times New Roman" w:cs="Times New Roman"/>
              </w:rPr>
              <w:t>ласти</w:t>
            </w:r>
          </w:p>
        </w:tc>
      </w:tr>
      <w:tr w:rsidR="00E166E2" w:rsidRPr="003666E7">
        <w:trPr>
          <w:cantSplit/>
          <w:trHeight w:val="240"/>
        </w:trPr>
        <w:tc>
          <w:tcPr>
            <w:tcW w:w="64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89" w:type="pct"/>
            <w:gridSpan w:val="24"/>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sz w:val="22"/>
                <w:szCs w:val="22"/>
              </w:rPr>
              <w:t>В пределах средств, выделяемых на основную деятельность</w:t>
            </w:r>
          </w:p>
        </w:tc>
        <w:tc>
          <w:tcPr>
            <w:tcW w:w="869" w:type="pct"/>
            <w:gridSpan w:val="2"/>
            <w:vMerge/>
            <w:tcBorders>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31" w:type="pct"/>
            <w:gridSpan w:val="26"/>
            <w:tcBorders>
              <w:top w:val="single" w:sz="6" w:space="0" w:color="auto"/>
              <w:left w:val="single" w:sz="6" w:space="0" w:color="auto"/>
              <w:bottom w:val="single" w:sz="6" w:space="0" w:color="auto"/>
              <w:right w:val="single" w:sz="6" w:space="0" w:color="auto"/>
            </w:tcBorders>
          </w:tcPr>
          <w:p w:rsidR="00E166E2" w:rsidRPr="00DB3412"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color w:val="000000"/>
                <w:sz w:val="22"/>
                <w:szCs w:val="22"/>
              </w:rPr>
              <w:t>2.2.</w:t>
            </w:r>
            <w:r w:rsidRPr="00DB3412">
              <w:rPr>
                <w:rFonts w:ascii="Times New Roman" w:hAnsi="Times New Roman" w:cs="Times New Roman"/>
                <w:color w:val="000000"/>
                <w:sz w:val="22"/>
                <w:szCs w:val="22"/>
              </w:rPr>
              <w:t>Подготовка и издание информационно-аналитических, нормативно-правовых и других материалов по вопросам водопользования и охраны водных ресурсов</w:t>
            </w:r>
          </w:p>
        </w:tc>
        <w:tc>
          <w:tcPr>
            <w:tcW w:w="869" w:type="pct"/>
            <w:gridSpan w:val="2"/>
            <w:vMerge w:val="restart"/>
            <w:tcBorders>
              <w:left w:val="single" w:sz="6" w:space="0" w:color="auto"/>
              <w:right w:val="single" w:sz="6" w:space="0" w:color="auto"/>
            </w:tcBorders>
          </w:tcPr>
          <w:p w:rsidR="00E166E2" w:rsidRPr="00631C1B" w:rsidRDefault="00E166E2" w:rsidP="00D55095">
            <w:pPr>
              <w:pStyle w:val="ConsPlusCell"/>
              <w:widowControl/>
              <w:jc w:val="both"/>
              <w:rPr>
                <w:rFonts w:ascii="Times New Roman" w:hAnsi="Times New Roman" w:cs="Times New Roman"/>
              </w:rPr>
            </w:pPr>
            <w:r>
              <w:rPr>
                <w:rFonts w:ascii="Times New Roman" w:hAnsi="Times New Roman" w:cs="Times New Roman"/>
              </w:rPr>
              <w:t>Исполнитель</w:t>
            </w:r>
            <w:r w:rsidRPr="00631C1B">
              <w:rPr>
                <w:rFonts w:ascii="Times New Roman" w:hAnsi="Times New Roman" w:cs="Times New Roman"/>
              </w:rPr>
              <w:t xml:space="preserve">  - департамент</w:t>
            </w:r>
          </w:p>
          <w:p w:rsidR="00E166E2" w:rsidRPr="003666E7" w:rsidRDefault="00E166E2" w:rsidP="00D55095">
            <w:pPr>
              <w:pStyle w:val="ConsPlusCell"/>
              <w:widowControl/>
              <w:jc w:val="center"/>
              <w:rPr>
                <w:rFonts w:ascii="Times New Roman" w:hAnsi="Times New Roman" w:cs="Times New Roman"/>
              </w:rPr>
            </w:pPr>
            <w:r w:rsidRPr="00631C1B">
              <w:rPr>
                <w:rFonts w:ascii="Times New Roman" w:hAnsi="Times New Roman" w:cs="Times New Roman"/>
              </w:rPr>
              <w:t>природных</w:t>
            </w:r>
            <w:r>
              <w:rPr>
                <w:rFonts w:ascii="Times New Roman" w:hAnsi="Times New Roman" w:cs="Times New Roman"/>
              </w:rPr>
              <w:t xml:space="preserve"> </w:t>
            </w:r>
            <w:r w:rsidRPr="00631C1B">
              <w:rPr>
                <w:rFonts w:ascii="Times New Roman" w:hAnsi="Times New Roman" w:cs="Times New Roman"/>
              </w:rPr>
              <w:t>ресурсов Адм</w:t>
            </w:r>
            <w:r w:rsidRPr="00631C1B">
              <w:rPr>
                <w:rFonts w:ascii="Times New Roman" w:hAnsi="Times New Roman" w:cs="Times New Roman"/>
              </w:rPr>
              <w:t>и</w:t>
            </w:r>
            <w:r w:rsidRPr="00631C1B">
              <w:rPr>
                <w:rFonts w:ascii="Times New Roman" w:hAnsi="Times New Roman" w:cs="Times New Roman"/>
              </w:rPr>
              <w:t>нистрации Магаданской о</w:t>
            </w:r>
            <w:r w:rsidRPr="00631C1B">
              <w:rPr>
                <w:rFonts w:ascii="Times New Roman" w:hAnsi="Times New Roman" w:cs="Times New Roman"/>
              </w:rPr>
              <w:t>б</w:t>
            </w:r>
            <w:r w:rsidRPr="00631C1B">
              <w:rPr>
                <w:rFonts w:ascii="Times New Roman" w:hAnsi="Times New Roman" w:cs="Times New Roman"/>
              </w:rPr>
              <w:t>ласти</w:t>
            </w:r>
          </w:p>
        </w:tc>
      </w:tr>
      <w:tr w:rsidR="00E166E2" w:rsidRPr="003666E7">
        <w:trPr>
          <w:cantSplit/>
          <w:trHeight w:val="240"/>
        </w:trPr>
        <w:tc>
          <w:tcPr>
            <w:tcW w:w="64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120</w:t>
            </w: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2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3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w:t>
            </w:r>
          </w:p>
        </w:tc>
        <w:tc>
          <w:tcPr>
            <w:tcW w:w="869" w:type="pct"/>
            <w:gridSpan w:val="2"/>
            <w:vMerge/>
            <w:tcBorders>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bl>
    <w:p w:rsidR="00E166E2" w:rsidRDefault="00E166E2" w:rsidP="00D55095"/>
    <w:p w:rsidR="00E166E2" w:rsidRDefault="00E166E2" w:rsidP="00D55095"/>
    <w:tbl>
      <w:tblPr>
        <w:tblW w:w="5253" w:type="pct"/>
        <w:tblInd w:w="-68" w:type="dxa"/>
        <w:tblCellMar>
          <w:left w:w="70" w:type="dxa"/>
          <w:right w:w="70" w:type="dxa"/>
        </w:tblCellMar>
        <w:tblLook w:val="0000"/>
      </w:tblPr>
      <w:tblGrid>
        <w:gridCol w:w="2106"/>
        <w:gridCol w:w="10"/>
        <w:gridCol w:w="853"/>
        <w:gridCol w:w="6"/>
        <w:gridCol w:w="96"/>
        <w:gridCol w:w="754"/>
        <w:gridCol w:w="9"/>
        <w:gridCol w:w="93"/>
        <w:gridCol w:w="739"/>
        <w:gridCol w:w="12"/>
        <w:gridCol w:w="74"/>
        <w:gridCol w:w="658"/>
        <w:gridCol w:w="12"/>
        <w:gridCol w:w="75"/>
        <w:gridCol w:w="658"/>
        <w:gridCol w:w="12"/>
        <w:gridCol w:w="75"/>
        <w:gridCol w:w="763"/>
        <w:gridCol w:w="12"/>
        <w:gridCol w:w="65"/>
        <w:gridCol w:w="763"/>
        <w:gridCol w:w="12"/>
        <w:gridCol w:w="53"/>
        <w:gridCol w:w="788"/>
        <w:gridCol w:w="12"/>
        <w:gridCol w:w="43"/>
        <w:gridCol w:w="791"/>
        <w:gridCol w:w="12"/>
        <w:gridCol w:w="31"/>
        <w:gridCol w:w="804"/>
        <w:gridCol w:w="9"/>
        <w:gridCol w:w="22"/>
        <w:gridCol w:w="813"/>
        <w:gridCol w:w="22"/>
        <w:gridCol w:w="844"/>
        <w:gridCol w:w="946"/>
        <w:gridCol w:w="148"/>
        <w:gridCol w:w="2259"/>
      </w:tblGrid>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41" w:type="pct"/>
            <w:gridSpan w:val="3"/>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41" w:type="pct"/>
            <w:gridSpan w:val="3"/>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0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81"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06282C"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3.</w:t>
            </w:r>
            <w:r w:rsidRPr="0006282C">
              <w:rPr>
                <w:rFonts w:ascii="Times New Roman" w:hAnsi="Times New Roman" w:cs="Times New Roman"/>
                <w:b/>
                <w:bCs/>
                <w:sz w:val="22"/>
                <w:szCs w:val="22"/>
              </w:rPr>
              <w:t>Капитальный ремонт гидротехнических сооружений питьевых водохранилищ</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both"/>
              <w:rPr>
                <w:rFonts w:ascii="Times New Roman" w:hAnsi="Times New Roman" w:cs="Times New Roman"/>
              </w:rPr>
            </w:pPr>
            <w:r>
              <w:rPr>
                <w:rFonts w:ascii="Times New Roman" w:hAnsi="Times New Roman" w:cs="Times New Roman"/>
                <w:sz w:val="22"/>
                <w:szCs w:val="22"/>
              </w:rPr>
              <w:t>3.1.</w:t>
            </w:r>
            <w:r w:rsidRPr="00B06745">
              <w:rPr>
                <w:rFonts w:ascii="Times New Roman" w:hAnsi="Times New Roman" w:cs="Times New Roman"/>
                <w:sz w:val="22"/>
                <w:szCs w:val="22"/>
              </w:rPr>
              <w:t xml:space="preserve"> Капитальный ремонт  системы КИА пьезометрических и температурных скважин водохранилища № 2  на р. Каменушка  в  г. Маг</w:t>
            </w:r>
            <w:r w:rsidRPr="00B06745">
              <w:rPr>
                <w:rFonts w:ascii="Times New Roman" w:hAnsi="Times New Roman" w:cs="Times New Roman"/>
                <w:sz w:val="22"/>
                <w:szCs w:val="22"/>
              </w:rPr>
              <w:t>а</w:t>
            </w:r>
            <w:r w:rsidRPr="00B06745">
              <w:rPr>
                <w:rFonts w:ascii="Times New Roman" w:hAnsi="Times New Roman" w:cs="Times New Roman"/>
                <w:sz w:val="22"/>
                <w:szCs w:val="22"/>
              </w:rPr>
              <w:t xml:space="preserve">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rPr>
              <w:t xml:space="preserve">2013 г. на сумму </w:t>
            </w:r>
            <w:r w:rsidRPr="0006282C">
              <w:rPr>
                <w:rFonts w:ascii="Times New Roman" w:hAnsi="Times New Roman" w:cs="Times New Roman"/>
              </w:rPr>
              <w:t>306,0</w:t>
            </w:r>
            <w:r>
              <w:rPr>
                <w:rFonts w:ascii="Times New Roman" w:hAnsi="Times New Roman" w:cs="Times New Roman"/>
              </w:rPr>
              <w:t xml:space="preserve"> тыс. руб. из ОБ</w:t>
            </w:r>
            <w:r w:rsidRPr="00B06745">
              <w:rPr>
                <w:rFonts w:ascii="Times New Roman" w:hAnsi="Times New Roman" w:cs="Times New Roman"/>
                <w:sz w:val="22"/>
                <w:szCs w:val="22"/>
              </w:rPr>
              <w:t xml:space="preserve"> </w:t>
            </w: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both"/>
              <w:rPr>
                <w:rFonts w:ascii="Times New Roman" w:hAnsi="Times New Roman" w:cs="Times New Roman"/>
              </w:rPr>
            </w:pPr>
            <w:r>
              <w:rPr>
                <w:rFonts w:ascii="Times New Roman" w:hAnsi="Times New Roman" w:cs="Times New Roman"/>
                <w:sz w:val="22"/>
                <w:szCs w:val="22"/>
              </w:rPr>
              <w:t>3.2.</w:t>
            </w:r>
            <w:r w:rsidRPr="00B06745">
              <w:rPr>
                <w:rFonts w:ascii="Times New Roman" w:hAnsi="Times New Roman" w:cs="Times New Roman"/>
                <w:sz w:val="22"/>
                <w:szCs w:val="22"/>
              </w:rPr>
              <w:t xml:space="preserve">Капитальный ремонт затворов донного    водоспуска водохранилища № 2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rPr>
              <w:t xml:space="preserve">2013 г. на сумму </w:t>
            </w:r>
            <w:r w:rsidRPr="0006282C">
              <w:rPr>
                <w:rFonts w:ascii="Times New Roman" w:hAnsi="Times New Roman" w:cs="Times New Roman"/>
              </w:rPr>
              <w:t>218,2</w:t>
            </w:r>
            <w:r>
              <w:rPr>
                <w:rFonts w:ascii="Times New Roman" w:hAnsi="Times New Roman" w:cs="Times New Roman"/>
              </w:rPr>
              <w:t xml:space="preserve"> тыс. руб. из ОБ</w:t>
            </w:r>
            <w:r w:rsidRPr="00B06745">
              <w:rPr>
                <w:rFonts w:ascii="Times New Roman" w:hAnsi="Times New Roman" w:cs="Times New Roman"/>
                <w:sz w:val="22"/>
                <w:szCs w:val="22"/>
              </w:rPr>
              <w:t xml:space="preserve"> </w:t>
            </w: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3.3.</w:t>
            </w:r>
            <w:r w:rsidRPr="00B06745">
              <w:rPr>
                <w:rFonts w:ascii="Times New Roman" w:hAnsi="Times New Roman" w:cs="Times New Roman"/>
                <w:sz w:val="22"/>
                <w:szCs w:val="22"/>
              </w:rPr>
              <w:t xml:space="preserve">Капитальный ремонт   штольни    и канала        донного водоспуска  водохранилища № 1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06282C" w:rsidRDefault="00E166E2" w:rsidP="00D55095">
            <w:pPr>
              <w:pStyle w:val="ConsPlusCell"/>
              <w:widowControl/>
              <w:jc w:val="center"/>
              <w:rPr>
                <w:rFonts w:ascii="Times New Roman" w:hAnsi="Times New Roman" w:cs="Times New Roman"/>
              </w:rPr>
            </w:pPr>
            <w:r w:rsidRPr="0006282C">
              <w:rPr>
                <w:rFonts w:ascii="Times New Roman" w:hAnsi="Times New Roman" w:cs="Times New Roman"/>
              </w:rPr>
              <w:t>396,3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06282C" w:rsidRDefault="00E166E2" w:rsidP="00D55095">
            <w:pPr>
              <w:pStyle w:val="ConsPlusCell"/>
              <w:widowControl/>
              <w:jc w:val="center"/>
              <w:rPr>
                <w:rFonts w:ascii="Times New Roman" w:hAnsi="Times New Roman" w:cs="Times New Roman"/>
              </w:rPr>
            </w:pPr>
            <w:r w:rsidRPr="0006282C">
              <w:rPr>
                <w:rFonts w:ascii="Times New Roman" w:hAnsi="Times New Roman" w:cs="Times New Roman"/>
              </w:rPr>
              <w:t>396,3</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06282C" w:rsidRDefault="00E166E2" w:rsidP="00D55095">
            <w:pPr>
              <w:pStyle w:val="ConsPlusCell"/>
              <w:widowControl/>
              <w:jc w:val="center"/>
              <w:rPr>
                <w:rFonts w:ascii="Times New Roman" w:hAnsi="Times New Roman" w:cs="Times New Roman"/>
              </w:rPr>
            </w:pPr>
            <w:r w:rsidRPr="0006282C">
              <w:rPr>
                <w:rFonts w:ascii="Times New Roman" w:hAnsi="Times New Roman" w:cs="Times New Roman"/>
              </w:rPr>
              <w:t>396,3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06282C" w:rsidRDefault="00E166E2" w:rsidP="00D55095">
            <w:pPr>
              <w:pStyle w:val="ConsPlusCell"/>
              <w:widowControl/>
              <w:jc w:val="center"/>
              <w:rPr>
                <w:rFonts w:ascii="Times New Roman" w:hAnsi="Times New Roman" w:cs="Times New Roman"/>
              </w:rPr>
            </w:pPr>
            <w:r w:rsidRPr="0006282C">
              <w:rPr>
                <w:rFonts w:ascii="Times New Roman" w:hAnsi="Times New Roman" w:cs="Times New Roman"/>
              </w:rPr>
              <w:t>396,3</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3.4.</w:t>
            </w:r>
            <w:r w:rsidRPr="00B06745">
              <w:rPr>
                <w:rFonts w:ascii="Times New Roman" w:hAnsi="Times New Roman" w:cs="Times New Roman"/>
                <w:sz w:val="22"/>
                <w:szCs w:val="22"/>
              </w:rPr>
              <w:t xml:space="preserve">Капитальный ремонт    сегментного затвора водохранилища № 1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165,3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165,3</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165,3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165,3</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3.5.</w:t>
            </w:r>
            <w:r w:rsidRPr="00B06745">
              <w:rPr>
                <w:rFonts w:ascii="Times New Roman" w:hAnsi="Times New Roman" w:cs="Times New Roman"/>
                <w:sz w:val="22"/>
                <w:szCs w:val="22"/>
              </w:rPr>
              <w:t>Капитальный ремонт     сегментных за</w:t>
            </w:r>
            <w:r>
              <w:rPr>
                <w:rFonts w:ascii="Times New Roman" w:hAnsi="Times New Roman" w:cs="Times New Roman"/>
                <w:sz w:val="22"/>
                <w:szCs w:val="22"/>
              </w:rPr>
              <w:t xml:space="preserve">творов      </w:t>
            </w:r>
            <w:r w:rsidRPr="00B06745">
              <w:rPr>
                <w:rFonts w:ascii="Times New Roman" w:hAnsi="Times New Roman" w:cs="Times New Roman"/>
                <w:sz w:val="22"/>
                <w:szCs w:val="22"/>
              </w:rPr>
              <w:t xml:space="preserve">водохранилища № 2  на р. Каменушка  в  г.Магадане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169,8</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169,8</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169,8</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169,8</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3.6.</w:t>
            </w:r>
            <w:r w:rsidRPr="00B06745">
              <w:rPr>
                <w:rFonts w:ascii="Times New Roman" w:hAnsi="Times New Roman" w:cs="Times New Roman"/>
                <w:sz w:val="22"/>
                <w:szCs w:val="22"/>
              </w:rPr>
              <w:t>Капитальный ремонт   сетей электроснабжения ВЛ-10 кВ водохранилища № 2 на р. Каменушка в г. Магадане</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730,0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730,0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730,0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730,0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3.7.</w:t>
            </w:r>
            <w:r w:rsidRPr="00B06745">
              <w:rPr>
                <w:rFonts w:ascii="Times New Roman" w:hAnsi="Times New Roman" w:cs="Times New Roman"/>
                <w:sz w:val="22"/>
                <w:szCs w:val="22"/>
              </w:rPr>
              <w:t xml:space="preserve">Капитальный ремонт       затворов дренажной системы водоотведения в низовом откосе водохранилища № 1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210,8</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210,8</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210,8</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210,8</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sidRPr="00B06745">
              <w:rPr>
                <w:rFonts w:ascii="Times New Roman" w:hAnsi="Times New Roman" w:cs="Times New Roman"/>
                <w:sz w:val="22"/>
                <w:szCs w:val="22"/>
              </w:rPr>
              <w:t xml:space="preserve"> </w:t>
            </w:r>
            <w:r>
              <w:rPr>
                <w:rFonts w:ascii="Times New Roman" w:hAnsi="Times New Roman" w:cs="Times New Roman"/>
                <w:sz w:val="22"/>
                <w:szCs w:val="22"/>
              </w:rPr>
              <w:t>3.8.</w:t>
            </w:r>
            <w:r w:rsidRPr="00B06745">
              <w:rPr>
                <w:rFonts w:ascii="Times New Roman" w:hAnsi="Times New Roman" w:cs="Times New Roman"/>
                <w:sz w:val="22"/>
                <w:szCs w:val="22"/>
              </w:rPr>
              <w:t xml:space="preserve">Капитальный ремонт   низового откоса, ликвидация размывов, ремонт автоподъездов в низовом откосе водохранилища № 2 на р. Каменушка  в  г.Магадане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205,0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205,0</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205,0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B06745">
              <w:rPr>
                <w:rFonts w:ascii="Times New Roman" w:hAnsi="Times New Roman" w:cs="Times New Roman"/>
                <w:sz w:val="22"/>
                <w:szCs w:val="22"/>
              </w:rPr>
              <w:t>205,0</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3.9.</w:t>
            </w:r>
            <w:r w:rsidRPr="00B06745">
              <w:rPr>
                <w:rFonts w:ascii="Times New Roman" w:hAnsi="Times New Roman" w:cs="Times New Roman"/>
                <w:sz w:val="22"/>
                <w:szCs w:val="22"/>
              </w:rPr>
              <w:t xml:space="preserve">Капитальный ремонт отводящего канала паводкового водосброса водохранилища № 1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131,6</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131,6</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131,6</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131,6</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3.10.</w:t>
            </w:r>
            <w:r w:rsidRPr="00B06745">
              <w:rPr>
                <w:rFonts w:ascii="Times New Roman" w:hAnsi="Times New Roman" w:cs="Times New Roman"/>
                <w:sz w:val="22"/>
                <w:szCs w:val="22"/>
              </w:rPr>
              <w:t>Капитальный ремонт железобетонного затвора № 1 канала донного водоспуска водохранилища № 1 на р. Каменушка  в  г. Магад</w:t>
            </w:r>
            <w:r w:rsidRPr="00B06745">
              <w:rPr>
                <w:rFonts w:ascii="Times New Roman" w:hAnsi="Times New Roman" w:cs="Times New Roman"/>
                <w:sz w:val="22"/>
                <w:szCs w:val="22"/>
              </w:rPr>
              <w:t>а</w:t>
            </w:r>
            <w:r w:rsidRPr="00B06745">
              <w:rPr>
                <w:rFonts w:ascii="Times New Roman" w:hAnsi="Times New Roman" w:cs="Times New Roman"/>
                <w:sz w:val="22"/>
                <w:szCs w:val="22"/>
              </w:rPr>
              <w:t xml:space="preserve">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70,3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70,3</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70,3</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70,3</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73" w:type="pct"/>
            <w:gridSpan w:val="3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3.11.</w:t>
            </w:r>
            <w:r w:rsidRPr="00B06745">
              <w:rPr>
                <w:rFonts w:ascii="Times New Roman" w:hAnsi="Times New Roman" w:cs="Times New Roman"/>
                <w:sz w:val="22"/>
                <w:szCs w:val="22"/>
              </w:rPr>
              <w:t xml:space="preserve">Капитальный ремонт       дренажной системы водоотведения в низовом откосе водохранилища № 2 на р. Каменушка в г. Магадане         </w:t>
            </w: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260,0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260,0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3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278"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260,0</w:t>
            </w:r>
          </w:p>
        </w:tc>
        <w:tc>
          <w:tcPr>
            <w:tcW w:w="27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5"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260,0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0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8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41" w:type="pct"/>
            <w:gridSpan w:val="3"/>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41" w:type="pct"/>
            <w:gridSpan w:val="3"/>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75"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6"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4"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54"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3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3.12.</w:t>
            </w:r>
            <w:r w:rsidRPr="00B06745">
              <w:rPr>
                <w:rFonts w:ascii="Times New Roman" w:hAnsi="Times New Roman" w:cs="Times New Roman"/>
                <w:sz w:val="22"/>
                <w:szCs w:val="22"/>
              </w:rPr>
              <w:t>Капитальный ремонт канала донного водоспуска с усилением железобетонных элементов покрытия канала водохранилища № 1 на р. Каменушка в г. Магадане</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470,0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150,0</w:t>
            </w:r>
          </w:p>
        </w:tc>
        <w:tc>
          <w:tcPr>
            <w:tcW w:w="26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320,0</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470,0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150,0</w:t>
            </w:r>
          </w:p>
        </w:tc>
        <w:tc>
          <w:tcPr>
            <w:tcW w:w="26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320,0</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3.13.</w:t>
            </w:r>
            <w:r w:rsidRPr="00B06745">
              <w:rPr>
                <w:rFonts w:ascii="Times New Roman" w:hAnsi="Times New Roman" w:cs="Times New Roman"/>
                <w:sz w:val="22"/>
                <w:szCs w:val="22"/>
              </w:rPr>
              <w:t>Чистка ложа водохранилища №1 на р. Каменушка в г. Магадане</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250,4</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250,4</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250,4</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250,4</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3.14.</w:t>
            </w:r>
            <w:r w:rsidRPr="004955F8">
              <w:rPr>
                <w:rFonts w:ascii="Times New Roman" w:hAnsi="Times New Roman" w:cs="Times New Roman"/>
                <w:sz w:val="22"/>
                <w:szCs w:val="22"/>
              </w:rPr>
              <w:t>Капитал</w:t>
            </w:r>
            <w:r>
              <w:rPr>
                <w:rFonts w:ascii="Times New Roman" w:hAnsi="Times New Roman" w:cs="Times New Roman"/>
                <w:sz w:val="22"/>
                <w:szCs w:val="22"/>
              </w:rPr>
              <w:t>ьный ремонт очистных сооружений (с. Клепка)</w:t>
            </w:r>
          </w:p>
        </w:tc>
        <w:tc>
          <w:tcPr>
            <w:tcW w:w="73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rPr>
              <w:t xml:space="preserve">2013 г. на сумму 3015 тыс. руб. </w:t>
            </w:r>
            <w:r w:rsidRPr="00B06745">
              <w:rPr>
                <w:rFonts w:ascii="Times New Roman" w:hAnsi="Times New Roman" w:cs="Times New Roman"/>
                <w:sz w:val="22"/>
                <w:szCs w:val="22"/>
              </w:rPr>
              <w:t xml:space="preserve"> </w:t>
            </w: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ИТОГО по разделу 3:</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3059,5</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561,6</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169,8</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730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547,4</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480,3</w:t>
            </w:r>
          </w:p>
        </w:tc>
        <w:tc>
          <w:tcPr>
            <w:tcW w:w="268"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570,4</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rPr>
                <w:rFonts w:ascii="Times New Roman" w:hAnsi="Times New Roman" w:cs="Times New Roman"/>
                <w:i/>
                <w:iCs/>
              </w:rPr>
            </w:pPr>
            <w:r w:rsidRPr="00B40A2E">
              <w:rPr>
                <w:rFonts w:ascii="Times New Roman" w:hAnsi="Times New Roman" w:cs="Times New Roman"/>
                <w:i/>
                <w:iCs/>
              </w:rPr>
              <w:t xml:space="preserve">в т.ч. </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p>
        </w:tc>
        <w:tc>
          <w:tcPr>
            <w:tcW w:w="27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3059,5</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561,6</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169,8</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730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547,4</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480,3</w:t>
            </w:r>
          </w:p>
        </w:tc>
        <w:tc>
          <w:tcPr>
            <w:tcW w:w="268"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rPr>
                <w:rFonts w:ascii="Times New Roman" w:hAnsi="Times New Roman" w:cs="Times New Roman"/>
                <w:i/>
                <w:iCs/>
                <w:sz w:val="22"/>
                <w:szCs w:val="22"/>
              </w:rPr>
            </w:pPr>
            <w:r w:rsidRPr="00B40A2E">
              <w:rPr>
                <w:rFonts w:ascii="Times New Roman" w:hAnsi="Times New Roman" w:cs="Times New Roman"/>
                <w:i/>
                <w:iCs/>
                <w:sz w:val="22"/>
                <w:szCs w:val="22"/>
              </w:rPr>
              <w:t>570,4</w:t>
            </w:r>
          </w:p>
        </w:tc>
        <w:tc>
          <w:tcPr>
            <w:tcW w:w="273"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center"/>
              <w:rPr>
                <w:rFonts w:ascii="Times New Roman" w:hAnsi="Times New Roman" w:cs="Times New Roman"/>
                <w:i/>
                <w:iCs/>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D043CF"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4.</w:t>
            </w:r>
            <w:r w:rsidRPr="00D043CF">
              <w:rPr>
                <w:rFonts w:ascii="Times New Roman" w:hAnsi="Times New Roman" w:cs="Times New Roman"/>
                <w:b/>
                <w:bCs/>
                <w:sz w:val="22"/>
                <w:szCs w:val="22"/>
              </w:rPr>
              <w:t>Капитальный ремонт защитных сооружений</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4.1. </w:t>
            </w:r>
            <w:r w:rsidRPr="00B06745">
              <w:rPr>
                <w:rFonts w:ascii="Times New Roman" w:hAnsi="Times New Roman" w:cs="Times New Roman"/>
                <w:sz w:val="22"/>
                <w:szCs w:val="22"/>
              </w:rPr>
              <w:t>Ка</w:t>
            </w:r>
            <w:r>
              <w:rPr>
                <w:rFonts w:ascii="Times New Roman" w:hAnsi="Times New Roman" w:cs="Times New Roman"/>
                <w:sz w:val="22"/>
                <w:szCs w:val="22"/>
              </w:rPr>
              <w:t xml:space="preserve">питальный ремонт  </w:t>
            </w:r>
            <w:r w:rsidRPr="00B06745">
              <w:rPr>
                <w:rFonts w:ascii="Times New Roman" w:hAnsi="Times New Roman" w:cs="Times New Roman"/>
                <w:sz w:val="22"/>
                <w:szCs w:val="22"/>
              </w:rPr>
              <w:t>водоограждающей дамбы на реке  Ола  в  пос. Ола</w:t>
            </w:r>
          </w:p>
        </w:tc>
        <w:tc>
          <w:tcPr>
            <w:tcW w:w="73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rPr>
              <w:t xml:space="preserve">2013 г. на сумму </w:t>
            </w:r>
            <w:r w:rsidRPr="00852591">
              <w:rPr>
                <w:rFonts w:ascii="Times New Roman" w:hAnsi="Times New Roman" w:cs="Times New Roman"/>
              </w:rPr>
              <w:t>120,0</w:t>
            </w:r>
            <w:r>
              <w:rPr>
                <w:rFonts w:ascii="Times New Roman" w:hAnsi="Times New Roman" w:cs="Times New Roman"/>
              </w:rPr>
              <w:t xml:space="preserve"> тыс. руб. из ОБ</w:t>
            </w:r>
            <w:r w:rsidRPr="00B06745">
              <w:rPr>
                <w:rFonts w:ascii="Times New Roman" w:hAnsi="Times New Roman" w:cs="Times New Roman"/>
                <w:sz w:val="22"/>
                <w:szCs w:val="22"/>
              </w:rPr>
              <w:t xml:space="preserve"> </w:t>
            </w: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4.2.</w:t>
            </w:r>
            <w:r w:rsidRPr="00B06745">
              <w:rPr>
                <w:rFonts w:ascii="Times New Roman" w:hAnsi="Times New Roman" w:cs="Times New Roman"/>
                <w:sz w:val="22"/>
                <w:szCs w:val="22"/>
              </w:rPr>
              <w:t>Ка</w:t>
            </w:r>
            <w:r>
              <w:rPr>
                <w:rFonts w:ascii="Times New Roman" w:hAnsi="Times New Roman" w:cs="Times New Roman"/>
                <w:sz w:val="22"/>
                <w:szCs w:val="22"/>
              </w:rPr>
              <w:t xml:space="preserve">питальный ремонт </w:t>
            </w:r>
            <w:r w:rsidRPr="00B06745">
              <w:rPr>
                <w:rFonts w:ascii="Times New Roman" w:hAnsi="Times New Roman" w:cs="Times New Roman"/>
                <w:sz w:val="22"/>
                <w:szCs w:val="22"/>
              </w:rPr>
              <w:t xml:space="preserve">водоограждающей дамбы на реке Ола в с. Клепка     </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314,4</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314,4</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vMerge w:val="restart"/>
            <w:tcBorders>
              <w:top w:val="single" w:sz="6" w:space="0" w:color="auto"/>
              <w:left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2013 г. на сумму </w:t>
            </w:r>
            <w:r w:rsidRPr="00D043CF">
              <w:rPr>
                <w:rFonts w:ascii="Times New Roman" w:hAnsi="Times New Roman" w:cs="Times New Roman"/>
              </w:rPr>
              <w:t>1920,24</w:t>
            </w:r>
            <w:r>
              <w:rPr>
                <w:rFonts w:ascii="Times New Roman" w:hAnsi="Times New Roman" w:cs="Times New Roman"/>
              </w:rPr>
              <w:t xml:space="preserve"> тыс. руб. из ОБ</w:t>
            </w: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314,4</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314,4</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vMerge/>
            <w:tcBorders>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4.3.</w:t>
            </w:r>
            <w:r w:rsidRPr="00B06745">
              <w:rPr>
                <w:rFonts w:ascii="Times New Roman" w:hAnsi="Times New Roman" w:cs="Times New Roman"/>
                <w:sz w:val="22"/>
                <w:szCs w:val="22"/>
              </w:rPr>
              <w:t>Ка</w:t>
            </w:r>
            <w:r>
              <w:rPr>
                <w:rFonts w:ascii="Times New Roman" w:hAnsi="Times New Roman" w:cs="Times New Roman"/>
                <w:sz w:val="22"/>
                <w:szCs w:val="22"/>
              </w:rPr>
              <w:t xml:space="preserve">питальный ремонт </w:t>
            </w:r>
            <w:r w:rsidRPr="00B06745">
              <w:rPr>
                <w:rFonts w:ascii="Times New Roman" w:hAnsi="Times New Roman" w:cs="Times New Roman"/>
                <w:sz w:val="22"/>
                <w:szCs w:val="22"/>
              </w:rPr>
              <w:t xml:space="preserve">водоограждающей дамбы № 4 на р. Тауй в с. Балаганное           </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3132,79</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1685,19</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1447,6</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3132,79</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1685,19</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1447,6</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4.4.</w:t>
            </w:r>
            <w:r w:rsidRPr="00B06745">
              <w:rPr>
                <w:rFonts w:ascii="Times New Roman" w:hAnsi="Times New Roman" w:cs="Times New Roman"/>
                <w:sz w:val="22"/>
                <w:szCs w:val="22"/>
              </w:rPr>
              <w:t>Ка</w:t>
            </w:r>
            <w:r>
              <w:rPr>
                <w:rFonts w:ascii="Times New Roman" w:hAnsi="Times New Roman" w:cs="Times New Roman"/>
                <w:sz w:val="22"/>
                <w:szCs w:val="22"/>
              </w:rPr>
              <w:t xml:space="preserve">питальный ремонт </w:t>
            </w:r>
            <w:r w:rsidRPr="00B06745">
              <w:rPr>
                <w:rFonts w:ascii="Times New Roman" w:hAnsi="Times New Roman" w:cs="Times New Roman"/>
                <w:sz w:val="22"/>
                <w:szCs w:val="22"/>
              </w:rPr>
              <w:t xml:space="preserve">водоограждающей дамбы № 1 на р. Тауй в с. Балаганное           </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1350,0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1000,0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1350,0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350,0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1000,0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4.5.</w:t>
            </w:r>
            <w:r w:rsidRPr="00B06745">
              <w:rPr>
                <w:rFonts w:ascii="Times New Roman" w:hAnsi="Times New Roman" w:cs="Times New Roman"/>
                <w:sz w:val="22"/>
                <w:szCs w:val="22"/>
              </w:rPr>
              <w:t>Ка</w:t>
            </w:r>
            <w:r>
              <w:rPr>
                <w:rFonts w:ascii="Times New Roman" w:hAnsi="Times New Roman" w:cs="Times New Roman"/>
                <w:sz w:val="22"/>
                <w:szCs w:val="22"/>
              </w:rPr>
              <w:t xml:space="preserve">питальный ремонт </w:t>
            </w:r>
            <w:r w:rsidRPr="00B06745">
              <w:rPr>
                <w:rFonts w:ascii="Times New Roman" w:hAnsi="Times New Roman" w:cs="Times New Roman"/>
                <w:sz w:val="22"/>
                <w:szCs w:val="22"/>
              </w:rPr>
              <w:t>водоограждающей дамбы на р. Тауй в с. Талон</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1720,0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320,0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1400,0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1720,0</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320,0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1400,0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 xml:space="preserve">ИТОГО по разделу </w:t>
            </w:r>
            <w:r>
              <w:rPr>
                <w:rFonts w:ascii="Times New Roman" w:hAnsi="Times New Roman" w:cs="Times New Roman"/>
                <w:i/>
                <w:iCs/>
              </w:rPr>
              <w:t>4</w:t>
            </w:r>
            <w:r w:rsidRPr="00B40A2E">
              <w:rPr>
                <w:rFonts w:ascii="Times New Roman" w:hAnsi="Times New Roman" w:cs="Times New Roman"/>
                <w:i/>
                <w:iCs/>
              </w:rPr>
              <w:t>:</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6517,19</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1999,59</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1797,6</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1320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1400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rPr>
                <w:rFonts w:ascii="Times New Roman" w:hAnsi="Times New Roman" w:cs="Times New Roman"/>
                <w:i/>
                <w:iCs/>
              </w:rPr>
            </w:pPr>
            <w:r w:rsidRPr="00B40A2E">
              <w:rPr>
                <w:rFonts w:ascii="Times New Roman" w:hAnsi="Times New Roman" w:cs="Times New Roman"/>
                <w:i/>
                <w:iCs/>
              </w:rPr>
              <w:t xml:space="preserve">в т.ч. </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7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i/>
                <w:iCs/>
              </w:rPr>
            </w:pPr>
          </w:p>
        </w:tc>
        <w:tc>
          <w:tcPr>
            <w:tcW w:w="26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i/>
                <w:iCs/>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1"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ОБ</w:t>
            </w:r>
          </w:p>
        </w:tc>
        <w:tc>
          <w:tcPr>
            <w:tcW w:w="312" w:type="pct"/>
            <w:gridSpan w:val="4"/>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6517,19</w:t>
            </w:r>
          </w:p>
        </w:tc>
        <w:tc>
          <w:tcPr>
            <w:tcW w:w="27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1999,59</w:t>
            </w:r>
          </w:p>
        </w:tc>
        <w:tc>
          <w:tcPr>
            <w:tcW w:w="267"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1797,6</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1320</w:t>
            </w:r>
          </w:p>
        </w:tc>
        <w:tc>
          <w:tcPr>
            <w:tcW w:w="241"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1400</w:t>
            </w:r>
          </w:p>
        </w:tc>
        <w:tc>
          <w:tcPr>
            <w:tcW w:w="272"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5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b/>
                <w:bCs/>
                <w:sz w:val="22"/>
                <w:szCs w:val="22"/>
              </w:rPr>
              <w:t>5.</w:t>
            </w:r>
            <w:r w:rsidRPr="00B55F4E">
              <w:rPr>
                <w:rFonts w:ascii="Times New Roman" w:hAnsi="Times New Roman" w:cs="Times New Roman"/>
                <w:b/>
                <w:bCs/>
                <w:sz w:val="22"/>
                <w:szCs w:val="22"/>
              </w:rPr>
              <w:t>Проектные работы</w:t>
            </w:r>
            <w:r>
              <w:rPr>
                <w:rFonts w:ascii="Times New Roman" w:hAnsi="Times New Roman" w:cs="Times New Roman"/>
                <w:b/>
                <w:bCs/>
                <w:sz w:val="22"/>
                <w:szCs w:val="22"/>
              </w:rPr>
              <w:t xml:space="preserve"> (по ремонту)</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5.1.</w:t>
            </w:r>
            <w:r w:rsidRPr="00B06745">
              <w:rPr>
                <w:rFonts w:ascii="Times New Roman" w:hAnsi="Times New Roman" w:cs="Times New Roman"/>
                <w:sz w:val="22"/>
                <w:szCs w:val="22"/>
              </w:rPr>
              <w:t xml:space="preserve"> Разработка проектно-сметной документации «Капитальный ремонт водоограждающей дамбы на р. Ола в с. Клепка», составление м</w:t>
            </w:r>
            <w:r w:rsidRPr="00B06745">
              <w:rPr>
                <w:rFonts w:ascii="Times New Roman" w:hAnsi="Times New Roman" w:cs="Times New Roman"/>
                <w:sz w:val="22"/>
                <w:szCs w:val="22"/>
              </w:rPr>
              <w:t>е</w:t>
            </w:r>
            <w:r w:rsidRPr="00B06745">
              <w:rPr>
                <w:rFonts w:ascii="Times New Roman" w:hAnsi="Times New Roman" w:cs="Times New Roman"/>
                <w:sz w:val="22"/>
                <w:szCs w:val="22"/>
              </w:rPr>
              <w:t xml:space="preserve">жевого плана земельного участка под существующим сооружением и технического паспорта сооружения (2,5 км)  </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2013 г. на сумму </w:t>
            </w:r>
            <w:r w:rsidRPr="000243F2">
              <w:rPr>
                <w:rFonts w:ascii="Times New Roman" w:hAnsi="Times New Roman" w:cs="Times New Roman"/>
              </w:rPr>
              <w:t>530,0</w:t>
            </w:r>
            <w:r>
              <w:rPr>
                <w:rFonts w:ascii="Times New Roman" w:hAnsi="Times New Roman" w:cs="Times New Roman"/>
              </w:rPr>
              <w:t xml:space="preserve"> тыс. руб. из ОБ</w:t>
            </w:r>
          </w:p>
        </w:tc>
      </w:tr>
      <w:tr w:rsidR="00E166E2" w:rsidRPr="003666E7">
        <w:trPr>
          <w:cantSplit/>
          <w:trHeight w:val="240"/>
        </w:trPr>
        <w:tc>
          <w:tcPr>
            <w:tcW w:w="4266" w:type="pct"/>
            <w:gridSpan w:val="37"/>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5.2.</w:t>
            </w:r>
            <w:r w:rsidRPr="00B06745">
              <w:rPr>
                <w:rFonts w:ascii="Times New Roman" w:hAnsi="Times New Roman" w:cs="Times New Roman"/>
                <w:sz w:val="22"/>
                <w:szCs w:val="22"/>
              </w:rPr>
              <w:t>Разработка проектно-сметной документации «Капитальный   ремонт водоограждающей дамбы № 4 на  р.  Тауй  в с.Балаганное», с</w:t>
            </w:r>
            <w:r w:rsidRPr="00B06745">
              <w:rPr>
                <w:rFonts w:ascii="Times New Roman" w:hAnsi="Times New Roman" w:cs="Times New Roman"/>
                <w:sz w:val="22"/>
                <w:szCs w:val="22"/>
              </w:rPr>
              <w:t>о</w:t>
            </w:r>
            <w:r w:rsidRPr="00B06745">
              <w:rPr>
                <w:rFonts w:ascii="Times New Roman" w:hAnsi="Times New Roman" w:cs="Times New Roman"/>
                <w:sz w:val="22"/>
                <w:szCs w:val="22"/>
              </w:rPr>
              <w:t xml:space="preserve">ставление  межевого плана земельного участка под существующим сооружением и технического паспорта сооружения (2,6 км)  </w:t>
            </w:r>
          </w:p>
        </w:tc>
        <w:tc>
          <w:tcPr>
            <w:tcW w:w="73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2013 г. на сумму </w:t>
            </w:r>
            <w:r w:rsidRPr="000243F2">
              <w:rPr>
                <w:rFonts w:ascii="Times New Roman" w:hAnsi="Times New Roman" w:cs="Times New Roman"/>
              </w:rPr>
              <w:t>600,0</w:t>
            </w:r>
            <w:r>
              <w:rPr>
                <w:rFonts w:ascii="Times New Roman" w:hAnsi="Times New Roman" w:cs="Times New Roman"/>
              </w:rPr>
              <w:t xml:space="preserve"> тыс. руб. из ОБ</w:t>
            </w:r>
          </w:p>
        </w:tc>
      </w:tr>
    </w:tbl>
    <w:p w:rsidR="00E166E2" w:rsidRDefault="00E166E2" w:rsidP="00D55095"/>
    <w:tbl>
      <w:tblPr>
        <w:tblW w:w="5252" w:type="pct"/>
        <w:tblInd w:w="-68" w:type="dxa"/>
        <w:tblCellMar>
          <w:left w:w="70" w:type="dxa"/>
          <w:right w:w="70" w:type="dxa"/>
        </w:tblCellMar>
        <w:tblLook w:val="0000"/>
      </w:tblPr>
      <w:tblGrid>
        <w:gridCol w:w="2109"/>
        <w:gridCol w:w="9"/>
        <w:gridCol w:w="856"/>
        <w:gridCol w:w="102"/>
        <w:gridCol w:w="754"/>
        <w:gridCol w:w="102"/>
        <w:gridCol w:w="739"/>
        <w:gridCol w:w="83"/>
        <w:gridCol w:w="661"/>
        <w:gridCol w:w="83"/>
        <w:gridCol w:w="662"/>
        <w:gridCol w:w="83"/>
        <w:gridCol w:w="766"/>
        <w:gridCol w:w="74"/>
        <w:gridCol w:w="766"/>
        <w:gridCol w:w="62"/>
        <w:gridCol w:w="791"/>
        <w:gridCol w:w="53"/>
        <w:gridCol w:w="794"/>
        <w:gridCol w:w="40"/>
        <w:gridCol w:w="803"/>
        <w:gridCol w:w="31"/>
        <w:gridCol w:w="813"/>
        <w:gridCol w:w="19"/>
        <w:gridCol w:w="837"/>
        <w:gridCol w:w="850"/>
        <w:gridCol w:w="2509"/>
      </w:tblGrid>
      <w:tr w:rsidR="00E166E2" w:rsidRPr="003666E7">
        <w:trPr>
          <w:cantSplit/>
          <w:trHeight w:val="240"/>
        </w:trPr>
        <w:tc>
          <w:tcPr>
            <w:tcW w:w="68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277"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41" w:type="pct"/>
            <w:gridSpan w:val="2"/>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41" w:type="pct"/>
            <w:gridSpan w:val="2"/>
            <w:tcBorders>
              <w:top w:val="single" w:sz="4"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275"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74"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74"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812"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188" w:type="pct"/>
            <w:gridSpan w:val="26"/>
            <w:tcBorders>
              <w:top w:val="single" w:sz="6" w:space="0" w:color="auto"/>
              <w:left w:val="single" w:sz="6" w:space="0" w:color="auto"/>
              <w:bottom w:val="single" w:sz="6"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5.3.</w:t>
            </w:r>
            <w:r w:rsidRPr="00B06745">
              <w:rPr>
                <w:rFonts w:ascii="Times New Roman" w:hAnsi="Times New Roman" w:cs="Times New Roman"/>
                <w:sz w:val="22"/>
                <w:szCs w:val="22"/>
              </w:rPr>
              <w:t>Разработка проектно-сметной документации «Капитальный   ремонт водоограждающей дамбы № 1 на  р.  Тауй  в с. Балаганное»</w:t>
            </w: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2013 г. на сумму </w:t>
            </w:r>
            <w:r w:rsidRPr="00B55F4E">
              <w:rPr>
                <w:rFonts w:ascii="Times New Roman" w:hAnsi="Times New Roman" w:cs="Times New Roman"/>
              </w:rPr>
              <w:t>287,0</w:t>
            </w:r>
            <w:r>
              <w:rPr>
                <w:rFonts w:ascii="Times New Roman" w:hAnsi="Times New Roman" w:cs="Times New Roman"/>
              </w:rPr>
              <w:t xml:space="preserve"> тыс. руб. из ОБ</w:t>
            </w: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713,0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713,0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713,0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713,0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88" w:type="pct"/>
            <w:gridSpan w:val="26"/>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rPr>
            </w:pPr>
            <w:r>
              <w:rPr>
                <w:rFonts w:ascii="Times New Roman" w:hAnsi="Times New Roman" w:cs="Times New Roman"/>
                <w:sz w:val="22"/>
                <w:szCs w:val="22"/>
              </w:rPr>
              <w:t>5.4.</w:t>
            </w:r>
            <w:r w:rsidRPr="00B06745">
              <w:rPr>
                <w:rFonts w:ascii="Times New Roman" w:hAnsi="Times New Roman" w:cs="Times New Roman"/>
                <w:sz w:val="22"/>
                <w:szCs w:val="22"/>
              </w:rPr>
              <w:t>Разработка проектной документации «Капитальный ремонт водоограждающей дамбы на р. Тауй в с. Талон»</w:t>
            </w: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4950,0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3480,0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1470,0</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4950,0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3480,0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1470,0</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 xml:space="preserve">ИТОГО по разделу </w:t>
            </w:r>
            <w:r>
              <w:rPr>
                <w:rFonts w:ascii="Times New Roman" w:hAnsi="Times New Roman" w:cs="Times New Roman"/>
                <w:i/>
                <w:iCs/>
              </w:rPr>
              <w:t>5</w:t>
            </w:r>
            <w:r w:rsidRPr="00B40A2E">
              <w:rPr>
                <w:rFonts w:ascii="Times New Roman" w:hAnsi="Times New Roman" w:cs="Times New Roman"/>
                <w:i/>
                <w:iCs/>
              </w:rPr>
              <w:t>:</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5663</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4193</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1470</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rPr>
                <w:rFonts w:ascii="Times New Roman" w:hAnsi="Times New Roman" w:cs="Times New Roman"/>
                <w:i/>
                <w:iCs/>
              </w:rPr>
            </w:pPr>
            <w:r w:rsidRPr="00B40A2E">
              <w:rPr>
                <w:rFonts w:ascii="Times New Roman" w:hAnsi="Times New Roman" w:cs="Times New Roman"/>
                <w:i/>
                <w:iCs/>
              </w:rPr>
              <w:t xml:space="preserve">в т.ч. </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B40A2E" w:rsidRDefault="00E166E2" w:rsidP="00D55095">
            <w:pPr>
              <w:pStyle w:val="ConsPlusCell"/>
              <w:widowControl/>
              <w:jc w:val="right"/>
              <w:rPr>
                <w:rFonts w:ascii="Times New Roman" w:hAnsi="Times New Roman" w:cs="Times New Roman"/>
                <w:i/>
                <w:iCs/>
              </w:rPr>
            </w:pPr>
            <w:r w:rsidRPr="00B40A2E">
              <w:rPr>
                <w:rFonts w:ascii="Times New Roman" w:hAnsi="Times New Roman" w:cs="Times New Roman"/>
                <w:i/>
                <w:iCs/>
              </w:rPr>
              <w:t>ОБ</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5663</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4193</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i/>
                <w:iCs/>
                <w:sz w:val="22"/>
                <w:szCs w:val="22"/>
              </w:rPr>
            </w:pPr>
            <w:r w:rsidRPr="000C34E2">
              <w:rPr>
                <w:rFonts w:ascii="Times New Roman" w:hAnsi="Times New Roman" w:cs="Times New Roman"/>
                <w:i/>
                <w:iCs/>
                <w:sz w:val="22"/>
                <w:szCs w:val="22"/>
              </w:rPr>
              <w:t>1470</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88" w:type="pct"/>
            <w:gridSpan w:val="26"/>
            <w:tcBorders>
              <w:top w:val="single" w:sz="6" w:space="0" w:color="auto"/>
              <w:left w:val="single" w:sz="6" w:space="0" w:color="auto"/>
              <w:bottom w:val="single" w:sz="6" w:space="0" w:color="auto"/>
              <w:right w:val="single" w:sz="6" w:space="0" w:color="auto"/>
            </w:tcBorders>
            <w:vAlign w:val="center"/>
          </w:tcPr>
          <w:p w:rsidR="00E166E2" w:rsidRPr="00DB3412" w:rsidRDefault="00E166E2" w:rsidP="00D55095">
            <w:pPr>
              <w:pStyle w:val="af9"/>
              <w:jc w:val="center"/>
              <w:rPr>
                <w:rFonts w:ascii="Times New Roman" w:hAnsi="Times New Roman" w:cs="Times New Roman"/>
                <w:b/>
                <w:bCs/>
                <w:sz w:val="22"/>
                <w:szCs w:val="22"/>
              </w:rPr>
            </w:pPr>
            <w:r>
              <w:rPr>
                <w:rFonts w:ascii="Times New Roman" w:hAnsi="Times New Roman" w:cs="Times New Roman"/>
                <w:b/>
                <w:bCs/>
                <w:sz w:val="22"/>
                <w:szCs w:val="22"/>
              </w:rPr>
              <w:t>6.</w:t>
            </w:r>
            <w:r w:rsidRPr="00DB3412">
              <w:rPr>
                <w:rFonts w:ascii="Times New Roman" w:hAnsi="Times New Roman" w:cs="Times New Roman"/>
                <w:b/>
                <w:bCs/>
                <w:sz w:val="22"/>
                <w:szCs w:val="22"/>
              </w:rPr>
              <w:t>Совершенствование лабораторно-аналитической базы, повышение ее оперативности</w:t>
            </w: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88" w:type="pct"/>
            <w:gridSpan w:val="26"/>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6.1.</w:t>
            </w:r>
            <w:r w:rsidRPr="004955F8">
              <w:rPr>
                <w:rFonts w:ascii="Times New Roman" w:hAnsi="Times New Roman" w:cs="Times New Roman"/>
                <w:sz w:val="22"/>
                <w:szCs w:val="22"/>
              </w:rPr>
              <w:t>Обеспечение проведения бактериологического и химического анализов питьевой воды и сточных вод в пос. Стекольный</w:t>
            </w:r>
            <w:r>
              <w:rPr>
                <w:rFonts w:ascii="Times New Roman" w:hAnsi="Times New Roman" w:cs="Times New Roman"/>
                <w:sz w:val="22"/>
                <w:szCs w:val="22"/>
              </w:rPr>
              <w:t xml:space="preserve"> (Хасы</w:t>
            </w:r>
            <w:r>
              <w:rPr>
                <w:rFonts w:ascii="Times New Roman" w:hAnsi="Times New Roman" w:cs="Times New Roman"/>
                <w:sz w:val="22"/>
                <w:szCs w:val="22"/>
              </w:rPr>
              <w:t>н</w:t>
            </w:r>
            <w:r>
              <w:rPr>
                <w:rFonts w:ascii="Times New Roman" w:hAnsi="Times New Roman" w:cs="Times New Roman"/>
                <w:sz w:val="22"/>
                <w:szCs w:val="22"/>
              </w:rPr>
              <w:t>ский район)</w:t>
            </w: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13" w:type="pct"/>
            <w:gridSpan w:val="3"/>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7"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6"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81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r>
      <w:tr w:rsidR="00E166E2" w:rsidRPr="000C34E2">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i/>
                <w:iCs/>
              </w:rPr>
            </w:pPr>
            <w:r w:rsidRPr="000C34E2">
              <w:rPr>
                <w:rFonts w:ascii="Times New Roman" w:hAnsi="Times New Roman" w:cs="Times New Roman"/>
                <w:b/>
                <w:bCs/>
                <w:i/>
                <w:iCs/>
              </w:rPr>
              <w:t>ИТОГО:</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19309,69</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7964,19</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3697,4</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2310</w:t>
            </w: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2207,4</w:t>
            </w:r>
          </w:p>
        </w:tc>
        <w:tc>
          <w:tcPr>
            <w:tcW w:w="272"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740,3</w:t>
            </w:r>
          </w:p>
        </w:tc>
        <w:tc>
          <w:tcPr>
            <w:tcW w:w="268"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830,4</w:t>
            </w:r>
          </w:p>
        </w:tc>
        <w:tc>
          <w:tcPr>
            <w:tcW w:w="273"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69"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1"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4"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81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r>
      <w:tr w:rsidR="00E166E2" w:rsidRPr="000C34E2">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rPr>
                <w:rFonts w:ascii="Times New Roman" w:hAnsi="Times New Roman" w:cs="Times New Roman"/>
                <w:b/>
                <w:bCs/>
                <w:i/>
                <w:iCs/>
              </w:rPr>
            </w:pPr>
            <w:r w:rsidRPr="000C34E2">
              <w:rPr>
                <w:rFonts w:ascii="Times New Roman" w:hAnsi="Times New Roman" w:cs="Times New Roman"/>
                <w:b/>
                <w:bCs/>
                <w:i/>
                <w:iCs/>
              </w:rPr>
              <w:t xml:space="preserve">в т.ч. </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1"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4"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81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r>
      <w:tr w:rsidR="00E166E2" w:rsidRPr="000C34E2">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right"/>
              <w:rPr>
                <w:rFonts w:ascii="Times New Roman" w:hAnsi="Times New Roman" w:cs="Times New Roman"/>
                <w:b/>
                <w:bCs/>
                <w:i/>
                <w:iCs/>
              </w:rPr>
            </w:pPr>
            <w:r w:rsidRPr="000C34E2">
              <w:rPr>
                <w:rFonts w:ascii="Times New Roman" w:hAnsi="Times New Roman" w:cs="Times New Roman"/>
                <w:b/>
                <w:bCs/>
                <w:i/>
                <w:iCs/>
              </w:rPr>
              <w:t>ОБ</w:t>
            </w:r>
          </w:p>
        </w:tc>
        <w:tc>
          <w:tcPr>
            <w:tcW w:w="313" w:type="pct"/>
            <w:gridSpan w:val="3"/>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18359,69</w:t>
            </w:r>
          </w:p>
        </w:tc>
        <w:tc>
          <w:tcPr>
            <w:tcW w:w="277"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7014,19</w:t>
            </w:r>
          </w:p>
        </w:tc>
        <w:tc>
          <w:tcPr>
            <w:tcW w:w="266"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3697,4</w:t>
            </w:r>
          </w:p>
        </w:tc>
        <w:tc>
          <w:tcPr>
            <w:tcW w:w="241"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2310</w:t>
            </w:r>
          </w:p>
        </w:tc>
        <w:tc>
          <w:tcPr>
            <w:tcW w:w="241"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2207,4</w:t>
            </w:r>
          </w:p>
        </w:tc>
        <w:tc>
          <w:tcPr>
            <w:tcW w:w="272"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740,3</w:t>
            </w:r>
          </w:p>
        </w:tc>
        <w:tc>
          <w:tcPr>
            <w:tcW w:w="268"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830,4</w:t>
            </w:r>
          </w:p>
        </w:tc>
        <w:tc>
          <w:tcPr>
            <w:tcW w:w="273"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0"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0"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69" w:type="pct"/>
            <w:gridSpan w:val="2"/>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1" w:type="pct"/>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274" w:type="pct"/>
            <w:tcBorders>
              <w:top w:val="single" w:sz="6" w:space="0" w:color="auto"/>
              <w:left w:val="single" w:sz="6" w:space="0" w:color="auto"/>
              <w:bottom w:val="single" w:sz="6" w:space="0" w:color="auto"/>
              <w:right w:val="single" w:sz="6" w:space="0" w:color="auto"/>
            </w:tcBorders>
            <w:vAlign w:val="bottom"/>
          </w:tcPr>
          <w:p w:rsidR="00E166E2" w:rsidRPr="000C34E2" w:rsidRDefault="00E166E2" w:rsidP="00D55095">
            <w:pPr>
              <w:pStyle w:val="ConsPlusCell"/>
              <w:rPr>
                <w:rFonts w:ascii="Times New Roman" w:hAnsi="Times New Roman" w:cs="Times New Roman"/>
                <w:b/>
                <w:bCs/>
                <w:i/>
                <w:iCs/>
                <w:sz w:val="22"/>
                <w:szCs w:val="22"/>
              </w:rPr>
            </w:pPr>
            <w:r w:rsidRPr="000C34E2">
              <w:rPr>
                <w:rFonts w:ascii="Times New Roman" w:hAnsi="Times New Roman" w:cs="Times New Roman"/>
                <w:b/>
                <w:bCs/>
                <w:i/>
                <w:iCs/>
                <w:sz w:val="22"/>
                <w:szCs w:val="22"/>
              </w:rPr>
              <w:t>260</w:t>
            </w:r>
          </w:p>
        </w:tc>
        <w:tc>
          <w:tcPr>
            <w:tcW w:w="81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r>
      <w:tr w:rsidR="00E166E2" w:rsidRPr="000C34E2">
        <w:trPr>
          <w:cantSplit/>
          <w:trHeight w:val="240"/>
        </w:trPr>
        <w:tc>
          <w:tcPr>
            <w:tcW w:w="68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i/>
                <w:iCs/>
              </w:rPr>
            </w:pPr>
            <w:r w:rsidRPr="000C34E2">
              <w:rPr>
                <w:rFonts w:ascii="Times New Roman" w:hAnsi="Times New Roman" w:cs="Times New Roman"/>
                <w:b/>
                <w:bCs/>
                <w:i/>
                <w:iCs/>
              </w:rPr>
              <w:t>Юридические лица</w:t>
            </w:r>
          </w:p>
        </w:tc>
        <w:tc>
          <w:tcPr>
            <w:tcW w:w="313" w:type="pct"/>
            <w:gridSpan w:val="3"/>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i/>
                <w:iCs/>
              </w:rPr>
            </w:pPr>
            <w:r w:rsidRPr="000C34E2">
              <w:rPr>
                <w:rFonts w:ascii="Times New Roman" w:hAnsi="Times New Roman" w:cs="Times New Roman"/>
                <w:b/>
                <w:bCs/>
                <w:i/>
                <w:iCs/>
              </w:rPr>
              <w:t>950</w:t>
            </w:r>
          </w:p>
        </w:tc>
        <w:tc>
          <w:tcPr>
            <w:tcW w:w="277"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i/>
                <w:iCs/>
              </w:rPr>
            </w:pPr>
            <w:r w:rsidRPr="000C34E2">
              <w:rPr>
                <w:rFonts w:ascii="Times New Roman" w:hAnsi="Times New Roman" w:cs="Times New Roman"/>
                <w:b/>
                <w:bCs/>
                <w:i/>
                <w:iCs/>
              </w:rPr>
              <w:t>950</w:t>
            </w:r>
          </w:p>
        </w:tc>
        <w:tc>
          <w:tcPr>
            <w:tcW w:w="266"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41"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2"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68"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3"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0"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69" w:type="pct"/>
            <w:gridSpan w:val="2"/>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1"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274"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c>
          <w:tcPr>
            <w:tcW w:w="812" w:type="pct"/>
            <w:tcBorders>
              <w:top w:val="single" w:sz="6" w:space="0" w:color="auto"/>
              <w:left w:val="single" w:sz="6" w:space="0" w:color="auto"/>
              <w:bottom w:val="single" w:sz="6" w:space="0" w:color="auto"/>
              <w:right w:val="single" w:sz="6" w:space="0" w:color="auto"/>
            </w:tcBorders>
          </w:tcPr>
          <w:p w:rsidR="00E166E2" w:rsidRPr="000C34E2" w:rsidRDefault="00E166E2" w:rsidP="00D55095">
            <w:pPr>
              <w:pStyle w:val="ConsPlusCell"/>
              <w:widowControl/>
              <w:jc w:val="center"/>
              <w:rPr>
                <w:rFonts w:ascii="Times New Roman" w:hAnsi="Times New Roman" w:cs="Times New Roman"/>
                <w:b/>
                <w:bCs/>
              </w:rPr>
            </w:pPr>
          </w:p>
        </w:tc>
      </w:tr>
    </w:tbl>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4F0CE7">
      <w:pPr>
        <w:pStyle w:val="Heading2"/>
        <w:spacing w:line="360" w:lineRule="auto"/>
        <w:rPr>
          <w:rFonts w:ascii="Times New Roman" w:hAnsi="Times New Roman" w:cs="Times New Roman"/>
          <w:i w:val="0"/>
          <w:iCs w:val="0"/>
        </w:rPr>
      </w:pPr>
    </w:p>
    <w:p w:rsidR="00E166E2" w:rsidRDefault="00E166E2" w:rsidP="00D55095"/>
    <w:p w:rsidR="00E166E2" w:rsidRPr="00D55095" w:rsidRDefault="00E166E2" w:rsidP="00D55095"/>
    <w:p w:rsidR="00E166E2" w:rsidRDefault="00E166E2" w:rsidP="001C4AA2"/>
    <w:p w:rsidR="00E166E2" w:rsidRDefault="00E166E2" w:rsidP="001C4AA2">
      <w:pPr>
        <w:sectPr w:rsidR="00E166E2" w:rsidSect="00D55095">
          <w:pgSz w:w="16838" w:h="11906" w:orient="landscape"/>
          <w:pgMar w:top="1134" w:right="1134" w:bottom="567" w:left="1134" w:header="709" w:footer="709" w:gutter="0"/>
          <w:cols w:space="708"/>
          <w:docGrid w:linePitch="360"/>
        </w:sectPr>
      </w:pPr>
    </w:p>
    <w:p w:rsidR="00E166E2" w:rsidRPr="00256739" w:rsidRDefault="00E166E2" w:rsidP="004F0CE7">
      <w:pPr>
        <w:pStyle w:val="Heading2"/>
        <w:spacing w:line="360" w:lineRule="auto"/>
        <w:rPr>
          <w:rFonts w:ascii="Times New Roman" w:hAnsi="Times New Roman" w:cs="Times New Roman"/>
          <w:i w:val="0"/>
          <w:iCs w:val="0"/>
        </w:rPr>
      </w:pPr>
      <w:bookmarkStart w:id="159" w:name="_Toc334789939"/>
      <w:bookmarkStart w:id="160" w:name="_Toc373316546"/>
      <w:bookmarkStart w:id="161" w:name="_Toc378926042"/>
      <w:r>
        <w:rPr>
          <w:rFonts w:ascii="Times New Roman" w:hAnsi="Times New Roman" w:cs="Times New Roman"/>
          <w:i w:val="0"/>
          <w:iCs w:val="0"/>
        </w:rPr>
        <w:t>6.4</w:t>
      </w:r>
      <w:r w:rsidRPr="00256739">
        <w:rPr>
          <w:rFonts w:ascii="Times New Roman" w:hAnsi="Times New Roman" w:cs="Times New Roman"/>
          <w:i w:val="0"/>
          <w:iCs w:val="0"/>
        </w:rPr>
        <w:t xml:space="preserve">. </w:t>
      </w:r>
      <w:r>
        <w:rPr>
          <w:rFonts w:ascii="Times New Roman" w:hAnsi="Times New Roman" w:cs="Times New Roman"/>
          <w:i w:val="0"/>
          <w:iCs w:val="0"/>
        </w:rPr>
        <w:t xml:space="preserve">Структурные мероприятия по достижению целевого состояния </w:t>
      </w:r>
      <w:bookmarkEnd w:id="159"/>
      <w:bookmarkEnd w:id="160"/>
      <w:r w:rsidRPr="001C4AA2">
        <w:rPr>
          <w:rFonts w:ascii="Times New Roman" w:hAnsi="Times New Roman" w:cs="Times New Roman"/>
          <w:i w:val="0"/>
          <w:iCs w:val="0"/>
        </w:rPr>
        <w:t>бассейнов рек Охотского моря от реки Пенжина до хребта Сунтар-Хаята на</w:t>
      </w:r>
      <w:r w:rsidRPr="001C4AA2">
        <w:rPr>
          <w:b w:val="0"/>
          <w:bCs w:val="0"/>
        </w:rPr>
        <w:t xml:space="preserve"> </w:t>
      </w:r>
      <w:r w:rsidRPr="001C4AA2">
        <w:rPr>
          <w:rFonts w:ascii="Times New Roman" w:hAnsi="Times New Roman" w:cs="Times New Roman"/>
          <w:i w:val="0"/>
          <w:iCs w:val="0"/>
        </w:rPr>
        <w:t>период  2014-2025 годы</w:t>
      </w:r>
      <w:bookmarkEnd w:id="161"/>
    </w:p>
    <w:p w:rsidR="00E166E2" w:rsidRPr="00D55095" w:rsidRDefault="00E166E2" w:rsidP="00D55095">
      <w:pPr>
        <w:spacing w:line="360" w:lineRule="auto"/>
        <w:ind w:firstLine="720"/>
        <w:jc w:val="both"/>
      </w:pPr>
      <w:r w:rsidRPr="00D55095">
        <w:t>В перечень структурных мероприятий по достижению целевого состояния бассейнов рек включены мероприятия областной целевой программы «Развитие водохозяйственного комплекса Магаданской области» на 2013-2020 годы», включившей в себя мероприятия областной целевой программы «Экологическая безопасность и охрана окружающей среды Магаданской области»; областной целевой программы «Чистая вода» на 2012-2017 годы. Мероприятия этих программ сверены с государственной программой Российской Федерации «Социально-экономическое ра</w:t>
      </w:r>
      <w:r w:rsidRPr="00D55095">
        <w:t>з</w:t>
      </w:r>
      <w:r w:rsidRPr="00D55095">
        <w:t>витие Дальнего Востока и Байкальского региона» ( утверждена распоряжением Правительства Российской Федерации от 29 марта 2013 г. № 466-р). Некоторые величины скорректированы в с</w:t>
      </w:r>
      <w:r w:rsidRPr="00D55095">
        <w:t>о</w:t>
      </w:r>
      <w:r w:rsidRPr="00D55095">
        <w:t>ответствии с последней программой («Социально-экономическое развитие Дальнего Востока и Байкальского региона»), где мероприятия начинаются с 2014 года и заканчиваются 2025 годом.</w:t>
      </w:r>
    </w:p>
    <w:p w:rsidR="00E166E2" w:rsidRPr="00D55095" w:rsidRDefault="00E166E2" w:rsidP="00D55095">
      <w:pPr>
        <w:spacing w:line="360" w:lineRule="auto"/>
        <w:jc w:val="both"/>
      </w:pPr>
      <w:r w:rsidRPr="00D55095">
        <w:t>Общая направленность рассматриваемых структурных мероприятий отвечает целям гарантир</w:t>
      </w:r>
      <w:r w:rsidRPr="00D55095">
        <w:t>о</w:t>
      </w:r>
      <w:r w:rsidRPr="00D55095">
        <w:t>ванного достижения природного (целевого) качества поверхностных вод и обеспечения населения бассейна качественной питьевой водой и снижения негативного воздействия вод на населенные пункты и объекты экономики.</w:t>
      </w:r>
    </w:p>
    <w:p w:rsidR="00E166E2" w:rsidRPr="00FA40B3" w:rsidRDefault="00E166E2" w:rsidP="00D55095">
      <w:pPr>
        <w:pStyle w:val="afa"/>
        <w:shd w:val="clear" w:color="auto" w:fill="FFFFFF"/>
        <w:suppressAutoHyphens/>
        <w:spacing w:line="360" w:lineRule="auto"/>
        <w:ind w:firstLine="709"/>
      </w:pPr>
      <w:r w:rsidRPr="00FA40B3">
        <w:t>Реализация отдельных мероприятий программы</w:t>
      </w:r>
      <w:r>
        <w:t xml:space="preserve"> </w:t>
      </w:r>
      <w:r w:rsidRPr="00305AAA">
        <w:t>«Развитие водохозяйственного комплекса Магаданской области» на 2013-2020 годы»</w:t>
      </w:r>
      <w:r w:rsidRPr="00FA40B3">
        <w:t xml:space="preserve"> будет осуществляться на условиях софинансирования из бюджетов  муниципальных образований</w:t>
      </w:r>
      <w:r>
        <w:t>.</w:t>
      </w:r>
    </w:p>
    <w:p w:rsidR="00E166E2" w:rsidRPr="002C5142" w:rsidRDefault="00E166E2" w:rsidP="00D55095"/>
    <w:p w:rsidR="00E166E2" w:rsidRPr="00D55095" w:rsidRDefault="00E166E2" w:rsidP="00D55095">
      <w:pPr>
        <w:pStyle w:val="afa"/>
        <w:shd w:val="clear" w:color="auto" w:fill="FFFFFF"/>
        <w:suppressAutoHyphens/>
        <w:spacing w:line="360" w:lineRule="auto"/>
        <w:ind w:firstLine="709"/>
      </w:pPr>
      <w:r w:rsidRPr="00D55095">
        <w:t xml:space="preserve">В таблице </w:t>
      </w:r>
      <w:r>
        <w:t>6.</w:t>
      </w:r>
      <w:r w:rsidRPr="00D55095">
        <w:t>4.1 приведены структурные мероприятия, сгруппированные в четыре раздела и затраты на их выполнение до 2025 года.</w:t>
      </w:r>
    </w:p>
    <w:p w:rsidR="00E166E2" w:rsidRPr="00D55095" w:rsidRDefault="00E166E2" w:rsidP="00D55095">
      <w:pPr>
        <w:pStyle w:val="afa"/>
        <w:shd w:val="clear" w:color="auto" w:fill="FFFFFF"/>
        <w:suppressAutoHyphens/>
        <w:spacing w:line="360" w:lineRule="auto"/>
        <w:ind w:firstLine="709"/>
      </w:pPr>
    </w:p>
    <w:p w:rsidR="00E166E2" w:rsidRDefault="00E166E2" w:rsidP="00D55095">
      <w:pPr>
        <w:jc w:val="center"/>
        <w:rPr>
          <w:b/>
          <w:bCs/>
          <w:sz w:val="28"/>
          <w:szCs w:val="28"/>
        </w:rPr>
      </w:pPr>
    </w:p>
    <w:p w:rsidR="00E166E2" w:rsidRDefault="00E166E2" w:rsidP="00D55095">
      <w:pPr>
        <w:jc w:val="center"/>
        <w:rPr>
          <w:b/>
          <w:bCs/>
          <w:sz w:val="28"/>
          <w:szCs w:val="28"/>
        </w:rPr>
        <w:sectPr w:rsidR="00E166E2" w:rsidSect="00D55095">
          <w:pgSz w:w="11906" w:h="16838"/>
          <w:pgMar w:top="1134" w:right="567" w:bottom="1134" w:left="1134" w:header="708" w:footer="708" w:gutter="0"/>
          <w:cols w:space="708"/>
          <w:docGrid w:linePitch="360"/>
        </w:sectPr>
      </w:pPr>
    </w:p>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D55095">
      <w:pPr>
        <w:jc w:val="center"/>
        <w:rPr>
          <w:b/>
          <w:bCs/>
          <w:sz w:val="28"/>
          <w:szCs w:val="28"/>
        </w:rPr>
        <w:sectPr w:rsidR="00E166E2" w:rsidSect="00D55095">
          <w:type w:val="continuous"/>
          <w:pgSz w:w="11906" w:h="16838"/>
          <w:pgMar w:top="1134" w:right="567" w:bottom="1134" w:left="1134" w:header="708" w:footer="708" w:gutter="0"/>
          <w:cols w:space="708"/>
          <w:docGrid w:linePitch="360"/>
        </w:sectPr>
      </w:pPr>
    </w:p>
    <w:p w:rsidR="00E166E2" w:rsidRPr="00A93963" w:rsidRDefault="00E166E2" w:rsidP="00D55095">
      <w:r>
        <w:t xml:space="preserve">Таблица 6.4.1 - </w:t>
      </w:r>
      <w:r w:rsidRPr="00A93963">
        <w:t>Структурные мероприятия по достижению целевого состояния водных объектов бассейнов  рек Охотского моря (ВХУ 19.10.00.001 и ВХУ 19.10.00.002)</w:t>
      </w:r>
    </w:p>
    <w:tbl>
      <w:tblPr>
        <w:tblW w:w="5306" w:type="pct"/>
        <w:tblInd w:w="-68" w:type="dxa"/>
        <w:tblCellMar>
          <w:left w:w="70" w:type="dxa"/>
          <w:right w:w="70" w:type="dxa"/>
        </w:tblCellMar>
        <w:tblLook w:val="0000"/>
      </w:tblPr>
      <w:tblGrid>
        <w:gridCol w:w="2016"/>
        <w:gridCol w:w="1075"/>
        <w:gridCol w:w="904"/>
        <w:gridCol w:w="904"/>
        <w:gridCol w:w="890"/>
        <w:gridCol w:w="815"/>
        <w:gridCol w:w="1075"/>
        <w:gridCol w:w="849"/>
        <w:gridCol w:w="849"/>
        <w:gridCol w:w="756"/>
        <w:gridCol w:w="759"/>
        <w:gridCol w:w="759"/>
        <w:gridCol w:w="759"/>
        <w:gridCol w:w="952"/>
        <w:gridCol w:w="2248"/>
      </w:tblGrid>
      <w:tr w:rsidR="00E166E2" w:rsidRPr="003666E7">
        <w:trPr>
          <w:cantSplit/>
          <w:trHeight w:val="316"/>
        </w:trPr>
        <w:tc>
          <w:tcPr>
            <w:tcW w:w="646" w:type="pct"/>
            <w:vMerge w:val="restart"/>
            <w:tcBorders>
              <w:top w:val="single" w:sz="6" w:space="0" w:color="auto"/>
              <w:left w:val="single" w:sz="6" w:space="0" w:color="auto"/>
              <w:right w:val="single" w:sz="6" w:space="0" w:color="auto"/>
            </w:tcBorders>
            <w:vAlign w:val="center"/>
          </w:tcPr>
          <w:p w:rsidR="00E166E2"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Наименование     </w:t>
            </w:r>
            <w:r w:rsidRPr="003666E7">
              <w:rPr>
                <w:rFonts w:ascii="Times New Roman" w:hAnsi="Times New Roman" w:cs="Times New Roman"/>
                <w:sz w:val="22"/>
                <w:szCs w:val="22"/>
              </w:rPr>
              <w:br/>
              <w:t>мероприятия</w:t>
            </w:r>
          </w:p>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(Источники фина</w:t>
            </w:r>
            <w:r>
              <w:rPr>
                <w:rFonts w:ascii="Times New Roman" w:hAnsi="Times New Roman" w:cs="Times New Roman"/>
                <w:sz w:val="22"/>
                <w:szCs w:val="22"/>
              </w:rPr>
              <w:t>н</w:t>
            </w:r>
            <w:r>
              <w:rPr>
                <w:rFonts w:ascii="Times New Roman" w:hAnsi="Times New Roman" w:cs="Times New Roman"/>
                <w:sz w:val="22"/>
                <w:szCs w:val="22"/>
              </w:rPr>
              <w:t>сирования)</w:t>
            </w:r>
          </w:p>
        </w:tc>
        <w:tc>
          <w:tcPr>
            <w:tcW w:w="3634" w:type="pct"/>
            <w:gridSpan w:val="13"/>
            <w:tcBorders>
              <w:top w:val="single" w:sz="6"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Объем финансирования мероприятий </w:t>
            </w:r>
            <w:r w:rsidRPr="00DB3412">
              <w:rPr>
                <w:rFonts w:ascii="Times New Roman" w:hAnsi="Times New Roman" w:cs="Times New Roman"/>
                <w:sz w:val="22"/>
                <w:szCs w:val="22"/>
              </w:rPr>
              <w:t>(тыс. рублей)</w:t>
            </w:r>
          </w:p>
        </w:tc>
        <w:tc>
          <w:tcPr>
            <w:tcW w:w="720" w:type="pct"/>
            <w:vMerge w:val="restart"/>
            <w:tcBorders>
              <w:top w:val="single" w:sz="6" w:space="0" w:color="auto"/>
              <w:left w:val="single" w:sz="6"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Pr>
                <w:rFonts w:ascii="Times New Roman" w:hAnsi="Times New Roman" w:cs="Times New Roman"/>
              </w:rPr>
              <w:t>Примечания</w:t>
            </w:r>
          </w:p>
        </w:tc>
      </w:tr>
      <w:tr w:rsidR="00E166E2" w:rsidRPr="003666E7">
        <w:trPr>
          <w:cantSplit/>
          <w:trHeight w:val="473"/>
        </w:trPr>
        <w:tc>
          <w:tcPr>
            <w:tcW w:w="646" w:type="pct"/>
            <w:vMerge/>
            <w:tcBorders>
              <w:left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344" w:type="pct"/>
            <w:vMerge w:val="restart"/>
            <w:tcBorders>
              <w:top w:val="single" w:sz="4" w:space="0" w:color="auto"/>
              <w:left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всего  </w:t>
            </w:r>
          </w:p>
        </w:tc>
        <w:tc>
          <w:tcPr>
            <w:tcW w:w="3290" w:type="pct"/>
            <w:gridSpan w:val="12"/>
            <w:tcBorders>
              <w:top w:val="single" w:sz="4" w:space="0" w:color="auto"/>
              <w:left w:val="single" w:sz="4" w:space="0" w:color="auto"/>
              <w:right w:val="single" w:sz="6" w:space="0" w:color="auto"/>
            </w:tcBorders>
            <w:vAlign w:val="center"/>
          </w:tcPr>
          <w:p w:rsidR="00E166E2" w:rsidRPr="003666E7" w:rsidRDefault="00E166E2" w:rsidP="00D5509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в том числе по годам:</w:t>
            </w:r>
          </w:p>
        </w:tc>
        <w:tc>
          <w:tcPr>
            <w:tcW w:w="720" w:type="pct"/>
            <w:vMerge/>
            <w:tcBorders>
              <w:left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46" w:type="pct"/>
            <w:vMerge/>
            <w:tcBorders>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p>
        </w:tc>
        <w:tc>
          <w:tcPr>
            <w:tcW w:w="344" w:type="pct"/>
            <w:vMerge/>
            <w:tcBorders>
              <w:left w:val="single" w:sz="4" w:space="0" w:color="auto"/>
              <w:bottom w:val="single" w:sz="6" w:space="0" w:color="auto"/>
              <w:right w:val="single" w:sz="4" w:space="0" w:color="auto"/>
            </w:tcBorders>
          </w:tcPr>
          <w:p w:rsidR="00E166E2" w:rsidRDefault="00E166E2" w:rsidP="00D55095">
            <w:pPr>
              <w:pStyle w:val="ConsPlusCell"/>
              <w:widowControl/>
              <w:rPr>
                <w:rFonts w:ascii="Times New Roman" w:hAnsi="Times New Roman" w:cs="Times New Roman"/>
                <w:sz w:val="22"/>
                <w:szCs w:val="22"/>
              </w:rPr>
            </w:pPr>
          </w:p>
        </w:tc>
        <w:tc>
          <w:tcPr>
            <w:tcW w:w="290" w:type="pct"/>
            <w:tcBorders>
              <w:top w:val="single" w:sz="4"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201</w:t>
            </w:r>
            <w:r>
              <w:rPr>
                <w:rFonts w:ascii="Times New Roman" w:hAnsi="Times New Roman" w:cs="Times New Roman"/>
                <w:sz w:val="22"/>
                <w:szCs w:val="22"/>
              </w:rPr>
              <w:t>4</w:t>
            </w:r>
            <w:r w:rsidRPr="003666E7">
              <w:rPr>
                <w:rFonts w:ascii="Times New Roman" w:hAnsi="Times New Roman" w:cs="Times New Roman"/>
                <w:sz w:val="22"/>
                <w:szCs w:val="22"/>
              </w:rPr>
              <w:t xml:space="preserve">   </w:t>
            </w:r>
          </w:p>
        </w:tc>
        <w:tc>
          <w:tcPr>
            <w:tcW w:w="290" w:type="pct"/>
            <w:tcBorders>
              <w:top w:val="single" w:sz="4" w:space="0" w:color="auto"/>
              <w:left w:val="single" w:sz="6" w:space="0" w:color="auto"/>
              <w:bottom w:val="single" w:sz="6"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2015  </w:t>
            </w:r>
          </w:p>
        </w:tc>
        <w:tc>
          <w:tcPr>
            <w:tcW w:w="285" w:type="pct"/>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2016</w:t>
            </w:r>
          </w:p>
        </w:tc>
        <w:tc>
          <w:tcPr>
            <w:tcW w:w="261" w:type="pct"/>
            <w:tcBorders>
              <w:top w:val="single" w:sz="4" w:space="0" w:color="auto"/>
              <w:left w:val="single" w:sz="4" w:space="0" w:color="auto"/>
              <w:bottom w:val="single" w:sz="4" w:space="0" w:color="auto"/>
              <w:right w:val="single" w:sz="4"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2017</w:t>
            </w:r>
          </w:p>
        </w:tc>
        <w:tc>
          <w:tcPr>
            <w:tcW w:w="344" w:type="pct"/>
            <w:tcBorders>
              <w:top w:val="single" w:sz="6" w:space="0" w:color="auto"/>
              <w:left w:val="single" w:sz="4"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2019</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2021</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2022</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2023</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2024</w:t>
            </w:r>
          </w:p>
        </w:tc>
        <w:tc>
          <w:tcPr>
            <w:tcW w:w="305"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rPr>
                <w:rFonts w:ascii="Times New Roman" w:hAnsi="Times New Roman" w:cs="Times New Roman"/>
                <w:sz w:val="22"/>
                <w:szCs w:val="22"/>
              </w:rPr>
            </w:pPr>
            <w:r>
              <w:rPr>
                <w:rFonts w:ascii="Times New Roman" w:hAnsi="Times New Roman" w:cs="Times New Roman"/>
                <w:sz w:val="22"/>
                <w:szCs w:val="22"/>
              </w:rPr>
              <w:t>2025</w:t>
            </w:r>
          </w:p>
        </w:tc>
        <w:tc>
          <w:tcPr>
            <w:tcW w:w="720" w:type="pct"/>
            <w:vMerge/>
            <w:tcBorders>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sz w:val="22"/>
                <w:szCs w:val="22"/>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30387D"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 xml:space="preserve">1. </w:t>
            </w:r>
            <w:r w:rsidRPr="0030387D">
              <w:rPr>
                <w:rFonts w:ascii="Times New Roman" w:hAnsi="Times New Roman" w:cs="Times New Roman"/>
                <w:b/>
                <w:bCs/>
                <w:sz w:val="22"/>
                <w:szCs w:val="22"/>
              </w:rPr>
              <w:t>Строительство и реконструкция защитных сооружений</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sz w:val="22"/>
                <w:szCs w:val="22"/>
              </w:rPr>
              <w:t>1.1.</w:t>
            </w:r>
            <w:r w:rsidRPr="00B06745">
              <w:rPr>
                <w:rFonts w:ascii="Times New Roman" w:hAnsi="Times New Roman" w:cs="Times New Roman"/>
                <w:sz w:val="22"/>
                <w:szCs w:val="22"/>
              </w:rPr>
              <w:t>Реконструкция и       строительство объекта «Водоограждающая дамба на р.  Ола  в районе пос.  Галдя - Заречный – Ола»</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224155,78</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sidRPr="004054EE">
              <w:rPr>
                <w:rFonts w:ascii="Times New Roman" w:hAnsi="Times New Roman" w:cs="Times New Roman"/>
              </w:rPr>
              <w:t>125000</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Pr>
                <w:rFonts w:ascii="Times New Roman" w:hAnsi="Times New Roman" w:cs="Times New Roman"/>
              </w:rPr>
              <w:t>87291,58</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11864,2</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val="restart"/>
            <w:tcBorders>
              <w:top w:val="single" w:sz="6" w:space="0" w:color="auto"/>
              <w:left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Из программы </w:t>
            </w:r>
            <w:r w:rsidRPr="00024198">
              <w:rPr>
                <w:rFonts w:ascii="Times New Roman" w:hAnsi="Times New Roman" w:cs="Times New Roman"/>
              </w:rPr>
              <w:t>«Соц</w:t>
            </w:r>
            <w:r w:rsidRPr="00024198">
              <w:rPr>
                <w:rFonts w:ascii="Times New Roman" w:hAnsi="Times New Roman" w:cs="Times New Roman"/>
              </w:rPr>
              <w:t>и</w:t>
            </w:r>
            <w:r w:rsidRPr="00024198">
              <w:rPr>
                <w:rFonts w:ascii="Times New Roman" w:hAnsi="Times New Roman" w:cs="Times New Roman"/>
              </w:rPr>
              <w:t>ально-экономическое развитие Дальнего Во</w:t>
            </w:r>
            <w:r w:rsidRPr="00024198">
              <w:rPr>
                <w:rFonts w:ascii="Times New Roman" w:hAnsi="Times New Roman" w:cs="Times New Roman"/>
              </w:rPr>
              <w:t>с</w:t>
            </w:r>
            <w:r w:rsidRPr="00024198">
              <w:rPr>
                <w:rFonts w:ascii="Times New Roman" w:hAnsi="Times New Roman" w:cs="Times New Roman"/>
              </w:rPr>
              <w:t>тока и Байкальского региона»</w:t>
            </w: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179091,58</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sidRPr="004054EE">
              <w:rPr>
                <w:rFonts w:ascii="Times New Roman" w:hAnsi="Times New Roman" w:cs="Times New Roman"/>
              </w:rPr>
              <w:t>100000</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Pr>
                <w:rFonts w:ascii="Times New Roman" w:hAnsi="Times New Roman" w:cs="Times New Roman"/>
              </w:rPr>
              <w:t>68091,58</w:t>
            </w:r>
          </w:p>
        </w:tc>
        <w:tc>
          <w:tcPr>
            <w:tcW w:w="285" w:type="pct"/>
            <w:tcBorders>
              <w:top w:val="single" w:sz="4" w:space="0" w:color="auto"/>
              <w:left w:val="single" w:sz="6" w:space="0" w:color="auto"/>
              <w:bottom w:val="single" w:sz="4" w:space="0" w:color="auto"/>
              <w:right w:val="single" w:sz="6" w:space="0" w:color="auto"/>
            </w:tcBorders>
          </w:tcPr>
          <w:p w:rsidR="00E166E2" w:rsidRPr="004054EE" w:rsidRDefault="00E166E2" w:rsidP="00D55095">
            <w:pPr>
              <w:pStyle w:val="ConsPlusCell"/>
              <w:widowControl/>
              <w:jc w:val="center"/>
              <w:rPr>
                <w:rFonts w:ascii="Times New Roman" w:hAnsi="Times New Roman" w:cs="Times New Roman"/>
              </w:rPr>
            </w:pPr>
            <w:r>
              <w:rPr>
                <w:rFonts w:ascii="Times New Roman" w:hAnsi="Times New Roman" w:cs="Times New Roman"/>
              </w:rPr>
              <w:t>11000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tcBorders>
              <w:left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45064,2</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Pr>
                <w:rFonts w:ascii="Times New Roman" w:hAnsi="Times New Roman" w:cs="Times New Roman"/>
              </w:rPr>
              <w:t>25000</w:t>
            </w:r>
          </w:p>
        </w:tc>
        <w:tc>
          <w:tcPr>
            <w:tcW w:w="290" w:type="pct"/>
            <w:tcBorders>
              <w:top w:val="single" w:sz="6" w:space="0" w:color="auto"/>
              <w:left w:val="single" w:sz="6" w:space="0" w:color="auto"/>
              <w:bottom w:val="single" w:sz="6" w:space="0" w:color="auto"/>
              <w:right w:val="single" w:sz="6" w:space="0" w:color="auto"/>
            </w:tcBorders>
          </w:tcPr>
          <w:p w:rsidR="00E166E2" w:rsidRPr="004054EE" w:rsidRDefault="00E166E2" w:rsidP="00D55095">
            <w:pPr>
              <w:pStyle w:val="ConsPlusCell"/>
              <w:rPr>
                <w:rFonts w:ascii="Times New Roman" w:hAnsi="Times New Roman" w:cs="Times New Roman"/>
              </w:rPr>
            </w:pPr>
            <w:r>
              <w:rPr>
                <w:rFonts w:ascii="Times New Roman" w:hAnsi="Times New Roman" w:cs="Times New Roman"/>
              </w:rPr>
              <w:t>19200</w:t>
            </w:r>
          </w:p>
        </w:tc>
        <w:tc>
          <w:tcPr>
            <w:tcW w:w="285" w:type="pct"/>
            <w:tcBorders>
              <w:top w:val="single" w:sz="4" w:space="0" w:color="auto"/>
              <w:left w:val="single" w:sz="6" w:space="0" w:color="auto"/>
              <w:bottom w:val="single" w:sz="4" w:space="0" w:color="auto"/>
              <w:right w:val="single" w:sz="6" w:space="0" w:color="auto"/>
            </w:tcBorders>
          </w:tcPr>
          <w:p w:rsidR="00E166E2" w:rsidRPr="004054EE" w:rsidRDefault="00E166E2" w:rsidP="00D55095">
            <w:pPr>
              <w:pStyle w:val="ConsPlusCell"/>
              <w:widowControl/>
              <w:jc w:val="center"/>
              <w:rPr>
                <w:rFonts w:ascii="Times New Roman" w:hAnsi="Times New Roman" w:cs="Times New Roman"/>
              </w:rPr>
            </w:pPr>
            <w:r>
              <w:rPr>
                <w:rFonts w:ascii="Times New Roman" w:hAnsi="Times New Roman" w:cs="Times New Roman"/>
              </w:rPr>
              <w:t>864,2</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tcBorders>
              <w:left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90"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tcBorders>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1.2.</w:t>
            </w:r>
            <w:r w:rsidRPr="00B06745">
              <w:rPr>
                <w:rFonts w:ascii="Times New Roman" w:hAnsi="Times New Roman" w:cs="Times New Roman"/>
                <w:sz w:val="22"/>
                <w:szCs w:val="22"/>
              </w:rPr>
              <w:t>Строительство объекта «Дамба обвалования на р. Хасын у пос. Палатка»</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4836,08</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4836,08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4836,08</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4836,08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1.3.</w:t>
            </w:r>
            <w:r w:rsidRPr="00B06745">
              <w:rPr>
                <w:rFonts w:ascii="Times New Roman" w:hAnsi="Times New Roman" w:cs="Times New Roman"/>
                <w:sz w:val="22"/>
                <w:szCs w:val="22"/>
              </w:rPr>
              <w:t>Реконструкция бетонного берегоукрепления на р. Гижига в селе Гижига</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456420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4300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2120</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val="restart"/>
            <w:tcBorders>
              <w:top w:val="single" w:sz="6" w:space="0" w:color="auto"/>
              <w:left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Из программы </w:t>
            </w:r>
            <w:r w:rsidRPr="00024198">
              <w:rPr>
                <w:rFonts w:ascii="Times New Roman" w:hAnsi="Times New Roman" w:cs="Times New Roman"/>
              </w:rPr>
              <w:t>«Соц</w:t>
            </w:r>
            <w:r w:rsidRPr="00024198">
              <w:rPr>
                <w:rFonts w:ascii="Times New Roman" w:hAnsi="Times New Roman" w:cs="Times New Roman"/>
              </w:rPr>
              <w:t>и</w:t>
            </w:r>
            <w:r w:rsidRPr="00024198">
              <w:rPr>
                <w:rFonts w:ascii="Times New Roman" w:hAnsi="Times New Roman" w:cs="Times New Roman"/>
              </w:rPr>
              <w:t>ально-экономическое развитие Дальнего Во</w:t>
            </w:r>
            <w:r w:rsidRPr="00024198">
              <w:rPr>
                <w:rFonts w:ascii="Times New Roman" w:hAnsi="Times New Roman" w:cs="Times New Roman"/>
              </w:rPr>
              <w:t>с</w:t>
            </w:r>
            <w:r w:rsidRPr="00024198">
              <w:rPr>
                <w:rFonts w:ascii="Times New Roman" w:hAnsi="Times New Roman" w:cs="Times New Roman"/>
              </w:rPr>
              <w:t>тока и Байкальского региона»</w:t>
            </w: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411000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4000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2000</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135000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135000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135000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tcBorders>
              <w:left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45420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120</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w:t>
            </w:r>
          </w:p>
        </w:tc>
        <w:tc>
          <w:tcPr>
            <w:tcW w:w="272"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Pr>
                <w:rFonts w:ascii="Times New Roman" w:hAnsi="Times New Roman" w:cs="Times New Roman"/>
                <w:sz w:val="22"/>
                <w:szCs w:val="22"/>
              </w:rPr>
              <w:t>15000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vMerge/>
            <w:tcBorders>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C1448B">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right"/>
              <w:rPr>
                <w:rFonts w:ascii="Times New Roman" w:hAnsi="Times New Roman" w:cs="Times New Roman"/>
                <w:i/>
                <w:iCs/>
              </w:rPr>
            </w:pPr>
            <w:r w:rsidRPr="00C1448B">
              <w:rPr>
                <w:rFonts w:ascii="Times New Roman" w:hAnsi="Times New Roman" w:cs="Times New Roman"/>
                <w:i/>
                <w:iCs/>
              </w:rPr>
              <w:t>ИТОГО по разделу 1:</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685411,86</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125000</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rPr>
            </w:pPr>
            <w:r w:rsidRPr="00C1448B">
              <w:rPr>
                <w:rFonts w:ascii="Times New Roman" w:hAnsi="Times New Roman" w:cs="Times New Roman"/>
                <w:i/>
                <w:iCs/>
              </w:rPr>
              <w:t>87291,58</w:t>
            </w:r>
          </w:p>
        </w:tc>
        <w:tc>
          <w:tcPr>
            <w:tcW w:w="285"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16164,2</w:t>
            </w:r>
          </w:p>
        </w:tc>
        <w:tc>
          <w:tcPr>
            <w:tcW w:w="261"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2120</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154836,08</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150000</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150000</w:t>
            </w:r>
          </w:p>
        </w:tc>
        <w:tc>
          <w:tcPr>
            <w:tcW w:w="24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305"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72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r>
      <w:tr w:rsidR="00E166E2" w:rsidRPr="00C1448B">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в т.ч.</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85"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61"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p>
        </w:tc>
        <w:tc>
          <w:tcPr>
            <w:tcW w:w="24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305"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72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r>
      <w:tr w:rsidR="00E166E2" w:rsidRPr="00C1448B">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right"/>
              <w:rPr>
                <w:rFonts w:ascii="Times New Roman" w:hAnsi="Times New Roman" w:cs="Times New Roman"/>
                <w:i/>
                <w:iCs/>
              </w:rPr>
            </w:pPr>
            <w:r w:rsidRPr="00C1448B">
              <w:rPr>
                <w:rFonts w:ascii="Times New Roman" w:hAnsi="Times New Roman" w:cs="Times New Roman"/>
                <w:i/>
                <w:iCs/>
              </w:rPr>
              <w:t>ФБ</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590091,58</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rPr>
            </w:pPr>
            <w:r w:rsidRPr="00C1448B">
              <w:rPr>
                <w:rFonts w:ascii="Times New Roman" w:hAnsi="Times New Roman" w:cs="Times New Roman"/>
                <w:i/>
                <w:iCs/>
              </w:rPr>
              <w:t>100000</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rPr>
            </w:pPr>
            <w:r w:rsidRPr="00C1448B">
              <w:rPr>
                <w:rFonts w:ascii="Times New Roman" w:hAnsi="Times New Roman" w:cs="Times New Roman"/>
                <w:i/>
                <w:iCs/>
              </w:rPr>
              <w:t>68091,58</w:t>
            </w:r>
          </w:p>
        </w:tc>
        <w:tc>
          <w:tcPr>
            <w:tcW w:w="285"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15000</w:t>
            </w:r>
          </w:p>
        </w:tc>
        <w:tc>
          <w:tcPr>
            <w:tcW w:w="261"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2000</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135000</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135000</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135000</w:t>
            </w:r>
          </w:p>
        </w:tc>
        <w:tc>
          <w:tcPr>
            <w:tcW w:w="24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305"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72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r>
      <w:tr w:rsidR="00E166E2" w:rsidRPr="00C1448B">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right"/>
              <w:rPr>
                <w:rFonts w:ascii="Times New Roman" w:hAnsi="Times New Roman" w:cs="Times New Roman"/>
                <w:i/>
                <w:iCs/>
              </w:rPr>
            </w:pPr>
            <w:r w:rsidRPr="00C1448B">
              <w:rPr>
                <w:rFonts w:ascii="Times New Roman" w:hAnsi="Times New Roman" w:cs="Times New Roman"/>
                <w:i/>
                <w:iCs/>
              </w:rPr>
              <w:t>ОБ</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9</w:t>
            </w:r>
            <w:r>
              <w:rPr>
                <w:rFonts w:ascii="Times New Roman" w:hAnsi="Times New Roman" w:cs="Times New Roman"/>
                <w:i/>
                <w:iCs/>
                <w:sz w:val="22"/>
                <w:szCs w:val="22"/>
              </w:rPr>
              <w:t>5</w:t>
            </w:r>
            <w:r w:rsidRPr="00C1448B">
              <w:rPr>
                <w:rFonts w:ascii="Times New Roman" w:hAnsi="Times New Roman" w:cs="Times New Roman"/>
                <w:i/>
                <w:iCs/>
                <w:sz w:val="22"/>
                <w:szCs w:val="22"/>
              </w:rPr>
              <w:t>320,28</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rPr>
            </w:pPr>
            <w:r w:rsidRPr="00C1448B">
              <w:rPr>
                <w:rFonts w:ascii="Times New Roman" w:hAnsi="Times New Roman" w:cs="Times New Roman"/>
                <w:i/>
                <w:iCs/>
              </w:rPr>
              <w:t>25000</w:t>
            </w:r>
          </w:p>
        </w:tc>
        <w:tc>
          <w:tcPr>
            <w:tcW w:w="29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rPr>
            </w:pPr>
            <w:r w:rsidRPr="00C1448B">
              <w:rPr>
                <w:rFonts w:ascii="Times New Roman" w:hAnsi="Times New Roman" w:cs="Times New Roman"/>
                <w:i/>
                <w:iCs/>
              </w:rPr>
              <w:t>19200</w:t>
            </w:r>
          </w:p>
        </w:tc>
        <w:tc>
          <w:tcPr>
            <w:tcW w:w="285"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1164,2</w:t>
            </w:r>
          </w:p>
        </w:tc>
        <w:tc>
          <w:tcPr>
            <w:tcW w:w="261" w:type="pct"/>
            <w:tcBorders>
              <w:top w:val="single" w:sz="4" w:space="0" w:color="auto"/>
              <w:left w:val="single" w:sz="6" w:space="0" w:color="auto"/>
              <w:bottom w:val="single" w:sz="4"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r w:rsidRPr="00C1448B">
              <w:rPr>
                <w:rFonts w:ascii="Times New Roman" w:hAnsi="Times New Roman" w:cs="Times New Roman"/>
                <w:i/>
                <w:iCs/>
              </w:rPr>
              <w:t>120</w:t>
            </w:r>
          </w:p>
        </w:tc>
        <w:tc>
          <w:tcPr>
            <w:tcW w:w="344"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19836,08</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15000</w:t>
            </w:r>
          </w:p>
        </w:tc>
        <w:tc>
          <w:tcPr>
            <w:tcW w:w="27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rPr>
                <w:rFonts w:ascii="Times New Roman" w:hAnsi="Times New Roman" w:cs="Times New Roman"/>
                <w:i/>
                <w:iCs/>
                <w:sz w:val="22"/>
                <w:szCs w:val="22"/>
              </w:rPr>
            </w:pPr>
            <w:r w:rsidRPr="00C1448B">
              <w:rPr>
                <w:rFonts w:ascii="Times New Roman" w:hAnsi="Times New Roman" w:cs="Times New Roman"/>
                <w:i/>
                <w:iCs/>
                <w:sz w:val="22"/>
                <w:szCs w:val="22"/>
              </w:rPr>
              <w:t>15000</w:t>
            </w:r>
          </w:p>
        </w:tc>
        <w:tc>
          <w:tcPr>
            <w:tcW w:w="242"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305"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c>
          <w:tcPr>
            <w:tcW w:w="720" w:type="pct"/>
            <w:tcBorders>
              <w:top w:val="single" w:sz="6" w:space="0" w:color="auto"/>
              <w:left w:val="single" w:sz="6" w:space="0" w:color="auto"/>
              <w:bottom w:val="single" w:sz="6" w:space="0" w:color="auto"/>
              <w:right w:val="single" w:sz="6" w:space="0" w:color="auto"/>
            </w:tcBorders>
          </w:tcPr>
          <w:p w:rsidR="00E166E2" w:rsidRPr="00C1448B" w:rsidRDefault="00E166E2" w:rsidP="00D55095">
            <w:pPr>
              <w:pStyle w:val="ConsPlusCell"/>
              <w:widowControl/>
              <w:jc w:val="center"/>
              <w:rPr>
                <w:rFonts w:ascii="Times New Roman" w:hAnsi="Times New Roman" w:cs="Times New Roman"/>
                <w:i/>
                <w:iCs/>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B55F4E"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 xml:space="preserve">2. </w:t>
            </w:r>
            <w:r w:rsidRPr="00B55F4E">
              <w:rPr>
                <w:rFonts w:ascii="Times New Roman" w:hAnsi="Times New Roman" w:cs="Times New Roman"/>
                <w:b/>
                <w:bCs/>
                <w:sz w:val="22"/>
                <w:szCs w:val="22"/>
              </w:rPr>
              <w:t>Проектные работы</w:t>
            </w:r>
            <w:r>
              <w:rPr>
                <w:rFonts w:ascii="Times New Roman" w:hAnsi="Times New Roman" w:cs="Times New Roman"/>
                <w:b/>
                <w:bCs/>
                <w:sz w:val="22"/>
                <w:szCs w:val="22"/>
              </w:rPr>
              <w:t xml:space="preserve"> (строительство и реконструкция </w:t>
            </w:r>
            <w:r w:rsidRPr="0030387D">
              <w:rPr>
                <w:rFonts w:ascii="Times New Roman" w:hAnsi="Times New Roman" w:cs="Times New Roman"/>
                <w:b/>
                <w:bCs/>
                <w:sz w:val="22"/>
                <w:szCs w:val="22"/>
              </w:rPr>
              <w:t>защитных сооружений</w:t>
            </w:r>
            <w:r>
              <w:rPr>
                <w:rFonts w:ascii="Times New Roman" w:hAnsi="Times New Roman" w:cs="Times New Roman"/>
                <w:b/>
                <w:bCs/>
                <w:sz w:val="22"/>
                <w:szCs w:val="22"/>
              </w:rPr>
              <w:t xml:space="preserve"> )</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2.1. </w:t>
            </w:r>
            <w:r w:rsidRPr="00B06745">
              <w:rPr>
                <w:rFonts w:ascii="Times New Roman" w:hAnsi="Times New Roman" w:cs="Times New Roman"/>
                <w:sz w:val="22"/>
                <w:szCs w:val="22"/>
              </w:rPr>
              <w:t>Разработка проектной документации «Реконструкция бетонного берегоукрепления на р. Гижига в селе Гижига»</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2470,0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1480,0</w:t>
            </w:r>
          </w:p>
        </w:tc>
        <w:tc>
          <w:tcPr>
            <w:tcW w:w="285"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990,0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2470,0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1480,0</w:t>
            </w:r>
          </w:p>
        </w:tc>
        <w:tc>
          <w:tcPr>
            <w:tcW w:w="285"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990,0</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2.2. </w:t>
            </w:r>
            <w:r w:rsidRPr="00B06745">
              <w:rPr>
                <w:rFonts w:ascii="Times New Roman" w:hAnsi="Times New Roman" w:cs="Times New Roman"/>
                <w:sz w:val="22"/>
                <w:szCs w:val="22"/>
              </w:rPr>
              <w:t xml:space="preserve">Уточнение проектной  документации «Дамба обвалования на р. Хасын  в   пос. Палатка»             </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2340,0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1760,0</w:t>
            </w:r>
          </w:p>
        </w:tc>
        <w:tc>
          <w:tcPr>
            <w:tcW w:w="261"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580,0</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2340,0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1760,0</w:t>
            </w:r>
          </w:p>
        </w:tc>
        <w:tc>
          <w:tcPr>
            <w:tcW w:w="261" w:type="pct"/>
            <w:tcBorders>
              <w:top w:val="single" w:sz="4" w:space="0" w:color="auto"/>
              <w:left w:val="single" w:sz="6" w:space="0" w:color="auto"/>
              <w:bottom w:val="single" w:sz="4" w:space="0" w:color="auto"/>
              <w:right w:val="single" w:sz="6" w:space="0" w:color="auto"/>
            </w:tcBorders>
          </w:tcPr>
          <w:p w:rsidR="00E166E2" w:rsidRPr="00B06745" w:rsidRDefault="00E166E2" w:rsidP="00D55095">
            <w:pPr>
              <w:pStyle w:val="ConsPlusCell"/>
              <w:rPr>
                <w:rFonts w:ascii="Times New Roman" w:hAnsi="Times New Roman" w:cs="Times New Roman"/>
                <w:sz w:val="22"/>
                <w:szCs w:val="22"/>
              </w:rPr>
            </w:pPr>
            <w:r w:rsidRPr="00B06745">
              <w:rPr>
                <w:rFonts w:ascii="Times New Roman" w:hAnsi="Times New Roman" w:cs="Times New Roman"/>
                <w:sz w:val="22"/>
                <w:szCs w:val="22"/>
              </w:rPr>
              <w:t>580,0</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right"/>
              <w:rPr>
                <w:rFonts w:ascii="Times New Roman" w:hAnsi="Times New Roman" w:cs="Times New Roman"/>
                <w:i/>
                <w:iCs/>
              </w:rPr>
            </w:pPr>
            <w:r w:rsidRPr="00443C1E">
              <w:rPr>
                <w:rFonts w:ascii="Times New Roman" w:hAnsi="Times New Roman" w:cs="Times New Roman"/>
                <w:i/>
                <w:iCs/>
              </w:rPr>
              <w:t>ИТОГО по разделу 2:</w:t>
            </w:r>
          </w:p>
        </w:tc>
        <w:tc>
          <w:tcPr>
            <w:tcW w:w="344"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4810,0</w:t>
            </w:r>
          </w:p>
        </w:tc>
        <w:tc>
          <w:tcPr>
            <w:tcW w:w="290"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1480,0</w:t>
            </w:r>
          </w:p>
        </w:tc>
        <w:tc>
          <w:tcPr>
            <w:tcW w:w="285"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2750,0</w:t>
            </w:r>
          </w:p>
        </w:tc>
        <w:tc>
          <w:tcPr>
            <w:tcW w:w="261"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580,0</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bl>
    <w:p w:rsidR="00E166E2" w:rsidRDefault="00E166E2" w:rsidP="00D55095"/>
    <w:p w:rsidR="00E166E2" w:rsidRDefault="00E166E2" w:rsidP="00D55095"/>
    <w:tbl>
      <w:tblPr>
        <w:tblW w:w="5348" w:type="pct"/>
        <w:tblInd w:w="-68" w:type="dxa"/>
        <w:tblLayout w:type="fixed"/>
        <w:tblCellMar>
          <w:left w:w="70" w:type="dxa"/>
          <w:right w:w="70" w:type="dxa"/>
        </w:tblCellMar>
        <w:tblLook w:val="0000"/>
      </w:tblPr>
      <w:tblGrid>
        <w:gridCol w:w="2018"/>
        <w:gridCol w:w="1073"/>
        <w:gridCol w:w="906"/>
        <w:gridCol w:w="906"/>
        <w:gridCol w:w="891"/>
        <w:gridCol w:w="815"/>
        <w:gridCol w:w="1073"/>
        <w:gridCol w:w="850"/>
        <w:gridCol w:w="850"/>
        <w:gridCol w:w="755"/>
        <w:gridCol w:w="758"/>
        <w:gridCol w:w="758"/>
        <w:gridCol w:w="758"/>
        <w:gridCol w:w="774"/>
        <w:gridCol w:w="179"/>
        <w:gridCol w:w="104"/>
        <w:gridCol w:w="142"/>
        <w:gridCol w:w="2001"/>
        <w:gridCol w:w="123"/>
      </w:tblGrid>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widowControl/>
              <w:jc w:val="center"/>
              <w:rPr>
                <w:rFonts w:ascii="Times New Roman" w:hAnsi="Times New Roman" w:cs="Times New Roman"/>
              </w:rPr>
            </w:pPr>
            <w:r w:rsidRPr="006316BD">
              <w:rPr>
                <w:rFonts w:ascii="Times New Roman" w:hAnsi="Times New Roman" w:cs="Times New Roman"/>
              </w:rPr>
              <w:t>1</w:t>
            </w:r>
          </w:p>
        </w:tc>
        <w:tc>
          <w:tcPr>
            <w:tcW w:w="341"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rPr>
                <w:rFonts w:ascii="Times New Roman" w:hAnsi="Times New Roman" w:cs="Times New Roman"/>
              </w:rPr>
            </w:pPr>
            <w:r w:rsidRPr="006316BD">
              <w:rPr>
                <w:rFonts w:ascii="Times New Roman" w:hAnsi="Times New Roman" w:cs="Times New Roman"/>
              </w:rPr>
              <w:t>2</w:t>
            </w:r>
          </w:p>
        </w:tc>
        <w:tc>
          <w:tcPr>
            <w:tcW w:w="288"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widowControl/>
              <w:jc w:val="center"/>
              <w:rPr>
                <w:rFonts w:ascii="Times New Roman" w:hAnsi="Times New Roman" w:cs="Times New Roman"/>
              </w:rPr>
            </w:pPr>
            <w:r w:rsidRPr="006316BD">
              <w:rPr>
                <w:rFonts w:ascii="Times New Roman" w:hAnsi="Times New Roman" w:cs="Times New Roman"/>
              </w:rPr>
              <w:t>3</w:t>
            </w:r>
          </w:p>
        </w:tc>
        <w:tc>
          <w:tcPr>
            <w:tcW w:w="288"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widowControl/>
              <w:jc w:val="center"/>
              <w:rPr>
                <w:rFonts w:ascii="Times New Roman" w:hAnsi="Times New Roman" w:cs="Times New Roman"/>
              </w:rPr>
            </w:pPr>
            <w:r w:rsidRPr="006316BD">
              <w:rPr>
                <w:rFonts w:ascii="Times New Roman" w:hAnsi="Times New Roman" w:cs="Times New Roman"/>
              </w:rPr>
              <w:t>4</w:t>
            </w:r>
          </w:p>
        </w:tc>
        <w:tc>
          <w:tcPr>
            <w:tcW w:w="283" w:type="pct"/>
            <w:tcBorders>
              <w:top w:val="single" w:sz="4" w:space="0" w:color="auto"/>
              <w:left w:val="single" w:sz="6" w:space="0" w:color="auto"/>
              <w:bottom w:val="single" w:sz="4" w:space="0" w:color="auto"/>
              <w:right w:val="single" w:sz="6" w:space="0" w:color="auto"/>
            </w:tcBorders>
          </w:tcPr>
          <w:p w:rsidR="00E166E2" w:rsidRPr="006316BD" w:rsidRDefault="00E166E2" w:rsidP="00D55095">
            <w:pPr>
              <w:pStyle w:val="ConsPlusCell"/>
              <w:rPr>
                <w:rFonts w:ascii="Times New Roman" w:hAnsi="Times New Roman" w:cs="Times New Roman"/>
              </w:rPr>
            </w:pPr>
            <w:r w:rsidRPr="006316BD">
              <w:rPr>
                <w:rFonts w:ascii="Times New Roman" w:hAnsi="Times New Roman" w:cs="Times New Roman"/>
              </w:rPr>
              <w:t>5</w:t>
            </w:r>
          </w:p>
        </w:tc>
        <w:tc>
          <w:tcPr>
            <w:tcW w:w="259" w:type="pct"/>
            <w:tcBorders>
              <w:top w:val="single" w:sz="4" w:space="0" w:color="auto"/>
              <w:left w:val="single" w:sz="6" w:space="0" w:color="auto"/>
              <w:bottom w:val="single" w:sz="4" w:space="0" w:color="auto"/>
              <w:right w:val="single" w:sz="6" w:space="0" w:color="auto"/>
            </w:tcBorders>
          </w:tcPr>
          <w:p w:rsidR="00E166E2" w:rsidRPr="006316BD" w:rsidRDefault="00E166E2" w:rsidP="00D55095">
            <w:pPr>
              <w:pStyle w:val="ConsPlusCell"/>
              <w:rPr>
                <w:rFonts w:ascii="Times New Roman" w:hAnsi="Times New Roman" w:cs="Times New Roman"/>
              </w:rPr>
            </w:pPr>
            <w:r w:rsidRPr="006316BD">
              <w:rPr>
                <w:rFonts w:ascii="Times New Roman" w:hAnsi="Times New Roman" w:cs="Times New Roman"/>
              </w:rPr>
              <w:t>6</w:t>
            </w:r>
          </w:p>
        </w:tc>
        <w:tc>
          <w:tcPr>
            <w:tcW w:w="341"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widowControl/>
              <w:jc w:val="center"/>
              <w:rPr>
                <w:rFonts w:ascii="Times New Roman" w:hAnsi="Times New Roman" w:cs="Times New Roman"/>
              </w:rPr>
            </w:pPr>
            <w:r w:rsidRPr="006316BD">
              <w:rPr>
                <w:rFonts w:ascii="Times New Roman" w:hAnsi="Times New Roman" w:cs="Times New Roman"/>
              </w:rPr>
              <w:t>7</w:t>
            </w:r>
          </w:p>
        </w:tc>
        <w:tc>
          <w:tcPr>
            <w:tcW w:w="270" w:type="pct"/>
            <w:tcBorders>
              <w:top w:val="single" w:sz="6" w:space="0" w:color="auto"/>
              <w:left w:val="single" w:sz="6" w:space="0" w:color="auto"/>
              <w:bottom w:val="single" w:sz="6" w:space="0" w:color="auto"/>
              <w:right w:val="single" w:sz="6" w:space="0" w:color="auto"/>
            </w:tcBorders>
          </w:tcPr>
          <w:p w:rsidR="00E166E2" w:rsidRPr="006316BD" w:rsidRDefault="00E166E2" w:rsidP="00D55095">
            <w:pPr>
              <w:pStyle w:val="ConsPlusCell"/>
              <w:widowControl/>
              <w:jc w:val="center"/>
              <w:rPr>
                <w:rFonts w:ascii="Times New Roman" w:hAnsi="Times New Roman" w:cs="Times New Roman"/>
              </w:rPr>
            </w:pPr>
            <w:r w:rsidRPr="006316BD">
              <w:rPr>
                <w:rFonts w:ascii="Times New Roman" w:hAnsi="Times New Roman" w:cs="Times New Roman"/>
              </w:rPr>
              <w:t>8</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center"/>
              <w:rPr>
                <w:rFonts w:ascii="Times New Roman" w:hAnsi="Times New Roman" w:cs="Times New Roman"/>
                <w:i/>
                <w:iCs/>
              </w:rPr>
            </w:pPr>
            <w:r w:rsidRPr="00443C1E">
              <w:rPr>
                <w:rFonts w:ascii="Times New Roman" w:hAnsi="Times New Roman" w:cs="Times New Roman"/>
                <w:i/>
                <w:iCs/>
              </w:rPr>
              <w:t>в т.ч.</w:t>
            </w:r>
          </w:p>
        </w:tc>
        <w:tc>
          <w:tcPr>
            <w:tcW w:w="341"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p>
        </w:tc>
        <w:tc>
          <w:tcPr>
            <w:tcW w:w="288"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center"/>
              <w:rPr>
                <w:rFonts w:ascii="Times New Roman" w:hAnsi="Times New Roman" w:cs="Times New Roman"/>
                <w:i/>
                <w:iCs/>
              </w:rPr>
            </w:pPr>
          </w:p>
        </w:tc>
        <w:tc>
          <w:tcPr>
            <w:tcW w:w="288"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center"/>
              <w:rPr>
                <w:rFonts w:ascii="Times New Roman" w:hAnsi="Times New Roman" w:cs="Times New Roman"/>
                <w:i/>
                <w:iCs/>
              </w:rPr>
            </w:pPr>
          </w:p>
        </w:tc>
        <w:tc>
          <w:tcPr>
            <w:tcW w:w="283"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p>
        </w:tc>
        <w:tc>
          <w:tcPr>
            <w:tcW w:w="259"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right"/>
              <w:rPr>
                <w:rFonts w:ascii="Times New Roman" w:hAnsi="Times New Roman" w:cs="Times New Roman"/>
                <w:i/>
                <w:iCs/>
              </w:rPr>
            </w:pPr>
            <w:r w:rsidRPr="00443C1E">
              <w:rPr>
                <w:rFonts w:ascii="Times New Roman" w:hAnsi="Times New Roman" w:cs="Times New Roman"/>
                <w:i/>
                <w:iCs/>
              </w:rPr>
              <w:t>ОБ</w:t>
            </w:r>
          </w:p>
        </w:tc>
        <w:tc>
          <w:tcPr>
            <w:tcW w:w="341"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4810,0</w:t>
            </w:r>
          </w:p>
        </w:tc>
        <w:tc>
          <w:tcPr>
            <w:tcW w:w="288"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widowControl/>
              <w:jc w:val="center"/>
              <w:rPr>
                <w:rFonts w:ascii="Times New Roman" w:hAnsi="Times New Roman" w:cs="Times New Roman"/>
                <w:i/>
                <w:iCs/>
              </w:rPr>
            </w:pPr>
          </w:p>
        </w:tc>
        <w:tc>
          <w:tcPr>
            <w:tcW w:w="288" w:type="pct"/>
            <w:tcBorders>
              <w:top w:val="single" w:sz="6" w:space="0" w:color="auto"/>
              <w:left w:val="single" w:sz="6" w:space="0" w:color="auto"/>
              <w:bottom w:val="single" w:sz="6"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1480,0</w:t>
            </w:r>
          </w:p>
        </w:tc>
        <w:tc>
          <w:tcPr>
            <w:tcW w:w="283"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2750,0</w:t>
            </w:r>
          </w:p>
        </w:tc>
        <w:tc>
          <w:tcPr>
            <w:tcW w:w="259" w:type="pct"/>
            <w:tcBorders>
              <w:top w:val="single" w:sz="4" w:space="0" w:color="auto"/>
              <w:left w:val="single" w:sz="6" w:space="0" w:color="auto"/>
              <w:bottom w:val="single" w:sz="4" w:space="0" w:color="auto"/>
              <w:right w:val="single" w:sz="6" w:space="0" w:color="auto"/>
            </w:tcBorders>
          </w:tcPr>
          <w:p w:rsidR="00E166E2" w:rsidRPr="00443C1E" w:rsidRDefault="00E166E2" w:rsidP="00D55095">
            <w:pPr>
              <w:pStyle w:val="ConsPlusCell"/>
              <w:rPr>
                <w:rFonts w:ascii="Times New Roman" w:hAnsi="Times New Roman" w:cs="Times New Roman"/>
                <w:i/>
                <w:iCs/>
                <w:sz w:val="22"/>
                <w:szCs w:val="22"/>
              </w:rPr>
            </w:pPr>
            <w:r w:rsidRPr="00443C1E">
              <w:rPr>
                <w:rFonts w:ascii="Times New Roman" w:hAnsi="Times New Roman" w:cs="Times New Roman"/>
                <w:i/>
                <w:iCs/>
                <w:sz w:val="22"/>
                <w:szCs w:val="22"/>
              </w:rPr>
              <w:t>580,0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vAlign w:val="center"/>
          </w:tcPr>
          <w:p w:rsidR="00E166E2" w:rsidRPr="00024198" w:rsidRDefault="00E166E2" w:rsidP="00D55095">
            <w:pPr>
              <w:pStyle w:val="ConsPlusCell"/>
              <w:widowControl/>
              <w:jc w:val="center"/>
              <w:rPr>
                <w:rFonts w:ascii="Times New Roman" w:hAnsi="Times New Roman" w:cs="Times New Roman"/>
                <w:b/>
                <w:bCs/>
              </w:rPr>
            </w:pPr>
            <w:r>
              <w:rPr>
                <w:rFonts w:ascii="Times New Roman" w:hAnsi="Times New Roman" w:cs="Times New Roman"/>
                <w:b/>
                <w:bCs/>
                <w:sz w:val="22"/>
                <w:szCs w:val="22"/>
              </w:rPr>
              <w:t xml:space="preserve">3. </w:t>
            </w:r>
            <w:r w:rsidRPr="00024198">
              <w:rPr>
                <w:rFonts w:ascii="Times New Roman" w:hAnsi="Times New Roman" w:cs="Times New Roman"/>
                <w:b/>
                <w:bCs/>
                <w:sz w:val="22"/>
                <w:szCs w:val="22"/>
              </w:rPr>
              <w:t>Строительство и реконструкция водохозяйственной инфраструктуры</w:t>
            </w:r>
            <w:r>
              <w:rPr>
                <w:rFonts w:ascii="Times New Roman" w:hAnsi="Times New Roman" w:cs="Times New Roman"/>
                <w:b/>
                <w:bCs/>
                <w:sz w:val="22"/>
                <w:szCs w:val="22"/>
              </w:rPr>
              <w:t xml:space="preserve"> (водоснабжение, водоотведение)</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 xml:space="preserve">Из программы </w:t>
            </w:r>
            <w:r w:rsidRPr="00024198">
              <w:rPr>
                <w:rFonts w:ascii="Times New Roman" w:hAnsi="Times New Roman" w:cs="Times New Roman"/>
                <w:color w:val="000000"/>
              </w:rPr>
              <w:t>«Чистая в</w:t>
            </w:r>
            <w:r w:rsidRPr="00024198">
              <w:rPr>
                <w:rFonts w:ascii="Times New Roman" w:hAnsi="Times New Roman" w:cs="Times New Roman"/>
                <w:color w:val="000000"/>
              </w:rPr>
              <w:t>о</w:t>
            </w:r>
            <w:r w:rsidRPr="00024198">
              <w:rPr>
                <w:rFonts w:ascii="Times New Roman" w:hAnsi="Times New Roman" w:cs="Times New Roman"/>
                <w:color w:val="000000"/>
              </w:rPr>
              <w:t>да»</w:t>
            </w:r>
            <w:r>
              <w:rPr>
                <w:rFonts w:ascii="Times New Roman" w:hAnsi="Times New Roman" w:cs="Times New Roman"/>
                <w:color w:val="000000"/>
              </w:rPr>
              <w:t xml:space="preserve"> и </w:t>
            </w:r>
            <w:r w:rsidRPr="00024198">
              <w:rPr>
                <w:rFonts w:ascii="Times New Roman" w:hAnsi="Times New Roman" w:cs="Times New Roman"/>
              </w:rPr>
              <w:t>«Социально-экономическое развитие Дальнего Востока и Ба</w:t>
            </w:r>
            <w:r w:rsidRPr="00024198">
              <w:rPr>
                <w:rFonts w:ascii="Times New Roman" w:hAnsi="Times New Roman" w:cs="Times New Roman"/>
              </w:rPr>
              <w:t>й</w:t>
            </w:r>
            <w:r w:rsidRPr="00024198">
              <w:rPr>
                <w:rFonts w:ascii="Times New Roman" w:hAnsi="Times New Roman" w:cs="Times New Roman"/>
              </w:rPr>
              <w:t>кальского региона»</w:t>
            </w: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3.1. </w:t>
            </w:r>
            <w:r w:rsidRPr="004955F8">
              <w:rPr>
                <w:rFonts w:ascii="Times New Roman" w:hAnsi="Times New Roman" w:cs="Times New Roman"/>
                <w:sz w:val="22"/>
                <w:szCs w:val="22"/>
              </w:rPr>
              <w:t>Строительство объекта "Водопроводные очистные сооружения на р. Каменушка"</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963712" w:rsidRDefault="00E166E2" w:rsidP="00D55095">
            <w:pPr>
              <w:pStyle w:val="ConsPlusCell"/>
              <w:widowControl/>
              <w:jc w:val="center"/>
              <w:rPr>
                <w:rFonts w:ascii="Times New Roman" w:hAnsi="Times New Roman" w:cs="Times New Roman"/>
              </w:rPr>
            </w:pPr>
            <w:r w:rsidRPr="00963712">
              <w:rPr>
                <w:rFonts w:ascii="Times New Roman" w:hAnsi="Times New Roman" w:cs="Times New Roman"/>
              </w:rPr>
              <w:t>1 349277</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337319</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337319</w:t>
            </w: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337319</w:t>
            </w: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337319</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77605</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77605</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19401</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1194067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298516</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298518</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298518</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298515</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3.2. </w:t>
            </w:r>
            <w:r w:rsidRPr="004955F8">
              <w:rPr>
                <w:rFonts w:ascii="Times New Roman" w:hAnsi="Times New Roman" w:cs="Times New Roman"/>
                <w:sz w:val="22"/>
                <w:szCs w:val="22"/>
              </w:rPr>
              <w:t>Строительство объекта "Водоочистные сооружения питьевой воды с установкой станции обезжелезивания водозабора на р. Правая Козлинка в пос. Сокол, г. Магадан"</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127632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42544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42544</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42544</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117631,8</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39210,6</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39210,6</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39210,6</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3.3. </w:t>
            </w:r>
            <w:r w:rsidRPr="004955F8">
              <w:rPr>
                <w:rFonts w:ascii="Times New Roman" w:hAnsi="Times New Roman" w:cs="Times New Roman"/>
                <w:sz w:val="22"/>
                <w:szCs w:val="22"/>
              </w:rPr>
              <w:t>Строительство объекта "Водоочистные сооружения на водозаборе "Снежная Долина" в г. Магадане",</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57612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19204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19204</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19204</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51612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17204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17204</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17204</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3.4. </w:t>
            </w:r>
            <w:r w:rsidRPr="004955F8">
              <w:rPr>
                <w:rFonts w:ascii="Times New Roman" w:hAnsi="Times New Roman" w:cs="Times New Roman"/>
                <w:sz w:val="22"/>
                <w:szCs w:val="22"/>
              </w:rPr>
              <w:t>Строительство объекта "Водоочистные сооружения на водозаборе "Снежный - 1" в г. Магадане",</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26919</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8873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8873</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8873</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22617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7539</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7539</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7539</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3.5. </w:t>
            </w:r>
            <w:r w:rsidRPr="004955F8">
              <w:rPr>
                <w:rFonts w:ascii="Times New Roman" w:hAnsi="Times New Roman" w:cs="Times New Roman"/>
                <w:sz w:val="22"/>
                <w:szCs w:val="22"/>
              </w:rPr>
              <w:t>Строительство объекта "Водоочистные сооружения на водозаборе "Уптар" на р. Уптар в г. Магадане",</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77931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25977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25977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25977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1666,7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67930,8</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22643,6</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22643,6</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22643,6</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19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3.6. </w:t>
            </w:r>
            <w:r w:rsidRPr="004955F8">
              <w:rPr>
                <w:rFonts w:ascii="Times New Roman" w:hAnsi="Times New Roman" w:cs="Times New Roman"/>
                <w:sz w:val="22"/>
                <w:szCs w:val="22"/>
              </w:rPr>
              <w:t>Строительство объекта "Второй магистральный водопровод на р. Каменушка в г. Магадане"</w:t>
            </w: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329293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82324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82323</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82323</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82323</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1750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6"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810" w:type="pct"/>
            <w:gridSpan w:val="5"/>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315293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78824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78823</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78823</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78823</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6"/>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3.7. </w:t>
            </w:r>
            <w:r w:rsidRPr="004955F8">
              <w:rPr>
                <w:rFonts w:ascii="Times New Roman" w:hAnsi="Times New Roman" w:cs="Times New Roman"/>
                <w:sz w:val="22"/>
                <w:szCs w:val="22"/>
              </w:rPr>
              <w:t>Строительство объекта "</w:t>
            </w:r>
            <w:r w:rsidRPr="004E0687">
              <w:rPr>
                <w:rFonts w:ascii="Times New Roman" w:hAnsi="Times New Roman" w:cs="Times New Roman"/>
                <w:sz w:val="22"/>
                <w:szCs w:val="22"/>
              </w:rPr>
              <w:t>Водовод вдоль</w:t>
            </w:r>
            <w:r w:rsidRPr="004955F8">
              <w:rPr>
                <w:rFonts w:ascii="Times New Roman" w:hAnsi="Times New Roman" w:cs="Times New Roman"/>
                <w:sz w:val="22"/>
                <w:szCs w:val="22"/>
              </w:rPr>
              <w:t xml:space="preserve"> ул. Речной от микрорайона "Пионерный" до насосной станции "Му</w:t>
            </w:r>
            <w:r>
              <w:rPr>
                <w:rFonts w:ascii="Times New Roman" w:hAnsi="Times New Roman" w:cs="Times New Roman"/>
                <w:sz w:val="22"/>
                <w:szCs w:val="22"/>
              </w:rPr>
              <w:t>чные склады в г. Магадане"</w:t>
            </w: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41184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20592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20592</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31184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15592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15592</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6"/>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3.8. </w:t>
            </w:r>
            <w:r w:rsidRPr="004955F8">
              <w:rPr>
                <w:rFonts w:ascii="Times New Roman" w:hAnsi="Times New Roman" w:cs="Times New Roman"/>
                <w:sz w:val="22"/>
                <w:szCs w:val="22"/>
              </w:rPr>
              <w:t>Строительство объекта "Модульная канализационная насосная станция N 3 в мик</w:t>
            </w:r>
            <w:r>
              <w:rPr>
                <w:rFonts w:ascii="Times New Roman" w:hAnsi="Times New Roman" w:cs="Times New Roman"/>
                <w:sz w:val="22"/>
                <w:szCs w:val="22"/>
              </w:rPr>
              <w:t>рорайоне Нагаево в г. Магадане</w:t>
            </w:r>
            <w:r w:rsidRPr="004955F8">
              <w:rPr>
                <w:rFonts w:ascii="Times New Roman" w:hAnsi="Times New Roman" w:cs="Times New Roman"/>
                <w:sz w:val="22"/>
                <w:szCs w:val="22"/>
              </w:rPr>
              <w:t>"</w:t>
            </w: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85174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42587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42587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2013 г - 97250 тыс. руб.</w:t>
            </w: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68674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37087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31587</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36"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5000" w:type="pct"/>
            <w:gridSpan w:val="19"/>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both"/>
              <w:rPr>
                <w:rFonts w:ascii="Times New Roman" w:hAnsi="Times New Roman" w:cs="Times New Roman"/>
              </w:rPr>
            </w:pPr>
            <w:r>
              <w:rPr>
                <w:rFonts w:ascii="Times New Roman" w:hAnsi="Times New Roman" w:cs="Times New Roman"/>
                <w:sz w:val="22"/>
                <w:szCs w:val="22"/>
              </w:rPr>
              <w:t xml:space="preserve">3.9. </w:t>
            </w:r>
            <w:r w:rsidRPr="004955F8">
              <w:rPr>
                <w:rFonts w:ascii="Times New Roman" w:hAnsi="Times New Roman" w:cs="Times New Roman"/>
                <w:sz w:val="22"/>
                <w:szCs w:val="22"/>
              </w:rPr>
              <w:t>Строительство очистных сооружений кан</w:t>
            </w:r>
            <w:r>
              <w:rPr>
                <w:rFonts w:ascii="Times New Roman" w:hAnsi="Times New Roman" w:cs="Times New Roman"/>
                <w:sz w:val="22"/>
                <w:szCs w:val="22"/>
              </w:rPr>
              <w:t>ализации п. Уптар в г. Магадане</w:t>
            </w:r>
            <w:r w:rsidRPr="004955F8">
              <w:rPr>
                <w:rFonts w:ascii="Times New Roman" w:hAnsi="Times New Roman" w:cs="Times New Roman"/>
                <w:sz w:val="22"/>
                <w:szCs w:val="22"/>
              </w:rPr>
              <w:t>"</w:t>
            </w: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145602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72801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72801</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135602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67801</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67801</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325" w:type="pct"/>
            <w:gridSpan w:val="17"/>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3.10. </w:t>
            </w:r>
            <w:r w:rsidRPr="004955F8">
              <w:rPr>
                <w:rFonts w:ascii="Times New Roman" w:hAnsi="Times New Roman" w:cs="Times New Roman"/>
                <w:sz w:val="22"/>
                <w:szCs w:val="22"/>
              </w:rPr>
              <w:t>Строительство напорного коллектора от канализационной насосной станции до канализационных очистных сооружений пос. Уптар</w:t>
            </w: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142918</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69459</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69459</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138918</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69459</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69459</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325" w:type="pct"/>
            <w:gridSpan w:val="17"/>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rPr>
                <w:rFonts w:ascii="Times New Roman" w:hAnsi="Times New Roman" w:cs="Times New Roman"/>
              </w:rPr>
            </w:pPr>
            <w:r>
              <w:rPr>
                <w:rFonts w:ascii="Times New Roman" w:hAnsi="Times New Roman" w:cs="Times New Roman"/>
                <w:sz w:val="22"/>
                <w:szCs w:val="22"/>
              </w:rPr>
              <w:t xml:space="preserve">3.11. </w:t>
            </w:r>
            <w:r w:rsidRPr="004955F8">
              <w:rPr>
                <w:rFonts w:ascii="Times New Roman" w:hAnsi="Times New Roman" w:cs="Times New Roman"/>
                <w:sz w:val="22"/>
                <w:szCs w:val="22"/>
              </w:rPr>
              <w:t>Строительство наружных сетей электроснабжения канализационных очистных сооружений пос. Уптар</w:t>
            </w: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325" w:type="pct"/>
            <w:gridSpan w:val="17"/>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3.12. </w:t>
            </w:r>
            <w:r w:rsidRPr="004955F8">
              <w:rPr>
                <w:rFonts w:ascii="Times New Roman" w:hAnsi="Times New Roman" w:cs="Times New Roman"/>
                <w:sz w:val="22"/>
                <w:szCs w:val="22"/>
              </w:rPr>
              <w:t>Строительство скважины водоснабжения для очистных сооружений канализации в пос. Уптар</w:t>
            </w: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325" w:type="pct"/>
            <w:gridSpan w:val="17"/>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3.13. </w:t>
            </w:r>
            <w:r w:rsidRPr="004955F8">
              <w:rPr>
                <w:rFonts w:ascii="Times New Roman" w:hAnsi="Times New Roman" w:cs="Times New Roman"/>
                <w:sz w:val="22"/>
                <w:szCs w:val="22"/>
              </w:rPr>
              <w:t>Строительство очистных сооружений канализации в пос. Снежный</w:t>
            </w: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130000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65000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65000</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4459</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2229,5</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2229,5</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4459</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2229,5</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2229,5</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121082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60541</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60541</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325" w:type="pct"/>
            <w:gridSpan w:val="17"/>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3.14. </w:t>
            </w:r>
            <w:r w:rsidRPr="004955F8">
              <w:rPr>
                <w:rFonts w:ascii="Times New Roman" w:hAnsi="Times New Roman" w:cs="Times New Roman"/>
                <w:sz w:val="22"/>
                <w:szCs w:val="22"/>
              </w:rPr>
              <w:t>Строительство очистных сооружений канализации в пос. Снежная Долина</w:t>
            </w: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110000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55000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55000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81" w:type="pct"/>
            <w:gridSpan w:val="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675"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3773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1886,3</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1886,3</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3773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1886,3</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1886,3</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102454</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51227</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51227</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3.15. </w:t>
            </w:r>
            <w:r w:rsidRPr="004955F8">
              <w:rPr>
                <w:rFonts w:ascii="Times New Roman" w:hAnsi="Times New Roman" w:cs="Times New Roman"/>
                <w:sz w:val="22"/>
                <w:szCs w:val="22"/>
              </w:rPr>
              <w:t>Строительство объекта "Напорный коллектор в микрорайоне Нагаево в г. Магадане"</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89887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29963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29962</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29962</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ФБ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8250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2750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73387</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24463</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24462</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24462</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3.16. </w:t>
            </w:r>
            <w:r w:rsidRPr="004955F8">
              <w:rPr>
                <w:rFonts w:ascii="Times New Roman" w:hAnsi="Times New Roman" w:cs="Times New Roman"/>
                <w:sz w:val="22"/>
                <w:szCs w:val="22"/>
              </w:rPr>
              <w:t>Уста</w:t>
            </w:r>
            <w:r>
              <w:rPr>
                <w:rFonts w:ascii="Times New Roman" w:hAnsi="Times New Roman" w:cs="Times New Roman"/>
                <w:sz w:val="22"/>
                <w:szCs w:val="22"/>
              </w:rPr>
              <w:t>новка двух дизель – генераторов в с. Талон</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2760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940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620</w:t>
            </w: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600</w:t>
            </w: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2760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940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620</w:t>
            </w: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600</w:t>
            </w: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600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3.17 </w:t>
            </w:r>
            <w:r w:rsidRPr="004955F8">
              <w:rPr>
                <w:rFonts w:ascii="Times New Roman" w:hAnsi="Times New Roman" w:cs="Times New Roman"/>
                <w:sz w:val="22"/>
                <w:szCs w:val="22"/>
              </w:rPr>
              <w:t>Демонтаж водонапорной башни</w:t>
            </w:r>
            <w:r>
              <w:rPr>
                <w:rFonts w:ascii="Times New Roman" w:hAnsi="Times New Roman" w:cs="Times New Roman"/>
                <w:sz w:val="22"/>
                <w:szCs w:val="22"/>
              </w:rPr>
              <w:t xml:space="preserve"> (с. Талон)</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4955F8">
              <w:rPr>
                <w:rFonts w:ascii="Times New Roman" w:hAnsi="Times New Roman" w:cs="Times New Roman"/>
                <w:sz w:val="22"/>
                <w:szCs w:val="22"/>
              </w:rPr>
              <w:t>1110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510</w:t>
            </w: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318</w:t>
            </w: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282</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4955F8">
              <w:rPr>
                <w:rFonts w:ascii="Times New Roman" w:hAnsi="Times New Roman" w:cs="Times New Roman"/>
                <w:sz w:val="22"/>
                <w:szCs w:val="22"/>
              </w:rPr>
              <w:t>1110</w:t>
            </w: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p>
        </w:tc>
        <w:tc>
          <w:tcPr>
            <w:tcW w:w="288" w:type="pct"/>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510</w:t>
            </w:r>
          </w:p>
        </w:tc>
        <w:tc>
          <w:tcPr>
            <w:tcW w:w="283"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318</w:t>
            </w:r>
          </w:p>
        </w:tc>
        <w:tc>
          <w:tcPr>
            <w:tcW w:w="259" w:type="pct"/>
            <w:tcBorders>
              <w:top w:val="single" w:sz="4" w:space="0" w:color="auto"/>
              <w:left w:val="single" w:sz="6" w:space="0" w:color="auto"/>
              <w:bottom w:val="single" w:sz="4" w:space="0" w:color="auto"/>
              <w:right w:val="single" w:sz="6" w:space="0" w:color="auto"/>
            </w:tcBorders>
          </w:tcPr>
          <w:p w:rsidR="00E166E2" w:rsidRPr="004955F8" w:rsidRDefault="00E166E2" w:rsidP="00D55095">
            <w:pPr>
              <w:pStyle w:val="af9"/>
              <w:jc w:val="center"/>
              <w:rPr>
                <w:rFonts w:ascii="Times New Roman" w:hAnsi="Times New Roman" w:cs="Times New Roman"/>
                <w:sz w:val="22"/>
                <w:szCs w:val="22"/>
              </w:rPr>
            </w:pPr>
            <w:r w:rsidRPr="004955F8">
              <w:rPr>
                <w:rFonts w:ascii="Times New Roman" w:hAnsi="Times New Roman" w:cs="Times New Roman"/>
                <w:sz w:val="22"/>
                <w:szCs w:val="22"/>
              </w:rPr>
              <w:t>282</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3.18. </w:t>
            </w:r>
            <w:r w:rsidRPr="004955F8">
              <w:rPr>
                <w:rFonts w:ascii="Times New Roman" w:hAnsi="Times New Roman" w:cs="Times New Roman"/>
                <w:sz w:val="22"/>
                <w:szCs w:val="22"/>
              </w:rPr>
              <w:t>Модернизация глубинных насосов на водозаборных скважинах пос. Эвенск</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220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3.19 </w:t>
            </w:r>
            <w:r w:rsidRPr="004955F8">
              <w:rPr>
                <w:rFonts w:ascii="Times New Roman" w:hAnsi="Times New Roman" w:cs="Times New Roman"/>
                <w:sz w:val="22"/>
                <w:szCs w:val="22"/>
              </w:rPr>
              <w:t>Модернизация уличных водопроводных сетей в  пос. </w:t>
            </w:r>
            <w:r w:rsidRPr="00DB3412">
              <w:rPr>
                <w:rFonts w:ascii="Times New Roman" w:hAnsi="Times New Roman" w:cs="Times New Roman"/>
                <w:sz w:val="22"/>
                <w:szCs w:val="22"/>
              </w:rPr>
              <w:t>Мадаун</w:t>
            </w:r>
            <w:r>
              <w:rPr>
                <w:rFonts w:ascii="Times New Roman" w:hAnsi="Times New Roman" w:cs="Times New Roman"/>
                <w:sz w:val="22"/>
                <w:szCs w:val="22"/>
              </w:rPr>
              <w:t xml:space="preserve"> (Тенькинский район)</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400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100</w:t>
            </w: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3.20. </w:t>
            </w:r>
            <w:r w:rsidRPr="004955F8">
              <w:rPr>
                <w:rFonts w:ascii="Times New Roman" w:hAnsi="Times New Roman" w:cs="Times New Roman"/>
                <w:sz w:val="22"/>
                <w:szCs w:val="22"/>
              </w:rPr>
              <w:t>Устройство новой скважины в пос. Палатка</w:t>
            </w:r>
            <w:r>
              <w:rPr>
                <w:rFonts w:ascii="Times New Roman" w:hAnsi="Times New Roman" w:cs="Times New Roman"/>
                <w:sz w:val="22"/>
                <w:szCs w:val="22"/>
              </w:rPr>
              <w:t xml:space="preserve"> </w:t>
            </w:r>
            <w:r w:rsidRPr="004955F8">
              <w:rPr>
                <w:rFonts w:ascii="Times New Roman" w:hAnsi="Times New Roman" w:cs="Times New Roman"/>
                <w:sz w:val="22"/>
                <w:szCs w:val="22"/>
              </w:rPr>
              <w:t xml:space="preserve"> </w:t>
            </w:r>
            <w:r>
              <w:rPr>
                <w:rFonts w:ascii="Times New Roman" w:hAnsi="Times New Roman" w:cs="Times New Roman"/>
                <w:sz w:val="22"/>
                <w:szCs w:val="22"/>
              </w:rPr>
              <w:t>(Хасынский район)</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330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330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330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330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4246" w:type="pct"/>
            <w:gridSpan w:val="15"/>
            <w:tcBorders>
              <w:top w:val="single" w:sz="6" w:space="0" w:color="auto"/>
              <w:left w:val="single" w:sz="6" w:space="0" w:color="auto"/>
              <w:bottom w:val="single" w:sz="6" w:space="0" w:color="auto"/>
              <w:right w:val="single" w:sz="6" w:space="0" w:color="auto"/>
            </w:tcBorders>
          </w:tcPr>
          <w:p w:rsidR="00E166E2" w:rsidRPr="004955F8" w:rsidRDefault="00E166E2" w:rsidP="00D55095">
            <w:pPr>
              <w:pStyle w:val="af9"/>
              <w:rPr>
                <w:rFonts w:ascii="Times New Roman" w:hAnsi="Times New Roman" w:cs="Times New Roman"/>
                <w:sz w:val="22"/>
                <w:szCs w:val="22"/>
              </w:rPr>
            </w:pPr>
            <w:r>
              <w:rPr>
                <w:rFonts w:ascii="Times New Roman" w:hAnsi="Times New Roman" w:cs="Times New Roman"/>
                <w:sz w:val="22"/>
                <w:szCs w:val="22"/>
              </w:rPr>
              <w:t xml:space="preserve">3.21. </w:t>
            </w:r>
            <w:r w:rsidRPr="004955F8">
              <w:rPr>
                <w:rFonts w:ascii="Times New Roman" w:hAnsi="Times New Roman" w:cs="Times New Roman"/>
                <w:sz w:val="22"/>
                <w:szCs w:val="22"/>
              </w:rPr>
              <w:t>Реконструкция "Аэротенка" на ОСК пос. Палатка</w:t>
            </w:r>
            <w:r>
              <w:rPr>
                <w:rFonts w:ascii="Times New Roman" w:hAnsi="Times New Roman" w:cs="Times New Roman"/>
                <w:sz w:val="22"/>
                <w:szCs w:val="22"/>
              </w:rPr>
              <w:t xml:space="preserve"> </w:t>
            </w:r>
            <w:r w:rsidRPr="00DB3412">
              <w:rPr>
                <w:rFonts w:ascii="Times New Roman" w:hAnsi="Times New Roman" w:cs="Times New Roman"/>
                <w:sz w:val="22"/>
                <w:szCs w:val="22"/>
              </w:rPr>
              <w:t>(Хасынский район)</w:t>
            </w: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950</w:t>
            </w:r>
          </w:p>
        </w:tc>
        <w:tc>
          <w:tcPr>
            <w:tcW w:w="288"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3"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59"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1"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ИТОГО по разделу 3:</w:t>
            </w:r>
          </w:p>
        </w:tc>
        <w:tc>
          <w:tcPr>
            <w:tcW w:w="3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2 727 399</w:t>
            </w:r>
          </w:p>
        </w:tc>
        <w:tc>
          <w:tcPr>
            <w:tcW w:w="288"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695 224</w:t>
            </w:r>
          </w:p>
        </w:tc>
        <w:tc>
          <w:tcPr>
            <w:tcW w:w="288"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685 412</w:t>
            </w:r>
          </w:p>
        </w:tc>
        <w:tc>
          <w:tcPr>
            <w:tcW w:w="283" w:type="pct"/>
            <w:tcBorders>
              <w:top w:val="single" w:sz="4" w:space="0" w:color="auto"/>
              <w:left w:val="single" w:sz="6" w:space="0" w:color="auto"/>
              <w:bottom w:val="single" w:sz="4"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602 220</w:t>
            </w:r>
          </w:p>
        </w:tc>
        <w:tc>
          <w:tcPr>
            <w:tcW w:w="259" w:type="pct"/>
            <w:tcBorders>
              <w:top w:val="single" w:sz="4" w:space="0" w:color="auto"/>
              <w:left w:val="single" w:sz="6" w:space="0" w:color="auto"/>
              <w:bottom w:val="single" w:sz="4"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610 083</w:t>
            </w:r>
          </w:p>
        </w:tc>
        <w:tc>
          <w:tcPr>
            <w:tcW w:w="3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134 459</w:t>
            </w:r>
          </w:p>
        </w:tc>
        <w:tc>
          <w:tcPr>
            <w:tcW w:w="27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в т.ч.</w:t>
            </w:r>
          </w:p>
        </w:tc>
        <w:tc>
          <w:tcPr>
            <w:tcW w:w="3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88"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88"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83" w:type="pct"/>
            <w:tcBorders>
              <w:top w:val="single" w:sz="4" w:space="0" w:color="auto"/>
              <w:left w:val="single" w:sz="6" w:space="0" w:color="auto"/>
              <w:bottom w:val="single" w:sz="4"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59" w:type="pct"/>
            <w:tcBorders>
              <w:top w:val="single" w:sz="4" w:space="0" w:color="auto"/>
              <w:left w:val="single" w:sz="6" w:space="0" w:color="auto"/>
              <w:bottom w:val="single" w:sz="4"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3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right"/>
              <w:rPr>
                <w:rFonts w:ascii="Times New Roman" w:hAnsi="Times New Roman" w:cs="Times New Roman"/>
                <w:i/>
                <w:iCs/>
              </w:rPr>
            </w:pPr>
            <w:r w:rsidRPr="00EE721D">
              <w:rPr>
                <w:rFonts w:ascii="Times New Roman" w:hAnsi="Times New Roman" w:cs="Times New Roman"/>
                <w:i/>
                <w:iCs/>
              </w:rPr>
              <w:t>ФБ</w:t>
            </w:r>
          </w:p>
        </w:tc>
        <w:tc>
          <w:tcPr>
            <w:tcW w:w="341"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136338,2</w:t>
            </w:r>
          </w:p>
        </w:tc>
        <w:tc>
          <w:tcPr>
            <w:tcW w:w="288"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37652,4</w:t>
            </w:r>
          </w:p>
        </w:tc>
        <w:tc>
          <w:tcPr>
            <w:tcW w:w="288"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40401,4</w:t>
            </w:r>
          </w:p>
        </w:tc>
        <w:tc>
          <w:tcPr>
            <w:tcW w:w="283"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30787,7</w:t>
            </w:r>
          </w:p>
        </w:tc>
        <w:tc>
          <w:tcPr>
            <w:tcW w:w="259"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25266,8</w:t>
            </w:r>
          </w:p>
        </w:tc>
        <w:tc>
          <w:tcPr>
            <w:tcW w:w="341"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2229,5</w:t>
            </w:r>
          </w:p>
        </w:tc>
        <w:tc>
          <w:tcPr>
            <w:tcW w:w="27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gridAfter w:val="1"/>
          <w:wAfter w:w="39" w:type="pct"/>
          <w:cantSplit/>
          <w:trHeight w:val="240"/>
        </w:trPr>
        <w:tc>
          <w:tcPr>
            <w:tcW w:w="641"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right"/>
              <w:rPr>
                <w:rFonts w:ascii="Times New Roman" w:hAnsi="Times New Roman" w:cs="Times New Roman"/>
                <w:i/>
                <w:iCs/>
              </w:rPr>
            </w:pPr>
            <w:r w:rsidRPr="00EE721D">
              <w:rPr>
                <w:rFonts w:ascii="Times New Roman" w:hAnsi="Times New Roman" w:cs="Times New Roman"/>
                <w:i/>
                <w:iCs/>
              </w:rPr>
              <w:t>ОБ</w:t>
            </w:r>
          </w:p>
        </w:tc>
        <w:tc>
          <w:tcPr>
            <w:tcW w:w="341"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136538,2</w:t>
            </w:r>
          </w:p>
        </w:tc>
        <w:tc>
          <w:tcPr>
            <w:tcW w:w="288"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37652,4</w:t>
            </w:r>
          </w:p>
        </w:tc>
        <w:tc>
          <w:tcPr>
            <w:tcW w:w="288"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40401,4</w:t>
            </w:r>
          </w:p>
        </w:tc>
        <w:tc>
          <w:tcPr>
            <w:tcW w:w="283"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30887,7</w:t>
            </w:r>
          </w:p>
        </w:tc>
        <w:tc>
          <w:tcPr>
            <w:tcW w:w="259"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25366,8</w:t>
            </w:r>
          </w:p>
        </w:tc>
        <w:tc>
          <w:tcPr>
            <w:tcW w:w="341"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2229,5</w:t>
            </w:r>
          </w:p>
        </w:tc>
        <w:tc>
          <w:tcPr>
            <w:tcW w:w="27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1"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3" w:type="pct"/>
            <w:gridSpan w:val="2"/>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14" w:type="pct"/>
            <w:gridSpan w:val="3"/>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bl>
    <w:p w:rsidR="00E166E2" w:rsidRDefault="00E166E2" w:rsidP="00D55095"/>
    <w:tbl>
      <w:tblPr>
        <w:tblW w:w="5306" w:type="pct"/>
        <w:tblInd w:w="-68" w:type="dxa"/>
        <w:tblLayout w:type="fixed"/>
        <w:tblCellMar>
          <w:left w:w="70" w:type="dxa"/>
          <w:right w:w="70" w:type="dxa"/>
        </w:tblCellMar>
        <w:tblLook w:val="0000"/>
      </w:tblPr>
      <w:tblGrid>
        <w:gridCol w:w="2016"/>
        <w:gridCol w:w="1074"/>
        <w:gridCol w:w="905"/>
        <w:gridCol w:w="905"/>
        <w:gridCol w:w="890"/>
        <w:gridCol w:w="815"/>
        <w:gridCol w:w="1074"/>
        <w:gridCol w:w="849"/>
        <w:gridCol w:w="849"/>
        <w:gridCol w:w="756"/>
        <w:gridCol w:w="759"/>
        <w:gridCol w:w="759"/>
        <w:gridCol w:w="759"/>
        <w:gridCol w:w="952"/>
        <w:gridCol w:w="2248"/>
      </w:tblGrid>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1</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2</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3</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5</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6</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7</w:t>
            </w:r>
          </w:p>
        </w:tc>
        <w:tc>
          <w:tcPr>
            <w:tcW w:w="272" w:type="pct"/>
            <w:tcBorders>
              <w:top w:val="single" w:sz="6" w:space="0" w:color="auto"/>
              <w:left w:val="single" w:sz="6" w:space="0" w:color="auto"/>
              <w:bottom w:val="single" w:sz="6" w:space="0" w:color="auto"/>
              <w:right w:val="single" w:sz="6" w:space="0" w:color="auto"/>
            </w:tcBorders>
          </w:tcPr>
          <w:p w:rsidR="00E166E2" w:rsidRPr="00733FE5" w:rsidRDefault="00E166E2" w:rsidP="00D55095">
            <w:pPr>
              <w:pStyle w:val="ConsPlusCell"/>
              <w:widowControl/>
              <w:jc w:val="center"/>
              <w:rPr>
                <w:rFonts w:ascii="Times New Roman" w:hAnsi="Times New Roman" w:cs="Times New Roman"/>
              </w:rPr>
            </w:pPr>
            <w:r w:rsidRPr="00733FE5">
              <w:rPr>
                <w:rFonts w:ascii="Times New Roman" w:hAnsi="Times New Roman" w:cs="Times New Roman"/>
              </w:rPr>
              <w:t>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11</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12</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13</w:t>
            </w: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14</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Юридические лица</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2454522,6</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619920,2</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604610,2</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540545,2</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559447</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i/>
                <w:iCs/>
              </w:rPr>
            </w:pPr>
            <w:r w:rsidRPr="00A15C43">
              <w:rPr>
                <w:rFonts w:ascii="Times New Roman" w:hAnsi="Times New Roman" w:cs="Times New Roman"/>
                <w:i/>
                <w:iCs/>
              </w:rPr>
              <w:t>130000</w:t>
            </w:r>
          </w:p>
        </w:tc>
        <w:tc>
          <w:tcPr>
            <w:tcW w:w="27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r>
              <w:rPr>
                <w:rFonts w:ascii="Times New Roman" w:hAnsi="Times New Roman" w:cs="Times New Roman"/>
                <w:b/>
                <w:bCs/>
                <w:sz w:val="22"/>
                <w:szCs w:val="22"/>
              </w:rPr>
              <w:t xml:space="preserve">4. </w:t>
            </w:r>
            <w:r w:rsidRPr="00B55F4E">
              <w:rPr>
                <w:rFonts w:ascii="Times New Roman" w:hAnsi="Times New Roman" w:cs="Times New Roman"/>
                <w:b/>
                <w:bCs/>
                <w:sz w:val="22"/>
                <w:szCs w:val="22"/>
              </w:rPr>
              <w:t>Проектные работы</w:t>
            </w:r>
            <w:r>
              <w:rPr>
                <w:rFonts w:ascii="Times New Roman" w:hAnsi="Times New Roman" w:cs="Times New Roman"/>
                <w:b/>
                <w:bCs/>
                <w:sz w:val="22"/>
                <w:szCs w:val="22"/>
              </w:rPr>
              <w:t xml:space="preserve"> (строительства очистных </w:t>
            </w:r>
            <w:r w:rsidRPr="0030387D">
              <w:rPr>
                <w:rFonts w:ascii="Times New Roman" w:hAnsi="Times New Roman" w:cs="Times New Roman"/>
                <w:b/>
                <w:bCs/>
                <w:sz w:val="22"/>
                <w:szCs w:val="22"/>
              </w:rPr>
              <w:t>сооружений</w:t>
            </w:r>
            <w:r>
              <w:rPr>
                <w:rFonts w:ascii="Times New Roman" w:hAnsi="Times New Roman" w:cs="Times New Roman"/>
                <w:b/>
                <w:bCs/>
                <w:sz w:val="22"/>
                <w:szCs w:val="22"/>
              </w:rPr>
              <w:t>)</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2F6332" w:rsidRDefault="00E166E2" w:rsidP="00D55095">
            <w:pPr>
              <w:pStyle w:val="af9"/>
              <w:numPr>
                <w:ilvl w:val="1"/>
                <w:numId w:val="43"/>
              </w:numPr>
              <w:rPr>
                <w:rFonts w:ascii="Times New Roman" w:hAnsi="Times New Roman" w:cs="Times New Roman"/>
                <w:sz w:val="22"/>
                <w:szCs w:val="22"/>
              </w:rPr>
            </w:pPr>
            <w:r>
              <w:rPr>
                <w:rFonts w:ascii="Times New Roman" w:hAnsi="Times New Roman" w:cs="Times New Roman"/>
                <w:sz w:val="22"/>
                <w:szCs w:val="22"/>
              </w:rPr>
              <w:t xml:space="preserve"> </w:t>
            </w:r>
            <w:r w:rsidRPr="002F6332">
              <w:rPr>
                <w:rFonts w:ascii="Times New Roman" w:hAnsi="Times New Roman" w:cs="Times New Roman"/>
                <w:sz w:val="22"/>
                <w:szCs w:val="22"/>
              </w:rPr>
              <w:t>Проектирование очистных сооружений канализации в пос. Снежный</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2F6332" w:rsidRDefault="00E166E2" w:rsidP="00D55095">
            <w:pPr>
              <w:pStyle w:val="ConsPlusCell"/>
              <w:widowControl/>
              <w:numPr>
                <w:ilvl w:val="1"/>
                <w:numId w:val="43"/>
              </w:numPr>
              <w:rPr>
                <w:rFonts w:ascii="Times New Roman" w:hAnsi="Times New Roman" w:cs="Times New Roman"/>
              </w:rPr>
            </w:pPr>
            <w:r>
              <w:rPr>
                <w:rFonts w:ascii="Times New Roman" w:hAnsi="Times New Roman" w:cs="Times New Roman"/>
                <w:sz w:val="22"/>
                <w:szCs w:val="22"/>
              </w:rPr>
              <w:t xml:space="preserve"> </w:t>
            </w:r>
            <w:r w:rsidRPr="002F6332">
              <w:rPr>
                <w:rFonts w:ascii="Times New Roman" w:hAnsi="Times New Roman" w:cs="Times New Roman"/>
                <w:sz w:val="22"/>
                <w:szCs w:val="22"/>
              </w:rPr>
              <w:t>Проектирование очистных сооружений канализации в пос. Снежная Долина</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Всего</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right"/>
              <w:rPr>
                <w:rFonts w:ascii="Times New Roman" w:hAnsi="Times New Roman" w:cs="Times New Roman"/>
              </w:rPr>
            </w:pPr>
            <w:r>
              <w:rPr>
                <w:rFonts w:ascii="Times New Roman" w:hAnsi="Times New Roman" w:cs="Times New Roman"/>
              </w:rPr>
              <w:t>ОБ</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Юридические лица</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r>
              <w:rPr>
                <w:rFonts w:ascii="Times New Roman" w:hAnsi="Times New Roman" w:cs="Times New Roman"/>
              </w:rPr>
              <w:t>2500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 xml:space="preserve">ИТОГО по разделу </w:t>
            </w:r>
            <w:r>
              <w:rPr>
                <w:rFonts w:ascii="Times New Roman" w:hAnsi="Times New Roman" w:cs="Times New Roman"/>
                <w:i/>
                <w:iCs/>
              </w:rPr>
              <w:t>4</w:t>
            </w:r>
            <w:r w:rsidRPr="00EE721D">
              <w:rPr>
                <w:rFonts w:ascii="Times New Roman" w:hAnsi="Times New Roman" w:cs="Times New Roman"/>
                <w:i/>
                <w:iCs/>
              </w:rPr>
              <w:t>:</w:t>
            </w:r>
          </w:p>
        </w:tc>
        <w:tc>
          <w:tcPr>
            <w:tcW w:w="344"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5000</w:t>
            </w: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5000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в т.ч.</w:t>
            </w:r>
          </w:p>
        </w:tc>
        <w:tc>
          <w:tcPr>
            <w:tcW w:w="344"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right"/>
              <w:rPr>
                <w:rFonts w:ascii="Times New Roman" w:hAnsi="Times New Roman" w:cs="Times New Roman"/>
                <w:i/>
                <w:iCs/>
              </w:rPr>
            </w:pPr>
            <w:r w:rsidRPr="00EE721D">
              <w:rPr>
                <w:rFonts w:ascii="Times New Roman" w:hAnsi="Times New Roman" w:cs="Times New Roman"/>
                <w:i/>
                <w:iCs/>
              </w:rPr>
              <w:t>ОБ</w:t>
            </w:r>
          </w:p>
        </w:tc>
        <w:tc>
          <w:tcPr>
            <w:tcW w:w="344"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Юридические лица</w:t>
            </w:r>
          </w:p>
        </w:tc>
        <w:tc>
          <w:tcPr>
            <w:tcW w:w="344"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5000</w:t>
            </w: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p>
        </w:tc>
        <w:tc>
          <w:tcPr>
            <w:tcW w:w="29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i/>
                <w:iCs/>
              </w:rPr>
            </w:pPr>
            <w:r w:rsidRPr="00EE721D">
              <w:rPr>
                <w:rFonts w:ascii="Times New Roman" w:hAnsi="Times New Roman" w:cs="Times New Roman"/>
                <w:i/>
                <w:iCs/>
              </w:rPr>
              <w:t>5000</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D55095">
            <w:pPr>
              <w:pStyle w:val="ConsPlusCell"/>
              <w:widowControl/>
              <w:jc w:val="center"/>
              <w:rPr>
                <w:rFonts w:ascii="Times New Roman" w:hAnsi="Times New Roman" w:cs="Times New Roman"/>
              </w:rPr>
            </w:pPr>
          </w:p>
        </w:tc>
      </w:tr>
      <w:tr w:rsidR="00E166E2" w:rsidRPr="00EE721D">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i/>
                <w:iCs/>
              </w:rPr>
            </w:pPr>
            <w:r w:rsidRPr="00EE721D">
              <w:rPr>
                <w:rFonts w:ascii="Times New Roman" w:hAnsi="Times New Roman" w:cs="Times New Roman"/>
                <w:b/>
                <w:bCs/>
                <w:i/>
                <w:iCs/>
              </w:rPr>
              <w:t>ИТОГО:</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3 422 621</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820 224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779 184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621 134</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612 783</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289 295</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150 000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150 000</w:t>
            </w:r>
          </w:p>
        </w:tc>
        <w:tc>
          <w:tcPr>
            <w:tcW w:w="24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305"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72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r>
      <w:tr w:rsidR="00E166E2" w:rsidRPr="00EE721D">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i/>
                <w:iCs/>
              </w:rPr>
            </w:pPr>
            <w:r w:rsidRPr="00EE721D">
              <w:rPr>
                <w:rFonts w:ascii="Times New Roman" w:hAnsi="Times New Roman" w:cs="Times New Roman"/>
                <w:b/>
                <w:bCs/>
                <w:i/>
                <w:iCs/>
              </w:rPr>
              <w:t>в т.ч.</w:t>
            </w:r>
          </w:p>
        </w:tc>
        <w:tc>
          <w:tcPr>
            <w:tcW w:w="344"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90"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90"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85" w:type="pct"/>
            <w:tcBorders>
              <w:top w:val="single" w:sz="4" w:space="0" w:color="auto"/>
              <w:left w:val="single" w:sz="6" w:space="0" w:color="auto"/>
              <w:bottom w:val="single" w:sz="4"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61" w:type="pct"/>
            <w:tcBorders>
              <w:top w:val="single" w:sz="4" w:space="0" w:color="auto"/>
              <w:left w:val="single" w:sz="6" w:space="0" w:color="auto"/>
              <w:bottom w:val="single" w:sz="4"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344"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4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305"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72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r>
      <w:tr w:rsidR="00E166E2" w:rsidRPr="00EE721D">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right"/>
              <w:rPr>
                <w:rFonts w:ascii="Times New Roman" w:hAnsi="Times New Roman" w:cs="Times New Roman"/>
                <w:b/>
                <w:bCs/>
                <w:i/>
                <w:iCs/>
              </w:rPr>
            </w:pPr>
            <w:r w:rsidRPr="00EE721D">
              <w:rPr>
                <w:rFonts w:ascii="Times New Roman" w:hAnsi="Times New Roman" w:cs="Times New Roman"/>
                <w:b/>
                <w:bCs/>
                <w:i/>
                <w:iCs/>
              </w:rPr>
              <w:t>ФБ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726429,78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137652,4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108493</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45787,7</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27266,8</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137229,5</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135000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135000</w:t>
            </w:r>
          </w:p>
        </w:tc>
        <w:tc>
          <w:tcPr>
            <w:tcW w:w="24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305"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72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r>
      <w:tr w:rsidR="00E166E2" w:rsidRPr="00EE721D">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right"/>
              <w:rPr>
                <w:rFonts w:ascii="Times New Roman" w:hAnsi="Times New Roman" w:cs="Times New Roman"/>
                <w:b/>
                <w:bCs/>
                <w:i/>
                <w:iCs/>
              </w:rPr>
            </w:pPr>
            <w:r w:rsidRPr="00EE721D">
              <w:rPr>
                <w:rFonts w:ascii="Times New Roman" w:hAnsi="Times New Roman" w:cs="Times New Roman"/>
                <w:b/>
                <w:bCs/>
                <w:i/>
                <w:iCs/>
              </w:rPr>
              <w:t>ОБ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236668,48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62652,4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61081,4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34801,9</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26066,8</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22065,58</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15000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15000</w:t>
            </w:r>
          </w:p>
        </w:tc>
        <w:tc>
          <w:tcPr>
            <w:tcW w:w="24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305"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72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r>
      <w:tr w:rsidR="00E166E2" w:rsidRPr="00EE721D">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i/>
                <w:iCs/>
              </w:rPr>
            </w:pPr>
            <w:r w:rsidRPr="00EE721D">
              <w:rPr>
                <w:rFonts w:ascii="Times New Roman" w:hAnsi="Times New Roman" w:cs="Times New Roman"/>
                <w:b/>
                <w:bCs/>
                <w:i/>
                <w:iCs/>
              </w:rPr>
              <w:t>Юридические лица</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2459522,6</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619920,2</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609610,2</w:t>
            </w:r>
          </w:p>
        </w:tc>
        <w:tc>
          <w:tcPr>
            <w:tcW w:w="285" w:type="pct"/>
            <w:tcBorders>
              <w:top w:val="single" w:sz="4"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540545,2</w:t>
            </w:r>
          </w:p>
        </w:tc>
        <w:tc>
          <w:tcPr>
            <w:tcW w:w="261" w:type="pct"/>
            <w:tcBorders>
              <w:top w:val="single" w:sz="4"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559447</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D55095">
            <w:pPr>
              <w:pStyle w:val="ConsPlusCell"/>
              <w:widowControl/>
              <w:jc w:val="center"/>
              <w:rPr>
                <w:rFonts w:ascii="Times New Roman" w:hAnsi="Times New Roman" w:cs="Times New Roman"/>
                <w:b/>
                <w:bCs/>
                <w:i/>
                <w:iCs/>
              </w:rPr>
            </w:pPr>
            <w:r w:rsidRPr="00A15C43">
              <w:rPr>
                <w:rFonts w:ascii="Times New Roman" w:hAnsi="Times New Roman" w:cs="Times New Roman"/>
                <w:b/>
                <w:bCs/>
                <w:i/>
                <w:iCs/>
              </w:rPr>
              <w:t>130000</w:t>
            </w: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D55095">
            <w:pPr>
              <w:pStyle w:val="ConsPlusCell"/>
              <w:widowControl/>
              <w:jc w:val="center"/>
              <w:rPr>
                <w:rFonts w:ascii="Times New Roman" w:hAnsi="Times New Roman" w:cs="Times New Roman"/>
                <w:b/>
                <w:bCs/>
              </w:rPr>
            </w:pPr>
          </w:p>
        </w:tc>
        <w:tc>
          <w:tcPr>
            <w:tcW w:w="242"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243"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305"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c>
          <w:tcPr>
            <w:tcW w:w="720" w:type="pct"/>
            <w:tcBorders>
              <w:top w:val="single" w:sz="6" w:space="0" w:color="auto"/>
              <w:left w:val="single" w:sz="6" w:space="0" w:color="auto"/>
              <w:bottom w:val="single" w:sz="6" w:space="0" w:color="auto"/>
              <w:right w:val="single" w:sz="6" w:space="0" w:color="auto"/>
            </w:tcBorders>
          </w:tcPr>
          <w:p w:rsidR="00E166E2" w:rsidRPr="00EE721D" w:rsidRDefault="00E166E2" w:rsidP="00D55095">
            <w:pPr>
              <w:pStyle w:val="ConsPlusCell"/>
              <w:widowControl/>
              <w:jc w:val="center"/>
              <w:rPr>
                <w:rFonts w:ascii="Times New Roman" w:hAnsi="Times New Roman" w:cs="Times New Roman"/>
                <w:b/>
                <w:bCs/>
              </w:rPr>
            </w:pPr>
          </w:p>
        </w:tc>
      </w:tr>
    </w:tbl>
    <w:p w:rsidR="00E166E2" w:rsidRDefault="00E166E2" w:rsidP="00D55095">
      <w:pPr>
        <w:jc w:val="center"/>
        <w:rPr>
          <w:b/>
          <w:bCs/>
          <w:sz w:val="28"/>
          <w:szCs w:val="28"/>
        </w:rPr>
      </w:pPr>
    </w:p>
    <w:p w:rsidR="00E166E2" w:rsidRDefault="00E166E2" w:rsidP="00D55095">
      <w:pPr>
        <w:jc w:val="center"/>
        <w:rPr>
          <w:b/>
          <w:bCs/>
          <w:sz w:val="28"/>
          <w:szCs w:val="28"/>
        </w:rPr>
      </w:pPr>
    </w:p>
    <w:p w:rsidR="00E166E2" w:rsidRDefault="00E166E2" w:rsidP="004F0CE7">
      <w:pPr>
        <w:spacing w:line="360" w:lineRule="auto"/>
        <w:ind w:firstLine="709"/>
        <w:jc w:val="both"/>
      </w:pPr>
    </w:p>
    <w:p w:rsidR="00E166E2" w:rsidRDefault="00E166E2" w:rsidP="004F0CE7">
      <w:pPr>
        <w:spacing w:line="360" w:lineRule="auto"/>
        <w:ind w:firstLine="709"/>
        <w:jc w:val="both"/>
      </w:pPr>
    </w:p>
    <w:p w:rsidR="00E166E2" w:rsidRDefault="00E166E2" w:rsidP="004F0CE7">
      <w:pPr>
        <w:spacing w:line="360" w:lineRule="auto"/>
        <w:ind w:firstLine="709"/>
        <w:jc w:val="both"/>
        <w:sectPr w:rsidR="00E166E2" w:rsidSect="00D55095">
          <w:pgSz w:w="16838" w:h="11906" w:orient="landscape"/>
          <w:pgMar w:top="1134" w:right="1134" w:bottom="567" w:left="1134" w:header="709" w:footer="709" w:gutter="0"/>
          <w:cols w:space="708"/>
          <w:docGrid w:linePitch="360"/>
        </w:sectPr>
      </w:pPr>
    </w:p>
    <w:p w:rsidR="00E166E2" w:rsidRDefault="00E166E2" w:rsidP="004F0CE7">
      <w:pPr>
        <w:pStyle w:val="Heading2"/>
        <w:spacing w:line="360" w:lineRule="auto"/>
        <w:rPr>
          <w:rFonts w:ascii="Times New Roman" w:hAnsi="Times New Roman" w:cs="Times New Roman"/>
          <w:i w:val="0"/>
          <w:iCs w:val="0"/>
        </w:rPr>
      </w:pPr>
      <w:bookmarkStart w:id="162" w:name="_Toc334789943"/>
      <w:bookmarkStart w:id="163" w:name="_Toc373316547"/>
      <w:bookmarkStart w:id="164" w:name="_Toc378926043"/>
      <w:r>
        <w:rPr>
          <w:rFonts w:ascii="Times New Roman" w:hAnsi="Times New Roman" w:cs="Times New Roman"/>
          <w:i w:val="0"/>
          <w:iCs w:val="0"/>
        </w:rPr>
        <w:t>6</w:t>
      </w:r>
      <w:r w:rsidRPr="00256739">
        <w:rPr>
          <w:rFonts w:ascii="Times New Roman" w:hAnsi="Times New Roman" w:cs="Times New Roman"/>
          <w:i w:val="0"/>
          <w:iCs w:val="0"/>
        </w:rPr>
        <w:t>.</w:t>
      </w:r>
      <w:r>
        <w:rPr>
          <w:rFonts w:ascii="Times New Roman" w:hAnsi="Times New Roman" w:cs="Times New Roman"/>
          <w:i w:val="0"/>
          <w:iCs w:val="0"/>
        </w:rPr>
        <w:t>5.Сводная ведомость требуемых финансовых затрат</w:t>
      </w:r>
      <w:bookmarkEnd w:id="162"/>
      <w:bookmarkEnd w:id="163"/>
      <w:bookmarkEnd w:id="164"/>
    </w:p>
    <w:p w:rsidR="00E166E2" w:rsidRDefault="00E166E2" w:rsidP="004F0CE7">
      <w:pPr>
        <w:jc w:val="center"/>
        <w:rPr>
          <w:sz w:val="20"/>
          <w:szCs w:val="20"/>
        </w:rPr>
      </w:pPr>
    </w:p>
    <w:p w:rsidR="00E166E2" w:rsidRDefault="00E166E2" w:rsidP="00DA7394">
      <w:pPr>
        <w:spacing w:line="360" w:lineRule="auto"/>
        <w:ind w:firstLine="709"/>
        <w:jc w:val="both"/>
      </w:pPr>
      <w:r w:rsidRPr="00DA7394">
        <w:t xml:space="preserve">В таблице </w:t>
      </w:r>
      <w:r>
        <w:t>6.</w:t>
      </w:r>
      <w:r w:rsidRPr="00DA7394">
        <w:t>5.1 показаны планируемые затраты на мероприятия по ВХУ 19.10.00.001 и  19.10.00.002 - бассейны рек Охотского моря от р. Пенжина до хр. Сунтар-Хаята до 2025 г.</w:t>
      </w:r>
    </w:p>
    <w:p w:rsidR="00E166E2" w:rsidRPr="00DA7394" w:rsidRDefault="00E166E2" w:rsidP="00DA7394">
      <w:pPr>
        <w:spacing w:line="360" w:lineRule="auto"/>
        <w:ind w:firstLine="709"/>
        <w:jc w:val="both"/>
      </w:pPr>
    </w:p>
    <w:p w:rsidR="00E166E2" w:rsidRPr="00DA7394" w:rsidRDefault="00E166E2" w:rsidP="00DA7394">
      <w:pPr>
        <w:spacing w:line="360" w:lineRule="auto"/>
        <w:jc w:val="both"/>
      </w:pPr>
      <w:r w:rsidRPr="00DA7394">
        <w:t xml:space="preserve">Таблица </w:t>
      </w:r>
      <w:r>
        <w:t xml:space="preserve"> 6.</w:t>
      </w:r>
      <w:r w:rsidRPr="00DA7394">
        <w:t>5.1- Сводная ведомость требуемых финансовых затрат, млн. руб., на основные виды мероприятий по достижению целевого состояния бассейнов рек Охотского моря (ВХУ 19.10.00.001 и 19.10.00.001)</w:t>
      </w:r>
    </w:p>
    <w:tbl>
      <w:tblPr>
        <w:tblW w:w="5084" w:type="pct"/>
        <w:tblInd w:w="-106" w:type="dxa"/>
        <w:tblLayout w:type="fixed"/>
        <w:tblLook w:val="0000"/>
      </w:tblPr>
      <w:tblGrid>
        <w:gridCol w:w="2150"/>
        <w:gridCol w:w="972"/>
        <w:gridCol w:w="884"/>
        <w:gridCol w:w="1096"/>
        <w:gridCol w:w="996"/>
        <w:gridCol w:w="1136"/>
        <w:gridCol w:w="1134"/>
        <w:gridCol w:w="1132"/>
        <w:gridCol w:w="1096"/>
      </w:tblGrid>
      <w:tr w:rsidR="00E166E2" w:rsidRPr="00073529">
        <w:trPr>
          <w:trHeight w:val="700"/>
        </w:trPr>
        <w:tc>
          <w:tcPr>
            <w:tcW w:w="1015" w:type="pct"/>
            <w:vMerge w:val="restart"/>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Тип мероприятия</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 затрат 201</w:t>
            </w:r>
            <w:r>
              <w:rPr>
                <w:sz w:val="20"/>
                <w:szCs w:val="20"/>
              </w:rPr>
              <w:t>4</w:t>
            </w:r>
            <w:r w:rsidRPr="00073529">
              <w:rPr>
                <w:sz w:val="20"/>
                <w:szCs w:val="20"/>
              </w:rPr>
              <w:t>-202</w:t>
            </w:r>
            <w:r>
              <w:rPr>
                <w:sz w:val="20"/>
                <w:szCs w:val="20"/>
              </w:rPr>
              <w:t>5</w:t>
            </w:r>
            <w:r w:rsidRPr="00073529">
              <w:rPr>
                <w:sz w:val="20"/>
                <w:szCs w:val="20"/>
              </w:rPr>
              <w:t xml:space="preserve"> г.г, млн.руб</w:t>
            </w:r>
          </w:p>
        </w:tc>
        <w:tc>
          <w:tcPr>
            <w:tcW w:w="1940" w:type="pct"/>
            <w:gridSpan w:val="4"/>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в том числе по источникам финансирования</w:t>
            </w:r>
          </w:p>
        </w:tc>
        <w:tc>
          <w:tcPr>
            <w:tcW w:w="535" w:type="pct"/>
            <w:vMerge w:val="restart"/>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 затрат 201</w:t>
            </w:r>
            <w:r>
              <w:rPr>
                <w:sz w:val="20"/>
                <w:szCs w:val="20"/>
              </w:rPr>
              <w:t>4</w:t>
            </w:r>
            <w:r w:rsidRPr="00073529">
              <w:rPr>
                <w:sz w:val="20"/>
                <w:szCs w:val="20"/>
              </w:rPr>
              <w:t>-201</w:t>
            </w:r>
            <w:r>
              <w:rPr>
                <w:sz w:val="20"/>
                <w:szCs w:val="20"/>
              </w:rPr>
              <w:t>5</w:t>
            </w:r>
            <w:r w:rsidRPr="00073529">
              <w:rPr>
                <w:sz w:val="20"/>
                <w:szCs w:val="20"/>
              </w:rPr>
              <w:t xml:space="preserve"> г.г, млн.руб</w:t>
            </w:r>
          </w:p>
        </w:tc>
        <w:tc>
          <w:tcPr>
            <w:tcW w:w="534" w:type="pct"/>
            <w:vMerge w:val="restart"/>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 затрат 201</w:t>
            </w:r>
            <w:r>
              <w:rPr>
                <w:sz w:val="20"/>
                <w:szCs w:val="20"/>
              </w:rPr>
              <w:t>6</w:t>
            </w:r>
            <w:r w:rsidRPr="00073529">
              <w:rPr>
                <w:sz w:val="20"/>
                <w:szCs w:val="20"/>
              </w:rPr>
              <w:t>-202</w:t>
            </w:r>
            <w:r>
              <w:rPr>
                <w:sz w:val="20"/>
                <w:szCs w:val="20"/>
              </w:rPr>
              <w:t>0</w:t>
            </w:r>
            <w:r w:rsidRPr="00073529">
              <w:rPr>
                <w:sz w:val="20"/>
                <w:szCs w:val="20"/>
              </w:rPr>
              <w:t xml:space="preserve"> г.г, млн.руб</w:t>
            </w:r>
          </w:p>
        </w:tc>
        <w:tc>
          <w:tcPr>
            <w:tcW w:w="517" w:type="pct"/>
            <w:vMerge w:val="restart"/>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 затрат 202</w:t>
            </w:r>
            <w:r>
              <w:rPr>
                <w:sz w:val="20"/>
                <w:szCs w:val="20"/>
              </w:rPr>
              <w:t>1</w:t>
            </w:r>
            <w:r w:rsidRPr="00073529">
              <w:rPr>
                <w:sz w:val="20"/>
                <w:szCs w:val="20"/>
              </w:rPr>
              <w:t>-202</w:t>
            </w:r>
            <w:r>
              <w:rPr>
                <w:sz w:val="20"/>
                <w:szCs w:val="20"/>
              </w:rPr>
              <w:t>5</w:t>
            </w:r>
            <w:r w:rsidRPr="00073529">
              <w:rPr>
                <w:sz w:val="20"/>
                <w:szCs w:val="20"/>
              </w:rPr>
              <w:t xml:space="preserve"> г.г, млн.руб</w:t>
            </w:r>
          </w:p>
        </w:tc>
      </w:tr>
      <w:tr w:rsidR="00E166E2" w:rsidRPr="00073529">
        <w:trPr>
          <w:trHeight w:val="720"/>
        </w:trPr>
        <w:tc>
          <w:tcPr>
            <w:tcW w:w="1015" w:type="pct"/>
            <w:vMerge/>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p>
        </w:tc>
        <w:tc>
          <w:tcPr>
            <w:tcW w:w="459" w:type="pct"/>
            <w:vMerge/>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p>
        </w:tc>
        <w:tc>
          <w:tcPr>
            <w:tcW w:w="417" w:type="pct"/>
            <w:tcBorders>
              <w:top w:val="nil"/>
              <w:left w:val="nil"/>
              <w:bottom w:val="single" w:sz="4" w:space="0" w:color="auto"/>
              <w:right w:val="single" w:sz="4" w:space="0" w:color="auto"/>
            </w:tcBorders>
            <w:vAlign w:val="center"/>
          </w:tcPr>
          <w:p w:rsidR="00E166E2" w:rsidRPr="00073529" w:rsidRDefault="00E166E2" w:rsidP="009A20B1">
            <w:pPr>
              <w:jc w:val="center"/>
              <w:rPr>
                <w:sz w:val="20"/>
                <w:szCs w:val="20"/>
              </w:rPr>
            </w:pPr>
            <w:r w:rsidRPr="00073529">
              <w:rPr>
                <w:sz w:val="20"/>
                <w:szCs w:val="20"/>
              </w:rPr>
              <w:t>Фед</w:t>
            </w:r>
            <w:r w:rsidRPr="00073529">
              <w:rPr>
                <w:sz w:val="20"/>
                <w:szCs w:val="20"/>
              </w:rPr>
              <w:t>е</w:t>
            </w:r>
            <w:r w:rsidRPr="00073529">
              <w:rPr>
                <w:sz w:val="20"/>
                <w:szCs w:val="20"/>
              </w:rPr>
              <w:t>ра-льный бюджет</w:t>
            </w:r>
          </w:p>
        </w:tc>
        <w:tc>
          <w:tcPr>
            <w:tcW w:w="517" w:type="pct"/>
            <w:tcBorders>
              <w:top w:val="nil"/>
              <w:left w:val="nil"/>
              <w:bottom w:val="single" w:sz="4" w:space="0" w:color="auto"/>
              <w:right w:val="single" w:sz="4" w:space="0" w:color="auto"/>
            </w:tcBorders>
            <w:vAlign w:val="center"/>
          </w:tcPr>
          <w:p w:rsidR="00E166E2" w:rsidRDefault="00E166E2" w:rsidP="009A20B1">
            <w:pPr>
              <w:jc w:val="center"/>
              <w:rPr>
                <w:sz w:val="20"/>
                <w:szCs w:val="20"/>
              </w:rPr>
            </w:pPr>
            <w:r w:rsidRPr="00073529">
              <w:rPr>
                <w:sz w:val="20"/>
                <w:szCs w:val="20"/>
              </w:rPr>
              <w:t>Бюджет СФ</w:t>
            </w:r>
          </w:p>
          <w:p w:rsidR="00E166E2" w:rsidRPr="00073529" w:rsidRDefault="00E166E2" w:rsidP="009A20B1">
            <w:pPr>
              <w:jc w:val="center"/>
              <w:rPr>
                <w:sz w:val="20"/>
                <w:szCs w:val="20"/>
              </w:rPr>
            </w:pPr>
            <w:r>
              <w:rPr>
                <w:sz w:val="20"/>
                <w:szCs w:val="20"/>
              </w:rPr>
              <w:t>(обла</w:t>
            </w:r>
            <w:r>
              <w:rPr>
                <w:sz w:val="20"/>
                <w:szCs w:val="20"/>
              </w:rPr>
              <w:t>с</w:t>
            </w:r>
            <w:r>
              <w:rPr>
                <w:sz w:val="20"/>
                <w:szCs w:val="20"/>
              </w:rPr>
              <w:t>ной)</w:t>
            </w:r>
          </w:p>
        </w:tc>
        <w:tc>
          <w:tcPr>
            <w:tcW w:w="470" w:type="pct"/>
            <w:tcBorders>
              <w:top w:val="nil"/>
              <w:left w:val="nil"/>
              <w:bottom w:val="single" w:sz="4" w:space="0" w:color="auto"/>
              <w:right w:val="single" w:sz="4" w:space="0" w:color="auto"/>
            </w:tcBorders>
          </w:tcPr>
          <w:p w:rsidR="00E166E2" w:rsidRPr="00073529" w:rsidRDefault="00E166E2" w:rsidP="009A20B1">
            <w:pPr>
              <w:jc w:val="center"/>
              <w:rPr>
                <w:sz w:val="20"/>
                <w:szCs w:val="20"/>
              </w:rPr>
            </w:pPr>
            <w:r w:rsidRPr="00073529">
              <w:rPr>
                <w:sz w:val="20"/>
                <w:szCs w:val="20"/>
              </w:rPr>
              <w:t>Внебюд</w:t>
            </w:r>
            <w:r>
              <w:rPr>
                <w:sz w:val="20"/>
                <w:szCs w:val="20"/>
              </w:rPr>
              <w:t>-</w:t>
            </w:r>
            <w:r w:rsidRPr="00073529">
              <w:rPr>
                <w:sz w:val="20"/>
                <w:szCs w:val="20"/>
              </w:rPr>
              <w:t>жетные исто</w:t>
            </w:r>
            <w:r w:rsidRPr="00073529">
              <w:rPr>
                <w:sz w:val="20"/>
                <w:szCs w:val="20"/>
              </w:rPr>
              <w:t>ч</w:t>
            </w:r>
            <w:r w:rsidRPr="00073529">
              <w:rPr>
                <w:sz w:val="20"/>
                <w:szCs w:val="20"/>
              </w:rPr>
              <w:t>ники</w:t>
            </w:r>
          </w:p>
        </w:tc>
        <w:tc>
          <w:tcPr>
            <w:tcW w:w="536" w:type="pct"/>
            <w:tcBorders>
              <w:top w:val="single" w:sz="4" w:space="0" w:color="auto"/>
              <w:left w:val="single" w:sz="4" w:space="0" w:color="auto"/>
              <w:bottom w:val="single" w:sz="4" w:space="0" w:color="auto"/>
              <w:right w:val="single" w:sz="4" w:space="0" w:color="auto"/>
            </w:tcBorders>
          </w:tcPr>
          <w:p w:rsidR="00E166E2" w:rsidRPr="00073529" w:rsidRDefault="00E166E2" w:rsidP="009A20B1">
            <w:pPr>
              <w:jc w:val="center"/>
              <w:rPr>
                <w:sz w:val="20"/>
                <w:szCs w:val="20"/>
              </w:rPr>
            </w:pPr>
            <w:r>
              <w:rPr>
                <w:sz w:val="20"/>
                <w:szCs w:val="20"/>
              </w:rPr>
              <w:t>Местный бюджет</w:t>
            </w:r>
          </w:p>
        </w:tc>
        <w:tc>
          <w:tcPr>
            <w:tcW w:w="535" w:type="pct"/>
            <w:vMerge/>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p>
        </w:tc>
        <w:tc>
          <w:tcPr>
            <w:tcW w:w="534" w:type="pct"/>
            <w:vMerge/>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tcPr>
          <w:p w:rsidR="00E166E2" w:rsidRPr="00073529" w:rsidRDefault="00E166E2" w:rsidP="009A20B1">
            <w:pPr>
              <w:jc w:val="center"/>
              <w:rPr>
                <w:sz w:val="20"/>
                <w:szCs w:val="20"/>
              </w:rPr>
            </w:pPr>
          </w:p>
        </w:tc>
      </w:tr>
      <w:tr w:rsidR="00E166E2" w:rsidRPr="00073529">
        <w:trPr>
          <w:trHeight w:val="241"/>
        </w:trPr>
        <w:tc>
          <w:tcPr>
            <w:tcW w:w="5000" w:type="pct"/>
            <w:gridSpan w:val="9"/>
            <w:tcBorders>
              <w:top w:val="nil"/>
              <w:left w:val="single" w:sz="4" w:space="0" w:color="auto"/>
              <w:bottom w:val="single" w:sz="4" w:space="0" w:color="auto"/>
              <w:right w:val="single" w:sz="4" w:space="0" w:color="auto"/>
            </w:tcBorders>
          </w:tcPr>
          <w:p w:rsidR="00E166E2" w:rsidRPr="00712BE5" w:rsidRDefault="00E166E2" w:rsidP="009A20B1">
            <w:pPr>
              <w:jc w:val="center"/>
              <w:rPr>
                <w:sz w:val="20"/>
                <w:szCs w:val="20"/>
              </w:rPr>
            </w:pPr>
            <w:r>
              <w:t>ВХУ 19</w:t>
            </w:r>
            <w:r w:rsidRPr="00180036">
              <w:t>.1</w:t>
            </w:r>
            <w:r>
              <w:t>0</w:t>
            </w:r>
            <w:r w:rsidRPr="00180036">
              <w:t>.00.001</w:t>
            </w:r>
          </w:p>
        </w:tc>
      </w:tr>
      <w:tr w:rsidR="00E166E2" w:rsidRPr="00073529">
        <w:trPr>
          <w:trHeight w:val="255"/>
        </w:trPr>
        <w:tc>
          <w:tcPr>
            <w:tcW w:w="1015" w:type="pct"/>
            <w:tcBorders>
              <w:top w:val="nil"/>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Фундаментальные</w:t>
            </w:r>
          </w:p>
        </w:tc>
        <w:tc>
          <w:tcPr>
            <w:tcW w:w="459"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sidRPr="00CB1B97">
              <w:rPr>
                <w:sz w:val="20"/>
                <w:szCs w:val="20"/>
              </w:rPr>
              <w:t>0,019</w:t>
            </w:r>
          </w:p>
        </w:tc>
        <w:tc>
          <w:tcPr>
            <w:tcW w:w="4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sidRPr="00CB1B97">
              <w:rPr>
                <w:sz w:val="20"/>
                <w:szCs w:val="20"/>
              </w:rPr>
              <w:t>0,019</w:t>
            </w:r>
          </w:p>
        </w:tc>
        <w:tc>
          <w:tcPr>
            <w:tcW w:w="470"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CB1B97" w:rsidRDefault="00E166E2" w:rsidP="009A20B1">
            <w:pPr>
              <w:jc w:val="center"/>
              <w:rPr>
                <w:sz w:val="20"/>
                <w:szCs w:val="20"/>
              </w:rPr>
            </w:pPr>
          </w:p>
        </w:tc>
        <w:tc>
          <w:tcPr>
            <w:tcW w:w="535" w:type="pct"/>
            <w:tcBorders>
              <w:top w:val="nil"/>
              <w:left w:val="single" w:sz="4" w:space="0" w:color="auto"/>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0,003</w:t>
            </w:r>
          </w:p>
        </w:tc>
        <w:tc>
          <w:tcPr>
            <w:tcW w:w="534"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0,008</w:t>
            </w: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0,008</w:t>
            </w:r>
          </w:p>
        </w:tc>
      </w:tr>
      <w:tr w:rsidR="00E166E2" w:rsidRPr="00073529">
        <w:trPr>
          <w:trHeight w:val="255"/>
        </w:trPr>
        <w:tc>
          <w:tcPr>
            <w:tcW w:w="1015" w:type="pct"/>
            <w:tcBorders>
              <w:top w:val="nil"/>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Институциональные</w:t>
            </w:r>
          </w:p>
        </w:tc>
        <w:tc>
          <w:tcPr>
            <w:tcW w:w="459"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0,19</w:t>
            </w:r>
          </w:p>
        </w:tc>
        <w:tc>
          <w:tcPr>
            <w:tcW w:w="4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0,18</w:t>
            </w: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0,01</w:t>
            </w:r>
          </w:p>
        </w:tc>
        <w:tc>
          <w:tcPr>
            <w:tcW w:w="470"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CB1B97" w:rsidRDefault="00E166E2" w:rsidP="009A20B1">
            <w:pPr>
              <w:jc w:val="center"/>
              <w:rPr>
                <w:sz w:val="20"/>
                <w:szCs w:val="20"/>
              </w:rPr>
            </w:pPr>
          </w:p>
        </w:tc>
        <w:tc>
          <w:tcPr>
            <w:tcW w:w="535" w:type="pct"/>
            <w:tcBorders>
              <w:top w:val="nil"/>
              <w:left w:val="single" w:sz="4" w:space="0" w:color="auto"/>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0,03</w:t>
            </w:r>
          </w:p>
        </w:tc>
        <w:tc>
          <w:tcPr>
            <w:tcW w:w="534"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0,08</w:t>
            </w: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r>
              <w:rPr>
                <w:sz w:val="20"/>
                <w:szCs w:val="20"/>
              </w:rPr>
              <w:t>0,08</w:t>
            </w:r>
          </w:p>
        </w:tc>
      </w:tr>
      <w:tr w:rsidR="00E166E2" w:rsidRPr="00073529">
        <w:trPr>
          <w:trHeight w:val="255"/>
        </w:trPr>
        <w:tc>
          <w:tcPr>
            <w:tcW w:w="1015" w:type="pct"/>
            <w:tcBorders>
              <w:top w:val="nil"/>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Управленческие</w:t>
            </w:r>
          </w:p>
        </w:tc>
        <w:tc>
          <w:tcPr>
            <w:tcW w:w="459"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4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470"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CB1B97" w:rsidRDefault="00E166E2" w:rsidP="009A20B1">
            <w:pPr>
              <w:jc w:val="center"/>
              <w:rPr>
                <w:sz w:val="20"/>
                <w:szCs w:val="20"/>
              </w:rPr>
            </w:pPr>
          </w:p>
        </w:tc>
        <w:tc>
          <w:tcPr>
            <w:tcW w:w="535" w:type="pct"/>
            <w:tcBorders>
              <w:top w:val="nil"/>
              <w:left w:val="single" w:sz="4" w:space="0" w:color="auto"/>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34"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c>
          <w:tcPr>
            <w:tcW w:w="517" w:type="pct"/>
            <w:tcBorders>
              <w:top w:val="nil"/>
              <w:left w:val="nil"/>
              <w:bottom w:val="single" w:sz="4" w:space="0" w:color="auto"/>
              <w:right w:val="single" w:sz="4" w:space="0" w:color="auto"/>
            </w:tcBorders>
            <w:noWrap/>
            <w:vAlign w:val="bottom"/>
          </w:tcPr>
          <w:p w:rsidR="00E166E2" w:rsidRPr="00CB1B97" w:rsidRDefault="00E166E2" w:rsidP="009A20B1">
            <w:pPr>
              <w:jc w:val="center"/>
              <w:rPr>
                <w:sz w:val="20"/>
                <w:szCs w:val="20"/>
              </w:rPr>
            </w:pPr>
          </w:p>
        </w:tc>
      </w:tr>
      <w:tr w:rsidR="00E166E2" w:rsidRPr="00073529">
        <w:trPr>
          <w:trHeight w:val="255"/>
        </w:trPr>
        <w:tc>
          <w:tcPr>
            <w:tcW w:w="1015" w:type="pct"/>
            <w:tcBorders>
              <w:top w:val="nil"/>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Структурные</w:t>
            </w:r>
          </w:p>
        </w:tc>
        <w:tc>
          <w:tcPr>
            <w:tcW w:w="459"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459,11</w:t>
            </w:r>
          </w:p>
        </w:tc>
        <w:tc>
          <w:tcPr>
            <w:tcW w:w="417"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411,0</w:t>
            </w:r>
          </w:p>
        </w:tc>
        <w:tc>
          <w:tcPr>
            <w:tcW w:w="517"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47,89</w:t>
            </w:r>
          </w:p>
        </w:tc>
        <w:tc>
          <w:tcPr>
            <w:tcW w:w="470"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0,22</w:t>
            </w:r>
          </w:p>
        </w:tc>
        <w:tc>
          <w:tcPr>
            <w:tcW w:w="536" w:type="pct"/>
            <w:tcBorders>
              <w:top w:val="single" w:sz="4" w:space="0" w:color="auto"/>
              <w:left w:val="nil"/>
              <w:bottom w:val="single" w:sz="4" w:space="0" w:color="auto"/>
              <w:right w:val="single" w:sz="4" w:space="0" w:color="auto"/>
            </w:tcBorders>
          </w:tcPr>
          <w:p w:rsidR="00E166E2" w:rsidRPr="00CB1B97" w:rsidRDefault="00E166E2" w:rsidP="009A20B1">
            <w:pPr>
              <w:jc w:val="center"/>
              <w:rPr>
                <w:sz w:val="20"/>
                <w:szCs w:val="20"/>
              </w:rPr>
            </w:pPr>
          </w:p>
        </w:tc>
        <w:tc>
          <w:tcPr>
            <w:tcW w:w="535" w:type="pct"/>
            <w:tcBorders>
              <w:top w:val="nil"/>
              <w:left w:val="single" w:sz="4" w:space="0" w:color="auto"/>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1,7</w:t>
            </w:r>
          </w:p>
        </w:tc>
        <w:tc>
          <w:tcPr>
            <w:tcW w:w="534"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r>
              <w:rPr>
                <w:sz w:val="20"/>
                <w:szCs w:val="20"/>
              </w:rPr>
              <w:t>457,41</w:t>
            </w:r>
          </w:p>
        </w:tc>
        <w:tc>
          <w:tcPr>
            <w:tcW w:w="517" w:type="pct"/>
            <w:tcBorders>
              <w:top w:val="nil"/>
              <w:left w:val="nil"/>
              <w:bottom w:val="single" w:sz="4" w:space="0" w:color="auto"/>
              <w:right w:val="single" w:sz="4" w:space="0" w:color="auto"/>
            </w:tcBorders>
            <w:noWrap/>
          </w:tcPr>
          <w:p w:rsidR="00E166E2" w:rsidRPr="00CB1B97" w:rsidRDefault="00E166E2" w:rsidP="009A20B1">
            <w:pPr>
              <w:jc w:val="center"/>
              <w:rPr>
                <w:sz w:val="20"/>
                <w:szCs w:val="20"/>
              </w:rPr>
            </w:pPr>
          </w:p>
        </w:tc>
      </w:tr>
      <w:tr w:rsidR="00E166E2" w:rsidRPr="00073529">
        <w:trPr>
          <w:trHeight w:val="255"/>
        </w:trPr>
        <w:tc>
          <w:tcPr>
            <w:tcW w:w="1015" w:type="pct"/>
            <w:tcBorders>
              <w:top w:val="nil"/>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712BE5">
              <w:rPr>
                <w:sz w:val="20"/>
                <w:szCs w:val="20"/>
              </w:rPr>
              <w:t>Итого</w:t>
            </w:r>
            <w:r>
              <w:rPr>
                <w:sz w:val="20"/>
                <w:szCs w:val="20"/>
              </w:rPr>
              <w:t>:</w:t>
            </w:r>
          </w:p>
        </w:tc>
        <w:tc>
          <w:tcPr>
            <w:tcW w:w="459"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sidRPr="00AC79A9">
              <w:rPr>
                <w:sz w:val="20"/>
                <w:szCs w:val="20"/>
              </w:rPr>
              <w:t>459,32</w:t>
            </w:r>
          </w:p>
        </w:tc>
        <w:tc>
          <w:tcPr>
            <w:tcW w:w="417"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411,18</w:t>
            </w:r>
          </w:p>
        </w:tc>
        <w:tc>
          <w:tcPr>
            <w:tcW w:w="517"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47,92</w:t>
            </w:r>
          </w:p>
        </w:tc>
        <w:tc>
          <w:tcPr>
            <w:tcW w:w="470"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0,22</w:t>
            </w:r>
          </w:p>
        </w:tc>
        <w:tc>
          <w:tcPr>
            <w:tcW w:w="536" w:type="pct"/>
            <w:tcBorders>
              <w:top w:val="single" w:sz="4" w:space="0" w:color="auto"/>
              <w:left w:val="nil"/>
              <w:bottom w:val="single" w:sz="4" w:space="0" w:color="auto"/>
              <w:right w:val="single" w:sz="4" w:space="0" w:color="auto"/>
            </w:tcBorders>
          </w:tcPr>
          <w:p w:rsidR="00E166E2" w:rsidRPr="00AC79A9" w:rsidRDefault="00E166E2" w:rsidP="009A20B1">
            <w:pPr>
              <w:jc w:val="center"/>
              <w:rPr>
                <w:sz w:val="20"/>
                <w:szCs w:val="20"/>
              </w:rPr>
            </w:pPr>
          </w:p>
        </w:tc>
        <w:tc>
          <w:tcPr>
            <w:tcW w:w="535" w:type="pct"/>
            <w:tcBorders>
              <w:top w:val="nil"/>
              <w:left w:val="single" w:sz="4" w:space="0" w:color="auto"/>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1,73</w:t>
            </w:r>
          </w:p>
        </w:tc>
        <w:tc>
          <w:tcPr>
            <w:tcW w:w="534"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457,5</w:t>
            </w:r>
          </w:p>
        </w:tc>
        <w:tc>
          <w:tcPr>
            <w:tcW w:w="517" w:type="pct"/>
            <w:tcBorders>
              <w:top w:val="nil"/>
              <w:left w:val="nil"/>
              <w:bottom w:val="single" w:sz="4" w:space="0" w:color="auto"/>
              <w:right w:val="single" w:sz="4" w:space="0" w:color="auto"/>
            </w:tcBorders>
            <w:noWrap/>
          </w:tcPr>
          <w:p w:rsidR="00E166E2" w:rsidRPr="00AC79A9" w:rsidRDefault="00E166E2" w:rsidP="009A20B1">
            <w:pPr>
              <w:jc w:val="center"/>
              <w:rPr>
                <w:sz w:val="20"/>
                <w:szCs w:val="20"/>
              </w:rPr>
            </w:pPr>
            <w:r>
              <w:rPr>
                <w:sz w:val="20"/>
                <w:szCs w:val="20"/>
              </w:rPr>
              <w:t>0,088</w:t>
            </w:r>
          </w:p>
        </w:tc>
      </w:tr>
      <w:tr w:rsidR="00E166E2" w:rsidRPr="00073529">
        <w:trPr>
          <w:trHeight w:val="270"/>
        </w:trPr>
        <w:tc>
          <w:tcPr>
            <w:tcW w:w="5000" w:type="pct"/>
            <w:gridSpan w:val="9"/>
            <w:tcBorders>
              <w:top w:val="nil"/>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t>ВХУ 19</w:t>
            </w:r>
            <w:r w:rsidRPr="00180036">
              <w:t>.1</w:t>
            </w:r>
            <w:r>
              <w:t>0</w:t>
            </w:r>
            <w:r w:rsidRPr="00180036">
              <w:t>.00.00</w:t>
            </w:r>
            <w:r>
              <w:t>2</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Фундаментальные</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14,37</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13,2</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1,18</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8,157</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5,72</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0,49</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Институциональные</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16,24</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10,62</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3,92</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1,7</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4,7</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6,82</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4,72</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Управленческие</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19,31</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18,36</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0,95</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11,66</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6,35</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1,3</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Структурные</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2963,51</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315,43</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188,78</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2459,3</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1597,71</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1365,8</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712BE5">
              <w:rPr>
                <w:sz w:val="20"/>
                <w:szCs w:val="20"/>
              </w:rPr>
              <w:t>Итого</w:t>
            </w:r>
            <w:r>
              <w:rPr>
                <w:sz w:val="20"/>
                <w:szCs w:val="20"/>
              </w:rPr>
              <w:t>:</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3013,43</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339,25</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212,24</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2461,95</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1622,23</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1384,69</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6,51</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367DAF" w:rsidRDefault="00E166E2" w:rsidP="009A20B1">
            <w:pPr>
              <w:jc w:val="center"/>
              <w:rPr>
                <w:b/>
                <w:bCs/>
                <w:sz w:val="20"/>
                <w:szCs w:val="20"/>
              </w:rPr>
            </w:pPr>
            <w:r w:rsidRPr="00367DAF">
              <w:rPr>
                <w:b/>
                <w:bCs/>
                <w:sz w:val="20"/>
                <w:szCs w:val="20"/>
              </w:rPr>
              <w:t>ВСЕГО:</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Фундаментальные</w:t>
            </w:r>
          </w:p>
        </w:tc>
        <w:tc>
          <w:tcPr>
            <w:tcW w:w="459"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14,39</w:t>
            </w:r>
          </w:p>
        </w:tc>
        <w:tc>
          <w:tcPr>
            <w:tcW w:w="4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13,2</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1,2</w:t>
            </w:r>
          </w:p>
        </w:tc>
        <w:tc>
          <w:tcPr>
            <w:tcW w:w="470"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8,16</w:t>
            </w:r>
          </w:p>
        </w:tc>
        <w:tc>
          <w:tcPr>
            <w:tcW w:w="534"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5,73</w:t>
            </w:r>
          </w:p>
        </w:tc>
        <w:tc>
          <w:tcPr>
            <w:tcW w:w="517" w:type="pct"/>
            <w:tcBorders>
              <w:top w:val="single" w:sz="4" w:space="0" w:color="auto"/>
              <w:left w:val="nil"/>
              <w:bottom w:val="single" w:sz="4" w:space="0" w:color="auto"/>
              <w:right w:val="single" w:sz="4" w:space="0" w:color="auto"/>
            </w:tcBorders>
            <w:noWrap/>
            <w:vAlign w:val="bottom"/>
          </w:tcPr>
          <w:p w:rsidR="00E166E2" w:rsidRPr="00712BE5" w:rsidRDefault="00E166E2" w:rsidP="009A20B1">
            <w:pPr>
              <w:jc w:val="center"/>
              <w:rPr>
                <w:sz w:val="20"/>
                <w:szCs w:val="20"/>
              </w:rPr>
            </w:pPr>
            <w:r>
              <w:rPr>
                <w:sz w:val="20"/>
                <w:szCs w:val="20"/>
              </w:rPr>
              <w:t>0,5</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Институциональные</w:t>
            </w:r>
          </w:p>
        </w:tc>
        <w:tc>
          <w:tcPr>
            <w:tcW w:w="459"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16,43</w:t>
            </w:r>
          </w:p>
        </w:tc>
        <w:tc>
          <w:tcPr>
            <w:tcW w:w="4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10,8</w:t>
            </w:r>
          </w:p>
        </w:tc>
        <w:tc>
          <w:tcPr>
            <w:tcW w:w="5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3,93</w:t>
            </w:r>
          </w:p>
        </w:tc>
        <w:tc>
          <w:tcPr>
            <w:tcW w:w="470"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1,7</w:t>
            </w:r>
          </w:p>
        </w:tc>
        <w:tc>
          <w:tcPr>
            <w:tcW w:w="536" w:type="pct"/>
            <w:tcBorders>
              <w:top w:val="single" w:sz="4" w:space="0" w:color="auto"/>
              <w:left w:val="nil"/>
              <w:bottom w:val="single" w:sz="4" w:space="0" w:color="auto"/>
              <w:right w:val="single" w:sz="4" w:space="0" w:color="auto"/>
            </w:tcBorders>
          </w:tcPr>
          <w:p w:rsidR="00E166E2"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4,73</w:t>
            </w:r>
          </w:p>
        </w:tc>
        <w:tc>
          <w:tcPr>
            <w:tcW w:w="534"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6,9</w:t>
            </w:r>
          </w:p>
        </w:tc>
        <w:tc>
          <w:tcPr>
            <w:tcW w:w="5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4,8</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Управленческие</w:t>
            </w:r>
          </w:p>
        </w:tc>
        <w:tc>
          <w:tcPr>
            <w:tcW w:w="459"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19,31</w:t>
            </w:r>
          </w:p>
        </w:tc>
        <w:tc>
          <w:tcPr>
            <w:tcW w:w="4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p>
        </w:tc>
        <w:tc>
          <w:tcPr>
            <w:tcW w:w="5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18,36</w:t>
            </w:r>
          </w:p>
        </w:tc>
        <w:tc>
          <w:tcPr>
            <w:tcW w:w="470"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0,95</w:t>
            </w:r>
          </w:p>
        </w:tc>
        <w:tc>
          <w:tcPr>
            <w:tcW w:w="536" w:type="pct"/>
            <w:tcBorders>
              <w:top w:val="single" w:sz="4" w:space="0" w:color="auto"/>
              <w:left w:val="nil"/>
              <w:bottom w:val="single" w:sz="4" w:space="0" w:color="auto"/>
              <w:right w:val="single" w:sz="4" w:space="0" w:color="auto"/>
            </w:tcBorders>
          </w:tcPr>
          <w:p w:rsidR="00E166E2"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11,66</w:t>
            </w:r>
          </w:p>
        </w:tc>
        <w:tc>
          <w:tcPr>
            <w:tcW w:w="534"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6,35</w:t>
            </w:r>
          </w:p>
        </w:tc>
        <w:tc>
          <w:tcPr>
            <w:tcW w:w="517" w:type="pct"/>
            <w:tcBorders>
              <w:top w:val="single" w:sz="4" w:space="0" w:color="auto"/>
              <w:left w:val="nil"/>
              <w:bottom w:val="single" w:sz="4" w:space="0" w:color="auto"/>
              <w:right w:val="single" w:sz="4" w:space="0" w:color="auto"/>
            </w:tcBorders>
            <w:noWrap/>
            <w:vAlign w:val="bottom"/>
          </w:tcPr>
          <w:p w:rsidR="00E166E2" w:rsidRDefault="00E166E2" w:rsidP="009A20B1">
            <w:pPr>
              <w:jc w:val="center"/>
              <w:rPr>
                <w:sz w:val="20"/>
                <w:szCs w:val="20"/>
              </w:rPr>
            </w:pPr>
            <w:r>
              <w:rPr>
                <w:sz w:val="20"/>
                <w:szCs w:val="20"/>
              </w:rPr>
              <w:t>1,3</w:t>
            </w: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073529" w:rsidRDefault="00E166E2" w:rsidP="009A20B1">
            <w:pPr>
              <w:jc w:val="center"/>
              <w:rPr>
                <w:sz w:val="20"/>
                <w:szCs w:val="20"/>
              </w:rPr>
            </w:pPr>
            <w:r w:rsidRPr="00073529">
              <w:rPr>
                <w:sz w:val="20"/>
                <w:szCs w:val="20"/>
              </w:rPr>
              <w:t>Структурные</w:t>
            </w:r>
          </w:p>
        </w:tc>
        <w:tc>
          <w:tcPr>
            <w:tcW w:w="459"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3422,62</w:t>
            </w:r>
          </w:p>
        </w:tc>
        <w:tc>
          <w:tcPr>
            <w:tcW w:w="4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726,43</w:t>
            </w:r>
          </w:p>
        </w:tc>
        <w:tc>
          <w:tcPr>
            <w:tcW w:w="5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236,67</w:t>
            </w:r>
          </w:p>
        </w:tc>
        <w:tc>
          <w:tcPr>
            <w:tcW w:w="470"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2459,52</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1599,41</w:t>
            </w:r>
          </w:p>
        </w:tc>
        <w:tc>
          <w:tcPr>
            <w:tcW w:w="534"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1823,21</w:t>
            </w:r>
          </w:p>
        </w:tc>
        <w:tc>
          <w:tcPr>
            <w:tcW w:w="5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p>
        </w:tc>
      </w:tr>
      <w:tr w:rsidR="00E166E2" w:rsidRPr="00073529">
        <w:trPr>
          <w:trHeight w:val="270"/>
        </w:trPr>
        <w:tc>
          <w:tcPr>
            <w:tcW w:w="1015" w:type="pct"/>
            <w:tcBorders>
              <w:top w:val="single" w:sz="4" w:space="0" w:color="auto"/>
              <w:left w:val="single" w:sz="4" w:space="0" w:color="auto"/>
              <w:bottom w:val="single" w:sz="4" w:space="0" w:color="auto"/>
              <w:right w:val="single" w:sz="4" w:space="0" w:color="auto"/>
            </w:tcBorders>
            <w:noWrap/>
            <w:vAlign w:val="bottom"/>
          </w:tcPr>
          <w:p w:rsidR="00E166E2" w:rsidRPr="00712BE5" w:rsidRDefault="00E166E2" w:rsidP="009A20B1">
            <w:pPr>
              <w:jc w:val="center"/>
              <w:rPr>
                <w:sz w:val="20"/>
                <w:szCs w:val="20"/>
              </w:rPr>
            </w:pPr>
            <w:r w:rsidRPr="00712BE5">
              <w:rPr>
                <w:sz w:val="20"/>
                <w:szCs w:val="20"/>
              </w:rPr>
              <w:t>Итого</w:t>
            </w:r>
            <w:r>
              <w:rPr>
                <w:sz w:val="20"/>
                <w:szCs w:val="20"/>
              </w:rPr>
              <w:t>:</w:t>
            </w:r>
          </w:p>
        </w:tc>
        <w:tc>
          <w:tcPr>
            <w:tcW w:w="459"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3472,75</w:t>
            </w:r>
          </w:p>
        </w:tc>
        <w:tc>
          <w:tcPr>
            <w:tcW w:w="4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750,43</w:t>
            </w:r>
          </w:p>
        </w:tc>
        <w:tc>
          <w:tcPr>
            <w:tcW w:w="5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260,16</w:t>
            </w:r>
          </w:p>
        </w:tc>
        <w:tc>
          <w:tcPr>
            <w:tcW w:w="470"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2462,17</w:t>
            </w:r>
          </w:p>
        </w:tc>
        <w:tc>
          <w:tcPr>
            <w:tcW w:w="536" w:type="pct"/>
            <w:tcBorders>
              <w:top w:val="single" w:sz="4" w:space="0" w:color="auto"/>
              <w:left w:val="nil"/>
              <w:bottom w:val="single" w:sz="4" w:space="0" w:color="auto"/>
              <w:right w:val="single" w:sz="4" w:space="0" w:color="auto"/>
            </w:tcBorders>
          </w:tcPr>
          <w:p w:rsidR="00E166E2" w:rsidRPr="00712BE5" w:rsidRDefault="00E166E2" w:rsidP="009A20B1">
            <w:pPr>
              <w:jc w:val="center"/>
              <w:rPr>
                <w:sz w:val="20"/>
                <w:szCs w:val="20"/>
              </w:rPr>
            </w:pPr>
          </w:p>
        </w:tc>
        <w:tc>
          <w:tcPr>
            <w:tcW w:w="535" w:type="pct"/>
            <w:tcBorders>
              <w:top w:val="single" w:sz="4" w:space="0" w:color="auto"/>
              <w:left w:val="single" w:sz="4" w:space="0" w:color="auto"/>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1623,96</w:t>
            </w:r>
          </w:p>
        </w:tc>
        <w:tc>
          <w:tcPr>
            <w:tcW w:w="534"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1842,19</w:t>
            </w:r>
          </w:p>
        </w:tc>
        <w:tc>
          <w:tcPr>
            <w:tcW w:w="517" w:type="pct"/>
            <w:tcBorders>
              <w:top w:val="single" w:sz="4" w:space="0" w:color="auto"/>
              <w:left w:val="nil"/>
              <w:bottom w:val="single" w:sz="4" w:space="0" w:color="auto"/>
              <w:right w:val="single" w:sz="4" w:space="0" w:color="auto"/>
            </w:tcBorders>
            <w:noWrap/>
          </w:tcPr>
          <w:p w:rsidR="00E166E2" w:rsidRPr="00712BE5" w:rsidRDefault="00E166E2" w:rsidP="009A20B1">
            <w:pPr>
              <w:jc w:val="center"/>
              <w:rPr>
                <w:sz w:val="20"/>
                <w:szCs w:val="20"/>
              </w:rPr>
            </w:pPr>
            <w:r>
              <w:rPr>
                <w:sz w:val="20"/>
                <w:szCs w:val="20"/>
              </w:rPr>
              <w:t>6,6</w:t>
            </w:r>
          </w:p>
        </w:tc>
      </w:tr>
    </w:tbl>
    <w:p w:rsidR="00E166E2" w:rsidRDefault="00E166E2" w:rsidP="00DA7394">
      <w:pPr>
        <w:pStyle w:val="Heading1"/>
      </w:pPr>
    </w:p>
    <w:p w:rsidR="00E166E2" w:rsidRDefault="00E166E2" w:rsidP="00DA7394">
      <w:pPr>
        <w:spacing w:line="360" w:lineRule="auto"/>
        <w:ind w:firstLine="709"/>
        <w:jc w:val="both"/>
      </w:pPr>
      <w:r w:rsidRPr="00DA7394">
        <w:t xml:space="preserve">В таблице </w:t>
      </w:r>
      <w:r>
        <w:t>6.</w:t>
      </w:r>
      <w:r w:rsidRPr="00DA7394">
        <w:t xml:space="preserve">5.2 показаны затраты на мероприятия (сгруппированные по типам), отнесенные к населенным пунктам в бассейнах рек </w:t>
      </w:r>
      <w:r>
        <w:t>Охотского моря от р. Пенжина до хр. Сунтар-Хаята</w:t>
      </w:r>
      <w:r w:rsidRPr="00DA7394">
        <w:t xml:space="preserve"> . </w:t>
      </w:r>
    </w:p>
    <w:p w:rsidR="00E166E2" w:rsidRPr="00DA7394" w:rsidRDefault="00E166E2" w:rsidP="00DA7394">
      <w:pPr>
        <w:spacing w:line="360" w:lineRule="auto"/>
        <w:ind w:firstLine="709"/>
        <w:jc w:val="both"/>
      </w:pPr>
      <w:r w:rsidRPr="00DA7394">
        <w:t xml:space="preserve">На рисунке </w:t>
      </w:r>
      <w:r>
        <w:t>6.</w:t>
      </w:r>
      <w:r w:rsidRPr="00DA7394">
        <w:t>1 приведена диаграмма распределения объемов финансирования по типам м</w:t>
      </w:r>
      <w:r w:rsidRPr="00DA7394">
        <w:t>е</w:t>
      </w:r>
      <w:r w:rsidRPr="00DA7394">
        <w:t>роприятий в бассейнах рек Охотского моря от р. Пенжина до хр. Сунтар-Хаята. Цветовое обозн</w:t>
      </w:r>
      <w:r w:rsidRPr="00DA7394">
        <w:t>а</w:t>
      </w:r>
      <w:r w:rsidRPr="00DA7394">
        <w:t xml:space="preserve">чение секторов приведено в таблице </w:t>
      </w:r>
      <w:r>
        <w:t>6.</w:t>
      </w:r>
      <w:r w:rsidRPr="00DA7394">
        <w:t>5.3.</w:t>
      </w:r>
    </w:p>
    <w:p w:rsidR="00E166E2" w:rsidRDefault="00E166E2" w:rsidP="00DA7394"/>
    <w:p w:rsidR="00E166E2" w:rsidRDefault="00E166E2" w:rsidP="004F0CE7">
      <w:pPr>
        <w:jc w:val="center"/>
        <w:rPr>
          <w:sz w:val="20"/>
          <w:szCs w:val="20"/>
        </w:rPr>
        <w:sectPr w:rsidR="00E166E2" w:rsidSect="007B1B1E">
          <w:pgSz w:w="11906" w:h="16838"/>
          <w:pgMar w:top="1134" w:right="567" w:bottom="1134" w:left="1134" w:header="709" w:footer="709" w:gutter="0"/>
          <w:cols w:space="708"/>
          <w:docGrid w:linePitch="360"/>
        </w:sectPr>
      </w:pPr>
    </w:p>
    <w:p w:rsidR="00E166E2" w:rsidRDefault="00E166E2" w:rsidP="004F0CE7">
      <w:pPr>
        <w:jc w:val="right"/>
        <w:rPr>
          <w:sz w:val="22"/>
          <w:szCs w:val="22"/>
        </w:rPr>
      </w:pPr>
    </w:p>
    <w:p w:rsidR="00E166E2" w:rsidRPr="00531D28" w:rsidRDefault="00E166E2" w:rsidP="00DA7394">
      <w:r>
        <w:t xml:space="preserve">Таблица 6.5.2 -  </w:t>
      </w:r>
      <w:r w:rsidRPr="00531D28">
        <w:t xml:space="preserve">Сводная </w:t>
      </w:r>
      <w:r w:rsidRPr="00A211B9">
        <w:t>таблица</w:t>
      </w:r>
      <w:r>
        <w:t xml:space="preserve"> суммарных финансовых затрат на основные виды мероприятий (сгруппированы по типам) по населенным пунктам бассейнов рек Охотского моря от р. Пенжина до хр. Сунтар-Хаята , млн. руб</w:t>
      </w:r>
    </w:p>
    <w:tbl>
      <w:tblPr>
        <w:tblW w:w="5149" w:type="pct"/>
        <w:tblInd w:w="-106" w:type="dxa"/>
        <w:tblLayout w:type="fixed"/>
        <w:tblLook w:val="0000"/>
      </w:tblPr>
      <w:tblGrid>
        <w:gridCol w:w="436"/>
        <w:gridCol w:w="3074"/>
        <w:gridCol w:w="2013"/>
        <w:gridCol w:w="1328"/>
        <w:gridCol w:w="1227"/>
        <w:gridCol w:w="965"/>
        <w:gridCol w:w="965"/>
        <w:gridCol w:w="1014"/>
        <w:gridCol w:w="722"/>
        <w:gridCol w:w="597"/>
        <w:gridCol w:w="697"/>
        <w:gridCol w:w="828"/>
        <w:gridCol w:w="1361"/>
      </w:tblGrid>
      <w:tr w:rsidR="00E166E2" w:rsidRPr="00E23690">
        <w:trPr>
          <w:trHeight w:val="255"/>
        </w:trPr>
        <w:tc>
          <w:tcPr>
            <w:tcW w:w="143"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sidRPr="00E23690">
              <w:rPr>
                <w:sz w:val="20"/>
                <w:szCs w:val="20"/>
              </w:rPr>
              <w:t>№</w:t>
            </w:r>
          </w:p>
        </w:tc>
        <w:tc>
          <w:tcPr>
            <w:tcW w:w="1009"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sidRPr="00E23690">
              <w:rPr>
                <w:sz w:val="20"/>
                <w:szCs w:val="20"/>
              </w:rPr>
              <w:t>Название населенного пункта</w:t>
            </w:r>
          </w:p>
        </w:tc>
        <w:tc>
          <w:tcPr>
            <w:tcW w:w="661"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sidRPr="00E23690">
              <w:rPr>
                <w:sz w:val="20"/>
                <w:szCs w:val="20"/>
              </w:rPr>
              <w:t xml:space="preserve">Район </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sidRPr="00E23690">
              <w:rPr>
                <w:sz w:val="20"/>
                <w:szCs w:val="20"/>
              </w:rPr>
              <w:t>ВХУ</w:t>
            </w:r>
          </w:p>
        </w:tc>
        <w:tc>
          <w:tcPr>
            <w:tcW w:w="403"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sidRPr="00E23690">
              <w:rPr>
                <w:sz w:val="20"/>
                <w:szCs w:val="20"/>
              </w:rPr>
              <w:t>Население, чел.</w:t>
            </w:r>
          </w:p>
        </w:tc>
        <w:tc>
          <w:tcPr>
            <w:tcW w:w="1901" w:type="pct"/>
            <w:gridSpan w:val="7"/>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Типы мероприятий</w:t>
            </w:r>
          </w:p>
        </w:tc>
        <w:tc>
          <w:tcPr>
            <w:tcW w:w="447" w:type="pct"/>
            <w:vMerge w:val="restart"/>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r>
              <w:rPr>
                <w:sz w:val="20"/>
                <w:szCs w:val="20"/>
              </w:rPr>
              <w:t xml:space="preserve">Суммарные </w:t>
            </w:r>
            <w:r w:rsidRPr="00E23690">
              <w:rPr>
                <w:sz w:val="20"/>
                <w:szCs w:val="20"/>
              </w:rPr>
              <w:t>затраты, млн. руб.</w:t>
            </w:r>
          </w:p>
        </w:tc>
      </w:tr>
      <w:tr w:rsidR="00E166E2" w:rsidRPr="00E23690">
        <w:trPr>
          <w:trHeight w:val="255"/>
        </w:trPr>
        <w:tc>
          <w:tcPr>
            <w:tcW w:w="143"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c>
          <w:tcPr>
            <w:tcW w:w="1009"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c>
          <w:tcPr>
            <w:tcW w:w="661"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c>
          <w:tcPr>
            <w:tcW w:w="403"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c>
          <w:tcPr>
            <w:tcW w:w="317"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w:t>
            </w:r>
          </w:p>
        </w:tc>
        <w:tc>
          <w:tcPr>
            <w:tcW w:w="317"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2</w:t>
            </w:r>
          </w:p>
        </w:tc>
        <w:tc>
          <w:tcPr>
            <w:tcW w:w="333"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3</w:t>
            </w:r>
          </w:p>
        </w:tc>
        <w:tc>
          <w:tcPr>
            <w:tcW w:w="237"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4</w:t>
            </w:r>
          </w:p>
        </w:tc>
        <w:tc>
          <w:tcPr>
            <w:tcW w:w="19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5</w:t>
            </w:r>
          </w:p>
        </w:tc>
        <w:tc>
          <w:tcPr>
            <w:tcW w:w="229"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6</w:t>
            </w:r>
          </w:p>
        </w:tc>
        <w:tc>
          <w:tcPr>
            <w:tcW w:w="272"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7</w:t>
            </w:r>
          </w:p>
        </w:tc>
        <w:tc>
          <w:tcPr>
            <w:tcW w:w="447" w:type="pct"/>
            <w:vMerge/>
            <w:tcBorders>
              <w:top w:val="single" w:sz="4" w:space="0" w:color="auto"/>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r>
      <w:tr w:rsidR="00E166E2" w:rsidRPr="00E23690">
        <w:trPr>
          <w:trHeight w:val="170"/>
        </w:trPr>
        <w:tc>
          <w:tcPr>
            <w:tcW w:w="5000" w:type="pct"/>
            <w:gridSpan w:val="13"/>
            <w:tcBorders>
              <w:top w:val="nil"/>
              <w:left w:val="single" w:sz="4" w:space="0" w:color="auto"/>
              <w:bottom w:val="single" w:sz="4" w:space="0" w:color="auto"/>
              <w:right w:val="single" w:sz="4" w:space="0" w:color="auto"/>
            </w:tcBorders>
            <w:vAlign w:val="center"/>
          </w:tcPr>
          <w:p w:rsidR="00E166E2" w:rsidRPr="00E23690" w:rsidRDefault="00E166E2" w:rsidP="009A20B1">
            <w:pPr>
              <w:jc w:val="center"/>
              <w:rPr>
                <w:sz w:val="20"/>
                <w:szCs w:val="20"/>
              </w:rPr>
            </w:pPr>
          </w:p>
        </w:tc>
      </w:tr>
      <w:tr w:rsidR="00E166E2" w:rsidRPr="0099179B">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w:t>
            </w:r>
          </w:p>
        </w:tc>
        <w:tc>
          <w:tcPr>
            <w:tcW w:w="1009" w:type="pct"/>
            <w:tcBorders>
              <w:top w:val="nil"/>
              <w:left w:val="nil"/>
              <w:bottom w:val="single" w:sz="4" w:space="0" w:color="auto"/>
              <w:right w:val="single" w:sz="4" w:space="0" w:color="auto"/>
            </w:tcBorders>
            <w:noWrap/>
            <w:vAlign w:val="center"/>
          </w:tcPr>
          <w:p w:rsidR="00E166E2" w:rsidRPr="00E23690" w:rsidRDefault="00E166E2" w:rsidP="009A20B1">
            <w:pPr>
              <w:rPr>
                <w:sz w:val="20"/>
                <w:szCs w:val="20"/>
              </w:rPr>
            </w:pPr>
            <w:r>
              <w:rPr>
                <w:sz w:val="20"/>
                <w:szCs w:val="20"/>
              </w:rPr>
              <w:t>с. Гижига</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Северо-Эвенский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19.10.00.001</w:t>
            </w:r>
          </w:p>
        </w:tc>
        <w:tc>
          <w:tcPr>
            <w:tcW w:w="403"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288</w:t>
            </w: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458,9</w:t>
            </w: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0,03</w:t>
            </w:r>
          </w:p>
        </w:tc>
        <w:tc>
          <w:tcPr>
            <w:tcW w:w="272"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0,003</w:t>
            </w:r>
          </w:p>
        </w:tc>
        <w:tc>
          <w:tcPr>
            <w:tcW w:w="44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458,9</w:t>
            </w:r>
          </w:p>
        </w:tc>
      </w:tr>
      <w:tr w:rsidR="00E166E2" w:rsidRPr="0099179B">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2</w:t>
            </w:r>
          </w:p>
        </w:tc>
        <w:tc>
          <w:tcPr>
            <w:tcW w:w="1009" w:type="pct"/>
            <w:tcBorders>
              <w:top w:val="nil"/>
              <w:left w:val="nil"/>
              <w:bottom w:val="single" w:sz="4" w:space="0" w:color="auto"/>
              <w:right w:val="single" w:sz="4" w:space="0" w:color="auto"/>
            </w:tcBorders>
            <w:noWrap/>
            <w:vAlign w:val="center"/>
          </w:tcPr>
          <w:p w:rsidR="00E166E2" w:rsidRPr="00E23690" w:rsidRDefault="00E166E2" w:rsidP="009A20B1">
            <w:pPr>
              <w:rPr>
                <w:sz w:val="20"/>
                <w:szCs w:val="20"/>
              </w:rPr>
            </w:pPr>
            <w:r>
              <w:rPr>
                <w:sz w:val="20"/>
                <w:szCs w:val="20"/>
              </w:rPr>
              <w:t>пгт. Эвенск</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Северо-Эвенский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19.10.00.001</w:t>
            </w:r>
          </w:p>
        </w:tc>
        <w:tc>
          <w:tcPr>
            <w:tcW w:w="403"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1662</w:t>
            </w: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 </w:t>
            </w: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0,22</w:t>
            </w:r>
          </w:p>
        </w:tc>
        <w:tc>
          <w:tcPr>
            <w:tcW w:w="23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0,16</w:t>
            </w:r>
          </w:p>
        </w:tc>
        <w:tc>
          <w:tcPr>
            <w:tcW w:w="272"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0,016</w:t>
            </w:r>
          </w:p>
        </w:tc>
        <w:tc>
          <w:tcPr>
            <w:tcW w:w="44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r w:rsidRPr="0099179B">
              <w:rPr>
                <w:sz w:val="20"/>
                <w:szCs w:val="20"/>
              </w:rPr>
              <w:t>0,4</w:t>
            </w:r>
          </w:p>
        </w:tc>
      </w:tr>
      <w:tr w:rsidR="00E166E2" w:rsidRPr="0099179B">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3</w:t>
            </w:r>
          </w:p>
        </w:tc>
        <w:tc>
          <w:tcPr>
            <w:tcW w:w="1009"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Общебассейновые мероприятия</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19.10.00.001</w:t>
            </w:r>
          </w:p>
        </w:tc>
        <w:tc>
          <w:tcPr>
            <w:tcW w:w="403"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31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c>
          <w:tcPr>
            <w:tcW w:w="272"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0,044</w:t>
            </w:r>
          </w:p>
        </w:tc>
        <w:tc>
          <w:tcPr>
            <w:tcW w:w="447" w:type="pct"/>
            <w:tcBorders>
              <w:top w:val="nil"/>
              <w:left w:val="nil"/>
              <w:bottom w:val="single" w:sz="4" w:space="0" w:color="auto"/>
              <w:right w:val="single" w:sz="4" w:space="0" w:color="auto"/>
            </w:tcBorders>
            <w:noWrap/>
            <w:vAlign w:val="bottom"/>
          </w:tcPr>
          <w:p w:rsidR="00E166E2" w:rsidRPr="0099179B" w:rsidRDefault="00E166E2" w:rsidP="009A20B1">
            <w:pPr>
              <w:jc w:val="center"/>
              <w:rPr>
                <w:sz w:val="20"/>
                <w:szCs w:val="20"/>
              </w:rPr>
            </w:pP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4</w:t>
            </w:r>
          </w:p>
        </w:tc>
        <w:tc>
          <w:tcPr>
            <w:tcW w:w="1009" w:type="pct"/>
            <w:tcBorders>
              <w:top w:val="nil"/>
              <w:left w:val="nil"/>
              <w:bottom w:val="single" w:sz="4" w:space="0" w:color="auto"/>
              <w:right w:val="single" w:sz="4" w:space="0" w:color="auto"/>
            </w:tcBorders>
            <w:noWrap/>
            <w:vAlign w:val="center"/>
          </w:tcPr>
          <w:p w:rsidR="00E166E2" w:rsidRPr="00F16F08" w:rsidRDefault="00E166E2" w:rsidP="009A20B1">
            <w:pPr>
              <w:jc w:val="center"/>
              <w:rPr>
                <w:b/>
                <w:bCs/>
                <w:sz w:val="20"/>
                <w:szCs w:val="20"/>
              </w:rPr>
            </w:pPr>
            <w:r w:rsidRPr="00F16F08">
              <w:rPr>
                <w:b/>
                <w:bCs/>
                <w:sz w:val="20"/>
                <w:szCs w:val="20"/>
              </w:rPr>
              <w:t>Всего по ВХУ 19.10.00.001</w:t>
            </w:r>
          </w:p>
        </w:tc>
        <w:tc>
          <w:tcPr>
            <w:tcW w:w="661" w:type="pct"/>
            <w:tcBorders>
              <w:top w:val="nil"/>
              <w:left w:val="nil"/>
              <w:bottom w:val="single" w:sz="4" w:space="0" w:color="auto"/>
              <w:right w:val="single" w:sz="4" w:space="0" w:color="auto"/>
            </w:tcBorders>
            <w:noWrap/>
            <w:vAlign w:val="center"/>
          </w:tcPr>
          <w:p w:rsidR="00E166E2" w:rsidRPr="00F16F08" w:rsidRDefault="00E166E2" w:rsidP="009A20B1">
            <w:pPr>
              <w:jc w:val="center"/>
              <w:rPr>
                <w:b/>
                <w:bCs/>
                <w:sz w:val="20"/>
                <w:szCs w:val="20"/>
              </w:rPr>
            </w:pPr>
          </w:p>
        </w:tc>
        <w:tc>
          <w:tcPr>
            <w:tcW w:w="436" w:type="pct"/>
            <w:tcBorders>
              <w:top w:val="nil"/>
              <w:left w:val="nil"/>
              <w:bottom w:val="single" w:sz="4" w:space="0" w:color="auto"/>
              <w:right w:val="single" w:sz="4" w:space="0" w:color="auto"/>
            </w:tcBorders>
            <w:noWrap/>
            <w:vAlign w:val="center"/>
          </w:tcPr>
          <w:p w:rsidR="00E166E2" w:rsidRPr="00F16F08" w:rsidRDefault="00E166E2" w:rsidP="009A20B1">
            <w:pPr>
              <w:jc w:val="center"/>
              <w:rPr>
                <w:b/>
                <w:bCs/>
                <w:sz w:val="20"/>
                <w:szCs w:val="20"/>
              </w:rPr>
            </w:pPr>
            <w:r w:rsidRPr="00F16F08">
              <w:rPr>
                <w:b/>
                <w:bCs/>
                <w:sz w:val="20"/>
                <w:szCs w:val="20"/>
              </w:rPr>
              <w:t>19.10.00.001</w:t>
            </w:r>
          </w:p>
        </w:tc>
        <w:tc>
          <w:tcPr>
            <w:tcW w:w="403" w:type="pct"/>
            <w:tcBorders>
              <w:top w:val="nil"/>
              <w:left w:val="nil"/>
              <w:bottom w:val="single" w:sz="4" w:space="0" w:color="auto"/>
              <w:right w:val="single" w:sz="4" w:space="0" w:color="auto"/>
            </w:tcBorders>
            <w:noWrap/>
            <w:vAlign w:val="center"/>
          </w:tcPr>
          <w:p w:rsidR="00E166E2" w:rsidRPr="00F16F08" w:rsidRDefault="00E166E2" w:rsidP="009A20B1">
            <w:pPr>
              <w:jc w:val="center"/>
              <w:rPr>
                <w:b/>
                <w:bCs/>
                <w:sz w:val="20"/>
                <w:szCs w:val="20"/>
              </w:rPr>
            </w:pPr>
          </w:p>
        </w:tc>
        <w:tc>
          <w:tcPr>
            <w:tcW w:w="317"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458,9</w:t>
            </w:r>
          </w:p>
        </w:tc>
        <w:tc>
          <w:tcPr>
            <w:tcW w:w="317"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 </w:t>
            </w:r>
          </w:p>
        </w:tc>
        <w:tc>
          <w:tcPr>
            <w:tcW w:w="333"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0,22</w:t>
            </w:r>
          </w:p>
        </w:tc>
        <w:tc>
          <w:tcPr>
            <w:tcW w:w="237"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 </w:t>
            </w:r>
          </w:p>
        </w:tc>
        <w:tc>
          <w:tcPr>
            <w:tcW w:w="196"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 </w:t>
            </w:r>
          </w:p>
        </w:tc>
        <w:tc>
          <w:tcPr>
            <w:tcW w:w="229"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0,19</w:t>
            </w:r>
          </w:p>
        </w:tc>
        <w:tc>
          <w:tcPr>
            <w:tcW w:w="272"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0,063</w:t>
            </w:r>
          </w:p>
        </w:tc>
        <w:tc>
          <w:tcPr>
            <w:tcW w:w="447" w:type="pct"/>
            <w:tcBorders>
              <w:top w:val="nil"/>
              <w:left w:val="nil"/>
              <w:bottom w:val="single" w:sz="4" w:space="0" w:color="auto"/>
              <w:right w:val="single" w:sz="4" w:space="0" w:color="auto"/>
            </w:tcBorders>
            <w:noWrap/>
            <w:vAlign w:val="bottom"/>
          </w:tcPr>
          <w:p w:rsidR="00E166E2" w:rsidRPr="00F16F08" w:rsidRDefault="00E166E2" w:rsidP="009A20B1">
            <w:pPr>
              <w:jc w:val="center"/>
              <w:rPr>
                <w:b/>
                <w:bCs/>
                <w:sz w:val="20"/>
                <w:szCs w:val="20"/>
              </w:rPr>
            </w:pPr>
            <w:r w:rsidRPr="00F16F08">
              <w:rPr>
                <w:b/>
                <w:bCs/>
                <w:sz w:val="20"/>
                <w:szCs w:val="20"/>
              </w:rPr>
              <w:t>459,37</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5</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пгт. Ола</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6233</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0,6</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1,362</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2,0</w:t>
            </w:r>
          </w:p>
        </w:tc>
      </w:tr>
      <w:tr w:rsidR="00E166E2" w:rsidRPr="00E23690">
        <w:trPr>
          <w:trHeight w:val="199"/>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6</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с. Гадля</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426</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224,2</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0,4</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0,004</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224,6</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7</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ГО Магадан</w:t>
            </w:r>
          </w:p>
        </w:tc>
        <w:tc>
          <w:tcPr>
            <w:tcW w:w="661"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ГО Магадан</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102124</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717,1</w:t>
            </w: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2009,85</w:t>
            </w: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3,06</w:t>
            </w: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3,12</w:t>
            </w: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11,3</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4,919</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2749,3</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8</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п. Палатка, (п. Хасын)</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Хасынский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4636</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7,2</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0,95</w:t>
            </w: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0,33</w:t>
            </w: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0,6</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1,346</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10,4</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9</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пгт. Стекольный</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Хасынский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2001</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0,95</w:t>
            </w: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0,2</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0,020</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1,2</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10</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Карамкен</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Хасынский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60</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0,006</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0,001</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11</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с. Клепка</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592</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0,314</w:t>
            </w: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0,06</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1,306</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1,7</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12</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с. Мадаун</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Тенькинский</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195</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0,4</w:t>
            </w: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0,02</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0,002</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0,4</w:t>
            </w:r>
          </w:p>
        </w:tc>
      </w:tr>
      <w:tr w:rsidR="00E166E2" w:rsidRPr="00E23690">
        <w:trPr>
          <w:trHeight w:val="255"/>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13</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п. Армань</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1242</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1,32</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1,313</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2,6</w:t>
            </w:r>
          </w:p>
        </w:tc>
      </w:tr>
      <w:tr w:rsidR="00E166E2" w:rsidRPr="00E23690">
        <w:trPr>
          <w:trHeight w:val="343"/>
        </w:trPr>
        <w:tc>
          <w:tcPr>
            <w:tcW w:w="143" w:type="pct"/>
            <w:tcBorders>
              <w:top w:val="nil"/>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sidRPr="00E23690">
              <w:rPr>
                <w:sz w:val="20"/>
                <w:szCs w:val="20"/>
              </w:rPr>
              <w:t>14</w:t>
            </w:r>
          </w:p>
        </w:tc>
        <w:tc>
          <w:tcPr>
            <w:tcW w:w="1009" w:type="pct"/>
            <w:tcBorders>
              <w:top w:val="nil"/>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 xml:space="preserve">с. Балаганное </w:t>
            </w:r>
          </w:p>
        </w:tc>
        <w:tc>
          <w:tcPr>
            <w:tcW w:w="661"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nil"/>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nil"/>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323</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333"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3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5,2</w:t>
            </w:r>
          </w:p>
        </w:tc>
        <w:tc>
          <w:tcPr>
            <w:tcW w:w="196"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p>
        </w:tc>
        <w:tc>
          <w:tcPr>
            <w:tcW w:w="229"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1,69</w:t>
            </w:r>
          </w:p>
        </w:tc>
        <w:tc>
          <w:tcPr>
            <w:tcW w:w="272"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0,004</w:t>
            </w:r>
          </w:p>
        </w:tc>
        <w:tc>
          <w:tcPr>
            <w:tcW w:w="447" w:type="pct"/>
            <w:tcBorders>
              <w:top w:val="nil"/>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6,9</w:t>
            </w:r>
          </w:p>
        </w:tc>
      </w:tr>
      <w:tr w:rsidR="00E166E2" w:rsidRPr="00E23690">
        <w:trPr>
          <w:trHeight w:val="278"/>
        </w:trPr>
        <w:tc>
          <w:tcPr>
            <w:tcW w:w="143" w:type="pct"/>
            <w:tcBorders>
              <w:top w:val="single" w:sz="4" w:space="0" w:color="auto"/>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15</w:t>
            </w:r>
          </w:p>
        </w:tc>
        <w:tc>
          <w:tcPr>
            <w:tcW w:w="1009" w:type="pct"/>
            <w:tcBorders>
              <w:top w:val="single" w:sz="4" w:space="0" w:color="auto"/>
              <w:left w:val="nil"/>
              <w:bottom w:val="single" w:sz="4" w:space="0" w:color="auto"/>
              <w:right w:val="single" w:sz="4" w:space="0" w:color="auto"/>
            </w:tcBorders>
            <w:noWrap/>
            <w:vAlign w:val="bottom"/>
          </w:tcPr>
          <w:p w:rsidR="00E166E2" w:rsidRPr="00F16F08" w:rsidRDefault="00E166E2" w:rsidP="009A20B1">
            <w:pPr>
              <w:rPr>
                <w:sz w:val="20"/>
                <w:szCs w:val="20"/>
              </w:rPr>
            </w:pPr>
            <w:r w:rsidRPr="00F16F08">
              <w:rPr>
                <w:sz w:val="20"/>
                <w:szCs w:val="20"/>
              </w:rPr>
              <w:t>с. Талон</w:t>
            </w:r>
          </w:p>
        </w:tc>
        <w:tc>
          <w:tcPr>
            <w:tcW w:w="661"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 xml:space="preserve">Ольский </w:t>
            </w:r>
          </w:p>
        </w:tc>
        <w:tc>
          <w:tcPr>
            <w:tcW w:w="436"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single" w:sz="4" w:space="0" w:color="auto"/>
              <w:left w:val="nil"/>
              <w:bottom w:val="single" w:sz="4" w:space="0" w:color="auto"/>
              <w:right w:val="single" w:sz="4" w:space="0" w:color="auto"/>
            </w:tcBorders>
            <w:noWrap/>
            <w:vAlign w:val="center"/>
          </w:tcPr>
          <w:p w:rsidR="00E166E2" w:rsidRPr="00BE68D3" w:rsidRDefault="00E166E2" w:rsidP="009A20B1">
            <w:pPr>
              <w:jc w:val="center"/>
              <w:rPr>
                <w:sz w:val="20"/>
                <w:szCs w:val="20"/>
              </w:rPr>
            </w:pPr>
            <w:r w:rsidRPr="00BE68D3">
              <w:rPr>
                <w:sz w:val="20"/>
                <w:szCs w:val="20"/>
              </w:rPr>
              <w:t>459</w:t>
            </w:r>
          </w:p>
        </w:tc>
        <w:tc>
          <w:tcPr>
            <w:tcW w:w="317"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17"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333"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3,87</w:t>
            </w:r>
          </w:p>
        </w:tc>
        <w:tc>
          <w:tcPr>
            <w:tcW w:w="237"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6,67</w:t>
            </w:r>
          </w:p>
        </w:tc>
        <w:tc>
          <w:tcPr>
            <w:tcW w:w="196"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 </w:t>
            </w:r>
          </w:p>
        </w:tc>
        <w:tc>
          <w:tcPr>
            <w:tcW w:w="229"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0,04</w:t>
            </w:r>
          </w:p>
        </w:tc>
        <w:tc>
          <w:tcPr>
            <w:tcW w:w="272"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1,355</w:t>
            </w:r>
          </w:p>
        </w:tc>
        <w:tc>
          <w:tcPr>
            <w:tcW w:w="447" w:type="pct"/>
            <w:tcBorders>
              <w:top w:val="single" w:sz="4" w:space="0" w:color="auto"/>
              <w:left w:val="nil"/>
              <w:bottom w:val="single" w:sz="4" w:space="0" w:color="auto"/>
              <w:right w:val="single" w:sz="4" w:space="0" w:color="auto"/>
            </w:tcBorders>
            <w:noWrap/>
            <w:vAlign w:val="bottom"/>
          </w:tcPr>
          <w:p w:rsidR="00E166E2" w:rsidRPr="00BE68D3" w:rsidRDefault="00E166E2" w:rsidP="009A20B1">
            <w:pPr>
              <w:jc w:val="center"/>
              <w:rPr>
                <w:sz w:val="20"/>
                <w:szCs w:val="20"/>
              </w:rPr>
            </w:pPr>
            <w:r w:rsidRPr="00BE68D3">
              <w:rPr>
                <w:sz w:val="20"/>
                <w:szCs w:val="20"/>
              </w:rPr>
              <w:t>11,9</w:t>
            </w:r>
          </w:p>
        </w:tc>
      </w:tr>
      <w:tr w:rsidR="00E166E2" w:rsidRPr="00E23690">
        <w:trPr>
          <w:trHeight w:val="281"/>
        </w:trPr>
        <w:tc>
          <w:tcPr>
            <w:tcW w:w="143" w:type="pct"/>
            <w:tcBorders>
              <w:top w:val="single" w:sz="4" w:space="0" w:color="auto"/>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1009"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Общебассейновые мероприятия</w:t>
            </w:r>
          </w:p>
        </w:tc>
        <w:tc>
          <w:tcPr>
            <w:tcW w:w="661"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436"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19.10.00.002</w:t>
            </w:r>
          </w:p>
        </w:tc>
        <w:tc>
          <w:tcPr>
            <w:tcW w:w="403"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17"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17"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33"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237"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196"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229"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272"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2,7</w:t>
            </w:r>
          </w:p>
        </w:tc>
        <w:tc>
          <w:tcPr>
            <w:tcW w:w="447"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r>
      <w:tr w:rsidR="00E166E2" w:rsidRPr="00E23690">
        <w:trPr>
          <w:trHeight w:val="258"/>
        </w:trPr>
        <w:tc>
          <w:tcPr>
            <w:tcW w:w="143" w:type="pct"/>
            <w:tcBorders>
              <w:top w:val="single" w:sz="4" w:space="0" w:color="auto"/>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1009" w:type="pct"/>
            <w:tcBorders>
              <w:top w:val="single" w:sz="4" w:space="0" w:color="auto"/>
              <w:left w:val="nil"/>
              <w:bottom w:val="single" w:sz="4" w:space="0" w:color="auto"/>
              <w:right w:val="single" w:sz="4" w:space="0" w:color="auto"/>
            </w:tcBorders>
            <w:noWrap/>
            <w:vAlign w:val="center"/>
          </w:tcPr>
          <w:p w:rsidR="00E166E2" w:rsidRPr="00F16F08" w:rsidRDefault="00E166E2" w:rsidP="009A20B1">
            <w:pPr>
              <w:jc w:val="center"/>
              <w:rPr>
                <w:b/>
                <w:bCs/>
                <w:sz w:val="20"/>
                <w:szCs w:val="20"/>
              </w:rPr>
            </w:pPr>
            <w:r w:rsidRPr="00F16F08">
              <w:rPr>
                <w:b/>
                <w:bCs/>
                <w:sz w:val="20"/>
                <w:szCs w:val="20"/>
              </w:rPr>
              <w:t>Всего по ВХУ 19.10.00.00</w:t>
            </w:r>
            <w:r>
              <w:rPr>
                <w:b/>
                <w:bCs/>
                <w:sz w:val="20"/>
                <w:szCs w:val="20"/>
              </w:rPr>
              <w:t>2</w:t>
            </w:r>
          </w:p>
        </w:tc>
        <w:tc>
          <w:tcPr>
            <w:tcW w:w="661"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436" w:type="pct"/>
            <w:tcBorders>
              <w:top w:val="single" w:sz="4" w:space="0" w:color="auto"/>
              <w:left w:val="nil"/>
              <w:bottom w:val="single" w:sz="4" w:space="0" w:color="auto"/>
              <w:right w:val="single" w:sz="4" w:space="0" w:color="auto"/>
            </w:tcBorders>
            <w:noWrap/>
            <w:vAlign w:val="center"/>
          </w:tcPr>
          <w:p w:rsidR="00E166E2" w:rsidRPr="00BE68D3" w:rsidRDefault="00E166E2" w:rsidP="009A20B1">
            <w:pPr>
              <w:jc w:val="center"/>
              <w:rPr>
                <w:b/>
                <w:bCs/>
                <w:sz w:val="20"/>
                <w:szCs w:val="20"/>
              </w:rPr>
            </w:pPr>
            <w:r w:rsidRPr="00BE68D3">
              <w:rPr>
                <w:b/>
                <w:bCs/>
                <w:sz w:val="20"/>
                <w:szCs w:val="20"/>
              </w:rPr>
              <w:t>19.10.00.002</w:t>
            </w:r>
          </w:p>
        </w:tc>
        <w:tc>
          <w:tcPr>
            <w:tcW w:w="403"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1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231,4</w:t>
            </w:r>
          </w:p>
        </w:tc>
        <w:tc>
          <w:tcPr>
            <w:tcW w:w="31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718,05</w:t>
            </w:r>
          </w:p>
        </w:tc>
        <w:tc>
          <w:tcPr>
            <w:tcW w:w="333"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2014,45</w:t>
            </w:r>
          </w:p>
        </w:tc>
        <w:tc>
          <w:tcPr>
            <w:tcW w:w="23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15,24</w:t>
            </w:r>
          </w:p>
        </w:tc>
        <w:tc>
          <w:tcPr>
            <w:tcW w:w="196"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4,07</w:t>
            </w:r>
          </w:p>
        </w:tc>
        <w:tc>
          <w:tcPr>
            <w:tcW w:w="229"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16,24</w:t>
            </w:r>
          </w:p>
        </w:tc>
        <w:tc>
          <w:tcPr>
            <w:tcW w:w="272" w:type="pct"/>
            <w:tcBorders>
              <w:top w:val="single" w:sz="4" w:space="0" w:color="auto"/>
              <w:left w:val="nil"/>
              <w:bottom w:val="single" w:sz="4" w:space="0" w:color="auto"/>
              <w:right w:val="single" w:sz="4" w:space="0" w:color="auto"/>
            </w:tcBorders>
            <w:noWrap/>
            <w:vAlign w:val="center"/>
          </w:tcPr>
          <w:p w:rsidR="00E166E2" w:rsidRPr="00F02D0C" w:rsidRDefault="00E166E2" w:rsidP="009A20B1">
            <w:pPr>
              <w:jc w:val="center"/>
              <w:rPr>
                <w:b/>
                <w:bCs/>
                <w:sz w:val="20"/>
                <w:szCs w:val="20"/>
              </w:rPr>
            </w:pPr>
            <w:r w:rsidRPr="00F02D0C">
              <w:rPr>
                <w:b/>
                <w:bCs/>
                <w:sz w:val="20"/>
                <w:szCs w:val="20"/>
              </w:rPr>
              <w:t>14,33</w:t>
            </w:r>
          </w:p>
        </w:tc>
        <w:tc>
          <w:tcPr>
            <w:tcW w:w="447" w:type="pct"/>
            <w:tcBorders>
              <w:top w:val="single" w:sz="4" w:space="0" w:color="auto"/>
              <w:left w:val="nil"/>
              <w:bottom w:val="single" w:sz="4" w:space="0" w:color="auto"/>
              <w:right w:val="single" w:sz="4" w:space="0" w:color="auto"/>
            </w:tcBorders>
            <w:noWrap/>
            <w:vAlign w:val="center"/>
          </w:tcPr>
          <w:p w:rsidR="00E166E2" w:rsidRPr="00F02D0C" w:rsidRDefault="00E166E2" w:rsidP="009A20B1">
            <w:pPr>
              <w:jc w:val="center"/>
              <w:rPr>
                <w:b/>
                <w:bCs/>
                <w:sz w:val="20"/>
                <w:szCs w:val="20"/>
              </w:rPr>
            </w:pPr>
            <w:r w:rsidRPr="00F02D0C">
              <w:rPr>
                <w:b/>
                <w:bCs/>
                <w:sz w:val="20"/>
                <w:szCs w:val="20"/>
              </w:rPr>
              <w:t>3013,8</w:t>
            </w:r>
          </w:p>
        </w:tc>
      </w:tr>
      <w:tr w:rsidR="00E166E2" w:rsidRPr="00E23690">
        <w:trPr>
          <w:trHeight w:val="275"/>
        </w:trPr>
        <w:tc>
          <w:tcPr>
            <w:tcW w:w="143" w:type="pct"/>
            <w:tcBorders>
              <w:top w:val="single" w:sz="4" w:space="0" w:color="auto"/>
              <w:left w:val="single" w:sz="4" w:space="0" w:color="auto"/>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1009"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r>
              <w:rPr>
                <w:sz w:val="20"/>
                <w:szCs w:val="20"/>
              </w:rPr>
              <w:t>ИТОГО:</w:t>
            </w:r>
          </w:p>
        </w:tc>
        <w:tc>
          <w:tcPr>
            <w:tcW w:w="661"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436" w:type="pct"/>
            <w:tcBorders>
              <w:top w:val="single" w:sz="4" w:space="0" w:color="auto"/>
              <w:left w:val="nil"/>
              <w:bottom w:val="single" w:sz="4" w:space="0" w:color="auto"/>
              <w:right w:val="single" w:sz="4" w:space="0" w:color="auto"/>
            </w:tcBorders>
            <w:noWrap/>
            <w:vAlign w:val="center"/>
          </w:tcPr>
          <w:p w:rsidR="00E166E2" w:rsidRDefault="00E166E2" w:rsidP="009A20B1">
            <w:pPr>
              <w:jc w:val="center"/>
              <w:rPr>
                <w:b/>
                <w:bCs/>
                <w:sz w:val="20"/>
                <w:szCs w:val="20"/>
              </w:rPr>
            </w:pPr>
            <w:r w:rsidRPr="00F16F08">
              <w:rPr>
                <w:b/>
                <w:bCs/>
                <w:sz w:val="20"/>
                <w:szCs w:val="20"/>
              </w:rPr>
              <w:t>19.10.00.001</w:t>
            </w:r>
            <w:r>
              <w:rPr>
                <w:b/>
                <w:bCs/>
                <w:sz w:val="20"/>
                <w:szCs w:val="20"/>
              </w:rPr>
              <w:t xml:space="preserve">, </w:t>
            </w:r>
          </w:p>
          <w:p w:rsidR="00E166E2" w:rsidRPr="00F16F08" w:rsidRDefault="00E166E2" w:rsidP="009A20B1">
            <w:pPr>
              <w:jc w:val="center"/>
              <w:rPr>
                <w:b/>
                <w:bCs/>
                <w:sz w:val="20"/>
                <w:szCs w:val="20"/>
              </w:rPr>
            </w:pPr>
            <w:r>
              <w:rPr>
                <w:b/>
                <w:bCs/>
                <w:sz w:val="20"/>
                <w:szCs w:val="20"/>
              </w:rPr>
              <w:t>19.10.00.002</w:t>
            </w:r>
          </w:p>
        </w:tc>
        <w:tc>
          <w:tcPr>
            <w:tcW w:w="403" w:type="pct"/>
            <w:tcBorders>
              <w:top w:val="single" w:sz="4" w:space="0" w:color="auto"/>
              <w:left w:val="nil"/>
              <w:bottom w:val="single" w:sz="4" w:space="0" w:color="auto"/>
              <w:right w:val="single" w:sz="4" w:space="0" w:color="auto"/>
            </w:tcBorders>
            <w:noWrap/>
            <w:vAlign w:val="center"/>
          </w:tcPr>
          <w:p w:rsidR="00E166E2" w:rsidRPr="00E23690" w:rsidRDefault="00E166E2" w:rsidP="009A20B1">
            <w:pPr>
              <w:jc w:val="center"/>
              <w:rPr>
                <w:sz w:val="20"/>
                <w:szCs w:val="20"/>
              </w:rPr>
            </w:pPr>
          </w:p>
        </w:tc>
        <w:tc>
          <w:tcPr>
            <w:tcW w:w="31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690</w:t>
            </w:r>
          </w:p>
        </w:tc>
        <w:tc>
          <w:tcPr>
            <w:tcW w:w="31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718</w:t>
            </w:r>
          </w:p>
        </w:tc>
        <w:tc>
          <w:tcPr>
            <w:tcW w:w="333"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2015</w:t>
            </w:r>
          </w:p>
        </w:tc>
        <w:tc>
          <w:tcPr>
            <w:tcW w:w="23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15,2</w:t>
            </w:r>
          </w:p>
        </w:tc>
        <w:tc>
          <w:tcPr>
            <w:tcW w:w="196"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4,1</w:t>
            </w:r>
          </w:p>
        </w:tc>
        <w:tc>
          <w:tcPr>
            <w:tcW w:w="229"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16,4</w:t>
            </w:r>
          </w:p>
        </w:tc>
        <w:tc>
          <w:tcPr>
            <w:tcW w:w="272"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14,4</w:t>
            </w:r>
          </w:p>
        </w:tc>
        <w:tc>
          <w:tcPr>
            <w:tcW w:w="447" w:type="pct"/>
            <w:tcBorders>
              <w:top w:val="single" w:sz="4" w:space="0" w:color="auto"/>
              <w:left w:val="nil"/>
              <w:bottom w:val="single" w:sz="4" w:space="0" w:color="auto"/>
              <w:right w:val="single" w:sz="4" w:space="0" w:color="auto"/>
            </w:tcBorders>
            <w:noWrap/>
            <w:vAlign w:val="bottom"/>
          </w:tcPr>
          <w:p w:rsidR="00E166E2" w:rsidRPr="00F02D0C" w:rsidRDefault="00E166E2" w:rsidP="009A20B1">
            <w:pPr>
              <w:jc w:val="center"/>
              <w:rPr>
                <w:b/>
                <w:bCs/>
                <w:sz w:val="20"/>
                <w:szCs w:val="20"/>
              </w:rPr>
            </w:pPr>
            <w:r w:rsidRPr="00F02D0C">
              <w:rPr>
                <w:b/>
                <w:bCs/>
                <w:sz w:val="20"/>
                <w:szCs w:val="20"/>
              </w:rPr>
              <w:t>3473</w:t>
            </w:r>
          </w:p>
        </w:tc>
      </w:tr>
    </w:tbl>
    <w:p w:rsidR="00E166E2" w:rsidRDefault="00E166E2" w:rsidP="004F0CE7">
      <w:pPr>
        <w:spacing w:line="360" w:lineRule="auto"/>
      </w:pPr>
    </w:p>
    <w:p w:rsidR="00E166E2" w:rsidRDefault="00E166E2" w:rsidP="004F0CE7">
      <w:pPr>
        <w:spacing w:line="360" w:lineRule="auto"/>
        <w:rPr>
          <w:i/>
          <w:iCs/>
        </w:rPr>
      </w:pPr>
    </w:p>
    <w:p w:rsidR="00E166E2" w:rsidRDefault="00E166E2" w:rsidP="004F0CE7">
      <w:pPr>
        <w:spacing w:line="360" w:lineRule="auto"/>
        <w:rPr>
          <w:i/>
          <w:iCs/>
        </w:rPr>
      </w:pPr>
    </w:p>
    <w:p w:rsidR="00E166E2" w:rsidRDefault="00E166E2" w:rsidP="004F0CE7">
      <w:pPr>
        <w:spacing w:line="360" w:lineRule="auto"/>
        <w:rPr>
          <w:i/>
          <w:iCs/>
        </w:rPr>
        <w:sectPr w:rsidR="00E166E2" w:rsidSect="004F0CE7">
          <w:pgSz w:w="16838" w:h="11906" w:orient="landscape"/>
          <w:pgMar w:top="899" w:right="1134" w:bottom="539" w:left="1134" w:header="709" w:footer="709" w:gutter="0"/>
          <w:cols w:space="708"/>
          <w:docGrid w:linePitch="360"/>
        </w:sectPr>
      </w:pPr>
    </w:p>
    <w:p w:rsidR="00E166E2" w:rsidRDefault="00E166E2" w:rsidP="004902FC">
      <w:pPr>
        <w:jc w:val="center"/>
      </w:pPr>
      <w:bookmarkStart w:id="165" w:name="_Toc334789944"/>
      <w:bookmarkStart w:id="166" w:name="_Toc373316548"/>
      <w:r>
        <w:pict>
          <v:shape id="Диаграмма 4" o:spid="_x0000_i1057" type="#_x0000_t75" style="width:448.5pt;height:234pt;visibility:visible">
            <v:imagedata r:id="rId105" o:title=""/>
            <o:lock v:ext="edit" aspectratio="f"/>
          </v:shape>
        </w:pict>
      </w:r>
    </w:p>
    <w:p w:rsidR="00E166E2" w:rsidRDefault="00E166E2" w:rsidP="00DA7394">
      <w:r w:rsidRPr="00D85A07">
        <w:t xml:space="preserve">Рисунок </w:t>
      </w:r>
      <w:r>
        <w:t xml:space="preserve">6.1. Распределение объемов финансирования по типам мероприятий в бассейнах рек Охотского моря </w:t>
      </w:r>
    </w:p>
    <w:p w:rsidR="00E166E2" w:rsidRDefault="00E166E2" w:rsidP="00DA7394"/>
    <w:p w:rsidR="00E166E2" w:rsidRPr="006B249E" w:rsidRDefault="00E166E2" w:rsidP="00DA7394">
      <w:r>
        <w:t>Таблица 6.5.3 -Типы мероприятий</w:t>
      </w:r>
    </w:p>
    <w:tbl>
      <w:tblPr>
        <w:tblW w:w="4881" w:type="pct"/>
        <w:tblInd w:w="-106"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1E0"/>
      </w:tblPr>
      <w:tblGrid>
        <w:gridCol w:w="533"/>
        <w:gridCol w:w="708"/>
        <w:gridCol w:w="8932"/>
      </w:tblGrid>
      <w:tr w:rsidR="00E166E2" w:rsidRPr="00AA6F39">
        <w:tc>
          <w:tcPr>
            <w:tcW w:w="262" w:type="pct"/>
            <w:tcBorders>
              <w:top w:val="single" w:sz="8" w:space="0" w:color="000000"/>
              <w:left w:val="single" w:sz="4" w:space="0" w:color="auto"/>
            </w:tcBorders>
            <w:vAlign w:val="center"/>
          </w:tcPr>
          <w:p w:rsidR="00E166E2" w:rsidRPr="00AA6F39" w:rsidRDefault="00E166E2" w:rsidP="009A20B1">
            <w:pPr>
              <w:jc w:val="center"/>
            </w:pPr>
            <w:r w:rsidRPr="00AA6F39">
              <w:rPr>
                <w:sz w:val="22"/>
                <w:szCs w:val="22"/>
              </w:rPr>
              <w:t>№ п</w:t>
            </w:r>
            <w:r>
              <w:rPr>
                <w:sz w:val="22"/>
                <w:szCs w:val="22"/>
              </w:rPr>
              <w:t>/</w:t>
            </w:r>
            <w:r w:rsidRPr="00AA6F39">
              <w:rPr>
                <w:sz w:val="22"/>
                <w:szCs w:val="22"/>
              </w:rPr>
              <w:t>п</w:t>
            </w:r>
          </w:p>
        </w:tc>
        <w:tc>
          <w:tcPr>
            <w:tcW w:w="348" w:type="pct"/>
            <w:tcBorders>
              <w:top w:val="single" w:sz="8" w:space="0" w:color="000000"/>
            </w:tcBorders>
            <w:vAlign w:val="center"/>
          </w:tcPr>
          <w:p w:rsidR="00E166E2" w:rsidRPr="00AA6F39" w:rsidRDefault="00E166E2" w:rsidP="009A20B1">
            <w:pPr>
              <w:jc w:val="center"/>
            </w:pPr>
            <w:r>
              <w:rPr>
                <w:sz w:val="22"/>
                <w:szCs w:val="22"/>
              </w:rPr>
              <w:t>Цвет сек-тора</w:t>
            </w:r>
          </w:p>
        </w:tc>
        <w:tc>
          <w:tcPr>
            <w:tcW w:w="4390" w:type="pct"/>
            <w:tcBorders>
              <w:top w:val="single" w:sz="8" w:space="0" w:color="000000"/>
              <w:right w:val="single" w:sz="4" w:space="0" w:color="auto"/>
            </w:tcBorders>
            <w:vAlign w:val="center"/>
          </w:tcPr>
          <w:p w:rsidR="00E166E2" w:rsidRPr="00AA6F39" w:rsidRDefault="00E166E2" w:rsidP="009A20B1">
            <w:pPr>
              <w:jc w:val="center"/>
            </w:pPr>
            <w:r w:rsidRPr="00AA6F39">
              <w:rPr>
                <w:sz w:val="22"/>
                <w:szCs w:val="22"/>
              </w:rPr>
              <w:t>Наименование типов мероприятий</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1</w:t>
            </w:r>
          </w:p>
        </w:tc>
        <w:tc>
          <w:tcPr>
            <w:tcW w:w="348" w:type="pct"/>
            <w:shd w:val="clear" w:color="auto" w:fill="FF0000"/>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Строительство и реконструкция противопаводковых, берегозащитных, русловыпрямля</w:t>
            </w:r>
            <w:r w:rsidRPr="00AA6F39">
              <w:rPr>
                <w:sz w:val="22"/>
                <w:szCs w:val="22"/>
              </w:rPr>
              <w:t>ю</w:t>
            </w:r>
            <w:r w:rsidRPr="00AA6F39">
              <w:rPr>
                <w:sz w:val="22"/>
                <w:szCs w:val="22"/>
              </w:rPr>
              <w:t>щих и дренажных сооружений (структурные мероприятия)</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2</w:t>
            </w:r>
          </w:p>
        </w:tc>
        <w:tc>
          <w:tcPr>
            <w:tcW w:w="348" w:type="pct"/>
            <w:shd w:val="clear" w:color="auto" w:fill="FFC000"/>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Строительство и реконструкция водоохранных сооружений (структурные мероприятия)</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3</w:t>
            </w:r>
          </w:p>
        </w:tc>
        <w:tc>
          <w:tcPr>
            <w:tcW w:w="348" w:type="pct"/>
            <w:shd w:val="clear" w:color="auto" w:fill="FFFF00"/>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Строительство и реконструкция сооружений водоснабжения (структурные мероприятия)</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4</w:t>
            </w:r>
          </w:p>
        </w:tc>
        <w:tc>
          <w:tcPr>
            <w:tcW w:w="348" w:type="pct"/>
            <w:shd w:val="clear" w:color="auto" w:fill="00B050"/>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Ремонтные работы и восстановление водных объектов (мероприятия по улучшению опер</w:t>
            </w:r>
            <w:r w:rsidRPr="00AA6F39">
              <w:rPr>
                <w:sz w:val="22"/>
                <w:szCs w:val="22"/>
              </w:rPr>
              <w:t>а</w:t>
            </w:r>
            <w:r w:rsidRPr="00AA6F39">
              <w:rPr>
                <w:sz w:val="22"/>
                <w:szCs w:val="22"/>
              </w:rPr>
              <w:t>тивного управления)</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5</w:t>
            </w:r>
          </w:p>
        </w:tc>
        <w:tc>
          <w:tcPr>
            <w:tcW w:w="348" w:type="pct"/>
            <w:shd w:val="clear" w:color="auto" w:fill="92CDDC"/>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Развитие системы оперативного управления водопользованием (мероприятия по улучш</w:t>
            </w:r>
            <w:r w:rsidRPr="00AA6F39">
              <w:rPr>
                <w:sz w:val="22"/>
                <w:szCs w:val="22"/>
              </w:rPr>
              <w:t>е</w:t>
            </w:r>
            <w:r w:rsidRPr="00AA6F39">
              <w:rPr>
                <w:sz w:val="22"/>
                <w:szCs w:val="22"/>
              </w:rPr>
              <w:t>нию оперативного управления)</w:t>
            </w:r>
          </w:p>
        </w:tc>
      </w:tr>
      <w:tr w:rsidR="00E166E2" w:rsidRPr="00AA6F39">
        <w:tc>
          <w:tcPr>
            <w:tcW w:w="262" w:type="pct"/>
            <w:tcBorders>
              <w:left w:val="single" w:sz="4" w:space="0" w:color="auto"/>
            </w:tcBorders>
          </w:tcPr>
          <w:p w:rsidR="00E166E2" w:rsidRPr="00AA6F39" w:rsidRDefault="00E166E2" w:rsidP="009A20B1">
            <w:pPr>
              <w:jc w:val="center"/>
            </w:pPr>
            <w:r w:rsidRPr="00AA6F39">
              <w:rPr>
                <w:sz w:val="22"/>
                <w:szCs w:val="22"/>
              </w:rPr>
              <w:t>6</w:t>
            </w:r>
          </w:p>
        </w:tc>
        <w:tc>
          <w:tcPr>
            <w:tcW w:w="348" w:type="pct"/>
            <w:shd w:val="clear" w:color="auto" w:fill="00B0F0"/>
          </w:tcPr>
          <w:p w:rsidR="00E166E2" w:rsidRPr="00AA6F39" w:rsidRDefault="00E166E2" w:rsidP="009A20B1"/>
        </w:tc>
        <w:tc>
          <w:tcPr>
            <w:tcW w:w="4390" w:type="pct"/>
            <w:tcBorders>
              <w:right w:val="single" w:sz="4" w:space="0" w:color="auto"/>
            </w:tcBorders>
          </w:tcPr>
          <w:p w:rsidR="00E166E2" w:rsidRPr="00AA6F39" w:rsidRDefault="00E166E2" w:rsidP="009A20B1">
            <w:r w:rsidRPr="00AA6F39">
              <w:rPr>
                <w:sz w:val="22"/>
                <w:szCs w:val="22"/>
              </w:rPr>
              <w:t>Развитие системы долгосрочного  управления  водопользованием (институциональные м</w:t>
            </w:r>
            <w:r w:rsidRPr="00AA6F39">
              <w:rPr>
                <w:sz w:val="22"/>
                <w:szCs w:val="22"/>
              </w:rPr>
              <w:t>е</w:t>
            </w:r>
            <w:r w:rsidRPr="00AA6F39">
              <w:rPr>
                <w:sz w:val="22"/>
                <w:szCs w:val="22"/>
              </w:rPr>
              <w:t>роприятия)</w:t>
            </w:r>
          </w:p>
        </w:tc>
      </w:tr>
      <w:tr w:rsidR="00E166E2" w:rsidRPr="00AA6F39">
        <w:tc>
          <w:tcPr>
            <w:tcW w:w="262" w:type="pct"/>
            <w:tcBorders>
              <w:left w:val="single" w:sz="4" w:space="0" w:color="auto"/>
              <w:bottom w:val="single" w:sz="8" w:space="0" w:color="000000"/>
            </w:tcBorders>
          </w:tcPr>
          <w:p w:rsidR="00E166E2" w:rsidRPr="00AA6F39" w:rsidRDefault="00E166E2" w:rsidP="009A20B1">
            <w:pPr>
              <w:jc w:val="center"/>
            </w:pPr>
            <w:r w:rsidRPr="00AA6F39">
              <w:rPr>
                <w:sz w:val="22"/>
                <w:szCs w:val="22"/>
              </w:rPr>
              <w:t>7</w:t>
            </w:r>
          </w:p>
        </w:tc>
        <w:tc>
          <w:tcPr>
            <w:tcW w:w="348" w:type="pct"/>
            <w:tcBorders>
              <w:bottom w:val="single" w:sz="8" w:space="0" w:color="000000"/>
            </w:tcBorders>
            <w:shd w:val="clear" w:color="auto" w:fill="7030A0"/>
          </w:tcPr>
          <w:p w:rsidR="00E166E2" w:rsidRPr="00AA6F39" w:rsidRDefault="00E166E2" w:rsidP="009A20B1"/>
        </w:tc>
        <w:tc>
          <w:tcPr>
            <w:tcW w:w="4390" w:type="pct"/>
            <w:tcBorders>
              <w:bottom w:val="single" w:sz="8" w:space="0" w:color="000000"/>
              <w:right w:val="single" w:sz="4" w:space="0" w:color="auto"/>
            </w:tcBorders>
          </w:tcPr>
          <w:p w:rsidR="00E166E2" w:rsidRPr="00AA6F39" w:rsidRDefault="00E166E2" w:rsidP="009A20B1">
            <w:r w:rsidRPr="00AA6F39">
              <w:rPr>
                <w:sz w:val="22"/>
                <w:szCs w:val="22"/>
              </w:rPr>
              <w:t xml:space="preserve">Информационно-методическое  и кадровое </w:t>
            </w:r>
          </w:p>
          <w:p w:rsidR="00E166E2" w:rsidRPr="00AA6F39" w:rsidRDefault="00E166E2" w:rsidP="009A20B1">
            <w:r w:rsidRPr="00AA6F39">
              <w:rPr>
                <w:sz w:val="22"/>
                <w:szCs w:val="22"/>
              </w:rPr>
              <w:t>обеспечение (фундаментальные мероприятия)</w:t>
            </w:r>
          </w:p>
        </w:tc>
      </w:tr>
    </w:tbl>
    <w:p w:rsidR="00E166E2" w:rsidRDefault="00E166E2" w:rsidP="00DA7394"/>
    <w:p w:rsidR="00E166E2" w:rsidRDefault="00E166E2" w:rsidP="00DA7394"/>
    <w:p w:rsidR="00E166E2" w:rsidRDefault="00E166E2" w:rsidP="00DA7394"/>
    <w:p w:rsidR="00E166E2" w:rsidRDefault="00E166E2" w:rsidP="00DA7394"/>
    <w:p w:rsidR="00E166E2" w:rsidRDefault="00E166E2" w:rsidP="00DA7394"/>
    <w:p w:rsidR="00E166E2" w:rsidRDefault="00E166E2" w:rsidP="00DA7394"/>
    <w:p w:rsidR="00E166E2" w:rsidRDefault="00E166E2" w:rsidP="004F0CE7">
      <w:pPr>
        <w:pStyle w:val="Heading2"/>
        <w:spacing w:line="360" w:lineRule="auto"/>
        <w:rPr>
          <w:rFonts w:ascii="Times New Roman" w:hAnsi="Times New Roman" w:cs="Times New Roman"/>
          <w:i w:val="0"/>
          <w:iCs w:val="0"/>
        </w:rPr>
      </w:pPr>
    </w:p>
    <w:p w:rsidR="00E166E2" w:rsidRDefault="00E166E2" w:rsidP="00C16C1D"/>
    <w:p w:rsidR="00E166E2" w:rsidRDefault="00E166E2" w:rsidP="00C16C1D"/>
    <w:p w:rsidR="00E166E2" w:rsidRDefault="00E166E2" w:rsidP="00C16C1D"/>
    <w:p w:rsidR="00E166E2" w:rsidRDefault="00E166E2" w:rsidP="00C16C1D"/>
    <w:p w:rsidR="00E166E2" w:rsidRDefault="00E166E2" w:rsidP="00C16C1D"/>
    <w:p w:rsidR="00E166E2" w:rsidRDefault="00E166E2" w:rsidP="00C16C1D"/>
    <w:p w:rsidR="00E166E2" w:rsidRDefault="00E166E2" w:rsidP="00C16C1D"/>
    <w:p w:rsidR="00E166E2" w:rsidRDefault="00E166E2" w:rsidP="00C16C1D"/>
    <w:p w:rsidR="00E166E2" w:rsidRDefault="00E166E2" w:rsidP="004F0CE7">
      <w:pPr>
        <w:pStyle w:val="Heading2"/>
        <w:spacing w:line="360" w:lineRule="auto"/>
        <w:rPr>
          <w:rFonts w:ascii="Times New Roman" w:hAnsi="Times New Roman" w:cs="Times New Roman"/>
          <w:i w:val="0"/>
          <w:iCs w:val="0"/>
        </w:rPr>
      </w:pPr>
      <w:bookmarkStart w:id="167" w:name="_Toc378926044"/>
      <w:r>
        <w:rPr>
          <w:rFonts w:ascii="Times New Roman" w:hAnsi="Times New Roman" w:cs="Times New Roman"/>
          <w:i w:val="0"/>
          <w:iCs w:val="0"/>
        </w:rPr>
        <w:t>6.6</w:t>
      </w:r>
      <w:r w:rsidRPr="00256739">
        <w:rPr>
          <w:rFonts w:ascii="Times New Roman" w:hAnsi="Times New Roman" w:cs="Times New Roman"/>
          <w:i w:val="0"/>
          <w:iCs w:val="0"/>
        </w:rPr>
        <w:t xml:space="preserve">. </w:t>
      </w:r>
      <w:r>
        <w:rPr>
          <w:rFonts w:ascii="Times New Roman" w:hAnsi="Times New Roman" w:cs="Times New Roman"/>
          <w:i w:val="0"/>
          <w:iCs w:val="0"/>
        </w:rPr>
        <w:t>Календарный план-график реализации и финансирования мероприятий</w:t>
      </w:r>
      <w:bookmarkEnd w:id="165"/>
      <w:bookmarkEnd w:id="166"/>
      <w:bookmarkEnd w:id="167"/>
    </w:p>
    <w:p w:rsidR="00E166E2" w:rsidRPr="004859F2" w:rsidRDefault="00E166E2" w:rsidP="004F0CE7">
      <w:pPr>
        <w:spacing w:line="360" w:lineRule="auto"/>
        <w:ind w:firstLine="709"/>
        <w:jc w:val="both"/>
      </w:pPr>
      <w:r w:rsidRPr="004859F2">
        <w:t>Календарный план-график</w:t>
      </w:r>
      <w:r>
        <w:t xml:space="preserve"> реализации и финансирования мероприятий показан в таблице </w:t>
      </w:r>
      <w:r w:rsidRPr="00C16C1D">
        <w:t>6.</w:t>
      </w:r>
      <w:r>
        <w:t>6</w:t>
      </w:r>
      <w:r w:rsidRPr="00C16C1D">
        <w:t>.1, где</w:t>
      </w:r>
      <w:r>
        <w:t xml:space="preserve"> все мероприятия (их финансирование) расписаны по годам.</w:t>
      </w:r>
    </w:p>
    <w:p w:rsidR="00E166E2" w:rsidRDefault="00E166E2" w:rsidP="004F0CE7">
      <w:pPr>
        <w:pStyle w:val="Heading2"/>
        <w:spacing w:line="360" w:lineRule="auto"/>
        <w:rPr>
          <w:rFonts w:ascii="Times New Roman" w:hAnsi="Times New Roman" w:cs="Times New Roman"/>
          <w:i w:val="0"/>
          <w:iCs w:val="0"/>
        </w:rPr>
      </w:pPr>
      <w:bookmarkStart w:id="168" w:name="_Toc334789945"/>
      <w:bookmarkStart w:id="169" w:name="_Toc373316549"/>
      <w:bookmarkStart w:id="170" w:name="_Toc378926045"/>
      <w:r>
        <w:rPr>
          <w:rFonts w:ascii="Times New Roman" w:hAnsi="Times New Roman" w:cs="Times New Roman"/>
          <w:i w:val="0"/>
          <w:iCs w:val="0"/>
        </w:rPr>
        <w:t>6.7</w:t>
      </w:r>
      <w:r w:rsidRPr="00256739">
        <w:rPr>
          <w:rFonts w:ascii="Times New Roman" w:hAnsi="Times New Roman" w:cs="Times New Roman"/>
          <w:i w:val="0"/>
          <w:iCs w:val="0"/>
        </w:rPr>
        <w:t xml:space="preserve">. </w:t>
      </w:r>
      <w:r>
        <w:rPr>
          <w:rFonts w:ascii="Times New Roman" w:hAnsi="Times New Roman" w:cs="Times New Roman"/>
          <w:i w:val="0"/>
          <w:iCs w:val="0"/>
        </w:rPr>
        <w:t>Общая оценка вероятных воздействий реализации мероприятий Схемы на окружающую среду</w:t>
      </w:r>
      <w:bookmarkEnd w:id="168"/>
      <w:bookmarkEnd w:id="169"/>
      <w:bookmarkEnd w:id="170"/>
    </w:p>
    <w:p w:rsidR="00E166E2" w:rsidRDefault="00E166E2" w:rsidP="004F0CE7">
      <w:pPr>
        <w:spacing w:line="360" w:lineRule="auto"/>
        <w:ind w:firstLine="720"/>
        <w:jc w:val="both"/>
      </w:pPr>
      <w:r>
        <w:t>Для решения ключевых проблем водохозяйственного комплекса бассейнов рек Охотского моря и достижения рекомендуемых целевых показателей в рамках СКИОВО предлагается выпо</w:t>
      </w:r>
      <w:r>
        <w:t>л</w:t>
      </w:r>
      <w:r>
        <w:t xml:space="preserve">нение комплекса мероприятий водохозяйственных, водоохранных и других мероприятий. </w:t>
      </w:r>
    </w:p>
    <w:p w:rsidR="00E166E2" w:rsidRPr="00E709DC" w:rsidRDefault="00E166E2" w:rsidP="00C16C1D">
      <w:pPr>
        <w:spacing w:line="360" w:lineRule="auto"/>
        <w:ind w:firstLine="720"/>
        <w:jc w:val="both"/>
      </w:pPr>
      <w:r w:rsidRPr="00E709DC">
        <w:t>П</w:t>
      </w:r>
      <w:r>
        <w:t>ри</w:t>
      </w:r>
      <w:r w:rsidRPr="00E709DC">
        <w:t xml:space="preserve"> разработке СКИОВО в качестве основных приняты следующие целевые состояния водных объектов речного бассейна:</w:t>
      </w:r>
    </w:p>
    <w:p w:rsidR="00E166E2" w:rsidRPr="00E709DC" w:rsidRDefault="00E166E2" w:rsidP="00C16C1D">
      <w:pPr>
        <w:spacing w:line="360" w:lineRule="auto"/>
        <w:ind w:firstLine="720"/>
        <w:jc w:val="both"/>
      </w:pPr>
      <w:r w:rsidRPr="00E709DC">
        <w:t xml:space="preserve">- </w:t>
      </w:r>
      <w:r>
        <w:t xml:space="preserve">улучшение, или </w:t>
      </w:r>
      <w:r w:rsidRPr="00E709DC">
        <w:t>сохранение значений показателей использования и охраны водных объе</w:t>
      </w:r>
      <w:r w:rsidRPr="00E709DC">
        <w:t>к</w:t>
      </w:r>
      <w:r w:rsidRPr="00E709DC">
        <w:t xml:space="preserve">тов на уровне значений, имевших место </w:t>
      </w:r>
      <w:r w:rsidRPr="00B4574A">
        <w:t>на момент начала разработки Схемы</w:t>
      </w:r>
      <w:r w:rsidRPr="00E709DC">
        <w:t xml:space="preserve"> (стабилизация о</w:t>
      </w:r>
      <w:r w:rsidRPr="00E709DC">
        <w:t>б</w:t>
      </w:r>
      <w:r w:rsidRPr="00E709DC">
        <w:t>становки, недопущение ухудшения состояния водных объектов);</w:t>
      </w:r>
    </w:p>
    <w:p w:rsidR="00E166E2" w:rsidRPr="00E709DC" w:rsidRDefault="00E166E2" w:rsidP="00C16C1D">
      <w:pPr>
        <w:spacing w:line="360" w:lineRule="auto"/>
        <w:ind w:firstLine="720"/>
        <w:jc w:val="both"/>
      </w:pPr>
      <w:r w:rsidRPr="00E709DC">
        <w:t>- достижение для водных объектов значений показателей, соответствующих их природному состоянию (для естественных водных объектов) или максимальному экологическому потенциалу (для существенно модифицированных или искусственных водных объектов);</w:t>
      </w:r>
    </w:p>
    <w:p w:rsidR="00E166E2" w:rsidRPr="00E709DC" w:rsidRDefault="00E166E2" w:rsidP="00C16C1D">
      <w:pPr>
        <w:spacing w:line="360" w:lineRule="auto"/>
        <w:ind w:firstLine="720"/>
        <w:jc w:val="both"/>
      </w:pPr>
      <w:r w:rsidRPr="00E709DC">
        <w:t>- достижение промежуточных целевых состояний водных объектов с учетом перспектив социально-экономического развития территорий и имеющихся ресурсов.</w:t>
      </w:r>
    </w:p>
    <w:p w:rsidR="00E166E2" w:rsidRDefault="00E166E2" w:rsidP="00C16C1D">
      <w:pPr>
        <w:spacing w:line="360" w:lineRule="auto"/>
        <w:ind w:firstLine="720"/>
        <w:jc w:val="both"/>
      </w:pPr>
    </w:p>
    <w:p w:rsidR="00E166E2" w:rsidRDefault="00E166E2" w:rsidP="00C16C1D">
      <w:pPr>
        <w:spacing w:line="360" w:lineRule="auto"/>
        <w:ind w:firstLine="720"/>
        <w:jc w:val="both"/>
      </w:pPr>
      <w:r>
        <w:t>В представленных материалах состав мероприятий принят на основании проработок, в</w:t>
      </w:r>
      <w:r>
        <w:t>ы</w:t>
      </w:r>
      <w:r>
        <w:t>полненных в региональных целевых программах.</w:t>
      </w:r>
    </w:p>
    <w:p w:rsidR="00E166E2" w:rsidRDefault="00E166E2" w:rsidP="00C16C1D">
      <w:pPr>
        <w:spacing w:line="360" w:lineRule="auto"/>
        <w:ind w:firstLine="720"/>
        <w:jc w:val="both"/>
      </w:pPr>
      <w:r>
        <w:t>Внедрение  Перечня мероприятий, разработанных с учетом интересов всех видов водопол</w:t>
      </w:r>
      <w:r>
        <w:t>ь</w:t>
      </w:r>
      <w:r>
        <w:t xml:space="preserve">зования,  позволит достигнуть целевого состояния бассейнов рек Охотского моря от </w:t>
      </w:r>
      <w:r w:rsidRPr="00C16C1D">
        <w:t>р. Пенжина до хр. Сунтар-Хаята</w:t>
      </w:r>
      <w:r>
        <w:t xml:space="preserve"> к 2025 году. </w:t>
      </w:r>
      <w:r>
        <w:tab/>
      </w:r>
    </w:p>
    <w:p w:rsidR="00E166E2" w:rsidRDefault="00E166E2" w:rsidP="004F0CE7">
      <w:pPr>
        <w:spacing w:line="360" w:lineRule="auto"/>
        <w:ind w:firstLine="720"/>
        <w:jc w:val="both"/>
      </w:pPr>
    </w:p>
    <w:p w:rsidR="00E166E2" w:rsidRDefault="00E166E2" w:rsidP="004F0CE7">
      <w:pPr>
        <w:spacing w:line="360" w:lineRule="auto"/>
        <w:ind w:firstLine="720"/>
        <w:jc w:val="both"/>
      </w:pPr>
      <w:r>
        <w:t xml:space="preserve">Достижение возможно за счет: </w:t>
      </w:r>
    </w:p>
    <w:p w:rsidR="00E166E2" w:rsidRPr="002C5142" w:rsidRDefault="00E166E2" w:rsidP="004F0CE7">
      <w:pPr>
        <w:pStyle w:val="BodyTextIndent"/>
        <w:numPr>
          <w:ilvl w:val="0"/>
          <w:numId w:val="8"/>
        </w:numPr>
        <w:spacing w:before="0" w:beforeAutospacing="0" w:after="0" w:afterAutospacing="0" w:line="360" w:lineRule="auto"/>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строительства</w:t>
      </w:r>
      <w:r w:rsidRPr="002C5142">
        <w:rPr>
          <w:rFonts w:ascii="Times New Roman" w:hAnsi="Times New Roman" w:cs="Times New Roman"/>
          <w:sz w:val="24"/>
          <w:szCs w:val="24"/>
          <w:lang w:val="ru-RU" w:eastAsia="ru-RU"/>
        </w:rPr>
        <w:t xml:space="preserve"> и </w:t>
      </w:r>
      <w:r>
        <w:rPr>
          <w:rFonts w:ascii="Times New Roman" w:hAnsi="Times New Roman" w:cs="Times New Roman"/>
          <w:sz w:val="24"/>
          <w:szCs w:val="24"/>
          <w:lang w:val="ru-RU" w:eastAsia="ru-RU"/>
        </w:rPr>
        <w:t xml:space="preserve">реконструкции </w:t>
      </w:r>
      <w:r w:rsidRPr="002C5142">
        <w:rPr>
          <w:rFonts w:ascii="Times New Roman" w:hAnsi="Times New Roman" w:cs="Times New Roman"/>
          <w:sz w:val="24"/>
          <w:szCs w:val="24"/>
          <w:lang w:val="ru-RU" w:eastAsia="ru-RU"/>
        </w:rPr>
        <w:t>систем</w:t>
      </w:r>
      <w:r>
        <w:rPr>
          <w:rFonts w:ascii="Times New Roman" w:hAnsi="Times New Roman" w:cs="Times New Roman"/>
          <w:sz w:val="24"/>
          <w:szCs w:val="24"/>
          <w:lang w:val="ru-RU" w:eastAsia="ru-RU"/>
        </w:rPr>
        <w:t xml:space="preserve"> водоснабжения</w:t>
      </w:r>
      <w:r w:rsidRPr="002C5142">
        <w:rPr>
          <w:rFonts w:ascii="Times New Roman" w:hAnsi="Times New Roman" w:cs="Times New Roman"/>
          <w:sz w:val="24"/>
          <w:szCs w:val="24"/>
          <w:lang w:val="ru-RU" w:eastAsia="ru-RU"/>
        </w:rPr>
        <w:t>;</w:t>
      </w:r>
    </w:p>
    <w:p w:rsidR="00E166E2" w:rsidRDefault="00E166E2" w:rsidP="004F0CE7">
      <w:pPr>
        <w:numPr>
          <w:ilvl w:val="0"/>
          <w:numId w:val="8"/>
        </w:numPr>
        <w:spacing w:line="360" w:lineRule="auto"/>
        <w:jc w:val="both"/>
      </w:pPr>
      <w:r>
        <w:t>введения дополнительных мощностей очистных сооружений и нормативной очистки пр</w:t>
      </w:r>
      <w:r>
        <w:t>о</w:t>
      </w:r>
      <w:r>
        <w:t xml:space="preserve">мышленных и бытовых стоков в первом и втором пятилетии; </w:t>
      </w:r>
    </w:p>
    <w:p w:rsidR="00E166E2" w:rsidRDefault="00E166E2" w:rsidP="004F0CE7">
      <w:pPr>
        <w:numPr>
          <w:ilvl w:val="0"/>
          <w:numId w:val="8"/>
        </w:numPr>
        <w:spacing w:line="360" w:lineRule="auto"/>
        <w:jc w:val="both"/>
      </w:pPr>
      <w:r>
        <w:t>полной, в соответствии с проектной документацией, рекультивацией водных объектов и наземных экосистем в районах горных разработок и др.</w:t>
      </w:r>
      <w:r w:rsidRPr="002C5142">
        <w:t>;</w:t>
      </w:r>
    </w:p>
    <w:p w:rsidR="00E166E2" w:rsidRDefault="00E166E2" w:rsidP="004F0CE7">
      <w:pPr>
        <w:numPr>
          <w:ilvl w:val="0"/>
          <w:numId w:val="8"/>
        </w:numPr>
        <w:spacing w:line="360" w:lineRule="auto"/>
        <w:jc w:val="both"/>
      </w:pPr>
      <w:r>
        <w:t>строительства и реконструкции противопаводковых и берегозащитных сооружений</w:t>
      </w:r>
      <w:r w:rsidRPr="002C5142">
        <w:t>;</w:t>
      </w:r>
    </w:p>
    <w:p w:rsidR="00E166E2" w:rsidRDefault="00E166E2" w:rsidP="004F0CE7">
      <w:pPr>
        <w:numPr>
          <w:ilvl w:val="0"/>
          <w:numId w:val="8"/>
        </w:numPr>
        <w:spacing w:line="360" w:lineRule="auto"/>
        <w:jc w:val="both"/>
      </w:pPr>
      <w:r>
        <w:t>дноуглубительных</w:t>
      </w:r>
      <w:r w:rsidRPr="002C5142">
        <w:t xml:space="preserve"> и русло</w:t>
      </w:r>
      <w:r>
        <w:t>формирующих работ</w:t>
      </w:r>
      <w:r w:rsidRPr="002C5142">
        <w:t>;</w:t>
      </w:r>
    </w:p>
    <w:p w:rsidR="00E166E2" w:rsidRDefault="00E166E2" w:rsidP="004F0CE7">
      <w:pPr>
        <w:numPr>
          <w:ilvl w:val="0"/>
          <w:numId w:val="8"/>
        </w:numPr>
        <w:spacing w:line="360" w:lineRule="auto"/>
        <w:jc w:val="both"/>
      </w:pPr>
      <w:r>
        <w:t>восстановления и развития наблюдательной сети за состоянием водных объектов и водох</w:t>
      </w:r>
      <w:r>
        <w:t>о</w:t>
      </w:r>
      <w:r>
        <w:t>зяйственных систем</w:t>
      </w:r>
      <w:r w:rsidRPr="002C5142">
        <w:t>;</w:t>
      </w:r>
    </w:p>
    <w:p w:rsidR="00E166E2" w:rsidRPr="002C5142" w:rsidRDefault="00E166E2" w:rsidP="004F0CE7">
      <w:pPr>
        <w:numPr>
          <w:ilvl w:val="0"/>
          <w:numId w:val="8"/>
        </w:numPr>
        <w:spacing w:line="360" w:lineRule="auto"/>
        <w:jc w:val="both"/>
      </w:pPr>
      <w:r>
        <w:t>информационному и кадровому обеспечению.</w:t>
      </w:r>
    </w:p>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 w:rsidR="00E166E2" w:rsidRDefault="00E166E2" w:rsidP="00214996">
      <w:pPr>
        <w:sectPr w:rsidR="00E166E2" w:rsidSect="00214996">
          <w:pgSz w:w="11906" w:h="16838"/>
          <w:pgMar w:top="1134" w:right="567" w:bottom="1134" w:left="1134" w:header="709" w:footer="709" w:gutter="0"/>
          <w:cols w:space="708"/>
          <w:docGrid w:linePitch="360"/>
        </w:sectPr>
      </w:pPr>
    </w:p>
    <w:p w:rsidR="00E166E2" w:rsidRDefault="00E166E2" w:rsidP="00B83229">
      <w:r>
        <w:t xml:space="preserve">Таблица </w:t>
      </w:r>
      <w:r w:rsidRPr="00C16C1D">
        <w:t>6.</w:t>
      </w:r>
      <w:r>
        <w:t xml:space="preserve">6.1 - </w:t>
      </w:r>
      <w:r w:rsidRPr="00D454A7">
        <w:t>Календарный план-график реализации мероприятий</w:t>
      </w:r>
      <w:r>
        <w:t xml:space="preserve"> с итоговыми суммами финансирования по годам</w:t>
      </w:r>
    </w:p>
    <w:p w:rsidR="00E166E2" w:rsidRDefault="00E166E2" w:rsidP="00B83229"/>
    <w:tbl>
      <w:tblPr>
        <w:tblW w:w="5306" w:type="pct"/>
        <w:tblInd w:w="-68" w:type="dxa"/>
        <w:tblCellMar>
          <w:left w:w="70" w:type="dxa"/>
          <w:right w:w="70" w:type="dxa"/>
        </w:tblCellMar>
        <w:tblLook w:val="0000"/>
      </w:tblPr>
      <w:tblGrid>
        <w:gridCol w:w="2016"/>
        <w:gridCol w:w="1074"/>
        <w:gridCol w:w="905"/>
        <w:gridCol w:w="905"/>
        <w:gridCol w:w="890"/>
        <w:gridCol w:w="815"/>
        <w:gridCol w:w="1074"/>
        <w:gridCol w:w="849"/>
        <w:gridCol w:w="849"/>
        <w:gridCol w:w="756"/>
        <w:gridCol w:w="759"/>
        <w:gridCol w:w="759"/>
        <w:gridCol w:w="759"/>
        <w:gridCol w:w="952"/>
        <w:gridCol w:w="2248"/>
      </w:tblGrid>
      <w:tr w:rsidR="00E166E2" w:rsidRPr="003666E7">
        <w:trPr>
          <w:cantSplit/>
          <w:trHeight w:val="316"/>
        </w:trPr>
        <w:tc>
          <w:tcPr>
            <w:tcW w:w="646" w:type="pct"/>
            <w:vMerge w:val="restart"/>
            <w:tcBorders>
              <w:top w:val="single" w:sz="6" w:space="0" w:color="auto"/>
              <w:left w:val="single" w:sz="6" w:space="0" w:color="auto"/>
              <w:right w:val="single" w:sz="6" w:space="0" w:color="auto"/>
            </w:tcBorders>
            <w:vAlign w:val="center"/>
          </w:tcPr>
          <w:p w:rsidR="00E166E2" w:rsidRPr="003666E7" w:rsidRDefault="00E166E2" w:rsidP="00FE18D5">
            <w:pPr>
              <w:pStyle w:val="ConsPlusCell"/>
              <w:widowControl/>
              <w:jc w:val="center"/>
              <w:rPr>
                <w:rFonts w:ascii="Times New Roman" w:hAnsi="Times New Roman" w:cs="Times New Roman"/>
                <w:sz w:val="22"/>
                <w:szCs w:val="22"/>
              </w:rPr>
            </w:pPr>
            <w:r>
              <w:rPr>
                <w:rFonts w:ascii="Times New Roman" w:hAnsi="Times New Roman" w:cs="Times New Roman"/>
                <w:sz w:val="22"/>
                <w:szCs w:val="22"/>
              </w:rPr>
              <w:t>Источники фина</w:t>
            </w:r>
            <w:r>
              <w:rPr>
                <w:rFonts w:ascii="Times New Roman" w:hAnsi="Times New Roman" w:cs="Times New Roman"/>
                <w:sz w:val="22"/>
                <w:szCs w:val="22"/>
              </w:rPr>
              <w:t>н</w:t>
            </w:r>
            <w:r>
              <w:rPr>
                <w:rFonts w:ascii="Times New Roman" w:hAnsi="Times New Roman" w:cs="Times New Roman"/>
                <w:sz w:val="22"/>
                <w:szCs w:val="22"/>
              </w:rPr>
              <w:t>сирования</w:t>
            </w:r>
          </w:p>
        </w:tc>
        <w:tc>
          <w:tcPr>
            <w:tcW w:w="3634" w:type="pct"/>
            <w:gridSpan w:val="13"/>
            <w:tcBorders>
              <w:top w:val="single" w:sz="6" w:space="0" w:color="auto"/>
              <w:left w:val="single" w:sz="6" w:space="0" w:color="auto"/>
              <w:bottom w:val="single" w:sz="4"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 xml:space="preserve">Объем финансирования мероприятий </w:t>
            </w:r>
            <w:r w:rsidRPr="00DB3412">
              <w:rPr>
                <w:rFonts w:ascii="Times New Roman" w:hAnsi="Times New Roman" w:cs="Times New Roman"/>
                <w:sz w:val="22"/>
                <w:szCs w:val="22"/>
              </w:rPr>
              <w:t>(тыс. рублей)</w:t>
            </w:r>
          </w:p>
        </w:tc>
        <w:tc>
          <w:tcPr>
            <w:tcW w:w="720" w:type="pct"/>
            <w:vMerge w:val="restart"/>
            <w:tcBorders>
              <w:top w:val="single" w:sz="6" w:space="0" w:color="auto"/>
              <w:left w:val="single" w:sz="6" w:space="0" w:color="auto"/>
              <w:right w:val="single" w:sz="6" w:space="0" w:color="auto"/>
            </w:tcBorders>
            <w:vAlign w:val="center"/>
          </w:tcPr>
          <w:p w:rsidR="00E166E2" w:rsidRPr="003666E7" w:rsidRDefault="00E166E2" w:rsidP="00FE18D5">
            <w:pPr>
              <w:pStyle w:val="ConsPlusCell"/>
              <w:widowControl/>
              <w:jc w:val="center"/>
              <w:rPr>
                <w:rFonts w:ascii="Times New Roman" w:hAnsi="Times New Roman" w:cs="Times New Roman"/>
                <w:sz w:val="22"/>
                <w:szCs w:val="22"/>
              </w:rPr>
            </w:pPr>
            <w:r>
              <w:rPr>
                <w:rFonts w:ascii="Times New Roman" w:hAnsi="Times New Roman" w:cs="Times New Roman"/>
              </w:rPr>
              <w:t>Примечания</w:t>
            </w:r>
          </w:p>
        </w:tc>
      </w:tr>
      <w:tr w:rsidR="00E166E2" w:rsidRPr="003666E7">
        <w:trPr>
          <w:cantSplit/>
          <w:trHeight w:val="521"/>
        </w:trPr>
        <w:tc>
          <w:tcPr>
            <w:tcW w:w="646" w:type="pct"/>
            <w:vMerge/>
            <w:tcBorders>
              <w:left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p>
        </w:tc>
        <w:tc>
          <w:tcPr>
            <w:tcW w:w="344" w:type="pct"/>
            <w:vMerge w:val="restart"/>
            <w:tcBorders>
              <w:top w:val="single" w:sz="4" w:space="0" w:color="auto"/>
              <w:left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всего  </w:t>
            </w:r>
          </w:p>
        </w:tc>
        <w:tc>
          <w:tcPr>
            <w:tcW w:w="3290" w:type="pct"/>
            <w:gridSpan w:val="12"/>
            <w:tcBorders>
              <w:top w:val="single" w:sz="4" w:space="0" w:color="auto"/>
              <w:left w:val="single" w:sz="4" w:space="0" w:color="auto"/>
              <w:right w:val="single" w:sz="6" w:space="0" w:color="auto"/>
            </w:tcBorders>
            <w:vAlign w:val="center"/>
          </w:tcPr>
          <w:p w:rsidR="00E166E2" w:rsidRPr="003666E7" w:rsidRDefault="00E166E2" w:rsidP="00FE18D5">
            <w:pPr>
              <w:pStyle w:val="ConsPlusCell"/>
              <w:widowControl/>
              <w:jc w:val="center"/>
              <w:rPr>
                <w:rFonts w:ascii="Times New Roman" w:hAnsi="Times New Roman" w:cs="Times New Roman"/>
                <w:sz w:val="22"/>
                <w:szCs w:val="22"/>
              </w:rPr>
            </w:pPr>
            <w:r w:rsidRPr="003666E7">
              <w:rPr>
                <w:rFonts w:ascii="Times New Roman" w:hAnsi="Times New Roman" w:cs="Times New Roman"/>
                <w:sz w:val="22"/>
                <w:szCs w:val="22"/>
              </w:rPr>
              <w:t>в том числе по годам:</w:t>
            </w:r>
          </w:p>
        </w:tc>
        <w:tc>
          <w:tcPr>
            <w:tcW w:w="720" w:type="pct"/>
            <w:vMerge/>
            <w:tcBorders>
              <w:left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p>
        </w:tc>
      </w:tr>
      <w:tr w:rsidR="00E166E2" w:rsidRPr="003666E7">
        <w:trPr>
          <w:cantSplit/>
          <w:trHeight w:val="240"/>
        </w:trPr>
        <w:tc>
          <w:tcPr>
            <w:tcW w:w="646" w:type="pct"/>
            <w:vMerge/>
            <w:tcBorders>
              <w:left w:val="single" w:sz="6" w:space="0" w:color="auto"/>
              <w:bottom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p>
        </w:tc>
        <w:tc>
          <w:tcPr>
            <w:tcW w:w="344" w:type="pct"/>
            <w:vMerge/>
            <w:tcBorders>
              <w:left w:val="single" w:sz="4" w:space="0" w:color="auto"/>
              <w:bottom w:val="single" w:sz="6" w:space="0" w:color="auto"/>
              <w:right w:val="single" w:sz="4" w:space="0" w:color="auto"/>
            </w:tcBorders>
          </w:tcPr>
          <w:p w:rsidR="00E166E2" w:rsidRDefault="00E166E2" w:rsidP="00FE18D5">
            <w:pPr>
              <w:pStyle w:val="ConsPlusCell"/>
              <w:widowControl/>
              <w:rPr>
                <w:rFonts w:ascii="Times New Roman" w:hAnsi="Times New Roman" w:cs="Times New Roman"/>
                <w:sz w:val="22"/>
                <w:szCs w:val="22"/>
              </w:rPr>
            </w:pPr>
          </w:p>
        </w:tc>
        <w:tc>
          <w:tcPr>
            <w:tcW w:w="290" w:type="pct"/>
            <w:tcBorders>
              <w:top w:val="single" w:sz="4" w:space="0" w:color="auto"/>
              <w:left w:val="single" w:sz="4"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201</w:t>
            </w:r>
            <w:r>
              <w:rPr>
                <w:rFonts w:ascii="Times New Roman" w:hAnsi="Times New Roman" w:cs="Times New Roman"/>
                <w:sz w:val="22"/>
                <w:szCs w:val="22"/>
              </w:rPr>
              <w:t>4</w:t>
            </w:r>
            <w:r w:rsidRPr="003666E7">
              <w:rPr>
                <w:rFonts w:ascii="Times New Roman" w:hAnsi="Times New Roman" w:cs="Times New Roman"/>
                <w:sz w:val="22"/>
                <w:szCs w:val="22"/>
              </w:rPr>
              <w:t xml:space="preserve">   </w:t>
            </w:r>
          </w:p>
        </w:tc>
        <w:tc>
          <w:tcPr>
            <w:tcW w:w="290" w:type="pct"/>
            <w:tcBorders>
              <w:top w:val="single" w:sz="4" w:space="0" w:color="auto"/>
              <w:left w:val="single" w:sz="6" w:space="0" w:color="auto"/>
              <w:bottom w:val="single" w:sz="6"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sidRPr="003666E7">
              <w:rPr>
                <w:rFonts w:ascii="Times New Roman" w:hAnsi="Times New Roman" w:cs="Times New Roman"/>
                <w:sz w:val="22"/>
                <w:szCs w:val="22"/>
              </w:rPr>
              <w:t xml:space="preserve">2015  </w:t>
            </w:r>
          </w:p>
        </w:tc>
        <w:tc>
          <w:tcPr>
            <w:tcW w:w="285" w:type="pct"/>
            <w:tcBorders>
              <w:top w:val="single" w:sz="4" w:space="0" w:color="auto"/>
              <w:left w:val="single" w:sz="4" w:space="0" w:color="auto"/>
              <w:bottom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2016</w:t>
            </w:r>
          </w:p>
        </w:tc>
        <w:tc>
          <w:tcPr>
            <w:tcW w:w="261" w:type="pct"/>
            <w:tcBorders>
              <w:top w:val="single" w:sz="4" w:space="0" w:color="auto"/>
              <w:left w:val="single" w:sz="4" w:space="0" w:color="auto"/>
              <w:bottom w:val="single" w:sz="4" w:space="0" w:color="auto"/>
              <w:right w:val="single" w:sz="4"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2017</w:t>
            </w:r>
          </w:p>
        </w:tc>
        <w:tc>
          <w:tcPr>
            <w:tcW w:w="344" w:type="pct"/>
            <w:tcBorders>
              <w:top w:val="single" w:sz="6" w:space="0" w:color="auto"/>
              <w:left w:val="single" w:sz="4"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2019</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2021</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2022</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2023</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2024</w:t>
            </w:r>
          </w:p>
        </w:tc>
        <w:tc>
          <w:tcPr>
            <w:tcW w:w="305"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rPr>
                <w:rFonts w:ascii="Times New Roman" w:hAnsi="Times New Roman" w:cs="Times New Roman"/>
                <w:sz w:val="22"/>
                <w:szCs w:val="22"/>
              </w:rPr>
            </w:pPr>
            <w:r>
              <w:rPr>
                <w:rFonts w:ascii="Times New Roman" w:hAnsi="Times New Roman" w:cs="Times New Roman"/>
                <w:sz w:val="22"/>
                <w:szCs w:val="22"/>
              </w:rPr>
              <w:t>2025</w:t>
            </w:r>
          </w:p>
        </w:tc>
        <w:tc>
          <w:tcPr>
            <w:tcW w:w="720" w:type="pct"/>
            <w:vMerge/>
            <w:tcBorders>
              <w:left w:val="single" w:sz="6" w:space="0" w:color="auto"/>
              <w:bottom w:val="single" w:sz="6" w:space="0" w:color="auto"/>
              <w:right w:val="single" w:sz="6" w:space="0" w:color="auto"/>
            </w:tcBorders>
          </w:tcPr>
          <w:p w:rsidR="00E166E2" w:rsidRDefault="00E166E2" w:rsidP="00FE18D5">
            <w:pPr>
              <w:pStyle w:val="ConsPlusCell"/>
              <w:widowControl/>
              <w:rPr>
                <w:rFonts w:ascii="Times New Roman" w:hAnsi="Times New Roman" w:cs="Times New Roman"/>
                <w:sz w:val="22"/>
                <w:szCs w:val="22"/>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2</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3</w:t>
            </w:r>
          </w:p>
        </w:tc>
        <w:tc>
          <w:tcPr>
            <w:tcW w:w="290"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4</w:t>
            </w:r>
          </w:p>
        </w:tc>
        <w:tc>
          <w:tcPr>
            <w:tcW w:w="285" w:type="pct"/>
            <w:tcBorders>
              <w:top w:val="single" w:sz="4" w:space="0" w:color="auto"/>
              <w:left w:val="single" w:sz="6" w:space="0" w:color="auto"/>
              <w:bottom w:val="single" w:sz="4"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5</w:t>
            </w:r>
          </w:p>
        </w:tc>
        <w:tc>
          <w:tcPr>
            <w:tcW w:w="261" w:type="pct"/>
            <w:tcBorders>
              <w:top w:val="single" w:sz="4" w:space="0" w:color="auto"/>
              <w:left w:val="single" w:sz="6" w:space="0" w:color="auto"/>
              <w:bottom w:val="single" w:sz="4"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6</w:t>
            </w:r>
          </w:p>
        </w:tc>
        <w:tc>
          <w:tcPr>
            <w:tcW w:w="344"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7</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8</w:t>
            </w:r>
          </w:p>
        </w:tc>
        <w:tc>
          <w:tcPr>
            <w:tcW w:w="27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9</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sidRPr="003666E7">
              <w:rPr>
                <w:rFonts w:ascii="Times New Roman" w:hAnsi="Times New Roman" w:cs="Times New Roman"/>
              </w:rPr>
              <w:t>10</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11</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12</w:t>
            </w:r>
          </w:p>
        </w:tc>
        <w:tc>
          <w:tcPr>
            <w:tcW w:w="243"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r>
              <w:rPr>
                <w:rFonts w:ascii="Times New Roman" w:hAnsi="Times New Roman" w:cs="Times New Roman"/>
              </w:rPr>
              <w:t>13</w:t>
            </w: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14</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r>
              <w:rPr>
                <w:rFonts w:ascii="Times New Roman" w:hAnsi="Times New Roman" w:cs="Times New Roman"/>
              </w:rPr>
              <w:t>15</w:t>
            </w: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6B6BFA" w:rsidRDefault="00E166E2" w:rsidP="00FE18D5">
            <w:pPr>
              <w:pStyle w:val="ConsPlusCell"/>
              <w:widowControl/>
              <w:jc w:val="center"/>
              <w:rPr>
                <w:rFonts w:ascii="Times New Roman" w:hAnsi="Times New Roman" w:cs="Times New Roman"/>
                <w:sz w:val="24"/>
                <w:szCs w:val="24"/>
              </w:rPr>
            </w:pPr>
            <w:r w:rsidRPr="006B6BFA">
              <w:rPr>
                <w:rFonts w:ascii="Times New Roman" w:hAnsi="Times New Roman" w:cs="Times New Roman"/>
                <w:sz w:val="24"/>
                <w:szCs w:val="24"/>
              </w:rPr>
              <w:t>Фундаментальные мероприятия</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ИТОГО:</w:t>
            </w:r>
          </w:p>
        </w:tc>
        <w:tc>
          <w:tcPr>
            <w:tcW w:w="344" w:type="pct"/>
            <w:tcBorders>
              <w:top w:val="single" w:sz="6" w:space="0" w:color="auto"/>
              <w:left w:val="single" w:sz="6" w:space="0" w:color="auto"/>
              <w:bottom w:val="single" w:sz="6" w:space="0" w:color="auto"/>
              <w:right w:val="single" w:sz="6" w:space="0" w:color="auto"/>
            </w:tcBorders>
          </w:tcPr>
          <w:p w:rsidR="00E166E2" w:rsidRPr="004E0687" w:rsidRDefault="00E166E2" w:rsidP="00FE18D5">
            <w:pPr>
              <w:pStyle w:val="ConsPlusCell"/>
              <w:widowControl/>
              <w:jc w:val="center"/>
              <w:rPr>
                <w:rFonts w:ascii="Times New Roman" w:hAnsi="Times New Roman" w:cs="Times New Roman"/>
                <w:i/>
                <w:iCs/>
              </w:rPr>
            </w:pPr>
            <w:r w:rsidRPr="004E0687">
              <w:rPr>
                <w:rFonts w:ascii="Times New Roman" w:hAnsi="Times New Roman" w:cs="Times New Roman"/>
                <w:i/>
                <w:iCs/>
              </w:rPr>
              <w:t>14391,5</w:t>
            </w:r>
          </w:p>
        </w:tc>
        <w:tc>
          <w:tcPr>
            <w:tcW w:w="290" w:type="pct"/>
            <w:tcBorders>
              <w:top w:val="single" w:sz="6" w:space="0" w:color="auto"/>
              <w:left w:val="single" w:sz="6" w:space="0" w:color="auto"/>
              <w:bottom w:val="single" w:sz="6" w:space="0" w:color="auto"/>
              <w:right w:val="single" w:sz="6" w:space="0" w:color="auto"/>
            </w:tcBorders>
          </w:tcPr>
          <w:p w:rsidR="00E166E2" w:rsidRPr="004E0687" w:rsidRDefault="00E166E2" w:rsidP="00FE18D5">
            <w:pPr>
              <w:pStyle w:val="ConsPlusCell"/>
              <w:widowControl/>
              <w:jc w:val="center"/>
              <w:rPr>
                <w:rFonts w:ascii="Times New Roman" w:hAnsi="Times New Roman" w:cs="Times New Roman"/>
                <w:i/>
                <w:iCs/>
              </w:rPr>
            </w:pPr>
            <w:r w:rsidRPr="004E0687">
              <w:rPr>
                <w:rFonts w:ascii="Times New Roman" w:hAnsi="Times New Roman" w:cs="Times New Roman"/>
                <w:i/>
                <w:iCs/>
              </w:rPr>
              <w:t>5449,5</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2709,9</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2732,1</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1400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1400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в т.ч.               ФБ</w:t>
            </w:r>
          </w:p>
        </w:tc>
        <w:tc>
          <w:tcPr>
            <w:tcW w:w="344" w:type="pct"/>
            <w:tcBorders>
              <w:top w:val="single" w:sz="6" w:space="0" w:color="auto"/>
              <w:left w:val="single" w:sz="6" w:space="0" w:color="auto"/>
              <w:bottom w:val="single" w:sz="6" w:space="0" w:color="auto"/>
              <w:right w:val="single" w:sz="6" w:space="0" w:color="auto"/>
            </w:tcBorders>
          </w:tcPr>
          <w:p w:rsidR="00E166E2" w:rsidRPr="004E0687" w:rsidRDefault="00E166E2" w:rsidP="00FE18D5">
            <w:pPr>
              <w:pStyle w:val="ConsPlusCell"/>
              <w:widowControl/>
              <w:jc w:val="center"/>
              <w:rPr>
                <w:rFonts w:ascii="Times New Roman" w:hAnsi="Times New Roman" w:cs="Times New Roman"/>
                <w:i/>
                <w:iCs/>
              </w:rPr>
            </w:pPr>
            <w:r w:rsidRPr="004E0687">
              <w:rPr>
                <w:rFonts w:ascii="Times New Roman" w:hAnsi="Times New Roman" w:cs="Times New Roman"/>
                <w:i/>
                <w:iCs/>
              </w:rPr>
              <w:t>13191,5</w:t>
            </w:r>
          </w:p>
        </w:tc>
        <w:tc>
          <w:tcPr>
            <w:tcW w:w="290" w:type="pct"/>
            <w:tcBorders>
              <w:top w:val="single" w:sz="6" w:space="0" w:color="auto"/>
              <w:left w:val="single" w:sz="6" w:space="0" w:color="auto"/>
              <w:bottom w:val="single" w:sz="6" w:space="0" w:color="auto"/>
              <w:right w:val="single" w:sz="6" w:space="0" w:color="auto"/>
            </w:tcBorders>
          </w:tcPr>
          <w:p w:rsidR="00E166E2" w:rsidRPr="004E0687" w:rsidRDefault="00E166E2" w:rsidP="00FE18D5">
            <w:pPr>
              <w:pStyle w:val="ConsPlusCell"/>
              <w:widowControl/>
              <w:jc w:val="center"/>
              <w:rPr>
                <w:rFonts w:ascii="Times New Roman" w:hAnsi="Times New Roman" w:cs="Times New Roman"/>
                <w:i/>
                <w:iCs/>
              </w:rPr>
            </w:pPr>
            <w:r w:rsidRPr="004E0687">
              <w:rPr>
                <w:rFonts w:ascii="Times New Roman" w:hAnsi="Times New Roman" w:cs="Times New Roman"/>
                <w:i/>
                <w:iCs/>
              </w:rPr>
              <w:t>5349,5</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rPr>
                <w:rFonts w:ascii="Times New Roman" w:hAnsi="Times New Roman" w:cs="Times New Roman"/>
                <w:i/>
                <w:iCs/>
                <w:sz w:val="22"/>
                <w:szCs w:val="22"/>
              </w:rPr>
            </w:pPr>
            <w:r w:rsidRPr="005F223D">
              <w:rPr>
                <w:rFonts w:ascii="Times New Roman" w:hAnsi="Times New Roman" w:cs="Times New Roman"/>
                <w:i/>
                <w:iCs/>
                <w:sz w:val="22"/>
                <w:szCs w:val="22"/>
              </w:rPr>
              <w:t>2609,9</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rPr>
                <w:rFonts w:ascii="Times New Roman" w:hAnsi="Times New Roman" w:cs="Times New Roman"/>
                <w:i/>
                <w:iCs/>
                <w:sz w:val="22"/>
                <w:szCs w:val="22"/>
              </w:rPr>
            </w:pPr>
            <w:r w:rsidRPr="005F223D">
              <w:rPr>
                <w:rFonts w:ascii="Times New Roman" w:hAnsi="Times New Roman" w:cs="Times New Roman"/>
                <w:i/>
                <w:iCs/>
                <w:sz w:val="22"/>
                <w:szCs w:val="22"/>
              </w:rPr>
              <w:t>2632,1</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1300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rPr>
                <w:rFonts w:ascii="Times New Roman" w:hAnsi="Times New Roman" w:cs="Times New Roman"/>
                <w:i/>
                <w:iCs/>
                <w:sz w:val="22"/>
                <w:szCs w:val="22"/>
              </w:rPr>
            </w:pPr>
            <w:r w:rsidRPr="005F223D">
              <w:rPr>
                <w:rFonts w:ascii="Times New Roman" w:hAnsi="Times New Roman" w:cs="Times New Roman"/>
                <w:i/>
                <w:iCs/>
                <w:sz w:val="22"/>
                <w:szCs w:val="22"/>
              </w:rPr>
              <w:t>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rPr>
                <w:rFonts w:ascii="Times New Roman" w:hAnsi="Times New Roman" w:cs="Times New Roman"/>
                <w:i/>
                <w:iCs/>
                <w:sz w:val="22"/>
                <w:szCs w:val="22"/>
              </w:rPr>
            </w:pPr>
            <w:r w:rsidRPr="005F223D">
              <w:rPr>
                <w:rFonts w:ascii="Times New Roman" w:hAnsi="Times New Roman" w:cs="Times New Roman"/>
                <w:i/>
                <w:iCs/>
                <w:sz w:val="22"/>
                <w:szCs w:val="22"/>
              </w:rPr>
              <w:t>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1300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 xml:space="preserve">                         ОБ</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1200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6B6BFA" w:rsidRDefault="00E166E2" w:rsidP="00FE18D5">
            <w:pPr>
              <w:pStyle w:val="ConsPlusCell"/>
              <w:widowControl/>
              <w:jc w:val="center"/>
              <w:rPr>
                <w:rFonts w:ascii="Times New Roman" w:hAnsi="Times New Roman" w:cs="Times New Roman"/>
                <w:sz w:val="24"/>
                <w:szCs w:val="24"/>
              </w:rPr>
            </w:pPr>
            <w:r w:rsidRPr="006B6BFA">
              <w:rPr>
                <w:rFonts w:ascii="Times New Roman" w:hAnsi="Times New Roman" w:cs="Times New Roman"/>
                <w:sz w:val="24"/>
                <w:szCs w:val="24"/>
              </w:rPr>
              <w:t>Институциональные мероприятия</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ИТОГО:</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16426,71</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2626,71</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2100</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3060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960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в т.ч.               ФБ</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10800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 xml:space="preserve">                         ОБ</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3926,71</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1616,71</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1110</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660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right"/>
              <w:rPr>
                <w:rFonts w:ascii="Times New Roman" w:hAnsi="Times New Roman" w:cs="Times New Roman"/>
                <w:i/>
                <w:iCs/>
              </w:rPr>
            </w:pPr>
            <w:r w:rsidRPr="005F223D">
              <w:rPr>
                <w:rFonts w:ascii="Times New Roman" w:hAnsi="Times New Roman" w:cs="Times New Roman"/>
                <w:i/>
                <w:iCs/>
              </w:rPr>
              <w:t>Внебюджетные и</w:t>
            </w:r>
            <w:r w:rsidRPr="005F223D">
              <w:rPr>
                <w:rFonts w:ascii="Times New Roman" w:hAnsi="Times New Roman" w:cs="Times New Roman"/>
                <w:i/>
                <w:iCs/>
              </w:rPr>
              <w:t>с</w:t>
            </w:r>
            <w:r w:rsidRPr="005F223D">
              <w:rPr>
                <w:rFonts w:ascii="Times New Roman" w:hAnsi="Times New Roman" w:cs="Times New Roman"/>
                <w:i/>
                <w:iCs/>
              </w:rPr>
              <w:t>точники</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1700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110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90</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1500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6B6BFA" w:rsidRDefault="00E166E2" w:rsidP="00FE18D5">
            <w:pPr>
              <w:pStyle w:val="ConsPlusCell"/>
              <w:widowControl/>
              <w:jc w:val="center"/>
              <w:rPr>
                <w:rFonts w:ascii="Times New Roman" w:hAnsi="Times New Roman" w:cs="Times New Roman"/>
                <w:sz w:val="24"/>
                <w:szCs w:val="24"/>
              </w:rPr>
            </w:pPr>
            <w:r w:rsidRPr="006B6BFA">
              <w:rPr>
                <w:rFonts w:ascii="Times New Roman" w:hAnsi="Times New Roman" w:cs="Times New Roman"/>
                <w:sz w:val="24"/>
                <w:szCs w:val="24"/>
              </w:rPr>
              <w:t>Мероприятия по улучшению оперативного управления</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ИТОГО:</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19309,69</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7964,19</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3697,4</w:t>
            </w: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2310</w:t>
            </w: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2207,4</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740,3</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830,4</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в т.ч.               ФБ</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 xml:space="preserve">                         ОБ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18359,69</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7014,19</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3697,4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2310</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2207,4</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740,3</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830,4</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305"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rPr>
                <w:rFonts w:ascii="Times New Roman" w:hAnsi="Times New Roman" w:cs="Times New Roman"/>
                <w:i/>
                <w:iCs/>
                <w:sz w:val="22"/>
                <w:szCs w:val="22"/>
              </w:rPr>
            </w:pPr>
            <w:r w:rsidRPr="005F223D">
              <w:rPr>
                <w:rFonts w:ascii="Times New Roman" w:hAnsi="Times New Roman" w:cs="Times New Roman"/>
                <w:i/>
                <w:iCs/>
                <w:sz w:val="22"/>
                <w:szCs w:val="22"/>
              </w:rPr>
              <w:t>260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right"/>
              <w:rPr>
                <w:rFonts w:ascii="Times New Roman" w:hAnsi="Times New Roman" w:cs="Times New Roman"/>
                <w:i/>
                <w:iCs/>
              </w:rPr>
            </w:pPr>
            <w:r w:rsidRPr="005F223D">
              <w:rPr>
                <w:rFonts w:ascii="Times New Roman" w:hAnsi="Times New Roman" w:cs="Times New Roman"/>
                <w:i/>
                <w:iCs/>
              </w:rPr>
              <w:t>Внебюджетные и</w:t>
            </w:r>
            <w:r w:rsidRPr="005F223D">
              <w:rPr>
                <w:rFonts w:ascii="Times New Roman" w:hAnsi="Times New Roman" w:cs="Times New Roman"/>
                <w:i/>
                <w:iCs/>
              </w:rPr>
              <w:t>с</w:t>
            </w:r>
            <w:r w:rsidRPr="005F223D">
              <w:rPr>
                <w:rFonts w:ascii="Times New Roman" w:hAnsi="Times New Roman" w:cs="Times New Roman"/>
                <w:i/>
                <w:iCs/>
              </w:rPr>
              <w:t>точники</w:t>
            </w: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950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950</w:t>
            </w:r>
          </w:p>
        </w:tc>
        <w:tc>
          <w:tcPr>
            <w:tcW w:w="290"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85"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61" w:type="pct"/>
            <w:tcBorders>
              <w:top w:val="single" w:sz="4" w:space="0" w:color="auto"/>
              <w:left w:val="single" w:sz="6" w:space="0" w:color="auto"/>
              <w:bottom w:val="single" w:sz="4"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4280" w:type="pct"/>
            <w:gridSpan w:val="14"/>
            <w:tcBorders>
              <w:top w:val="single" w:sz="6" w:space="0" w:color="auto"/>
              <w:left w:val="single" w:sz="6" w:space="0" w:color="auto"/>
              <w:bottom w:val="single" w:sz="6" w:space="0" w:color="auto"/>
              <w:right w:val="single" w:sz="6" w:space="0" w:color="auto"/>
            </w:tcBorders>
          </w:tcPr>
          <w:p w:rsidR="00E166E2" w:rsidRPr="006B6BFA" w:rsidRDefault="00E166E2" w:rsidP="00FE18D5">
            <w:pPr>
              <w:pStyle w:val="ConsPlusCell"/>
              <w:widowControl/>
              <w:jc w:val="center"/>
              <w:rPr>
                <w:rFonts w:ascii="Times New Roman" w:hAnsi="Times New Roman" w:cs="Times New Roman"/>
                <w:sz w:val="24"/>
                <w:szCs w:val="24"/>
              </w:rPr>
            </w:pPr>
            <w:r w:rsidRPr="006B6BFA">
              <w:rPr>
                <w:rFonts w:ascii="Times New Roman" w:hAnsi="Times New Roman" w:cs="Times New Roman"/>
                <w:sz w:val="24"/>
                <w:szCs w:val="24"/>
              </w:rPr>
              <w:t>Структурные мероприятия</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ИТОГО:</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3 422 621</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820 224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779 184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621 134</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612 783</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289 295</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150 000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150 000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в т.ч.               ФБ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726429,78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137652,4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108493</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45787,7</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27266,8</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137229,5</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135000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135000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 xml:space="preserve">                         ОБ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236668,48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62652,4</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61081,4</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34801,9</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26066,8</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22065,58</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15000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15000</w:t>
            </w: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right"/>
              <w:rPr>
                <w:rFonts w:ascii="Times New Roman" w:hAnsi="Times New Roman" w:cs="Times New Roman"/>
                <w:i/>
                <w:iCs/>
              </w:rPr>
            </w:pPr>
            <w:r w:rsidRPr="005F223D">
              <w:rPr>
                <w:rFonts w:ascii="Times New Roman" w:hAnsi="Times New Roman" w:cs="Times New Roman"/>
                <w:i/>
                <w:iCs/>
              </w:rPr>
              <w:t>Внебюджетные и</w:t>
            </w:r>
            <w:r w:rsidRPr="005F223D">
              <w:rPr>
                <w:rFonts w:ascii="Times New Roman" w:hAnsi="Times New Roman" w:cs="Times New Roman"/>
                <w:i/>
                <w:iCs/>
              </w:rPr>
              <w:t>с</w:t>
            </w:r>
            <w:r w:rsidRPr="005F223D">
              <w:rPr>
                <w:rFonts w:ascii="Times New Roman" w:hAnsi="Times New Roman" w:cs="Times New Roman"/>
                <w:i/>
                <w:iCs/>
              </w:rPr>
              <w:t>точники</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2459522,6</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619920,2</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609610,2</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540545,2</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559447</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i/>
                <w:iCs/>
              </w:rPr>
            </w:pPr>
            <w:r w:rsidRPr="005F223D">
              <w:rPr>
                <w:rFonts w:ascii="Times New Roman" w:hAnsi="Times New Roman" w:cs="Times New Roman"/>
                <w:i/>
                <w:iCs/>
              </w:rPr>
              <w:t>130000</w:t>
            </w: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72"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A15C43" w:rsidRDefault="00E166E2" w:rsidP="00FE18D5">
            <w:pPr>
              <w:pStyle w:val="ConsPlusCell"/>
              <w:widowControl/>
              <w:jc w:val="center"/>
              <w:rPr>
                <w:rFonts w:ascii="Times New Roman" w:hAnsi="Times New Roman" w:cs="Times New Roman"/>
                <w:b/>
                <w:bCs/>
                <w:i/>
                <w:iCs/>
              </w:rPr>
            </w:pP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FE18D5">
            <w:pPr>
              <w:pStyle w:val="ConsPlusCell"/>
              <w:widowControl/>
              <w:jc w:val="center"/>
              <w:rPr>
                <w:rFonts w:ascii="Times New Roman" w:hAnsi="Times New Roman" w:cs="Times New Roman"/>
                <w:b/>
                <w:bCs/>
              </w:rPr>
            </w:pPr>
          </w:p>
        </w:tc>
        <w:tc>
          <w:tcPr>
            <w:tcW w:w="272" w:type="pct"/>
            <w:tcBorders>
              <w:top w:val="single" w:sz="6" w:space="0" w:color="auto"/>
              <w:left w:val="single" w:sz="6" w:space="0" w:color="auto"/>
              <w:bottom w:val="single" w:sz="6" w:space="0" w:color="auto"/>
              <w:right w:val="single" w:sz="6" w:space="0" w:color="auto"/>
            </w:tcBorders>
          </w:tcPr>
          <w:p w:rsidR="00E166E2" w:rsidRPr="00A15C43" w:rsidRDefault="00E166E2" w:rsidP="00FE18D5">
            <w:pPr>
              <w:pStyle w:val="ConsPlusCell"/>
              <w:widowControl/>
              <w:jc w:val="center"/>
              <w:rPr>
                <w:rFonts w:ascii="Times New Roman" w:hAnsi="Times New Roman" w:cs="Times New Roman"/>
                <w:b/>
                <w:bCs/>
              </w:rPr>
            </w:pPr>
          </w:p>
        </w:tc>
        <w:tc>
          <w:tcPr>
            <w:tcW w:w="242" w:type="pct"/>
            <w:tcBorders>
              <w:top w:val="single" w:sz="6" w:space="0" w:color="auto"/>
              <w:left w:val="single" w:sz="6" w:space="0" w:color="auto"/>
              <w:bottom w:val="single" w:sz="6" w:space="0" w:color="auto"/>
              <w:right w:val="single" w:sz="6" w:space="0" w:color="auto"/>
            </w:tcBorders>
          </w:tcPr>
          <w:p w:rsidR="00E166E2" w:rsidRPr="003666E7"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243"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305"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ИТОГО ПО ВСЕМ:</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4E0687" w:rsidRDefault="00E166E2" w:rsidP="00FE18D5">
            <w:pPr>
              <w:pStyle w:val="ConsPlusCell"/>
              <w:widowControl/>
              <w:jc w:val="center"/>
              <w:rPr>
                <w:rFonts w:ascii="Times New Roman" w:hAnsi="Times New Roman" w:cs="Times New Roman"/>
                <w:b/>
                <w:bCs/>
              </w:rPr>
            </w:pPr>
            <w:r w:rsidRPr="004E0687">
              <w:rPr>
                <w:rFonts w:ascii="Times New Roman" w:hAnsi="Times New Roman" w:cs="Times New Roman"/>
                <w:b/>
                <w:bCs/>
              </w:rPr>
              <w:t>3 472 748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4E0687" w:rsidRDefault="00E166E2" w:rsidP="00FE18D5">
            <w:pPr>
              <w:pStyle w:val="ConsPlusCell"/>
              <w:widowControl/>
              <w:jc w:val="center"/>
              <w:rPr>
                <w:rFonts w:ascii="Times New Roman" w:hAnsi="Times New Roman" w:cs="Times New Roman"/>
                <w:b/>
                <w:bCs/>
              </w:rPr>
            </w:pPr>
            <w:r w:rsidRPr="004E0687">
              <w:rPr>
                <w:rFonts w:ascii="Times New Roman" w:hAnsi="Times New Roman" w:cs="Times New Roman"/>
                <w:b/>
                <w:bCs/>
              </w:rPr>
              <w:t>836265</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787 691</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629 236</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617 350</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291 095</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151 890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152620</w:t>
            </w:r>
          </w:p>
        </w:tc>
        <w:tc>
          <w:tcPr>
            <w:tcW w:w="24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1320</w:t>
            </w:r>
          </w:p>
        </w:tc>
        <w:tc>
          <w:tcPr>
            <w:tcW w:w="305"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1320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в т.ч.               ФБ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4E0687" w:rsidRDefault="00E166E2" w:rsidP="00FE18D5">
            <w:pPr>
              <w:pStyle w:val="ConsPlusCell"/>
              <w:widowControl/>
              <w:jc w:val="center"/>
              <w:rPr>
                <w:rFonts w:ascii="Times New Roman" w:hAnsi="Times New Roman" w:cs="Times New Roman"/>
                <w:b/>
                <w:bCs/>
              </w:rPr>
            </w:pPr>
            <w:r w:rsidRPr="004E0687">
              <w:rPr>
                <w:rFonts w:ascii="Times New Roman" w:hAnsi="Times New Roman" w:cs="Times New Roman"/>
                <w:b/>
                <w:bCs/>
              </w:rPr>
              <w:t>750421,28</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4E0687" w:rsidRDefault="00E166E2" w:rsidP="00FE18D5">
            <w:pPr>
              <w:pStyle w:val="ConsPlusCell"/>
              <w:widowControl/>
              <w:jc w:val="center"/>
              <w:rPr>
                <w:rFonts w:ascii="Times New Roman" w:hAnsi="Times New Roman" w:cs="Times New Roman"/>
                <w:b/>
                <w:bCs/>
              </w:rPr>
            </w:pPr>
            <w:r w:rsidRPr="004E0687">
              <w:rPr>
                <w:rFonts w:ascii="Times New Roman" w:hAnsi="Times New Roman" w:cs="Times New Roman"/>
                <w:b/>
                <w:bCs/>
              </w:rPr>
              <w:t>143902</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11200</w:t>
            </w:r>
            <w:r>
              <w:rPr>
                <w:rFonts w:ascii="Times New Roman" w:hAnsi="Times New Roman" w:cs="Times New Roman"/>
                <w:b/>
                <w:bCs/>
              </w:rPr>
              <w:t>3</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493</w:t>
            </w:r>
            <w:r>
              <w:rPr>
                <w:rFonts w:ascii="Times New Roman" w:hAnsi="Times New Roman" w:cs="Times New Roman"/>
                <w:b/>
                <w:bCs/>
              </w:rPr>
              <w:t>20</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2946</w:t>
            </w:r>
            <w:r>
              <w:rPr>
                <w:rFonts w:ascii="Times New Roman" w:hAnsi="Times New Roman" w:cs="Times New Roman"/>
                <w:b/>
                <w:bCs/>
              </w:rPr>
              <w:t>7</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138129</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E96042" w:rsidRDefault="00E166E2" w:rsidP="00FE18D5">
            <w:pPr>
              <w:pStyle w:val="ConsPlusCell"/>
              <w:widowControl/>
              <w:jc w:val="center"/>
              <w:rPr>
                <w:rFonts w:ascii="Times New Roman" w:hAnsi="Times New Roman" w:cs="Times New Roman"/>
                <w:b/>
                <w:bCs/>
              </w:rPr>
            </w:pPr>
            <w:r w:rsidRPr="00E96042">
              <w:rPr>
                <w:rFonts w:ascii="Times New Roman" w:hAnsi="Times New Roman" w:cs="Times New Roman"/>
                <w:b/>
                <w:bCs/>
              </w:rPr>
              <w:t>135900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137200</w:t>
            </w:r>
          </w:p>
        </w:tc>
        <w:tc>
          <w:tcPr>
            <w:tcW w:w="24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900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900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900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900</w:t>
            </w:r>
          </w:p>
        </w:tc>
        <w:tc>
          <w:tcPr>
            <w:tcW w:w="305"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900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 xml:space="preserve">                         ОБ</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26015</w:t>
            </w:r>
            <w:r>
              <w:rPr>
                <w:rFonts w:ascii="Times New Roman" w:hAnsi="Times New Roman" w:cs="Times New Roman"/>
                <w:b/>
                <w:bCs/>
              </w:rPr>
              <w:t>5</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71383</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65989</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37872</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28434</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22966</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15990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15420</w:t>
            </w:r>
          </w:p>
        </w:tc>
        <w:tc>
          <w:tcPr>
            <w:tcW w:w="24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420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420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420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420</w:t>
            </w:r>
          </w:p>
        </w:tc>
        <w:tc>
          <w:tcPr>
            <w:tcW w:w="305"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420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r w:rsidR="00E166E2" w:rsidRPr="003666E7">
        <w:trPr>
          <w:cantSplit/>
          <w:trHeight w:val="240"/>
        </w:trPr>
        <w:tc>
          <w:tcPr>
            <w:tcW w:w="646" w:type="pct"/>
            <w:tcBorders>
              <w:top w:val="single" w:sz="6" w:space="0" w:color="auto"/>
              <w:left w:val="single" w:sz="6" w:space="0" w:color="auto"/>
              <w:bottom w:val="single" w:sz="6" w:space="0" w:color="auto"/>
              <w:right w:val="single" w:sz="6" w:space="0" w:color="auto"/>
            </w:tcBorders>
          </w:tcPr>
          <w:p w:rsidR="00E166E2" w:rsidRPr="005F223D" w:rsidRDefault="00E166E2" w:rsidP="00FE18D5">
            <w:pPr>
              <w:pStyle w:val="ConsPlusCell"/>
              <w:widowControl/>
              <w:jc w:val="right"/>
              <w:rPr>
                <w:rFonts w:ascii="Times New Roman" w:hAnsi="Times New Roman" w:cs="Times New Roman"/>
                <w:b/>
                <w:bCs/>
              </w:rPr>
            </w:pPr>
            <w:r w:rsidRPr="005F223D">
              <w:rPr>
                <w:rFonts w:ascii="Times New Roman" w:hAnsi="Times New Roman" w:cs="Times New Roman"/>
                <w:b/>
                <w:bCs/>
              </w:rPr>
              <w:t>Внебюджетные и</w:t>
            </w:r>
            <w:r w:rsidRPr="005F223D">
              <w:rPr>
                <w:rFonts w:ascii="Times New Roman" w:hAnsi="Times New Roman" w:cs="Times New Roman"/>
                <w:b/>
                <w:bCs/>
              </w:rPr>
              <w:t>с</w:t>
            </w:r>
            <w:r w:rsidRPr="005F223D">
              <w:rPr>
                <w:rFonts w:ascii="Times New Roman" w:hAnsi="Times New Roman" w:cs="Times New Roman"/>
                <w:b/>
                <w:bCs/>
              </w:rPr>
              <w:t>точники</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246217</w:t>
            </w:r>
            <w:r>
              <w:rPr>
                <w:rFonts w:ascii="Times New Roman" w:hAnsi="Times New Roman" w:cs="Times New Roman"/>
                <w:b/>
                <w:bCs/>
              </w:rPr>
              <w:t>3</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620980</w:t>
            </w:r>
          </w:p>
        </w:tc>
        <w:tc>
          <w:tcPr>
            <w:tcW w:w="290"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609700</w:t>
            </w:r>
          </w:p>
        </w:tc>
        <w:tc>
          <w:tcPr>
            <w:tcW w:w="285"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542045</w:t>
            </w:r>
          </w:p>
        </w:tc>
        <w:tc>
          <w:tcPr>
            <w:tcW w:w="261" w:type="pct"/>
            <w:tcBorders>
              <w:top w:val="single" w:sz="4" w:space="0" w:color="auto"/>
              <w:left w:val="single" w:sz="6" w:space="0" w:color="auto"/>
              <w:bottom w:val="single" w:sz="4"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559447</w:t>
            </w:r>
          </w:p>
        </w:tc>
        <w:tc>
          <w:tcPr>
            <w:tcW w:w="344"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130000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27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242"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243"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305" w:type="pct"/>
            <w:tcBorders>
              <w:top w:val="single" w:sz="6" w:space="0" w:color="auto"/>
              <w:left w:val="single" w:sz="6" w:space="0" w:color="auto"/>
              <w:bottom w:val="single" w:sz="6" w:space="0" w:color="auto"/>
              <w:right w:val="single" w:sz="6" w:space="0" w:color="auto"/>
            </w:tcBorders>
            <w:vAlign w:val="bottom"/>
          </w:tcPr>
          <w:p w:rsidR="00E166E2" w:rsidRPr="005F223D" w:rsidRDefault="00E166E2" w:rsidP="00FE18D5">
            <w:pPr>
              <w:pStyle w:val="ConsPlusCell"/>
              <w:widowControl/>
              <w:jc w:val="center"/>
              <w:rPr>
                <w:rFonts w:ascii="Times New Roman" w:hAnsi="Times New Roman" w:cs="Times New Roman"/>
                <w:b/>
                <w:bCs/>
              </w:rPr>
            </w:pPr>
            <w:r w:rsidRPr="005F223D">
              <w:rPr>
                <w:rFonts w:ascii="Times New Roman" w:hAnsi="Times New Roman" w:cs="Times New Roman"/>
                <w:b/>
                <w:bCs/>
              </w:rPr>
              <w:t>0</w:t>
            </w:r>
          </w:p>
        </w:tc>
        <w:tc>
          <w:tcPr>
            <w:tcW w:w="720" w:type="pct"/>
            <w:tcBorders>
              <w:top w:val="single" w:sz="6" w:space="0" w:color="auto"/>
              <w:left w:val="single" w:sz="6" w:space="0" w:color="auto"/>
              <w:bottom w:val="single" w:sz="6" w:space="0" w:color="auto"/>
              <w:right w:val="single" w:sz="6" w:space="0" w:color="auto"/>
            </w:tcBorders>
          </w:tcPr>
          <w:p w:rsidR="00E166E2" w:rsidRDefault="00E166E2" w:rsidP="00FE18D5">
            <w:pPr>
              <w:pStyle w:val="ConsPlusCell"/>
              <w:widowControl/>
              <w:jc w:val="center"/>
              <w:rPr>
                <w:rFonts w:ascii="Times New Roman" w:hAnsi="Times New Roman" w:cs="Times New Roman"/>
              </w:rPr>
            </w:pPr>
          </w:p>
        </w:tc>
      </w:tr>
    </w:tbl>
    <w:p w:rsidR="00E166E2" w:rsidRDefault="00E166E2" w:rsidP="00B83229">
      <w:pPr>
        <w:spacing w:line="360" w:lineRule="auto"/>
        <w:jc w:val="center"/>
      </w:pPr>
    </w:p>
    <w:p w:rsidR="00E166E2" w:rsidRDefault="00E166E2" w:rsidP="00AA25B8">
      <w:pPr>
        <w:pStyle w:val="Heading2"/>
        <w:spacing w:line="360" w:lineRule="auto"/>
        <w:rPr>
          <w:rFonts w:ascii="Times New Roman" w:hAnsi="Times New Roman" w:cs="Times New Roman"/>
          <w:i w:val="0"/>
          <w:iCs w:val="0"/>
        </w:rPr>
        <w:sectPr w:rsidR="00E166E2" w:rsidSect="00881238">
          <w:headerReference w:type="default" r:id="rId106"/>
          <w:footerReference w:type="default" r:id="rId107"/>
          <w:pgSz w:w="16838" w:h="11906" w:orient="landscape"/>
          <w:pgMar w:top="567" w:right="1134" w:bottom="1134" w:left="1134" w:header="709" w:footer="709" w:gutter="0"/>
          <w:cols w:space="708"/>
          <w:docGrid w:linePitch="360"/>
        </w:sectPr>
      </w:pPr>
      <w:bookmarkStart w:id="171" w:name="_Toc334180474"/>
      <w:bookmarkStart w:id="172" w:name="_Toc334182300"/>
    </w:p>
    <w:p w:rsidR="00E166E2" w:rsidRDefault="00E166E2" w:rsidP="00F91D11">
      <w:pPr>
        <w:pStyle w:val="Heading2"/>
        <w:spacing w:line="360" w:lineRule="auto"/>
        <w:jc w:val="center"/>
        <w:rPr>
          <w:rFonts w:ascii="Times New Roman" w:hAnsi="Times New Roman" w:cs="Times New Roman"/>
          <w:i w:val="0"/>
          <w:iCs w:val="0"/>
        </w:rPr>
      </w:pPr>
      <w:bookmarkStart w:id="173" w:name="_Toc373316550"/>
      <w:bookmarkStart w:id="174" w:name="_Toc378926046"/>
      <w:r>
        <w:rPr>
          <w:rFonts w:ascii="Times New Roman" w:hAnsi="Times New Roman" w:cs="Times New Roman"/>
          <w:i w:val="0"/>
          <w:iCs w:val="0"/>
        </w:rPr>
        <w:t>Заключение</w:t>
      </w:r>
      <w:bookmarkEnd w:id="173"/>
      <w:bookmarkEnd w:id="174"/>
    </w:p>
    <w:p w:rsidR="00E166E2" w:rsidRPr="00683142" w:rsidRDefault="00E166E2" w:rsidP="00F91D11">
      <w:pPr>
        <w:shd w:val="clear" w:color="auto" w:fill="FFFFFF"/>
        <w:spacing w:line="360" w:lineRule="auto"/>
        <w:ind w:left="5" w:right="14" w:firstLine="709"/>
        <w:jc w:val="both"/>
      </w:pPr>
      <w:r w:rsidRPr="00683142">
        <w:rPr>
          <w:color w:val="000000"/>
          <w:spacing w:val="-1"/>
        </w:rPr>
        <w:t>В соответствии с Водной стратегией Российской Федерации до 2020 г,  основная цель ра</w:t>
      </w:r>
      <w:r w:rsidRPr="00683142">
        <w:rPr>
          <w:color w:val="000000"/>
          <w:spacing w:val="-1"/>
        </w:rPr>
        <w:t>з</w:t>
      </w:r>
      <w:r w:rsidRPr="00683142">
        <w:rPr>
          <w:color w:val="000000"/>
          <w:spacing w:val="-1"/>
        </w:rPr>
        <w:t xml:space="preserve">работки СКИОВО состоит  в необходимости: «сформировать и обеспечить </w:t>
      </w:r>
      <w:r w:rsidRPr="00683142">
        <w:rPr>
          <w:color w:val="000000"/>
          <w:spacing w:val="4"/>
        </w:rPr>
        <w:t xml:space="preserve">реализацию программ восстановления водных объектов (включая малые реки) в </w:t>
      </w:r>
      <w:r w:rsidRPr="00683142">
        <w:rPr>
          <w:color w:val="000000"/>
          <w:spacing w:val="-1"/>
        </w:rPr>
        <w:t>регионах с неблагоприятной водох</w:t>
      </w:r>
      <w:r w:rsidRPr="00683142">
        <w:rPr>
          <w:color w:val="000000"/>
          <w:spacing w:val="-1"/>
        </w:rPr>
        <w:t>о</w:t>
      </w:r>
      <w:r w:rsidRPr="00683142">
        <w:rPr>
          <w:color w:val="000000"/>
          <w:spacing w:val="-1"/>
        </w:rPr>
        <w:t xml:space="preserve">зяйственной и экологической обстановкой, а также </w:t>
      </w:r>
      <w:r w:rsidRPr="00683142">
        <w:rPr>
          <w:color w:val="000000"/>
          <w:spacing w:val="11"/>
        </w:rPr>
        <w:t>программ ликвидации накопленного эк</w:t>
      </w:r>
      <w:r w:rsidRPr="00683142">
        <w:rPr>
          <w:color w:val="000000"/>
          <w:spacing w:val="11"/>
        </w:rPr>
        <w:t>о</w:t>
      </w:r>
      <w:r w:rsidRPr="00683142">
        <w:rPr>
          <w:color w:val="000000"/>
          <w:spacing w:val="11"/>
        </w:rPr>
        <w:t xml:space="preserve">логического вреда, основанных на </w:t>
      </w:r>
      <w:r w:rsidRPr="00683142">
        <w:rPr>
          <w:color w:val="000000"/>
        </w:rPr>
        <w:t>применении современных подходов и технологий реабил</w:t>
      </w:r>
      <w:r w:rsidRPr="00683142">
        <w:rPr>
          <w:color w:val="000000"/>
        </w:rPr>
        <w:t>и</w:t>
      </w:r>
      <w:r w:rsidRPr="00683142">
        <w:rPr>
          <w:color w:val="000000"/>
        </w:rPr>
        <w:t>тации водных объектов, утративших способность к самоочищению».</w:t>
      </w:r>
    </w:p>
    <w:p w:rsidR="00E166E2" w:rsidRDefault="00E166E2" w:rsidP="00F91D11">
      <w:pPr>
        <w:shd w:val="clear" w:color="auto" w:fill="FFFFFF"/>
        <w:spacing w:line="360" w:lineRule="auto"/>
        <w:ind w:left="19" w:firstLine="709"/>
        <w:jc w:val="both"/>
        <w:rPr>
          <w:color w:val="000000"/>
          <w:spacing w:val="-2"/>
        </w:rPr>
      </w:pPr>
      <w:r>
        <w:t xml:space="preserve">Сводная пояснительная записка к Схеме </w:t>
      </w:r>
      <w:r w:rsidRPr="00683142">
        <w:rPr>
          <w:color w:val="000000"/>
          <w:spacing w:val="-1"/>
        </w:rPr>
        <w:t>представляет собой совокупность систематизир</w:t>
      </w:r>
      <w:r w:rsidRPr="00683142">
        <w:rPr>
          <w:color w:val="000000"/>
          <w:spacing w:val="-1"/>
        </w:rPr>
        <w:t>о</w:t>
      </w:r>
      <w:r w:rsidRPr="00683142">
        <w:rPr>
          <w:color w:val="000000"/>
          <w:spacing w:val="-1"/>
        </w:rPr>
        <w:t xml:space="preserve">ванных материалов о </w:t>
      </w:r>
      <w:r w:rsidRPr="00683142">
        <w:rPr>
          <w:color w:val="000000"/>
          <w:spacing w:val="5"/>
        </w:rPr>
        <w:t>состоянии водных объектов и об их использовании, полученных в р</w:t>
      </w:r>
      <w:r w:rsidRPr="00683142">
        <w:rPr>
          <w:color w:val="000000"/>
          <w:spacing w:val="5"/>
        </w:rPr>
        <w:t>е</w:t>
      </w:r>
      <w:r w:rsidRPr="00683142">
        <w:rPr>
          <w:color w:val="000000"/>
          <w:spacing w:val="5"/>
        </w:rPr>
        <w:t xml:space="preserve">зультате </w:t>
      </w:r>
      <w:r w:rsidRPr="00683142">
        <w:rPr>
          <w:color w:val="000000"/>
          <w:spacing w:val="2"/>
        </w:rPr>
        <w:t xml:space="preserve">наблюдений, изысканий, предпроектных и проектных работ по планированию и </w:t>
      </w:r>
      <w:r w:rsidRPr="00683142">
        <w:rPr>
          <w:color w:val="000000"/>
          <w:spacing w:val="3"/>
        </w:rPr>
        <w:t>реал</w:t>
      </w:r>
      <w:r w:rsidRPr="00683142">
        <w:rPr>
          <w:color w:val="000000"/>
          <w:spacing w:val="3"/>
        </w:rPr>
        <w:t>и</w:t>
      </w:r>
      <w:r w:rsidRPr="00683142">
        <w:rPr>
          <w:color w:val="000000"/>
          <w:spacing w:val="3"/>
        </w:rPr>
        <w:t>зации водохозяйственных и водоохранных мероприятий, мероприятий по уменьшению нег</w:t>
      </w:r>
      <w:r w:rsidRPr="00683142">
        <w:rPr>
          <w:color w:val="000000"/>
          <w:spacing w:val="3"/>
        </w:rPr>
        <w:t>а</w:t>
      </w:r>
      <w:r w:rsidRPr="00683142">
        <w:rPr>
          <w:color w:val="000000"/>
          <w:spacing w:val="3"/>
        </w:rPr>
        <w:t xml:space="preserve">тивных последствий наводнений и других видов негативного </w:t>
      </w:r>
      <w:r w:rsidRPr="00683142">
        <w:rPr>
          <w:color w:val="000000"/>
          <w:spacing w:val="-2"/>
        </w:rPr>
        <w:t>воздействия вод.</w:t>
      </w:r>
    </w:p>
    <w:p w:rsidR="00E166E2" w:rsidRDefault="00E166E2" w:rsidP="00F91D11">
      <w:pPr>
        <w:shd w:val="clear" w:color="auto" w:fill="FFFFFF"/>
        <w:spacing w:line="360" w:lineRule="auto"/>
        <w:ind w:left="19" w:firstLine="709"/>
        <w:jc w:val="both"/>
      </w:pPr>
      <w:r w:rsidRPr="006134CF">
        <w:t>В   процессе   разработки  СКИОВО   бассейн</w:t>
      </w:r>
      <w:r>
        <w:t>ов</w:t>
      </w:r>
      <w:r w:rsidRPr="006134CF">
        <w:t xml:space="preserve">   р</w:t>
      </w:r>
      <w:r>
        <w:t>ек</w:t>
      </w:r>
      <w:r w:rsidRPr="006134CF">
        <w:t xml:space="preserve"> </w:t>
      </w:r>
      <w:r>
        <w:t xml:space="preserve">Охотского моря </w:t>
      </w:r>
      <w:r w:rsidRPr="006134CF">
        <w:t>были   выявлены   ключевые  проблемы  бассейна,   определены  целевые  показатели,   разработана  программа м</w:t>
      </w:r>
      <w:r w:rsidRPr="006134CF">
        <w:t>е</w:t>
      </w:r>
      <w:r w:rsidRPr="006134CF">
        <w:t>роприятий по достижению целевого состояния  бассейна, увязанная по срокам и ресурсам.</w:t>
      </w:r>
    </w:p>
    <w:p w:rsidR="00E166E2" w:rsidRPr="000543CC" w:rsidRDefault="00E166E2" w:rsidP="00F91D11">
      <w:pPr>
        <w:spacing w:line="360" w:lineRule="auto"/>
        <w:ind w:firstLine="720"/>
        <w:jc w:val="both"/>
      </w:pPr>
      <w:r w:rsidRPr="00683142">
        <w:rPr>
          <w:color w:val="000000"/>
          <w:spacing w:val="11"/>
        </w:rPr>
        <w:t>СКИОВО бассейн</w:t>
      </w:r>
      <w:r>
        <w:rPr>
          <w:color w:val="000000"/>
          <w:spacing w:val="11"/>
        </w:rPr>
        <w:t xml:space="preserve">ов рек </w:t>
      </w:r>
      <w:r>
        <w:t xml:space="preserve">Охотского моря </w:t>
      </w:r>
      <w:r w:rsidRPr="00683142">
        <w:rPr>
          <w:color w:val="000000"/>
          <w:spacing w:val="11"/>
        </w:rPr>
        <w:t>разработана на период до 202</w:t>
      </w:r>
      <w:r>
        <w:rPr>
          <w:color w:val="000000"/>
          <w:spacing w:val="11"/>
        </w:rPr>
        <w:t>5</w:t>
      </w:r>
      <w:r w:rsidRPr="00683142">
        <w:rPr>
          <w:color w:val="000000"/>
          <w:spacing w:val="11"/>
        </w:rPr>
        <w:t xml:space="preserve"> г. </w:t>
      </w:r>
      <w:r w:rsidRPr="00683142">
        <w:rPr>
          <w:color w:val="000000"/>
          <w:spacing w:val="4"/>
        </w:rPr>
        <w:t xml:space="preserve">Схема учитывает </w:t>
      </w:r>
      <w:r>
        <w:rPr>
          <w:color w:val="000000"/>
          <w:spacing w:val="9"/>
        </w:rPr>
        <w:t xml:space="preserve">проработки </w:t>
      </w:r>
      <w:r>
        <w:t>региональных целевых программах: «Чистая вода», областных целевых программ «Экологическая безопасность и охрана окружающей среды Магаданской обла</w:t>
      </w:r>
      <w:r>
        <w:t>с</w:t>
      </w:r>
      <w:r>
        <w:t>ти»,«Развитие водохозяйственного комплекса Магаданской области на 2013 – 2020 гг,  Росгидр</w:t>
      </w:r>
      <w:r>
        <w:t>о</w:t>
      </w:r>
      <w:r>
        <w:t>мета и др.</w:t>
      </w:r>
    </w:p>
    <w:p w:rsidR="00E166E2" w:rsidRDefault="00E166E2" w:rsidP="00F91D11">
      <w:pPr>
        <w:spacing w:line="360" w:lineRule="auto"/>
        <w:ind w:firstLine="709"/>
        <w:jc w:val="both"/>
      </w:pPr>
      <w:r>
        <w:t>Предложенный в Схеме вариант достижения целевого состояния требует большого фина</w:t>
      </w:r>
      <w:r>
        <w:t>н</w:t>
      </w:r>
      <w:r>
        <w:t xml:space="preserve">сирования, в объеме 3473 млн. руб на период до 2025 г., </w:t>
      </w:r>
    </w:p>
    <w:p w:rsidR="00E166E2" w:rsidRDefault="00E166E2" w:rsidP="00FE18D5">
      <w:pPr>
        <w:spacing w:line="360" w:lineRule="auto"/>
        <w:jc w:val="both"/>
      </w:pPr>
      <w:r>
        <w:t xml:space="preserve">            Наибольший объем финансирования имеют структурные мероприятия – 3423</w:t>
      </w:r>
      <w:r w:rsidRPr="005F223D">
        <w:t xml:space="preserve"> </w:t>
      </w:r>
      <w:r>
        <w:t>млн. руб. (98,5%).</w:t>
      </w:r>
    </w:p>
    <w:p w:rsidR="00E166E2" w:rsidRPr="00DE6101" w:rsidRDefault="00E166E2" w:rsidP="00AB4D3B">
      <w:pPr>
        <w:tabs>
          <w:tab w:val="left" w:pos="7665"/>
        </w:tabs>
        <w:spacing w:line="360" w:lineRule="auto"/>
        <w:ind w:firstLine="709"/>
        <w:jc w:val="both"/>
        <w:rPr>
          <w:b/>
          <w:bCs/>
          <w:sz w:val="28"/>
          <w:szCs w:val="28"/>
        </w:rPr>
      </w:pPr>
      <w:r>
        <w:rPr>
          <w:b/>
          <w:bCs/>
          <w:sz w:val="28"/>
          <w:szCs w:val="28"/>
        </w:rPr>
        <w:tab/>
      </w:r>
    </w:p>
    <w:p w:rsidR="00E166E2" w:rsidRPr="00683142" w:rsidRDefault="00E166E2" w:rsidP="00F91D11">
      <w:pPr>
        <w:shd w:val="clear" w:color="auto" w:fill="FFFFFF"/>
        <w:spacing w:line="360" w:lineRule="auto"/>
        <w:ind w:right="10" w:firstLine="709"/>
        <w:jc w:val="both"/>
      </w:pPr>
      <w:r w:rsidRPr="00683142">
        <w:t xml:space="preserve">Материалы Схемы предназначены для государственного управления водным </w:t>
      </w:r>
      <w:r w:rsidRPr="00683142">
        <w:rPr>
          <w:spacing w:val="6"/>
        </w:rPr>
        <w:t>фондом в бассейн</w:t>
      </w:r>
      <w:r>
        <w:rPr>
          <w:spacing w:val="6"/>
        </w:rPr>
        <w:t>ах</w:t>
      </w:r>
      <w:r w:rsidRPr="00683142">
        <w:rPr>
          <w:spacing w:val="6"/>
        </w:rPr>
        <w:t xml:space="preserve"> рек посредством финансирования мероприятий, </w:t>
      </w:r>
      <w:r w:rsidRPr="00683142">
        <w:rPr>
          <w:spacing w:val="9"/>
        </w:rPr>
        <w:t>предусмотренных Схемой в с</w:t>
      </w:r>
      <w:r w:rsidRPr="00683142">
        <w:rPr>
          <w:spacing w:val="9"/>
        </w:rPr>
        <w:t>о</w:t>
      </w:r>
      <w:r w:rsidRPr="00683142">
        <w:rPr>
          <w:spacing w:val="9"/>
        </w:rPr>
        <w:t xml:space="preserve">ставе федеральной адресной инвестиционной </w:t>
      </w:r>
      <w:r w:rsidRPr="00683142">
        <w:rPr>
          <w:spacing w:val="1"/>
        </w:rPr>
        <w:t>программы, федеральных, региональных и в</w:t>
      </w:r>
      <w:r w:rsidRPr="00683142">
        <w:rPr>
          <w:spacing w:val="1"/>
        </w:rPr>
        <w:t>е</w:t>
      </w:r>
      <w:r w:rsidRPr="00683142">
        <w:rPr>
          <w:spacing w:val="1"/>
        </w:rPr>
        <w:t xml:space="preserve">домственных целевых программ, </w:t>
      </w:r>
      <w:r w:rsidRPr="00683142">
        <w:rPr>
          <w:spacing w:val="7"/>
        </w:rPr>
        <w:t xml:space="preserve">инвестиционных программ водопользователей, подготовки предложений по </w:t>
      </w:r>
      <w:r w:rsidRPr="00683142">
        <w:rPr>
          <w:spacing w:val="3"/>
        </w:rPr>
        <w:t xml:space="preserve">установлению и пересмотру ставок платы за пользование водными объектами, </w:t>
      </w:r>
      <w:r w:rsidRPr="00683142">
        <w:rPr>
          <w:spacing w:val="-1"/>
        </w:rPr>
        <w:t>оперативного регулирования водопользования.</w:t>
      </w:r>
    </w:p>
    <w:p w:rsidR="00E166E2" w:rsidRDefault="00E166E2" w:rsidP="00F91D11">
      <w:pPr>
        <w:spacing w:line="360" w:lineRule="auto"/>
        <w:ind w:firstLine="720"/>
        <w:jc w:val="both"/>
      </w:pPr>
    </w:p>
    <w:p w:rsidR="00E166E2" w:rsidRDefault="00E166E2" w:rsidP="00AA25B8">
      <w:pPr>
        <w:pStyle w:val="Heading2"/>
        <w:spacing w:line="360" w:lineRule="auto"/>
        <w:rPr>
          <w:rFonts w:ascii="Times New Roman" w:hAnsi="Times New Roman" w:cs="Times New Roman"/>
          <w:i w:val="0"/>
          <w:iCs w:val="0"/>
        </w:rPr>
      </w:pPr>
      <w:bookmarkStart w:id="175" w:name="_Toc373316551"/>
      <w:bookmarkStart w:id="176" w:name="_Toc378926047"/>
      <w:r w:rsidRPr="007E6ADB">
        <w:rPr>
          <w:rFonts w:ascii="Times New Roman" w:hAnsi="Times New Roman" w:cs="Times New Roman"/>
          <w:i w:val="0"/>
          <w:iCs w:val="0"/>
        </w:rPr>
        <w:t>Список использованных материалов</w:t>
      </w:r>
      <w:bookmarkEnd w:id="171"/>
      <w:bookmarkEnd w:id="172"/>
      <w:bookmarkEnd w:id="175"/>
      <w:bookmarkEnd w:id="176"/>
    </w:p>
    <w:p w:rsidR="00E166E2" w:rsidRDefault="00E166E2" w:rsidP="009A3867">
      <w:pPr>
        <w:numPr>
          <w:ilvl w:val="0"/>
          <w:numId w:val="9"/>
        </w:numPr>
        <w:spacing w:line="360" w:lineRule="auto"/>
        <w:jc w:val="both"/>
      </w:pPr>
      <w:r w:rsidRPr="0013673A">
        <w:t>Водный Кодекс Российской Федерации от 3 июня 2006 г. N 74-ФЗ (с изменениями от 4 д</w:t>
      </w:r>
      <w:r w:rsidRPr="0013673A">
        <w:t>е</w:t>
      </w:r>
      <w:r w:rsidRPr="0013673A">
        <w:t>кабря 2006 г., 19 июня 2007 г., 14, 23 июля 2008 г</w:t>
      </w:r>
      <w:r>
        <w:t>.).</w:t>
      </w:r>
    </w:p>
    <w:p w:rsidR="00E166E2" w:rsidRDefault="00E166E2" w:rsidP="007E6ADB">
      <w:pPr>
        <w:numPr>
          <w:ilvl w:val="0"/>
          <w:numId w:val="9"/>
        </w:numPr>
        <w:spacing w:line="360" w:lineRule="auto"/>
      </w:pPr>
      <w:r>
        <w:t>Водная стратегия Российской Федерации на период до 2020 г. и план мероприятий по её реализации. Утверждена Правительством РФ от 27.08.2009 № 1235-р.</w:t>
      </w:r>
    </w:p>
    <w:p w:rsidR="00E166E2" w:rsidRDefault="00E166E2" w:rsidP="009A3867">
      <w:pPr>
        <w:numPr>
          <w:ilvl w:val="0"/>
          <w:numId w:val="9"/>
        </w:numPr>
        <w:spacing w:line="360" w:lineRule="auto"/>
        <w:jc w:val="both"/>
      </w:pPr>
      <w:r>
        <w:t>Глотов В.Е., Глотова Л.П. Ресурсы пресных природных вод Магаданской области. Библи</w:t>
      </w:r>
      <w:r>
        <w:t>о</w:t>
      </w:r>
      <w:r>
        <w:t>графический справочник (по состоянию на 01.01.2004 г.). – Магадан: ООО «Кордис», 2004. – 182 с.</w:t>
      </w:r>
    </w:p>
    <w:p w:rsidR="00E166E2" w:rsidRDefault="00E166E2" w:rsidP="007E6ADB">
      <w:pPr>
        <w:numPr>
          <w:ilvl w:val="0"/>
          <w:numId w:val="9"/>
        </w:numPr>
        <w:spacing w:line="360" w:lineRule="auto"/>
        <w:jc w:val="both"/>
      </w:pPr>
      <w:r w:rsidRPr="00FE1570">
        <w:t>Государственный доклад «О санитарно-эпидемиологической обстановке в Магаданской области в 2011 году», Управление Федеральной службы по надзору в сфере защиты прав потребителей и благополучия человека по Магаданской области,  г.Магадан 2012.</w:t>
      </w:r>
    </w:p>
    <w:p w:rsidR="00E166E2" w:rsidRPr="00FE1570" w:rsidRDefault="00E166E2" w:rsidP="007E6ADB">
      <w:pPr>
        <w:numPr>
          <w:ilvl w:val="0"/>
          <w:numId w:val="9"/>
        </w:numPr>
        <w:spacing w:line="360" w:lineRule="auto"/>
        <w:jc w:val="both"/>
      </w:pPr>
      <w:r w:rsidRPr="00F16FF2">
        <w:t>Данные государственного водного кадастра об использовании вод на территории Магада</w:t>
      </w:r>
      <w:r w:rsidRPr="00F16FF2">
        <w:t>н</w:t>
      </w:r>
      <w:r w:rsidRPr="00F16FF2">
        <w:t>ской области в 2011 г., Лен БВУ, Якутск 2012.</w:t>
      </w:r>
    </w:p>
    <w:p w:rsidR="00E166E2" w:rsidRPr="00D54EF7" w:rsidRDefault="00E166E2" w:rsidP="001A0ADB">
      <w:pPr>
        <w:numPr>
          <w:ilvl w:val="0"/>
          <w:numId w:val="9"/>
        </w:numPr>
        <w:tabs>
          <w:tab w:val="left" w:pos="360"/>
          <w:tab w:val="left" w:pos="720"/>
        </w:tabs>
        <w:spacing w:line="360" w:lineRule="auto"/>
        <w:jc w:val="both"/>
      </w:pPr>
      <w:r>
        <w:t xml:space="preserve">Данные Государственного водного реестра. Официальный сайт Центра регистра и кадастра, </w:t>
      </w:r>
      <w:hyperlink r:id="rId108" w:history="1">
        <w:r w:rsidRPr="003711DE">
          <w:rPr>
            <w:rStyle w:val="Hyperlink"/>
            <w:lang w:val="en-US"/>
          </w:rPr>
          <w:t>http</w:t>
        </w:r>
        <w:r w:rsidRPr="00D54EF7">
          <w:rPr>
            <w:rStyle w:val="Hyperlink"/>
          </w:rPr>
          <w:t>://</w:t>
        </w:r>
        <w:r w:rsidRPr="003711DE">
          <w:rPr>
            <w:rStyle w:val="Hyperlink"/>
            <w:lang w:val="en-US"/>
          </w:rPr>
          <w:t>gis</w:t>
        </w:r>
        <w:r w:rsidRPr="00D54EF7">
          <w:rPr>
            <w:rStyle w:val="Hyperlink"/>
          </w:rPr>
          <w:t>.</w:t>
        </w:r>
        <w:r w:rsidRPr="003711DE">
          <w:rPr>
            <w:rStyle w:val="Hyperlink"/>
            <w:lang w:val="en-US"/>
          </w:rPr>
          <w:t>water</w:t>
        </w:r>
        <w:r w:rsidRPr="00D54EF7">
          <w:rPr>
            <w:rStyle w:val="Hyperlink"/>
          </w:rPr>
          <w:t>.</w:t>
        </w:r>
        <w:r w:rsidRPr="003711DE">
          <w:rPr>
            <w:rStyle w:val="Hyperlink"/>
            <w:lang w:val="en-US"/>
          </w:rPr>
          <w:t>ru</w:t>
        </w:r>
      </w:hyperlink>
      <w:r w:rsidRPr="00D54EF7">
        <w:t>.</w:t>
      </w:r>
    </w:p>
    <w:p w:rsidR="00E166E2" w:rsidRPr="00DF61F3" w:rsidRDefault="00E166E2" w:rsidP="009A3867">
      <w:pPr>
        <w:numPr>
          <w:ilvl w:val="0"/>
          <w:numId w:val="9"/>
        </w:numPr>
        <w:spacing w:line="360" w:lineRule="auto"/>
        <w:jc w:val="both"/>
      </w:pPr>
      <w:r w:rsidRPr="00DF61F3">
        <w:t>Доклад об экологической ситуации на территории Магаданской области в 201</w:t>
      </w:r>
      <w:r>
        <w:t>1</w:t>
      </w:r>
      <w:r w:rsidRPr="00DF61F3">
        <w:t xml:space="preserve"> году</w:t>
      </w:r>
      <w:r>
        <w:t>, Маг</w:t>
      </w:r>
      <w:r>
        <w:t>а</w:t>
      </w:r>
      <w:r>
        <w:t>дан, 2012г</w:t>
      </w:r>
    </w:p>
    <w:p w:rsidR="00E166E2" w:rsidRPr="00D92E67" w:rsidRDefault="00E166E2" w:rsidP="009A3867">
      <w:pPr>
        <w:numPr>
          <w:ilvl w:val="0"/>
          <w:numId w:val="9"/>
        </w:numPr>
        <w:spacing w:line="360" w:lineRule="auto"/>
        <w:jc w:val="both"/>
      </w:pPr>
      <w:r w:rsidRPr="00D92E67">
        <w:t>Драчев С.М. «Борьба с загрязнением рек, озёр и водохранилищ промышленными и быт</w:t>
      </w:r>
      <w:r w:rsidRPr="00D92E67">
        <w:t>о</w:t>
      </w:r>
      <w:r w:rsidRPr="00D92E67">
        <w:t>выми стоками». – М-Л., «НАУКА», 1964</w:t>
      </w:r>
      <w:r>
        <w:t xml:space="preserve"> г</w:t>
      </w:r>
    </w:p>
    <w:p w:rsidR="00E166E2" w:rsidRDefault="00E166E2" w:rsidP="009A3867">
      <w:pPr>
        <w:numPr>
          <w:ilvl w:val="0"/>
          <w:numId w:val="9"/>
        </w:numPr>
        <w:spacing w:line="360" w:lineRule="auto"/>
        <w:jc w:val="both"/>
      </w:pPr>
      <w:r w:rsidRPr="00D92E67">
        <w:t>Засыпкина И.А. Фауна амфибиотических насекомых Северо-Востока Азии и прилежащих территорий. В</w:t>
      </w:r>
      <w:r>
        <w:t>ладивосток. ДВНЦ АН СССР.1975 г.</w:t>
      </w:r>
    </w:p>
    <w:p w:rsidR="00E166E2" w:rsidRDefault="00E166E2" w:rsidP="007E6ADB">
      <w:pPr>
        <w:numPr>
          <w:ilvl w:val="0"/>
          <w:numId w:val="9"/>
        </w:numPr>
        <w:tabs>
          <w:tab w:val="left" w:pos="360"/>
        </w:tabs>
        <w:spacing w:line="360" w:lineRule="auto"/>
        <w:jc w:val="both"/>
      </w:pPr>
      <w:r w:rsidRPr="005D4532">
        <w:t xml:space="preserve">Информационный бюллетень о состоянии водных объектов, дна, берегов водных объектов, их морфометрических особенностей, водоохранных зон водных объектов, количественных и качественных показателей состояния водных ресурсов, состояния водохозяйственных систем, в том числе гидротехнических сооружений по Анадыро-Колымскому бассейновому округу, относящемуся к зоне деятельности </w:t>
      </w:r>
      <w:r w:rsidRPr="00F270E8">
        <w:t>отдела водных ресурсов по Магаданской обла</w:t>
      </w:r>
      <w:r w:rsidRPr="00F270E8">
        <w:t>с</w:t>
      </w:r>
      <w:r w:rsidRPr="00F270E8">
        <w:t>ти Ленского БВУ за 2011 год</w:t>
      </w:r>
      <w:r>
        <w:t xml:space="preserve">., </w:t>
      </w:r>
      <w:r w:rsidRPr="000D0AC1">
        <w:t>г. Якутск 2012.</w:t>
      </w:r>
    </w:p>
    <w:p w:rsidR="00E166E2" w:rsidRPr="008724E7" w:rsidRDefault="00E166E2" w:rsidP="001A0ADB">
      <w:pPr>
        <w:numPr>
          <w:ilvl w:val="0"/>
          <w:numId w:val="9"/>
        </w:numPr>
        <w:tabs>
          <w:tab w:val="left" w:pos="360"/>
          <w:tab w:val="left" w:pos="720"/>
        </w:tabs>
        <w:spacing w:line="360" w:lineRule="auto"/>
        <w:jc w:val="both"/>
      </w:pPr>
      <w:r w:rsidRPr="008724E7">
        <w:t>Информация о предоставлении прав пользования водными объектами по зоне деятельности Ленского БВУ по состоянию на 16.11.2012 года.</w:t>
      </w:r>
    </w:p>
    <w:p w:rsidR="00E166E2" w:rsidRPr="00562228" w:rsidRDefault="00E166E2" w:rsidP="001A0ADB">
      <w:pPr>
        <w:numPr>
          <w:ilvl w:val="0"/>
          <w:numId w:val="9"/>
        </w:numPr>
        <w:tabs>
          <w:tab w:val="left" w:pos="360"/>
          <w:tab w:val="left" w:pos="720"/>
        </w:tabs>
        <w:spacing w:line="360" w:lineRule="auto"/>
        <w:jc w:val="both"/>
      </w:pPr>
      <w:r w:rsidRPr="00562228">
        <w:t>Карта ландшафтная СССР, 1988.</w:t>
      </w:r>
    </w:p>
    <w:p w:rsidR="00E166E2" w:rsidRPr="00562228" w:rsidRDefault="00E166E2" w:rsidP="001A0ADB">
      <w:pPr>
        <w:numPr>
          <w:ilvl w:val="0"/>
          <w:numId w:val="9"/>
        </w:numPr>
        <w:tabs>
          <w:tab w:val="left" w:pos="360"/>
          <w:tab w:val="left" w:pos="720"/>
        </w:tabs>
        <w:spacing w:line="360" w:lineRule="auto"/>
        <w:jc w:val="both"/>
      </w:pPr>
      <w:r w:rsidRPr="00562228">
        <w:t>Карта Физико-географического районирования СССР, 1968.</w:t>
      </w:r>
    </w:p>
    <w:p w:rsidR="00E166E2" w:rsidRDefault="00E166E2" w:rsidP="009A3867">
      <w:pPr>
        <w:numPr>
          <w:ilvl w:val="0"/>
          <w:numId w:val="9"/>
        </w:numPr>
        <w:spacing w:line="360" w:lineRule="auto"/>
        <w:jc w:val="both"/>
        <w:rPr>
          <w:color w:val="000000"/>
        </w:rPr>
      </w:pPr>
      <w:r>
        <w:rPr>
          <w:color w:val="000000"/>
        </w:rPr>
        <w:t>Книга 1. Общая характеристика бассейнов рек Охотского моря от р. Пенжина до хр. Су</w:t>
      </w:r>
      <w:r>
        <w:rPr>
          <w:color w:val="000000"/>
        </w:rPr>
        <w:t>н</w:t>
      </w:r>
      <w:r>
        <w:rPr>
          <w:color w:val="000000"/>
        </w:rPr>
        <w:t>тар-Хаята. Москва – 2012 г</w:t>
      </w:r>
    </w:p>
    <w:p w:rsidR="00E166E2" w:rsidRDefault="00E166E2" w:rsidP="009A3867">
      <w:pPr>
        <w:numPr>
          <w:ilvl w:val="0"/>
          <w:numId w:val="9"/>
        </w:numPr>
        <w:tabs>
          <w:tab w:val="left" w:pos="360"/>
        </w:tabs>
        <w:spacing w:line="360" w:lineRule="auto"/>
        <w:jc w:val="both"/>
      </w:pPr>
      <w:r w:rsidRPr="00186156">
        <w:t>К</w:t>
      </w:r>
      <w:r>
        <w:t xml:space="preserve">нига </w:t>
      </w:r>
      <w:r w:rsidRPr="00186156">
        <w:t>2. Оценка экологического состояния и ключевые проблемы</w:t>
      </w:r>
      <w:r>
        <w:t xml:space="preserve"> </w:t>
      </w:r>
      <w:r>
        <w:rPr>
          <w:color w:val="000000"/>
        </w:rPr>
        <w:t>бассейнов рек Охотского моря от р. Пенжина до хр. Сунтар-Хаята</w:t>
      </w:r>
      <w:r w:rsidRPr="00186156">
        <w:t>. Моск</w:t>
      </w:r>
      <w:r>
        <w:t>ва – 2013 г.</w:t>
      </w:r>
    </w:p>
    <w:p w:rsidR="00E166E2" w:rsidRDefault="00E166E2" w:rsidP="009A3867">
      <w:pPr>
        <w:numPr>
          <w:ilvl w:val="0"/>
          <w:numId w:val="9"/>
        </w:numPr>
        <w:tabs>
          <w:tab w:val="left" w:pos="360"/>
        </w:tabs>
        <w:spacing w:line="360" w:lineRule="auto"/>
        <w:jc w:val="both"/>
      </w:pPr>
      <w:r>
        <w:t xml:space="preserve">Книга </w:t>
      </w:r>
      <w:r w:rsidRPr="00186156">
        <w:t>3. Цел</w:t>
      </w:r>
      <w:r>
        <w:t xml:space="preserve">евые показатели водных объектов </w:t>
      </w:r>
      <w:r>
        <w:rPr>
          <w:color w:val="000000"/>
        </w:rPr>
        <w:t>бассейнов рек Охотского моря от р. Пенж</w:t>
      </w:r>
      <w:r>
        <w:rPr>
          <w:color w:val="000000"/>
        </w:rPr>
        <w:t>и</w:t>
      </w:r>
      <w:r>
        <w:rPr>
          <w:color w:val="000000"/>
        </w:rPr>
        <w:t>на до хр. Сунтар-Хаята</w:t>
      </w:r>
      <w:r w:rsidRPr="00186156">
        <w:t xml:space="preserve">. Москва </w:t>
      </w:r>
      <w:r>
        <w:t>– 2013 г</w:t>
      </w:r>
    </w:p>
    <w:p w:rsidR="00E166E2" w:rsidRDefault="00E166E2" w:rsidP="009A3867">
      <w:pPr>
        <w:numPr>
          <w:ilvl w:val="0"/>
          <w:numId w:val="9"/>
        </w:numPr>
        <w:tabs>
          <w:tab w:val="left" w:pos="360"/>
        </w:tabs>
        <w:spacing w:line="360" w:lineRule="auto"/>
        <w:jc w:val="both"/>
      </w:pPr>
      <w:r w:rsidRPr="00186156">
        <w:t>Книга 4. Водохозяйс</w:t>
      </w:r>
      <w:r>
        <w:t xml:space="preserve">твенные балансы </w:t>
      </w:r>
      <w:r>
        <w:rPr>
          <w:color w:val="000000"/>
        </w:rPr>
        <w:t>бассейнов рек Охотского моря от р. Пенжина до хр. Сунтар-Хаята</w:t>
      </w:r>
      <w:r w:rsidRPr="00186156">
        <w:t xml:space="preserve">. Москва </w:t>
      </w:r>
      <w:r>
        <w:t>– 2013 г.</w:t>
      </w:r>
    </w:p>
    <w:p w:rsidR="00E166E2" w:rsidRDefault="00E166E2" w:rsidP="009A3867">
      <w:pPr>
        <w:numPr>
          <w:ilvl w:val="0"/>
          <w:numId w:val="9"/>
        </w:numPr>
        <w:tabs>
          <w:tab w:val="left" w:pos="360"/>
        </w:tabs>
        <w:spacing w:line="360" w:lineRule="auto"/>
        <w:jc w:val="both"/>
      </w:pPr>
      <w:r>
        <w:t>Книга 5</w:t>
      </w:r>
      <w:r w:rsidRPr="00186156">
        <w:t xml:space="preserve">. </w:t>
      </w:r>
      <w:r>
        <w:t xml:space="preserve">Лимиты и квоты на забор воды из водных объектов </w:t>
      </w:r>
      <w:r>
        <w:rPr>
          <w:color w:val="000000"/>
        </w:rPr>
        <w:t>бассейнов рек Охотского моря от р. Пенжина до хр. Сунтар-Хаята</w:t>
      </w:r>
      <w:r w:rsidRPr="00186156">
        <w:t xml:space="preserve">. Москва </w:t>
      </w:r>
      <w:r>
        <w:t>– 2013 г.</w:t>
      </w:r>
    </w:p>
    <w:p w:rsidR="00E166E2" w:rsidRPr="007E6ADB" w:rsidRDefault="00E166E2" w:rsidP="009A3867">
      <w:pPr>
        <w:keepNext/>
        <w:numPr>
          <w:ilvl w:val="0"/>
          <w:numId w:val="9"/>
        </w:numPr>
        <w:spacing w:line="360" w:lineRule="auto"/>
        <w:jc w:val="both"/>
      </w:pPr>
      <w:r w:rsidRPr="007E6ADB">
        <w:t>Концепция долгосрочного социально-экономического развития Российской Федерации до 2020 г. (утверждена Правительством  Российской Федерации 17ноября 2008 г., № 1662-р).</w:t>
      </w:r>
    </w:p>
    <w:p w:rsidR="00E166E2" w:rsidRPr="00D92E67" w:rsidRDefault="00E166E2" w:rsidP="009A3867">
      <w:pPr>
        <w:numPr>
          <w:ilvl w:val="0"/>
          <w:numId w:val="9"/>
        </w:numPr>
        <w:spacing w:line="360" w:lineRule="auto"/>
        <w:jc w:val="both"/>
      </w:pPr>
      <w:r w:rsidRPr="00D92E67">
        <w:t>Кочарина С.А. Биомасса и структура донного сообщества ручья Олень бассейна верхней Колымы. Беспозвоночные животные в экосистемах лососевых рек Дальнего Востока. ДВНЦ АН СССР. Владивосток, 1981 г,</w:t>
      </w:r>
      <w:r>
        <w:t xml:space="preserve"> с. 51-58</w:t>
      </w:r>
    </w:p>
    <w:p w:rsidR="00E166E2" w:rsidRPr="00D92E67" w:rsidRDefault="00E166E2" w:rsidP="009A3867">
      <w:pPr>
        <w:numPr>
          <w:ilvl w:val="0"/>
          <w:numId w:val="9"/>
        </w:numPr>
        <w:spacing w:line="360" w:lineRule="auto"/>
        <w:jc w:val="both"/>
      </w:pPr>
      <w:r w:rsidRPr="00D92E67">
        <w:t>Леванидов В.Я., 1981.Экология лососевых рыб Дальнего Востока. Беспозвоночные живо</w:t>
      </w:r>
      <w:r w:rsidRPr="00D92E67">
        <w:t>т</w:t>
      </w:r>
      <w:r w:rsidRPr="00D92E67">
        <w:t>ные в экосистемах лососевых рек Дальнего Востока. Владивост</w:t>
      </w:r>
      <w:r>
        <w:t>ок. ДВНЦ АН СССР.1981,с. 3 – 21.</w:t>
      </w:r>
    </w:p>
    <w:p w:rsidR="00E166E2" w:rsidRDefault="00E166E2" w:rsidP="009A3867">
      <w:pPr>
        <w:numPr>
          <w:ilvl w:val="0"/>
          <w:numId w:val="9"/>
        </w:numPr>
        <w:spacing w:line="360" w:lineRule="auto"/>
        <w:jc w:val="both"/>
      </w:pPr>
      <w:r w:rsidRPr="008B3BBD">
        <w:t>Материалы РПВ, т. 19, Северо-Восток, «Гидрологическая изученность», «Основные гидр</w:t>
      </w:r>
      <w:r w:rsidRPr="008B3BBD">
        <w:t>о</w:t>
      </w:r>
      <w:r w:rsidRPr="008B3BBD">
        <w:t>логические характеристики», «Монограф</w:t>
      </w:r>
      <w:r>
        <w:t>ия», Гидрологические ежегодники</w:t>
      </w:r>
    </w:p>
    <w:p w:rsidR="00E166E2" w:rsidRDefault="00E166E2" w:rsidP="009A3867">
      <w:pPr>
        <w:numPr>
          <w:ilvl w:val="0"/>
          <w:numId w:val="9"/>
        </w:numPr>
        <w:spacing w:line="360" w:lineRule="auto"/>
        <w:jc w:val="both"/>
      </w:pPr>
      <w:r w:rsidRPr="0013673A">
        <w:t>Методика расчета водохозяйственных балансов водных объектов (утверждена Приказом МПР РФ от 30 ноября 2007 г</w:t>
      </w:r>
      <w:r>
        <w:t>. № 314).</w:t>
      </w:r>
    </w:p>
    <w:p w:rsidR="00E166E2" w:rsidRDefault="00E166E2" w:rsidP="009A3867">
      <w:pPr>
        <w:numPr>
          <w:ilvl w:val="0"/>
          <w:numId w:val="9"/>
        </w:numPr>
        <w:spacing w:line="360" w:lineRule="auto"/>
        <w:jc w:val="both"/>
      </w:pPr>
      <w:r w:rsidRPr="00562228">
        <w:t>Методические рекомендации по оценке однородности гидрологических характеристик и определению их расчетных значений по неоднородным данным. ГГИ. С-П. Нестор-История, 2010</w:t>
      </w:r>
      <w:r>
        <w:t>.</w:t>
      </w:r>
    </w:p>
    <w:p w:rsidR="00E166E2" w:rsidRDefault="00E166E2" w:rsidP="009A3867">
      <w:pPr>
        <w:numPr>
          <w:ilvl w:val="0"/>
          <w:numId w:val="9"/>
        </w:numPr>
        <w:spacing w:line="360" w:lineRule="auto"/>
        <w:jc w:val="both"/>
      </w:pPr>
      <w:r>
        <w:t>Методические указания по разработке схем комплексного использования и охраны водных объектов. Утверждены Приказом № 169 МПР России от 04.07.2007 г</w:t>
      </w:r>
    </w:p>
    <w:p w:rsidR="00E166E2" w:rsidRDefault="00E166E2" w:rsidP="009A3867">
      <w:pPr>
        <w:numPr>
          <w:ilvl w:val="0"/>
          <w:numId w:val="9"/>
        </w:numPr>
        <w:spacing w:line="360" w:lineRule="auto"/>
        <w:jc w:val="both"/>
        <w:rPr>
          <w:color w:val="000000"/>
          <w:spacing w:val="1"/>
        </w:rPr>
      </w:pPr>
      <w:r>
        <w:rPr>
          <w:color w:val="000000"/>
          <w:spacing w:val="1"/>
        </w:rPr>
        <w:t>Методические</w:t>
      </w:r>
      <w:r w:rsidRPr="005F1541">
        <w:rPr>
          <w:color w:val="000000"/>
          <w:spacing w:val="1"/>
        </w:rPr>
        <w:t xml:space="preserve"> указания по установлению квот забора (изъятия) водных ресурсов из водн</w:t>
      </w:r>
      <w:r w:rsidRPr="005F1541">
        <w:rPr>
          <w:color w:val="000000"/>
          <w:spacing w:val="1"/>
        </w:rPr>
        <w:t>о</w:t>
      </w:r>
      <w:r w:rsidRPr="005F1541">
        <w:rPr>
          <w:color w:val="000000"/>
          <w:spacing w:val="1"/>
        </w:rPr>
        <w:t>го объекта и квот сброса сточных вод, соответствующих нормативам качества, в границах речных бассейнов, подбассейнов и водохозяйственных участков при различных условиях водности (проект) в отношении каждого субъекта Российской Федерации на период с 2010 по 2012 год и на период с 2013 по 2014 год</w:t>
      </w:r>
      <w:r>
        <w:rPr>
          <w:color w:val="000000"/>
          <w:spacing w:val="1"/>
        </w:rPr>
        <w:t>.</w:t>
      </w:r>
    </w:p>
    <w:p w:rsidR="00E166E2" w:rsidRPr="00562228" w:rsidRDefault="00E166E2" w:rsidP="001A0ADB">
      <w:pPr>
        <w:numPr>
          <w:ilvl w:val="0"/>
          <w:numId w:val="9"/>
        </w:numPr>
        <w:tabs>
          <w:tab w:val="left" w:pos="360"/>
          <w:tab w:val="left" w:pos="720"/>
        </w:tabs>
        <w:spacing w:line="360" w:lineRule="auto"/>
        <w:jc w:val="both"/>
      </w:pPr>
      <w:r w:rsidRPr="00562228">
        <w:t>Министерство природных ресурсов и экологии РФ Федерального агентства по недропол</w:t>
      </w:r>
      <w:r w:rsidRPr="00562228">
        <w:t>ь</w:t>
      </w:r>
      <w:r w:rsidRPr="00562228">
        <w:t>зованию (Роснедра). Всероссийский научно-исследовательский геологический институт им. А.П. Карпинского. Официальный сайт http://www.vsegei.ru.</w:t>
      </w:r>
    </w:p>
    <w:p w:rsidR="00E166E2" w:rsidRPr="00B15351" w:rsidRDefault="00E166E2" w:rsidP="009A3867">
      <w:pPr>
        <w:numPr>
          <w:ilvl w:val="0"/>
          <w:numId w:val="9"/>
        </w:numPr>
        <w:spacing w:line="360" w:lineRule="auto"/>
        <w:jc w:val="both"/>
      </w:pPr>
      <w:r w:rsidRPr="008B3BBD">
        <w:t>Научно-прикладной справочник по климату СССР. Серия 3, Многолетние данные Л.: Ги</w:t>
      </w:r>
      <w:r w:rsidRPr="008B3BBD">
        <w:t>д</w:t>
      </w:r>
      <w:r w:rsidRPr="008B3BBD">
        <w:t xml:space="preserve">рометеоиздат, 1987, Вып. 33:  Чукотский автономный округ Магаданской области и </w:t>
      </w:r>
      <w:r w:rsidRPr="00B15351">
        <w:t>Маг</w:t>
      </w:r>
      <w:r w:rsidRPr="00B15351">
        <w:t>а</w:t>
      </w:r>
      <w:r w:rsidRPr="00B15351">
        <w:t>данская область / Колым. те</w:t>
      </w:r>
      <w:r>
        <w:t>ррит. упр. по гидрометеорологии</w:t>
      </w:r>
    </w:p>
    <w:p w:rsidR="00E166E2" w:rsidRDefault="00E166E2" w:rsidP="009A3867">
      <w:pPr>
        <w:numPr>
          <w:ilvl w:val="0"/>
          <w:numId w:val="9"/>
        </w:numPr>
        <w:spacing w:line="360" w:lineRule="auto"/>
        <w:jc w:val="both"/>
        <w:rPr>
          <w:color w:val="000000"/>
        </w:rPr>
      </w:pPr>
      <w:r w:rsidRPr="003979C7">
        <w:rPr>
          <w:color w:val="000000"/>
          <w:lang w:eastAsia="en-US"/>
        </w:rPr>
        <w:t>Николаев С.Г. Об использовании  интегральных биологических показателей качества п</w:t>
      </w:r>
      <w:r w:rsidRPr="003979C7">
        <w:rPr>
          <w:color w:val="000000"/>
          <w:lang w:eastAsia="en-US"/>
        </w:rPr>
        <w:t>о</w:t>
      </w:r>
      <w:r w:rsidRPr="003979C7">
        <w:rPr>
          <w:color w:val="000000"/>
          <w:lang w:eastAsia="en-US"/>
        </w:rPr>
        <w:t>верхностных вод в геоэкологическом обследовании регионов. Геологический вестник Це</w:t>
      </w:r>
      <w:r w:rsidRPr="003979C7">
        <w:rPr>
          <w:color w:val="000000"/>
          <w:lang w:eastAsia="en-US"/>
        </w:rPr>
        <w:t>н</w:t>
      </w:r>
      <w:r w:rsidRPr="003979C7">
        <w:rPr>
          <w:color w:val="000000"/>
          <w:lang w:eastAsia="en-US"/>
        </w:rPr>
        <w:t>тральных районов России.1998.№2,с.61-64</w:t>
      </w:r>
      <w:r>
        <w:rPr>
          <w:color w:val="000000"/>
          <w:lang w:eastAsia="en-US"/>
        </w:rPr>
        <w:t>.</w:t>
      </w:r>
    </w:p>
    <w:p w:rsidR="00E166E2" w:rsidRDefault="00E166E2" w:rsidP="007E6ADB">
      <w:pPr>
        <w:numPr>
          <w:ilvl w:val="0"/>
          <w:numId w:val="9"/>
        </w:numPr>
        <w:spacing w:line="360" w:lineRule="auto"/>
        <w:jc w:val="both"/>
      </w:pPr>
      <w:r>
        <w:t>Областная целевая программа «Развитие водохозяйственного комплекса Магаданской о</w:t>
      </w:r>
      <w:r>
        <w:t>б</w:t>
      </w:r>
      <w:r>
        <w:t>ласти» на 2013 – 2020 годы», Постановление администрации Магаданской области от 18.10.2012 №788-па, г. Магадан.</w:t>
      </w:r>
    </w:p>
    <w:p w:rsidR="00E166E2" w:rsidRPr="005D4532" w:rsidRDefault="00E166E2" w:rsidP="007E6ADB">
      <w:pPr>
        <w:numPr>
          <w:ilvl w:val="0"/>
          <w:numId w:val="9"/>
        </w:numPr>
        <w:shd w:val="clear" w:color="auto" w:fill="FFFFFF"/>
        <w:spacing w:line="360" w:lineRule="auto"/>
        <w:jc w:val="both"/>
        <w:rPr>
          <w:color w:val="000000"/>
        </w:rPr>
      </w:pPr>
      <w:r w:rsidRPr="005D4532">
        <w:rPr>
          <w:color w:val="000000"/>
        </w:rPr>
        <w:t>Областная целевая программа Магаданской области "ЧИСТАЯ ВОДА" на 2012-2017 годы"</w:t>
      </w:r>
      <w:r>
        <w:rPr>
          <w:color w:val="000000"/>
        </w:rPr>
        <w:t xml:space="preserve">. Утверждена </w:t>
      </w:r>
      <w:r w:rsidRPr="009F5328">
        <w:t>постановление</w:t>
      </w:r>
      <w:r>
        <w:t>м</w:t>
      </w:r>
      <w:r w:rsidRPr="009F5328">
        <w:t xml:space="preserve"> администрации Магаданской области от 15 марта 2012 г. N 176-па</w:t>
      </w:r>
      <w:r>
        <w:t>.</w:t>
      </w:r>
    </w:p>
    <w:p w:rsidR="00E166E2" w:rsidRDefault="00E166E2" w:rsidP="009A3867">
      <w:pPr>
        <w:numPr>
          <w:ilvl w:val="0"/>
          <w:numId w:val="9"/>
        </w:numPr>
        <w:tabs>
          <w:tab w:val="left" w:pos="360"/>
        </w:tabs>
        <w:spacing w:line="360" w:lineRule="auto"/>
        <w:jc w:val="both"/>
      </w:pPr>
      <w:r>
        <w:t>Областная целевая программа «Экологическая безопасность и охрана окружающей среды Магаданской области на 2009 – 2015 годы» в ред. Постановлений администрации Магада</w:t>
      </w:r>
      <w:r>
        <w:t>н</w:t>
      </w:r>
      <w:r>
        <w:t>ской области от 08.12.2011 №899-па, от 14.06.2012 №408-па.</w:t>
      </w:r>
    </w:p>
    <w:p w:rsidR="00E166E2" w:rsidRDefault="00E166E2" w:rsidP="009A3867">
      <w:pPr>
        <w:numPr>
          <w:ilvl w:val="0"/>
          <w:numId w:val="9"/>
        </w:numPr>
        <w:tabs>
          <w:tab w:val="left" w:pos="360"/>
        </w:tabs>
        <w:spacing w:line="360" w:lineRule="auto"/>
        <w:jc w:val="both"/>
      </w:pPr>
      <w:r w:rsidRPr="00F16FF2">
        <w:t>Обоснование водохозяйственных мероприятий в бассейне реки. Учебное пособие. Раткович Л.Д., Маркин В.Н., Соколова С.А. – М.: МГУП, 2009.</w:t>
      </w:r>
    </w:p>
    <w:p w:rsidR="00E166E2" w:rsidRDefault="00E166E2" w:rsidP="009A3867">
      <w:pPr>
        <w:numPr>
          <w:ilvl w:val="0"/>
          <w:numId w:val="9"/>
        </w:numPr>
        <w:spacing w:line="360" w:lineRule="auto"/>
        <w:jc w:val="both"/>
        <w:rPr>
          <w:color w:val="000000"/>
        </w:rPr>
      </w:pPr>
      <w:r w:rsidRPr="003979C7">
        <w:rPr>
          <w:color w:val="000000"/>
          <w:lang w:eastAsia="en-US"/>
        </w:rPr>
        <w:t>Оксиюк О.Н. и В.Н. Жукинский. Комплексная экологическая классификация качества п</w:t>
      </w:r>
      <w:r w:rsidRPr="003979C7">
        <w:rPr>
          <w:color w:val="000000"/>
          <w:lang w:eastAsia="en-US"/>
        </w:rPr>
        <w:t>о</w:t>
      </w:r>
      <w:r w:rsidRPr="003979C7">
        <w:rPr>
          <w:color w:val="000000"/>
          <w:lang w:eastAsia="en-US"/>
        </w:rPr>
        <w:t>верхностных вод суши. Гидробиологический журнал.1993.т.29, №4. с.62-76.</w:t>
      </w:r>
    </w:p>
    <w:p w:rsidR="00E166E2" w:rsidRDefault="00E166E2" w:rsidP="009A3867">
      <w:pPr>
        <w:numPr>
          <w:ilvl w:val="0"/>
          <w:numId w:val="9"/>
        </w:numPr>
        <w:spacing w:line="360" w:lineRule="auto"/>
        <w:jc w:val="both"/>
      </w:pPr>
      <w:r w:rsidRPr="006F1573">
        <w:t>Основные гидрологические характеристики (за 1961 -1970 гг и весь период наблюдений). Т.19, Северо-Восток / ред. М.Р. Чернышева. – Л.: Гидрометеоиздат, 1974. – 380 с.</w:t>
      </w:r>
    </w:p>
    <w:p w:rsidR="00E166E2" w:rsidRPr="005D4532" w:rsidRDefault="00E166E2" w:rsidP="004E29E8">
      <w:pPr>
        <w:numPr>
          <w:ilvl w:val="0"/>
          <w:numId w:val="9"/>
        </w:numPr>
        <w:spacing w:line="360" w:lineRule="auto"/>
        <w:jc w:val="both"/>
        <w:rPr>
          <w:caps/>
        </w:rPr>
      </w:pPr>
      <w:bookmarkStart w:id="177" w:name="_Toc316292248"/>
      <w:bookmarkStart w:id="178" w:name="_Toc255034835"/>
      <w:bookmarkStart w:id="179" w:name="_Toc435523221"/>
      <w:bookmarkStart w:id="180" w:name="_Toc404067900"/>
      <w:bookmarkStart w:id="181" w:name="_Toc391004123"/>
      <w:bookmarkStart w:id="182" w:name="_Toc380389706"/>
      <w:bookmarkStart w:id="183" w:name="_Toc348530188"/>
      <w:bookmarkStart w:id="184" w:name="_Toc346277625"/>
      <w:bookmarkStart w:id="185" w:name="_Toc343403510"/>
      <w:bookmarkStart w:id="186" w:name="_Toc340932391"/>
      <w:bookmarkStart w:id="187" w:name="_Toc335713426"/>
      <w:bookmarkStart w:id="188" w:name="_Toc335561249"/>
      <w:r w:rsidRPr="005D4532">
        <w:t>Основные показатели социально-экономического положения муниципальных образований в 2011 году  Магаданской области</w:t>
      </w:r>
      <w:bookmarkEnd w:id="177"/>
      <w:bookmarkEnd w:id="178"/>
      <w:r w:rsidRPr="005D4532">
        <w:t xml:space="preserve">. </w:t>
      </w:r>
      <w:r>
        <w:t>http://www.gks.ru</w:t>
      </w:r>
    </w:p>
    <w:bookmarkEnd w:id="179"/>
    <w:bookmarkEnd w:id="180"/>
    <w:bookmarkEnd w:id="181"/>
    <w:bookmarkEnd w:id="182"/>
    <w:bookmarkEnd w:id="183"/>
    <w:bookmarkEnd w:id="184"/>
    <w:bookmarkEnd w:id="185"/>
    <w:bookmarkEnd w:id="186"/>
    <w:bookmarkEnd w:id="187"/>
    <w:bookmarkEnd w:id="188"/>
    <w:p w:rsidR="00E166E2" w:rsidRPr="006F1573" w:rsidRDefault="00E166E2" w:rsidP="009A3867">
      <w:pPr>
        <w:numPr>
          <w:ilvl w:val="0"/>
          <w:numId w:val="9"/>
        </w:numPr>
        <w:spacing w:line="360" w:lineRule="auto"/>
        <w:jc w:val="both"/>
      </w:pPr>
      <w:r w:rsidRPr="005D4532">
        <w:t xml:space="preserve">Отчет СВКНИИ ДВО РАН </w:t>
      </w:r>
      <w:r w:rsidRPr="00CC35F6">
        <w:t>по договору №02/2013 от 01 марта 2013 г.</w:t>
      </w:r>
      <w:r>
        <w:t xml:space="preserve"> </w:t>
      </w:r>
      <w:r w:rsidRPr="005D4532">
        <w:t xml:space="preserve"> «Зимнее обследов</w:t>
      </w:r>
      <w:r w:rsidRPr="005D4532">
        <w:t>а</w:t>
      </w:r>
      <w:r w:rsidRPr="005D4532">
        <w:t>ние рек бассейна Охотского моря», г. Магадан 2013 г.</w:t>
      </w:r>
    </w:p>
    <w:p w:rsidR="00E166E2" w:rsidRPr="004E29E8" w:rsidRDefault="00E166E2" w:rsidP="009A3867">
      <w:pPr>
        <w:numPr>
          <w:ilvl w:val="0"/>
          <w:numId w:val="9"/>
        </w:numPr>
        <w:spacing w:line="360" w:lineRule="auto"/>
        <w:jc w:val="both"/>
      </w:pPr>
      <w:r w:rsidRPr="005D4532">
        <w:t>Отчет СВКНИИ ДВО РАН  по Разделу «Гидрогеология» СКИОВО бассейнов рек Охотск</w:t>
      </w:r>
      <w:r w:rsidRPr="005D4532">
        <w:t>о</w:t>
      </w:r>
      <w:r w:rsidRPr="005D4532">
        <w:t>го моря, г. Магадан 2013 г.</w:t>
      </w:r>
    </w:p>
    <w:p w:rsidR="00E166E2" w:rsidRPr="005D4532" w:rsidRDefault="00E166E2" w:rsidP="004E29E8">
      <w:pPr>
        <w:numPr>
          <w:ilvl w:val="0"/>
          <w:numId w:val="9"/>
        </w:numPr>
        <w:spacing w:line="360" w:lineRule="auto"/>
        <w:jc w:val="both"/>
      </w:pPr>
      <w:r w:rsidRPr="005D4532">
        <w:t>О</w:t>
      </w:r>
      <w:r w:rsidRPr="004A69F2">
        <w:t>тчет</w:t>
      </w:r>
      <w:r w:rsidRPr="005D4532">
        <w:t xml:space="preserve"> о результатах деятельности Департаментом природных ресурсов администрации М</w:t>
      </w:r>
      <w:r w:rsidRPr="005D4532">
        <w:t>а</w:t>
      </w:r>
      <w:r w:rsidRPr="005D4532">
        <w:t>гаданской области в 2011 году</w:t>
      </w:r>
      <w:r>
        <w:t>.</w:t>
      </w:r>
      <w:r w:rsidRPr="005D4532">
        <w:t xml:space="preserve"> </w:t>
      </w:r>
    </w:p>
    <w:p w:rsidR="00E166E2" w:rsidRPr="00170757" w:rsidRDefault="00E166E2" w:rsidP="007F0825">
      <w:pPr>
        <w:numPr>
          <w:ilvl w:val="0"/>
          <w:numId w:val="9"/>
        </w:numPr>
        <w:spacing w:line="360" w:lineRule="auto"/>
        <w:jc w:val="both"/>
      </w:pPr>
      <w:r w:rsidRPr="00170757">
        <w:t>Отчет о результатах деятельности главы Ольского района В.О Форостовск</w:t>
      </w:r>
      <w:r>
        <w:t>ого</w:t>
      </w:r>
      <w:r w:rsidRPr="00170757">
        <w:t xml:space="preserve"> за 2007 - 2011 годы</w:t>
      </w:r>
      <w:r>
        <w:t>.</w:t>
      </w:r>
    </w:p>
    <w:p w:rsidR="00E166E2" w:rsidRDefault="00E166E2" w:rsidP="009A3867">
      <w:pPr>
        <w:numPr>
          <w:ilvl w:val="0"/>
          <w:numId w:val="9"/>
        </w:numPr>
        <w:spacing w:line="360" w:lineRule="auto"/>
        <w:jc w:val="both"/>
      </w:pPr>
      <w:r w:rsidRPr="005D4532">
        <w:t>Отчет ФБГУ ГХИ по</w:t>
      </w:r>
      <w:r w:rsidRPr="002958F1">
        <w:t xml:space="preserve"> договору №192-12 от 25 декабря 2012 г.</w:t>
      </w:r>
      <w:r w:rsidRPr="005D4532">
        <w:t xml:space="preserve">  «Подготовка информацио</w:t>
      </w:r>
      <w:r w:rsidRPr="005D4532">
        <w:t>н</w:t>
      </w:r>
      <w:r w:rsidRPr="005D4532">
        <w:t>ных данных о состоянии качества воды в бассейнах рек Охотского моря за многолетний период», г. Ростов-на Дону 2013 г.</w:t>
      </w:r>
    </w:p>
    <w:p w:rsidR="00E166E2" w:rsidRDefault="00E166E2" w:rsidP="009A3867">
      <w:pPr>
        <w:numPr>
          <w:ilvl w:val="0"/>
          <w:numId w:val="9"/>
        </w:numPr>
        <w:spacing w:line="360" w:lineRule="auto"/>
        <w:jc w:val="both"/>
      </w:pPr>
      <w:hyperlink r:id="rId109" w:history="1">
        <w:r w:rsidRPr="008B3BBD">
          <w:t>Официальный сайт государственной службы федеральной статистики, http://gks.ru</w:t>
        </w:r>
      </w:hyperlink>
    </w:p>
    <w:p w:rsidR="00E166E2" w:rsidRDefault="00E166E2" w:rsidP="009A3867">
      <w:pPr>
        <w:numPr>
          <w:ilvl w:val="0"/>
          <w:numId w:val="9"/>
        </w:numPr>
        <w:spacing w:line="360" w:lineRule="auto"/>
        <w:jc w:val="both"/>
      </w:pPr>
      <w:r w:rsidRPr="008B3BBD">
        <w:t>Официальный сайт территориального органа федеральной службы государственной стат</w:t>
      </w:r>
      <w:r w:rsidRPr="008B3BBD">
        <w:t>и</w:t>
      </w:r>
      <w:r w:rsidRPr="008B3BBD">
        <w:t>стики по Магаданской области, http:// magadanstat.ru.</w:t>
      </w:r>
    </w:p>
    <w:p w:rsidR="00E166E2" w:rsidRDefault="00E166E2" w:rsidP="009A3867">
      <w:pPr>
        <w:numPr>
          <w:ilvl w:val="0"/>
          <w:numId w:val="9"/>
        </w:numPr>
        <w:spacing w:line="360" w:lineRule="auto"/>
        <w:jc w:val="both"/>
      </w:pPr>
      <w:r w:rsidRPr="000116CA">
        <w:t>Паспорт муниципального образования</w:t>
      </w:r>
      <w:r>
        <w:t xml:space="preserve"> «Город Магадан», 2007-2011 годы. Комитет экон</w:t>
      </w:r>
      <w:r>
        <w:t>о</w:t>
      </w:r>
      <w:r>
        <w:t>мического развития мэрии г. Магадан, г. Магадан 2012 г.</w:t>
      </w:r>
    </w:p>
    <w:p w:rsidR="00E166E2" w:rsidRDefault="00E166E2" w:rsidP="009A3867">
      <w:pPr>
        <w:numPr>
          <w:ilvl w:val="0"/>
          <w:numId w:val="9"/>
        </w:numPr>
        <w:spacing w:line="360" w:lineRule="auto"/>
        <w:jc w:val="both"/>
      </w:pPr>
      <w:r w:rsidRPr="000116CA">
        <w:t>Паспорт муниципального образования</w:t>
      </w:r>
      <w:r>
        <w:t xml:space="preserve"> «Омсукчанский район» в Магаданской области, </w:t>
      </w:r>
      <w:r w:rsidRPr="000116CA">
        <w:t>2010-2014 гг.</w:t>
      </w:r>
    </w:p>
    <w:p w:rsidR="00E166E2" w:rsidRPr="000116CA" w:rsidRDefault="00E166E2" w:rsidP="007F0825">
      <w:pPr>
        <w:numPr>
          <w:ilvl w:val="0"/>
          <w:numId w:val="9"/>
        </w:numPr>
        <w:tabs>
          <w:tab w:val="left" w:pos="360"/>
        </w:tabs>
        <w:spacing w:line="360" w:lineRule="auto"/>
        <w:jc w:val="both"/>
      </w:pPr>
      <w:r w:rsidRPr="000116CA">
        <w:t>Паспорт муниципального образования «</w:t>
      </w:r>
      <w:r>
        <w:t>поселок Палатка</w:t>
      </w:r>
      <w:r w:rsidRPr="000116CA">
        <w:t xml:space="preserve">» в Магаданской области, 2010-2014 гг. </w:t>
      </w:r>
    </w:p>
    <w:p w:rsidR="00E166E2" w:rsidRPr="000116CA" w:rsidRDefault="00E166E2" w:rsidP="007F0825">
      <w:pPr>
        <w:numPr>
          <w:ilvl w:val="0"/>
          <w:numId w:val="9"/>
        </w:numPr>
        <w:tabs>
          <w:tab w:val="left" w:pos="360"/>
        </w:tabs>
        <w:spacing w:line="360" w:lineRule="auto"/>
        <w:jc w:val="both"/>
      </w:pPr>
      <w:r w:rsidRPr="000116CA">
        <w:t xml:space="preserve">Паспорт муниципального образования «Северо-Эвенский район» в Магаданской области, 2010-2014 гг. </w:t>
      </w:r>
    </w:p>
    <w:p w:rsidR="00E166E2" w:rsidRPr="000116CA" w:rsidRDefault="00E166E2" w:rsidP="007F0825">
      <w:pPr>
        <w:numPr>
          <w:ilvl w:val="0"/>
          <w:numId w:val="9"/>
        </w:numPr>
        <w:tabs>
          <w:tab w:val="left" w:pos="360"/>
        </w:tabs>
        <w:spacing w:line="360" w:lineRule="auto"/>
        <w:jc w:val="both"/>
      </w:pPr>
      <w:r w:rsidRPr="000116CA">
        <w:t>Паспорт муниципального образования «</w:t>
      </w:r>
      <w:r>
        <w:t>Тенькин</w:t>
      </w:r>
      <w:r w:rsidRPr="000116CA">
        <w:t xml:space="preserve">ский район»  Магаданской области, 2010-2014 гг. </w:t>
      </w:r>
    </w:p>
    <w:p w:rsidR="00E166E2" w:rsidRPr="00A302AA" w:rsidRDefault="00E166E2" w:rsidP="007F0825">
      <w:pPr>
        <w:numPr>
          <w:ilvl w:val="0"/>
          <w:numId w:val="9"/>
        </w:numPr>
        <w:tabs>
          <w:tab w:val="left" w:pos="360"/>
        </w:tabs>
        <w:spacing w:line="360" w:lineRule="auto"/>
        <w:jc w:val="both"/>
      </w:pPr>
      <w:r w:rsidRPr="00A302AA">
        <w:t>План развития м</w:t>
      </w:r>
      <w:r>
        <w:t>у</w:t>
      </w:r>
      <w:r w:rsidRPr="00A302AA">
        <w:t xml:space="preserve">ниципального образования «Ольский район на 2009 – 2013 годы, </w:t>
      </w:r>
      <w:r w:rsidRPr="00A302AA">
        <w:rPr>
          <w:lang w:val="en-US"/>
        </w:rPr>
        <w:t>http</w:t>
      </w:r>
      <w:r w:rsidRPr="00A302AA">
        <w:t>://</w:t>
      </w:r>
      <w:r w:rsidRPr="00A302AA">
        <w:rPr>
          <w:lang w:val="en-US"/>
        </w:rPr>
        <w:t>admola</w:t>
      </w:r>
      <w:r w:rsidRPr="00A302AA">
        <w:t>.</w:t>
      </w:r>
      <w:r w:rsidRPr="00A302AA">
        <w:rPr>
          <w:lang w:val="en-US"/>
        </w:rPr>
        <w:t>ru</w:t>
      </w:r>
      <w:r w:rsidRPr="00A302AA">
        <w:t>;</w:t>
      </w:r>
    </w:p>
    <w:p w:rsidR="00E166E2" w:rsidRPr="00325AC8" w:rsidRDefault="00E166E2" w:rsidP="009A3867">
      <w:pPr>
        <w:numPr>
          <w:ilvl w:val="0"/>
          <w:numId w:val="9"/>
        </w:numPr>
        <w:spacing w:line="360" w:lineRule="auto"/>
        <w:jc w:val="both"/>
      </w:pPr>
      <w:r w:rsidRPr="005D4532">
        <w:t>Письмо</w:t>
      </w:r>
      <w:r>
        <w:t xml:space="preserve"> Администрации Тенькинского района Магаданской области № 517 от 15.03.2013 г. О водохозяйственной инфраструктуре и негативном действии вод.</w:t>
      </w:r>
    </w:p>
    <w:p w:rsidR="00E166E2" w:rsidRPr="00325AC8" w:rsidRDefault="00E166E2" w:rsidP="009A3867">
      <w:pPr>
        <w:numPr>
          <w:ilvl w:val="0"/>
          <w:numId w:val="9"/>
        </w:numPr>
        <w:spacing w:line="360" w:lineRule="auto"/>
        <w:jc w:val="both"/>
      </w:pPr>
      <w:r w:rsidRPr="005D4532">
        <w:t xml:space="preserve">Письмо Департамента природных ресурсов Администрации Магаданской области № </w:t>
      </w:r>
      <w:r>
        <w:t>1761 от 15.09.2011 г. О воздействии на водные объекты.</w:t>
      </w:r>
    </w:p>
    <w:p w:rsidR="00E166E2" w:rsidRPr="00325AC8" w:rsidRDefault="00E166E2" w:rsidP="009A3867">
      <w:pPr>
        <w:numPr>
          <w:ilvl w:val="0"/>
          <w:numId w:val="9"/>
        </w:numPr>
        <w:spacing w:line="360" w:lineRule="auto"/>
        <w:jc w:val="both"/>
      </w:pPr>
      <w:r w:rsidRPr="005D4532">
        <w:t>Письмо Департамента природных ресурсов Администрации Магаданской области № 518 от 15.03.2013 г. О сведения негативного воздействия и защитных сооружениях</w:t>
      </w:r>
      <w:r>
        <w:t>.</w:t>
      </w:r>
    </w:p>
    <w:p w:rsidR="00E166E2" w:rsidRPr="00325AC8" w:rsidRDefault="00E166E2" w:rsidP="009A3867">
      <w:pPr>
        <w:numPr>
          <w:ilvl w:val="0"/>
          <w:numId w:val="9"/>
        </w:numPr>
        <w:spacing w:line="360" w:lineRule="auto"/>
        <w:jc w:val="both"/>
      </w:pPr>
      <w:r w:rsidRPr="005D4532">
        <w:t>Письмо Департамента</w:t>
      </w:r>
      <w:r>
        <w:t xml:space="preserve"> строительства, архитектуры, технического и экологического контр</w:t>
      </w:r>
      <w:r>
        <w:t>о</w:t>
      </w:r>
      <w:r>
        <w:t>ля Мэрии города Магадана № 931 от 12.02.2013 г. Об экономическом развитии.</w:t>
      </w:r>
    </w:p>
    <w:p w:rsidR="00E166E2" w:rsidRPr="00325AC8" w:rsidRDefault="00E166E2" w:rsidP="009A3867">
      <w:pPr>
        <w:numPr>
          <w:ilvl w:val="0"/>
          <w:numId w:val="9"/>
        </w:numPr>
        <w:spacing w:line="360" w:lineRule="auto"/>
        <w:jc w:val="both"/>
      </w:pPr>
      <w:r w:rsidRPr="005D4532">
        <w:t>Письмо ОВР по Магаданской области № АМ/950 от 13.12.2012 г., Об использовании во</w:t>
      </w:r>
      <w:r w:rsidRPr="005D4532">
        <w:t>д</w:t>
      </w:r>
      <w:r w:rsidRPr="005D4532">
        <w:t>ных ресурсов бассейна Охотского моря на территории Магаданской области.</w:t>
      </w:r>
    </w:p>
    <w:p w:rsidR="00E166E2" w:rsidRPr="00325AC8" w:rsidRDefault="00E166E2" w:rsidP="009A3867">
      <w:pPr>
        <w:numPr>
          <w:ilvl w:val="0"/>
          <w:numId w:val="9"/>
        </w:numPr>
        <w:spacing w:line="360" w:lineRule="auto"/>
        <w:jc w:val="both"/>
      </w:pPr>
      <w:r w:rsidRPr="005D4532">
        <w:t>Письмо ОВР по Магаданской области № АМ/155 от 27.02.2013 г., О негатином воздействии вод.</w:t>
      </w:r>
    </w:p>
    <w:p w:rsidR="00E166E2" w:rsidRDefault="00E166E2" w:rsidP="009A3867">
      <w:pPr>
        <w:numPr>
          <w:ilvl w:val="0"/>
          <w:numId w:val="9"/>
        </w:numPr>
        <w:spacing w:line="360" w:lineRule="auto"/>
        <w:jc w:val="both"/>
      </w:pPr>
      <w:r w:rsidRPr="005D4532">
        <w:t xml:space="preserve">Письмо ОВР по Камчатскому краю Амурского БВУ </w:t>
      </w:r>
      <w:r>
        <w:t xml:space="preserve">№ СБ-2008 </w:t>
      </w:r>
      <w:r w:rsidRPr="005D4532">
        <w:t xml:space="preserve">от 28.11.2012 г. </w:t>
      </w:r>
      <w:r w:rsidRPr="002513C2">
        <w:t>Об испол</w:t>
      </w:r>
      <w:r w:rsidRPr="002513C2">
        <w:t>ь</w:t>
      </w:r>
      <w:r w:rsidRPr="002513C2">
        <w:t>зовании водных ресурсов</w:t>
      </w:r>
      <w:r>
        <w:t>.</w:t>
      </w:r>
    </w:p>
    <w:p w:rsidR="00E166E2" w:rsidRPr="00325AC8" w:rsidRDefault="00E166E2" w:rsidP="009A3867">
      <w:pPr>
        <w:numPr>
          <w:ilvl w:val="0"/>
          <w:numId w:val="9"/>
        </w:numPr>
        <w:spacing w:line="360" w:lineRule="auto"/>
        <w:jc w:val="both"/>
      </w:pPr>
      <w:r w:rsidRPr="005D4532">
        <w:t xml:space="preserve">Письмо от </w:t>
      </w:r>
      <w:r w:rsidRPr="005D4532">
        <w:rPr>
          <w:lang w:val="en-US"/>
        </w:rPr>
        <w:t>OAO</w:t>
      </w:r>
      <w:r w:rsidRPr="005D4532">
        <w:t xml:space="preserve"> «Магаданэнерго», филиал Магаданская ТЭЦ № 496 от 09.04.13 О параме</w:t>
      </w:r>
      <w:r w:rsidRPr="005D4532">
        <w:t>т</w:t>
      </w:r>
      <w:r w:rsidRPr="005D4532">
        <w:t>рах водохранилища Магаданской ТЭЦ.</w:t>
      </w:r>
    </w:p>
    <w:p w:rsidR="00E166E2" w:rsidRPr="002958F1" w:rsidRDefault="00E166E2" w:rsidP="00325AC8">
      <w:pPr>
        <w:numPr>
          <w:ilvl w:val="0"/>
          <w:numId w:val="9"/>
        </w:numPr>
        <w:spacing w:line="360" w:lineRule="auto"/>
        <w:jc w:val="both"/>
      </w:pPr>
      <w:r w:rsidRPr="002958F1">
        <w:t>Письмо ФГБУ "Колымское УГМС"</w:t>
      </w:r>
      <w:r>
        <w:t xml:space="preserve"> </w:t>
      </w:r>
      <w:r w:rsidRPr="002958F1">
        <w:t>№07/128 от 05.03.2013 "О проведении радиационного мониторинга водных объектов",  г. Магадан</w:t>
      </w:r>
    </w:p>
    <w:p w:rsidR="00E166E2" w:rsidRPr="00221BDC" w:rsidRDefault="00E166E2" w:rsidP="009A3867">
      <w:pPr>
        <w:numPr>
          <w:ilvl w:val="0"/>
          <w:numId w:val="9"/>
        </w:numPr>
        <w:spacing w:line="360" w:lineRule="auto"/>
        <w:jc w:val="both"/>
      </w:pPr>
      <w:r>
        <w:t>Постановление Администрации Магаданской области № 290-па от 18.06.2009. Об облас</w:t>
      </w:r>
      <w:r>
        <w:t>т</w:t>
      </w:r>
      <w:r>
        <w:t>ной целевой программе «Развитие сельского хозяйства в Магаданской области на 2009-2012 годы».</w:t>
      </w:r>
    </w:p>
    <w:p w:rsidR="00E166E2" w:rsidRDefault="00E166E2" w:rsidP="00221BDC">
      <w:pPr>
        <w:numPr>
          <w:ilvl w:val="0"/>
          <w:numId w:val="9"/>
        </w:numPr>
        <w:tabs>
          <w:tab w:val="left" w:pos="360"/>
        </w:tabs>
        <w:spacing w:line="360" w:lineRule="auto"/>
        <w:jc w:val="both"/>
      </w:pPr>
      <w:r>
        <w:t>Постановление Правительства Российской Федерации от 10 марта 2009 г. № 223 «О лим</w:t>
      </w:r>
      <w:r>
        <w:t>и</w:t>
      </w:r>
      <w:r>
        <w:t>тах (предельных объемах) и квотах забора (изъятия) водных ресурсов из водного объекта и сброса сточных вод»;</w:t>
      </w:r>
    </w:p>
    <w:p w:rsidR="00E166E2" w:rsidRDefault="00E166E2" w:rsidP="009A3867">
      <w:pPr>
        <w:numPr>
          <w:ilvl w:val="0"/>
          <w:numId w:val="9"/>
        </w:numPr>
        <w:spacing w:line="360" w:lineRule="auto"/>
        <w:jc w:val="both"/>
      </w:pPr>
      <w:r w:rsidRPr="003E7F74">
        <w:t xml:space="preserve">Пособие по определению расчетных гидрологических характеристик. – Л.: </w:t>
      </w:r>
      <w:r>
        <w:t>Г</w:t>
      </w:r>
      <w:r w:rsidRPr="003E7F74">
        <w:t>идрометеои</w:t>
      </w:r>
      <w:r w:rsidRPr="003E7F74">
        <w:t>з</w:t>
      </w:r>
      <w:r w:rsidRPr="003E7F74">
        <w:t>дат, 1984. – 448 с.</w:t>
      </w:r>
    </w:p>
    <w:p w:rsidR="00E166E2" w:rsidRDefault="00E166E2" w:rsidP="009A3867">
      <w:pPr>
        <w:numPr>
          <w:ilvl w:val="0"/>
          <w:numId w:val="9"/>
        </w:numPr>
        <w:tabs>
          <w:tab w:val="left" w:pos="360"/>
        </w:tabs>
        <w:spacing w:line="360" w:lineRule="auto"/>
        <w:jc w:val="both"/>
      </w:pPr>
      <w:r>
        <w:t>Постановление администрации Магаданской области от 15.03.2012 г. №176-па «Об утве</w:t>
      </w:r>
      <w:r>
        <w:t>р</w:t>
      </w:r>
      <w:r>
        <w:t>ждении  областной целевой программы «Чистая вода» на 2012 – 2017 годы», г. Магадан</w:t>
      </w:r>
    </w:p>
    <w:p w:rsidR="00E166E2" w:rsidRDefault="00E166E2" w:rsidP="009A3867">
      <w:pPr>
        <w:numPr>
          <w:ilvl w:val="0"/>
          <w:numId w:val="9"/>
        </w:numPr>
        <w:tabs>
          <w:tab w:val="left" w:pos="360"/>
        </w:tabs>
        <w:spacing w:line="360" w:lineRule="auto"/>
        <w:jc w:val="both"/>
      </w:pPr>
      <w:r w:rsidRPr="00AF231A">
        <w:t>Постановление Правительства Российской Федерации № 728 от 30.11.2006 г. «О гидрогр</w:t>
      </w:r>
      <w:r w:rsidRPr="00AF231A">
        <w:t>а</w:t>
      </w:r>
      <w:r w:rsidRPr="00AF231A">
        <w:t>фическом и водохозяйственном районировании территории Российской Федерации и у</w:t>
      </w:r>
      <w:r w:rsidRPr="00AF231A">
        <w:t>т</w:t>
      </w:r>
      <w:r w:rsidRPr="00AF231A">
        <w:t>верждении гра</w:t>
      </w:r>
      <w:r>
        <w:t>ниц бассейновых округов»</w:t>
      </w:r>
    </w:p>
    <w:p w:rsidR="00E166E2" w:rsidRPr="00D92E67" w:rsidRDefault="00E166E2" w:rsidP="009A3867">
      <w:pPr>
        <w:numPr>
          <w:ilvl w:val="0"/>
          <w:numId w:val="9"/>
        </w:numPr>
        <w:spacing w:line="360" w:lineRule="auto"/>
        <w:jc w:val="both"/>
      </w:pPr>
      <w:r w:rsidRPr="00D92E67">
        <w:t>Приказ Росрыболовства от 17.09.2009 №818 «Об установлении категорий водных объектов рыбохозяйственного значения и особенностей добычи (вылова) водных биоресурсов, об</w:t>
      </w:r>
      <w:r w:rsidRPr="00D92E67">
        <w:t>и</w:t>
      </w:r>
      <w:r w:rsidRPr="00D92E67">
        <w:t>тающих в них и отнесенных к объектам рыболовства».</w:t>
      </w:r>
    </w:p>
    <w:p w:rsidR="00E166E2" w:rsidRDefault="00E166E2" w:rsidP="009A3867">
      <w:pPr>
        <w:numPr>
          <w:ilvl w:val="0"/>
          <w:numId w:val="9"/>
        </w:numPr>
        <w:spacing w:line="360" w:lineRule="auto"/>
        <w:jc w:val="both"/>
      </w:pPr>
      <w:r>
        <w:t>Приказ</w:t>
      </w:r>
      <w:r w:rsidRPr="00B15351">
        <w:t xml:space="preserve"> Росрыболовства от 16 марта 2009 г. № 191 «Об утверждении Перечня особо ценных </w:t>
      </w:r>
      <w:r w:rsidRPr="00921F8F">
        <w:t>и ценных видов водных биоресурсов, отнесенных к объектам рыболовства»</w:t>
      </w:r>
      <w:r>
        <w:t>.</w:t>
      </w:r>
    </w:p>
    <w:p w:rsidR="00E166E2" w:rsidRPr="00F92D30" w:rsidRDefault="00E166E2" w:rsidP="009A3867">
      <w:pPr>
        <w:numPr>
          <w:ilvl w:val="0"/>
          <w:numId w:val="9"/>
        </w:numPr>
        <w:spacing w:line="360" w:lineRule="auto"/>
        <w:jc w:val="both"/>
      </w:pPr>
      <w:r>
        <w:t>Программа экономического и социального развития Магаданской области на 2007 – 2013 годы и до 2020 года. Г. Магадан 2006.</w:t>
      </w:r>
    </w:p>
    <w:p w:rsidR="00E166E2" w:rsidRDefault="00E166E2" w:rsidP="00F92D30">
      <w:pPr>
        <w:numPr>
          <w:ilvl w:val="0"/>
          <w:numId w:val="9"/>
        </w:numPr>
        <w:spacing w:line="360" w:lineRule="auto"/>
        <w:jc w:val="both"/>
      </w:pPr>
      <w:r w:rsidRPr="005D4532">
        <w:t xml:space="preserve">Растительный  и  животный  мир заповедника  «Магаданский», РАН , </w:t>
      </w:r>
      <w:r w:rsidRPr="00E97F4C">
        <w:t>Дальневосточное о</w:t>
      </w:r>
      <w:r w:rsidRPr="00E97F4C">
        <w:t>т</w:t>
      </w:r>
      <w:r w:rsidRPr="00E97F4C">
        <w:t>деление</w:t>
      </w:r>
      <w:r w:rsidRPr="005D4532">
        <w:t>, Институт биолог</w:t>
      </w:r>
      <w:r>
        <w:t xml:space="preserve">ических проблем Севера, Магадан </w:t>
      </w:r>
      <w:r w:rsidRPr="005D4532">
        <w:t>2011</w:t>
      </w:r>
      <w:r>
        <w:t>.</w:t>
      </w:r>
    </w:p>
    <w:p w:rsidR="00E166E2" w:rsidRDefault="00E166E2" w:rsidP="00221BDC">
      <w:pPr>
        <w:numPr>
          <w:ilvl w:val="0"/>
          <w:numId w:val="9"/>
        </w:numPr>
        <w:tabs>
          <w:tab w:val="left" w:pos="681"/>
        </w:tabs>
        <w:spacing w:line="360" w:lineRule="auto"/>
        <w:jc w:val="both"/>
      </w:pPr>
      <w:r w:rsidRPr="00F16FF2">
        <w:t>Расчет экологического стока (попусков) основных рек страны, ЦНИИКИВР, Минск, 1988.</w:t>
      </w:r>
    </w:p>
    <w:p w:rsidR="00E166E2" w:rsidRDefault="00E166E2" w:rsidP="009A3867">
      <w:pPr>
        <w:numPr>
          <w:ilvl w:val="0"/>
          <w:numId w:val="9"/>
        </w:numPr>
        <w:spacing w:line="360" w:lineRule="auto"/>
        <w:jc w:val="both"/>
      </w:pPr>
      <w:r w:rsidRPr="00CC35F6">
        <w:t>Ресурсы поверхностных вод СССР. Основные гидрологические характеристики. Т.19. С</w:t>
      </w:r>
      <w:r w:rsidRPr="00CC35F6">
        <w:t>е</w:t>
      </w:r>
      <w:r w:rsidRPr="00CC35F6">
        <w:t>веро-Восток. Гидрометеоиздат.Л-1966.</w:t>
      </w:r>
    </w:p>
    <w:p w:rsidR="00E166E2" w:rsidRPr="00913E07" w:rsidRDefault="00E166E2" w:rsidP="00C8579A">
      <w:pPr>
        <w:numPr>
          <w:ilvl w:val="0"/>
          <w:numId w:val="9"/>
        </w:numPr>
        <w:tabs>
          <w:tab w:val="left" w:pos="360"/>
          <w:tab w:val="left" w:pos="720"/>
          <w:tab w:val="left" w:pos="6045"/>
        </w:tabs>
        <w:spacing w:line="360" w:lineRule="auto"/>
        <w:jc w:val="both"/>
      </w:pPr>
      <w:r w:rsidRPr="00913E07">
        <w:t>Рождественский А.В, Чеботарев А.И. Статистические методы в гидрологии. Л: Гидром</w:t>
      </w:r>
      <w:r w:rsidRPr="00913E07">
        <w:t>е</w:t>
      </w:r>
      <w:r w:rsidRPr="00913E07">
        <w:t>теоиздат, 1974.</w:t>
      </w:r>
    </w:p>
    <w:p w:rsidR="00E166E2" w:rsidRPr="00913E07" w:rsidRDefault="00E166E2" w:rsidP="00C8579A">
      <w:pPr>
        <w:numPr>
          <w:ilvl w:val="0"/>
          <w:numId w:val="9"/>
        </w:numPr>
        <w:tabs>
          <w:tab w:val="left" w:pos="360"/>
          <w:tab w:val="left" w:pos="720"/>
        </w:tabs>
        <w:spacing w:line="360" w:lineRule="auto"/>
        <w:jc w:val="both"/>
      </w:pPr>
      <w:r w:rsidRPr="00913E07">
        <w:t>СНиП СП 33-101-2003 «Определение расчетных гидрологических характеристик», ГГИ, С-П. 2004.</w:t>
      </w:r>
    </w:p>
    <w:p w:rsidR="00E166E2" w:rsidRDefault="00E166E2" w:rsidP="009A3867">
      <w:pPr>
        <w:numPr>
          <w:ilvl w:val="0"/>
          <w:numId w:val="9"/>
        </w:numPr>
        <w:spacing w:line="360" w:lineRule="auto"/>
        <w:jc w:val="both"/>
      </w:pPr>
      <w:r w:rsidRPr="008B3BBD">
        <w:t>Сводный список особо охр</w:t>
      </w:r>
      <w:r>
        <w:t>аняемых природных территорий РФ,</w:t>
      </w:r>
      <w:r w:rsidRPr="008B3BBD">
        <w:t xml:space="preserve"> ВНИИ природы, 2001 г</w:t>
      </w:r>
    </w:p>
    <w:p w:rsidR="00E166E2" w:rsidRDefault="00E166E2" w:rsidP="009A3867">
      <w:pPr>
        <w:numPr>
          <w:ilvl w:val="0"/>
          <w:numId w:val="9"/>
        </w:numPr>
        <w:tabs>
          <w:tab w:val="left" w:pos="360"/>
        </w:tabs>
        <w:spacing w:line="360" w:lineRule="auto"/>
        <w:jc w:val="both"/>
      </w:pPr>
      <w:r w:rsidRPr="00186156">
        <w:t>Сводный том НДВ по</w:t>
      </w:r>
      <w:r>
        <w:t xml:space="preserve"> </w:t>
      </w:r>
      <w:r>
        <w:rPr>
          <w:color w:val="000000"/>
        </w:rPr>
        <w:t>бассейнам рек Охотского моря от р. Пенжина до хр. Сунтар-Хаята</w:t>
      </w:r>
      <w:r w:rsidRPr="00186156">
        <w:t>. Пояснительная запис</w:t>
      </w:r>
      <w:r>
        <w:t>ка. Москва 2013г</w:t>
      </w:r>
    </w:p>
    <w:p w:rsidR="00E166E2" w:rsidRDefault="00E166E2" w:rsidP="009A3867">
      <w:pPr>
        <w:numPr>
          <w:ilvl w:val="0"/>
          <w:numId w:val="9"/>
        </w:numPr>
        <w:spacing w:line="360" w:lineRule="auto"/>
        <w:jc w:val="both"/>
      </w:pPr>
      <w:r w:rsidRPr="008B3BBD">
        <w:t>Социальный атлас российских регионов. Независимый институт социальной политики, http://atlas.socpol.ru.</w:t>
      </w:r>
    </w:p>
    <w:p w:rsidR="00E166E2" w:rsidRPr="00D92E67" w:rsidRDefault="00E166E2" w:rsidP="009A3867">
      <w:pPr>
        <w:numPr>
          <w:ilvl w:val="0"/>
          <w:numId w:val="9"/>
        </w:numPr>
        <w:spacing w:line="360" w:lineRule="auto"/>
        <w:jc w:val="both"/>
      </w:pPr>
      <w:r w:rsidRPr="00B15351">
        <w:rPr>
          <w:lang w:eastAsia="en-US"/>
        </w:rPr>
        <w:t>Справка Центра</w:t>
      </w:r>
      <w:r w:rsidRPr="00D92E67">
        <w:rPr>
          <w:lang w:eastAsia="en-US"/>
        </w:rPr>
        <w:t xml:space="preserve"> мониторинга загрязнения окружающей среды ГУ «Колымское управление по гидрометеорологии и мониторингу окружающей</w:t>
      </w:r>
      <w:r>
        <w:rPr>
          <w:lang w:eastAsia="en-US"/>
        </w:rPr>
        <w:t xml:space="preserve"> среды» №07/305 от 18.11.2011 г</w:t>
      </w:r>
    </w:p>
    <w:p w:rsidR="00E166E2" w:rsidRDefault="00E166E2" w:rsidP="009A3867">
      <w:pPr>
        <w:numPr>
          <w:ilvl w:val="0"/>
          <w:numId w:val="9"/>
        </w:numPr>
        <w:spacing w:line="360" w:lineRule="auto"/>
        <w:jc w:val="both"/>
      </w:pPr>
      <w:r w:rsidRPr="008B3BBD">
        <w:t>Справочник. Речные порты России. Москва, 2005 г</w:t>
      </w:r>
      <w:r>
        <w:t>.</w:t>
      </w:r>
    </w:p>
    <w:p w:rsidR="00E166E2" w:rsidRPr="008724E7" w:rsidRDefault="00E166E2" w:rsidP="001A0ADB">
      <w:pPr>
        <w:numPr>
          <w:ilvl w:val="0"/>
          <w:numId w:val="9"/>
        </w:numPr>
        <w:tabs>
          <w:tab w:val="left" w:pos="360"/>
          <w:tab w:val="left" w:pos="720"/>
        </w:tabs>
        <w:spacing w:line="360" w:lineRule="auto"/>
        <w:jc w:val="both"/>
      </w:pPr>
      <w:r w:rsidRPr="008724E7">
        <w:t>Справочный материал на областное собрание актива по итогам социально-экономического развития Магаданской области за 2011 год и задачах на 2012 год. Администрация Магада</w:t>
      </w:r>
      <w:r w:rsidRPr="008724E7">
        <w:t>н</w:t>
      </w:r>
      <w:r w:rsidRPr="008724E7">
        <w:t>ской области. Магадан, 2012;</w:t>
      </w:r>
    </w:p>
    <w:p w:rsidR="00E166E2" w:rsidRPr="005D4532" w:rsidRDefault="00E166E2" w:rsidP="00F92D30">
      <w:pPr>
        <w:numPr>
          <w:ilvl w:val="0"/>
          <w:numId w:val="9"/>
        </w:numPr>
        <w:spacing w:line="360" w:lineRule="auto"/>
        <w:jc w:val="both"/>
      </w:pPr>
      <w:r w:rsidRPr="005D4532">
        <w:t>Статистический ежегодник, Магаданская область 2012 г. Магаданстат</w:t>
      </w:r>
      <w:r>
        <w:t>.</w:t>
      </w:r>
    </w:p>
    <w:p w:rsidR="00E166E2" w:rsidRPr="0094233C" w:rsidRDefault="00E166E2" w:rsidP="009A3867">
      <w:pPr>
        <w:numPr>
          <w:ilvl w:val="0"/>
          <w:numId w:val="9"/>
        </w:numPr>
        <w:spacing w:line="360" w:lineRule="auto"/>
        <w:jc w:val="both"/>
        <w:rPr>
          <w:u w:val="single"/>
        </w:rPr>
      </w:pPr>
      <w:r w:rsidRPr="001F6742">
        <w:t>Стратегический план (Концепция стратегического развития) города Магадана на период до 2020 года, СОПС , Магадан-Москва 2007 г</w:t>
      </w:r>
      <w:r>
        <w:t>.</w:t>
      </w:r>
    </w:p>
    <w:p w:rsidR="00E166E2" w:rsidRPr="00C07A60" w:rsidRDefault="00E166E2" w:rsidP="0094233C">
      <w:pPr>
        <w:numPr>
          <w:ilvl w:val="0"/>
          <w:numId w:val="9"/>
        </w:numPr>
        <w:spacing w:line="360" w:lineRule="auto"/>
        <w:jc w:val="both"/>
      </w:pPr>
      <w:r w:rsidRPr="00C07A60">
        <w:t>Стратегия</w:t>
      </w:r>
      <w:r>
        <w:t xml:space="preserve"> деятельности в области гидрометеорологии и смежных с ней областях на период до 2030 г. (с учетом аспектов изменения климата). Утверждена Распоряжением Правител</w:t>
      </w:r>
      <w:r>
        <w:t>ь</w:t>
      </w:r>
      <w:r>
        <w:t>ства РФ  от 3 сентября 2010 г. № 1458-р.</w:t>
      </w:r>
    </w:p>
    <w:p w:rsidR="00E166E2" w:rsidRPr="001F6742" w:rsidRDefault="00E166E2" w:rsidP="009A3867">
      <w:pPr>
        <w:numPr>
          <w:ilvl w:val="0"/>
          <w:numId w:val="9"/>
        </w:numPr>
        <w:spacing w:line="360" w:lineRule="auto"/>
        <w:jc w:val="both"/>
      </w:pPr>
      <w:r w:rsidRPr="001F6742">
        <w:t>Стратегия социального и экономического развития Магаданской области до 2025  года, Магадан 2007 г</w:t>
      </w:r>
    </w:p>
    <w:p w:rsidR="00E166E2" w:rsidRDefault="00E166E2" w:rsidP="009A3867">
      <w:pPr>
        <w:pStyle w:val="BodyTextIndent"/>
        <w:numPr>
          <w:ilvl w:val="0"/>
          <w:numId w:val="9"/>
        </w:numPr>
        <w:spacing w:before="0" w:beforeAutospacing="0" w:after="0" w:afterAutospacing="0" w:line="360" w:lineRule="auto"/>
        <w:jc w:val="both"/>
        <w:rPr>
          <w:rFonts w:ascii="Times New Roman" w:hAnsi="Times New Roman" w:cs="Times New Roman"/>
          <w:sz w:val="24"/>
          <w:szCs w:val="24"/>
          <w:lang w:val="ru-RU" w:eastAsia="ru-RU"/>
        </w:rPr>
      </w:pPr>
      <w:r w:rsidRPr="00D92E67">
        <w:rPr>
          <w:rFonts w:ascii="Times New Roman" w:hAnsi="Times New Roman" w:cs="Times New Roman"/>
          <w:sz w:val="24"/>
          <w:szCs w:val="24"/>
          <w:lang w:val="ru-RU" w:eastAsia="ru-RU"/>
        </w:rPr>
        <w:t>Стратегия социально-экономического развития Дальнего Востока и Забайкальского реги</w:t>
      </w:r>
      <w:r w:rsidRPr="00D92E67">
        <w:rPr>
          <w:rFonts w:ascii="Times New Roman" w:hAnsi="Times New Roman" w:cs="Times New Roman"/>
          <w:sz w:val="24"/>
          <w:szCs w:val="24"/>
          <w:lang w:val="ru-RU" w:eastAsia="ru-RU"/>
        </w:rPr>
        <w:t>о</w:t>
      </w:r>
      <w:r w:rsidRPr="00D92E67">
        <w:rPr>
          <w:rFonts w:ascii="Times New Roman" w:hAnsi="Times New Roman" w:cs="Times New Roman"/>
          <w:sz w:val="24"/>
          <w:szCs w:val="24"/>
          <w:lang w:val="ru-RU" w:eastAsia="ru-RU"/>
        </w:rPr>
        <w:t>на до 2025 г. (утверждена Правительством  Российской Федерации 28 декабря 2009 г</w:t>
      </w:r>
      <w:r>
        <w:rPr>
          <w:rFonts w:ascii="Times New Roman" w:hAnsi="Times New Roman" w:cs="Times New Roman"/>
          <w:sz w:val="24"/>
          <w:szCs w:val="24"/>
          <w:lang w:val="ru-RU" w:eastAsia="ru-RU"/>
        </w:rPr>
        <w:t>., № 2094-р).</w:t>
      </w:r>
    </w:p>
    <w:p w:rsidR="00E166E2" w:rsidRDefault="00E166E2" w:rsidP="009A3867">
      <w:pPr>
        <w:pStyle w:val="BodyTextIndent"/>
        <w:numPr>
          <w:ilvl w:val="0"/>
          <w:numId w:val="9"/>
        </w:numPr>
        <w:spacing w:before="0" w:beforeAutospacing="0" w:after="0" w:afterAutospacing="0" w:line="360" w:lineRule="auto"/>
        <w:jc w:val="both"/>
        <w:rPr>
          <w:rFonts w:ascii="Times New Roman" w:hAnsi="Times New Roman" w:cs="Times New Roman"/>
          <w:sz w:val="24"/>
          <w:szCs w:val="24"/>
          <w:lang w:val="ru-RU" w:eastAsia="ru-RU"/>
        </w:rPr>
      </w:pPr>
      <w:r w:rsidRPr="00FD31E8">
        <w:rPr>
          <w:rFonts w:ascii="Times New Roman" w:hAnsi="Times New Roman" w:cs="Times New Roman"/>
          <w:sz w:val="24"/>
          <w:szCs w:val="24"/>
          <w:lang w:val="ru-RU" w:eastAsia="ru-RU"/>
        </w:rPr>
        <w:t>Схема территориального планирования муниципального образования «Ольского района» Магаданской области», Том 1,</w:t>
      </w:r>
      <w:r>
        <w:rPr>
          <w:rFonts w:ascii="Times New Roman" w:hAnsi="Times New Roman" w:cs="Times New Roman"/>
          <w:sz w:val="24"/>
          <w:szCs w:val="24"/>
          <w:lang w:val="ru-RU" w:eastAsia="ru-RU"/>
        </w:rPr>
        <w:t xml:space="preserve"> 2, </w:t>
      </w:r>
      <w:r w:rsidRPr="00FD31E8">
        <w:rPr>
          <w:rFonts w:ascii="Times New Roman" w:hAnsi="Times New Roman" w:cs="Times New Roman"/>
          <w:sz w:val="24"/>
          <w:szCs w:val="24"/>
          <w:lang w:val="ru-RU" w:eastAsia="ru-RU"/>
        </w:rPr>
        <w:t xml:space="preserve"> Магадан</w:t>
      </w:r>
      <w:r>
        <w:rPr>
          <w:rFonts w:ascii="Times New Roman" w:hAnsi="Times New Roman" w:cs="Times New Roman"/>
          <w:sz w:val="24"/>
          <w:szCs w:val="24"/>
          <w:lang w:val="ru-RU" w:eastAsia="ru-RU"/>
        </w:rPr>
        <w:t xml:space="preserve"> 2010.</w:t>
      </w:r>
    </w:p>
    <w:p w:rsidR="00E166E2" w:rsidRDefault="00E166E2" w:rsidP="009A3867">
      <w:pPr>
        <w:pStyle w:val="BodyTextIndent"/>
        <w:numPr>
          <w:ilvl w:val="0"/>
          <w:numId w:val="9"/>
        </w:numPr>
        <w:spacing w:before="0" w:beforeAutospacing="0" w:after="0" w:afterAutospacing="0" w:line="360" w:lineRule="auto"/>
        <w:jc w:val="both"/>
        <w:rPr>
          <w:rFonts w:ascii="Times New Roman" w:hAnsi="Times New Roman" w:cs="Times New Roman"/>
          <w:sz w:val="24"/>
          <w:szCs w:val="24"/>
          <w:lang w:val="ru-RU" w:eastAsia="ru-RU"/>
        </w:rPr>
      </w:pPr>
      <w:r w:rsidRPr="00FD31E8">
        <w:rPr>
          <w:rFonts w:ascii="Times New Roman" w:hAnsi="Times New Roman" w:cs="Times New Roman"/>
          <w:sz w:val="24"/>
          <w:szCs w:val="24"/>
          <w:lang w:val="ru-RU" w:eastAsia="ru-RU"/>
        </w:rPr>
        <w:t>Схема территориального планирования</w:t>
      </w:r>
      <w:r>
        <w:rPr>
          <w:rFonts w:ascii="Times New Roman" w:hAnsi="Times New Roman" w:cs="Times New Roman"/>
          <w:sz w:val="24"/>
          <w:szCs w:val="24"/>
          <w:lang w:val="ru-RU" w:eastAsia="ru-RU"/>
        </w:rPr>
        <w:t xml:space="preserve"> Хасынского района Магаданской области. «Анализ состояния и перспектив развития территории Хасынского района Магаданской области»  , Т. 1, г. Магадан 2010 г.</w:t>
      </w:r>
    </w:p>
    <w:p w:rsidR="00E166E2" w:rsidRDefault="00E166E2" w:rsidP="00221BDC">
      <w:pPr>
        <w:numPr>
          <w:ilvl w:val="0"/>
          <w:numId w:val="9"/>
        </w:numPr>
        <w:tabs>
          <w:tab w:val="left" w:pos="681"/>
        </w:tabs>
        <w:spacing w:line="360" w:lineRule="auto"/>
        <w:jc w:val="both"/>
      </w:pPr>
      <w:r>
        <w:t>Фащевский Б.В. Экологическое обоснование допустимой степени регулирования речного стока. – Минск: ЦНИИКИВР, 1989 г. – 53 с.</w:t>
      </w:r>
    </w:p>
    <w:p w:rsidR="00E166E2" w:rsidRDefault="00E166E2" w:rsidP="009A3867">
      <w:pPr>
        <w:numPr>
          <w:ilvl w:val="0"/>
          <w:numId w:val="9"/>
        </w:numPr>
        <w:spacing w:line="360" w:lineRule="auto"/>
        <w:jc w:val="both"/>
      </w:pPr>
      <w:r>
        <w:t>Федеральная  целевая программа «Развитие водохозяйственного комплекса Российской Федерации в 2012-2020 гг».</w:t>
      </w:r>
      <w:r w:rsidRPr="00D92E67">
        <w:t>Утвержд</w:t>
      </w:r>
      <w:r>
        <w:t>ена</w:t>
      </w:r>
      <w:r w:rsidRPr="00D92E67">
        <w:t xml:space="preserve"> постановлением Правительства </w:t>
      </w:r>
      <w:r>
        <w:t xml:space="preserve">РФ </w:t>
      </w:r>
      <w:r w:rsidRPr="00D92E67">
        <w:t>от 2</w:t>
      </w:r>
      <w:r>
        <w:t>8июля</w:t>
      </w:r>
      <w:r w:rsidRPr="00D92E67">
        <w:t xml:space="preserve"> 201</w:t>
      </w:r>
      <w:r>
        <w:t>1 года №1316-р.</w:t>
      </w:r>
    </w:p>
    <w:p w:rsidR="00E166E2" w:rsidRPr="000905CB" w:rsidRDefault="00E166E2" w:rsidP="001A0ADB">
      <w:pPr>
        <w:numPr>
          <w:ilvl w:val="0"/>
          <w:numId w:val="9"/>
        </w:numPr>
        <w:tabs>
          <w:tab w:val="left" w:pos="360"/>
          <w:tab w:val="left" w:pos="720"/>
        </w:tabs>
        <w:spacing w:line="360" w:lineRule="auto"/>
        <w:jc w:val="both"/>
      </w:pPr>
      <w:r w:rsidRPr="000905CB">
        <w:t>Физическая карта России, масштаба 1:10000000, изд. АСТ, 2009 г</w:t>
      </w:r>
    </w:p>
    <w:p w:rsidR="00E166E2" w:rsidRDefault="00E166E2" w:rsidP="009A3867">
      <w:pPr>
        <w:numPr>
          <w:ilvl w:val="0"/>
          <w:numId w:val="9"/>
        </w:numPr>
        <w:spacing w:line="360" w:lineRule="auto"/>
        <w:jc w:val="both"/>
      </w:pPr>
      <w:r w:rsidRPr="008B3BBD">
        <w:t>Физико-географическое районирование СССР под ред. Проф. Гвоздецкого Н.А., издател</w:t>
      </w:r>
      <w:r w:rsidRPr="008B3BBD">
        <w:t>ь</w:t>
      </w:r>
      <w:r w:rsidRPr="008B3BBD">
        <w:t>ство Московского униве</w:t>
      </w:r>
      <w:r>
        <w:t>рситета, 1968 г.</w:t>
      </w:r>
    </w:p>
    <w:p w:rsidR="00E166E2" w:rsidRDefault="00E166E2" w:rsidP="009A3867">
      <w:pPr>
        <w:numPr>
          <w:ilvl w:val="0"/>
          <w:numId w:val="9"/>
        </w:numPr>
        <w:spacing w:line="360" w:lineRule="auto"/>
        <w:jc w:val="both"/>
      </w:pPr>
      <w:r w:rsidRPr="00291561">
        <w:t>Черешнев И.А.  Биогеография  пресноводных  рыб Дальнего Востока  России. Владивосток: Дальнаука, 1998. 130 с.</w:t>
      </w:r>
    </w:p>
    <w:p w:rsidR="00E166E2" w:rsidRDefault="00E166E2" w:rsidP="009A3867">
      <w:pPr>
        <w:numPr>
          <w:ilvl w:val="0"/>
          <w:numId w:val="9"/>
        </w:numPr>
        <w:spacing w:line="360" w:lineRule="auto"/>
        <w:jc w:val="both"/>
      </w:pPr>
      <w:r>
        <w:t>Уточнённый прогноз (Пояснительная записка) по основным показателям социально-экономического развития Магаданской области на период до 2030 г.</w:t>
      </w:r>
    </w:p>
    <w:sectPr w:rsidR="00E166E2" w:rsidSect="005F5796">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6E2" w:rsidRDefault="00E166E2">
      <w:r>
        <w:separator/>
      </w:r>
    </w:p>
  </w:endnote>
  <w:endnote w:type="continuationSeparator" w:id="1">
    <w:p w:rsidR="00E166E2" w:rsidRDefault="00E166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Malgun Gothic">
    <w:panose1 w:val="00000000000000000000"/>
    <w:charset w:val="81"/>
    <w:family w:val="swiss"/>
    <w:notTrueType/>
    <w:pitch w:val="variable"/>
    <w:sig w:usb0="00000001" w:usb1="09060000" w:usb2="00000010" w:usb3="00000000" w:csb0="00080000" w:csb1="00000000"/>
  </w:font>
  <w:font w:name="SimSun">
    <w:altName w:val="§­§°§®§Ц"/>
    <w:panose1 w:val="02010600030101010101"/>
    <w:charset w:val="86"/>
    <w:family w:val="auto"/>
    <w:notTrueType/>
    <w:pitch w:val="variable"/>
    <w:sig w:usb0="00000001" w:usb1="080E0000" w:usb2="00000010" w:usb3="00000000" w:csb0="00040000" w:csb1="00000000"/>
  </w:font>
  <w:font w:name="Candara">
    <w:panose1 w:val="020E0502030303020204"/>
    <w:charset w:val="CC"/>
    <w:family w:val="swiss"/>
    <w:pitch w:val="variable"/>
    <w:sig w:usb0="A00002EF" w:usb1="4000204B" w:usb2="00000000" w:usb3="00000000" w:csb0="000000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0E0D66">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E166E2" w:rsidRDefault="00E166E2" w:rsidP="000C1003">
    <w:pPr>
      <w:pStyle w:val="Footer"/>
      <w:ind w:right="360"/>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07602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185</w:t>
    </w:r>
    <w:r>
      <w:rPr>
        <w:rStyle w:val="PageNumber"/>
      </w:rPr>
      <w:fldChar w:fldCharType="end"/>
    </w:r>
  </w:p>
  <w:p w:rsidR="00E166E2" w:rsidRPr="00971ED1" w:rsidRDefault="00E166E2" w:rsidP="00E76CB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133025">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E166E2" w:rsidRDefault="00E166E2" w:rsidP="008E5D77">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78730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rsidR="00E166E2" w:rsidRDefault="00E166E2" w:rsidP="00787304">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787304">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rsidR="00E166E2" w:rsidRDefault="00E166E2" w:rsidP="00787304">
    <w:pPr>
      <w:pStyle w:val="Footer"/>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407F9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75</w:t>
    </w:r>
    <w:r>
      <w:rPr>
        <w:rStyle w:val="PageNumber"/>
      </w:rPr>
      <w:fldChar w:fldCharType="end"/>
    </w:r>
  </w:p>
  <w:p w:rsidR="00E166E2" w:rsidRDefault="00E166E2" w:rsidP="00886AE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407F91">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76</w:t>
    </w:r>
    <w:r>
      <w:rPr>
        <w:rStyle w:val="PageNumber"/>
      </w:rPr>
      <w:fldChar w:fldCharType="end"/>
    </w:r>
  </w:p>
  <w:p w:rsidR="00E166E2" w:rsidRDefault="00E166E2" w:rsidP="00886AE0">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941D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78</w:t>
    </w:r>
    <w:r>
      <w:rPr>
        <w:rStyle w:val="PageNumber"/>
      </w:rPr>
      <w:fldChar w:fldCharType="end"/>
    </w:r>
  </w:p>
  <w:p w:rsidR="00E166E2" w:rsidRDefault="00E166E2">
    <w:pPr>
      <w:pStyle w:val="Footer"/>
      <w:jc w:val="right"/>
    </w:pPr>
  </w:p>
  <w:p w:rsidR="00E166E2" w:rsidRDefault="00E166E2">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07602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135</w:t>
    </w:r>
    <w:r>
      <w:rPr>
        <w:rStyle w:val="PageNumber"/>
      </w:rPr>
      <w:fldChar w:fldCharType="end"/>
    </w:r>
  </w:p>
  <w:p w:rsidR="00E166E2" w:rsidRDefault="00E166E2" w:rsidP="00214996">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4F0CE7">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177</w:t>
    </w:r>
    <w:r>
      <w:rPr>
        <w:rStyle w:val="PageNumber"/>
      </w:rPr>
      <w:fldChar w:fldCharType="end"/>
    </w:r>
  </w:p>
  <w:p w:rsidR="00E166E2" w:rsidRDefault="00E166E2" w:rsidP="004F0CE7">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6E2" w:rsidRDefault="00E166E2">
      <w:r>
        <w:separator/>
      </w:r>
    </w:p>
  </w:footnote>
  <w:footnote w:type="continuationSeparator" w:id="1">
    <w:p w:rsidR="00E166E2" w:rsidRDefault="00E166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rsidP="00A22183">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E2" w:rsidRDefault="00E166E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EF2054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81A66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3E859F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D80A2E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1528D6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241A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90AB5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2808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1051F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FD674DC"/>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1"/>
    <w:lvl w:ilvl="0">
      <w:start w:val="1"/>
      <w:numFmt w:val="decimal"/>
      <w:lvlText w:val="%1."/>
      <w:lvlJc w:val="left"/>
      <w:pPr>
        <w:tabs>
          <w:tab w:val="num" w:pos="1680"/>
        </w:tabs>
        <w:ind w:left="1680" w:hanging="960"/>
      </w:pPr>
      <w:rPr>
        <w:rFonts w:cs="Times New Roman"/>
      </w:rPr>
    </w:lvl>
  </w:abstractNum>
  <w:abstractNum w:abstractNumId="11">
    <w:nsid w:val="010A11DD"/>
    <w:multiLevelType w:val="hybridMultilevel"/>
    <w:tmpl w:val="0CC4FEC2"/>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03B72599"/>
    <w:multiLevelType w:val="multilevel"/>
    <w:tmpl w:val="0C3481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03F91DDB"/>
    <w:multiLevelType w:val="hybridMultilevel"/>
    <w:tmpl w:val="0B12272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050078D3"/>
    <w:multiLevelType w:val="hybridMultilevel"/>
    <w:tmpl w:val="FF0E55A4"/>
    <w:lvl w:ilvl="0" w:tplc="4238C4FA">
      <w:start w:val="1"/>
      <w:numFmt w:val="bullet"/>
      <w:lvlText w:val=""/>
      <w:lvlJc w:val="left"/>
      <w:pPr>
        <w:tabs>
          <w:tab w:val="num" w:pos="737"/>
        </w:tabs>
        <w:ind w:firstLine="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0DFD5018"/>
    <w:multiLevelType w:val="hybridMultilevel"/>
    <w:tmpl w:val="E1A03B2C"/>
    <w:lvl w:ilvl="0" w:tplc="9A125558">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F055F59"/>
    <w:multiLevelType w:val="hybridMultilevel"/>
    <w:tmpl w:val="5AB075C4"/>
    <w:lvl w:ilvl="0" w:tplc="9A125558">
      <w:start w:val="1"/>
      <w:numFmt w:val="bullet"/>
      <w:lvlText w:val="-"/>
      <w:lvlJc w:val="left"/>
      <w:pPr>
        <w:ind w:left="720" w:hanging="360"/>
      </w:pPr>
      <w:rPr>
        <w:rFonts w:ascii="Verdana" w:hAnsi="Verdana"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6AB4CB0"/>
    <w:multiLevelType w:val="hybridMultilevel"/>
    <w:tmpl w:val="A4528730"/>
    <w:lvl w:ilvl="0" w:tplc="4F70102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18785BD2"/>
    <w:multiLevelType w:val="hybridMultilevel"/>
    <w:tmpl w:val="82660B08"/>
    <w:lvl w:ilvl="0" w:tplc="9A125558">
      <w:start w:val="1"/>
      <w:numFmt w:val="bullet"/>
      <w:lvlText w:val="-"/>
      <w:lvlJc w:val="left"/>
      <w:pPr>
        <w:ind w:left="1429" w:hanging="360"/>
      </w:pPr>
      <w:rPr>
        <w:rFonts w:ascii="Verdana" w:hAnsi="Verdana"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E207035"/>
    <w:multiLevelType w:val="hybridMultilevel"/>
    <w:tmpl w:val="0FDE104C"/>
    <w:lvl w:ilvl="0" w:tplc="660C3EF8">
      <w:start w:val="5"/>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nsid w:val="20324CF4"/>
    <w:multiLevelType w:val="hybridMultilevel"/>
    <w:tmpl w:val="F32C8B20"/>
    <w:lvl w:ilvl="0" w:tplc="D7C640C8">
      <w:start w:val="1"/>
      <w:numFmt w:val="bullet"/>
      <w:lvlText w:val=""/>
      <w:lvlJc w:val="left"/>
      <w:pPr>
        <w:tabs>
          <w:tab w:val="num" w:pos="737"/>
        </w:tabs>
        <w:ind w:firstLine="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0EA5F0D"/>
    <w:multiLevelType w:val="hybridMultilevel"/>
    <w:tmpl w:val="F8A4542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274D791A"/>
    <w:multiLevelType w:val="multilevel"/>
    <w:tmpl w:val="72409AF2"/>
    <w:lvl w:ilvl="0">
      <w:start w:val="1"/>
      <w:numFmt w:val="bullet"/>
      <w:lvlText w:val="-"/>
      <w:lvlJc w:val="left"/>
      <w:rPr>
        <w:rFonts w:ascii="Courier New" w:eastAsia="Times New Roman" w:hAnsi="Courier New"/>
        <w:b w:val="0"/>
        <w:i w:val="0"/>
        <w:smallCaps w:val="0"/>
        <w:strike w:val="0"/>
        <w:color w:val="000000"/>
        <w:spacing w:val="0"/>
        <w:w w:val="100"/>
        <w:position w:val="0"/>
        <w:sz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29D213ED"/>
    <w:multiLevelType w:val="hybridMultilevel"/>
    <w:tmpl w:val="3006A59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4">
    <w:nsid w:val="2B4C4EA8"/>
    <w:multiLevelType w:val="hybridMultilevel"/>
    <w:tmpl w:val="4D6A6D3C"/>
    <w:lvl w:ilvl="0" w:tplc="445E185E">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25">
    <w:nsid w:val="3D9834BA"/>
    <w:multiLevelType w:val="hybridMultilevel"/>
    <w:tmpl w:val="EC48346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3F090800"/>
    <w:multiLevelType w:val="multilevel"/>
    <w:tmpl w:val="1A4AE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08E3847"/>
    <w:multiLevelType w:val="hybridMultilevel"/>
    <w:tmpl w:val="97AC17F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8">
    <w:nsid w:val="4488544E"/>
    <w:multiLevelType w:val="hybridMultilevel"/>
    <w:tmpl w:val="1B8C242C"/>
    <w:lvl w:ilvl="0" w:tplc="04190001">
      <w:start w:val="1"/>
      <w:numFmt w:val="bullet"/>
      <w:lvlText w:val=""/>
      <w:lvlJc w:val="left"/>
      <w:pPr>
        <w:ind w:left="1655" w:hanging="360"/>
      </w:pPr>
      <w:rPr>
        <w:rFonts w:ascii="Symbol" w:hAnsi="Symbol" w:hint="default"/>
      </w:rPr>
    </w:lvl>
    <w:lvl w:ilvl="1" w:tplc="04190003">
      <w:start w:val="1"/>
      <w:numFmt w:val="bullet"/>
      <w:lvlText w:val="o"/>
      <w:lvlJc w:val="left"/>
      <w:pPr>
        <w:ind w:left="2375" w:hanging="360"/>
      </w:pPr>
      <w:rPr>
        <w:rFonts w:ascii="Courier New" w:hAnsi="Courier New" w:hint="default"/>
      </w:rPr>
    </w:lvl>
    <w:lvl w:ilvl="2" w:tplc="04190005">
      <w:start w:val="1"/>
      <w:numFmt w:val="bullet"/>
      <w:lvlText w:val=""/>
      <w:lvlJc w:val="left"/>
      <w:pPr>
        <w:ind w:left="3095" w:hanging="360"/>
      </w:pPr>
      <w:rPr>
        <w:rFonts w:ascii="Wingdings" w:hAnsi="Wingdings" w:hint="default"/>
      </w:rPr>
    </w:lvl>
    <w:lvl w:ilvl="3" w:tplc="04190001">
      <w:start w:val="1"/>
      <w:numFmt w:val="bullet"/>
      <w:lvlText w:val=""/>
      <w:lvlJc w:val="left"/>
      <w:pPr>
        <w:ind w:left="3815" w:hanging="360"/>
      </w:pPr>
      <w:rPr>
        <w:rFonts w:ascii="Symbol" w:hAnsi="Symbol" w:hint="default"/>
      </w:rPr>
    </w:lvl>
    <w:lvl w:ilvl="4" w:tplc="04190003">
      <w:start w:val="1"/>
      <w:numFmt w:val="bullet"/>
      <w:lvlText w:val="o"/>
      <w:lvlJc w:val="left"/>
      <w:pPr>
        <w:ind w:left="4535" w:hanging="360"/>
      </w:pPr>
      <w:rPr>
        <w:rFonts w:ascii="Courier New" w:hAnsi="Courier New" w:hint="default"/>
      </w:rPr>
    </w:lvl>
    <w:lvl w:ilvl="5" w:tplc="04190005">
      <w:start w:val="1"/>
      <w:numFmt w:val="bullet"/>
      <w:lvlText w:val=""/>
      <w:lvlJc w:val="left"/>
      <w:pPr>
        <w:ind w:left="5255" w:hanging="360"/>
      </w:pPr>
      <w:rPr>
        <w:rFonts w:ascii="Wingdings" w:hAnsi="Wingdings" w:hint="default"/>
      </w:rPr>
    </w:lvl>
    <w:lvl w:ilvl="6" w:tplc="04190001">
      <w:start w:val="1"/>
      <w:numFmt w:val="bullet"/>
      <w:lvlText w:val=""/>
      <w:lvlJc w:val="left"/>
      <w:pPr>
        <w:ind w:left="5975" w:hanging="360"/>
      </w:pPr>
      <w:rPr>
        <w:rFonts w:ascii="Symbol" w:hAnsi="Symbol" w:hint="default"/>
      </w:rPr>
    </w:lvl>
    <w:lvl w:ilvl="7" w:tplc="04190003">
      <w:start w:val="1"/>
      <w:numFmt w:val="bullet"/>
      <w:lvlText w:val="o"/>
      <w:lvlJc w:val="left"/>
      <w:pPr>
        <w:ind w:left="6695" w:hanging="360"/>
      </w:pPr>
      <w:rPr>
        <w:rFonts w:ascii="Courier New" w:hAnsi="Courier New" w:hint="default"/>
      </w:rPr>
    </w:lvl>
    <w:lvl w:ilvl="8" w:tplc="04190005">
      <w:start w:val="1"/>
      <w:numFmt w:val="bullet"/>
      <w:lvlText w:val=""/>
      <w:lvlJc w:val="left"/>
      <w:pPr>
        <w:ind w:left="7415" w:hanging="360"/>
      </w:pPr>
      <w:rPr>
        <w:rFonts w:ascii="Wingdings" w:hAnsi="Wingdings" w:hint="default"/>
      </w:rPr>
    </w:lvl>
  </w:abstractNum>
  <w:abstractNum w:abstractNumId="29">
    <w:nsid w:val="45CE293E"/>
    <w:multiLevelType w:val="hybridMultilevel"/>
    <w:tmpl w:val="C312070E"/>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0">
    <w:nsid w:val="461A0BA4"/>
    <w:multiLevelType w:val="hybridMultilevel"/>
    <w:tmpl w:val="4690770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1">
    <w:nsid w:val="4B651D71"/>
    <w:multiLevelType w:val="hybridMultilevel"/>
    <w:tmpl w:val="1F1CE5C2"/>
    <w:lvl w:ilvl="0" w:tplc="487AC41C">
      <w:start w:val="1"/>
      <w:numFmt w:val="decimal"/>
      <w:lvlText w:val="%1."/>
      <w:lvlJc w:val="left"/>
      <w:pPr>
        <w:ind w:left="1069" w:hanging="360"/>
      </w:pPr>
      <w:rPr>
        <w:rFonts w:cs="Times New Roman" w:hint="default"/>
        <w:sz w:val="24"/>
        <w:szCs w:val="24"/>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4B983A60"/>
    <w:multiLevelType w:val="hybridMultilevel"/>
    <w:tmpl w:val="5FBE5E84"/>
    <w:lvl w:ilvl="0" w:tplc="304C532A">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3">
    <w:nsid w:val="4C971328"/>
    <w:multiLevelType w:val="multilevel"/>
    <w:tmpl w:val="A52C3ABC"/>
    <w:lvl w:ilvl="0">
      <w:start w:val="1"/>
      <w:numFmt w:val="decimal"/>
      <w:lvlText w:val="%1."/>
      <w:lvlJc w:val="left"/>
      <w:pPr>
        <w:ind w:left="1069" w:hanging="360"/>
      </w:pPr>
      <w:rPr>
        <w:rFonts w:cs="Times New Roman" w:hint="default"/>
        <w:sz w:val="24"/>
        <w:szCs w:val="24"/>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4">
    <w:nsid w:val="4F9375AF"/>
    <w:multiLevelType w:val="hybridMultilevel"/>
    <w:tmpl w:val="E126082E"/>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hint="default"/>
      </w:rPr>
    </w:lvl>
    <w:lvl w:ilvl="8" w:tplc="04190005">
      <w:start w:val="1"/>
      <w:numFmt w:val="bullet"/>
      <w:lvlText w:val=""/>
      <w:lvlJc w:val="left"/>
      <w:pPr>
        <w:ind w:left="7909" w:hanging="360"/>
      </w:pPr>
      <w:rPr>
        <w:rFonts w:ascii="Wingdings" w:hAnsi="Wingdings" w:hint="default"/>
      </w:rPr>
    </w:lvl>
  </w:abstractNum>
  <w:abstractNum w:abstractNumId="35">
    <w:nsid w:val="5026002D"/>
    <w:multiLevelType w:val="hybridMultilevel"/>
    <w:tmpl w:val="E7D6A39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550A3746"/>
    <w:multiLevelType w:val="hybridMultilevel"/>
    <w:tmpl w:val="92D21882"/>
    <w:lvl w:ilvl="0" w:tplc="3E083DD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nsid w:val="67D8118F"/>
    <w:multiLevelType w:val="hybridMultilevel"/>
    <w:tmpl w:val="A2669F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9DC5C74"/>
    <w:multiLevelType w:val="hybridMultilevel"/>
    <w:tmpl w:val="4BEAC42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BB00F99"/>
    <w:multiLevelType w:val="multilevel"/>
    <w:tmpl w:val="08342630"/>
    <w:lvl w:ilvl="0">
      <w:start w:val="1"/>
      <w:numFmt w:val="bullet"/>
      <w:lvlText w:val="-"/>
      <w:lvlJc w:val="left"/>
      <w:rPr>
        <w:rFonts w:ascii="Courier New" w:eastAsia="Times New Roman" w:hAnsi="Courier New"/>
        <w:b w:val="0"/>
        <w:i w:val="0"/>
        <w:smallCaps w:val="0"/>
        <w:strike w:val="0"/>
        <w:color w:val="000000"/>
        <w:spacing w:val="0"/>
        <w:w w:val="100"/>
        <w:position w:val="0"/>
        <w:sz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6BD35A09"/>
    <w:multiLevelType w:val="multilevel"/>
    <w:tmpl w:val="87043C9E"/>
    <w:lvl w:ilvl="0">
      <w:start w:val="1"/>
      <w:numFmt w:val="bullet"/>
      <w:lvlText w:val="-"/>
      <w:lvlJc w:val="left"/>
      <w:rPr>
        <w:rFonts w:ascii="Courier New" w:eastAsia="Times New Roman" w:hAnsi="Courier New"/>
        <w:b w:val="0"/>
        <w:i w:val="0"/>
        <w:smallCaps w:val="0"/>
        <w:strike w:val="0"/>
        <w:color w:val="000000"/>
        <w:spacing w:val="0"/>
        <w:w w:val="100"/>
        <w:position w:val="0"/>
        <w:sz w:val="1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6C9848AE"/>
    <w:multiLevelType w:val="hybridMultilevel"/>
    <w:tmpl w:val="01AC684C"/>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nsid w:val="6D896DBE"/>
    <w:multiLevelType w:val="hybridMultilevel"/>
    <w:tmpl w:val="72CEAD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6F2239DF"/>
    <w:multiLevelType w:val="hybridMultilevel"/>
    <w:tmpl w:val="D830395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6F892B59"/>
    <w:multiLevelType w:val="hybridMultilevel"/>
    <w:tmpl w:val="558AE478"/>
    <w:lvl w:ilvl="0" w:tplc="04190001">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hint="default"/>
      </w:rPr>
    </w:lvl>
    <w:lvl w:ilvl="2" w:tplc="04190005">
      <w:start w:val="1"/>
      <w:numFmt w:val="bullet"/>
      <w:lvlText w:val=""/>
      <w:lvlJc w:val="left"/>
      <w:pPr>
        <w:ind w:left="2699" w:hanging="360"/>
      </w:pPr>
      <w:rPr>
        <w:rFonts w:ascii="Wingdings" w:hAnsi="Wingdings" w:hint="default"/>
      </w:rPr>
    </w:lvl>
    <w:lvl w:ilvl="3" w:tplc="04190001">
      <w:start w:val="1"/>
      <w:numFmt w:val="bullet"/>
      <w:lvlText w:val=""/>
      <w:lvlJc w:val="left"/>
      <w:pPr>
        <w:ind w:left="3419" w:hanging="360"/>
      </w:pPr>
      <w:rPr>
        <w:rFonts w:ascii="Symbol" w:hAnsi="Symbol" w:hint="default"/>
      </w:rPr>
    </w:lvl>
    <w:lvl w:ilvl="4" w:tplc="04190003">
      <w:start w:val="1"/>
      <w:numFmt w:val="bullet"/>
      <w:lvlText w:val="o"/>
      <w:lvlJc w:val="left"/>
      <w:pPr>
        <w:ind w:left="4139" w:hanging="360"/>
      </w:pPr>
      <w:rPr>
        <w:rFonts w:ascii="Courier New" w:hAnsi="Courier New" w:hint="default"/>
      </w:rPr>
    </w:lvl>
    <w:lvl w:ilvl="5" w:tplc="04190005">
      <w:start w:val="1"/>
      <w:numFmt w:val="bullet"/>
      <w:lvlText w:val=""/>
      <w:lvlJc w:val="left"/>
      <w:pPr>
        <w:ind w:left="4859" w:hanging="360"/>
      </w:pPr>
      <w:rPr>
        <w:rFonts w:ascii="Wingdings" w:hAnsi="Wingdings" w:hint="default"/>
      </w:rPr>
    </w:lvl>
    <w:lvl w:ilvl="6" w:tplc="04190001">
      <w:start w:val="1"/>
      <w:numFmt w:val="bullet"/>
      <w:lvlText w:val=""/>
      <w:lvlJc w:val="left"/>
      <w:pPr>
        <w:ind w:left="5579" w:hanging="360"/>
      </w:pPr>
      <w:rPr>
        <w:rFonts w:ascii="Symbol" w:hAnsi="Symbol" w:hint="default"/>
      </w:rPr>
    </w:lvl>
    <w:lvl w:ilvl="7" w:tplc="04190003">
      <w:start w:val="1"/>
      <w:numFmt w:val="bullet"/>
      <w:lvlText w:val="o"/>
      <w:lvlJc w:val="left"/>
      <w:pPr>
        <w:ind w:left="6299" w:hanging="360"/>
      </w:pPr>
      <w:rPr>
        <w:rFonts w:ascii="Courier New" w:hAnsi="Courier New" w:hint="default"/>
      </w:rPr>
    </w:lvl>
    <w:lvl w:ilvl="8" w:tplc="04190005">
      <w:start w:val="1"/>
      <w:numFmt w:val="bullet"/>
      <w:lvlText w:val=""/>
      <w:lvlJc w:val="left"/>
      <w:pPr>
        <w:ind w:left="7019" w:hanging="360"/>
      </w:pPr>
      <w:rPr>
        <w:rFonts w:ascii="Wingdings" w:hAnsi="Wingdings" w:hint="default"/>
      </w:rPr>
    </w:lvl>
  </w:abstractNum>
  <w:abstractNum w:abstractNumId="45">
    <w:nsid w:val="709B379A"/>
    <w:multiLevelType w:val="hybridMultilevel"/>
    <w:tmpl w:val="9808D720"/>
    <w:lvl w:ilvl="0" w:tplc="3E083DD8">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6">
    <w:nsid w:val="712E45CF"/>
    <w:multiLevelType w:val="hybridMultilevel"/>
    <w:tmpl w:val="AD5E9CDA"/>
    <w:lvl w:ilvl="0" w:tplc="04190001">
      <w:start w:val="1"/>
      <w:numFmt w:val="bullet"/>
      <w:lvlText w:val=""/>
      <w:lvlJc w:val="left"/>
      <w:pPr>
        <w:tabs>
          <w:tab w:val="num" w:pos="1440"/>
        </w:tabs>
        <w:ind w:left="1440" w:hanging="360"/>
      </w:pPr>
      <w:rPr>
        <w:rFonts w:ascii="Symbol" w:hAnsi="Symbol" w:hint="default"/>
      </w:rPr>
    </w:lvl>
    <w:lvl w:ilvl="1" w:tplc="51AC8EBE">
      <w:start w:val="6"/>
      <w:numFmt w:val="bullet"/>
      <w:lvlText w:val=""/>
      <w:lvlJc w:val="left"/>
      <w:pPr>
        <w:tabs>
          <w:tab w:val="num" w:pos="2895"/>
        </w:tabs>
        <w:ind w:left="2895" w:hanging="1095"/>
      </w:pPr>
      <w:rPr>
        <w:rFonts w:ascii="Symbol" w:eastAsia="Times New Roman"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nsid w:val="74A2419D"/>
    <w:multiLevelType w:val="multilevel"/>
    <w:tmpl w:val="B9A68B8A"/>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786F1E66"/>
    <w:multiLevelType w:val="hybridMultilevel"/>
    <w:tmpl w:val="AB42A958"/>
    <w:lvl w:ilvl="0" w:tplc="D7C640C8">
      <w:start w:val="1"/>
      <w:numFmt w:val="bullet"/>
      <w:lvlText w:val=""/>
      <w:lvlJc w:val="left"/>
      <w:pPr>
        <w:tabs>
          <w:tab w:val="num" w:pos="737"/>
        </w:tabs>
        <w:ind w:firstLine="39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9">
    <w:nsid w:val="7DD11CD5"/>
    <w:multiLevelType w:val="hybridMultilevel"/>
    <w:tmpl w:val="9CBED042"/>
    <w:lvl w:ilvl="0" w:tplc="FFFFFFFF">
      <w:start w:val="1"/>
      <w:numFmt w:val="bullet"/>
      <w:lvlText w:val="-"/>
      <w:lvlJc w:val="left"/>
      <w:pPr>
        <w:tabs>
          <w:tab w:val="num" w:pos="1365"/>
        </w:tabs>
        <w:ind w:left="1365" w:hanging="360"/>
      </w:pPr>
      <w:rPr>
        <w:rFonts w:ascii="Times New Roman" w:eastAsia="Times New Roman" w:hAnsi="Times New Roman" w:hint="default"/>
      </w:rPr>
    </w:lvl>
    <w:lvl w:ilvl="1" w:tplc="FFFFFFFF">
      <w:start w:val="1"/>
      <w:numFmt w:val="bullet"/>
      <w:lvlText w:val="o"/>
      <w:lvlJc w:val="left"/>
      <w:pPr>
        <w:tabs>
          <w:tab w:val="num" w:pos="2265"/>
        </w:tabs>
        <w:ind w:left="2265" w:hanging="360"/>
      </w:pPr>
      <w:rPr>
        <w:rFonts w:ascii="Courier New" w:hAnsi="Courier New" w:hint="default"/>
      </w:rPr>
    </w:lvl>
    <w:lvl w:ilvl="2" w:tplc="FFFFFFFF">
      <w:start w:val="1"/>
      <w:numFmt w:val="bullet"/>
      <w:lvlText w:val=""/>
      <w:lvlJc w:val="left"/>
      <w:pPr>
        <w:tabs>
          <w:tab w:val="num" w:pos="2985"/>
        </w:tabs>
        <w:ind w:left="2985" w:hanging="360"/>
      </w:pPr>
      <w:rPr>
        <w:rFonts w:ascii="Wingdings" w:hAnsi="Wingdings" w:hint="default"/>
      </w:rPr>
    </w:lvl>
    <w:lvl w:ilvl="3" w:tplc="FFFFFFFF">
      <w:start w:val="1"/>
      <w:numFmt w:val="bullet"/>
      <w:lvlText w:val=""/>
      <w:lvlJc w:val="left"/>
      <w:pPr>
        <w:tabs>
          <w:tab w:val="num" w:pos="3705"/>
        </w:tabs>
        <w:ind w:left="3705" w:hanging="360"/>
      </w:pPr>
      <w:rPr>
        <w:rFonts w:ascii="Symbol" w:hAnsi="Symbol" w:hint="default"/>
      </w:rPr>
    </w:lvl>
    <w:lvl w:ilvl="4" w:tplc="FFFFFFFF">
      <w:start w:val="1"/>
      <w:numFmt w:val="bullet"/>
      <w:lvlText w:val="o"/>
      <w:lvlJc w:val="left"/>
      <w:pPr>
        <w:tabs>
          <w:tab w:val="num" w:pos="4425"/>
        </w:tabs>
        <w:ind w:left="4425" w:hanging="360"/>
      </w:pPr>
      <w:rPr>
        <w:rFonts w:ascii="Courier New" w:hAnsi="Courier New" w:hint="default"/>
      </w:rPr>
    </w:lvl>
    <w:lvl w:ilvl="5" w:tplc="FFFFFFFF">
      <w:start w:val="1"/>
      <w:numFmt w:val="bullet"/>
      <w:lvlText w:val=""/>
      <w:lvlJc w:val="left"/>
      <w:pPr>
        <w:tabs>
          <w:tab w:val="num" w:pos="5145"/>
        </w:tabs>
        <w:ind w:left="5145" w:hanging="360"/>
      </w:pPr>
      <w:rPr>
        <w:rFonts w:ascii="Wingdings" w:hAnsi="Wingdings" w:hint="default"/>
      </w:rPr>
    </w:lvl>
    <w:lvl w:ilvl="6" w:tplc="FFFFFFFF">
      <w:start w:val="1"/>
      <w:numFmt w:val="bullet"/>
      <w:lvlText w:val=""/>
      <w:lvlJc w:val="left"/>
      <w:pPr>
        <w:tabs>
          <w:tab w:val="num" w:pos="5865"/>
        </w:tabs>
        <w:ind w:left="5865" w:hanging="360"/>
      </w:pPr>
      <w:rPr>
        <w:rFonts w:ascii="Symbol" w:hAnsi="Symbol" w:hint="default"/>
      </w:rPr>
    </w:lvl>
    <w:lvl w:ilvl="7" w:tplc="FFFFFFFF">
      <w:start w:val="1"/>
      <w:numFmt w:val="bullet"/>
      <w:lvlText w:val="o"/>
      <w:lvlJc w:val="left"/>
      <w:pPr>
        <w:tabs>
          <w:tab w:val="num" w:pos="6585"/>
        </w:tabs>
        <w:ind w:left="6585" w:hanging="360"/>
      </w:pPr>
      <w:rPr>
        <w:rFonts w:ascii="Courier New" w:hAnsi="Courier New" w:hint="default"/>
      </w:rPr>
    </w:lvl>
    <w:lvl w:ilvl="8" w:tplc="FFFFFFFF">
      <w:start w:val="1"/>
      <w:numFmt w:val="bullet"/>
      <w:lvlText w:val=""/>
      <w:lvlJc w:val="left"/>
      <w:pPr>
        <w:tabs>
          <w:tab w:val="num" w:pos="7305"/>
        </w:tabs>
        <w:ind w:left="7305" w:hanging="360"/>
      </w:pPr>
      <w:rPr>
        <w:rFonts w:ascii="Wingdings" w:hAnsi="Wingdings" w:hint="default"/>
      </w:rPr>
    </w:lvl>
  </w:abstractNum>
  <w:num w:numId="1">
    <w:abstractNumId w:val="48"/>
  </w:num>
  <w:num w:numId="2">
    <w:abstractNumId w:val="17"/>
  </w:num>
  <w:num w:numId="3">
    <w:abstractNumId w:val="15"/>
  </w:num>
  <w:num w:numId="4">
    <w:abstractNumId w:val="20"/>
  </w:num>
  <w:num w:numId="5">
    <w:abstractNumId w:val="16"/>
  </w:num>
  <w:num w:numId="6">
    <w:abstractNumId w:val="35"/>
  </w:num>
  <w:num w:numId="7">
    <w:abstractNumId w:val="44"/>
  </w:num>
  <w:num w:numId="8">
    <w:abstractNumId w:val="14"/>
  </w:num>
  <w:num w:numId="9">
    <w:abstractNumId w:val="36"/>
  </w:num>
  <w:num w:numId="10">
    <w:abstractNumId w:val="34"/>
  </w:num>
  <w:num w:numId="11">
    <w:abstractNumId w:val="41"/>
  </w:num>
  <w:num w:numId="12">
    <w:abstractNumId w:val="26"/>
  </w:num>
  <w:num w:numId="13">
    <w:abstractNumId w:val="1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43"/>
  </w:num>
  <w:num w:numId="25">
    <w:abstractNumId w:val="21"/>
  </w:num>
  <w:num w:numId="26">
    <w:abstractNumId w:val="32"/>
  </w:num>
  <w:num w:numId="27">
    <w:abstractNumId w:val="13"/>
  </w:num>
  <w:num w:numId="28">
    <w:abstractNumId w:val="49"/>
  </w:num>
  <w:num w:numId="29">
    <w:abstractNumId w:val="28"/>
  </w:num>
  <w:num w:numId="30">
    <w:abstractNumId w:val="25"/>
  </w:num>
  <w:num w:numId="31">
    <w:abstractNumId w:val="27"/>
  </w:num>
  <w:num w:numId="32">
    <w:abstractNumId w:val="37"/>
  </w:num>
  <w:num w:numId="33">
    <w:abstractNumId w:val="38"/>
  </w:num>
  <w:num w:numId="34">
    <w:abstractNumId w:val="18"/>
  </w:num>
  <w:num w:numId="35">
    <w:abstractNumId w:val="34"/>
  </w:num>
  <w:num w:numId="36">
    <w:abstractNumId w:val="23"/>
  </w:num>
  <w:num w:numId="37">
    <w:abstractNumId w:val="46"/>
  </w:num>
  <w:num w:numId="38">
    <w:abstractNumId w:val="24"/>
  </w:num>
  <w:num w:numId="39">
    <w:abstractNumId w:val="22"/>
  </w:num>
  <w:num w:numId="40">
    <w:abstractNumId w:val="40"/>
  </w:num>
  <w:num w:numId="41">
    <w:abstractNumId w:val="39"/>
  </w:num>
  <w:num w:numId="42">
    <w:abstractNumId w:val="47"/>
  </w:num>
  <w:num w:numId="43">
    <w:abstractNumId w:val="33"/>
  </w:num>
  <w:num w:numId="44">
    <w:abstractNumId w:val="42"/>
  </w:num>
  <w:num w:numId="45">
    <w:abstractNumId w:val="31"/>
  </w:num>
  <w:num w:numId="46">
    <w:abstractNumId w:val="19"/>
  </w:num>
  <w:num w:numId="47">
    <w:abstractNumId w:val="11"/>
  </w:num>
  <w:num w:numId="48">
    <w:abstractNumId w:val="45"/>
  </w:num>
  <w:num w:numId="49">
    <w:abstractNumId w:val="29"/>
  </w:num>
  <w:num w:numId="5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autoHyphenation/>
  <w:hyphenationZone w:val="357"/>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2F4C"/>
    <w:rsid w:val="00003DB8"/>
    <w:rsid w:val="00003DE8"/>
    <w:rsid w:val="00003FC8"/>
    <w:rsid w:val="00007355"/>
    <w:rsid w:val="00007496"/>
    <w:rsid w:val="000074FB"/>
    <w:rsid w:val="00007563"/>
    <w:rsid w:val="0000790C"/>
    <w:rsid w:val="00007C37"/>
    <w:rsid w:val="000116CA"/>
    <w:rsid w:val="00011A07"/>
    <w:rsid w:val="000124CD"/>
    <w:rsid w:val="000134F5"/>
    <w:rsid w:val="000135A8"/>
    <w:rsid w:val="0001394B"/>
    <w:rsid w:val="00014656"/>
    <w:rsid w:val="0001481F"/>
    <w:rsid w:val="00014E39"/>
    <w:rsid w:val="00016ED5"/>
    <w:rsid w:val="00020888"/>
    <w:rsid w:val="00020C0E"/>
    <w:rsid w:val="00022FED"/>
    <w:rsid w:val="000231D7"/>
    <w:rsid w:val="00023647"/>
    <w:rsid w:val="00024034"/>
    <w:rsid w:val="00024198"/>
    <w:rsid w:val="0002435F"/>
    <w:rsid w:val="000243F2"/>
    <w:rsid w:val="0002569F"/>
    <w:rsid w:val="000268EB"/>
    <w:rsid w:val="00026C52"/>
    <w:rsid w:val="000300C2"/>
    <w:rsid w:val="00030CA3"/>
    <w:rsid w:val="00031103"/>
    <w:rsid w:val="0003280F"/>
    <w:rsid w:val="00032DB9"/>
    <w:rsid w:val="00033605"/>
    <w:rsid w:val="00033C29"/>
    <w:rsid w:val="00034676"/>
    <w:rsid w:val="00034A30"/>
    <w:rsid w:val="00034B4D"/>
    <w:rsid w:val="00035001"/>
    <w:rsid w:val="000350CA"/>
    <w:rsid w:val="00035DB4"/>
    <w:rsid w:val="000360C9"/>
    <w:rsid w:val="00036626"/>
    <w:rsid w:val="000367A1"/>
    <w:rsid w:val="00037374"/>
    <w:rsid w:val="00037AE1"/>
    <w:rsid w:val="00037C67"/>
    <w:rsid w:val="0004050A"/>
    <w:rsid w:val="00040D9E"/>
    <w:rsid w:val="0004186D"/>
    <w:rsid w:val="00042319"/>
    <w:rsid w:val="0004303A"/>
    <w:rsid w:val="0004398B"/>
    <w:rsid w:val="00043E33"/>
    <w:rsid w:val="00044A6E"/>
    <w:rsid w:val="00044BF0"/>
    <w:rsid w:val="000452AD"/>
    <w:rsid w:val="000453FA"/>
    <w:rsid w:val="000457B2"/>
    <w:rsid w:val="00046068"/>
    <w:rsid w:val="00046986"/>
    <w:rsid w:val="00047119"/>
    <w:rsid w:val="0005109D"/>
    <w:rsid w:val="00053031"/>
    <w:rsid w:val="000531AC"/>
    <w:rsid w:val="000541FF"/>
    <w:rsid w:val="000543CC"/>
    <w:rsid w:val="00055AD8"/>
    <w:rsid w:val="00055C56"/>
    <w:rsid w:val="000565CB"/>
    <w:rsid w:val="000602E5"/>
    <w:rsid w:val="0006282C"/>
    <w:rsid w:val="0006602B"/>
    <w:rsid w:val="00066353"/>
    <w:rsid w:val="000664EF"/>
    <w:rsid w:val="00066A3D"/>
    <w:rsid w:val="00066EAB"/>
    <w:rsid w:val="00067550"/>
    <w:rsid w:val="0007023A"/>
    <w:rsid w:val="0007035A"/>
    <w:rsid w:val="00070962"/>
    <w:rsid w:val="00071B13"/>
    <w:rsid w:val="00072E04"/>
    <w:rsid w:val="000730F0"/>
    <w:rsid w:val="00073529"/>
    <w:rsid w:val="00073C86"/>
    <w:rsid w:val="000740C8"/>
    <w:rsid w:val="00075598"/>
    <w:rsid w:val="0007602E"/>
    <w:rsid w:val="00076A1B"/>
    <w:rsid w:val="00077289"/>
    <w:rsid w:val="00077815"/>
    <w:rsid w:val="000816B3"/>
    <w:rsid w:val="0008189A"/>
    <w:rsid w:val="00082311"/>
    <w:rsid w:val="0008285A"/>
    <w:rsid w:val="00082B08"/>
    <w:rsid w:val="00083140"/>
    <w:rsid w:val="0008374A"/>
    <w:rsid w:val="00083EF8"/>
    <w:rsid w:val="00083F06"/>
    <w:rsid w:val="000844C6"/>
    <w:rsid w:val="0008466E"/>
    <w:rsid w:val="00084808"/>
    <w:rsid w:val="00085199"/>
    <w:rsid w:val="000852E2"/>
    <w:rsid w:val="00086066"/>
    <w:rsid w:val="00087C5D"/>
    <w:rsid w:val="000905CB"/>
    <w:rsid w:val="00091BC2"/>
    <w:rsid w:val="00091D61"/>
    <w:rsid w:val="00091EDF"/>
    <w:rsid w:val="00092326"/>
    <w:rsid w:val="00092ABD"/>
    <w:rsid w:val="00092FB9"/>
    <w:rsid w:val="00093C1C"/>
    <w:rsid w:val="00093FDD"/>
    <w:rsid w:val="00094AC0"/>
    <w:rsid w:val="00094C56"/>
    <w:rsid w:val="0009529F"/>
    <w:rsid w:val="00096006"/>
    <w:rsid w:val="0009702C"/>
    <w:rsid w:val="000971A7"/>
    <w:rsid w:val="000978A7"/>
    <w:rsid w:val="000A04BF"/>
    <w:rsid w:val="000A1C10"/>
    <w:rsid w:val="000A2508"/>
    <w:rsid w:val="000A2511"/>
    <w:rsid w:val="000A2F03"/>
    <w:rsid w:val="000A363B"/>
    <w:rsid w:val="000A3F69"/>
    <w:rsid w:val="000A46BC"/>
    <w:rsid w:val="000A5F93"/>
    <w:rsid w:val="000A6B8D"/>
    <w:rsid w:val="000A79AA"/>
    <w:rsid w:val="000A7BD5"/>
    <w:rsid w:val="000A7C9E"/>
    <w:rsid w:val="000A7DAA"/>
    <w:rsid w:val="000B03A8"/>
    <w:rsid w:val="000B0680"/>
    <w:rsid w:val="000B0B3C"/>
    <w:rsid w:val="000B0B67"/>
    <w:rsid w:val="000B3A3F"/>
    <w:rsid w:val="000B43EB"/>
    <w:rsid w:val="000B4EBF"/>
    <w:rsid w:val="000B5B8E"/>
    <w:rsid w:val="000B6108"/>
    <w:rsid w:val="000B65A6"/>
    <w:rsid w:val="000B6FF4"/>
    <w:rsid w:val="000B7F15"/>
    <w:rsid w:val="000C09F4"/>
    <w:rsid w:val="000C1003"/>
    <w:rsid w:val="000C1224"/>
    <w:rsid w:val="000C2829"/>
    <w:rsid w:val="000C34C2"/>
    <w:rsid w:val="000C34E2"/>
    <w:rsid w:val="000C3C45"/>
    <w:rsid w:val="000C3E56"/>
    <w:rsid w:val="000C4DE6"/>
    <w:rsid w:val="000C546A"/>
    <w:rsid w:val="000C6B34"/>
    <w:rsid w:val="000C6C0B"/>
    <w:rsid w:val="000C6DA9"/>
    <w:rsid w:val="000D0AC1"/>
    <w:rsid w:val="000D1CCA"/>
    <w:rsid w:val="000D25FF"/>
    <w:rsid w:val="000D2BA4"/>
    <w:rsid w:val="000D41A8"/>
    <w:rsid w:val="000D486A"/>
    <w:rsid w:val="000D5A0D"/>
    <w:rsid w:val="000D63B6"/>
    <w:rsid w:val="000D671C"/>
    <w:rsid w:val="000E0D66"/>
    <w:rsid w:val="000E0E5E"/>
    <w:rsid w:val="000E126E"/>
    <w:rsid w:val="000E156F"/>
    <w:rsid w:val="000E34AF"/>
    <w:rsid w:val="000E3C63"/>
    <w:rsid w:val="000E3D6C"/>
    <w:rsid w:val="000E4ACC"/>
    <w:rsid w:val="000E5A94"/>
    <w:rsid w:val="000E6200"/>
    <w:rsid w:val="000E6557"/>
    <w:rsid w:val="000E694D"/>
    <w:rsid w:val="000E6F82"/>
    <w:rsid w:val="000E70F0"/>
    <w:rsid w:val="000F07CF"/>
    <w:rsid w:val="000F086A"/>
    <w:rsid w:val="000F0D0E"/>
    <w:rsid w:val="000F1B88"/>
    <w:rsid w:val="000F1E83"/>
    <w:rsid w:val="000F1F6F"/>
    <w:rsid w:val="000F2A5C"/>
    <w:rsid w:val="000F3F60"/>
    <w:rsid w:val="000F48BA"/>
    <w:rsid w:val="000F5FAF"/>
    <w:rsid w:val="000F6186"/>
    <w:rsid w:val="000F65AE"/>
    <w:rsid w:val="001003FC"/>
    <w:rsid w:val="0010045B"/>
    <w:rsid w:val="0010197C"/>
    <w:rsid w:val="001024C7"/>
    <w:rsid w:val="00102ABC"/>
    <w:rsid w:val="00102D0E"/>
    <w:rsid w:val="00103242"/>
    <w:rsid w:val="0010333A"/>
    <w:rsid w:val="00103DC9"/>
    <w:rsid w:val="00103F1D"/>
    <w:rsid w:val="001055F0"/>
    <w:rsid w:val="001064D4"/>
    <w:rsid w:val="0010755C"/>
    <w:rsid w:val="00110A38"/>
    <w:rsid w:val="00111178"/>
    <w:rsid w:val="00111BE7"/>
    <w:rsid w:val="00111EF2"/>
    <w:rsid w:val="001120AD"/>
    <w:rsid w:val="001137BF"/>
    <w:rsid w:val="001138C2"/>
    <w:rsid w:val="00113C93"/>
    <w:rsid w:val="0011415B"/>
    <w:rsid w:val="0011426F"/>
    <w:rsid w:val="00114965"/>
    <w:rsid w:val="00115265"/>
    <w:rsid w:val="001158D4"/>
    <w:rsid w:val="00117AC5"/>
    <w:rsid w:val="001200CE"/>
    <w:rsid w:val="00120451"/>
    <w:rsid w:val="00122845"/>
    <w:rsid w:val="00122CCC"/>
    <w:rsid w:val="00122E0C"/>
    <w:rsid w:val="0012355F"/>
    <w:rsid w:val="00123B7D"/>
    <w:rsid w:val="001246FF"/>
    <w:rsid w:val="00124947"/>
    <w:rsid w:val="0012552B"/>
    <w:rsid w:val="00125543"/>
    <w:rsid w:val="00125612"/>
    <w:rsid w:val="00126E6C"/>
    <w:rsid w:val="00126EB8"/>
    <w:rsid w:val="001277EA"/>
    <w:rsid w:val="00130538"/>
    <w:rsid w:val="00130A9F"/>
    <w:rsid w:val="00130CBC"/>
    <w:rsid w:val="001311ED"/>
    <w:rsid w:val="00131CBE"/>
    <w:rsid w:val="00131F84"/>
    <w:rsid w:val="0013206A"/>
    <w:rsid w:val="0013218D"/>
    <w:rsid w:val="00132218"/>
    <w:rsid w:val="00132228"/>
    <w:rsid w:val="00133025"/>
    <w:rsid w:val="0013302B"/>
    <w:rsid w:val="0013349A"/>
    <w:rsid w:val="001342A1"/>
    <w:rsid w:val="001346EF"/>
    <w:rsid w:val="00134803"/>
    <w:rsid w:val="00134C95"/>
    <w:rsid w:val="00134D2D"/>
    <w:rsid w:val="00134F8F"/>
    <w:rsid w:val="0013673A"/>
    <w:rsid w:val="00136D1D"/>
    <w:rsid w:val="001373D0"/>
    <w:rsid w:val="00137783"/>
    <w:rsid w:val="00141296"/>
    <w:rsid w:val="00142347"/>
    <w:rsid w:val="0014267A"/>
    <w:rsid w:val="00143ED8"/>
    <w:rsid w:val="00143F73"/>
    <w:rsid w:val="00146006"/>
    <w:rsid w:val="00146EB6"/>
    <w:rsid w:val="00147FDB"/>
    <w:rsid w:val="00151B9B"/>
    <w:rsid w:val="00151E47"/>
    <w:rsid w:val="001529BA"/>
    <w:rsid w:val="00153E57"/>
    <w:rsid w:val="00154408"/>
    <w:rsid w:val="001550BC"/>
    <w:rsid w:val="00155B99"/>
    <w:rsid w:val="00155C7C"/>
    <w:rsid w:val="00157567"/>
    <w:rsid w:val="00157588"/>
    <w:rsid w:val="00157B19"/>
    <w:rsid w:val="00157F96"/>
    <w:rsid w:val="00160285"/>
    <w:rsid w:val="00160F74"/>
    <w:rsid w:val="0016170E"/>
    <w:rsid w:val="00161AA6"/>
    <w:rsid w:val="00162368"/>
    <w:rsid w:val="00163974"/>
    <w:rsid w:val="00165207"/>
    <w:rsid w:val="00165679"/>
    <w:rsid w:val="00165C91"/>
    <w:rsid w:val="00166F55"/>
    <w:rsid w:val="0016721B"/>
    <w:rsid w:val="00167C9D"/>
    <w:rsid w:val="001703F7"/>
    <w:rsid w:val="00170757"/>
    <w:rsid w:val="001707EA"/>
    <w:rsid w:val="00171230"/>
    <w:rsid w:val="001714DC"/>
    <w:rsid w:val="001715DA"/>
    <w:rsid w:val="001717E6"/>
    <w:rsid w:val="0017191A"/>
    <w:rsid w:val="00171CAD"/>
    <w:rsid w:val="00172C96"/>
    <w:rsid w:val="001735AE"/>
    <w:rsid w:val="00173FB3"/>
    <w:rsid w:val="0017472C"/>
    <w:rsid w:val="00175570"/>
    <w:rsid w:val="001755D3"/>
    <w:rsid w:val="00175626"/>
    <w:rsid w:val="0017744D"/>
    <w:rsid w:val="00177F40"/>
    <w:rsid w:val="00180036"/>
    <w:rsid w:val="0018078F"/>
    <w:rsid w:val="00180A70"/>
    <w:rsid w:val="0018142B"/>
    <w:rsid w:val="001814A6"/>
    <w:rsid w:val="001833A2"/>
    <w:rsid w:val="00183D4F"/>
    <w:rsid w:val="00184A13"/>
    <w:rsid w:val="00184F34"/>
    <w:rsid w:val="0018529C"/>
    <w:rsid w:val="00185F75"/>
    <w:rsid w:val="00186156"/>
    <w:rsid w:val="00186B8D"/>
    <w:rsid w:val="00190ECC"/>
    <w:rsid w:val="00191577"/>
    <w:rsid w:val="00192189"/>
    <w:rsid w:val="00192B8F"/>
    <w:rsid w:val="00193BD6"/>
    <w:rsid w:val="001953B0"/>
    <w:rsid w:val="0019714E"/>
    <w:rsid w:val="00197E11"/>
    <w:rsid w:val="001A0252"/>
    <w:rsid w:val="001A0ADB"/>
    <w:rsid w:val="001A304D"/>
    <w:rsid w:val="001A34EE"/>
    <w:rsid w:val="001A3A61"/>
    <w:rsid w:val="001A48A6"/>
    <w:rsid w:val="001A505B"/>
    <w:rsid w:val="001A50A3"/>
    <w:rsid w:val="001B216E"/>
    <w:rsid w:val="001B25D2"/>
    <w:rsid w:val="001B283C"/>
    <w:rsid w:val="001B28B8"/>
    <w:rsid w:val="001B4A1B"/>
    <w:rsid w:val="001B4F37"/>
    <w:rsid w:val="001B5085"/>
    <w:rsid w:val="001B50E0"/>
    <w:rsid w:val="001B5367"/>
    <w:rsid w:val="001B5503"/>
    <w:rsid w:val="001B550A"/>
    <w:rsid w:val="001B5BCF"/>
    <w:rsid w:val="001B65AB"/>
    <w:rsid w:val="001B6CB6"/>
    <w:rsid w:val="001B74E3"/>
    <w:rsid w:val="001B7BB2"/>
    <w:rsid w:val="001B7C15"/>
    <w:rsid w:val="001B7C69"/>
    <w:rsid w:val="001C377F"/>
    <w:rsid w:val="001C41B6"/>
    <w:rsid w:val="001C47B6"/>
    <w:rsid w:val="001C4A94"/>
    <w:rsid w:val="001C4AA2"/>
    <w:rsid w:val="001C4C6C"/>
    <w:rsid w:val="001C5A26"/>
    <w:rsid w:val="001C60DA"/>
    <w:rsid w:val="001C705D"/>
    <w:rsid w:val="001D0793"/>
    <w:rsid w:val="001D14E7"/>
    <w:rsid w:val="001D1D1A"/>
    <w:rsid w:val="001D2743"/>
    <w:rsid w:val="001D397D"/>
    <w:rsid w:val="001D3C06"/>
    <w:rsid w:val="001D4D1F"/>
    <w:rsid w:val="001D57F3"/>
    <w:rsid w:val="001D6B83"/>
    <w:rsid w:val="001E0828"/>
    <w:rsid w:val="001E1509"/>
    <w:rsid w:val="001E18E8"/>
    <w:rsid w:val="001E2046"/>
    <w:rsid w:val="001E206B"/>
    <w:rsid w:val="001E3DDF"/>
    <w:rsid w:val="001E4AA3"/>
    <w:rsid w:val="001E60FF"/>
    <w:rsid w:val="001E665E"/>
    <w:rsid w:val="001F071B"/>
    <w:rsid w:val="001F0E2B"/>
    <w:rsid w:val="001F107B"/>
    <w:rsid w:val="001F1976"/>
    <w:rsid w:val="001F1B23"/>
    <w:rsid w:val="001F1B3A"/>
    <w:rsid w:val="001F227E"/>
    <w:rsid w:val="001F2A52"/>
    <w:rsid w:val="001F2DEA"/>
    <w:rsid w:val="001F2F8F"/>
    <w:rsid w:val="001F53C4"/>
    <w:rsid w:val="001F57D8"/>
    <w:rsid w:val="001F5CF7"/>
    <w:rsid w:val="001F5EA3"/>
    <w:rsid w:val="001F622F"/>
    <w:rsid w:val="001F66EE"/>
    <w:rsid w:val="001F6742"/>
    <w:rsid w:val="001F794F"/>
    <w:rsid w:val="002005D0"/>
    <w:rsid w:val="00201017"/>
    <w:rsid w:val="00202765"/>
    <w:rsid w:val="00202C1D"/>
    <w:rsid w:val="002035EC"/>
    <w:rsid w:val="002039CD"/>
    <w:rsid w:val="00203C6C"/>
    <w:rsid w:val="00203DA5"/>
    <w:rsid w:val="00205DF9"/>
    <w:rsid w:val="0020673D"/>
    <w:rsid w:val="002079B2"/>
    <w:rsid w:val="00211406"/>
    <w:rsid w:val="002121CE"/>
    <w:rsid w:val="002122B5"/>
    <w:rsid w:val="002145DB"/>
    <w:rsid w:val="00214996"/>
    <w:rsid w:val="00217608"/>
    <w:rsid w:val="00217851"/>
    <w:rsid w:val="00220566"/>
    <w:rsid w:val="00221444"/>
    <w:rsid w:val="00221BDC"/>
    <w:rsid w:val="002232E3"/>
    <w:rsid w:val="00223B6E"/>
    <w:rsid w:val="00223D5E"/>
    <w:rsid w:val="00224B62"/>
    <w:rsid w:val="00224BC1"/>
    <w:rsid w:val="002250DC"/>
    <w:rsid w:val="00226556"/>
    <w:rsid w:val="00226D58"/>
    <w:rsid w:val="0022714B"/>
    <w:rsid w:val="00227154"/>
    <w:rsid w:val="00231A99"/>
    <w:rsid w:val="00232210"/>
    <w:rsid w:val="00232842"/>
    <w:rsid w:val="00232F1E"/>
    <w:rsid w:val="00233320"/>
    <w:rsid w:val="00233612"/>
    <w:rsid w:val="002341D4"/>
    <w:rsid w:val="0023424E"/>
    <w:rsid w:val="00236D86"/>
    <w:rsid w:val="002370A3"/>
    <w:rsid w:val="002372B2"/>
    <w:rsid w:val="002377BC"/>
    <w:rsid w:val="00237C21"/>
    <w:rsid w:val="00240E9D"/>
    <w:rsid w:val="0024101F"/>
    <w:rsid w:val="002415E7"/>
    <w:rsid w:val="00241F26"/>
    <w:rsid w:val="00242217"/>
    <w:rsid w:val="002422ED"/>
    <w:rsid w:val="002424D7"/>
    <w:rsid w:val="0024335C"/>
    <w:rsid w:val="00244004"/>
    <w:rsid w:val="002451BA"/>
    <w:rsid w:val="002452C3"/>
    <w:rsid w:val="0024541D"/>
    <w:rsid w:val="00245F4B"/>
    <w:rsid w:val="00246475"/>
    <w:rsid w:val="002467C8"/>
    <w:rsid w:val="0024699E"/>
    <w:rsid w:val="002469E3"/>
    <w:rsid w:val="00246AD3"/>
    <w:rsid w:val="00247FFC"/>
    <w:rsid w:val="002513C2"/>
    <w:rsid w:val="00251C43"/>
    <w:rsid w:val="00251FC2"/>
    <w:rsid w:val="00252397"/>
    <w:rsid w:val="00252A8D"/>
    <w:rsid w:val="00252B16"/>
    <w:rsid w:val="00252CF1"/>
    <w:rsid w:val="00252D0F"/>
    <w:rsid w:val="00252D5C"/>
    <w:rsid w:val="00253946"/>
    <w:rsid w:val="002539A1"/>
    <w:rsid w:val="00253D5C"/>
    <w:rsid w:val="00254371"/>
    <w:rsid w:val="00254506"/>
    <w:rsid w:val="00256739"/>
    <w:rsid w:val="00257A99"/>
    <w:rsid w:val="00260ABC"/>
    <w:rsid w:val="00262B45"/>
    <w:rsid w:val="002636EC"/>
    <w:rsid w:val="00264FCD"/>
    <w:rsid w:val="00265A5F"/>
    <w:rsid w:val="00265D3C"/>
    <w:rsid w:val="00266269"/>
    <w:rsid w:val="0026681A"/>
    <w:rsid w:val="00267006"/>
    <w:rsid w:val="00267580"/>
    <w:rsid w:val="00270450"/>
    <w:rsid w:val="002712D5"/>
    <w:rsid w:val="0027190D"/>
    <w:rsid w:val="00273093"/>
    <w:rsid w:val="00274781"/>
    <w:rsid w:val="0027488C"/>
    <w:rsid w:val="00274C8C"/>
    <w:rsid w:val="002756DE"/>
    <w:rsid w:val="00276FEF"/>
    <w:rsid w:val="002803A8"/>
    <w:rsid w:val="0028205A"/>
    <w:rsid w:val="00282B6C"/>
    <w:rsid w:val="002834FA"/>
    <w:rsid w:val="002839C0"/>
    <w:rsid w:val="002846A3"/>
    <w:rsid w:val="0028517D"/>
    <w:rsid w:val="002857A9"/>
    <w:rsid w:val="00285A1A"/>
    <w:rsid w:val="00285A9E"/>
    <w:rsid w:val="0028638C"/>
    <w:rsid w:val="00291561"/>
    <w:rsid w:val="002921DF"/>
    <w:rsid w:val="00292897"/>
    <w:rsid w:val="0029336F"/>
    <w:rsid w:val="00294E55"/>
    <w:rsid w:val="0029524D"/>
    <w:rsid w:val="002958F1"/>
    <w:rsid w:val="00295C46"/>
    <w:rsid w:val="00295DA7"/>
    <w:rsid w:val="0029731A"/>
    <w:rsid w:val="00297958"/>
    <w:rsid w:val="002A021A"/>
    <w:rsid w:val="002A0C62"/>
    <w:rsid w:val="002A15C5"/>
    <w:rsid w:val="002A22F1"/>
    <w:rsid w:val="002A2312"/>
    <w:rsid w:val="002A3435"/>
    <w:rsid w:val="002A3D63"/>
    <w:rsid w:val="002A507F"/>
    <w:rsid w:val="002A52DB"/>
    <w:rsid w:val="002A55E8"/>
    <w:rsid w:val="002A5672"/>
    <w:rsid w:val="002A5E9E"/>
    <w:rsid w:val="002A77DA"/>
    <w:rsid w:val="002B00DD"/>
    <w:rsid w:val="002B0571"/>
    <w:rsid w:val="002B1BE9"/>
    <w:rsid w:val="002B33CF"/>
    <w:rsid w:val="002B66CF"/>
    <w:rsid w:val="002B7547"/>
    <w:rsid w:val="002B7B4D"/>
    <w:rsid w:val="002C07A2"/>
    <w:rsid w:val="002C0A70"/>
    <w:rsid w:val="002C0DDF"/>
    <w:rsid w:val="002C11DC"/>
    <w:rsid w:val="002C13BD"/>
    <w:rsid w:val="002C158A"/>
    <w:rsid w:val="002C1672"/>
    <w:rsid w:val="002C1E37"/>
    <w:rsid w:val="002C1F48"/>
    <w:rsid w:val="002C42CC"/>
    <w:rsid w:val="002C5142"/>
    <w:rsid w:val="002C55FC"/>
    <w:rsid w:val="002C56C6"/>
    <w:rsid w:val="002C5F84"/>
    <w:rsid w:val="002C5FE2"/>
    <w:rsid w:val="002C66E9"/>
    <w:rsid w:val="002C76DE"/>
    <w:rsid w:val="002D0F57"/>
    <w:rsid w:val="002D1782"/>
    <w:rsid w:val="002D1AA4"/>
    <w:rsid w:val="002D3167"/>
    <w:rsid w:val="002D404F"/>
    <w:rsid w:val="002D442C"/>
    <w:rsid w:val="002D4877"/>
    <w:rsid w:val="002D52D9"/>
    <w:rsid w:val="002D5A6A"/>
    <w:rsid w:val="002D64FD"/>
    <w:rsid w:val="002D67B4"/>
    <w:rsid w:val="002D67C4"/>
    <w:rsid w:val="002D6B6D"/>
    <w:rsid w:val="002E2EFA"/>
    <w:rsid w:val="002E31C1"/>
    <w:rsid w:val="002E40EC"/>
    <w:rsid w:val="002E450E"/>
    <w:rsid w:val="002E53C2"/>
    <w:rsid w:val="002E5EA1"/>
    <w:rsid w:val="002E5F49"/>
    <w:rsid w:val="002E654C"/>
    <w:rsid w:val="002E68FA"/>
    <w:rsid w:val="002E69D9"/>
    <w:rsid w:val="002F02A8"/>
    <w:rsid w:val="002F0455"/>
    <w:rsid w:val="002F1C16"/>
    <w:rsid w:val="002F2359"/>
    <w:rsid w:val="002F3307"/>
    <w:rsid w:val="002F3E9F"/>
    <w:rsid w:val="002F488E"/>
    <w:rsid w:val="002F4A07"/>
    <w:rsid w:val="002F5DBF"/>
    <w:rsid w:val="002F6332"/>
    <w:rsid w:val="002F6B97"/>
    <w:rsid w:val="002F724C"/>
    <w:rsid w:val="002F7C08"/>
    <w:rsid w:val="003000C8"/>
    <w:rsid w:val="0030050C"/>
    <w:rsid w:val="003016F6"/>
    <w:rsid w:val="00301717"/>
    <w:rsid w:val="0030175C"/>
    <w:rsid w:val="00301FA5"/>
    <w:rsid w:val="00302363"/>
    <w:rsid w:val="00302BB3"/>
    <w:rsid w:val="00302C48"/>
    <w:rsid w:val="0030387D"/>
    <w:rsid w:val="00303D75"/>
    <w:rsid w:val="00303DE3"/>
    <w:rsid w:val="00304123"/>
    <w:rsid w:val="0030511E"/>
    <w:rsid w:val="00305779"/>
    <w:rsid w:val="003057AF"/>
    <w:rsid w:val="00305930"/>
    <w:rsid w:val="00305AAA"/>
    <w:rsid w:val="003064F0"/>
    <w:rsid w:val="0030766D"/>
    <w:rsid w:val="00310288"/>
    <w:rsid w:val="00311915"/>
    <w:rsid w:val="00312BBD"/>
    <w:rsid w:val="00314157"/>
    <w:rsid w:val="00314A70"/>
    <w:rsid w:val="00315CEF"/>
    <w:rsid w:val="0031689A"/>
    <w:rsid w:val="003176DD"/>
    <w:rsid w:val="00317990"/>
    <w:rsid w:val="00317A28"/>
    <w:rsid w:val="00317FD7"/>
    <w:rsid w:val="00320024"/>
    <w:rsid w:val="003207B5"/>
    <w:rsid w:val="00321816"/>
    <w:rsid w:val="00321893"/>
    <w:rsid w:val="00321B9A"/>
    <w:rsid w:val="00321C68"/>
    <w:rsid w:val="00322760"/>
    <w:rsid w:val="003235B5"/>
    <w:rsid w:val="003239A4"/>
    <w:rsid w:val="00324008"/>
    <w:rsid w:val="00325776"/>
    <w:rsid w:val="00325AC8"/>
    <w:rsid w:val="00325CC7"/>
    <w:rsid w:val="003261DA"/>
    <w:rsid w:val="0032621A"/>
    <w:rsid w:val="0032660D"/>
    <w:rsid w:val="00326739"/>
    <w:rsid w:val="00326EB2"/>
    <w:rsid w:val="003272B4"/>
    <w:rsid w:val="00327370"/>
    <w:rsid w:val="00327686"/>
    <w:rsid w:val="00327775"/>
    <w:rsid w:val="00331E5D"/>
    <w:rsid w:val="00331F37"/>
    <w:rsid w:val="0033235C"/>
    <w:rsid w:val="00332619"/>
    <w:rsid w:val="00332BAA"/>
    <w:rsid w:val="00332CA8"/>
    <w:rsid w:val="00332D50"/>
    <w:rsid w:val="00334E44"/>
    <w:rsid w:val="00334F19"/>
    <w:rsid w:val="003359C9"/>
    <w:rsid w:val="00336D84"/>
    <w:rsid w:val="003372D2"/>
    <w:rsid w:val="003375CC"/>
    <w:rsid w:val="003421BA"/>
    <w:rsid w:val="00342F46"/>
    <w:rsid w:val="00343E0F"/>
    <w:rsid w:val="00346DA3"/>
    <w:rsid w:val="00347C2D"/>
    <w:rsid w:val="00347DAC"/>
    <w:rsid w:val="00347E9A"/>
    <w:rsid w:val="00350661"/>
    <w:rsid w:val="00350950"/>
    <w:rsid w:val="00350CB4"/>
    <w:rsid w:val="003528B1"/>
    <w:rsid w:val="00352D8B"/>
    <w:rsid w:val="00353133"/>
    <w:rsid w:val="00353D53"/>
    <w:rsid w:val="00354298"/>
    <w:rsid w:val="00357520"/>
    <w:rsid w:val="0035784B"/>
    <w:rsid w:val="00357A91"/>
    <w:rsid w:val="00360B6D"/>
    <w:rsid w:val="00360D24"/>
    <w:rsid w:val="00361756"/>
    <w:rsid w:val="00362270"/>
    <w:rsid w:val="00363D27"/>
    <w:rsid w:val="003641F9"/>
    <w:rsid w:val="00366526"/>
    <w:rsid w:val="003666E7"/>
    <w:rsid w:val="00366D0D"/>
    <w:rsid w:val="00367DAF"/>
    <w:rsid w:val="003711DE"/>
    <w:rsid w:val="0037129A"/>
    <w:rsid w:val="00371923"/>
    <w:rsid w:val="003719F1"/>
    <w:rsid w:val="00373986"/>
    <w:rsid w:val="00373F36"/>
    <w:rsid w:val="00375031"/>
    <w:rsid w:val="003760BF"/>
    <w:rsid w:val="003778EF"/>
    <w:rsid w:val="00380437"/>
    <w:rsid w:val="003806D5"/>
    <w:rsid w:val="003811A5"/>
    <w:rsid w:val="003817D4"/>
    <w:rsid w:val="003821BC"/>
    <w:rsid w:val="00382258"/>
    <w:rsid w:val="00383147"/>
    <w:rsid w:val="00384458"/>
    <w:rsid w:val="003848CC"/>
    <w:rsid w:val="00384AFF"/>
    <w:rsid w:val="00385BE0"/>
    <w:rsid w:val="00386023"/>
    <w:rsid w:val="0038772D"/>
    <w:rsid w:val="00390C0E"/>
    <w:rsid w:val="003917FC"/>
    <w:rsid w:val="00392A71"/>
    <w:rsid w:val="00393EF1"/>
    <w:rsid w:val="00394587"/>
    <w:rsid w:val="00394C9A"/>
    <w:rsid w:val="00396871"/>
    <w:rsid w:val="00396972"/>
    <w:rsid w:val="0039777C"/>
    <w:rsid w:val="003979C7"/>
    <w:rsid w:val="00397F6C"/>
    <w:rsid w:val="003A0CC7"/>
    <w:rsid w:val="003A1880"/>
    <w:rsid w:val="003A2598"/>
    <w:rsid w:val="003A280C"/>
    <w:rsid w:val="003A3020"/>
    <w:rsid w:val="003A3D27"/>
    <w:rsid w:val="003A6016"/>
    <w:rsid w:val="003B19A2"/>
    <w:rsid w:val="003B2549"/>
    <w:rsid w:val="003B268E"/>
    <w:rsid w:val="003B304F"/>
    <w:rsid w:val="003B342F"/>
    <w:rsid w:val="003B360A"/>
    <w:rsid w:val="003B367F"/>
    <w:rsid w:val="003B399E"/>
    <w:rsid w:val="003B3C3E"/>
    <w:rsid w:val="003B5457"/>
    <w:rsid w:val="003B5F59"/>
    <w:rsid w:val="003B69C5"/>
    <w:rsid w:val="003C1A15"/>
    <w:rsid w:val="003C1AE6"/>
    <w:rsid w:val="003C228F"/>
    <w:rsid w:val="003C2453"/>
    <w:rsid w:val="003C3580"/>
    <w:rsid w:val="003C395D"/>
    <w:rsid w:val="003C4F4F"/>
    <w:rsid w:val="003C579F"/>
    <w:rsid w:val="003C58BF"/>
    <w:rsid w:val="003C58F3"/>
    <w:rsid w:val="003C6AE8"/>
    <w:rsid w:val="003D0A76"/>
    <w:rsid w:val="003D0CC7"/>
    <w:rsid w:val="003D1373"/>
    <w:rsid w:val="003D3438"/>
    <w:rsid w:val="003D4174"/>
    <w:rsid w:val="003D45C7"/>
    <w:rsid w:val="003D4613"/>
    <w:rsid w:val="003D4B65"/>
    <w:rsid w:val="003D5A8A"/>
    <w:rsid w:val="003D5D18"/>
    <w:rsid w:val="003D6634"/>
    <w:rsid w:val="003D6CB1"/>
    <w:rsid w:val="003D70D2"/>
    <w:rsid w:val="003E0494"/>
    <w:rsid w:val="003E0CC1"/>
    <w:rsid w:val="003E145E"/>
    <w:rsid w:val="003E160B"/>
    <w:rsid w:val="003E1D98"/>
    <w:rsid w:val="003E2247"/>
    <w:rsid w:val="003E28C0"/>
    <w:rsid w:val="003E2E99"/>
    <w:rsid w:val="003E3704"/>
    <w:rsid w:val="003E3AA7"/>
    <w:rsid w:val="003E4E47"/>
    <w:rsid w:val="003E508E"/>
    <w:rsid w:val="003E5A7B"/>
    <w:rsid w:val="003E5DE2"/>
    <w:rsid w:val="003E7F74"/>
    <w:rsid w:val="003F0590"/>
    <w:rsid w:val="003F05C2"/>
    <w:rsid w:val="003F094A"/>
    <w:rsid w:val="003F0E82"/>
    <w:rsid w:val="003F34A9"/>
    <w:rsid w:val="003F3F2A"/>
    <w:rsid w:val="003F4003"/>
    <w:rsid w:val="003F4271"/>
    <w:rsid w:val="003F441B"/>
    <w:rsid w:val="003F5952"/>
    <w:rsid w:val="003F5E96"/>
    <w:rsid w:val="003F5F28"/>
    <w:rsid w:val="003F606D"/>
    <w:rsid w:val="003F7395"/>
    <w:rsid w:val="003F7C28"/>
    <w:rsid w:val="003F7EDA"/>
    <w:rsid w:val="00400CE3"/>
    <w:rsid w:val="00400DCF"/>
    <w:rsid w:val="00400E55"/>
    <w:rsid w:val="004012DD"/>
    <w:rsid w:val="0040142B"/>
    <w:rsid w:val="00403A72"/>
    <w:rsid w:val="00404A42"/>
    <w:rsid w:val="00404CCD"/>
    <w:rsid w:val="0040549F"/>
    <w:rsid w:val="004054EE"/>
    <w:rsid w:val="00407305"/>
    <w:rsid w:val="00407CBF"/>
    <w:rsid w:val="00407F91"/>
    <w:rsid w:val="00410996"/>
    <w:rsid w:val="004114DC"/>
    <w:rsid w:val="004123CC"/>
    <w:rsid w:val="00413296"/>
    <w:rsid w:val="004138B7"/>
    <w:rsid w:val="004139DE"/>
    <w:rsid w:val="00413DF5"/>
    <w:rsid w:val="00414726"/>
    <w:rsid w:val="00415923"/>
    <w:rsid w:val="004162EA"/>
    <w:rsid w:val="00416B05"/>
    <w:rsid w:val="00417FE4"/>
    <w:rsid w:val="004206F4"/>
    <w:rsid w:val="004209EB"/>
    <w:rsid w:val="00421AA7"/>
    <w:rsid w:val="00424044"/>
    <w:rsid w:val="00424632"/>
    <w:rsid w:val="00425ACF"/>
    <w:rsid w:val="00425BCE"/>
    <w:rsid w:val="00425E70"/>
    <w:rsid w:val="00426BB5"/>
    <w:rsid w:val="00430088"/>
    <w:rsid w:val="0043031F"/>
    <w:rsid w:val="00430C5B"/>
    <w:rsid w:val="0043108D"/>
    <w:rsid w:val="00433B6C"/>
    <w:rsid w:val="00435F84"/>
    <w:rsid w:val="00436AF7"/>
    <w:rsid w:val="0043799C"/>
    <w:rsid w:val="004379AE"/>
    <w:rsid w:val="00437F86"/>
    <w:rsid w:val="00440ADB"/>
    <w:rsid w:val="00441A58"/>
    <w:rsid w:val="004425F5"/>
    <w:rsid w:val="0044282E"/>
    <w:rsid w:val="004431B5"/>
    <w:rsid w:val="004434B7"/>
    <w:rsid w:val="00443C1E"/>
    <w:rsid w:val="00445589"/>
    <w:rsid w:val="00445A48"/>
    <w:rsid w:val="00446257"/>
    <w:rsid w:val="004462EE"/>
    <w:rsid w:val="0044667D"/>
    <w:rsid w:val="004469F7"/>
    <w:rsid w:val="0044709D"/>
    <w:rsid w:val="00447AE2"/>
    <w:rsid w:val="004519B1"/>
    <w:rsid w:val="00451B33"/>
    <w:rsid w:val="0045218C"/>
    <w:rsid w:val="004528AC"/>
    <w:rsid w:val="0045357F"/>
    <w:rsid w:val="00454CE9"/>
    <w:rsid w:val="0045627A"/>
    <w:rsid w:val="00456A8A"/>
    <w:rsid w:val="00460E38"/>
    <w:rsid w:val="00460E53"/>
    <w:rsid w:val="00462A6B"/>
    <w:rsid w:val="00462B74"/>
    <w:rsid w:val="0046387C"/>
    <w:rsid w:val="00464A95"/>
    <w:rsid w:val="00464CB7"/>
    <w:rsid w:val="004655B7"/>
    <w:rsid w:val="00465711"/>
    <w:rsid w:val="00465741"/>
    <w:rsid w:val="00466D04"/>
    <w:rsid w:val="00466EF0"/>
    <w:rsid w:val="00467074"/>
    <w:rsid w:val="0046795D"/>
    <w:rsid w:val="00467D79"/>
    <w:rsid w:val="004700FD"/>
    <w:rsid w:val="00470497"/>
    <w:rsid w:val="00470B9B"/>
    <w:rsid w:val="00471580"/>
    <w:rsid w:val="00471F9F"/>
    <w:rsid w:val="0047209D"/>
    <w:rsid w:val="00472467"/>
    <w:rsid w:val="00472881"/>
    <w:rsid w:val="00473E8A"/>
    <w:rsid w:val="00473F43"/>
    <w:rsid w:val="00474666"/>
    <w:rsid w:val="00474E84"/>
    <w:rsid w:val="0047510B"/>
    <w:rsid w:val="00475DDF"/>
    <w:rsid w:val="0047602C"/>
    <w:rsid w:val="00476084"/>
    <w:rsid w:val="0047654C"/>
    <w:rsid w:val="004770D8"/>
    <w:rsid w:val="004809A4"/>
    <w:rsid w:val="00480E08"/>
    <w:rsid w:val="00480FFF"/>
    <w:rsid w:val="00483B7F"/>
    <w:rsid w:val="00483CE2"/>
    <w:rsid w:val="00484E3B"/>
    <w:rsid w:val="004853B7"/>
    <w:rsid w:val="004859F2"/>
    <w:rsid w:val="00486090"/>
    <w:rsid w:val="004902FC"/>
    <w:rsid w:val="00490989"/>
    <w:rsid w:val="004928A7"/>
    <w:rsid w:val="004929CE"/>
    <w:rsid w:val="00492FDA"/>
    <w:rsid w:val="00493C79"/>
    <w:rsid w:val="004947C4"/>
    <w:rsid w:val="004955F8"/>
    <w:rsid w:val="004956BF"/>
    <w:rsid w:val="00496875"/>
    <w:rsid w:val="004A2BF1"/>
    <w:rsid w:val="004A2E08"/>
    <w:rsid w:val="004A448F"/>
    <w:rsid w:val="004A479C"/>
    <w:rsid w:val="004A4A67"/>
    <w:rsid w:val="004A4C67"/>
    <w:rsid w:val="004A5188"/>
    <w:rsid w:val="004A69F2"/>
    <w:rsid w:val="004A6D14"/>
    <w:rsid w:val="004A6EF9"/>
    <w:rsid w:val="004B061B"/>
    <w:rsid w:val="004B2047"/>
    <w:rsid w:val="004B2504"/>
    <w:rsid w:val="004B4D9F"/>
    <w:rsid w:val="004B5149"/>
    <w:rsid w:val="004B5912"/>
    <w:rsid w:val="004C0420"/>
    <w:rsid w:val="004C05A6"/>
    <w:rsid w:val="004C09A1"/>
    <w:rsid w:val="004C0F6A"/>
    <w:rsid w:val="004C28FC"/>
    <w:rsid w:val="004C2F5C"/>
    <w:rsid w:val="004C339B"/>
    <w:rsid w:val="004C34BD"/>
    <w:rsid w:val="004C52AB"/>
    <w:rsid w:val="004C6CE6"/>
    <w:rsid w:val="004D00AD"/>
    <w:rsid w:val="004D00CC"/>
    <w:rsid w:val="004D05B1"/>
    <w:rsid w:val="004D1C4A"/>
    <w:rsid w:val="004D1C6D"/>
    <w:rsid w:val="004D2398"/>
    <w:rsid w:val="004D31B2"/>
    <w:rsid w:val="004D33DC"/>
    <w:rsid w:val="004D38ED"/>
    <w:rsid w:val="004D3ACE"/>
    <w:rsid w:val="004D3C21"/>
    <w:rsid w:val="004D4E07"/>
    <w:rsid w:val="004D59A0"/>
    <w:rsid w:val="004D5D06"/>
    <w:rsid w:val="004D6190"/>
    <w:rsid w:val="004D6886"/>
    <w:rsid w:val="004D7852"/>
    <w:rsid w:val="004D7A98"/>
    <w:rsid w:val="004E0687"/>
    <w:rsid w:val="004E16CE"/>
    <w:rsid w:val="004E238A"/>
    <w:rsid w:val="004E29E8"/>
    <w:rsid w:val="004E2B36"/>
    <w:rsid w:val="004E332F"/>
    <w:rsid w:val="004E3717"/>
    <w:rsid w:val="004E38CB"/>
    <w:rsid w:val="004E3DEE"/>
    <w:rsid w:val="004E5BB6"/>
    <w:rsid w:val="004E5E7E"/>
    <w:rsid w:val="004E64D8"/>
    <w:rsid w:val="004E725C"/>
    <w:rsid w:val="004F0295"/>
    <w:rsid w:val="004F0CE7"/>
    <w:rsid w:val="004F0F73"/>
    <w:rsid w:val="004F1A23"/>
    <w:rsid w:val="004F1FB9"/>
    <w:rsid w:val="004F2CD8"/>
    <w:rsid w:val="004F3B84"/>
    <w:rsid w:val="004F5713"/>
    <w:rsid w:val="004F5C6A"/>
    <w:rsid w:val="004F72B6"/>
    <w:rsid w:val="00500A6A"/>
    <w:rsid w:val="005029B2"/>
    <w:rsid w:val="00502C6D"/>
    <w:rsid w:val="005048A5"/>
    <w:rsid w:val="00504CC5"/>
    <w:rsid w:val="005063F2"/>
    <w:rsid w:val="00507D55"/>
    <w:rsid w:val="00510975"/>
    <w:rsid w:val="00511967"/>
    <w:rsid w:val="005125C3"/>
    <w:rsid w:val="00512806"/>
    <w:rsid w:val="005138D9"/>
    <w:rsid w:val="00513C81"/>
    <w:rsid w:val="0051435C"/>
    <w:rsid w:val="00514512"/>
    <w:rsid w:val="00514F14"/>
    <w:rsid w:val="005151A1"/>
    <w:rsid w:val="00515688"/>
    <w:rsid w:val="005158A3"/>
    <w:rsid w:val="00515F55"/>
    <w:rsid w:val="00516358"/>
    <w:rsid w:val="00517B94"/>
    <w:rsid w:val="00517ED7"/>
    <w:rsid w:val="005206A7"/>
    <w:rsid w:val="0052097A"/>
    <w:rsid w:val="005209F6"/>
    <w:rsid w:val="00520EA8"/>
    <w:rsid w:val="00521FA1"/>
    <w:rsid w:val="005222EC"/>
    <w:rsid w:val="005225F9"/>
    <w:rsid w:val="00522D67"/>
    <w:rsid w:val="00522FCF"/>
    <w:rsid w:val="005247CA"/>
    <w:rsid w:val="00524D02"/>
    <w:rsid w:val="00525D1E"/>
    <w:rsid w:val="005260AE"/>
    <w:rsid w:val="0052649A"/>
    <w:rsid w:val="005265E7"/>
    <w:rsid w:val="0052693F"/>
    <w:rsid w:val="00526E95"/>
    <w:rsid w:val="00531487"/>
    <w:rsid w:val="00531D28"/>
    <w:rsid w:val="00531E8B"/>
    <w:rsid w:val="00531FD8"/>
    <w:rsid w:val="00532638"/>
    <w:rsid w:val="005339AD"/>
    <w:rsid w:val="00535779"/>
    <w:rsid w:val="00536266"/>
    <w:rsid w:val="00536507"/>
    <w:rsid w:val="00537ED2"/>
    <w:rsid w:val="0054052A"/>
    <w:rsid w:val="005423AB"/>
    <w:rsid w:val="00543CBB"/>
    <w:rsid w:val="005444EA"/>
    <w:rsid w:val="00545A1C"/>
    <w:rsid w:val="00545B8B"/>
    <w:rsid w:val="00545C8A"/>
    <w:rsid w:val="005502D1"/>
    <w:rsid w:val="0055191D"/>
    <w:rsid w:val="00553FAC"/>
    <w:rsid w:val="005550DD"/>
    <w:rsid w:val="005552D1"/>
    <w:rsid w:val="0055578D"/>
    <w:rsid w:val="00556C08"/>
    <w:rsid w:val="00557CA6"/>
    <w:rsid w:val="00561382"/>
    <w:rsid w:val="00561A8B"/>
    <w:rsid w:val="00562228"/>
    <w:rsid w:val="00563F02"/>
    <w:rsid w:val="0056409F"/>
    <w:rsid w:val="00565254"/>
    <w:rsid w:val="005672EA"/>
    <w:rsid w:val="00567629"/>
    <w:rsid w:val="00570819"/>
    <w:rsid w:val="00570BD5"/>
    <w:rsid w:val="00570CDD"/>
    <w:rsid w:val="0057276E"/>
    <w:rsid w:val="005734E0"/>
    <w:rsid w:val="00573ABA"/>
    <w:rsid w:val="00573B25"/>
    <w:rsid w:val="00573B7C"/>
    <w:rsid w:val="005742DF"/>
    <w:rsid w:val="005749F0"/>
    <w:rsid w:val="00576BF5"/>
    <w:rsid w:val="0058080D"/>
    <w:rsid w:val="00581258"/>
    <w:rsid w:val="0058302F"/>
    <w:rsid w:val="00583BCD"/>
    <w:rsid w:val="005848CA"/>
    <w:rsid w:val="005849E0"/>
    <w:rsid w:val="00584D12"/>
    <w:rsid w:val="00584F89"/>
    <w:rsid w:val="0058523F"/>
    <w:rsid w:val="00585B36"/>
    <w:rsid w:val="00585E12"/>
    <w:rsid w:val="00586096"/>
    <w:rsid w:val="005900F1"/>
    <w:rsid w:val="00590C06"/>
    <w:rsid w:val="00591126"/>
    <w:rsid w:val="005920AF"/>
    <w:rsid w:val="00592654"/>
    <w:rsid w:val="00595A51"/>
    <w:rsid w:val="00596404"/>
    <w:rsid w:val="005974A4"/>
    <w:rsid w:val="005979D0"/>
    <w:rsid w:val="00597F25"/>
    <w:rsid w:val="005A0416"/>
    <w:rsid w:val="005A17DE"/>
    <w:rsid w:val="005A18EB"/>
    <w:rsid w:val="005A4991"/>
    <w:rsid w:val="005A617D"/>
    <w:rsid w:val="005A6F2D"/>
    <w:rsid w:val="005A783D"/>
    <w:rsid w:val="005B0A22"/>
    <w:rsid w:val="005B0E41"/>
    <w:rsid w:val="005B0FFE"/>
    <w:rsid w:val="005B24C4"/>
    <w:rsid w:val="005B31DD"/>
    <w:rsid w:val="005B3EBB"/>
    <w:rsid w:val="005B47B7"/>
    <w:rsid w:val="005B524D"/>
    <w:rsid w:val="005B53B2"/>
    <w:rsid w:val="005B5E02"/>
    <w:rsid w:val="005B65ED"/>
    <w:rsid w:val="005B6FCB"/>
    <w:rsid w:val="005B78FF"/>
    <w:rsid w:val="005C0D87"/>
    <w:rsid w:val="005C13B9"/>
    <w:rsid w:val="005C2009"/>
    <w:rsid w:val="005C2B5F"/>
    <w:rsid w:val="005C5927"/>
    <w:rsid w:val="005C732C"/>
    <w:rsid w:val="005C750D"/>
    <w:rsid w:val="005D13F8"/>
    <w:rsid w:val="005D1FD9"/>
    <w:rsid w:val="005D2567"/>
    <w:rsid w:val="005D2694"/>
    <w:rsid w:val="005D36E6"/>
    <w:rsid w:val="005D3E09"/>
    <w:rsid w:val="005D42C1"/>
    <w:rsid w:val="005D4532"/>
    <w:rsid w:val="005D4D5A"/>
    <w:rsid w:val="005D5238"/>
    <w:rsid w:val="005D5501"/>
    <w:rsid w:val="005D5BEB"/>
    <w:rsid w:val="005D60C7"/>
    <w:rsid w:val="005D63DC"/>
    <w:rsid w:val="005D6E2A"/>
    <w:rsid w:val="005D7CCE"/>
    <w:rsid w:val="005E051D"/>
    <w:rsid w:val="005E0FA5"/>
    <w:rsid w:val="005E1049"/>
    <w:rsid w:val="005E1B32"/>
    <w:rsid w:val="005E1D91"/>
    <w:rsid w:val="005E2B49"/>
    <w:rsid w:val="005E2C41"/>
    <w:rsid w:val="005E39F1"/>
    <w:rsid w:val="005E48C4"/>
    <w:rsid w:val="005E6230"/>
    <w:rsid w:val="005E6E3A"/>
    <w:rsid w:val="005F1541"/>
    <w:rsid w:val="005F1971"/>
    <w:rsid w:val="005F1F44"/>
    <w:rsid w:val="005F20BA"/>
    <w:rsid w:val="005F223D"/>
    <w:rsid w:val="005F3AF2"/>
    <w:rsid w:val="005F4066"/>
    <w:rsid w:val="005F48FA"/>
    <w:rsid w:val="005F4C3D"/>
    <w:rsid w:val="005F4E2B"/>
    <w:rsid w:val="005F5037"/>
    <w:rsid w:val="005F52B8"/>
    <w:rsid w:val="005F55DE"/>
    <w:rsid w:val="005F5796"/>
    <w:rsid w:val="005F63B0"/>
    <w:rsid w:val="005F6A4F"/>
    <w:rsid w:val="005F6B07"/>
    <w:rsid w:val="00600CC6"/>
    <w:rsid w:val="00601104"/>
    <w:rsid w:val="0060156F"/>
    <w:rsid w:val="006020D5"/>
    <w:rsid w:val="006022D7"/>
    <w:rsid w:val="00604B60"/>
    <w:rsid w:val="00604B99"/>
    <w:rsid w:val="00605A65"/>
    <w:rsid w:val="00606BEA"/>
    <w:rsid w:val="00607EDE"/>
    <w:rsid w:val="00610B8D"/>
    <w:rsid w:val="00610D60"/>
    <w:rsid w:val="00610DE2"/>
    <w:rsid w:val="006110D8"/>
    <w:rsid w:val="00611388"/>
    <w:rsid w:val="00611772"/>
    <w:rsid w:val="0061241F"/>
    <w:rsid w:val="0061244F"/>
    <w:rsid w:val="00612A21"/>
    <w:rsid w:val="0061325E"/>
    <w:rsid w:val="006134CF"/>
    <w:rsid w:val="00613917"/>
    <w:rsid w:val="00613AFE"/>
    <w:rsid w:val="00616058"/>
    <w:rsid w:val="006162F8"/>
    <w:rsid w:val="00616A71"/>
    <w:rsid w:val="00616F89"/>
    <w:rsid w:val="00620010"/>
    <w:rsid w:val="00620718"/>
    <w:rsid w:val="006207A1"/>
    <w:rsid w:val="00620A95"/>
    <w:rsid w:val="00620C9C"/>
    <w:rsid w:val="00621222"/>
    <w:rsid w:val="00621985"/>
    <w:rsid w:val="0062244A"/>
    <w:rsid w:val="00622BC6"/>
    <w:rsid w:val="006234EC"/>
    <w:rsid w:val="00623667"/>
    <w:rsid w:val="00624428"/>
    <w:rsid w:val="0062455A"/>
    <w:rsid w:val="00624693"/>
    <w:rsid w:val="00624FDB"/>
    <w:rsid w:val="00630A14"/>
    <w:rsid w:val="00630A8B"/>
    <w:rsid w:val="006316BD"/>
    <w:rsid w:val="00631C1B"/>
    <w:rsid w:val="006324D3"/>
    <w:rsid w:val="0063300C"/>
    <w:rsid w:val="006335C9"/>
    <w:rsid w:val="006347A2"/>
    <w:rsid w:val="0063491C"/>
    <w:rsid w:val="0063494C"/>
    <w:rsid w:val="0063554B"/>
    <w:rsid w:val="00635AD6"/>
    <w:rsid w:val="00636EBF"/>
    <w:rsid w:val="0064259D"/>
    <w:rsid w:val="0064297B"/>
    <w:rsid w:val="00642D79"/>
    <w:rsid w:val="00643511"/>
    <w:rsid w:val="00643EB7"/>
    <w:rsid w:val="00643EB8"/>
    <w:rsid w:val="00643ECD"/>
    <w:rsid w:val="00644954"/>
    <w:rsid w:val="006471F8"/>
    <w:rsid w:val="00647C62"/>
    <w:rsid w:val="00647DB4"/>
    <w:rsid w:val="00651E6B"/>
    <w:rsid w:val="00653026"/>
    <w:rsid w:val="006533C1"/>
    <w:rsid w:val="00654951"/>
    <w:rsid w:val="0065529C"/>
    <w:rsid w:val="00656458"/>
    <w:rsid w:val="00656980"/>
    <w:rsid w:val="00656D12"/>
    <w:rsid w:val="0065737F"/>
    <w:rsid w:val="006574AA"/>
    <w:rsid w:val="00657F62"/>
    <w:rsid w:val="00660172"/>
    <w:rsid w:val="00661325"/>
    <w:rsid w:val="00662271"/>
    <w:rsid w:val="00663838"/>
    <w:rsid w:val="006639BD"/>
    <w:rsid w:val="00663B2C"/>
    <w:rsid w:val="0066403F"/>
    <w:rsid w:val="0066424A"/>
    <w:rsid w:val="0066465B"/>
    <w:rsid w:val="00664728"/>
    <w:rsid w:val="00666039"/>
    <w:rsid w:val="0066677A"/>
    <w:rsid w:val="00667220"/>
    <w:rsid w:val="0066753E"/>
    <w:rsid w:val="00667972"/>
    <w:rsid w:val="006679FD"/>
    <w:rsid w:val="00667BC5"/>
    <w:rsid w:val="006703A6"/>
    <w:rsid w:val="00670AB9"/>
    <w:rsid w:val="00670AC3"/>
    <w:rsid w:val="00670BD7"/>
    <w:rsid w:val="00671730"/>
    <w:rsid w:val="006728A6"/>
    <w:rsid w:val="00672EE2"/>
    <w:rsid w:val="00673C81"/>
    <w:rsid w:val="006740A5"/>
    <w:rsid w:val="00674187"/>
    <w:rsid w:val="00674570"/>
    <w:rsid w:val="006745A8"/>
    <w:rsid w:val="00675587"/>
    <w:rsid w:val="00676944"/>
    <w:rsid w:val="00680862"/>
    <w:rsid w:val="00680FAE"/>
    <w:rsid w:val="00681147"/>
    <w:rsid w:val="00682E6F"/>
    <w:rsid w:val="00683142"/>
    <w:rsid w:val="006837E2"/>
    <w:rsid w:val="00684086"/>
    <w:rsid w:val="0068491C"/>
    <w:rsid w:val="00686250"/>
    <w:rsid w:val="006866B8"/>
    <w:rsid w:val="006873D9"/>
    <w:rsid w:val="00691FAE"/>
    <w:rsid w:val="006928BB"/>
    <w:rsid w:val="006952C0"/>
    <w:rsid w:val="0069594A"/>
    <w:rsid w:val="00695EA2"/>
    <w:rsid w:val="00696223"/>
    <w:rsid w:val="00696478"/>
    <w:rsid w:val="0069794D"/>
    <w:rsid w:val="006A0C17"/>
    <w:rsid w:val="006A1DB0"/>
    <w:rsid w:val="006A218C"/>
    <w:rsid w:val="006A24D2"/>
    <w:rsid w:val="006A2D44"/>
    <w:rsid w:val="006A2EB1"/>
    <w:rsid w:val="006A3CEF"/>
    <w:rsid w:val="006A3FAC"/>
    <w:rsid w:val="006A42E7"/>
    <w:rsid w:val="006A4EDC"/>
    <w:rsid w:val="006A6FE5"/>
    <w:rsid w:val="006A7E7E"/>
    <w:rsid w:val="006B0CAE"/>
    <w:rsid w:val="006B0F68"/>
    <w:rsid w:val="006B104C"/>
    <w:rsid w:val="006B209D"/>
    <w:rsid w:val="006B249E"/>
    <w:rsid w:val="006B28D5"/>
    <w:rsid w:val="006B3008"/>
    <w:rsid w:val="006B3BE1"/>
    <w:rsid w:val="006B4391"/>
    <w:rsid w:val="006B56C0"/>
    <w:rsid w:val="006B6648"/>
    <w:rsid w:val="006B6BFA"/>
    <w:rsid w:val="006B6D58"/>
    <w:rsid w:val="006C0323"/>
    <w:rsid w:val="006C03FE"/>
    <w:rsid w:val="006C0668"/>
    <w:rsid w:val="006C2E6F"/>
    <w:rsid w:val="006C3005"/>
    <w:rsid w:val="006C33B6"/>
    <w:rsid w:val="006C380A"/>
    <w:rsid w:val="006C440C"/>
    <w:rsid w:val="006C4DF8"/>
    <w:rsid w:val="006C517E"/>
    <w:rsid w:val="006C5B12"/>
    <w:rsid w:val="006C6D55"/>
    <w:rsid w:val="006C7797"/>
    <w:rsid w:val="006C7F5B"/>
    <w:rsid w:val="006D286F"/>
    <w:rsid w:val="006D32CB"/>
    <w:rsid w:val="006D3346"/>
    <w:rsid w:val="006D3C2C"/>
    <w:rsid w:val="006D45E8"/>
    <w:rsid w:val="006D4A73"/>
    <w:rsid w:val="006D5159"/>
    <w:rsid w:val="006D5451"/>
    <w:rsid w:val="006D6BDE"/>
    <w:rsid w:val="006D7537"/>
    <w:rsid w:val="006D7686"/>
    <w:rsid w:val="006D7B22"/>
    <w:rsid w:val="006E0BF4"/>
    <w:rsid w:val="006E1299"/>
    <w:rsid w:val="006E3311"/>
    <w:rsid w:val="006E34EF"/>
    <w:rsid w:val="006E3750"/>
    <w:rsid w:val="006E3D3F"/>
    <w:rsid w:val="006E68E6"/>
    <w:rsid w:val="006E76E1"/>
    <w:rsid w:val="006F0245"/>
    <w:rsid w:val="006F1573"/>
    <w:rsid w:val="006F1D93"/>
    <w:rsid w:val="006F2F40"/>
    <w:rsid w:val="006F3492"/>
    <w:rsid w:val="006F4529"/>
    <w:rsid w:val="006F4D9F"/>
    <w:rsid w:val="006F53C7"/>
    <w:rsid w:val="006F628D"/>
    <w:rsid w:val="006F6ACA"/>
    <w:rsid w:val="007013C2"/>
    <w:rsid w:val="0070219A"/>
    <w:rsid w:val="00703495"/>
    <w:rsid w:val="00704E01"/>
    <w:rsid w:val="00705D3B"/>
    <w:rsid w:val="00706456"/>
    <w:rsid w:val="00710828"/>
    <w:rsid w:val="00711568"/>
    <w:rsid w:val="00711D05"/>
    <w:rsid w:val="007124C8"/>
    <w:rsid w:val="00712BE5"/>
    <w:rsid w:val="007146EE"/>
    <w:rsid w:val="00714797"/>
    <w:rsid w:val="00714F38"/>
    <w:rsid w:val="0071766E"/>
    <w:rsid w:val="0072068C"/>
    <w:rsid w:val="007214BE"/>
    <w:rsid w:val="00721AD1"/>
    <w:rsid w:val="00721D05"/>
    <w:rsid w:val="00722E81"/>
    <w:rsid w:val="0072326D"/>
    <w:rsid w:val="007242CB"/>
    <w:rsid w:val="00724D93"/>
    <w:rsid w:val="007250EF"/>
    <w:rsid w:val="00725753"/>
    <w:rsid w:val="0073019A"/>
    <w:rsid w:val="00730493"/>
    <w:rsid w:val="00730C4B"/>
    <w:rsid w:val="0073140F"/>
    <w:rsid w:val="00731E2E"/>
    <w:rsid w:val="0073217E"/>
    <w:rsid w:val="00732630"/>
    <w:rsid w:val="00732F07"/>
    <w:rsid w:val="00733106"/>
    <w:rsid w:val="00733FE5"/>
    <w:rsid w:val="007342F4"/>
    <w:rsid w:val="00735C4A"/>
    <w:rsid w:val="00736724"/>
    <w:rsid w:val="00736F56"/>
    <w:rsid w:val="00737149"/>
    <w:rsid w:val="007405F5"/>
    <w:rsid w:val="007416F1"/>
    <w:rsid w:val="007418E1"/>
    <w:rsid w:val="0074251E"/>
    <w:rsid w:val="0074282F"/>
    <w:rsid w:val="007437A3"/>
    <w:rsid w:val="00743A26"/>
    <w:rsid w:val="00744001"/>
    <w:rsid w:val="007460D9"/>
    <w:rsid w:val="0074699E"/>
    <w:rsid w:val="0074776F"/>
    <w:rsid w:val="00747804"/>
    <w:rsid w:val="00747EA5"/>
    <w:rsid w:val="0075061A"/>
    <w:rsid w:val="007506FB"/>
    <w:rsid w:val="00751771"/>
    <w:rsid w:val="007518F1"/>
    <w:rsid w:val="007528DA"/>
    <w:rsid w:val="00753762"/>
    <w:rsid w:val="00754054"/>
    <w:rsid w:val="00755913"/>
    <w:rsid w:val="00755BC2"/>
    <w:rsid w:val="00755F71"/>
    <w:rsid w:val="007562E7"/>
    <w:rsid w:val="007601B0"/>
    <w:rsid w:val="007610F2"/>
    <w:rsid w:val="00761710"/>
    <w:rsid w:val="00762FD6"/>
    <w:rsid w:val="007639AB"/>
    <w:rsid w:val="00763CFD"/>
    <w:rsid w:val="0076402D"/>
    <w:rsid w:val="0076489E"/>
    <w:rsid w:val="007651E4"/>
    <w:rsid w:val="0076557C"/>
    <w:rsid w:val="0076560B"/>
    <w:rsid w:val="00765B85"/>
    <w:rsid w:val="007661B6"/>
    <w:rsid w:val="007664D4"/>
    <w:rsid w:val="00766BD5"/>
    <w:rsid w:val="00766C69"/>
    <w:rsid w:val="00767D1C"/>
    <w:rsid w:val="007706B9"/>
    <w:rsid w:val="00771311"/>
    <w:rsid w:val="007731A8"/>
    <w:rsid w:val="00773774"/>
    <w:rsid w:val="00773D87"/>
    <w:rsid w:val="007746BB"/>
    <w:rsid w:val="007750E0"/>
    <w:rsid w:val="00775633"/>
    <w:rsid w:val="007759C5"/>
    <w:rsid w:val="00775C1C"/>
    <w:rsid w:val="00775CC3"/>
    <w:rsid w:val="007767B8"/>
    <w:rsid w:val="00781804"/>
    <w:rsid w:val="0078207D"/>
    <w:rsid w:val="0078626A"/>
    <w:rsid w:val="00787304"/>
    <w:rsid w:val="00787DB9"/>
    <w:rsid w:val="007908AD"/>
    <w:rsid w:val="00791564"/>
    <w:rsid w:val="00791DF4"/>
    <w:rsid w:val="007923EB"/>
    <w:rsid w:val="00793D2C"/>
    <w:rsid w:val="00794F0D"/>
    <w:rsid w:val="0079517C"/>
    <w:rsid w:val="00797316"/>
    <w:rsid w:val="00797F88"/>
    <w:rsid w:val="007A29DF"/>
    <w:rsid w:val="007A30EE"/>
    <w:rsid w:val="007A3BC7"/>
    <w:rsid w:val="007A4CF1"/>
    <w:rsid w:val="007A6B8D"/>
    <w:rsid w:val="007B0330"/>
    <w:rsid w:val="007B0461"/>
    <w:rsid w:val="007B0A52"/>
    <w:rsid w:val="007B10D8"/>
    <w:rsid w:val="007B1B1E"/>
    <w:rsid w:val="007B1D3E"/>
    <w:rsid w:val="007B24C8"/>
    <w:rsid w:val="007B294D"/>
    <w:rsid w:val="007B30B4"/>
    <w:rsid w:val="007B32A3"/>
    <w:rsid w:val="007B46E5"/>
    <w:rsid w:val="007B517E"/>
    <w:rsid w:val="007B5368"/>
    <w:rsid w:val="007B569D"/>
    <w:rsid w:val="007B7C38"/>
    <w:rsid w:val="007C058C"/>
    <w:rsid w:val="007C2226"/>
    <w:rsid w:val="007C23E7"/>
    <w:rsid w:val="007C2B07"/>
    <w:rsid w:val="007C38A2"/>
    <w:rsid w:val="007C473F"/>
    <w:rsid w:val="007C4B5A"/>
    <w:rsid w:val="007C59FA"/>
    <w:rsid w:val="007C6474"/>
    <w:rsid w:val="007C74C9"/>
    <w:rsid w:val="007D0C5A"/>
    <w:rsid w:val="007D153F"/>
    <w:rsid w:val="007D1B40"/>
    <w:rsid w:val="007D1C48"/>
    <w:rsid w:val="007D33F2"/>
    <w:rsid w:val="007D62A0"/>
    <w:rsid w:val="007D7DCC"/>
    <w:rsid w:val="007D7E25"/>
    <w:rsid w:val="007E010C"/>
    <w:rsid w:val="007E0AE0"/>
    <w:rsid w:val="007E0E02"/>
    <w:rsid w:val="007E19CE"/>
    <w:rsid w:val="007E1A33"/>
    <w:rsid w:val="007E2C7A"/>
    <w:rsid w:val="007E3D66"/>
    <w:rsid w:val="007E3FDB"/>
    <w:rsid w:val="007E4173"/>
    <w:rsid w:val="007E53D4"/>
    <w:rsid w:val="007E5483"/>
    <w:rsid w:val="007E59EB"/>
    <w:rsid w:val="007E6660"/>
    <w:rsid w:val="007E68A7"/>
    <w:rsid w:val="007E6ADB"/>
    <w:rsid w:val="007F0825"/>
    <w:rsid w:val="007F123E"/>
    <w:rsid w:val="007F230D"/>
    <w:rsid w:val="007F3191"/>
    <w:rsid w:val="007F405F"/>
    <w:rsid w:val="007F57D0"/>
    <w:rsid w:val="007F5EE1"/>
    <w:rsid w:val="007F6907"/>
    <w:rsid w:val="007F6913"/>
    <w:rsid w:val="007F6D00"/>
    <w:rsid w:val="007F6F71"/>
    <w:rsid w:val="007F7DE8"/>
    <w:rsid w:val="00800C69"/>
    <w:rsid w:val="00803BA7"/>
    <w:rsid w:val="0080428F"/>
    <w:rsid w:val="00804447"/>
    <w:rsid w:val="00806384"/>
    <w:rsid w:val="00806623"/>
    <w:rsid w:val="00806ABF"/>
    <w:rsid w:val="00807832"/>
    <w:rsid w:val="00810B21"/>
    <w:rsid w:val="008127B7"/>
    <w:rsid w:val="00813ABF"/>
    <w:rsid w:val="008148C2"/>
    <w:rsid w:val="00815395"/>
    <w:rsid w:val="00815F6E"/>
    <w:rsid w:val="00815FD7"/>
    <w:rsid w:val="0081639D"/>
    <w:rsid w:val="00816D39"/>
    <w:rsid w:val="00817807"/>
    <w:rsid w:val="0082018B"/>
    <w:rsid w:val="0082294A"/>
    <w:rsid w:val="00822A7F"/>
    <w:rsid w:val="00822AD5"/>
    <w:rsid w:val="00823591"/>
    <w:rsid w:val="008235B9"/>
    <w:rsid w:val="00823CD3"/>
    <w:rsid w:val="00823E8A"/>
    <w:rsid w:val="008255C3"/>
    <w:rsid w:val="00825AE7"/>
    <w:rsid w:val="00826591"/>
    <w:rsid w:val="00830329"/>
    <w:rsid w:val="008303CE"/>
    <w:rsid w:val="0083076C"/>
    <w:rsid w:val="00830C35"/>
    <w:rsid w:val="00830EF8"/>
    <w:rsid w:val="008317B6"/>
    <w:rsid w:val="00832AE1"/>
    <w:rsid w:val="00832D62"/>
    <w:rsid w:val="0083361A"/>
    <w:rsid w:val="00833695"/>
    <w:rsid w:val="00833ED2"/>
    <w:rsid w:val="00834B55"/>
    <w:rsid w:val="008400C1"/>
    <w:rsid w:val="008401AA"/>
    <w:rsid w:val="00840AA5"/>
    <w:rsid w:val="00841596"/>
    <w:rsid w:val="0084286B"/>
    <w:rsid w:val="00844788"/>
    <w:rsid w:val="008449C0"/>
    <w:rsid w:val="00844C74"/>
    <w:rsid w:val="00845899"/>
    <w:rsid w:val="00846309"/>
    <w:rsid w:val="00846FAA"/>
    <w:rsid w:val="008502B9"/>
    <w:rsid w:val="008510B7"/>
    <w:rsid w:val="00851EA0"/>
    <w:rsid w:val="00852591"/>
    <w:rsid w:val="008531B7"/>
    <w:rsid w:val="00853620"/>
    <w:rsid w:val="008539A4"/>
    <w:rsid w:val="0085434C"/>
    <w:rsid w:val="00854704"/>
    <w:rsid w:val="008560E3"/>
    <w:rsid w:val="0085650B"/>
    <w:rsid w:val="00856778"/>
    <w:rsid w:val="00856A51"/>
    <w:rsid w:val="00857C03"/>
    <w:rsid w:val="00857EC7"/>
    <w:rsid w:val="00861267"/>
    <w:rsid w:val="008614F9"/>
    <w:rsid w:val="0086494C"/>
    <w:rsid w:val="008656FA"/>
    <w:rsid w:val="00865D74"/>
    <w:rsid w:val="00866212"/>
    <w:rsid w:val="008674DC"/>
    <w:rsid w:val="00867E31"/>
    <w:rsid w:val="008708C2"/>
    <w:rsid w:val="00870C54"/>
    <w:rsid w:val="008724E7"/>
    <w:rsid w:val="00872BB2"/>
    <w:rsid w:val="008732AA"/>
    <w:rsid w:val="00873DE0"/>
    <w:rsid w:val="0087517D"/>
    <w:rsid w:val="00875413"/>
    <w:rsid w:val="00876028"/>
    <w:rsid w:val="00877168"/>
    <w:rsid w:val="0087724E"/>
    <w:rsid w:val="008779F1"/>
    <w:rsid w:val="00881238"/>
    <w:rsid w:val="00882057"/>
    <w:rsid w:val="008821BA"/>
    <w:rsid w:val="0088227F"/>
    <w:rsid w:val="00882A4F"/>
    <w:rsid w:val="00882C60"/>
    <w:rsid w:val="00883350"/>
    <w:rsid w:val="00883DA6"/>
    <w:rsid w:val="00884F88"/>
    <w:rsid w:val="00885E06"/>
    <w:rsid w:val="00886AE0"/>
    <w:rsid w:val="00887D78"/>
    <w:rsid w:val="008908A3"/>
    <w:rsid w:val="00891128"/>
    <w:rsid w:val="0089239E"/>
    <w:rsid w:val="0089246B"/>
    <w:rsid w:val="00892843"/>
    <w:rsid w:val="00892A68"/>
    <w:rsid w:val="00893F1F"/>
    <w:rsid w:val="008965FF"/>
    <w:rsid w:val="00896E69"/>
    <w:rsid w:val="008A03FE"/>
    <w:rsid w:val="008A0519"/>
    <w:rsid w:val="008A1456"/>
    <w:rsid w:val="008A1566"/>
    <w:rsid w:val="008A3584"/>
    <w:rsid w:val="008A35D7"/>
    <w:rsid w:val="008A39B9"/>
    <w:rsid w:val="008A4E53"/>
    <w:rsid w:val="008A6863"/>
    <w:rsid w:val="008A7081"/>
    <w:rsid w:val="008A7DEC"/>
    <w:rsid w:val="008B1026"/>
    <w:rsid w:val="008B104F"/>
    <w:rsid w:val="008B12EE"/>
    <w:rsid w:val="008B1896"/>
    <w:rsid w:val="008B2658"/>
    <w:rsid w:val="008B366F"/>
    <w:rsid w:val="008B3900"/>
    <w:rsid w:val="008B3BBD"/>
    <w:rsid w:val="008B4C9C"/>
    <w:rsid w:val="008B530E"/>
    <w:rsid w:val="008B5F76"/>
    <w:rsid w:val="008B6F0C"/>
    <w:rsid w:val="008B7BCA"/>
    <w:rsid w:val="008C05E3"/>
    <w:rsid w:val="008C11FB"/>
    <w:rsid w:val="008C1DED"/>
    <w:rsid w:val="008C1E65"/>
    <w:rsid w:val="008C2274"/>
    <w:rsid w:val="008C22B3"/>
    <w:rsid w:val="008C2994"/>
    <w:rsid w:val="008C3AB9"/>
    <w:rsid w:val="008C53FB"/>
    <w:rsid w:val="008C72A2"/>
    <w:rsid w:val="008D17F2"/>
    <w:rsid w:val="008D2521"/>
    <w:rsid w:val="008D2792"/>
    <w:rsid w:val="008D2848"/>
    <w:rsid w:val="008D4A53"/>
    <w:rsid w:val="008D4B13"/>
    <w:rsid w:val="008D52E2"/>
    <w:rsid w:val="008D5531"/>
    <w:rsid w:val="008D5C9C"/>
    <w:rsid w:val="008D69BD"/>
    <w:rsid w:val="008D706F"/>
    <w:rsid w:val="008E16B8"/>
    <w:rsid w:val="008E1927"/>
    <w:rsid w:val="008E1DB9"/>
    <w:rsid w:val="008E2494"/>
    <w:rsid w:val="008E37E2"/>
    <w:rsid w:val="008E5D77"/>
    <w:rsid w:val="008E60AC"/>
    <w:rsid w:val="008E632E"/>
    <w:rsid w:val="008E6E7E"/>
    <w:rsid w:val="008E76AA"/>
    <w:rsid w:val="008E7E81"/>
    <w:rsid w:val="008F05C0"/>
    <w:rsid w:val="008F08CD"/>
    <w:rsid w:val="008F3CFF"/>
    <w:rsid w:val="008F532E"/>
    <w:rsid w:val="008F56D1"/>
    <w:rsid w:val="008F58CB"/>
    <w:rsid w:val="008F5C88"/>
    <w:rsid w:val="008F69CE"/>
    <w:rsid w:val="0090067A"/>
    <w:rsid w:val="00900ED3"/>
    <w:rsid w:val="009013F8"/>
    <w:rsid w:val="009014FA"/>
    <w:rsid w:val="009018F6"/>
    <w:rsid w:val="00902C6B"/>
    <w:rsid w:val="00903536"/>
    <w:rsid w:val="00903DD7"/>
    <w:rsid w:val="00904097"/>
    <w:rsid w:val="00905A3C"/>
    <w:rsid w:val="00905DC1"/>
    <w:rsid w:val="0090671C"/>
    <w:rsid w:val="00906DA1"/>
    <w:rsid w:val="00907A11"/>
    <w:rsid w:val="0091069A"/>
    <w:rsid w:val="00910CE6"/>
    <w:rsid w:val="00911A49"/>
    <w:rsid w:val="00912226"/>
    <w:rsid w:val="009129C2"/>
    <w:rsid w:val="00912DE7"/>
    <w:rsid w:val="009131A8"/>
    <w:rsid w:val="009135D6"/>
    <w:rsid w:val="00913E07"/>
    <w:rsid w:val="00914583"/>
    <w:rsid w:val="00914A25"/>
    <w:rsid w:val="00915139"/>
    <w:rsid w:val="00915294"/>
    <w:rsid w:val="00915316"/>
    <w:rsid w:val="00915856"/>
    <w:rsid w:val="009159B9"/>
    <w:rsid w:val="009170B0"/>
    <w:rsid w:val="00921254"/>
    <w:rsid w:val="0092128B"/>
    <w:rsid w:val="00921F8F"/>
    <w:rsid w:val="00921FAB"/>
    <w:rsid w:val="00922379"/>
    <w:rsid w:val="009231B2"/>
    <w:rsid w:val="0092383F"/>
    <w:rsid w:val="00923926"/>
    <w:rsid w:val="00924071"/>
    <w:rsid w:val="00924324"/>
    <w:rsid w:val="00925AD0"/>
    <w:rsid w:val="00926261"/>
    <w:rsid w:val="009265B1"/>
    <w:rsid w:val="00930B80"/>
    <w:rsid w:val="00931329"/>
    <w:rsid w:val="00932000"/>
    <w:rsid w:val="00932DC7"/>
    <w:rsid w:val="009335BB"/>
    <w:rsid w:val="00933E8A"/>
    <w:rsid w:val="009368E2"/>
    <w:rsid w:val="00937668"/>
    <w:rsid w:val="00940E30"/>
    <w:rsid w:val="009412F6"/>
    <w:rsid w:val="00941DEC"/>
    <w:rsid w:val="0094233C"/>
    <w:rsid w:val="00942DE1"/>
    <w:rsid w:val="00942F4C"/>
    <w:rsid w:val="00942FF2"/>
    <w:rsid w:val="009441CD"/>
    <w:rsid w:val="009452B3"/>
    <w:rsid w:val="009461AE"/>
    <w:rsid w:val="00946760"/>
    <w:rsid w:val="0094784B"/>
    <w:rsid w:val="00947E52"/>
    <w:rsid w:val="00950177"/>
    <w:rsid w:val="009506E2"/>
    <w:rsid w:val="00950AD6"/>
    <w:rsid w:val="009519A7"/>
    <w:rsid w:val="00952B34"/>
    <w:rsid w:val="00952C8D"/>
    <w:rsid w:val="00953962"/>
    <w:rsid w:val="00953C8A"/>
    <w:rsid w:val="00953D4F"/>
    <w:rsid w:val="00953FBC"/>
    <w:rsid w:val="00954104"/>
    <w:rsid w:val="00954293"/>
    <w:rsid w:val="009542A6"/>
    <w:rsid w:val="0095438F"/>
    <w:rsid w:val="009567D0"/>
    <w:rsid w:val="00956A74"/>
    <w:rsid w:val="00957030"/>
    <w:rsid w:val="0095788E"/>
    <w:rsid w:val="00957C50"/>
    <w:rsid w:val="00957FA2"/>
    <w:rsid w:val="00960B8A"/>
    <w:rsid w:val="00961DDA"/>
    <w:rsid w:val="009620C2"/>
    <w:rsid w:val="00962118"/>
    <w:rsid w:val="0096230E"/>
    <w:rsid w:val="00963712"/>
    <w:rsid w:val="00963C03"/>
    <w:rsid w:val="0096599A"/>
    <w:rsid w:val="009663ED"/>
    <w:rsid w:val="009664B6"/>
    <w:rsid w:val="00966758"/>
    <w:rsid w:val="0097133D"/>
    <w:rsid w:val="0097186E"/>
    <w:rsid w:val="00971B99"/>
    <w:rsid w:val="00971ED1"/>
    <w:rsid w:val="00971FD1"/>
    <w:rsid w:val="00972055"/>
    <w:rsid w:val="00972A52"/>
    <w:rsid w:val="00973285"/>
    <w:rsid w:val="00973908"/>
    <w:rsid w:val="00974982"/>
    <w:rsid w:val="00975320"/>
    <w:rsid w:val="00975D17"/>
    <w:rsid w:val="009761B7"/>
    <w:rsid w:val="00977259"/>
    <w:rsid w:val="0097765A"/>
    <w:rsid w:val="00977D4E"/>
    <w:rsid w:val="00980446"/>
    <w:rsid w:val="00980CF4"/>
    <w:rsid w:val="00980D47"/>
    <w:rsid w:val="00980F50"/>
    <w:rsid w:val="0098226C"/>
    <w:rsid w:val="00982583"/>
    <w:rsid w:val="00982857"/>
    <w:rsid w:val="00982B1A"/>
    <w:rsid w:val="009836A4"/>
    <w:rsid w:val="009841E0"/>
    <w:rsid w:val="00984537"/>
    <w:rsid w:val="0099179B"/>
    <w:rsid w:val="00992CAF"/>
    <w:rsid w:val="00992EBE"/>
    <w:rsid w:val="00993076"/>
    <w:rsid w:val="00994358"/>
    <w:rsid w:val="00994402"/>
    <w:rsid w:val="00995275"/>
    <w:rsid w:val="009955CD"/>
    <w:rsid w:val="00996D07"/>
    <w:rsid w:val="009A0030"/>
    <w:rsid w:val="009A1D69"/>
    <w:rsid w:val="009A20B1"/>
    <w:rsid w:val="009A29B1"/>
    <w:rsid w:val="009A36A3"/>
    <w:rsid w:val="009A3867"/>
    <w:rsid w:val="009A4818"/>
    <w:rsid w:val="009A6369"/>
    <w:rsid w:val="009A63DD"/>
    <w:rsid w:val="009A6B14"/>
    <w:rsid w:val="009A6C78"/>
    <w:rsid w:val="009A6DC1"/>
    <w:rsid w:val="009A7795"/>
    <w:rsid w:val="009B021E"/>
    <w:rsid w:val="009B03D6"/>
    <w:rsid w:val="009B18E9"/>
    <w:rsid w:val="009B1A89"/>
    <w:rsid w:val="009B2463"/>
    <w:rsid w:val="009B2485"/>
    <w:rsid w:val="009B2B08"/>
    <w:rsid w:val="009B4614"/>
    <w:rsid w:val="009B4A28"/>
    <w:rsid w:val="009B5748"/>
    <w:rsid w:val="009B57CE"/>
    <w:rsid w:val="009B5A19"/>
    <w:rsid w:val="009B623C"/>
    <w:rsid w:val="009B6508"/>
    <w:rsid w:val="009C011A"/>
    <w:rsid w:val="009C069D"/>
    <w:rsid w:val="009C1937"/>
    <w:rsid w:val="009C19F7"/>
    <w:rsid w:val="009C31AD"/>
    <w:rsid w:val="009C350B"/>
    <w:rsid w:val="009C5327"/>
    <w:rsid w:val="009C5A10"/>
    <w:rsid w:val="009C5F7B"/>
    <w:rsid w:val="009C6513"/>
    <w:rsid w:val="009D0C1D"/>
    <w:rsid w:val="009D0E6A"/>
    <w:rsid w:val="009D140C"/>
    <w:rsid w:val="009D1A82"/>
    <w:rsid w:val="009D1C99"/>
    <w:rsid w:val="009D2215"/>
    <w:rsid w:val="009D27E0"/>
    <w:rsid w:val="009D3761"/>
    <w:rsid w:val="009D3C59"/>
    <w:rsid w:val="009D4C89"/>
    <w:rsid w:val="009D51A1"/>
    <w:rsid w:val="009D59A2"/>
    <w:rsid w:val="009D6230"/>
    <w:rsid w:val="009D7699"/>
    <w:rsid w:val="009D7934"/>
    <w:rsid w:val="009D7DA9"/>
    <w:rsid w:val="009E2B80"/>
    <w:rsid w:val="009E3754"/>
    <w:rsid w:val="009E3EFF"/>
    <w:rsid w:val="009E43DF"/>
    <w:rsid w:val="009E4722"/>
    <w:rsid w:val="009E485A"/>
    <w:rsid w:val="009E4935"/>
    <w:rsid w:val="009E4E32"/>
    <w:rsid w:val="009E60E7"/>
    <w:rsid w:val="009E7498"/>
    <w:rsid w:val="009E75DC"/>
    <w:rsid w:val="009E77CD"/>
    <w:rsid w:val="009F1F7D"/>
    <w:rsid w:val="009F2607"/>
    <w:rsid w:val="009F2CC4"/>
    <w:rsid w:val="009F3E49"/>
    <w:rsid w:val="009F5328"/>
    <w:rsid w:val="009F5EFB"/>
    <w:rsid w:val="009F7423"/>
    <w:rsid w:val="009F7B6F"/>
    <w:rsid w:val="00A00104"/>
    <w:rsid w:val="00A011A8"/>
    <w:rsid w:val="00A01579"/>
    <w:rsid w:val="00A027FF"/>
    <w:rsid w:val="00A035E9"/>
    <w:rsid w:val="00A03650"/>
    <w:rsid w:val="00A03914"/>
    <w:rsid w:val="00A04101"/>
    <w:rsid w:val="00A048D1"/>
    <w:rsid w:val="00A04F82"/>
    <w:rsid w:val="00A05608"/>
    <w:rsid w:val="00A05829"/>
    <w:rsid w:val="00A05FF0"/>
    <w:rsid w:val="00A06083"/>
    <w:rsid w:val="00A06A8D"/>
    <w:rsid w:val="00A070A8"/>
    <w:rsid w:val="00A07136"/>
    <w:rsid w:val="00A07859"/>
    <w:rsid w:val="00A078D5"/>
    <w:rsid w:val="00A07F79"/>
    <w:rsid w:val="00A1190D"/>
    <w:rsid w:val="00A1234E"/>
    <w:rsid w:val="00A129BC"/>
    <w:rsid w:val="00A13730"/>
    <w:rsid w:val="00A13E63"/>
    <w:rsid w:val="00A14BE4"/>
    <w:rsid w:val="00A15C43"/>
    <w:rsid w:val="00A15C72"/>
    <w:rsid w:val="00A162A7"/>
    <w:rsid w:val="00A16990"/>
    <w:rsid w:val="00A16DB1"/>
    <w:rsid w:val="00A17AF7"/>
    <w:rsid w:val="00A17D42"/>
    <w:rsid w:val="00A211B9"/>
    <w:rsid w:val="00A22183"/>
    <w:rsid w:val="00A22485"/>
    <w:rsid w:val="00A229E8"/>
    <w:rsid w:val="00A22EA9"/>
    <w:rsid w:val="00A22F37"/>
    <w:rsid w:val="00A23239"/>
    <w:rsid w:val="00A235B3"/>
    <w:rsid w:val="00A23771"/>
    <w:rsid w:val="00A2393C"/>
    <w:rsid w:val="00A2578A"/>
    <w:rsid w:val="00A25FFF"/>
    <w:rsid w:val="00A26759"/>
    <w:rsid w:val="00A302AA"/>
    <w:rsid w:val="00A309AE"/>
    <w:rsid w:val="00A30CE2"/>
    <w:rsid w:val="00A3166C"/>
    <w:rsid w:val="00A3311F"/>
    <w:rsid w:val="00A339A5"/>
    <w:rsid w:val="00A33FDE"/>
    <w:rsid w:val="00A3490A"/>
    <w:rsid w:val="00A34B13"/>
    <w:rsid w:val="00A34BEC"/>
    <w:rsid w:val="00A37590"/>
    <w:rsid w:val="00A4044F"/>
    <w:rsid w:val="00A4074E"/>
    <w:rsid w:val="00A40C63"/>
    <w:rsid w:val="00A40E13"/>
    <w:rsid w:val="00A42667"/>
    <w:rsid w:val="00A44090"/>
    <w:rsid w:val="00A441CD"/>
    <w:rsid w:val="00A4422D"/>
    <w:rsid w:val="00A45143"/>
    <w:rsid w:val="00A458DF"/>
    <w:rsid w:val="00A45D63"/>
    <w:rsid w:val="00A463BF"/>
    <w:rsid w:val="00A4669E"/>
    <w:rsid w:val="00A47E94"/>
    <w:rsid w:val="00A510C4"/>
    <w:rsid w:val="00A510D9"/>
    <w:rsid w:val="00A51406"/>
    <w:rsid w:val="00A51C75"/>
    <w:rsid w:val="00A537F2"/>
    <w:rsid w:val="00A53D7C"/>
    <w:rsid w:val="00A55888"/>
    <w:rsid w:val="00A5732F"/>
    <w:rsid w:val="00A5743B"/>
    <w:rsid w:val="00A61084"/>
    <w:rsid w:val="00A614BC"/>
    <w:rsid w:val="00A6155E"/>
    <w:rsid w:val="00A61725"/>
    <w:rsid w:val="00A6287E"/>
    <w:rsid w:val="00A63B8F"/>
    <w:rsid w:val="00A644EE"/>
    <w:rsid w:val="00A64BE0"/>
    <w:rsid w:val="00A64EB1"/>
    <w:rsid w:val="00A65A20"/>
    <w:rsid w:val="00A65CF0"/>
    <w:rsid w:val="00A65E0D"/>
    <w:rsid w:val="00A70667"/>
    <w:rsid w:val="00A71079"/>
    <w:rsid w:val="00A71BA4"/>
    <w:rsid w:val="00A71BE3"/>
    <w:rsid w:val="00A71C7B"/>
    <w:rsid w:val="00A72961"/>
    <w:rsid w:val="00A73228"/>
    <w:rsid w:val="00A74966"/>
    <w:rsid w:val="00A7529C"/>
    <w:rsid w:val="00A75F71"/>
    <w:rsid w:val="00A7607D"/>
    <w:rsid w:val="00A76502"/>
    <w:rsid w:val="00A77B2B"/>
    <w:rsid w:val="00A77ECF"/>
    <w:rsid w:val="00A80E18"/>
    <w:rsid w:val="00A82F55"/>
    <w:rsid w:val="00A8334C"/>
    <w:rsid w:val="00A83569"/>
    <w:rsid w:val="00A8389A"/>
    <w:rsid w:val="00A842F8"/>
    <w:rsid w:val="00A84F83"/>
    <w:rsid w:val="00A8540E"/>
    <w:rsid w:val="00A8669B"/>
    <w:rsid w:val="00A86F37"/>
    <w:rsid w:val="00A8715B"/>
    <w:rsid w:val="00A9123D"/>
    <w:rsid w:val="00A91988"/>
    <w:rsid w:val="00A92109"/>
    <w:rsid w:val="00A92738"/>
    <w:rsid w:val="00A928E3"/>
    <w:rsid w:val="00A931EE"/>
    <w:rsid w:val="00A93963"/>
    <w:rsid w:val="00A93E56"/>
    <w:rsid w:val="00A94512"/>
    <w:rsid w:val="00A94E40"/>
    <w:rsid w:val="00A9633D"/>
    <w:rsid w:val="00A96570"/>
    <w:rsid w:val="00A96956"/>
    <w:rsid w:val="00A96A22"/>
    <w:rsid w:val="00A974E8"/>
    <w:rsid w:val="00AA0ABD"/>
    <w:rsid w:val="00AA13EC"/>
    <w:rsid w:val="00AA25B8"/>
    <w:rsid w:val="00AA2867"/>
    <w:rsid w:val="00AA3095"/>
    <w:rsid w:val="00AA3C4B"/>
    <w:rsid w:val="00AA3D98"/>
    <w:rsid w:val="00AA43F2"/>
    <w:rsid w:val="00AA682C"/>
    <w:rsid w:val="00AA6EF3"/>
    <w:rsid w:val="00AA6F39"/>
    <w:rsid w:val="00AA6FCD"/>
    <w:rsid w:val="00AA7600"/>
    <w:rsid w:val="00AA7714"/>
    <w:rsid w:val="00AB1F46"/>
    <w:rsid w:val="00AB203F"/>
    <w:rsid w:val="00AB2042"/>
    <w:rsid w:val="00AB262C"/>
    <w:rsid w:val="00AB4D3B"/>
    <w:rsid w:val="00AB6027"/>
    <w:rsid w:val="00AB638F"/>
    <w:rsid w:val="00AB6869"/>
    <w:rsid w:val="00AB76F9"/>
    <w:rsid w:val="00AB7D0E"/>
    <w:rsid w:val="00AC214D"/>
    <w:rsid w:val="00AC2578"/>
    <w:rsid w:val="00AC2A64"/>
    <w:rsid w:val="00AC3500"/>
    <w:rsid w:val="00AC4960"/>
    <w:rsid w:val="00AC4FDD"/>
    <w:rsid w:val="00AC6051"/>
    <w:rsid w:val="00AC6494"/>
    <w:rsid w:val="00AC79A9"/>
    <w:rsid w:val="00AD0A51"/>
    <w:rsid w:val="00AD1370"/>
    <w:rsid w:val="00AD2614"/>
    <w:rsid w:val="00AD284D"/>
    <w:rsid w:val="00AD401E"/>
    <w:rsid w:val="00AD475A"/>
    <w:rsid w:val="00AD497F"/>
    <w:rsid w:val="00AD632A"/>
    <w:rsid w:val="00AD667E"/>
    <w:rsid w:val="00AD71AE"/>
    <w:rsid w:val="00AE04AC"/>
    <w:rsid w:val="00AE1191"/>
    <w:rsid w:val="00AE16EA"/>
    <w:rsid w:val="00AE1CF2"/>
    <w:rsid w:val="00AE22D9"/>
    <w:rsid w:val="00AE3701"/>
    <w:rsid w:val="00AE3864"/>
    <w:rsid w:val="00AE4295"/>
    <w:rsid w:val="00AE4657"/>
    <w:rsid w:val="00AE49E3"/>
    <w:rsid w:val="00AE5EDF"/>
    <w:rsid w:val="00AF052F"/>
    <w:rsid w:val="00AF070B"/>
    <w:rsid w:val="00AF1466"/>
    <w:rsid w:val="00AF231A"/>
    <w:rsid w:val="00AF2E1E"/>
    <w:rsid w:val="00AF2E4F"/>
    <w:rsid w:val="00AF360F"/>
    <w:rsid w:val="00AF4CA9"/>
    <w:rsid w:val="00B00667"/>
    <w:rsid w:val="00B015AC"/>
    <w:rsid w:val="00B0259A"/>
    <w:rsid w:val="00B02ED3"/>
    <w:rsid w:val="00B036AF"/>
    <w:rsid w:val="00B039F6"/>
    <w:rsid w:val="00B03A54"/>
    <w:rsid w:val="00B04A3E"/>
    <w:rsid w:val="00B04EDB"/>
    <w:rsid w:val="00B058DB"/>
    <w:rsid w:val="00B064F5"/>
    <w:rsid w:val="00B06547"/>
    <w:rsid w:val="00B065BB"/>
    <w:rsid w:val="00B06745"/>
    <w:rsid w:val="00B1164E"/>
    <w:rsid w:val="00B11A76"/>
    <w:rsid w:val="00B11B28"/>
    <w:rsid w:val="00B11C89"/>
    <w:rsid w:val="00B129C6"/>
    <w:rsid w:val="00B129D7"/>
    <w:rsid w:val="00B12F69"/>
    <w:rsid w:val="00B13123"/>
    <w:rsid w:val="00B13354"/>
    <w:rsid w:val="00B13CB9"/>
    <w:rsid w:val="00B15351"/>
    <w:rsid w:val="00B17755"/>
    <w:rsid w:val="00B17890"/>
    <w:rsid w:val="00B17AF3"/>
    <w:rsid w:val="00B17F92"/>
    <w:rsid w:val="00B20C7B"/>
    <w:rsid w:val="00B212E6"/>
    <w:rsid w:val="00B214B7"/>
    <w:rsid w:val="00B224E5"/>
    <w:rsid w:val="00B22C1B"/>
    <w:rsid w:val="00B22CA6"/>
    <w:rsid w:val="00B235A9"/>
    <w:rsid w:val="00B23931"/>
    <w:rsid w:val="00B23D33"/>
    <w:rsid w:val="00B2498C"/>
    <w:rsid w:val="00B24F76"/>
    <w:rsid w:val="00B2501E"/>
    <w:rsid w:val="00B253B2"/>
    <w:rsid w:val="00B26769"/>
    <w:rsid w:val="00B270F7"/>
    <w:rsid w:val="00B27B01"/>
    <w:rsid w:val="00B27F32"/>
    <w:rsid w:val="00B3148A"/>
    <w:rsid w:val="00B33940"/>
    <w:rsid w:val="00B3645A"/>
    <w:rsid w:val="00B36637"/>
    <w:rsid w:val="00B375FE"/>
    <w:rsid w:val="00B3776B"/>
    <w:rsid w:val="00B404E5"/>
    <w:rsid w:val="00B40A2E"/>
    <w:rsid w:val="00B4295C"/>
    <w:rsid w:val="00B42BFB"/>
    <w:rsid w:val="00B42D3D"/>
    <w:rsid w:val="00B4475F"/>
    <w:rsid w:val="00B4493B"/>
    <w:rsid w:val="00B44AD2"/>
    <w:rsid w:val="00B44D40"/>
    <w:rsid w:val="00B4574A"/>
    <w:rsid w:val="00B4634F"/>
    <w:rsid w:val="00B46A64"/>
    <w:rsid w:val="00B471B1"/>
    <w:rsid w:val="00B47C05"/>
    <w:rsid w:val="00B506A2"/>
    <w:rsid w:val="00B51063"/>
    <w:rsid w:val="00B52F18"/>
    <w:rsid w:val="00B54B02"/>
    <w:rsid w:val="00B55575"/>
    <w:rsid w:val="00B55F4E"/>
    <w:rsid w:val="00B56024"/>
    <w:rsid w:val="00B5641F"/>
    <w:rsid w:val="00B6150E"/>
    <w:rsid w:val="00B625F7"/>
    <w:rsid w:val="00B62D5D"/>
    <w:rsid w:val="00B62D81"/>
    <w:rsid w:val="00B62F46"/>
    <w:rsid w:val="00B62F6D"/>
    <w:rsid w:val="00B6319A"/>
    <w:rsid w:val="00B6416C"/>
    <w:rsid w:val="00B6418B"/>
    <w:rsid w:val="00B64308"/>
    <w:rsid w:val="00B65D4C"/>
    <w:rsid w:val="00B65F91"/>
    <w:rsid w:val="00B67251"/>
    <w:rsid w:val="00B67DDC"/>
    <w:rsid w:val="00B700F1"/>
    <w:rsid w:val="00B70737"/>
    <w:rsid w:val="00B718DB"/>
    <w:rsid w:val="00B72228"/>
    <w:rsid w:val="00B7319D"/>
    <w:rsid w:val="00B736BD"/>
    <w:rsid w:val="00B738E1"/>
    <w:rsid w:val="00B746EE"/>
    <w:rsid w:val="00B750A8"/>
    <w:rsid w:val="00B76A4E"/>
    <w:rsid w:val="00B77088"/>
    <w:rsid w:val="00B77502"/>
    <w:rsid w:val="00B77E1C"/>
    <w:rsid w:val="00B809A2"/>
    <w:rsid w:val="00B80DF1"/>
    <w:rsid w:val="00B8156A"/>
    <w:rsid w:val="00B8177D"/>
    <w:rsid w:val="00B81AFC"/>
    <w:rsid w:val="00B83229"/>
    <w:rsid w:val="00B83BA2"/>
    <w:rsid w:val="00B84422"/>
    <w:rsid w:val="00B84A90"/>
    <w:rsid w:val="00B8702A"/>
    <w:rsid w:val="00B875D9"/>
    <w:rsid w:val="00B9112F"/>
    <w:rsid w:val="00B91279"/>
    <w:rsid w:val="00B92297"/>
    <w:rsid w:val="00B927EB"/>
    <w:rsid w:val="00B9416E"/>
    <w:rsid w:val="00B94332"/>
    <w:rsid w:val="00B945D5"/>
    <w:rsid w:val="00B94789"/>
    <w:rsid w:val="00B94B3B"/>
    <w:rsid w:val="00B952E2"/>
    <w:rsid w:val="00B95323"/>
    <w:rsid w:val="00B954FB"/>
    <w:rsid w:val="00B95719"/>
    <w:rsid w:val="00B9591A"/>
    <w:rsid w:val="00B96879"/>
    <w:rsid w:val="00B978EA"/>
    <w:rsid w:val="00B97D7B"/>
    <w:rsid w:val="00BA0538"/>
    <w:rsid w:val="00BA06FF"/>
    <w:rsid w:val="00BA07DB"/>
    <w:rsid w:val="00BA2A19"/>
    <w:rsid w:val="00BA3744"/>
    <w:rsid w:val="00BA3930"/>
    <w:rsid w:val="00BA3B24"/>
    <w:rsid w:val="00BA413B"/>
    <w:rsid w:val="00BA45CE"/>
    <w:rsid w:val="00BA5EE1"/>
    <w:rsid w:val="00BA6330"/>
    <w:rsid w:val="00BA7502"/>
    <w:rsid w:val="00BA777E"/>
    <w:rsid w:val="00BA7FE4"/>
    <w:rsid w:val="00BB05D3"/>
    <w:rsid w:val="00BB08F2"/>
    <w:rsid w:val="00BB2FED"/>
    <w:rsid w:val="00BB4946"/>
    <w:rsid w:val="00BB59B5"/>
    <w:rsid w:val="00BC016C"/>
    <w:rsid w:val="00BC1028"/>
    <w:rsid w:val="00BC106D"/>
    <w:rsid w:val="00BC1575"/>
    <w:rsid w:val="00BC278C"/>
    <w:rsid w:val="00BC4747"/>
    <w:rsid w:val="00BC61EB"/>
    <w:rsid w:val="00BC63E4"/>
    <w:rsid w:val="00BC6D22"/>
    <w:rsid w:val="00BC7D8F"/>
    <w:rsid w:val="00BD033E"/>
    <w:rsid w:val="00BD06EC"/>
    <w:rsid w:val="00BD29C9"/>
    <w:rsid w:val="00BD392E"/>
    <w:rsid w:val="00BD3AE8"/>
    <w:rsid w:val="00BD48F7"/>
    <w:rsid w:val="00BD4B9C"/>
    <w:rsid w:val="00BD5C0A"/>
    <w:rsid w:val="00BD60DF"/>
    <w:rsid w:val="00BD6970"/>
    <w:rsid w:val="00BD6EA1"/>
    <w:rsid w:val="00BD6F77"/>
    <w:rsid w:val="00BE0BF7"/>
    <w:rsid w:val="00BE0C01"/>
    <w:rsid w:val="00BE30BD"/>
    <w:rsid w:val="00BE416C"/>
    <w:rsid w:val="00BE4338"/>
    <w:rsid w:val="00BE4DCF"/>
    <w:rsid w:val="00BE4F47"/>
    <w:rsid w:val="00BE536E"/>
    <w:rsid w:val="00BE560D"/>
    <w:rsid w:val="00BE57F4"/>
    <w:rsid w:val="00BE587C"/>
    <w:rsid w:val="00BE5F3C"/>
    <w:rsid w:val="00BE60A7"/>
    <w:rsid w:val="00BE665A"/>
    <w:rsid w:val="00BE68D3"/>
    <w:rsid w:val="00BE6E6A"/>
    <w:rsid w:val="00BF4B48"/>
    <w:rsid w:val="00BF4BD9"/>
    <w:rsid w:val="00BF4CDD"/>
    <w:rsid w:val="00BF4EAE"/>
    <w:rsid w:val="00BF6737"/>
    <w:rsid w:val="00BF6D06"/>
    <w:rsid w:val="00BF7261"/>
    <w:rsid w:val="00BF7351"/>
    <w:rsid w:val="00C00F23"/>
    <w:rsid w:val="00C01E3C"/>
    <w:rsid w:val="00C02864"/>
    <w:rsid w:val="00C02B9B"/>
    <w:rsid w:val="00C03367"/>
    <w:rsid w:val="00C052C6"/>
    <w:rsid w:val="00C055A6"/>
    <w:rsid w:val="00C06A34"/>
    <w:rsid w:val="00C072DF"/>
    <w:rsid w:val="00C07A60"/>
    <w:rsid w:val="00C10D87"/>
    <w:rsid w:val="00C138F8"/>
    <w:rsid w:val="00C13B43"/>
    <w:rsid w:val="00C1448B"/>
    <w:rsid w:val="00C14AB6"/>
    <w:rsid w:val="00C15194"/>
    <w:rsid w:val="00C15B67"/>
    <w:rsid w:val="00C16236"/>
    <w:rsid w:val="00C16885"/>
    <w:rsid w:val="00C16C1D"/>
    <w:rsid w:val="00C175B2"/>
    <w:rsid w:val="00C176D2"/>
    <w:rsid w:val="00C17864"/>
    <w:rsid w:val="00C179C7"/>
    <w:rsid w:val="00C21CE9"/>
    <w:rsid w:val="00C230C9"/>
    <w:rsid w:val="00C236AB"/>
    <w:rsid w:val="00C251A5"/>
    <w:rsid w:val="00C2525B"/>
    <w:rsid w:val="00C2601E"/>
    <w:rsid w:val="00C2633D"/>
    <w:rsid w:val="00C3048B"/>
    <w:rsid w:val="00C3207C"/>
    <w:rsid w:val="00C321F1"/>
    <w:rsid w:val="00C334E2"/>
    <w:rsid w:val="00C334F7"/>
    <w:rsid w:val="00C33815"/>
    <w:rsid w:val="00C342A4"/>
    <w:rsid w:val="00C34CE7"/>
    <w:rsid w:val="00C350AF"/>
    <w:rsid w:val="00C35208"/>
    <w:rsid w:val="00C3527D"/>
    <w:rsid w:val="00C35CFE"/>
    <w:rsid w:val="00C35D3A"/>
    <w:rsid w:val="00C36E25"/>
    <w:rsid w:val="00C40553"/>
    <w:rsid w:val="00C40763"/>
    <w:rsid w:val="00C40B7B"/>
    <w:rsid w:val="00C41CCB"/>
    <w:rsid w:val="00C4238E"/>
    <w:rsid w:val="00C42AEF"/>
    <w:rsid w:val="00C42C93"/>
    <w:rsid w:val="00C454FA"/>
    <w:rsid w:val="00C465F6"/>
    <w:rsid w:val="00C46D1F"/>
    <w:rsid w:val="00C478AE"/>
    <w:rsid w:val="00C47E32"/>
    <w:rsid w:val="00C50BB1"/>
    <w:rsid w:val="00C513B2"/>
    <w:rsid w:val="00C52AF5"/>
    <w:rsid w:val="00C52EE7"/>
    <w:rsid w:val="00C535C8"/>
    <w:rsid w:val="00C54295"/>
    <w:rsid w:val="00C547B9"/>
    <w:rsid w:val="00C5503E"/>
    <w:rsid w:val="00C55A7B"/>
    <w:rsid w:val="00C5728F"/>
    <w:rsid w:val="00C57793"/>
    <w:rsid w:val="00C57846"/>
    <w:rsid w:val="00C579F2"/>
    <w:rsid w:val="00C57B8B"/>
    <w:rsid w:val="00C57FB2"/>
    <w:rsid w:val="00C601C7"/>
    <w:rsid w:val="00C60C65"/>
    <w:rsid w:val="00C618B4"/>
    <w:rsid w:val="00C61D53"/>
    <w:rsid w:val="00C62703"/>
    <w:rsid w:val="00C62944"/>
    <w:rsid w:val="00C62B1B"/>
    <w:rsid w:val="00C64355"/>
    <w:rsid w:val="00C64C7F"/>
    <w:rsid w:val="00C65262"/>
    <w:rsid w:val="00C662EA"/>
    <w:rsid w:val="00C67D3B"/>
    <w:rsid w:val="00C72AC4"/>
    <w:rsid w:val="00C72F6A"/>
    <w:rsid w:val="00C73463"/>
    <w:rsid w:val="00C736AE"/>
    <w:rsid w:val="00C73C43"/>
    <w:rsid w:val="00C75103"/>
    <w:rsid w:val="00C755A7"/>
    <w:rsid w:val="00C769D5"/>
    <w:rsid w:val="00C76AB2"/>
    <w:rsid w:val="00C77384"/>
    <w:rsid w:val="00C77477"/>
    <w:rsid w:val="00C77A69"/>
    <w:rsid w:val="00C77A92"/>
    <w:rsid w:val="00C800CB"/>
    <w:rsid w:val="00C80C87"/>
    <w:rsid w:val="00C81868"/>
    <w:rsid w:val="00C81A20"/>
    <w:rsid w:val="00C8204D"/>
    <w:rsid w:val="00C8299B"/>
    <w:rsid w:val="00C8330F"/>
    <w:rsid w:val="00C83717"/>
    <w:rsid w:val="00C84A04"/>
    <w:rsid w:val="00C84DFD"/>
    <w:rsid w:val="00C8579A"/>
    <w:rsid w:val="00C86B46"/>
    <w:rsid w:val="00C90130"/>
    <w:rsid w:val="00C902AB"/>
    <w:rsid w:val="00C911FD"/>
    <w:rsid w:val="00C9176D"/>
    <w:rsid w:val="00C917F4"/>
    <w:rsid w:val="00C91913"/>
    <w:rsid w:val="00C9368D"/>
    <w:rsid w:val="00C942BF"/>
    <w:rsid w:val="00C949FB"/>
    <w:rsid w:val="00C95094"/>
    <w:rsid w:val="00C96008"/>
    <w:rsid w:val="00C9608E"/>
    <w:rsid w:val="00C96E8E"/>
    <w:rsid w:val="00C97301"/>
    <w:rsid w:val="00C97A88"/>
    <w:rsid w:val="00C97D44"/>
    <w:rsid w:val="00C97DA9"/>
    <w:rsid w:val="00CA0420"/>
    <w:rsid w:val="00CA04B4"/>
    <w:rsid w:val="00CA08BE"/>
    <w:rsid w:val="00CA0BE6"/>
    <w:rsid w:val="00CA1D56"/>
    <w:rsid w:val="00CA29B9"/>
    <w:rsid w:val="00CA3142"/>
    <w:rsid w:val="00CA422E"/>
    <w:rsid w:val="00CA46AD"/>
    <w:rsid w:val="00CA482B"/>
    <w:rsid w:val="00CA52C2"/>
    <w:rsid w:val="00CA63EC"/>
    <w:rsid w:val="00CA6951"/>
    <w:rsid w:val="00CA723C"/>
    <w:rsid w:val="00CA7E54"/>
    <w:rsid w:val="00CB1B97"/>
    <w:rsid w:val="00CB2668"/>
    <w:rsid w:val="00CB2C56"/>
    <w:rsid w:val="00CB2E6B"/>
    <w:rsid w:val="00CB2EE5"/>
    <w:rsid w:val="00CB3353"/>
    <w:rsid w:val="00CB3673"/>
    <w:rsid w:val="00CB38D1"/>
    <w:rsid w:val="00CB4505"/>
    <w:rsid w:val="00CB4532"/>
    <w:rsid w:val="00CB54C6"/>
    <w:rsid w:val="00CB5832"/>
    <w:rsid w:val="00CB62CF"/>
    <w:rsid w:val="00CB718B"/>
    <w:rsid w:val="00CB71F0"/>
    <w:rsid w:val="00CB73B3"/>
    <w:rsid w:val="00CC014E"/>
    <w:rsid w:val="00CC019D"/>
    <w:rsid w:val="00CC161C"/>
    <w:rsid w:val="00CC230B"/>
    <w:rsid w:val="00CC28A4"/>
    <w:rsid w:val="00CC2971"/>
    <w:rsid w:val="00CC2A66"/>
    <w:rsid w:val="00CC305E"/>
    <w:rsid w:val="00CC35F6"/>
    <w:rsid w:val="00CC4C53"/>
    <w:rsid w:val="00CD0617"/>
    <w:rsid w:val="00CD12D8"/>
    <w:rsid w:val="00CD14D8"/>
    <w:rsid w:val="00CD1D4F"/>
    <w:rsid w:val="00CD1F77"/>
    <w:rsid w:val="00CD2AD7"/>
    <w:rsid w:val="00CD3231"/>
    <w:rsid w:val="00CD4B68"/>
    <w:rsid w:val="00CD5975"/>
    <w:rsid w:val="00CD6258"/>
    <w:rsid w:val="00CD654E"/>
    <w:rsid w:val="00CD6633"/>
    <w:rsid w:val="00CD6A0A"/>
    <w:rsid w:val="00CD734F"/>
    <w:rsid w:val="00CD7B9D"/>
    <w:rsid w:val="00CE01E5"/>
    <w:rsid w:val="00CE1D25"/>
    <w:rsid w:val="00CE2D7B"/>
    <w:rsid w:val="00CE3921"/>
    <w:rsid w:val="00CE5F5B"/>
    <w:rsid w:val="00CE662E"/>
    <w:rsid w:val="00CE6F15"/>
    <w:rsid w:val="00CE76AC"/>
    <w:rsid w:val="00CE7941"/>
    <w:rsid w:val="00CE7FD0"/>
    <w:rsid w:val="00CF036F"/>
    <w:rsid w:val="00CF0FF2"/>
    <w:rsid w:val="00CF15F3"/>
    <w:rsid w:val="00CF168C"/>
    <w:rsid w:val="00CF1C38"/>
    <w:rsid w:val="00CF2437"/>
    <w:rsid w:val="00CF2A67"/>
    <w:rsid w:val="00CF5139"/>
    <w:rsid w:val="00CF571B"/>
    <w:rsid w:val="00CF5DD7"/>
    <w:rsid w:val="00CF66D8"/>
    <w:rsid w:val="00CF68D1"/>
    <w:rsid w:val="00CF6BB8"/>
    <w:rsid w:val="00CF7468"/>
    <w:rsid w:val="00CF7CA2"/>
    <w:rsid w:val="00D009F6"/>
    <w:rsid w:val="00D015A2"/>
    <w:rsid w:val="00D02B47"/>
    <w:rsid w:val="00D03402"/>
    <w:rsid w:val="00D0392B"/>
    <w:rsid w:val="00D03F64"/>
    <w:rsid w:val="00D043CF"/>
    <w:rsid w:val="00D04BEF"/>
    <w:rsid w:val="00D05E95"/>
    <w:rsid w:val="00D06374"/>
    <w:rsid w:val="00D06A7A"/>
    <w:rsid w:val="00D07724"/>
    <w:rsid w:val="00D07BEC"/>
    <w:rsid w:val="00D07DDF"/>
    <w:rsid w:val="00D1082C"/>
    <w:rsid w:val="00D1191E"/>
    <w:rsid w:val="00D12236"/>
    <w:rsid w:val="00D12EB3"/>
    <w:rsid w:val="00D13003"/>
    <w:rsid w:val="00D13361"/>
    <w:rsid w:val="00D13A9F"/>
    <w:rsid w:val="00D151CD"/>
    <w:rsid w:val="00D15C10"/>
    <w:rsid w:val="00D16289"/>
    <w:rsid w:val="00D1798B"/>
    <w:rsid w:val="00D179CA"/>
    <w:rsid w:val="00D20417"/>
    <w:rsid w:val="00D20ADB"/>
    <w:rsid w:val="00D2168C"/>
    <w:rsid w:val="00D218D8"/>
    <w:rsid w:val="00D22685"/>
    <w:rsid w:val="00D2368E"/>
    <w:rsid w:val="00D244F7"/>
    <w:rsid w:val="00D25F20"/>
    <w:rsid w:val="00D260F3"/>
    <w:rsid w:val="00D2725E"/>
    <w:rsid w:val="00D27479"/>
    <w:rsid w:val="00D304CE"/>
    <w:rsid w:val="00D3142C"/>
    <w:rsid w:val="00D328B6"/>
    <w:rsid w:val="00D335DC"/>
    <w:rsid w:val="00D359E0"/>
    <w:rsid w:val="00D36CEA"/>
    <w:rsid w:val="00D4175B"/>
    <w:rsid w:val="00D422BD"/>
    <w:rsid w:val="00D42BC3"/>
    <w:rsid w:val="00D430AA"/>
    <w:rsid w:val="00D4385B"/>
    <w:rsid w:val="00D443F5"/>
    <w:rsid w:val="00D4487F"/>
    <w:rsid w:val="00D44B01"/>
    <w:rsid w:val="00D4533E"/>
    <w:rsid w:val="00D454A7"/>
    <w:rsid w:val="00D46A1E"/>
    <w:rsid w:val="00D503B6"/>
    <w:rsid w:val="00D5162C"/>
    <w:rsid w:val="00D51683"/>
    <w:rsid w:val="00D51793"/>
    <w:rsid w:val="00D52254"/>
    <w:rsid w:val="00D525E4"/>
    <w:rsid w:val="00D54128"/>
    <w:rsid w:val="00D54156"/>
    <w:rsid w:val="00D5436A"/>
    <w:rsid w:val="00D54EF7"/>
    <w:rsid w:val="00D55095"/>
    <w:rsid w:val="00D550CB"/>
    <w:rsid w:val="00D55DF2"/>
    <w:rsid w:val="00D5680A"/>
    <w:rsid w:val="00D5797D"/>
    <w:rsid w:val="00D57BC1"/>
    <w:rsid w:val="00D602D1"/>
    <w:rsid w:val="00D60673"/>
    <w:rsid w:val="00D60A07"/>
    <w:rsid w:val="00D6127B"/>
    <w:rsid w:val="00D62247"/>
    <w:rsid w:val="00D627EF"/>
    <w:rsid w:val="00D62E94"/>
    <w:rsid w:val="00D63923"/>
    <w:rsid w:val="00D63B00"/>
    <w:rsid w:val="00D645E1"/>
    <w:rsid w:val="00D6474F"/>
    <w:rsid w:val="00D66865"/>
    <w:rsid w:val="00D6689F"/>
    <w:rsid w:val="00D66BF8"/>
    <w:rsid w:val="00D6735C"/>
    <w:rsid w:val="00D67C9E"/>
    <w:rsid w:val="00D67E55"/>
    <w:rsid w:val="00D703BB"/>
    <w:rsid w:val="00D71629"/>
    <w:rsid w:val="00D7244E"/>
    <w:rsid w:val="00D72547"/>
    <w:rsid w:val="00D74578"/>
    <w:rsid w:val="00D757E6"/>
    <w:rsid w:val="00D764C8"/>
    <w:rsid w:val="00D76C04"/>
    <w:rsid w:val="00D80371"/>
    <w:rsid w:val="00D81212"/>
    <w:rsid w:val="00D81DCD"/>
    <w:rsid w:val="00D81E0E"/>
    <w:rsid w:val="00D82ACC"/>
    <w:rsid w:val="00D830A2"/>
    <w:rsid w:val="00D8388E"/>
    <w:rsid w:val="00D85143"/>
    <w:rsid w:val="00D852CF"/>
    <w:rsid w:val="00D8556B"/>
    <w:rsid w:val="00D857CC"/>
    <w:rsid w:val="00D85A07"/>
    <w:rsid w:val="00D85F65"/>
    <w:rsid w:val="00D864F4"/>
    <w:rsid w:val="00D86659"/>
    <w:rsid w:val="00D87207"/>
    <w:rsid w:val="00D87285"/>
    <w:rsid w:val="00D900C9"/>
    <w:rsid w:val="00D904F0"/>
    <w:rsid w:val="00D9120F"/>
    <w:rsid w:val="00D92E67"/>
    <w:rsid w:val="00D933EB"/>
    <w:rsid w:val="00D94783"/>
    <w:rsid w:val="00D974CF"/>
    <w:rsid w:val="00D9772B"/>
    <w:rsid w:val="00D97AF1"/>
    <w:rsid w:val="00DA16F3"/>
    <w:rsid w:val="00DA2144"/>
    <w:rsid w:val="00DA34C4"/>
    <w:rsid w:val="00DA352E"/>
    <w:rsid w:val="00DA36AA"/>
    <w:rsid w:val="00DA40B4"/>
    <w:rsid w:val="00DA54ED"/>
    <w:rsid w:val="00DA5558"/>
    <w:rsid w:val="00DA6890"/>
    <w:rsid w:val="00DA6C64"/>
    <w:rsid w:val="00DA6D04"/>
    <w:rsid w:val="00DA7394"/>
    <w:rsid w:val="00DA7CC2"/>
    <w:rsid w:val="00DA7E93"/>
    <w:rsid w:val="00DB0AFE"/>
    <w:rsid w:val="00DB0DE9"/>
    <w:rsid w:val="00DB1075"/>
    <w:rsid w:val="00DB1EF8"/>
    <w:rsid w:val="00DB20FF"/>
    <w:rsid w:val="00DB2B3E"/>
    <w:rsid w:val="00DB3412"/>
    <w:rsid w:val="00DB3EE9"/>
    <w:rsid w:val="00DB3F3F"/>
    <w:rsid w:val="00DB4681"/>
    <w:rsid w:val="00DB4A08"/>
    <w:rsid w:val="00DB4A51"/>
    <w:rsid w:val="00DB6E47"/>
    <w:rsid w:val="00DC15D8"/>
    <w:rsid w:val="00DC1BCB"/>
    <w:rsid w:val="00DC21F3"/>
    <w:rsid w:val="00DC5426"/>
    <w:rsid w:val="00DC7342"/>
    <w:rsid w:val="00DD1264"/>
    <w:rsid w:val="00DD140B"/>
    <w:rsid w:val="00DD16F0"/>
    <w:rsid w:val="00DD2C1A"/>
    <w:rsid w:val="00DD2EDD"/>
    <w:rsid w:val="00DD2F44"/>
    <w:rsid w:val="00DD32E6"/>
    <w:rsid w:val="00DD3850"/>
    <w:rsid w:val="00DD3CFF"/>
    <w:rsid w:val="00DD4588"/>
    <w:rsid w:val="00DD4C12"/>
    <w:rsid w:val="00DD55A6"/>
    <w:rsid w:val="00DD69A4"/>
    <w:rsid w:val="00DD6BE7"/>
    <w:rsid w:val="00DD7289"/>
    <w:rsid w:val="00DD752D"/>
    <w:rsid w:val="00DD7977"/>
    <w:rsid w:val="00DD7A6F"/>
    <w:rsid w:val="00DD7D4D"/>
    <w:rsid w:val="00DE027A"/>
    <w:rsid w:val="00DE0DE9"/>
    <w:rsid w:val="00DE1F39"/>
    <w:rsid w:val="00DE4697"/>
    <w:rsid w:val="00DE4BD6"/>
    <w:rsid w:val="00DE6101"/>
    <w:rsid w:val="00DE64D2"/>
    <w:rsid w:val="00DE6506"/>
    <w:rsid w:val="00DE665F"/>
    <w:rsid w:val="00DE73A5"/>
    <w:rsid w:val="00DE7A18"/>
    <w:rsid w:val="00DF02ED"/>
    <w:rsid w:val="00DF0434"/>
    <w:rsid w:val="00DF09D3"/>
    <w:rsid w:val="00DF1E34"/>
    <w:rsid w:val="00DF23E2"/>
    <w:rsid w:val="00DF2DFC"/>
    <w:rsid w:val="00DF3613"/>
    <w:rsid w:val="00DF3D31"/>
    <w:rsid w:val="00DF427D"/>
    <w:rsid w:val="00DF516A"/>
    <w:rsid w:val="00DF61F3"/>
    <w:rsid w:val="00DF6A37"/>
    <w:rsid w:val="00DF7FF1"/>
    <w:rsid w:val="00E003E1"/>
    <w:rsid w:val="00E008AD"/>
    <w:rsid w:val="00E00C74"/>
    <w:rsid w:val="00E00D5F"/>
    <w:rsid w:val="00E01489"/>
    <w:rsid w:val="00E019E1"/>
    <w:rsid w:val="00E02DB0"/>
    <w:rsid w:val="00E03415"/>
    <w:rsid w:val="00E043DD"/>
    <w:rsid w:val="00E04522"/>
    <w:rsid w:val="00E06C9C"/>
    <w:rsid w:val="00E0762A"/>
    <w:rsid w:val="00E105D2"/>
    <w:rsid w:val="00E11348"/>
    <w:rsid w:val="00E11CA8"/>
    <w:rsid w:val="00E124BC"/>
    <w:rsid w:val="00E1451B"/>
    <w:rsid w:val="00E166E2"/>
    <w:rsid w:val="00E168E9"/>
    <w:rsid w:val="00E17FC9"/>
    <w:rsid w:val="00E20B6F"/>
    <w:rsid w:val="00E21343"/>
    <w:rsid w:val="00E21D5B"/>
    <w:rsid w:val="00E22465"/>
    <w:rsid w:val="00E2282E"/>
    <w:rsid w:val="00E22AEE"/>
    <w:rsid w:val="00E23690"/>
    <w:rsid w:val="00E23DB9"/>
    <w:rsid w:val="00E24433"/>
    <w:rsid w:val="00E24DFD"/>
    <w:rsid w:val="00E256EC"/>
    <w:rsid w:val="00E261EC"/>
    <w:rsid w:val="00E26708"/>
    <w:rsid w:val="00E26D54"/>
    <w:rsid w:val="00E26EAB"/>
    <w:rsid w:val="00E271B9"/>
    <w:rsid w:val="00E272AF"/>
    <w:rsid w:val="00E3021B"/>
    <w:rsid w:val="00E30D78"/>
    <w:rsid w:val="00E30F63"/>
    <w:rsid w:val="00E31054"/>
    <w:rsid w:val="00E3195B"/>
    <w:rsid w:val="00E31CD5"/>
    <w:rsid w:val="00E31EBD"/>
    <w:rsid w:val="00E31FB2"/>
    <w:rsid w:val="00E32214"/>
    <w:rsid w:val="00E324DE"/>
    <w:rsid w:val="00E350F7"/>
    <w:rsid w:val="00E36314"/>
    <w:rsid w:val="00E372F4"/>
    <w:rsid w:val="00E37BD7"/>
    <w:rsid w:val="00E37EAF"/>
    <w:rsid w:val="00E400B6"/>
    <w:rsid w:val="00E40C98"/>
    <w:rsid w:val="00E41AE1"/>
    <w:rsid w:val="00E42B7A"/>
    <w:rsid w:val="00E443D9"/>
    <w:rsid w:val="00E44F05"/>
    <w:rsid w:val="00E44F9E"/>
    <w:rsid w:val="00E459FA"/>
    <w:rsid w:val="00E4609C"/>
    <w:rsid w:val="00E461BA"/>
    <w:rsid w:val="00E461F8"/>
    <w:rsid w:val="00E50DF4"/>
    <w:rsid w:val="00E51E8B"/>
    <w:rsid w:val="00E51FEC"/>
    <w:rsid w:val="00E52FB1"/>
    <w:rsid w:val="00E5324F"/>
    <w:rsid w:val="00E53299"/>
    <w:rsid w:val="00E53A36"/>
    <w:rsid w:val="00E53A96"/>
    <w:rsid w:val="00E53EE3"/>
    <w:rsid w:val="00E556A9"/>
    <w:rsid w:val="00E560C1"/>
    <w:rsid w:val="00E5620F"/>
    <w:rsid w:val="00E5653A"/>
    <w:rsid w:val="00E5683D"/>
    <w:rsid w:val="00E56962"/>
    <w:rsid w:val="00E5773A"/>
    <w:rsid w:val="00E60CB9"/>
    <w:rsid w:val="00E618B9"/>
    <w:rsid w:val="00E62031"/>
    <w:rsid w:val="00E620A8"/>
    <w:rsid w:val="00E62267"/>
    <w:rsid w:val="00E6262D"/>
    <w:rsid w:val="00E62E15"/>
    <w:rsid w:val="00E640A8"/>
    <w:rsid w:val="00E64A2B"/>
    <w:rsid w:val="00E66679"/>
    <w:rsid w:val="00E6755B"/>
    <w:rsid w:val="00E70553"/>
    <w:rsid w:val="00E705B3"/>
    <w:rsid w:val="00E709DC"/>
    <w:rsid w:val="00E70B01"/>
    <w:rsid w:val="00E71BE3"/>
    <w:rsid w:val="00E72E60"/>
    <w:rsid w:val="00E733A7"/>
    <w:rsid w:val="00E73615"/>
    <w:rsid w:val="00E7361E"/>
    <w:rsid w:val="00E7384E"/>
    <w:rsid w:val="00E748C7"/>
    <w:rsid w:val="00E74FA0"/>
    <w:rsid w:val="00E7659F"/>
    <w:rsid w:val="00E766CE"/>
    <w:rsid w:val="00E76CBE"/>
    <w:rsid w:val="00E777CE"/>
    <w:rsid w:val="00E77E94"/>
    <w:rsid w:val="00E80299"/>
    <w:rsid w:val="00E80B8C"/>
    <w:rsid w:val="00E80D5E"/>
    <w:rsid w:val="00E8217B"/>
    <w:rsid w:val="00E8233A"/>
    <w:rsid w:val="00E8326E"/>
    <w:rsid w:val="00E8397D"/>
    <w:rsid w:val="00E846EE"/>
    <w:rsid w:val="00E846EF"/>
    <w:rsid w:val="00E865B6"/>
    <w:rsid w:val="00E870C1"/>
    <w:rsid w:val="00E878B0"/>
    <w:rsid w:val="00E87B60"/>
    <w:rsid w:val="00E90038"/>
    <w:rsid w:val="00E91234"/>
    <w:rsid w:val="00E913C1"/>
    <w:rsid w:val="00E922DD"/>
    <w:rsid w:val="00E929B0"/>
    <w:rsid w:val="00E9330D"/>
    <w:rsid w:val="00E93BCD"/>
    <w:rsid w:val="00E949A3"/>
    <w:rsid w:val="00E94ABA"/>
    <w:rsid w:val="00E94F4B"/>
    <w:rsid w:val="00E96042"/>
    <w:rsid w:val="00E9757F"/>
    <w:rsid w:val="00E97A49"/>
    <w:rsid w:val="00E97D4A"/>
    <w:rsid w:val="00E97F4C"/>
    <w:rsid w:val="00EA2202"/>
    <w:rsid w:val="00EA236B"/>
    <w:rsid w:val="00EA2BAB"/>
    <w:rsid w:val="00EA3350"/>
    <w:rsid w:val="00EA3C3F"/>
    <w:rsid w:val="00EA50F4"/>
    <w:rsid w:val="00EA54AD"/>
    <w:rsid w:val="00EA768A"/>
    <w:rsid w:val="00EA7734"/>
    <w:rsid w:val="00EB096B"/>
    <w:rsid w:val="00EB1EFB"/>
    <w:rsid w:val="00EB2D8E"/>
    <w:rsid w:val="00EB3133"/>
    <w:rsid w:val="00EB35DB"/>
    <w:rsid w:val="00EB4536"/>
    <w:rsid w:val="00EC0032"/>
    <w:rsid w:val="00EC0D21"/>
    <w:rsid w:val="00EC12A3"/>
    <w:rsid w:val="00EC2997"/>
    <w:rsid w:val="00EC2AB3"/>
    <w:rsid w:val="00EC2C72"/>
    <w:rsid w:val="00EC3A44"/>
    <w:rsid w:val="00EC3E6F"/>
    <w:rsid w:val="00EC409B"/>
    <w:rsid w:val="00EC430A"/>
    <w:rsid w:val="00EC4A01"/>
    <w:rsid w:val="00EC51F8"/>
    <w:rsid w:val="00EC542D"/>
    <w:rsid w:val="00EC7E6D"/>
    <w:rsid w:val="00ED0846"/>
    <w:rsid w:val="00ED08B0"/>
    <w:rsid w:val="00ED26ED"/>
    <w:rsid w:val="00ED33F8"/>
    <w:rsid w:val="00ED3B09"/>
    <w:rsid w:val="00ED3DCA"/>
    <w:rsid w:val="00ED3ED5"/>
    <w:rsid w:val="00ED472C"/>
    <w:rsid w:val="00ED489D"/>
    <w:rsid w:val="00ED4C3F"/>
    <w:rsid w:val="00ED516F"/>
    <w:rsid w:val="00ED5C15"/>
    <w:rsid w:val="00EE1C06"/>
    <w:rsid w:val="00EE2385"/>
    <w:rsid w:val="00EE2716"/>
    <w:rsid w:val="00EE31FA"/>
    <w:rsid w:val="00EE3B8F"/>
    <w:rsid w:val="00EE4F7D"/>
    <w:rsid w:val="00EE6AF9"/>
    <w:rsid w:val="00EE6C7C"/>
    <w:rsid w:val="00EE721D"/>
    <w:rsid w:val="00EE794A"/>
    <w:rsid w:val="00EF05CA"/>
    <w:rsid w:val="00EF221C"/>
    <w:rsid w:val="00EF33D6"/>
    <w:rsid w:val="00EF43EE"/>
    <w:rsid w:val="00EF4D96"/>
    <w:rsid w:val="00EF5325"/>
    <w:rsid w:val="00EF5CDB"/>
    <w:rsid w:val="00EF5E5B"/>
    <w:rsid w:val="00EF66EB"/>
    <w:rsid w:val="00EF6851"/>
    <w:rsid w:val="00EF76D4"/>
    <w:rsid w:val="00EF7BBB"/>
    <w:rsid w:val="00EF7FBC"/>
    <w:rsid w:val="00F00E1A"/>
    <w:rsid w:val="00F01AA0"/>
    <w:rsid w:val="00F02D0C"/>
    <w:rsid w:val="00F038E6"/>
    <w:rsid w:val="00F046A7"/>
    <w:rsid w:val="00F04EB6"/>
    <w:rsid w:val="00F05331"/>
    <w:rsid w:val="00F05479"/>
    <w:rsid w:val="00F0649C"/>
    <w:rsid w:val="00F068A9"/>
    <w:rsid w:val="00F06959"/>
    <w:rsid w:val="00F06C54"/>
    <w:rsid w:val="00F06FD6"/>
    <w:rsid w:val="00F1341E"/>
    <w:rsid w:val="00F13CF0"/>
    <w:rsid w:val="00F14006"/>
    <w:rsid w:val="00F14D31"/>
    <w:rsid w:val="00F1516D"/>
    <w:rsid w:val="00F151BC"/>
    <w:rsid w:val="00F1631B"/>
    <w:rsid w:val="00F16F08"/>
    <w:rsid w:val="00F16FF2"/>
    <w:rsid w:val="00F17D6C"/>
    <w:rsid w:val="00F20302"/>
    <w:rsid w:val="00F2031D"/>
    <w:rsid w:val="00F20661"/>
    <w:rsid w:val="00F207DF"/>
    <w:rsid w:val="00F21FF9"/>
    <w:rsid w:val="00F22D60"/>
    <w:rsid w:val="00F23591"/>
    <w:rsid w:val="00F25331"/>
    <w:rsid w:val="00F2689D"/>
    <w:rsid w:val="00F26C5B"/>
    <w:rsid w:val="00F26D9B"/>
    <w:rsid w:val="00F270E8"/>
    <w:rsid w:val="00F27AF9"/>
    <w:rsid w:val="00F309C5"/>
    <w:rsid w:val="00F31ADA"/>
    <w:rsid w:val="00F32018"/>
    <w:rsid w:val="00F32283"/>
    <w:rsid w:val="00F346F2"/>
    <w:rsid w:val="00F3533B"/>
    <w:rsid w:val="00F357C1"/>
    <w:rsid w:val="00F35845"/>
    <w:rsid w:val="00F35A7B"/>
    <w:rsid w:val="00F36B14"/>
    <w:rsid w:val="00F37178"/>
    <w:rsid w:val="00F3770C"/>
    <w:rsid w:val="00F37DC9"/>
    <w:rsid w:val="00F4065B"/>
    <w:rsid w:val="00F41506"/>
    <w:rsid w:val="00F41DC8"/>
    <w:rsid w:val="00F42142"/>
    <w:rsid w:val="00F42797"/>
    <w:rsid w:val="00F4350C"/>
    <w:rsid w:val="00F43874"/>
    <w:rsid w:val="00F439D9"/>
    <w:rsid w:val="00F43CAF"/>
    <w:rsid w:val="00F444EE"/>
    <w:rsid w:val="00F44AA8"/>
    <w:rsid w:val="00F45184"/>
    <w:rsid w:val="00F466BB"/>
    <w:rsid w:val="00F46CF4"/>
    <w:rsid w:val="00F46FEC"/>
    <w:rsid w:val="00F47748"/>
    <w:rsid w:val="00F47943"/>
    <w:rsid w:val="00F47AAA"/>
    <w:rsid w:val="00F47AB5"/>
    <w:rsid w:val="00F50F31"/>
    <w:rsid w:val="00F51F50"/>
    <w:rsid w:val="00F52239"/>
    <w:rsid w:val="00F526AC"/>
    <w:rsid w:val="00F538AF"/>
    <w:rsid w:val="00F5442B"/>
    <w:rsid w:val="00F548C6"/>
    <w:rsid w:val="00F552FE"/>
    <w:rsid w:val="00F55494"/>
    <w:rsid w:val="00F55F9A"/>
    <w:rsid w:val="00F56269"/>
    <w:rsid w:val="00F572F7"/>
    <w:rsid w:val="00F60869"/>
    <w:rsid w:val="00F61ECF"/>
    <w:rsid w:val="00F620AD"/>
    <w:rsid w:val="00F62FAA"/>
    <w:rsid w:val="00F637A8"/>
    <w:rsid w:val="00F6529D"/>
    <w:rsid w:val="00F65834"/>
    <w:rsid w:val="00F66197"/>
    <w:rsid w:val="00F6749E"/>
    <w:rsid w:val="00F678FA"/>
    <w:rsid w:val="00F710A6"/>
    <w:rsid w:val="00F71533"/>
    <w:rsid w:val="00F71580"/>
    <w:rsid w:val="00F71DCE"/>
    <w:rsid w:val="00F734B7"/>
    <w:rsid w:val="00F7391F"/>
    <w:rsid w:val="00F7508B"/>
    <w:rsid w:val="00F75253"/>
    <w:rsid w:val="00F7538F"/>
    <w:rsid w:val="00F75805"/>
    <w:rsid w:val="00F761B3"/>
    <w:rsid w:val="00F761E3"/>
    <w:rsid w:val="00F76B70"/>
    <w:rsid w:val="00F76EDA"/>
    <w:rsid w:val="00F770DE"/>
    <w:rsid w:val="00F7769D"/>
    <w:rsid w:val="00F77857"/>
    <w:rsid w:val="00F805FA"/>
    <w:rsid w:val="00F81C5C"/>
    <w:rsid w:val="00F8274A"/>
    <w:rsid w:val="00F83915"/>
    <w:rsid w:val="00F84874"/>
    <w:rsid w:val="00F857A1"/>
    <w:rsid w:val="00F874D6"/>
    <w:rsid w:val="00F877C0"/>
    <w:rsid w:val="00F90B40"/>
    <w:rsid w:val="00F91D11"/>
    <w:rsid w:val="00F91F5B"/>
    <w:rsid w:val="00F928FF"/>
    <w:rsid w:val="00F92D30"/>
    <w:rsid w:val="00F93D74"/>
    <w:rsid w:val="00F9452A"/>
    <w:rsid w:val="00F950FC"/>
    <w:rsid w:val="00F952D2"/>
    <w:rsid w:val="00F954ED"/>
    <w:rsid w:val="00F96D4D"/>
    <w:rsid w:val="00F97E8C"/>
    <w:rsid w:val="00FA050F"/>
    <w:rsid w:val="00FA1979"/>
    <w:rsid w:val="00FA1B70"/>
    <w:rsid w:val="00FA1F0F"/>
    <w:rsid w:val="00FA2EC6"/>
    <w:rsid w:val="00FA346B"/>
    <w:rsid w:val="00FA3697"/>
    <w:rsid w:val="00FA3AB7"/>
    <w:rsid w:val="00FA40B3"/>
    <w:rsid w:val="00FA4CB1"/>
    <w:rsid w:val="00FA651B"/>
    <w:rsid w:val="00FA7160"/>
    <w:rsid w:val="00FA7954"/>
    <w:rsid w:val="00FA7CB1"/>
    <w:rsid w:val="00FA7E38"/>
    <w:rsid w:val="00FB1056"/>
    <w:rsid w:val="00FB1F0C"/>
    <w:rsid w:val="00FB2346"/>
    <w:rsid w:val="00FB261E"/>
    <w:rsid w:val="00FB2DD3"/>
    <w:rsid w:val="00FB53CD"/>
    <w:rsid w:val="00FB53CF"/>
    <w:rsid w:val="00FB5A4F"/>
    <w:rsid w:val="00FB5A50"/>
    <w:rsid w:val="00FB648C"/>
    <w:rsid w:val="00FB74BC"/>
    <w:rsid w:val="00FC1566"/>
    <w:rsid w:val="00FC263A"/>
    <w:rsid w:val="00FC2AFE"/>
    <w:rsid w:val="00FC2BEB"/>
    <w:rsid w:val="00FC2D56"/>
    <w:rsid w:val="00FC3E7A"/>
    <w:rsid w:val="00FC43B3"/>
    <w:rsid w:val="00FC5756"/>
    <w:rsid w:val="00FC5C25"/>
    <w:rsid w:val="00FC5CB2"/>
    <w:rsid w:val="00FC5DA9"/>
    <w:rsid w:val="00FC60EC"/>
    <w:rsid w:val="00FC6DD2"/>
    <w:rsid w:val="00FC7123"/>
    <w:rsid w:val="00FC7285"/>
    <w:rsid w:val="00FC7D1E"/>
    <w:rsid w:val="00FD1BC7"/>
    <w:rsid w:val="00FD2BFB"/>
    <w:rsid w:val="00FD31E8"/>
    <w:rsid w:val="00FD39DB"/>
    <w:rsid w:val="00FD5183"/>
    <w:rsid w:val="00FD6C2D"/>
    <w:rsid w:val="00FD7917"/>
    <w:rsid w:val="00FE0076"/>
    <w:rsid w:val="00FE1424"/>
    <w:rsid w:val="00FE1570"/>
    <w:rsid w:val="00FE17F9"/>
    <w:rsid w:val="00FE18D5"/>
    <w:rsid w:val="00FE1A28"/>
    <w:rsid w:val="00FE1C4B"/>
    <w:rsid w:val="00FE2225"/>
    <w:rsid w:val="00FE3614"/>
    <w:rsid w:val="00FE36C8"/>
    <w:rsid w:val="00FE4160"/>
    <w:rsid w:val="00FE4433"/>
    <w:rsid w:val="00FE4A10"/>
    <w:rsid w:val="00FE59EC"/>
    <w:rsid w:val="00FE5D65"/>
    <w:rsid w:val="00FE61D3"/>
    <w:rsid w:val="00FF2559"/>
    <w:rsid w:val="00FF48F5"/>
    <w:rsid w:val="00FF69D2"/>
    <w:rsid w:val="00FF6FA3"/>
    <w:rsid w:val="00FF775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13003"/>
    <w:rPr>
      <w:sz w:val="24"/>
      <w:szCs w:val="24"/>
    </w:rPr>
  </w:style>
  <w:style w:type="paragraph" w:styleId="Heading1">
    <w:name w:val="heading 1"/>
    <w:basedOn w:val="Normal"/>
    <w:next w:val="Normal"/>
    <w:link w:val="Heading1Char1"/>
    <w:uiPriority w:val="99"/>
    <w:qFormat/>
    <w:rsid w:val="00942F4C"/>
    <w:pPr>
      <w:keepNext/>
      <w:ind w:left="1080"/>
      <w:jc w:val="center"/>
      <w:outlineLvl w:val="0"/>
    </w:pPr>
    <w:rPr>
      <w:color w:val="000000"/>
      <w:sz w:val="28"/>
      <w:szCs w:val="28"/>
    </w:rPr>
  </w:style>
  <w:style w:type="paragraph" w:styleId="Heading2">
    <w:name w:val="heading 2"/>
    <w:aliases w:val="ЗАГ 2 КС"/>
    <w:basedOn w:val="Normal"/>
    <w:next w:val="Normal"/>
    <w:link w:val="Heading2Char1"/>
    <w:uiPriority w:val="99"/>
    <w:qFormat/>
    <w:rsid w:val="003B19A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9"/>
    <w:qFormat/>
    <w:rsid w:val="00A644EE"/>
    <w:pPr>
      <w:keepNext/>
      <w:spacing w:before="240" w:after="60" w:line="360" w:lineRule="auto"/>
      <w:outlineLvl w:val="2"/>
    </w:pPr>
  </w:style>
  <w:style w:type="paragraph" w:styleId="Heading4">
    <w:name w:val="heading 4"/>
    <w:basedOn w:val="Normal"/>
    <w:next w:val="Normal"/>
    <w:link w:val="Heading4Char"/>
    <w:uiPriority w:val="99"/>
    <w:qFormat/>
    <w:rsid w:val="003B19A2"/>
    <w:pPr>
      <w:keepNext/>
      <w:spacing w:before="240" w:after="60"/>
      <w:outlineLvl w:val="3"/>
    </w:pPr>
    <w:rPr>
      <w:b/>
      <w:bCs/>
      <w:sz w:val="28"/>
      <w:szCs w:val="28"/>
    </w:rPr>
  </w:style>
  <w:style w:type="paragraph" w:styleId="Heading5">
    <w:name w:val="heading 5"/>
    <w:basedOn w:val="Normal"/>
    <w:next w:val="Normal"/>
    <w:link w:val="Heading5Char1"/>
    <w:uiPriority w:val="99"/>
    <w:qFormat/>
    <w:rsid w:val="003B19A2"/>
    <w:pPr>
      <w:spacing w:before="240" w:after="60"/>
      <w:outlineLvl w:val="4"/>
    </w:pPr>
    <w:rPr>
      <w:b/>
      <w:bCs/>
      <w:i/>
      <w:iCs/>
      <w:sz w:val="26"/>
      <w:szCs w:val="26"/>
    </w:rPr>
  </w:style>
  <w:style w:type="paragraph" w:styleId="Heading6">
    <w:name w:val="heading 6"/>
    <w:basedOn w:val="Normal"/>
    <w:next w:val="Normal"/>
    <w:link w:val="Heading6Char"/>
    <w:uiPriority w:val="99"/>
    <w:qFormat/>
    <w:rsid w:val="003B19A2"/>
    <w:pPr>
      <w:spacing w:before="240" w:after="60"/>
      <w:outlineLvl w:val="5"/>
    </w:pPr>
    <w:rPr>
      <w:b/>
      <w:bCs/>
      <w:sz w:val="22"/>
      <w:szCs w:val="22"/>
    </w:rPr>
  </w:style>
  <w:style w:type="paragraph" w:styleId="Heading7">
    <w:name w:val="heading 7"/>
    <w:basedOn w:val="Normal"/>
    <w:next w:val="Normal"/>
    <w:link w:val="Heading7Char"/>
    <w:uiPriority w:val="99"/>
    <w:qFormat/>
    <w:rsid w:val="003B19A2"/>
    <w:pPr>
      <w:spacing w:before="240" w:after="60"/>
      <w:outlineLvl w:val="6"/>
    </w:pPr>
  </w:style>
  <w:style w:type="paragraph" w:styleId="Heading8">
    <w:name w:val="heading 8"/>
    <w:basedOn w:val="Normal"/>
    <w:next w:val="Normal"/>
    <w:link w:val="Heading8Char"/>
    <w:uiPriority w:val="99"/>
    <w:qFormat/>
    <w:rsid w:val="00E556A9"/>
    <w:pPr>
      <w:spacing w:before="240" w:after="60"/>
      <w:outlineLvl w:val="7"/>
    </w:pPr>
    <w:rPr>
      <w:i/>
      <w:iCs/>
    </w:rPr>
  </w:style>
  <w:style w:type="paragraph" w:styleId="Heading9">
    <w:name w:val="heading 9"/>
    <w:basedOn w:val="Normal"/>
    <w:next w:val="Normal"/>
    <w:link w:val="Heading9Char"/>
    <w:uiPriority w:val="99"/>
    <w:qFormat/>
    <w:rsid w:val="00D94783"/>
    <w:p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147"/>
    <w:rPr>
      <w:rFonts w:ascii="Times New Roman" w:hAnsi="Times New Roman" w:cs="Times New Roman"/>
      <w:kern w:val="36"/>
      <w:sz w:val="48"/>
      <w:szCs w:val="48"/>
      <w:lang w:eastAsia="ru-RU"/>
    </w:rPr>
  </w:style>
  <w:style w:type="character" w:customStyle="1" w:styleId="Heading2Char">
    <w:name w:val="Heading 2 Char"/>
    <w:aliases w:val="ЗАГ 2 КС Char"/>
    <w:basedOn w:val="DefaultParagraphFont"/>
    <w:link w:val="Heading2"/>
    <w:uiPriority w:val="99"/>
    <w:locked/>
    <w:rsid w:val="00681147"/>
    <w:rPr>
      <w:rFonts w:ascii="Times New Roman" w:hAnsi="Times New Roman" w:cs="Times New Roman"/>
      <w:sz w:val="28"/>
      <w:szCs w:val="28"/>
      <w:lang w:eastAsia="ru-RU"/>
    </w:rPr>
  </w:style>
  <w:style w:type="character" w:customStyle="1" w:styleId="Heading3Char">
    <w:name w:val="Heading 3 Char"/>
    <w:basedOn w:val="DefaultParagraphFont"/>
    <w:link w:val="Heading3"/>
    <w:uiPriority w:val="99"/>
    <w:locked/>
    <w:rsid w:val="00681147"/>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E76CBE"/>
    <w:rPr>
      <w:rFonts w:cs="Times New Roman"/>
      <w:b/>
      <w:bCs/>
      <w:sz w:val="28"/>
      <w:szCs w:val="28"/>
      <w:lang w:val="ru-RU" w:eastAsia="ru-RU"/>
    </w:rPr>
  </w:style>
  <w:style w:type="character" w:customStyle="1" w:styleId="Heading5Char">
    <w:name w:val="Heading 5 Char"/>
    <w:basedOn w:val="DefaultParagraphFont"/>
    <w:link w:val="Heading5"/>
    <w:uiPriority w:val="99"/>
    <w:locked/>
    <w:rsid w:val="00681147"/>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882C60"/>
    <w:rPr>
      <w:rFonts w:ascii="Calibri" w:hAnsi="Calibri" w:cs="Calibri"/>
      <w:b/>
      <w:bCs/>
    </w:rPr>
  </w:style>
  <w:style w:type="character" w:customStyle="1" w:styleId="Heading7Char">
    <w:name w:val="Heading 7 Char"/>
    <w:basedOn w:val="DefaultParagraphFont"/>
    <w:link w:val="Heading7"/>
    <w:uiPriority w:val="99"/>
    <w:locked/>
    <w:rsid w:val="00882C60"/>
    <w:rPr>
      <w:rFonts w:ascii="Calibri" w:hAnsi="Calibri" w:cs="Calibri"/>
      <w:sz w:val="24"/>
      <w:szCs w:val="24"/>
    </w:rPr>
  </w:style>
  <w:style w:type="character" w:customStyle="1" w:styleId="Heading8Char">
    <w:name w:val="Heading 8 Char"/>
    <w:basedOn w:val="DefaultParagraphFont"/>
    <w:link w:val="Heading8"/>
    <w:uiPriority w:val="99"/>
    <w:semiHidden/>
    <w:locked/>
    <w:rsid w:val="00882C60"/>
    <w:rPr>
      <w:rFonts w:ascii="Calibri" w:hAnsi="Calibri" w:cs="Calibri"/>
      <w:i/>
      <w:iCs/>
      <w:sz w:val="24"/>
      <w:szCs w:val="24"/>
    </w:rPr>
  </w:style>
  <w:style w:type="character" w:customStyle="1" w:styleId="Heading9Char">
    <w:name w:val="Heading 9 Char"/>
    <w:basedOn w:val="DefaultParagraphFont"/>
    <w:link w:val="Heading9"/>
    <w:uiPriority w:val="99"/>
    <w:locked/>
    <w:rsid w:val="00D94783"/>
    <w:rPr>
      <w:rFonts w:ascii="Arial" w:hAnsi="Arial" w:cs="Arial"/>
      <w:sz w:val="22"/>
      <w:szCs w:val="22"/>
      <w:lang w:val="ru-RU" w:eastAsia="ru-RU"/>
    </w:rPr>
  </w:style>
  <w:style w:type="character" w:customStyle="1" w:styleId="Heading1Char1">
    <w:name w:val="Heading 1 Char1"/>
    <w:basedOn w:val="DefaultParagraphFont"/>
    <w:link w:val="Heading1"/>
    <w:uiPriority w:val="99"/>
    <w:locked/>
    <w:rsid w:val="00942F4C"/>
    <w:rPr>
      <w:rFonts w:cs="Times New Roman"/>
      <w:color w:val="000000"/>
      <w:sz w:val="28"/>
      <w:szCs w:val="28"/>
      <w:lang w:val="ru-RU" w:eastAsia="ru-RU"/>
    </w:rPr>
  </w:style>
  <w:style w:type="character" w:customStyle="1" w:styleId="Heading2Char1">
    <w:name w:val="Heading 2 Char1"/>
    <w:aliases w:val="ЗАГ 2 КС Char1"/>
    <w:basedOn w:val="DefaultParagraphFont"/>
    <w:link w:val="Heading2"/>
    <w:uiPriority w:val="99"/>
    <w:locked/>
    <w:rsid w:val="00882C60"/>
    <w:rPr>
      <w:rFonts w:ascii="Cambria" w:hAnsi="Cambria" w:cs="Cambria"/>
      <w:b/>
      <w:bCs/>
      <w:i/>
      <w:iCs/>
      <w:sz w:val="28"/>
      <w:szCs w:val="28"/>
    </w:rPr>
  </w:style>
  <w:style w:type="character" w:customStyle="1" w:styleId="Heading3Char1">
    <w:name w:val="Heading 3 Char1"/>
    <w:basedOn w:val="DefaultParagraphFont"/>
    <w:link w:val="Heading3"/>
    <w:uiPriority w:val="99"/>
    <w:locked/>
    <w:rsid w:val="00E76CBE"/>
    <w:rPr>
      <w:rFonts w:cs="Times New Roman"/>
      <w:sz w:val="26"/>
      <w:szCs w:val="26"/>
      <w:lang w:val="ru-RU" w:eastAsia="ru-RU"/>
    </w:rPr>
  </w:style>
  <w:style w:type="character" w:customStyle="1" w:styleId="Heading5Char1">
    <w:name w:val="Heading 5 Char1"/>
    <w:basedOn w:val="DefaultParagraphFont"/>
    <w:link w:val="Heading5"/>
    <w:uiPriority w:val="99"/>
    <w:semiHidden/>
    <w:locked/>
    <w:rsid w:val="00882C60"/>
    <w:rPr>
      <w:rFonts w:ascii="Calibri" w:hAnsi="Calibri" w:cs="Calibri"/>
      <w:b/>
      <w:bCs/>
      <w:i/>
      <w:iCs/>
      <w:sz w:val="26"/>
      <w:szCs w:val="26"/>
    </w:rPr>
  </w:style>
  <w:style w:type="paragraph" w:customStyle="1" w:styleId="a">
    <w:name w:val="Знак Знак Знак Знак"/>
    <w:basedOn w:val="Normal"/>
    <w:uiPriority w:val="99"/>
    <w:rsid w:val="00942F4C"/>
    <w:pPr>
      <w:spacing w:before="100" w:beforeAutospacing="1" w:after="100" w:afterAutospacing="1"/>
    </w:pPr>
    <w:rPr>
      <w:rFonts w:ascii="Tahoma" w:hAnsi="Tahoma" w:cs="Tahoma"/>
      <w:sz w:val="20"/>
      <w:szCs w:val="20"/>
      <w:lang w:val="en-US" w:eastAsia="en-US"/>
    </w:rPr>
  </w:style>
  <w:style w:type="paragraph" w:styleId="PlainText">
    <w:name w:val="Plain Text"/>
    <w:basedOn w:val="Normal"/>
    <w:link w:val="PlainTextChar"/>
    <w:uiPriority w:val="99"/>
    <w:rsid w:val="00942F4C"/>
    <w:pPr>
      <w:autoSpaceDE w:val="0"/>
      <w:autoSpaceDN w:val="0"/>
    </w:pPr>
    <w:rPr>
      <w:rFonts w:ascii="Courier New" w:hAnsi="Courier New" w:cs="Courier New"/>
      <w:sz w:val="20"/>
      <w:szCs w:val="20"/>
    </w:rPr>
  </w:style>
  <w:style w:type="character" w:customStyle="1" w:styleId="PlainTextChar">
    <w:name w:val="Plain Text Char"/>
    <w:basedOn w:val="DefaultParagraphFont"/>
    <w:link w:val="PlainText"/>
    <w:uiPriority w:val="99"/>
    <w:locked/>
    <w:rsid w:val="008E5D77"/>
    <w:rPr>
      <w:rFonts w:ascii="Courier New" w:hAnsi="Courier New" w:cs="Courier New"/>
      <w:lang w:val="ru-RU" w:eastAsia="ru-RU"/>
    </w:rPr>
  </w:style>
  <w:style w:type="table" w:styleId="TableGrid">
    <w:name w:val="Table Grid"/>
    <w:basedOn w:val="TableNormal"/>
    <w:uiPriority w:val="99"/>
    <w:rsid w:val="00942F4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Знак Знак Знак Знак Знак Знак Знак Знак Знак Знак"/>
    <w:basedOn w:val="Normal"/>
    <w:uiPriority w:val="99"/>
    <w:rsid w:val="00942F4C"/>
    <w:pPr>
      <w:spacing w:before="100" w:beforeAutospacing="1" w:after="100" w:afterAutospacing="1"/>
    </w:pPr>
    <w:rPr>
      <w:rFonts w:ascii="Tahoma" w:hAnsi="Tahoma" w:cs="Tahoma"/>
      <w:sz w:val="20"/>
      <w:szCs w:val="20"/>
      <w:lang w:val="en-US" w:eastAsia="en-US"/>
    </w:rPr>
  </w:style>
  <w:style w:type="paragraph" w:styleId="TOC3">
    <w:name w:val="toc 3"/>
    <w:basedOn w:val="Normal"/>
    <w:next w:val="Normal"/>
    <w:autoRedefine/>
    <w:uiPriority w:val="99"/>
    <w:semiHidden/>
    <w:rsid w:val="003B19A2"/>
    <w:pPr>
      <w:ind w:left="480"/>
    </w:pPr>
  </w:style>
  <w:style w:type="character" w:styleId="Hyperlink">
    <w:name w:val="Hyperlink"/>
    <w:basedOn w:val="DefaultParagraphFont"/>
    <w:uiPriority w:val="99"/>
    <w:rsid w:val="003B19A2"/>
    <w:rPr>
      <w:rFonts w:cs="Times New Roman"/>
      <w:color w:val="0000FF"/>
      <w:u w:val="single"/>
    </w:rPr>
  </w:style>
  <w:style w:type="paragraph" w:styleId="Footer">
    <w:name w:val="footer"/>
    <w:basedOn w:val="Normal"/>
    <w:link w:val="FooterChar1"/>
    <w:uiPriority w:val="99"/>
    <w:rsid w:val="00C4238E"/>
    <w:pPr>
      <w:tabs>
        <w:tab w:val="center" w:pos="4677"/>
        <w:tab w:val="right" w:pos="9355"/>
      </w:tabs>
    </w:pPr>
  </w:style>
  <w:style w:type="character" w:customStyle="1" w:styleId="FooterChar">
    <w:name w:val="Footer Char"/>
    <w:basedOn w:val="DefaultParagraphFont"/>
    <w:link w:val="Footer"/>
    <w:uiPriority w:val="99"/>
    <w:locked/>
    <w:rsid w:val="00681147"/>
    <w:rPr>
      <w:rFonts w:ascii="Times New Roman" w:hAnsi="Times New Roman" w:cs="Times New Roman"/>
      <w:sz w:val="24"/>
      <w:szCs w:val="24"/>
      <w:lang w:eastAsia="ru-RU"/>
    </w:rPr>
  </w:style>
  <w:style w:type="character" w:customStyle="1" w:styleId="FooterChar1">
    <w:name w:val="Footer Char1"/>
    <w:basedOn w:val="DefaultParagraphFont"/>
    <w:link w:val="Footer"/>
    <w:uiPriority w:val="99"/>
    <w:locked/>
    <w:rsid w:val="007437A3"/>
    <w:rPr>
      <w:rFonts w:cs="Times New Roman"/>
      <w:sz w:val="24"/>
      <w:szCs w:val="24"/>
      <w:lang w:val="ru-RU" w:eastAsia="ru-RU"/>
    </w:rPr>
  </w:style>
  <w:style w:type="paragraph" w:styleId="TOC5">
    <w:name w:val="toc 5"/>
    <w:basedOn w:val="Normal"/>
    <w:next w:val="Normal"/>
    <w:autoRedefine/>
    <w:uiPriority w:val="99"/>
    <w:semiHidden/>
    <w:rsid w:val="003B19A2"/>
    <w:pPr>
      <w:ind w:left="960"/>
    </w:pPr>
  </w:style>
  <w:style w:type="paragraph" w:styleId="TOC4">
    <w:name w:val="toc 4"/>
    <w:basedOn w:val="Normal"/>
    <w:next w:val="Normal"/>
    <w:autoRedefine/>
    <w:uiPriority w:val="99"/>
    <w:semiHidden/>
    <w:rsid w:val="0010333A"/>
    <w:pPr>
      <w:tabs>
        <w:tab w:val="right" w:leader="dot" w:pos="10195"/>
      </w:tabs>
      <w:ind w:left="720"/>
    </w:pPr>
    <w:rPr>
      <w:noProof/>
    </w:rPr>
  </w:style>
  <w:style w:type="paragraph" w:styleId="Index5">
    <w:name w:val="index 5"/>
    <w:basedOn w:val="Normal"/>
    <w:next w:val="Normal"/>
    <w:autoRedefine/>
    <w:uiPriority w:val="99"/>
    <w:semiHidden/>
    <w:rsid w:val="003B19A2"/>
    <w:pPr>
      <w:ind w:left="1200" w:hanging="240"/>
    </w:pPr>
  </w:style>
  <w:style w:type="character" w:styleId="PageNumber">
    <w:name w:val="page number"/>
    <w:basedOn w:val="DefaultParagraphFont"/>
    <w:uiPriority w:val="99"/>
    <w:rsid w:val="00C4238E"/>
    <w:rPr>
      <w:rFonts w:cs="Times New Roman"/>
    </w:rPr>
  </w:style>
  <w:style w:type="character" w:styleId="Strong">
    <w:name w:val="Strong"/>
    <w:basedOn w:val="DefaultParagraphFont"/>
    <w:uiPriority w:val="99"/>
    <w:qFormat/>
    <w:rsid w:val="009D6230"/>
    <w:rPr>
      <w:rFonts w:cs="Times New Roman"/>
      <w:b/>
      <w:bCs/>
    </w:rPr>
  </w:style>
  <w:style w:type="paragraph" w:styleId="NormalWeb">
    <w:name w:val="Normal (Web)"/>
    <w:aliases w:val="Обычный (Web)1,Обычный (Web)"/>
    <w:basedOn w:val="Normal"/>
    <w:uiPriority w:val="99"/>
    <w:rsid w:val="009D6230"/>
    <w:pPr>
      <w:spacing w:before="100" w:beforeAutospacing="1" w:after="100" w:afterAutospacing="1"/>
    </w:pPr>
  </w:style>
  <w:style w:type="paragraph" w:styleId="BodyTextIndent">
    <w:name w:val="Body Text Indent"/>
    <w:aliases w:val="Основной текст 1,Нумерованный список !!,Надин стиль,ОсновнойОтступ,Знак"/>
    <w:basedOn w:val="Normal"/>
    <w:link w:val="BodyTextIndentChar"/>
    <w:uiPriority w:val="99"/>
    <w:rsid w:val="00F444EE"/>
    <w:pPr>
      <w:spacing w:before="100" w:beforeAutospacing="1" w:after="100" w:afterAutospacing="1"/>
    </w:pPr>
    <w:rPr>
      <w:rFonts w:ascii="Tahoma" w:hAnsi="Tahoma" w:cs="Tahoma"/>
      <w:sz w:val="20"/>
      <w:szCs w:val="20"/>
      <w:lang w:val="en-US" w:eastAsia="en-US"/>
    </w:rPr>
  </w:style>
  <w:style w:type="character" w:customStyle="1" w:styleId="BodyTextIndentChar">
    <w:name w:val="Body Text Indent Char"/>
    <w:aliases w:val="Основной текст 1 Char,Нумерованный список !! Char,Надин стиль Char,ОсновнойОтступ Char,Знак Char"/>
    <w:basedOn w:val="DefaultParagraphFont"/>
    <w:link w:val="BodyTextIndent"/>
    <w:uiPriority w:val="99"/>
    <w:locked/>
    <w:rsid w:val="00E26D54"/>
    <w:rPr>
      <w:rFonts w:cs="Times New Roman"/>
      <w:sz w:val="24"/>
      <w:szCs w:val="24"/>
      <w:lang w:val="ru-RU" w:eastAsia="ru-RU"/>
    </w:rPr>
  </w:style>
  <w:style w:type="paragraph" w:styleId="TOC2">
    <w:name w:val="toc 2"/>
    <w:basedOn w:val="Normal"/>
    <w:next w:val="Normal"/>
    <w:autoRedefine/>
    <w:uiPriority w:val="99"/>
    <w:semiHidden/>
    <w:rsid w:val="007460D9"/>
    <w:pPr>
      <w:tabs>
        <w:tab w:val="right" w:leader="dot" w:pos="10195"/>
      </w:tabs>
      <w:ind w:left="240"/>
    </w:pPr>
    <w:rPr>
      <w:noProof/>
    </w:rPr>
  </w:style>
  <w:style w:type="paragraph" w:styleId="TOC1">
    <w:name w:val="toc 1"/>
    <w:basedOn w:val="Normal"/>
    <w:next w:val="Normal"/>
    <w:autoRedefine/>
    <w:uiPriority w:val="99"/>
    <w:semiHidden/>
    <w:rsid w:val="007460D9"/>
    <w:pPr>
      <w:tabs>
        <w:tab w:val="right" w:leader="dot" w:pos="10195"/>
      </w:tabs>
    </w:pPr>
    <w:rPr>
      <w:b/>
      <w:bCs/>
      <w:smallCaps/>
      <w:noProof/>
      <w:spacing w:val="26"/>
    </w:rPr>
  </w:style>
  <w:style w:type="paragraph" w:styleId="BodyText">
    <w:name w:val="Body Text"/>
    <w:aliases w:val="Text1,îò÷åò_íîðìàëü,отчет_нормаль,Основной текст Знак,Основной текст Знак Знак,Основной текст Знак Знак Знак Знак Знак,Основной текст Знак Знак Знак Знак Знак Знак,Основной текст Знак1,bt,Основной текст1,Body Text Char,Body Text Char2 Cha"/>
    <w:basedOn w:val="Normal"/>
    <w:link w:val="BodyTextChar1"/>
    <w:uiPriority w:val="99"/>
    <w:rsid w:val="007437A3"/>
    <w:pPr>
      <w:spacing w:after="120"/>
    </w:pPr>
  </w:style>
  <w:style w:type="character" w:customStyle="1" w:styleId="BodyTextChar1">
    <w:name w:val="Body Text Char1"/>
    <w:aliases w:val="Text1 Char,îò÷åò_íîðìàëü Char,отчет_нормаль Char,Основной текст Знак Char,Основной текст Знак Знак Char,Основной текст Знак Знак Знак Знак Знак Char,Основной текст Знак Знак Знак Знак Знак Знак Char,Основной текст Знак1 Char,bt Char"/>
    <w:basedOn w:val="DefaultParagraphFont"/>
    <w:link w:val="BodyText"/>
    <w:uiPriority w:val="99"/>
    <w:locked/>
    <w:rsid w:val="00F1341E"/>
    <w:rPr>
      <w:rFonts w:cs="Times New Roman"/>
      <w:sz w:val="24"/>
      <w:szCs w:val="24"/>
      <w:lang w:val="ru-RU" w:eastAsia="ru-RU"/>
    </w:rPr>
  </w:style>
  <w:style w:type="paragraph" w:styleId="Header">
    <w:name w:val="header"/>
    <w:basedOn w:val="Normal"/>
    <w:link w:val="HeaderChar1"/>
    <w:uiPriority w:val="99"/>
    <w:rsid w:val="00460E38"/>
    <w:pPr>
      <w:tabs>
        <w:tab w:val="center" w:pos="4677"/>
        <w:tab w:val="right" w:pos="9355"/>
      </w:tabs>
    </w:pPr>
  </w:style>
  <w:style w:type="character" w:customStyle="1" w:styleId="HeaderChar">
    <w:name w:val="Header Char"/>
    <w:basedOn w:val="DefaultParagraphFont"/>
    <w:link w:val="Header"/>
    <w:uiPriority w:val="99"/>
    <w:locked/>
    <w:rsid w:val="00681147"/>
    <w:rPr>
      <w:rFonts w:ascii="Times New Roman" w:hAnsi="Times New Roman" w:cs="Times New Roman"/>
      <w:sz w:val="24"/>
      <w:szCs w:val="24"/>
      <w:lang w:eastAsia="ru-RU"/>
    </w:rPr>
  </w:style>
  <w:style w:type="character" w:customStyle="1" w:styleId="HeaderChar1">
    <w:name w:val="Header Char1"/>
    <w:basedOn w:val="DefaultParagraphFont"/>
    <w:link w:val="Header"/>
    <w:uiPriority w:val="99"/>
    <w:locked/>
    <w:rsid w:val="00076A1B"/>
    <w:rPr>
      <w:rFonts w:cs="Times New Roman"/>
      <w:sz w:val="24"/>
      <w:szCs w:val="24"/>
      <w:lang w:val="ru-RU" w:eastAsia="ru-RU"/>
    </w:rPr>
  </w:style>
  <w:style w:type="paragraph" w:styleId="BodyText2">
    <w:name w:val="Body Text 2"/>
    <w:basedOn w:val="Normal"/>
    <w:link w:val="BodyText2Char"/>
    <w:uiPriority w:val="99"/>
    <w:rsid w:val="00076A1B"/>
    <w:pPr>
      <w:spacing w:after="120" w:line="480" w:lineRule="auto"/>
    </w:pPr>
  </w:style>
  <w:style w:type="character" w:customStyle="1" w:styleId="BodyText2Char">
    <w:name w:val="Body Text 2 Char"/>
    <w:basedOn w:val="DefaultParagraphFont"/>
    <w:link w:val="BodyText2"/>
    <w:uiPriority w:val="99"/>
    <w:locked/>
    <w:rsid w:val="00F444EE"/>
    <w:rPr>
      <w:rFonts w:cs="Times New Roman"/>
      <w:sz w:val="24"/>
      <w:szCs w:val="24"/>
      <w:lang w:val="ru-RU" w:eastAsia="ru-RU"/>
    </w:rPr>
  </w:style>
  <w:style w:type="paragraph" w:customStyle="1" w:styleId="FR1">
    <w:name w:val="FR1"/>
    <w:uiPriority w:val="99"/>
    <w:rsid w:val="00327775"/>
    <w:pPr>
      <w:widowControl w:val="0"/>
      <w:overflowPunct w:val="0"/>
      <w:autoSpaceDE w:val="0"/>
      <w:autoSpaceDN w:val="0"/>
      <w:adjustRightInd w:val="0"/>
      <w:spacing w:before="500"/>
      <w:jc w:val="center"/>
      <w:textAlignment w:val="baseline"/>
    </w:pPr>
    <w:rPr>
      <w:b/>
      <w:bCs/>
      <w:noProof/>
      <w:sz w:val="48"/>
      <w:szCs w:val="48"/>
    </w:rPr>
  </w:style>
  <w:style w:type="paragraph" w:customStyle="1" w:styleId="1">
    <w:name w:val="Знак Знак Знак Знак Знак Знак Знак Знак Знак Знак Знак Знак Знак Знак Знак Знак Знак Знак1 Знак"/>
    <w:basedOn w:val="Normal"/>
    <w:uiPriority w:val="99"/>
    <w:rsid w:val="0065737F"/>
    <w:pPr>
      <w:spacing w:before="100" w:beforeAutospacing="1" w:after="100" w:afterAutospacing="1"/>
    </w:pPr>
    <w:rPr>
      <w:rFonts w:ascii="Tahoma" w:hAnsi="Tahoma" w:cs="Tahoma"/>
      <w:sz w:val="20"/>
      <w:szCs w:val="20"/>
      <w:lang w:val="en-US" w:eastAsia="en-US"/>
    </w:rPr>
  </w:style>
  <w:style w:type="character" w:customStyle="1" w:styleId="spelle">
    <w:name w:val="spelle"/>
    <w:basedOn w:val="DefaultParagraphFont"/>
    <w:uiPriority w:val="99"/>
    <w:rsid w:val="008449C0"/>
    <w:rPr>
      <w:rFonts w:cs="Times New Roman"/>
    </w:rPr>
  </w:style>
  <w:style w:type="paragraph" w:customStyle="1" w:styleId="10">
    <w:name w:val="Стиль1"/>
    <w:basedOn w:val="Normal"/>
    <w:uiPriority w:val="99"/>
    <w:rsid w:val="00F444EE"/>
    <w:pPr>
      <w:jc w:val="right"/>
    </w:pPr>
    <w:rPr>
      <w:rFonts w:ascii="Century Gothic" w:hAnsi="Century Gothic" w:cs="Century Gothic"/>
      <w:i/>
      <w:iCs/>
      <w:sz w:val="16"/>
      <w:szCs w:val="16"/>
    </w:rPr>
  </w:style>
  <w:style w:type="paragraph" w:customStyle="1" w:styleId="ConsPlusNonformat">
    <w:name w:val="ConsPlusNonformat"/>
    <w:uiPriority w:val="99"/>
    <w:rsid w:val="00F444EE"/>
    <w:pPr>
      <w:widowControl w:val="0"/>
      <w:autoSpaceDE w:val="0"/>
      <w:autoSpaceDN w:val="0"/>
      <w:adjustRightInd w:val="0"/>
    </w:pPr>
    <w:rPr>
      <w:rFonts w:ascii="Courier New" w:hAnsi="Courier New" w:cs="Courier New"/>
      <w:sz w:val="20"/>
      <w:szCs w:val="20"/>
    </w:rPr>
  </w:style>
  <w:style w:type="paragraph" w:customStyle="1" w:styleId="13">
    <w:name w:val="Основной текст 13"/>
    <w:basedOn w:val="Subtitle"/>
    <w:autoRedefine/>
    <w:uiPriority w:val="99"/>
    <w:rsid w:val="00331E5D"/>
    <w:pPr>
      <w:spacing w:after="0" w:line="360" w:lineRule="auto"/>
      <w:jc w:val="both"/>
      <w:outlineLvl w:val="9"/>
    </w:pPr>
    <w:rPr>
      <w:rFonts w:ascii="Times New Roman" w:hAnsi="Times New Roman" w:cs="Times New Roman"/>
      <w:sz w:val="22"/>
      <w:szCs w:val="22"/>
    </w:rPr>
  </w:style>
  <w:style w:type="paragraph" w:styleId="Subtitle">
    <w:name w:val="Subtitle"/>
    <w:basedOn w:val="Normal"/>
    <w:link w:val="SubtitleChar"/>
    <w:uiPriority w:val="99"/>
    <w:qFormat/>
    <w:rsid w:val="00F444EE"/>
    <w:pPr>
      <w:spacing w:after="60"/>
      <w:ind w:firstLine="709"/>
      <w:jc w:val="center"/>
      <w:outlineLvl w:val="1"/>
    </w:pPr>
    <w:rPr>
      <w:rFonts w:ascii="Arial" w:hAnsi="Arial" w:cs="Arial"/>
    </w:rPr>
  </w:style>
  <w:style w:type="character" w:customStyle="1" w:styleId="SubtitleChar">
    <w:name w:val="Subtitle Char"/>
    <w:basedOn w:val="DefaultParagraphFont"/>
    <w:link w:val="Subtitle"/>
    <w:uiPriority w:val="99"/>
    <w:locked/>
    <w:rsid w:val="00882C60"/>
    <w:rPr>
      <w:rFonts w:ascii="Cambria" w:hAnsi="Cambria" w:cs="Cambria"/>
      <w:sz w:val="24"/>
      <w:szCs w:val="24"/>
    </w:rPr>
  </w:style>
  <w:style w:type="paragraph" w:customStyle="1" w:styleId="a1">
    <w:name w:val="Знак Знак Знак Знак Знак Знак Знак"/>
    <w:basedOn w:val="Normal"/>
    <w:uiPriority w:val="99"/>
    <w:rsid w:val="00F444EE"/>
    <w:pPr>
      <w:spacing w:before="100" w:beforeAutospacing="1" w:after="100" w:afterAutospacing="1"/>
    </w:pPr>
    <w:rPr>
      <w:rFonts w:ascii="Tahoma" w:hAnsi="Tahoma" w:cs="Tahoma"/>
      <w:sz w:val="20"/>
      <w:szCs w:val="20"/>
      <w:lang w:val="en-US" w:eastAsia="en-US"/>
    </w:rPr>
  </w:style>
  <w:style w:type="paragraph" w:styleId="BodyTextIndent2">
    <w:name w:val="Body Text Indent 2"/>
    <w:basedOn w:val="Normal"/>
    <w:link w:val="BodyTextIndent2Char"/>
    <w:uiPriority w:val="99"/>
    <w:rsid w:val="00F444EE"/>
    <w:pPr>
      <w:spacing w:after="120" w:line="480" w:lineRule="auto"/>
      <w:ind w:left="283"/>
    </w:pPr>
  </w:style>
  <w:style w:type="character" w:customStyle="1" w:styleId="BodyTextIndent2Char">
    <w:name w:val="Body Text Indent 2 Char"/>
    <w:basedOn w:val="DefaultParagraphFont"/>
    <w:link w:val="BodyTextIndent2"/>
    <w:uiPriority w:val="99"/>
    <w:locked/>
    <w:rsid w:val="00882C60"/>
    <w:rPr>
      <w:rFonts w:cs="Times New Roman"/>
      <w:sz w:val="24"/>
      <w:szCs w:val="24"/>
    </w:rPr>
  </w:style>
  <w:style w:type="paragraph" w:styleId="BodyTextIndent3">
    <w:name w:val="Body Text Indent 3"/>
    <w:basedOn w:val="Normal"/>
    <w:link w:val="BodyTextIndent3Char"/>
    <w:uiPriority w:val="99"/>
    <w:rsid w:val="00F444EE"/>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882C60"/>
    <w:rPr>
      <w:rFonts w:cs="Times New Roman"/>
      <w:sz w:val="16"/>
      <w:szCs w:val="16"/>
    </w:rPr>
  </w:style>
  <w:style w:type="paragraph" w:styleId="Title">
    <w:name w:val="Title"/>
    <w:aliases w:val="Название Знак1,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Normal"/>
    <w:link w:val="TitleChar"/>
    <w:uiPriority w:val="99"/>
    <w:qFormat/>
    <w:rsid w:val="00F444EE"/>
    <w:pPr>
      <w:jc w:val="center"/>
    </w:pPr>
    <w:rPr>
      <w:b/>
      <w:bCs/>
      <w:sz w:val="32"/>
      <w:szCs w:val="32"/>
    </w:rPr>
  </w:style>
  <w:style w:type="character" w:customStyle="1" w:styleId="TitleChar">
    <w:name w:val="Title Char"/>
    <w:aliases w:val="Название Знак1 Char,Название Знак Знак Char,Название Знак1 Знак1 Знак Char,Название Знак Знак Знак1 Знак Char,Знак Знак Знак Знак1 Знак Char,Знак Знак1 Знак Знак1 Знак Char,Название Знак1 Знак Знак Знак Char,Название Знак2 Знак Знак Char"/>
    <w:basedOn w:val="DefaultParagraphFont"/>
    <w:link w:val="Title"/>
    <w:uiPriority w:val="99"/>
    <w:locked/>
    <w:rsid w:val="005749F0"/>
    <w:rPr>
      <w:rFonts w:cs="Times New Roman"/>
      <w:b/>
      <w:bCs/>
      <w:sz w:val="24"/>
      <w:szCs w:val="24"/>
      <w:lang w:val="ru-RU" w:eastAsia="ru-RU"/>
    </w:rPr>
  </w:style>
  <w:style w:type="paragraph" w:customStyle="1" w:styleId="2">
    <w:name w:val="заголовок 2"/>
    <w:basedOn w:val="Normal"/>
    <w:next w:val="Normal"/>
    <w:uiPriority w:val="99"/>
    <w:rsid w:val="00F444EE"/>
    <w:pPr>
      <w:keepNext/>
      <w:widowControl w:val="0"/>
      <w:autoSpaceDE w:val="0"/>
      <w:autoSpaceDN w:val="0"/>
      <w:ind w:left="640"/>
      <w:outlineLvl w:val="1"/>
    </w:pPr>
    <w:rPr>
      <w:sz w:val="28"/>
      <w:szCs w:val="28"/>
    </w:rPr>
  </w:style>
  <w:style w:type="paragraph" w:customStyle="1" w:styleId="osnov">
    <w:name w:val="osnov"/>
    <w:basedOn w:val="Normal"/>
    <w:uiPriority w:val="99"/>
    <w:rsid w:val="00F444EE"/>
    <w:pPr>
      <w:spacing w:before="100" w:beforeAutospacing="1" w:after="100" w:afterAutospacing="1"/>
    </w:pPr>
  </w:style>
  <w:style w:type="paragraph" w:customStyle="1" w:styleId="20">
    <w:name w:val="Обычный (веб)2"/>
    <w:basedOn w:val="Normal"/>
    <w:uiPriority w:val="99"/>
    <w:rsid w:val="00F444EE"/>
    <w:pPr>
      <w:spacing w:before="120" w:after="120"/>
    </w:pPr>
    <w:rPr>
      <w:color w:val="000000"/>
      <w:sz w:val="17"/>
      <w:szCs w:val="17"/>
    </w:rPr>
  </w:style>
  <w:style w:type="character" w:styleId="FollowedHyperlink">
    <w:name w:val="FollowedHyperlink"/>
    <w:basedOn w:val="DefaultParagraphFont"/>
    <w:uiPriority w:val="99"/>
    <w:rsid w:val="00F444EE"/>
    <w:rPr>
      <w:rFonts w:cs="Times New Roman"/>
      <w:color w:val="800080"/>
      <w:u w:val="single"/>
    </w:rPr>
  </w:style>
  <w:style w:type="paragraph" w:customStyle="1" w:styleId="11">
    <w:name w:val="Знак Знак Знак Знак Знак Знак Знак1"/>
    <w:basedOn w:val="Normal"/>
    <w:uiPriority w:val="99"/>
    <w:rsid w:val="00F444EE"/>
    <w:pPr>
      <w:spacing w:before="100" w:beforeAutospacing="1" w:after="100" w:afterAutospacing="1"/>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w:basedOn w:val="Normal"/>
    <w:uiPriority w:val="99"/>
    <w:rsid w:val="00971FD1"/>
    <w:pPr>
      <w:spacing w:before="100" w:beforeAutospacing="1" w:after="100" w:afterAutospacing="1"/>
    </w:pPr>
    <w:rPr>
      <w:rFonts w:ascii="Tahoma" w:hAnsi="Tahoma" w:cs="Tahoma"/>
      <w:sz w:val="20"/>
      <w:szCs w:val="20"/>
      <w:lang w:val="en-US" w:eastAsia="en-US"/>
    </w:rPr>
  </w:style>
  <w:style w:type="paragraph" w:styleId="NoSpacing">
    <w:name w:val="No Spacing"/>
    <w:uiPriority w:val="99"/>
    <w:qFormat/>
    <w:rsid w:val="00EF6851"/>
    <w:rPr>
      <w:sz w:val="24"/>
      <w:szCs w:val="24"/>
      <w:lang w:eastAsia="en-US"/>
    </w:rPr>
  </w:style>
  <w:style w:type="paragraph" w:customStyle="1" w:styleId="12">
    <w:name w:val="Знак Знак Знак Знак Знак Знак Знак Знак Знак Знак1"/>
    <w:basedOn w:val="Normal"/>
    <w:uiPriority w:val="99"/>
    <w:rsid w:val="00EF6851"/>
    <w:pPr>
      <w:spacing w:before="100" w:beforeAutospacing="1" w:after="100" w:afterAutospacing="1"/>
    </w:pPr>
    <w:rPr>
      <w:rFonts w:ascii="Tahoma" w:hAnsi="Tahoma" w:cs="Tahoma"/>
      <w:sz w:val="20"/>
      <w:szCs w:val="20"/>
      <w:lang w:val="en-US" w:eastAsia="en-US"/>
    </w:rPr>
  </w:style>
  <w:style w:type="paragraph" w:styleId="ListParagraph">
    <w:name w:val="List Paragraph"/>
    <w:basedOn w:val="Normal"/>
    <w:uiPriority w:val="99"/>
    <w:qFormat/>
    <w:rsid w:val="00166F55"/>
    <w:pPr>
      <w:ind w:left="720"/>
    </w:pPr>
  </w:style>
  <w:style w:type="paragraph" w:customStyle="1" w:styleId="Left">
    <w:name w:val="Left"/>
    <w:uiPriority w:val="99"/>
    <w:rsid w:val="00C10D87"/>
    <w:pPr>
      <w:widowControl w:val="0"/>
      <w:autoSpaceDE w:val="0"/>
      <w:autoSpaceDN w:val="0"/>
      <w:adjustRightInd w:val="0"/>
    </w:pPr>
    <w:rPr>
      <w:sz w:val="24"/>
      <w:szCs w:val="24"/>
    </w:rPr>
  </w:style>
  <w:style w:type="paragraph" w:customStyle="1" w:styleId="Normal1">
    <w:name w:val="Normal1"/>
    <w:uiPriority w:val="99"/>
    <w:rsid w:val="0010333A"/>
    <w:pPr>
      <w:widowControl w:val="0"/>
    </w:pPr>
    <w:rPr>
      <w:sz w:val="28"/>
      <w:szCs w:val="28"/>
    </w:rPr>
  </w:style>
  <w:style w:type="paragraph" w:customStyle="1" w:styleId="Default">
    <w:name w:val="Default"/>
    <w:uiPriority w:val="99"/>
    <w:rsid w:val="0047602C"/>
    <w:pPr>
      <w:autoSpaceDE w:val="0"/>
      <w:autoSpaceDN w:val="0"/>
      <w:adjustRightInd w:val="0"/>
    </w:pPr>
    <w:rPr>
      <w:color w:val="000000"/>
      <w:sz w:val="24"/>
      <w:szCs w:val="24"/>
    </w:rPr>
  </w:style>
  <w:style w:type="paragraph" w:customStyle="1" w:styleId="a3">
    <w:name w:val="ЗаголовокОсн"/>
    <w:basedOn w:val="BodyText"/>
    <w:next w:val="BodyText"/>
    <w:uiPriority w:val="99"/>
    <w:rsid w:val="00F068A9"/>
    <w:pPr>
      <w:keepNext/>
      <w:keepLines/>
      <w:spacing w:after="0"/>
    </w:pPr>
    <w:rPr>
      <w:kern w:val="20"/>
    </w:rPr>
  </w:style>
  <w:style w:type="paragraph" w:customStyle="1" w:styleId="131">
    <w:name w:val="13_1"/>
    <w:aliases w:val="5_шир"/>
    <w:basedOn w:val="Normal"/>
    <w:uiPriority w:val="99"/>
    <w:rsid w:val="00F068A9"/>
    <w:pPr>
      <w:tabs>
        <w:tab w:val="left" w:pos="567"/>
      </w:tabs>
      <w:spacing w:line="360" w:lineRule="auto"/>
      <w:ind w:firstLine="567"/>
      <w:jc w:val="both"/>
    </w:pPr>
    <w:rPr>
      <w:sz w:val="26"/>
      <w:szCs w:val="26"/>
    </w:rPr>
  </w:style>
  <w:style w:type="paragraph" w:customStyle="1" w:styleId="a4">
    <w:name w:val="Абзац обычный"/>
    <w:basedOn w:val="Header"/>
    <w:uiPriority w:val="99"/>
    <w:rsid w:val="00F068A9"/>
    <w:pPr>
      <w:tabs>
        <w:tab w:val="clear" w:pos="4677"/>
        <w:tab w:val="clear" w:pos="9355"/>
        <w:tab w:val="center" w:pos="4153"/>
        <w:tab w:val="right" w:pos="8306"/>
      </w:tabs>
      <w:ind w:firstLine="709"/>
      <w:jc w:val="both"/>
    </w:pPr>
    <w:rPr>
      <w:rFonts w:ascii="Arial Narrow" w:hAnsi="Arial Narrow" w:cs="Arial Narrow"/>
      <w:spacing w:val="10"/>
      <w:sz w:val="22"/>
      <w:szCs w:val="22"/>
    </w:rPr>
  </w:style>
  <w:style w:type="paragraph" w:customStyle="1" w:styleId="a5">
    <w:name w:val="Îáû÷íûé"/>
    <w:uiPriority w:val="99"/>
    <w:rsid w:val="00F068A9"/>
    <w:rPr>
      <w:sz w:val="20"/>
      <w:szCs w:val="20"/>
    </w:rPr>
  </w:style>
  <w:style w:type="paragraph" w:customStyle="1" w:styleId="4">
    <w:name w:val="Основной текст 4"/>
    <w:basedOn w:val="BodyTextIndent"/>
    <w:uiPriority w:val="99"/>
    <w:rsid w:val="00F068A9"/>
    <w:pPr>
      <w:spacing w:before="0" w:beforeAutospacing="0" w:after="120" w:afterAutospacing="0"/>
      <w:ind w:left="283"/>
    </w:pPr>
    <w:rPr>
      <w:rFonts w:ascii="Times New Roman" w:hAnsi="Times New Roman" w:cs="Times New Roman"/>
      <w:sz w:val="24"/>
      <w:szCs w:val="24"/>
      <w:lang w:val="ru-RU" w:eastAsia="ru-RU"/>
    </w:rPr>
  </w:style>
  <w:style w:type="paragraph" w:customStyle="1" w:styleId="BodyText21">
    <w:name w:val="Body Text 21"/>
    <w:basedOn w:val="Normal"/>
    <w:uiPriority w:val="99"/>
    <w:rsid w:val="00F068A9"/>
    <w:pPr>
      <w:ind w:left="567" w:firstLine="567"/>
      <w:jc w:val="both"/>
    </w:pPr>
    <w:rPr>
      <w:sz w:val="28"/>
      <w:szCs w:val="28"/>
    </w:rPr>
  </w:style>
  <w:style w:type="paragraph" w:customStyle="1" w:styleId="CM17">
    <w:name w:val="CM17"/>
    <w:basedOn w:val="Normal"/>
    <w:next w:val="Normal"/>
    <w:uiPriority w:val="99"/>
    <w:rsid w:val="00F068A9"/>
    <w:pPr>
      <w:widowControl w:val="0"/>
      <w:autoSpaceDE w:val="0"/>
      <w:autoSpaceDN w:val="0"/>
      <w:adjustRightInd w:val="0"/>
      <w:spacing w:line="336" w:lineRule="atLeast"/>
    </w:pPr>
    <w:rPr>
      <w:rFonts w:ascii="Times New Roman PSMT" w:hAnsi="Times New Roman PSMT" w:cs="Times New Roman PSMT"/>
      <w:sz w:val="20"/>
      <w:szCs w:val="20"/>
    </w:rPr>
  </w:style>
  <w:style w:type="character" w:customStyle="1" w:styleId="40">
    <w:name w:val="Знак Знак4"/>
    <w:basedOn w:val="DefaultParagraphFont"/>
    <w:uiPriority w:val="99"/>
    <w:rsid w:val="00F068A9"/>
    <w:rPr>
      <w:rFonts w:cs="Times New Roman"/>
      <w:color w:val="000000"/>
      <w:sz w:val="24"/>
      <w:szCs w:val="24"/>
      <w:lang w:val="ru-RU" w:eastAsia="ru-RU"/>
    </w:rPr>
  </w:style>
  <w:style w:type="paragraph" w:styleId="BodyText3">
    <w:name w:val="Body Text 3"/>
    <w:basedOn w:val="Normal"/>
    <w:link w:val="BodyText3Char"/>
    <w:uiPriority w:val="99"/>
    <w:rsid w:val="00F068A9"/>
    <w:pPr>
      <w:spacing w:after="120"/>
    </w:pPr>
    <w:rPr>
      <w:sz w:val="16"/>
      <w:szCs w:val="16"/>
    </w:rPr>
  </w:style>
  <w:style w:type="character" w:customStyle="1" w:styleId="BodyText3Char">
    <w:name w:val="Body Text 3 Char"/>
    <w:basedOn w:val="DefaultParagraphFont"/>
    <w:link w:val="BodyText3"/>
    <w:uiPriority w:val="99"/>
    <w:semiHidden/>
    <w:locked/>
    <w:rsid w:val="00882C60"/>
    <w:rPr>
      <w:rFonts w:cs="Times New Roman"/>
      <w:sz w:val="16"/>
      <w:szCs w:val="16"/>
    </w:rPr>
  </w:style>
  <w:style w:type="paragraph" w:styleId="FootnoteText">
    <w:name w:val="footnote text"/>
    <w:basedOn w:val="Normal"/>
    <w:link w:val="FootnoteTextChar"/>
    <w:uiPriority w:val="99"/>
    <w:semiHidden/>
    <w:rsid w:val="00F068A9"/>
    <w:rPr>
      <w:sz w:val="20"/>
      <w:szCs w:val="20"/>
      <w:lang w:val="en-US"/>
    </w:rPr>
  </w:style>
  <w:style w:type="character" w:customStyle="1" w:styleId="FootnoteTextChar">
    <w:name w:val="Footnote Text Char"/>
    <w:basedOn w:val="DefaultParagraphFont"/>
    <w:link w:val="FootnoteText"/>
    <w:uiPriority w:val="99"/>
    <w:semiHidden/>
    <w:locked/>
    <w:rsid w:val="00F068A9"/>
    <w:rPr>
      <w:rFonts w:cs="Times New Roman"/>
      <w:lang w:val="en-US" w:eastAsia="ru-RU"/>
    </w:rPr>
  </w:style>
  <w:style w:type="paragraph" w:customStyle="1" w:styleId="a6">
    <w:name w:val="ХОбычный"/>
    <w:basedOn w:val="Normal"/>
    <w:uiPriority w:val="99"/>
    <w:rsid w:val="00DF6A37"/>
    <w:pPr>
      <w:ind w:firstLine="284"/>
      <w:jc w:val="both"/>
    </w:pPr>
    <w:rPr>
      <w:rFonts w:ascii="Trebuchet MS" w:hAnsi="Trebuchet MS" w:cs="Trebuchet MS"/>
      <w:sz w:val="20"/>
      <w:szCs w:val="20"/>
    </w:rPr>
  </w:style>
  <w:style w:type="paragraph" w:customStyle="1" w:styleId="3">
    <w:name w:val="ХЗаголовок3"/>
    <w:basedOn w:val="a6"/>
    <w:next w:val="a6"/>
    <w:uiPriority w:val="99"/>
    <w:rsid w:val="00DF6A37"/>
    <w:pPr>
      <w:suppressAutoHyphens/>
      <w:spacing w:after="240"/>
      <w:ind w:left="737" w:hanging="737"/>
      <w:jc w:val="left"/>
    </w:pPr>
    <w:rPr>
      <w:b/>
      <w:bCs/>
      <w:sz w:val="22"/>
      <w:szCs w:val="22"/>
    </w:rPr>
  </w:style>
  <w:style w:type="paragraph" w:customStyle="1" w:styleId="msonormal2">
    <w:name w:val="msonormal2"/>
    <w:uiPriority w:val="99"/>
    <w:rsid w:val="00B56024"/>
    <w:rPr>
      <w:sz w:val="24"/>
      <w:szCs w:val="24"/>
    </w:rPr>
  </w:style>
  <w:style w:type="paragraph" w:styleId="z-TopofForm">
    <w:name w:val="HTML Top of Form"/>
    <w:basedOn w:val="Normal"/>
    <w:next w:val="Normal"/>
    <w:link w:val="z-TopofFormChar"/>
    <w:hidden/>
    <w:uiPriority w:val="99"/>
    <w:rsid w:val="0031415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882C60"/>
    <w:rPr>
      <w:rFonts w:ascii="Arial" w:hAnsi="Arial" w:cs="Arial"/>
      <w:vanish/>
      <w:sz w:val="16"/>
      <w:szCs w:val="16"/>
    </w:rPr>
  </w:style>
  <w:style w:type="paragraph" w:styleId="z-BottomofForm">
    <w:name w:val="HTML Bottom of Form"/>
    <w:basedOn w:val="Normal"/>
    <w:next w:val="Normal"/>
    <w:link w:val="z-BottomofFormChar"/>
    <w:hidden/>
    <w:uiPriority w:val="99"/>
    <w:rsid w:val="0031415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882C60"/>
    <w:rPr>
      <w:rFonts w:ascii="Arial" w:hAnsi="Arial" w:cs="Arial"/>
      <w:vanish/>
      <w:sz w:val="16"/>
      <w:szCs w:val="16"/>
    </w:rPr>
  </w:style>
  <w:style w:type="character" w:customStyle="1" w:styleId="noprint">
    <w:name w:val="noprint"/>
    <w:basedOn w:val="DefaultParagraphFont"/>
    <w:uiPriority w:val="99"/>
    <w:rsid w:val="00314157"/>
    <w:rPr>
      <w:rFonts w:cs="Times New Roman"/>
    </w:rPr>
  </w:style>
  <w:style w:type="character" w:customStyle="1" w:styleId="resultsfound">
    <w:name w:val="resultsfound"/>
    <w:basedOn w:val="DefaultParagraphFont"/>
    <w:uiPriority w:val="99"/>
    <w:rsid w:val="00314157"/>
    <w:rPr>
      <w:rFonts w:cs="Times New Roman"/>
    </w:rPr>
  </w:style>
  <w:style w:type="character" w:customStyle="1" w:styleId="mw-headline">
    <w:name w:val="mw-headline"/>
    <w:basedOn w:val="DefaultParagraphFont"/>
    <w:uiPriority w:val="99"/>
    <w:rsid w:val="00314157"/>
    <w:rPr>
      <w:rFonts w:cs="Times New Roman"/>
    </w:rPr>
  </w:style>
  <w:style w:type="character" w:customStyle="1" w:styleId="underline">
    <w:name w:val="underline"/>
    <w:basedOn w:val="DefaultParagraphFont"/>
    <w:uiPriority w:val="99"/>
    <w:rsid w:val="00314157"/>
    <w:rPr>
      <w:rFonts w:cs="Times New Roman"/>
    </w:rPr>
  </w:style>
  <w:style w:type="character" w:customStyle="1" w:styleId="ui-dialog-title2">
    <w:name w:val="ui-dialog-title2"/>
    <w:basedOn w:val="DefaultParagraphFont"/>
    <w:uiPriority w:val="99"/>
    <w:rsid w:val="00314157"/>
    <w:rPr>
      <w:rFonts w:cs="Times New Roman"/>
    </w:rPr>
  </w:style>
  <w:style w:type="character" w:customStyle="1" w:styleId="ui-iconui-icon-closethick">
    <w:name w:val="ui-icon ui-icon-closethick"/>
    <w:basedOn w:val="DefaultParagraphFont"/>
    <w:uiPriority w:val="99"/>
    <w:rsid w:val="00314157"/>
    <w:rPr>
      <w:rFonts w:cs="Times New Roman"/>
    </w:rPr>
  </w:style>
  <w:style w:type="paragraph" w:customStyle="1" w:styleId="msonormal3">
    <w:name w:val="msonormal3"/>
    <w:uiPriority w:val="99"/>
    <w:rsid w:val="00314157"/>
    <w:rPr>
      <w:sz w:val="24"/>
      <w:szCs w:val="24"/>
    </w:rPr>
  </w:style>
  <w:style w:type="paragraph" w:customStyle="1" w:styleId="msonormal4">
    <w:name w:val="msonormal4"/>
    <w:uiPriority w:val="99"/>
    <w:rsid w:val="00314157"/>
    <w:rPr>
      <w:sz w:val="24"/>
      <w:szCs w:val="24"/>
    </w:rPr>
  </w:style>
  <w:style w:type="character" w:customStyle="1" w:styleId="msonormal0">
    <w:name w:val="msonormal"/>
    <w:basedOn w:val="DefaultParagraphFont"/>
    <w:uiPriority w:val="99"/>
    <w:rsid w:val="00314157"/>
    <w:rPr>
      <w:rFonts w:cs="Times New Roman"/>
    </w:rPr>
  </w:style>
  <w:style w:type="character" w:customStyle="1" w:styleId="date1">
    <w:name w:val="date1"/>
    <w:basedOn w:val="DefaultParagraphFont"/>
    <w:uiPriority w:val="99"/>
    <w:rsid w:val="00314157"/>
    <w:rPr>
      <w:rFonts w:cs="Times New Roman"/>
      <w:b/>
      <w:bCs/>
      <w:color w:val="auto"/>
      <w:sz w:val="20"/>
      <w:szCs w:val="20"/>
    </w:rPr>
  </w:style>
  <w:style w:type="paragraph" w:customStyle="1" w:styleId="western">
    <w:name w:val="western"/>
    <w:basedOn w:val="Normal"/>
    <w:uiPriority w:val="99"/>
    <w:rsid w:val="00314157"/>
    <w:pPr>
      <w:spacing w:before="100" w:beforeAutospacing="1"/>
    </w:pPr>
    <w:rPr>
      <w:rFonts w:ascii="Arial" w:hAnsi="Arial" w:cs="Arial"/>
      <w:color w:val="000000"/>
      <w:sz w:val="28"/>
      <w:szCs w:val="28"/>
    </w:rPr>
  </w:style>
  <w:style w:type="paragraph" w:customStyle="1" w:styleId="articleinfo">
    <w:name w:val="articleinfo"/>
    <w:basedOn w:val="Normal"/>
    <w:uiPriority w:val="99"/>
    <w:rsid w:val="00314157"/>
    <w:pPr>
      <w:spacing w:before="100" w:after="100"/>
    </w:pPr>
  </w:style>
  <w:style w:type="character" w:customStyle="1" w:styleId="createdate1">
    <w:name w:val="createdate1"/>
    <w:basedOn w:val="DefaultParagraphFont"/>
    <w:uiPriority w:val="99"/>
    <w:rsid w:val="00314157"/>
    <w:rPr>
      <w:rFonts w:cs="Times New Roman"/>
    </w:rPr>
  </w:style>
  <w:style w:type="paragraph" w:customStyle="1" w:styleId="bline">
    <w:name w:val="bline"/>
    <w:basedOn w:val="Normal"/>
    <w:uiPriority w:val="99"/>
    <w:rsid w:val="00314157"/>
    <w:pPr>
      <w:spacing w:before="100" w:beforeAutospacing="1" w:after="100" w:afterAutospacing="1"/>
    </w:pPr>
    <w:rPr>
      <w:rFonts w:ascii="Tahoma" w:hAnsi="Tahoma" w:cs="Tahoma"/>
      <w:color w:val="FFFFFF"/>
      <w:sz w:val="12"/>
      <w:szCs w:val="12"/>
    </w:rPr>
  </w:style>
  <w:style w:type="paragraph" w:customStyle="1" w:styleId="ConsPlusNormal">
    <w:name w:val="ConsPlusNormal"/>
    <w:uiPriority w:val="99"/>
    <w:rsid w:val="00314157"/>
    <w:pPr>
      <w:widowControl w:val="0"/>
      <w:autoSpaceDE w:val="0"/>
      <w:autoSpaceDN w:val="0"/>
      <w:adjustRightInd w:val="0"/>
      <w:ind w:firstLine="720"/>
    </w:pPr>
    <w:rPr>
      <w:rFonts w:ascii="Arial" w:hAnsi="Arial" w:cs="Arial"/>
      <w:sz w:val="20"/>
      <w:szCs w:val="20"/>
    </w:rPr>
  </w:style>
  <w:style w:type="paragraph" w:styleId="HTMLPreformatted">
    <w:name w:val="HTML Preformatted"/>
    <w:basedOn w:val="Normal"/>
    <w:link w:val="HTMLPreformattedChar1"/>
    <w:uiPriority w:val="99"/>
    <w:rsid w:val="003141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6"/>
      <w:szCs w:val="26"/>
    </w:rPr>
  </w:style>
  <w:style w:type="character" w:customStyle="1" w:styleId="HTMLPreformattedChar">
    <w:name w:val="HTML Preformatted Char"/>
    <w:basedOn w:val="DefaultParagraphFont"/>
    <w:link w:val="HTMLPreformatted"/>
    <w:uiPriority w:val="99"/>
    <w:locked/>
    <w:rsid w:val="00681147"/>
    <w:rPr>
      <w:rFonts w:ascii="Courier New" w:hAnsi="Courier New" w:cs="Courier New"/>
      <w:sz w:val="20"/>
      <w:szCs w:val="20"/>
      <w:lang w:eastAsia="ru-RU"/>
    </w:rPr>
  </w:style>
  <w:style w:type="character" w:customStyle="1" w:styleId="HTMLPreformattedChar1">
    <w:name w:val="HTML Preformatted Char1"/>
    <w:basedOn w:val="DefaultParagraphFont"/>
    <w:link w:val="HTMLPreformatted"/>
    <w:uiPriority w:val="99"/>
    <w:locked/>
    <w:rsid w:val="00882C60"/>
    <w:rPr>
      <w:rFonts w:ascii="Courier New" w:hAnsi="Courier New" w:cs="Courier New"/>
      <w:sz w:val="20"/>
      <w:szCs w:val="20"/>
    </w:rPr>
  </w:style>
  <w:style w:type="paragraph" w:customStyle="1" w:styleId="TimesNewRoman032">
    <w:name w:val="Стиль Times New Roman Слева:  032 см"/>
    <w:basedOn w:val="Normal"/>
    <w:uiPriority w:val="99"/>
    <w:rsid w:val="007C058C"/>
    <w:pPr>
      <w:spacing w:after="200" w:line="276" w:lineRule="auto"/>
      <w:ind w:left="180"/>
    </w:pPr>
    <w:rPr>
      <w:sz w:val="22"/>
      <w:szCs w:val="22"/>
      <w:lang w:eastAsia="en-US"/>
    </w:rPr>
  </w:style>
  <w:style w:type="paragraph" w:customStyle="1" w:styleId="xl33">
    <w:name w:val="xl33"/>
    <w:basedOn w:val="Normal"/>
    <w:uiPriority w:val="99"/>
    <w:rsid w:val="00C911FD"/>
    <w:pPr>
      <w:pBdr>
        <w:left w:val="single" w:sz="8" w:space="0" w:color="auto"/>
      </w:pBdr>
      <w:spacing w:before="100" w:beforeAutospacing="1" w:after="100" w:afterAutospacing="1"/>
    </w:pPr>
    <w:rPr>
      <w:rFonts w:ascii="Arial Unicode MS" w:cs="Arial Unicode MS"/>
    </w:rPr>
  </w:style>
  <w:style w:type="paragraph" w:customStyle="1" w:styleId="BodyText1">
    <w:name w:val="Body Text1"/>
    <w:basedOn w:val="Normal1"/>
    <w:uiPriority w:val="99"/>
    <w:rsid w:val="00C911FD"/>
    <w:pPr>
      <w:widowControl/>
    </w:pPr>
    <w:rPr>
      <w:sz w:val="24"/>
      <w:szCs w:val="24"/>
    </w:rPr>
  </w:style>
  <w:style w:type="paragraph" w:customStyle="1" w:styleId="Heading21">
    <w:name w:val="Heading 21"/>
    <w:basedOn w:val="Normal1"/>
    <w:next w:val="Normal1"/>
    <w:uiPriority w:val="99"/>
    <w:rsid w:val="00E870C1"/>
    <w:pPr>
      <w:keepNext/>
      <w:widowControl/>
      <w:jc w:val="center"/>
      <w:outlineLvl w:val="1"/>
    </w:pPr>
    <w:rPr>
      <w:sz w:val="24"/>
      <w:szCs w:val="24"/>
    </w:rPr>
  </w:style>
  <w:style w:type="character" w:customStyle="1" w:styleId="7">
    <w:name w:val="Знак Знак7"/>
    <w:basedOn w:val="DefaultParagraphFont"/>
    <w:uiPriority w:val="99"/>
    <w:rsid w:val="006703A6"/>
    <w:rPr>
      <w:rFonts w:ascii="Times New Roman" w:hAnsi="Times New Roman" w:cs="Times New Roman"/>
      <w:sz w:val="24"/>
      <w:szCs w:val="24"/>
      <w:lang w:eastAsia="ru-RU"/>
    </w:rPr>
  </w:style>
  <w:style w:type="character" w:customStyle="1" w:styleId="b-serp-urlitem1">
    <w:name w:val="b-serp-url__item1"/>
    <w:basedOn w:val="DefaultParagraphFont"/>
    <w:uiPriority w:val="99"/>
    <w:rsid w:val="00162368"/>
    <w:rPr>
      <w:rFonts w:cs="Times New Roman"/>
    </w:rPr>
  </w:style>
  <w:style w:type="paragraph" w:customStyle="1" w:styleId="14">
    <w:name w:val="Знак Знак1 Знак"/>
    <w:basedOn w:val="Normal"/>
    <w:uiPriority w:val="99"/>
    <w:rsid w:val="00E73615"/>
    <w:pPr>
      <w:widowControl w:val="0"/>
      <w:adjustRightInd w:val="0"/>
      <w:spacing w:after="160" w:line="240" w:lineRule="exact"/>
      <w:jc w:val="right"/>
    </w:pPr>
    <w:rPr>
      <w:sz w:val="20"/>
      <w:szCs w:val="20"/>
      <w:lang w:val="en-GB" w:eastAsia="en-US"/>
    </w:rPr>
  </w:style>
  <w:style w:type="paragraph" w:customStyle="1" w:styleId="NoSpacing1">
    <w:name w:val="No Spacing1"/>
    <w:link w:val="NoSpacingChar"/>
    <w:uiPriority w:val="99"/>
    <w:rsid w:val="00E73615"/>
    <w:rPr>
      <w:rFonts w:ascii="Calibri" w:hAnsi="Calibri" w:cs="Calibri"/>
    </w:rPr>
  </w:style>
  <w:style w:type="character" w:customStyle="1" w:styleId="NoSpacingChar">
    <w:name w:val="No Spacing Char"/>
    <w:basedOn w:val="DefaultParagraphFont"/>
    <w:link w:val="NoSpacing1"/>
    <w:uiPriority w:val="99"/>
    <w:locked/>
    <w:rsid w:val="00E73615"/>
    <w:rPr>
      <w:rFonts w:ascii="Calibri" w:hAnsi="Calibri" w:cs="Calibri"/>
      <w:sz w:val="22"/>
      <w:szCs w:val="22"/>
      <w:lang w:val="ru-RU" w:eastAsia="ru-RU" w:bidi="ar-SA"/>
    </w:rPr>
  </w:style>
  <w:style w:type="character" w:styleId="Emphasis">
    <w:name w:val="Emphasis"/>
    <w:basedOn w:val="DefaultParagraphFont"/>
    <w:uiPriority w:val="99"/>
    <w:qFormat/>
    <w:rsid w:val="00321B9A"/>
    <w:rPr>
      <w:rFonts w:cs="Times New Roman"/>
      <w:i/>
      <w:iCs/>
    </w:rPr>
  </w:style>
  <w:style w:type="character" w:customStyle="1" w:styleId="highlight">
    <w:name w:val="highlight"/>
    <w:basedOn w:val="DefaultParagraphFont"/>
    <w:uiPriority w:val="99"/>
    <w:rsid w:val="00F27AF9"/>
    <w:rPr>
      <w:rFonts w:cs="Times New Roman"/>
    </w:rPr>
  </w:style>
  <w:style w:type="paragraph" w:customStyle="1" w:styleId="rtejustify">
    <w:name w:val="rtejustify"/>
    <w:basedOn w:val="Normal"/>
    <w:uiPriority w:val="99"/>
    <w:rsid w:val="00F27AF9"/>
    <w:pPr>
      <w:spacing w:after="178"/>
      <w:jc w:val="both"/>
    </w:pPr>
  </w:style>
  <w:style w:type="paragraph" w:customStyle="1" w:styleId="st">
    <w:name w:val="st"/>
    <w:basedOn w:val="Normal"/>
    <w:uiPriority w:val="99"/>
    <w:rsid w:val="00EA768A"/>
    <w:pPr>
      <w:spacing w:before="100" w:beforeAutospacing="1" w:after="100" w:afterAutospacing="1"/>
      <w:jc w:val="both"/>
    </w:pPr>
    <w:rPr>
      <w:rFonts w:ascii="Verdana" w:hAnsi="Verdana" w:cs="Verdana"/>
      <w:color w:val="000000"/>
      <w:sz w:val="20"/>
      <w:szCs w:val="20"/>
    </w:rPr>
  </w:style>
  <w:style w:type="character" w:customStyle="1" w:styleId="FontStyle118">
    <w:name w:val="Font Style118"/>
    <w:basedOn w:val="DefaultParagraphFont"/>
    <w:uiPriority w:val="99"/>
    <w:rsid w:val="002370A3"/>
    <w:rPr>
      <w:rFonts w:ascii="Times New Roman" w:hAnsi="Times New Roman" w:cs="Times New Roman"/>
      <w:b/>
      <w:bCs/>
      <w:sz w:val="12"/>
      <w:szCs w:val="12"/>
    </w:rPr>
  </w:style>
  <w:style w:type="paragraph" w:customStyle="1" w:styleId="Style32">
    <w:name w:val="Style32"/>
    <w:basedOn w:val="Normal"/>
    <w:uiPriority w:val="99"/>
    <w:rsid w:val="00EC4A01"/>
    <w:pPr>
      <w:widowControl w:val="0"/>
      <w:autoSpaceDE w:val="0"/>
      <w:autoSpaceDN w:val="0"/>
      <w:adjustRightInd w:val="0"/>
      <w:spacing w:line="137" w:lineRule="exact"/>
      <w:jc w:val="both"/>
    </w:pPr>
  </w:style>
  <w:style w:type="character" w:customStyle="1" w:styleId="FontStyle127">
    <w:name w:val="Font Style127"/>
    <w:basedOn w:val="DefaultParagraphFont"/>
    <w:uiPriority w:val="99"/>
    <w:rsid w:val="00EC4A01"/>
    <w:rPr>
      <w:rFonts w:ascii="Times New Roman" w:hAnsi="Times New Roman" w:cs="Times New Roman"/>
      <w:b/>
      <w:bCs/>
      <w:sz w:val="14"/>
      <w:szCs w:val="14"/>
    </w:rPr>
  </w:style>
  <w:style w:type="character" w:customStyle="1" w:styleId="FontStyle148">
    <w:name w:val="Font Style148"/>
    <w:basedOn w:val="DefaultParagraphFont"/>
    <w:uiPriority w:val="99"/>
    <w:rsid w:val="00EC4A01"/>
    <w:rPr>
      <w:rFonts w:ascii="Times New Roman" w:hAnsi="Times New Roman" w:cs="Times New Roman"/>
      <w:i/>
      <w:iCs/>
      <w:sz w:val="14"/>
      <w:szCs w:val="14"/>
    </w:rPr>
  </w:style>
  <w:style w:type="paragraph" w:customStyle="1" w:styleId="Style37">
    <w:name w:val="Style37"/>
    <w:basedOn w:val="Normal"/>
    <w:uiPriority w:val="99"/>
    <w:rsid w:val="00EC4A01"/>
    <w:pPr>
      <w:widowControl w:val="0"/>
      <w:autoSpaceDE w:val="0"/>
      <w:autoSpaceDN w:val="0"/>
      <w:adjustRightInd w:val="0"/>
      <w:spacing w:line="141" w:lineRule="exact"/>
    </w:pPr>
  </w:style>
  <w:style w:type="paragraph" w:customStyle="1" w:styleId="15">
    <w:name w:val="Знак1"/>
    <w:basedOn w:val="Normal"/>
    <w:uiPriority w:val="99"/>
    <w:rsid w:val="00BE665A"/>
    <w:pPr>
      <w:spacing w:after="160" w:line="240" w:lineRule="exact"/>
    </w:pPr>
    <w:rPr>
      <w:rFonts w:ascii="Verdana" w:hAnsi="Verdana" w:cs="Verdana"/>
      <w:sz w:val="20"/>
      <w:szCs w:val="20"/>
      <w:lang w:val="en-US" w:eastAsia="en-US"/>
    </w:rPr>
  </w:style>
  <w:style w:type="paragraph" w:customStyle="1" w:styleId="xl24">
    <w:name w:val="xl24"/>
    <w:basedOn w:val="Normal"/>
    <w:uiPriority w:val="99"/>
    <w:rsid w:val="00BE665A"/>
    <w:pPr>
      <w:pBdr>
        <w:top w:val="single" w:sz="4" w:space="0" w:color="auto"/>
      </w:pBdr>
      <w:spacing w:before="100" w:beforeAutospacing="1" w:after="100" w:afterAutospacing="1"/>
      <w:jc w:val="center"/>
    </w:pPr>
    <w:rPr>
      <w:b/>
      <w:bCs/>
    </w:rPr>
  </w:style>
  <w:style w:type="paragraph" w:customStyle="1" w:styleId="xl25">
    <w:name w:val="xl25"/>
    <w:basedOn w:val="Normal"/>
    <w:uiPriority w:val="99"/>
    <w:rsid w:val="00BE665A"/>
    <w:pPr>
      <w:pBdr>
        <w:top w:val="single" w:sz="4" w:space="0" w:color="auto"/>
      </w:pBdr>
      <w:spacing w:before="100" w:beforeAutospacing="1" w:after="100" w:afterAutospacing="1"/>
      <w:jc w:val="center"/>
    </w:pPr>
    <w:rPr>
      <w:b/>
      <w:bCs/>
    </w:rPr>
  </w:style>
  <w:style w:type="paragraph" w:customStyle="1" w:styleId="xl26">
    <w:name w:val="xl26"/>
    <w:basedOn w:val="Normal"/>
    <w:uiPriority w:val="99"/>
    <w:rsid w:val="00BE665A"/>
    <w:pPr>
      <w:pBdr>
        <w:top w:val="single" w:sz="4" w:space="0" w:color="auto"/>
      </w:pBdr>
      <w:spacing w:before="100" w:beforeAutospacing="1" w:after="100" w:afterAutospacing="1"/>
      <w:jc w:val="center"/>
    </w:pPr>
    <w:rPr>
      <w:b/>
      <w:bCs/>
    </w:rPr>
  </w:style>
  <w:style w:type="paragraph" w:customStyle="1" w:styleId="xl27">
    <w:name w:val="xl27"/>
    <w:basedOn w:val="Normal"/>
    <w:uiPriority w:val="99"/>
    <w:rsid w:val="00BE665A"/>
    <w:pPr>
      <w:pBdr>
        <w:top w:val="single" w:sz="4" w:space="0" w:color="auto"/>
      </w:pBdr>
      <w:spacing w:before="100" w:beforeAutospacing="1" w:after="100" w:afterAutospacing="1"/>
      <w:jc w:val="center"/>
    </w:pPr>
    <w:rPr>
      <w:b/>
      <w:bCs/>
    </w:rPr>
  </w:style>
  <w:style w:type="paragraph" w:customStyle="1" w:styleId="xl28">
    <w:name w:val="xl28"/>
    <w:basedOn w:val="Normal"/>
    <w:uiPriority w:val="99"/>
    <w:rsid w:val="00BE665A"/>
    <w:pPr>
      <w:spacing w:before="100" w:beforeAutospacing="1" w:after="100" w:afterAutospacing="1"/>
      <w:jc w:val="center"/>
    </w:pPr>
    <w:rPr>
      <w:b/>
      <w:bCs/>
    </w:rPr>
  </w:style>
  <w:style w:type="paragraph" w:customStyle="1" w:styleId="xl29">
    <w:name w:val="xl29"/>
    <w:basedOn w:val="Normal"/>
    <w:uiPriority w:val="99"/>
    <w:rsid w:val="00BE665A"/>
    <w:pPr>
      <w:spacing w:before="100" w:beforeAutospacing="1" w:after="100" w:afterAutospacing="1"/>
      <w:jc w:val="center"/>
    </w:pPr>
    <w:rPr>
      <w:b/>
      <w:bCs/>
    </w:rPr>
  </w:style>
  <w:style w:type="paragraph" w:customStyle="1" w:styleId="xl30">
    <w:name w:val="xl30"/>
    <w:basedOn w:val="Normal"/>
    <w:uiPriority w:val="99"/>
    <w:rsid w:val="00BE665A"/>
    <w:pPr>
      <w:spacing w:before="100" w:beforeAutospacing="1" w:after="100" w:afterAutospacing="1"/>
      <w:jc w:val="center"/>
    </w:pPr>
    <w:rPr>
      <w:b/>
      <w:bCs/>
    </w:rPr>
  </w:style>
  <w:style w:type="paragraph" w:customStyle="1" w:styleId="xl31">
    <w:name w:val="xl31"/>
    <w:basedOn w:val="Normal"/>
    <w:uiPriority w:val="99"/>
    <w:rsid w:val="00BE665A"/>
    <w:pPr>
      <w:spacing w:before="100" w:beforeAutospacing="1" w:after="100" w:afterAutospacing="1"/>
      <w:jc w:val="center"/>
    </w:pPr>
  </w:style>
  <w:style w:type="paragraph" w:customStyle="1" w:styleId="xl32">
    <w:name w:val="xl32"/>
    <w:basedOn w:val="Normal"/>
    <w:uiPriority w:val="99"/>
    <w:rsid w:val="00BE665A"/>
    <w:pPr>
      <w:spacing w:before="100" w:beforeAutospacing="1" w:after="100" w:afterAutospacing="1"/>
      <w:jc w:val="center"/>
    </w:pPr>
  </w:style>
  <w:style w:type="paragraph" w:customStyle="1" w:styleId="xl34">
    <w:name w:val="xl34"/>
    <w:basedOn w:val="Normal"/>
    <w:uiPriority w:val="99"/>
    <w:rsid w:val="00BE665A"/>
    <w:pPr>
      <w:spacing w:before="100" w:beforeAutospacing="1" w:after="100" w:afterAutospacing="1"/>
      <w:jc w:val="center"/>
    </w:pPr>
  </w:style>
  <w:style w:type="paragraph" w:customStyle="1" w:styleId="xl35">
    <w:name w:val="xl35"/>
    <w:basedOn w:val="Normal"/>
    <w:uiPriority w:val="99"/>
    <w:rsid w:val="00BE665A"/>
    <w:pPr>
      <w:spacing w:before="100" w:beforeAutospacing="1" w:after="100" w:afterAutospacing="1"/>
    </w:pPr>
  </w:style>
  <w:style w:type="paragraph" w:customStyle="1" w:styleId="xl36">
    <w:name w:val="xl36"/>
    <w:basedOn w:val="Normal"/>
    <w:uiPriority w:val="99"/>
    <w:rsid w:val="00BE665A"/>
    <w:pPr>
      <w:pBdr>
        <w:bottom w:val="double" w:sz="6" w:space="0" w:color="auto"/>
      </w:pBdr>
      <w:spacing w:before="100" w:beforeAutospacing="1" w:after="100" w:afterAutospacing="1"/>
      <w:jc w:val="center"/>
    </w:pPr>
    <w:rPr>
      <w:b/>
      <w:bCs/>
    </w:rPr>
  </w:style>
  <w:style w:type="paragraph" w:customStyle="1" w:styleId="xl37">
    <w:name w:val="xl37"/>
    <w:basedOn w:val="Normal"/>
    <w:uiPriority w:val="99"/>
    <w:rsid w:val="00BE665A"/>
    <w:pPr>
      <w:spacing w:before="100" w:beforeAutospacing="1" w:after="100" w:afterAutospacing="1"/>
      <w:jc w:val="center"/>
    </w:pPr>
  </w:style>
  <w:style w:type="character" w:styleId="FootnoteReference">
    <w:name w:val="footnote reference"/>
    <w:basedOn w:val="DefaultParagraphFont"/>
    <w:uiPriority w:val="99"/>
    <w:semiHidden/>
    <w:rsid w:val="008E6E7E"/>
    <w:rPr>
      <w:rFonts w:cs="Times New Roman"/>
      <w:vertAlign w:val="superscript"/>
    </w:rPr>
  </w:style>
  <w:style w:type="character" w:customStyle="1" w:styleId="100">
    <w:name w:val="Знак Знак10"/>
    <w:basedOn w:val="DefaultParagraphFont"/>
    <w:uiPriority w:val="99"/>
    <w:locked/>
    <w:rsid w:val="00E76CBE"/>
    <w:rPr>
      <w:rFonts w:ascii="Arial" w:hAnsi="Arial" w:cs="Arial"/>
      <w:b/>
      <w:bCs/>
      <w:kern w:val="32"/>
      <w:sz w:val="32"/>
      <w:szCs w:val="32"/>
      <w:lang w:val="ru-RU" w:eastAsia="ru-RU"/>
    </w:rPr>
  </w:style>
  <w:style w:type="paragraph" w:customStyle="1" w:styleId="consplusnormal0">
    <w:name w:val="consplusnormal"/>
    <w:basedOn w:val="Normal"/>
    <w:uiPriority w:val="99"/>
    <w:rsid w:val="00E76CBE"/>
    <w:pPr>
      <w:spacing w:before="100" w:beforeAutospacing="1" w:after="100" w:afterAutospacing="1"/>
    </w:pPr>
    <w:rPr>
      <w:rFonts w:ascii="Verdana" w:hAnsi="Verdana" w:cs="Verdana"/>
      <w:sz w:val="11"/>
      <w:szCs w:val="11"/>
    </w:rPr>
  </w:style>
  <w:style w:type="paragraph" w:customStyle="1" w:styleId="a00">
    <w:name w:val="a0"/>
    <w:basedOn w:val="Normal"/>
    <w:uiPriority w:val="99"/>
    <w:rsid w:val="00E76CBE"/>
    <w:pPr>
      <w:spacing w:before="100" w:beforeAutospacing="1" w:after="100" w:afterAutospacing="1"/>
    </w:pPr>
  </w:style>
  <w:style w:type="paragraph" w:customStyle="1" w:styleId="a20">
    <w:name w:val="a2"/>
    <w:basedOn w:val="Normal"/>
    <w:uiPriority w:val="99"/>
    <w:rsid w:val="00E76CBE"/>
    <w:pPr>
      <w:spacing w:before="100" w:beforeAutospacing="1" w:after="100" w:afterAutospacing="1"/>
    </w:pPr>
  </w:style>
  <w:style w:type="paragraph" w:customStyle="1" w:styleId="a10">
    <w:name w:val="a1"/>
    <w:basedOn w:val="Normal"/>
    <w:uiPriority w:val="99"/>
    <w:rsid w:val="00E76CBE"/>
    <w:pPr>
      <w:spacing w:before="100" w:beforeAutospacing="1" w:after="100" w:afterAutospacing="1"/>
    </w:pPr>
  </w:style>
  <w:style w:type="paragraph" w:customStyle="1" w:styleId="xl22">
    <w:name w:val="xl22"/>
    <w:basedOn w:val="Normal"/>
    <w:uiPriority w:val="99"/>
    <w:rsid w:val="00E76CB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
    <w:name w:val="xl23"/>
    <w:basedOn w:val="Normal"/>
    <w:uiPriority w:val="99"/>
    <w:rsid w:val="00E76C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05">
    <w:name w:val="Стиль Заголовок 1 + снизу: (двойная линия Авто  05 пт линия)"/>
    <w:basedOn w:val="Heading1"/>
    <w:uiPriority w:val="99"/>
    <w:rsid w:val="00E76CBE"/>
    <w:pPr>
      <w:keepNext w:val="0"/>
      <w:pBdr>
        <w:bottom w:val="double" w:sz="4" w:space="1" w:color="auto"/>
      </w:pBdr>
      <w:spacing w:before="100" w:beforeAutospacing="1" w:after="100" w:afterAutospacing="1"/>
      <w:ind w:left="0"/>
      <w:jc w:val="both"/>
    </w:pPr>
    <w:rPr>
      <w:b/>
      <w:bCs/>
      <w:caps/>
      <w:color w:val="auto"/>
      <w:kern w:val="36"/>
    </w:rPr>
  </w:style>
  <w:style w:type="paragraph" w:customStyle="1" w:styleId="16">
    <w:name w:val="Знак Знак Знак Знак Знак Знак1 Знак Знак Знак Знак Знак Знак Знак Знак Знак Знак Знак Знак Знак Знак Знак Знак Знак Знак Знак"/>
    <w:basedOn w:val="Normal"/>
    <w:uiPriority w:val="99"/>
    <w:rsid w:val="00E76CBE"/>
    <w:pPr>
      <w:spacing w:before="100" w:beforeAutospacing="1" w:after="100" w:afterAutospacing="1"/>
    </w:pPr>
    <w:rPr>
      <w:rFonts w:ascii="Tahoma" w:hAnsi="Tahoma" w:cs="Tahoma"/>
      <w:sz w:val="20"/>
      <w:szCs w:val="20"/>
      <w:lang w:val="en-US" w:eastAsia="en-US"/>
    </w:rPr>
  </w:style>
  <w:style w:type="paragraph" w:customStyle="1" w:styleId="17">
    <w:name w:val="Знак Знак Знак Знак Знак Знак1 Знак Знак Знак Знак Знак Знак Знак Знак Знак Знак Знак Знак Знак Знак Знак Знак"/>
    <w:basedOn w:val="Normal"/>
    <w:uiPriority w:val="99"/>
    <w:rsid w:val="00E76CBE"/>
    <w:pPr>
      <w:spacing w:before="100" w:beforeAutospacing="1" w:after="100" w:afterAutospacing="1"/>
    </w:pPr>
    <w:rPr>
      <w:rFonts w:ascii="Tahoma" w:hAnsi="Tahoma" w:cs="Tahoma"/>
      <w:sz w:val="20"/>
      <w:szCs w:val="20"/>
      <w:lang w:val="en-US" w:eastAsia="en-US"/>
    </w:rPr>
  </w:style>
  <w:style w:type="paragraph" w:customStyle="1" w:styleId="32">
    <w:name w:val="Основной текст с отступом 32"/>
    <w:basedOn w:val="Normal"/>
    <w:uiPriority w:val="99"/>
    <w:rsid w:val="00E76CBE"/>
    <w:pPr>
      <w:ind w:firstLine="720"/>
      <w:jc w:val="both"/>
    </w:pPr>
    <w:rPr>
      <w:sz w:val="28"/>
      <w:szCs w:val="28"/>
      <w:lang w:eastAsia="ar-SA"/>
    </w:rPr>
  </w:style>
  <w:style w:type="paragraph" w:customStyle="1" w:styleId="41">
    <w:name w:val="заголовок 4"/>
    <w:basedOn w:val="Normal"/>
    <w:next w:val="Normal"/>
    <w:uiPriority w:val="99"/>
    <w:rsid w:val="00E76CBE"/>
    <w:pPr>
      <w:keepNext/>
      <w:ind w:left="708"/>
      <w:jc w:val="both"/>
      <w:outlineLvl w:val="3"/>
    </w:pPr>
    <w:rPr>
      <w:b/>
      <w:bCs/>
    </w:rPr>
  </w:style>
  <w:style w:type="paragraph" w:customStyle="1" w:styleId="ConsPlusTitle">
    <w:name w:val="ConsPlusTitle"/>
    <w:uiPriority w:val="99"/>
    <w:rsid w:val="00E76CBE"/>
    <w:pPr>
      <w:autoSpaceDE w:val="0"/>
      <w:autoSpaceDN w:val="0"/>
      <w:adjustRightInd w:val="0"/>
    </w:pPr>
    <w:rPr>
      <w:b/>
      <w:bCs/>
      <w:sz w:val="24"/>
      <w:szCs w:val="24"/>
    </w:rPr>
  </w:style>
  <w:style w:type="paragraph" w:customStyle="1" w:styleId="consplustitle0">
    <w:name w:val="consplustitle"/>
    <w:basedOn w:val="Normal"/>
    <w:uiPriority w:val="99"/>
    <w:rsid w:val="00E76CBE"/>
    <w:pPr>
      <w:spacing w:before="100" w:beforeAutospacing="1" w:after="100" w:afterAutospacing="1"/>
    </w:pPr>
    <w:rPr>
      <w:rFonts w:ascii="Verdana" w:hAnsi="Verdana" w:cs="Verdana"/>
      <w:sz w:val="11"/>
      <w:szCs w:val="11"/>
    </w:rPr>
  </w:style>
  <w:style w:type="character" w:customStyle="1" w:styleId="accented">
    <w:name w:val="accented"/>
    <w:basedOn w:val="DefaultParagraphFont"/>
    <w:uiPriority w:val="99"/>
    <w:rsid w:val="00E76CBE"/>
    <w:rPr>
      <w:rFonts w:cs="Times New Roman"/>
    </w:rPr>
  </w:style>
  <w:style w:type="paragraph" w:customStyle="1" w:styleId="a7">
    <w:name w:val="Знак Знак Знак"/>
    <w:basedOn w:val="Normal"/>
    <w:uiPriority w:val="99"/>
    <w:rsid w:val="00E76CBE"/>
    <w:pPr>
      <w:spacing w:after="160" w:line="240" w:lineRule="exact"/>
    </w:pPr>
    <w:rPr>
      <w:rFonts w:ascii="Verdana" w:hAnsi="Verdana" w:cs="Verdana"/>
      <w:sz w:val="20"/>
      <w:szCs w:val="20"/>
      <w:lang w:val="en-US" w:eastAsia="en-US"/>
    </w:rPr>
  </w:style>
  <w:style w:type="paragraph" w:customStyle="1" w:styleId="BodyTextIndent31">
    <w:name w:val="Body Text Indent 31"/>
    <w:basedOn w:val="Normal1"/>
    <w:uiPriority w:val="99"/>
    <w:rsid w:val="00E76CBE"/>
    <w:pPr>
      <w:widowControl/>
      <w:ind w:firstLine="851"/>
      <w:jc w:val="both"/>
    </w:pPr>
    <w:rPr>
      <w:rFonts w:ascii="Times New Roman CYR" w:hAnsi="Times New Roman CYR" w:cs="Times New Roman CYR"/>
    </w:rPr>
  </w:style>
  <w:style w:type="paragraph" w:customStyle="1" w:styleId="Pa4">
    <w:name w:val="Pa4"/>
    <w:basedOn w:val="Normal"/>
    <w:next w:val="Normal"/>
    <w:uiPriority w:val="99"/>
    <w:rsid w:val="00E76CBE"/>
    <w:pPr>
      <w:autoSpaceDE w:val="0"/>
      <w:autoSpaceDN w:val="0"/>
      <w:adjustRightInd w:val="0"/>
      <w:spacing w:line="221" w:lineRule="atLeast"/>
    </w:pPr>
  </w:style>
  <w:style w:type="paragraph" w:customStyle="1" w:styleId="18">
    <w:name w:val="заголовок 1"/>
    <w:basedOn w:val="Normal"/>
    <w:next w:val="Normal"/>
    <w:autoRedefine/>
    <w:uiPriority w:val="99"/>
    <w:rsid w:val="00E76CBE"/>
    <w:pPr>
      <w:keepNext/>
      <w:spacing w:after="120" w:line="360" w:lineRule="auto"/>
      <w:ind w:left="709"/>
    </w:pPr>
    <w:rPr>
      <w:b/>
      <w:bCs/>
    </w:rPr>
  </w:style>
  <w:style w:type="paragraph" w:customStyle="1" w:styleId="bodytext0">
    <w:name w:val="bodytext"/>
    <w:basedOn w:val="Normal"/>
    <w:uiPriority w:val="99"/>
    <w:rsid w:val="00E76CBE"/>
    <w:pPr>
      <w:spacing w:before="45" w:after="150" w:line="360" w:lineRule="auto"/>
    </w:pPr>
  </w:style>
  <w:style w:type="paragraph" w:customStyle="1" w:styleId="19">
    <w:name w:val="1 Знак Знак Знак Знак"/>
    <w:basedOn w:val="Normal"/>
    <w:uiPriority w:val="99"/>
    <w:rsid w:val="00E76CBE"/>
    <w:pPr>
      <w:spacing w:after="160" w:line="240" w:lineRule="exact"/>
    </w:pPr>
    <w:rPr>
      <w:rFonts w:ascii="Verdana" w:hAnsi="Verdana" w:cs="Verdana"/>
      <w:sz w:val="20"/>
      <w:szCs w:val="20"/>
      <w:lang w:val="en-US" w:eastAsia="en-US"/>
    </w:rPr>
  </w:style>
  <w:style w:type="character" w:customStyle="1" w:styleId="highlighthighlightactive">
    <w:name w:val="highlight highlight_active"/>
    <w:basedOn w:val="DefaultParagraphFont"/>
    <w:uiPriority w:val="99"/>
    <w:rsid w:val="00E76CBE"/>
    <w:rPr>
      <w:rFonts w:cs="Times New Roman"/>
    </w:rPr>
  </w:style>
  <w:style w:type="character" w:customStyle="1" w:styleId="apple-converted-space">
    <w:name w:val="apple-converted-space"/>
    <w:basedOn w:val="DefaultParagraphFont"/>
    <w:uiPriority w:val="99"/>
    <w:rsid w:val="00E76CBE"/>
    <w:rPr>
      <w:rFonts w:cs="Times New Roman"/>
    </w:rPr>
  </w:style>
  <w:style w:type="character" w:customStyle="1" w:styleId="apple-style-span">
    <w:name w:val="apple-style-span"/>
    <w:basedOn w:val="DefaultParagraphFont"/>
    <w:uiPriority w:val="99"/>
    <w:rsid w:val="00E76CBE"/>
    <w:rPr>
      <w:rFonts w:cs="Times New Roman"/>
    </w:rPr>
  </w:style>
  <w:style w:type="paragraph" w:customStyle="1" w:styleId="30">
    <w:name w:val="Заголовок 3 ВЕД"/>
    <w:basedOn w:val="Heading1"/>
    <w:uiPriority w:val="99"/>
    <w:rsid w:val="00E76CBE"/>
    <w:pPr>
      <w:spacing w:after="120" w:line="360" w:lineRule="auto"/>
      <w:ind w:left="0"/>
      <w:jc w:val="left"/>
      <w:outlineLvl w:val="9"/>
    </w:pPr>
    <w:rPr>
      <w:color w:val="auto"/>
      <w:sz w:val="24"/>
      <w:szCs w:val="24"/>
    </w:rPr>
  </w:style>
  <w:style w:type="paragraph" w:customStyle="1" w:styleId="110">
    <w:name w:val="Обычный + 11 пт"/>
    <w:aliases w:val="По центру,Междустр.интервал:  полуторный"/>
    <w:basedOn w:val="Normal"/>
    <w:link w:val="111"/>
    <w:uiPriority w:val="99"/>
    <w:rsid w:val="00E76C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character" w:customStyle="1" w:styleId="111">
    <w:name w:val="Обычный + 11 пт Знак"/>
    <w:aliases w:val="По центру Знак,Междустр.интервал:  полуторный Знак"/>
    <w:basedOn w:val="DefaultParagraphFont"/>
    <w:link w:val="110"/>
    <w:uiPriority w:val="99"/>
    <w:locked/>
    <w:rsid w:val="007B0A52"/>
    <w:rPr>
      <w:rFonts w:cs="Times New Roman"/>
      <w:sz w:val="24"/>
      <w:szCs w:val="24"/>
      <w:lang w:val="ru-RU" w:eastAsia="ru-RU"/>
    </w:rPr>
  </w:style>
  <w:style w:type="table" w:styleId="TableClassic1">
    <w:name w:val="Table Classic 1"/>
    <w:basedOn w:val="TableNormal"/>
    <w:uiPriority w:val="99"/>
    <w:rsid w:val="00E76CBE"/>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5">
    <w:name w:val="Знак Знак Знак5"/>
    <w:basedOn w:val="DefaultParagraphFont"/>
    <w:uiPriority w:val="99"/>
    <w:rsid w:val="00E76CBE"/>
    <w:rPr>
      <w:rFonts w:cs="Times New Roman"/>
      <w:i/>
      <w:iCs/>
      <w:color w:val="000000"/>
      <w:sz w:val="24"/>
      <w:szCs w:val="24"/>
      <w:lang w:val="ru-RU" w:eastAsia="ru-RU"/>
    </w:rPr>
  </w:style>
  <w:style w:type="character" w:customStyle="1" w:styleId="31">
    <w:name w:val="Знак Знак Знак3"/>
    <w:basedOn w:val="DefaultParagraphFont"/>
    <w:uiPriority w:val="99"/>
    <w:rsid w:val="00E76CBE"/>
    <w:rPr>
      <w:rFonts w:cs="Times New Roman"/>
      <w:sz w:val="24"/>
      <w:szCs w:val="24"/>
      <w:lang w:val="ru-RU" w:eastAsia="ru-RU"/>
    </w:rPr>
  </w:style>
  <w:style w:type="paragraph" w:customStyle="1" w:styleId="33">
    <w:name w:val="Стиль3"/>
    <w:basedOn w:val="Normal"/>
    <w:uiPriority w:val="99"/>
    <w:rsid w:val="00E76CBE"/>
    <w:pPr>
      <w:spacing w:line="360" w:lineRule="auto"/>
      <w:ind w:firstLine="708"/>
      <w:jc w:val="both"/>
    </w:pPr>
    <w:rPr>
      <w:sz w:val="28"/>
      <w:szCs w:val="28"/>
    </w:rPr>
  </w:style>
  <w:style w:type="paragraph" w:customStyle="1" w:styleId="21">
    <w:name w:val="Заголовок 2 ВЕД"/>
    <w:basedOn w:val="Normal"/>
    <w:next w:val="Normal"/>
    <w:uiPriority w:val="99"/>
    <w:rsid w:val="00E76CBE"/>
    <w:pPr>
      <w:keepNext/>
      <w:spacing w:after="120" w:line="360" w:lineRule="auto"/>
      <w:outlineLvl w:val="1"/>
    </w:pPr>
    <w:rPr>
      <w:b/>
      <w:bCs/>
    </w:rPr>
  </w:style>
  <w:style w:type="paragraph" w:customStyle="1" w:styleId="ListParagraph1">
    <w:name w:val="List Paragraph1"/>
    <w:basedOn w:val="Normal"/>
    <w:uiPriority w:val="99"/>
    <w:rsid w:val="00E76CBE"/>
    <w:pPr>
      <w:spacing w:after="200" w:line="276" w:lineRule="auto"/>
      <w:ind w:left="720"/>
    </w:pPr>
    <w:rPr>
      <w:rFonts w:ascii="Calibri" w:hAnsi="Calibri" w:cs="Calibri"/>
      <w:sz w:val="22"/>
      <w:szCs w:val="22"/>
      <w:lang w:eastAsia="en-US"/>
    </w:rPr>
  </w:style>
  <w:style w:type="paragraph" w:customStyle="1" w:styleId="1a">
    <w:name w:val="Оксана 1"/>
    <w:basedOn w:val="Normal"/>
    <w:uiPriority w:val="99"/>
    <w:rsid w:val="00214996"/>
    <w:pPr>
      <w:keepNext/>
      <w:shd w:val="clear" w:color="auto" w:fill="FFFFFF"/>
      <w:spacing w:after="120" w:line="360" w:lineRule="auto"/>
      <w:ind w:firstLine="709"/>
      <w:jc w:val="both"/>
      <w:outlineLvl w:val="0"/>
    </w:pPr>
    <w:rPr>
      <w:b/>
      <w:bCs/>
      <w:color w:val="000000"/>
      <w:sz w:val="28"/>
      <w:szCs w:val="28"/>
    </w:rPr>
  </w:style>
  <w:style w:type="paragraph" w:customStyle="1" w:styleId="ConsNormal">
    <w:name w:val="ConsNormal"/>
    <w:uiPriority w:val="99"/>
    <w:rsid w:val="00214996"/>
    <w:pPr>
      <w:ind w:firstLine="720"/>
    </w:pPr>
    <w:rPr>
      <w:rFonts w:ascii="Arial" w:hAnsi="Arial" w:cs="Arial"/>
      <w:sz w:val="20"/>
      <w:szCs w:val="20"/>
    </w:rPr>
  </w:style>
  <w:style w:type="paragraph" w:customStyle="1" w:styleId="1b">
    <w:name w:val="Заголовок 1 ВЕД"/>
    <w:basedOn w:val="Heading3"/>
    <w:uiPriority w:val="99"/>
    <w:rsid w:val="00014E39"/>
    <w:pPr>
      <w:shd w:val="clear" w:color="auto" w:fill="FFFFFF"/>
      <w:spacing w:before="0" w:after="120"/>
      <w:jc w:val="both"/>
      <w:outlineLvl w:val="0"/>
    </w:pPr>
    <w:rPr>
      <w:b/>
      <w:bCs/>
      <w:color w:val="000000"/>
      <w:sz w:val="28"/>
      <w:szCs w:val="28"/>
    </w:rPr>
  </w:style>
  <w:style w:type="paragraph" w:customStyle="1" w:styleId="22">
    <w:name w:val="Оксана 2"/>
    <w:basedOn w:val="Normal"/>
    <w:uiPriority w:val="99"/>
    <w:rsid w:val="00014E39"/>
    <w:pPr>
      <w:spacing w:after="120" w:line="360" w:lineRule="auto"/>
      <w:ind w:left="720"/>
    </w:pPr>
    <w:rPr>
      <w:b/>
      <w:bCs/>
    </w:rPr>
  </w:style>
  <w:style w:type="character" w:customStyle="1" w:styleId="FontStyle62">
    <w:name w:val="Font Style62"/>
    <w:basedOn w:val="DefaultParagraphFont"/>
    <w:uiPriority w:val="99"/>
    <w:rsid w:val="00014E39"/>
    <w:rPr>
      <w:rFonts w:ascii="Times New Roman" w:hAnsi="Times New Roman" w:cs="Times New Roman"/>
      <w:sz w:val="22"/>
      <w:szCs w:val="22"/>
    </w:rPr>
  </w:style>
  <w:style w:type="character" w:customStyle="1" w:styleId="FontStyle103">
    <w:name w:val="Font Style103"/>
    <w:basedOn w:val="DefaultParagraphFont"/>
    <w:uiPriority w:val="99"/>
    <w:rsid w:val="00014E39"/>
    <w:rPr>
      <w:rFonts w:ascii="Times New Roman" w:hAnsi="Times New Roman" w:cs="Times New Roman"/>
      <w:sz w:val="28"/>
      <w:szCs w:val="28"/>
    </w:rPr>
  </w:style>
  <w:style w:type="paragraph" w:customStyle="1" w:styleId="1c">
    <w:name w:val="Саша 1 раздел"/>
    <w:basedOn w:val="Heading1"/>
    <w:uiPriority w:val="99"/>
    <w:rsid w:val="00014E39"/>
    <w:pPr>
      <w:keepLines/>
      <w:spacing w:after="120" w:line="360" w:lineRule="auto"/>
      <w:ind w:left="0" w:firstLine="709"/>
      <w:jc w:val="left"/>
    </w:pPr>
    <w:rPr>
      <w:color w:val="auto"/>
      <w:sz w:val="24"/>
      <w:szCs w:val="24"/>
    </w:rPr>
  </w:style>
  <w:style w:type="paragraph" w:customStyle="1" w:styleId="a8">
    <w:name w:val="Текст таблицы"/>
    <w:basedOn w:val="Normal"/>
    <w:uiPriority w:val="99"/>
    <w:rsid w:val="00787304"/>
    <w:pPr>
      <w:jc w:val="center"/>
    </w:pPr>
  </w:style>
  <w:style w:type="paragraph" w:customStyle="1" w:styleId="zag3">
    <w:name w:val="zag3"/>
    <w:basedOn w:val="Normal"/>
    <w:uiPriority w:val="99"/>
    <w:rsid w:val="00D94783"/>
    <w:pPr>
      <w:spacing w:before="240" w:after="240"/>
      <w:ind w:left="238" w:firstLine="709"/>
      <w:jc w:val="center"/>
    </w:pPr>
  </w:style>
  <w:style w:type="paragraph" w:customStyle="1" w:styleId="a9">
    <w:name w:val="Основной"/>
    <w:basedOn w:val="Normal"/>
    <w:uiPriority w:val="99"/>
    <w:rsid w:val="00D94783"/>
    <w:pPr>
      <w:spacing w:line="360" w:lineRule="auto"/>
      <w:ind w:firstLine="709"/>
      <w:jc w:val="both"/>
    </w:pPr>
    <w:rPr>
      <w:color w:val="000000"/>
    </w:rPr>
  </w:style>
  <w:style w:type="paragraph" w:customStyle="1" w:styleId="aa">
    <w:name w:val="Основной текст с отступ"/>
    <w:basedOn w:val="Normal"/>
    <w:link w:val="ab"/>
    <w:uiPriority w:val="99"/>
    <w:rsid w:val="004F0CE7"/>
    <w:pPr>
      <w:widowControl w:val="0"/>
      <w:ind w:firstLine="709"/>
      <w:jc w:val="both"/>
    </w:pPr>
  </w:style>
  <w:style w:type="character" w:customStyle="1" w:styleId="ab">
    <w:name w:val="Основной текст с отступ Знак"/>
    <w:basedOn w:val="DefaultParagraphFont"/>
    <w:link w:val="aa"/>
    <w:uiPriority w:val="99"/>
    <w:locked/>
    <w:rsid w:val="004F0CE7"/>
    <w:rPr>
      <w:rFonts w:cs="Times New Roman"/>
      <w:sz w:val="22"/>
      <w:szCs w:val="22"/>
      <w:lang w:val="ru-RU" w:eastAsia="ru-RU"/>
    </w:rPr>
  </w:style>
  <w:style w:type="paragraph" w:customStyle="1" w:styleId="2130">
    <w:name w:val="Стиль Заголовок 2 + 13 пт не полужирный Слева:  0 см Первая стро..."/>
    <w:basedOn w:val="Heading2"/>
    <w:uiPriority w:val="99"/>
    <w:rsid w:val="004F0CE7"/>
    <w:pPr>
      <w:numPr>
        <w:ilvl w:val="1"/>
      </w:numPr>
      <w:tabs>
        <w:tab w:val="num" w:pos="576"/>
      </w:tabs>
      <w:spacing w:after="240" w:line="360" w:lineRule="auto"/>
      <w:jc w:val="both"/>
    </w:pPr>
    <w:rPr>
      <w:rFonts w:ascii="Times New Roman" w:hAnsi="Times New Roman" w:cs="Times New Roman"/>
      <w:i w:val="0"/>
      <w:iCs w:val="0"/>
      <w:sz w:val="24"/>
      <w:szCs w:val="24"/>
    </w:rPr>
  </w:style>
  <w:style w:type="paragraph" w:customStyle="1" w:styleId="xl38">
    <w:name w:val="xl38"/>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39">
    <w:name w:val="xl39"/>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40">
    <w:name w:val="xl40"/>
    <w:basedOn w:val="Normal"/>
    <w:uiPriority w:val="99"/>
    <w:rsid w:val="004F0CE7"/>
    <w:pPr>
      <w:pBdr>
        <w:left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41">
    <w:name w:val="xl41"/>
    <w:basedOn w:val="Normal"/>
    <w:uiPriority w:val="99"/>
    <w:rsid w:val="004F0CE7"/>
    <w:pPr>
      <w:pBdr>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42">
    <w:name w:val="xl42"/>
    <w:basedOn w:val="Normal"/>
    <w:uiPriority w:val="99"/>
    <w:rsid w:val="004F0CE7"/>
    <w:pPr>
      <w:pBdr>
        <w:right w:val="single" w:sz="4" w:space="0" w:color="auto"/>
      </w:pBdr>
      <w:spacing w:before="100" w:beforeAutospacing="1" w:after="100" w:afterAutospacing="1"/>
      <w:jc w:val="right"/>
      <w:textAlignment w:val="top"/>
    </w:pPr>
    <w:rPr>
      <w:sz w:val="18"/>
      <w:szCs w:val="18"/>
    </w:rPr>
  </w:style>
  <w:style w:type="paragraph" w:customStyle="1" w:styleId="xl43">
    <w:name w:val="xl43"/>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44">
    <w:name w:val="xl44"/>
    <w:basedOn w:val="Normal"/>
    <w:uiPriority w:val="99"/>
    <w:rsid w:val="004F0CE7"/>
    <w:pPr>
      <w:pBdr>
        <w:top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5">
    <w:name w:val="xl45"/>
    <w:basedOn w:val="Normal"/>
    <w:uiPriority w:val="99"/>
    <w:rsid w:val="004F0CE7"/>
    <w:pPr>
      <w:pBdr>
        <w:top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46">
    <w:name w:val="xl46"/>
    <w:basedOn w:val="Normal"/>
    <w:uiPriority w:val="99"/>
    <w:rsid w:val="004F0CE7"/>
    <w:pPr>
      <w:pBdr>
        <w:top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7">
    <w:name w:val="xl47"/>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8">
    <w:name w:val="xl48"/>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49">
    <w:name w:val="xl49"/>
    <w:basedOn w:val="Normal"/>
    <w:uiPriority w:val="99"/>
    <w:rsid w:val="004F0CE7"/>
    <w:pPr>
      <w:pBdr>
        <w:bottom w:val="single" w:sz="4" w:space="0" w:color="auto"/>
        <w:right w:val="single" w:sz="4" w:space="0" w:color="auto"/>
      </w:pBdr>
      <w:spacing w:before="100" w:beforeAutospacing="1" w:after="100" w:afterAutospacing="1"/>
      <w:textAlignment w:val="top"/>
    </w:pPr>
    <w:rPr>
      <w:sz w:val="18"/>
      <w:szCs w:val="18"/>
    </w:rPr>
  </w:style>
  <w:style w:type="paragraph" w:customStyle="1" w:styleId="xl50">
    <w:name w:val="xl50"/>
    <w:basedOn w:val="Normal"/>
    <w:uiPriority w:val="99"/>
    <w:rsid w:val="004F0CE7"/>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51">
    <w:name w:val="xl51"/>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2">
    <w:name w:val="xl52"/>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18"/>
      <w:szCs w:val="18"/>
    </w:rPr>
  </w:style>
  <w:style w:type="paragraph" w:customStyle="1" w:styleId="xl53">
    <w:name w:val="xl53"/>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54">
    <w:name w:val="xl54"/>
    <w:basedOn w:val="Normal"/>
    <w:uiPriority w:val="99"/>
    <w:rsid w:val="004F0CE7"/>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55">
    <w:name w:val="xl55"/>
    <w:basedOn w:val="Normal"/>
    <w:uiPriority w:val="99"/>
    <w:rsid w:val="004F0CE7"/>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56">
    <w:name w:val="xl56"/>
    <w:basedOn w:val="Normal"/>
    <w:uiPriority w:val="99"/>
    <w:rsid w:val="004F0CE7"/>
    <w:pPr>
      <w:pBdr>
        <w:top w:val="single" w:sz="4" w:space="0" w:color="auto"/>
        <w:left w:val="single" w:sz="4" w:space="0" w:color="auto"/>
        <w:right w:val="single" w:sz="4" w:space="0" w:color="auto"/>
      </w:pBdr>
      <w:spacing w:before="100" w:beforeAutospacing="1" w:after="100" w:afterAutospacing="1"/>
    </w:pPr>
    <w:rPr>
      <w:b/>
      <w:bCs/>
      <w:i/>
      <w:iCs/>
      <w:sz w:val="18"/>
      <w:szCs w:val="18"/>
    </w:rPr>
  </w:style>
  <w:style w:type="paragraph" w:customStyle="1" w:styleId="xl57">
    <w:name w:val="xl57"/>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58">
    <w:name w:val="xl58"/>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59">
    <w:name w:val="xl59"/>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60">
    <w:name w:val="xl60"/>
    <w:basedOn w:val="Normal"/>
    <w:uiPriority w:val="99"/>
    <w:rsid w:val="004F0CE7"/>
    <w:pPr>
      <w:pBdr>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61">
    <w:name w:val="xl61"/>
    <w:basedOn w:val="Normal"/>
    <w:uiPriority w:val="99"/>
    <w:rsid w:val="004F0CE7"/>
    <w:pPr>
      <w:pBdr>
        <w:left w:val="single" w:sz="4" w:space="0" w:color="auto"/>
        <w:bottom w:val="single" w:sz="4" w:space="0" w:color="auto"/>
      </w:pBdr>
      <w:spacing w:before="100" w:beforeAutospacing="1" w:after="100" w:afterAutospacing="1"/>
      <w:jc w:val="center"/>
      <w:textAlignment w:val="top"/>
    </w:pPr>
    <w:rPr>
      <w:i/>
      <w:iCs/>
      <w:sz w:val="18"/>
      <w:szCs w:val="18"/>
    </w:rPr>
  </w:style>
  <w:style w:type="paragraph" w:customStyle="1" w:styleId="xl62">
    <w:name w:val="xl62"/>
    <w:basedOn w:val="Normal"/>
    <w:uiPriority w:val="99"/>
    <w:rsid w:val="004F0CE7"/>
    <w:pPr>
      <w:pBdr>
        <w:top w:val="single" w:sz="4" w:space="0" w:color="auto"/>
        <w:left w:val="single" w:sz="4" w:space="0" w:color="auto"/>
        <w:right w:val="single" w:sz="4" w:space="0" w:color="auto"/>
      </w:pBdr>
      <w:spacing w:before="100" w:beforeAutospacing="1" w:after="100" w:afterAutospacing="1"/>
      <w:textAlignment w:val="top"/>
    </w:pPr>
    <w:rPr>
      <w:sz w:val="18"/>
      <w:szCs w:val="18"/>
    </w:rPr>
  </w:style>
  <w:style w:type="paragraph" w:customStyle="1" w:styleId="xl63">
    <w:name w:val="xl63"/>
    <w:basedOn w:val="Normal"/>
    <w:uiPriority w:val="99"/>
    <w:rsid w:val="004F0CE7"/>
    <w:pPr>
      <w:pBdr>
        <w:left w:val="single" w:sz="4" w:space="0" w:color="auto"/>
      </w:pBdr>
      <w:spacing w:before="100" w:beforeAutospacing="1" w:after="100" w:afterAutospacing="1"/>
      <w:jc w:val="center"/>
      <w:textAlignment w:val="top"/>
    </w:pPr>
    <w:rPr>
      <w:i/>
      <w:iCs/>
      <w:sz w:val="18"/>
      <w:szCs w:val="18"/>
    </w:rPr>
  </w:style>
  <w:style w:type="paragraph" w:customStyle="1" w:styleId="xl64">
    <w:name w:val="xl64"/>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8"/>
      <w:szCs w:val="18"/>
    </w:rPr>
  </w:style>
  <w:style w:type="paragraph" w:customStyle="1" w:styleId="xl65">
    <w:name w:val="xl65"/>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66">
    <w:name w:val="xl66"/>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8"/>
      <w:szCs w:val="18"/>
    </w:rPr>
  </w:style>
  <w:style w:type="paragraph" w:customStyle="1" w:styleId="xl67">
    <w:name w:val="xl67"/>
    <w:basedOn w:val="Normal"/>
    <w:uiPriority w:val="99"/>
    <w:rsid w:val="004F0CE7"/>
    <w:pPr>
      <w:pBdr>
        <w:top w:val="single" w:sz="4" w:space="0" w:color="auto"/>
        <w:left w:val="single" w:sz="4" w:space="0" w:color="auto"/>
        <w:bottom w:val="single" w:sz="4" w:space="0" w:color="auto"/>
      </w:pBdr>
      <w:spacing w:before="100" w:beforeAutospacing="1" w:after="100" w:afterAutospacing="1"/>
      <w:jc w:val="center"/>
      <w:textAlignment w:val="top"/>
    </w:pPr>
    <w:rPr>
      <w:i/>
      <w:iCs/>
      <w:sz w:val="18"/>
      <w:szCs w:val="18"/>
    </w:rPr>
  </w:style>
  <w:style w:type="paragraph" w:customStyle="1" w:styleId="xl68">
    <w:name w:val="xl68"/>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69">
    <w:name w:val="xl69"/>
    <w:basedOn w:val="Normal"/>
    <w:uiPriority w:val="99"/>
    <w:rsid w:val="004F0CE7"/>
    <w:pPr>
      <w:spacing w:before="100" w:beforeAutospacing="1" w:after="100" w:afterAutospacing="1"/>
      <w:jc w:val="right"/>
      <w:textAlignment w:val="top"/>
    </w:pPr>
    <w:rPr>
      <w:sz w:val="18"/>
      <w:szCs w:val="18"/>
    </w:rPr>
  </w:style>
  <w:style w:type="paragraph" w:customStyle="1" w:styleId="xl70">
    <w:name w:val="xl70"/>
    <w:basedOn w:val="Normal"/>
    <w:uiPriority w:val="99"/>
    <w:rsid w:val="004F0CE7"/>
    <w:pPr>
      <w:pBdr>
        <w:top w:val="single" w:sz="4" w:space="0" w:color="auto"/>
        <w:left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71">
    <w:name w:val="xl71"/>
    <w:basedOn w:val="Normal"/>
    <w:uiPriority w:val="99"/>
    <w:rsid w:val="004F0CE7"/>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72">
    <w:name w:val="xl72"/>
    <w:basedOn w:val="Normal"/>
    <w:uiPriority w:val="99"/>
    <w:rsid w:val="004F0CE7"/>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73">
    <w:name w:val="xl73"/>
    <w:basedOn w:val="Normal"/>
    <w:uiPriority w:val="99"/>
    <w:rsid w:val="004F0CE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Normal"/>
    <w:uiPriority w:val="99"/>
    <w:rsid w:val="004F0CE7"/>
    <w:pPr>
      <w:pBdr>
        <w:left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Normal"/>
    <w:uiPriority w:val="99"/>
    <w:rsid w:val="004F0CE7"/>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Normal"/>
    <w:uiPriority w:val="99"/>
    <w:rsid w:val="004F0CE7"/>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78">
    <w:name w:val="xl78"/>
    <w:basedOn w:val="Normal"/>
    <w:uiPriority w:val="99"/>
    <w:rsid w:val="004F0CE7"/>
    <w:pPr>
      <w:pBdr>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uiPriority w:val="99"/>
    <w:rsid w:val="004F0CE7"/>
    <w:pPr>
      <w:pBdr>
        <w:left w:val="single" w:sz="4" w:space="0" w:color="auto"/>
        <w:right w:val="single" w:sz="4" w:space="0" w:color="auto"/>
      </w:pBdr>
      <w:spacing w:before="100" w:beforeAutospacing="1" w:after="100" w:afterAutospacing="1"/>
    </w:pPr>
  </w:style>
  <w:style w:type="paragraph" w:customStyle="1" w:styleId="xl80">
    <w:name w:val="xl80"/>
    <w:basedOn w:val="Normal"/>
    <w:uiPriority w:val="99"/>
    <w:rsid w:val="004F0CE7"/>
    <w:pPr>
      <w:pBdr>
        <w:left w:val="single" w:sz="4" w:space="0" w:color="auto"/>
        <w:right w:val="single" w:sz="4" w:space="0" w:color="auto"/>
      </w:pBdr>
      <w:spacing w:before="100" w:beforeAutospacing="1" w:after="100" w:afterAutospacing="1"/>
    </w:pPr>
  </w:style>
  <w:style w:type="paragraph" w:customStyle="1" w:styleId="xl81">
    <w:name w:val="xl81"/>
    <w:basedOn w:val="Normal"/>
    <w:uiPriority w:val="99"/>
    <w:rsid w:val="004F0CE7"/>
    <w:pPr>
      <w:pBdr>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uiPriority w:val="99"/>
    <w:rsid w:val="004F0CE7"/>
    <w:pPr>
      <w:pBdr>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3">
    <w:name w:val="xl83"/>
    <w:basedOn w:val="Normal"/>
    <w:uiPriority w:val="99"/>
    <w:rsid w:val="004F0C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Normal"/>
    <w:uiPriority w:val="99"/>
    <w:rsid w:val="004F0CE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5">
    <w:name w:val="xl85"/>
    <w:basedOn w:val="Normal"/>
    <w:uiPriority w:val="99"/>
    <w:rsid w:val="004F0CE7"/>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Normal"/>
    <w:uiPriority w:val="99"/>
    <w:rsid w:val="004F0CE7"/>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
    <w:uiPriority w:val="99"/>
    <w:rsid w:val="004F0CE7"/>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Normal"/>
    <w:uiPriority w:val="99"/>
    <w:rsid w:val="004F0CE7"/>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Normal"/>
    <w:uiPriority w:val="99"/>
    <w:rsid w:val="004F0CE7"/>
    <w:pPr>
      <w:pBdr>
        <w:top w:val="single" w:sz="4" w:space="0" w:color="auto"/>
        <w:left w:val="single" w:sz="4" w:space="0" w:color="auto"/>
      </w:pBdr>
      <w:spacing w:before="100" w:beforeAutospacing="1" w:after="100" w:afterAutospacing="1"/>
      <w:jc w:val="center"/>
    </w:pPr>
    <w:rPr>
      <w:sz w:val="18"/>
      <w:szCs w:val="18"/>
    </w:rPr>
  </w:style>
  <w:style w:type="paragraph" w:customStyle="1" w:styleId="xl90">
    <w:name w:val="xl90"/>
    <w:basedOn w:val="Normal"/>
    <w:uiPriority w:val="99"/>
    <w:rsid w:val="004F0CE7"/>
    <w:pPr>
      <w:pBdr>
        <w:top w:val="single" w:sz="4" w:space="0" w:color="auto"/>
      </w:pBdr>
      <w:spacing w:before="100" w:beforeAutospacing="1" w:after="100" w:afterAutospacing="1"/>
      <w:jc w:val="center"/>
    </w:pPr>
    <w:rPr>
      <w:sz w:val="18"/>
      <w:szCs w:val="18"/>
    </w:rPr>
  </w:style>
  <w:style w:type="paragraph" w:customStyle="1" w:styleId="xl91">
    <w:name w:val="xl91"/>
    <w:basedOn w:val="Normal"/>
    <w:uiPriority w:val="99"/>
    <w:rsid w:val="004F0CE7"/>
    <w:pPr>
      <w:pBdr>
        <w:top w:val="single" w:sz="4" w:space="0" w:color="auto"/>
        <w:right w:val="single" w:sz="4" w:space="0" w:color="auto"/>
      </w:pBdr>
      <w:spacing w:before="100" w:beforeAutospacing="1" w:after="100" w:afterAutospacing="1"/>
      <w:jc w:val="center"/>
    </w:pPr>
    <w:rPr>
      <w:sz w:val="18"/>
      <w:szCs w:val="18"/>
    </w:rPr>
  </w:style>
  <w:style w:type="paragraph" w:customStyle="1" w:styleId="xl92">
    <w:name w:val="xl92"/>
    <w:basedOn w:val="Normal"/>
    <w:uiPriority w:val="99"/>
    <w:rsid w:val="004F0CE7"/>
    <w:pPr>
      <w:pBdr>
        <w:left w:val="single" w:sz="4" w:space="0" w:color="auto"/>
        <w:bottom w:val="single" w:sz="4" w:space="0" w:color="auto"/>
      </w:pBdr>
      <w:spacing w:before="100" w:beforeAutospacing="1" w:after="100" w:afterAutospacing="1"/>
      <w:jc w:val="center"/>
    </w:pPr>
    <w:rPr>
      <w:sz w:val="18"/>
      <w:szCs w:val="18"/>
    </w:rPr>
  </w:style>
  <w:style w:type="paragraph" w:customStyle="1" w:styleId="xl93">
    <w:name w:val="xl93"/>
    <w:basedOn w:val="Normal"/>
    <w:uiPriority w:val="99"/>
    <w:rsid w:val="004F0CE7"/>
    <w:pPr>
      <w:pBdr>
        <w:bottom w:val="single" w:sz="4" w:space="0" w:color="auto"/>
      </w:pBdr>
      <w:spacing w:before="100" w:beforeAutospacing="1" w:after="100" w:afterAutospacing="1"/>
      <w:jc w:val="center"/>
    </w:pPr>
    <w:rPr>
      <w:sz w:val="18"/>
      <w:szCs w:val="18"/>
    </w:rPr>
  </w:style>
  <w:style w:type="paragraph" w:customStyle="1" w:styleId="xl94">
    <w:name w:val="xl94"/>
    <w:basedOn w:val="Normal"/>
    <w:uiPriority w:val="99"/>
    <w:rsid w:val="004F0CE7"/>
    <w:pPr>
      <w:pBdr>
        <w:bottom w:val="single" w:sz="4" w:space="0" w:color="auto"/>
        <w:right w:val="single" w:sz="4" w:space="0" w:color="auto"/>
      </w:pBdr>
      <w:spacing w:before="100" w:beforeAutospacing="1" w:after="100" w:afterAutospacing="1"/>
      <w:jc w:val="center"/>
    </w:pPr>
    <w:rPr>
      <w:sz w:val="18"/>
      <w:szCs w:val="18"/>
    </w:rPr>
  </w:style>
  <w:style w:type="paragraph" w:customStyle="1" w:styleId="xl95">
    <w:name w:val="xl95"/>
    <w:basedOn w:val="Normal"/>
    <w:uiPriority w:val="99"/>
    <w:rsid w:val="004F0CE7"/>
    <w:pPr>
      <w:pBdr>
        <w:top w:val="single" w:sz="4" w:space="0" w:color="auto"/>
        <w:left w:val="single" w:sz="4" w:space="0" w:color="auto"/>
      </w:pBdr>
      <w:spacing w:before="100" w:beforeAutospacing="1" w:after="100" w:afterAutospacing="1"/>
      <w:jc w:val="center"/>
      <w:textAlignment w:val="top"/>
    </w:pPr>
    <w:rPr>
      <w:b/>
      <w:bCs/>
      <w:sz w:val="22"/>
      <w:szCs w:val="22"/>
    </w:rPr>
  </w:style>
  <w:style w:type="paragraph" w:customStyle="1" w:styleId="xl96">
    <w:name w:val="xl96"/>
    <w:basedOn w:val="Normal"/>
    <w:uiPriority w:val="99"/>
    <w:rsid w:val="004F0CE7"/>
    <w:pPr>
      <w:pBdr>
        <w:top w:val="single" w:sz="4" w:space="0" w:color="auto"/>
      </w:pBdr>
      <w:spacing w:before="100" w:beforeAutospacing="1" w:after="100" w:afterAutospacing="1"/>
      <w:jc w:val="center"/>
      <w:textAlignment w:val="top"/>
    </w:pPr>
    <w:rPr>
      <w:b/>
      <w:bCs/>
      <w:sz w:val="22"/>
      <w:szCs w:val="22"/>
    </w:rPr>
  </w:style>
  <w:style w:type="paragraph" w:customStyle="1" w:styleId="xl97">
    <w:name w:val="xl97"/>
    <w:basedOn w:val="Normal"/>
    <w:uiPriority w:val="99"/>
    <w:rsid w:val="004F0CE7"/>
    <w:pPr>
      <w:pBdr>
        <w:top w:val="single" w:sz="4" w:space="0" w:color="auto"/>
        <w:right w:val="single" w:sz="4" w:space="0" w:color="auto"/>
      </w:pBdr>
      <w:spacing w:before="100" w:beforeAutospacing="1" w:after="100" w:afterAutospacing="1"/>
    </w:pPr>
  </w:style>
  <w:style w:type="paragraph" w:customStyle="1" w:styleId="font5">
    <w:name w:val="font5"/>
    <w:basedOn w:val="Normal"/>
    <w:uiPriority w:val="99"/>
    <w:rsid w:val="004F0CE7"/>
    <w:pPr>
      <w:spacing w:before="100" w:beforeAutospacing="1" w:after="100" w:afterAutospacing="1"/>
    </w:pPr>
    <w:rPr>
      <w:sz w:val="22"/>
      <w:szCs w:val="22"/>
    </w:rPr>
  </w:style>
  <w:style w:type="paragraph" w:customStyle="1" w:styleId="font6">
    <w:name w:val="font6"/>
    <w:basedOn w:val="Normal"/>
    <w:uiPriority w:val="99"/>
    <w:rsid w:val="004F0CE7"/>
    <w:pPr>
      <w:spacing w:before="100" w:beforeAutospacing="1" w:after="100" w:afterAutospacing="1"/>
    </w:pPr>
    <w:rPr>
      <w:b/>
      <w:bCs/>
      <w:sz w:val="22"/>
      <w:szCs w:val="22"/>
    </w:rPr>
  </w:style>
  <w:style w:type="paragraph" w:customStyle="1" w:styleId="1d">
    <w:name w:val="Цитата1"/>
    <w:basedOn w:val="Normal"/>
    <w:uiPriority w:val="99"/>
    <w:rsid w:val="004F0CE7"/>
    <w:pPr>
      <w:ind w:left="-284" w:right="16" w:firstLine="1124"/>
      <w:jc w:val="both"/>
    </w:pPr>
    <w:rPr>
      <w:lang w:eastAsia="ar-SA"/>
    </w:rPr>
  </w:style>
  <w:style w:type="paragraph" w:styleId="DocumentMap">
    <w:name w:val="Document Map"/>
    <w:basedOn w:val="Normal"/>
    <w:link w:val="DocumentMapChar"/>
    <w:uiPriority w:val="99"/>
    <w:semiHidden/>
    <w:rsid w:val="007416F1"/>
    <w:rPr>
      <w:rFonts w:ascii="Tahoma" w:hAnsi="Tahoma" w:cs="Tahoma"/>
      <w:sz w:val="16"/>
      <w:szCs w:val="16"/>
    </w:rPr>
  </w:style>
  <w:style w:type="character" w:customStyle="1" w:styleId="DocumentMapChar">
    <w:name w:val="Document Map Char"/>
    <w:basedOn w:val="DefaultParagraphFont"/>
    <w:link w:val="DocumentMap"/>
    <w:uiPriority w:val="99"/>
    <w:locked/>
    <w:rsid w:val="007416F1"/>
    <w:rPr>
      <w:rFonts w:ascii="Tahoma" w:hAnsi="Tahoma" w:cs="Tahoma"/>
      <w:sz w:val="16"/>
      <w:szCs w:val="16"/>
    </w:rPr>
  </w:style>
  <w:style w:type="paragraph" w:customStyle="1" w:styleId="1e">
    <w:name w:val="1 Знак"/>
    <w:basedOn w:val="Normal"/>
    <w:uiPriority w:val="99"/>
    <w:rsid w:val="00F91D11"/>
    <w:pPr>
      <w:spacing w:after="160" w:line="240" w:lineRule="exact"/>
    </w:pPr>
    <w:rPr>
      <w:rFonts w:ascii="Verdana" w:hAnsi="Verdana" w:cs="Verdana"/>
      <w:sz w:val="20"/>
      <w:szCs w:val="20"/>
      <w:lang w:val="en-US" w:eastAsia="en-US"/>
    </w:rPr>
  </w:style>
  <w:style w:type="paragraph" w:styleId="BalloonText">
    <w:name w:val="Balloon Text"/>
    <w:basedOn w:val="Normal"/>
    <w:link w:val="BalloonTextChar"/>
    <w:uiPriority w:val="99"/>
    <w:semiHidden/>
    <w:locked/>
    <w:rsid w:val="00604B6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4B60"/>
    <w:rPr>
      <w:rFonts w:ascii="Tahoma" w:hAnsi="Tahoma" w:cs="Tahoma"/>
      <w:sz w:val="16"/>
      <w:szCs w:val="16"/>
    </w:rPr>
  </w:style>
  <w:style w:type="paragraph" w:customStyle="1" w:styleId="34">
    <w:name w:val="ВМ3"/>
    <w:basedOn w:val="41"/>
    <w:uiPriority w:val="99"/>
    <w:rsid w:val="00604B60"/>
    <w:pPr>
      <w:spacing w:after="120" w:line="360" w:lineRule="auto"/>
      <w:ind w:left="0" w:firstLine="709"/>
    </w:pPr>
    <w:rPr>
      <w:rFonts w:ascii="Calibri" w:hAnsi="Calibri" w:cs="Calibri"/>
      <w:b w:val="0"/>
      <w:bCs w:val="0"/>
      <w:sz w:val="26"/>
      <w:szCs w:val="26"/>
    </w:rPr>
  </w:style>
  <w:style w:type="character" w:customStyle="1" w:styleId="nobr">
    <w:name w:val="nobr"/>
    <w:basedOn w:val="DefaultParagraphFont"/>
    <w:uiPriority w:val="99"/>
    <w:rsid w:val="00604B60"/>
    <w:rPr>
      <w:rFonts w:cs="Times New Roman"/>
    </w:rPr>
  </w:style>
  <w:style w:type="character" w:customStyle="1" w:styleId="colored">
    <w:name w:val="colored"/>
    <w:basedOn w:val="DefaultParagraphFont"/>
    <w:uiPriority w:val="99"/>
    <w:rsid w:val="00681147"/>
    <w:rPr>
      <w:rFonts w:cs="Times New Roman"/>
    </w:rPr>
  </w:style>
  <w:style w:type="character" w:customStyle="1" w:styleId="listing-desc">
    <w:name w:val="listing-desc"/>
    <w:basedOn w:val="DefaultParagraphFont"/>
    <w:uiPriority w:val="99"/>
    <w:rsid w:val="00681147"/>
    <w:rPr>
      <w:rFonts w:cs="Times New Roman"/>
    </w:rPr>
  </w:style>
  <w:style w:type="paragraph" w:customStyle="1" w:styleId="2TimesNewRoman">
    <w:name w:val="Стиль Заголовок 2 + Times New Roman не курсив По ширине Междустр..."/>
    <w:basedOn w:val="Heading2"/>
    <w:uiPriority w:val="99"/>
    <w:rsid w:val="00681147"/>
    <w:pPr>
      <w:spacing w:line="360" w:lineRule="auto"/>
      <w:jc w:val="both"/>
    </w:pPr>
    <w:rPr>
      <w:rFonts w:ascii="Calibri" w:hAnsi="Calibri" w:cs="Calibri"/>
      <w:b w:val="0"/>
      <w:bCs w:val="0"/>
      <w:i w:val="0"/>
      <w:iCs w:val="0"/>
      <w:caps/>
    </w:rPr>
  </w:style>
  <w:style w:type="paragraph" w:customStyle="1" w:styleId="2TimesNewRoman0">
    <w:name w:val="Стиль Заголовок 2 + Times New Roman не курсив Междустр.интервал: ..."/>
    <w:basedOn w:val="Heading2"/>
    <w:uiPriority w:val="99"/>
    <w:rsid w:val="00681147"/>
    <w:pPr>
      <w:spacing w:line="360" w:lineRule="auto"/>
    </w:pPr>
    <w:rPr>
      <w:rFonts w:ascii="Calibri" w:hAnsi="Calibri" w:cs="Calibri"/>
      <w:b w:val="0"/>
      <w:bCs w:val="0"/>
      <w:i w:val="0"/>
      <w:iCs w:val="0"/>
      <w:caps/>
    </w:rPr>
  </w:style>
  <w:style w:type="paragraph" w:customStyle="1" w:styleId="35">
    <w:name w:val="Стиль Заголовок 3 + не полужирный По ширине Междустр.интервал:  п..."/>
    <w:basedOn w:val="Heading3"/>
    <w:uiPriority w:val="99"/>
    <w:rsid w:val="00681147"/>
    <w:pPr>
      <w:jc w:val="both"/>
    </w:pPr>
    <w:rPr>
      <w:rFonts w:ascii="Calibri" w:hAnsi="Calibri" w:cs="Calibri"/>
      <w:sz w:val="28"/>
      <w:szCs w:val="28"/>
    </w:rPr>
  </w:style>
  <w:style w:type="character" w:customStyle="1" w:styleId="170">
    <w:name w:val="Знак Знак17"/>
    <w:basedOn w:val="DefaultParagraphFont"/>
    <w:uiPriority w:val="99"/>
    <w:rsid w:val="00681147"/>
    <w:rPr>
      <w:rFonts w:cs="Times New Roman"/>
      <w:b/>
      <w:bCs/>
      <w:sz w:val="26"/>
      <w:szCs w:val="26"/>
      <w:lang w:val="ru-RU" w:eastAsia="ru-RU"/>
    </w:rPr>
  </w:style>
  <w:style w:type="paragraph" w:customStyle="1" w:styleId="23">
    <w:name w:val="Основной текст2"/>
    <w:basedOn w:val="Normal"/>
    <w:uiPriority w:val="99"/>
    <w:rsid w:val="00681147"/>
    <w:pPr>
      <w:spacing w:after="120"/>
      <w:ind w:firstLine="709"/>
      <w:jc w:val="both"/>
    </w:pPr>
    <w:rPr>
      <w:rFonts w:ascii="Calibri" w:hAnsi="Calibri" w:cs="Calibri"/>
      <w:sz w:val="28"/>
      <w:szCs w:val="28"/>
    </w:rPr>
  </w:style>
  <w:style w:type="character" w:customStyle="1" w:styleId="FontStyle18">
    <w:name w:val="Font Style18"/>
    <w:basedOn w:val="DefaultParagraphFont"/>
    <w:uiPriority w:val="99"/>
    <w:rsid w:val="00681147"/>
    <w:rPr>
      <w:rFonts w:ascii="Times New Roman" w:hAnsi="Times New Roman" w:cs="Times New Roman"/>
      <w:sz w:val="26"/>
      <w:szCs w:val="26"/>
    </w:rPr>
  </w:style>
  <w:style w:type="paragraph" w:customStyle="1" w:styleId="2TimesNewRoman1">
    <w:name w:val="Стиль Заголовок 2 + Times New Roman не полужирный не курсив"/>
    <w:basedOn w:val="Heading2"/>
    <w:uiPriority w:val="99"/>
    <w:rsid w:val="00681147"/>
    <w:rPr>
      <w:rFonts w:ascii="Calibri" w:hAnsi="Calibri" w:cs="Calibri"/>
      <w:b w:val="0"/>
      <w:bCs w:val="0"/>
      <w:i w:val="0"/>
      <w:iCs w:val="0"/>
      <w:caps/>
    </w:rPr>
  </w:style>
  <w:style w:type="paragraph" w:customStyle="1" w:styleId="1f">
    <w:name w:val="Вед1"/>
    <w:basedOn w:val="Normal"/>
    <w:uiPriority w:val="99"/>
    <w:rsid w:val="00681147"/>
    <w:pPr>
      <w:spacing w:after="120" w:line="360" w:lineRule="auto"/>
      <w:ind w:firstLine="720"/>
      <w:jc w:val="both"/>
      <w:outlineLvl w:val="0"/>
    </w:pPr>
    <w:rPr>
      <w:rFonts w:ascii="Calibri" w:hAnsi="Calibri" w:cs="Calibri"/>
    </w:rPr>
  </w:style>
  <w:style w:type="paragraph" w:customStyle="1" w:styleId="24">
    <w:name w:val="Вед2"/>
    <w:basedOn w:val="Normal"/>
    <w:uiPriority w:val="99"/>
    <w:rsid w:val="00681147"/>
    <w:pPr>
      <w:spacing w:after="120" w:line="360" w:lineRule="auto"/>
      <w:ind w:firstLine="720"/>
      <w:jc w:val="both"/>
      <w:outlineLvl w:val="1"/>
    </w:pPr>
    <w:rPr>
      <w:rFonts w:ascii="Calibri" w:hAnsi="Calibri" w:cs="Calibri"/>
    </w:rPr>
  </w:style>
  <w:style w:type="paragraph" w:customStyle="1" w:styleId="36">
    <w:name w:val="Вед3"/>
    <w:basedOn w:val="24"/>
    <w:uiPriority w:val="99"/>
    <w:rsid w:val="00681147"/>
  </w:style>
  <w:style w:type="paragraph" w:customStyle="1" w:styleId="ac">
    <w:name w:val="Приложение"/>
    <w:basedOn w:val="Heading2"/>
    <w:next w:val="PlainText"/>
    <w:autoRedefine/>
    <w:uiPriority w:val="99"/>
    <w:rsid w:val="00681147"/>
    <w:pPr>
      <w:spacing w:before="0" w:after="0"/>
    </w:pPr>
    <w:rPr>
      <w:rFonts w:ascii="Courier New" w:hAnsi="Courier New" w:cs="Courier New"/>
      <w:sz w:val="16"/>
      <w:szCs w:val="16"/>
    </w:rPr>
  </w:style>
  <w:style w:type="paragraph" w:customStyle="1" w:styleId="u">
    <w:name w:val="u"/>
    <w:basedOn w:val="Normal"/>
    <w:uiPriority w:val="99"/>
    <w:rsid w:val="00681147"/>
    <w:pPr>
      <w:ind w:firstLine="539"/>
      <w:jc w:val="both"/>
    </w:pPr>
    <w:rPr>
      <w:rFonts w:ascii="Calibri" w:hAnsi="Calibri" w:cs="Calibri"/>
      <w:color w:val="000000"/>
      <w:sz w:val="18"/>
      <w:szCs w:val="18"/>
    </w:rPr>
  </w:style>
  <w:style w:type="paragraph" w:customStyle="1" w:styleId="25">
    <w:name w:val="Титул2"/>
    <w:basedOn w:val="Normal"/>
    <w:autoRedefine/>
    <w:uiPriority w:val="99"/>
    <w:rsid w:val="00681147"/>
    <w:pPr>
      <w:jc w:val="both"/>
    </w:pPr>
    <w:rPr>
      <w:rFonts w:ascii="Calibri" w:hAnsi="Calibri" w:cs="Calibri"/>
      <w:b/>
      <w:bCs/>
      <w:sz w:val="20"/>
      <w:szCs w:val="20"/>
    </w:rPr>
  </w:style>
  <w:style w:type="character" w:customStyle="1" w:styleId="auto-style24">
    <w:name w:val="auto-style24"/>
    <w:basedOn w:val="DefaultParagraphFont"/>
    <w:uiPriority w:val="99"/>
    <w:rsid w:val="00681147"/>
    <w:rPr>
      <w:rFonts w:cs="Times New Roman"/>
    </w:rPr>
  </w:style>
  <w:style w:type="paragraph" w:customStyle="1" w:styleId="ad">
    <w:name w:val="Пункт"/>
    <w:basedOn w:val="Normal"/>
    <w:uiPriority w:val="99"/>
    <w:rsid w:val="00681147"/>
    <w:pPr>
      <w:spacing w:line="360" w:lineRule="auto"/>
      <w:ind w:firstLine="720"/>
      <w:jc w:val="both"/>
    </w:pPr>
    <w:rPr>
      <w:rFonts w:ascii="Calibri" w:hAnsi="Calibri" w:cs="Calibri"/>
    </w:rPr>
  </w:style>
  <w:style w:type="paragraph" w:customStyle="1" w:styleId="1f0">
    <w:name w:val="Оля 1"/>
    <w:basedOn w:val="ad"/>
    <w:uiPriority w:val="99"/>
    <w:rsid w:val="00681147"/>
    <w:pPr>
      <w:outlineLvl w:val="0"/>
    </w:pPr>
  </w:style>
  <w:style w:type="paragraph" w:customStyle="1" w:styleId="1f1">
    <w:name w:val="Основной текст с отступом1"/>
    <w:basedOn w:val="Normal"/>
    <w:uiPriority w:val="99"/>
    <w:rsid w:val="00681147"/>
    <w:pPr>
      <w:ind w:firstLine="720"/>
      <w:jc w:val="both"/>
    </w:pPr>
    <w:rPr>
      <w:rFonts w:ascii="Calibri" w:hAnsi="Calibri" w:cs="Calibri"/>
      <w:sz w:val="28"/>
      <w:szCs w:val="28"/>
    </w:rPr>
  </w:style>
  <w:style w:type="character" w:customStyle="1" w:styleId="citation">
    <w:name w:val="citation"/>
    <w:basedOn w:val="DefaultParagraphFont"/>
    <w:uiPriority w:val="99"/>
    <w:rsid w:val="00681147"/>
    <w:rPr>
      <w:rFonts w:cs="Times New Roman"/>
    </w:rPr>
  </w:style>
  <w:style w:type="character" w:customStyle="1" w:styleId="37">
    <w:name w:val="Знак Знак3"/>
    <w:basedOn w:val="DefaultParagraphFont"/>
    <w:uiPriority w:val="99"/>
    <w:rsid w:val="00681147"/>
    <w:rPr>
      <w:rFonts w:ascii="Arial" w:hAnsi="Arial" w:cs="Arial"/>
      <w:b/>
      <w:bCs/>
      <w:i/>
      <w:iCs/>
      <w:sz w:val="28"/>
      <w:szCs w:val="28"/>
      <w:lang w:val="ru-RU" w:eastAsia="ru-RU"/>
    </w:rPr>
  </w:style>
  <w:style w:type="character" w:customStyle="1" w:styleId="26">
    <w:name w:val="Знак Знак2"/>
    <w:basedOn w:val="DefaultParagraphFont"/>
    <w:uiPriority w:val="99"/>
    <w:rsid w:val="00681147"/>
    <w:rPr>
      <w:rFonts w:ascii="Arial" w:hAnsi="Arial" w:cs="Arial"/>
      <w:b/>
      <w:bCs/>
      <w:sz w:val="26"/>
      <w:szCs w:val="26"/>
      <w:lang w:val="ru-RU" w:eastAsia="ru-RU"/>
    </w:rPr>
  </w:style>
  <w:style w:type="paragraph" w:customStyle="1" w:styleId="1f2">
    <w:name w:val="Абзац списка1"/>
    <w:basedOn w:val="Normal"/>
    <w:uiPriority w:val="99"/>
    <w:rsid w:val="00681147"/>
    <w:pPr>
      <w:ind w:left="708"/>
    </w:pPr>
    <w:rPr>
      <w:rFonts w:ascii="Calibri" w:hAnsi="Calibri" w:cs="Calibri"/>
    </w:rPr>
  </w:style>
  <w:style w:type="character" w:customStyle="1" w:styleId="b-serp-urlitem">
    <w:name w:val="b-serp-url__item"/>
    <w:basedOn w:val="DefaultParagraphFont"/>
    <w:uiPriority w:val="99"/>
    <w:rsid w:val="00681147"/>
    <w:rPr>
      <w:rFonts w:cs="Times New Roman"/>
    </w:rPr>
  </w:style>
  <w:style w:type="paragraph" w:customStyle="1" w:styleId="ae">
    <w:name w:val="Содержание"/>
    <w:basedOn w:val="Normal"/>
    <w:link w:val="af"/>
    <w:uiPriority w:val="99"/>
    <w:rsid w:val="00681147"/>
    <w:pPr>
      <w:spacing w:after="120" w:line="360" w:lineRule="auto"/>
      <w:ind w:left="720"/>
      <w:jc w:val="center"/>
    </w:pPr>
    <w:rPr>
      <w:rFonts w:ascii="Calibri" w:hAnsi="Calibri" w:cs="Calibri"/>
      <w:caps/>
    </w:rPr>
  </w:style>
  <w:style w:type="character" w:customStyle="1" w:styleId="af">
    <w:name w:val="Содержание Знак"/>
    <w:basedOn w:val="DefaultParagraphFont"/>
    <w:link w:val="ae"/>
    <w:uiPriority w:val="99"/>
    <w:locked/>
    <w:rsid w:val="00681147"/>
    <w:rPr>
      <w:rFonts w:ascii="Calibri" w:hAnsi="Calibri" w:cs="Calibri"/>
      <w:caps/>
      <w:sz w:val="24"/>
      <w:szCs w:val="24"/>
    </w:rPr>
  </w:style>
  <w:style w:type="paragraph" w:customStyle="1" w:styleId="af0">
    <w:name w:val="Раздел"/>
    <w:basedOn w:val="Normal"/>
    <w:autoRedefine/>
    <w:uiPriority w:val="99"/>
    <w:rsid w:val="00681147"/>
    <w:pPr>
      <w:spacing w:after="120" w:line="360" w:lineRule="auto"/>
      <w:ind w:left="720"/>
      <w:outlineLvl w:val="0"/>
    </w:pPr>
    <w:rPr>
      <w:rFonts w:ascii="Calibri" w:hAnsi="Calibri" w:cs="Calibri"/>
    </w:rPr>
  </w:style>
  <w:style w:type="paragraph" w:customStyle="1" w:styleId="1f3">
    <w:name w:val="Подраздел1"/>
    <w:basedOn w:val="Normal"/>
    <w:uiPriority w:val="99"/>
    <w:rsid w:val="00681147"/>
    <w:pPr>
      <w:spacing w:after="120" w:line="360" w:lineRule="auto"/>
      <w:ind w:left="720"/>
    </w:pPr>
    <w:rPr>
      <w:rFonts w:ascii="Calibri" w:hAnsi="Calibri" w:cs="Calibri"/>
    </w:rPr>
  </w:style>
  <w:style w:type="paragraph" w:customStyle="1" w:styleId="27">
    <w:name w:val="Подраздел2"/>
    <w:basedOn w:val="NormalWeb"/>
    <w:uiPriority w:val="99"/>
    <w:rsid w:val="00681147"/>
    <w:pPr>
      <w:spacing w:before="0" w:beforeAutospacing="0" w:after="120" w:afterAutospacing="0" w:line="360" w:lineRule="auto"/>
      <w:ind w:firstLine="720"/>
      <w:jc w:val="both"/>
    </w:pPr>
    <w:rPr>
      <w:rFonts w:ascii="Calibri" w:hAnsi="Calibri" w:cs="Calibri"/>
      <w:color w:val="000000"/>
    </w:rPr>
  </w:style>
  <w:style w:type="paragraph" w:customStyle="1" w:styleId="38">
    <w:name w:val="Подраздел3"/>
    <w:basedOn w:val="27"/>
    <w:uiPriority w:val="99"/>
    <w:rsid w:val="00681147"/>
  </w:style>
  <w:style w:type="paragraph" w:customStyle="1" w:styleId="af1">
    <w:name w:val="Подзаголовок в тексте"/>
    <w:basedOn w:val="Normal"/>
    <w:uiPriority w:val="99"/>
    <w:rsid w:val="00681147"/>
    <w:pPr>
      <w:spacing w:after="120" w:line="360" w:lineRule="auto"/>
      <w:ind w:firstLine="720"/>
      <w:jc w:val="center"/>
    </w:pPr>
    <w:rPr>
      <w:rFonts w:ascii="Calibri" w:hAnsi="Calibri" w:cs="Calibri"/>
    </w:rPr>
  </w:style>
  <w:style w:type="paragraph" w:customStyle="1" w:styleId="af2">
    <w:name w:val="Прил."/>
    <w:basedOn w:val="Normal"/>
    <w:uiPriority w:val="99"/>
    <w:rsid w:val="00681147"/>
    <w:pPr>
      <w:spacing w:line="360" w:lineRule="auto"/>
      <w:jc w:val="center"/>
    </w:pPr>
    <w:rPr>
      <w:rFonts w:ascii="Calibri" w:hAnsi="Calibri" w:cs="Calibri"/>
    </w:rPr>
  </w:style>
  <w:style w:type="paragraph" w:customStyle="1" w:styleId="1f4">
    <w:name w:val="Ольга 1"/>
    <w:basedOn w:val="Normal"/>
    <w:next w:val="Normal"/>
    <w:uiPriority w:val="99"/>
    <w:rsid w:val="00681147"/>
    <w:pPr>
      <w:spacing w:after="120" w:line="360" w:lineRule="auto"/>
      <w:ind w:firstLine="720"/>
    </w:pPr>
    <w:rPr>
      <w:rFonts w:ascii="Calibri" w:hAnsi="Calibri" w:cs="Calibri"/>
    </w:rPr>
  </w:style>
  <w:style w:type="paragraph" w:customStyle="1" w:styleId="28">
    <w:name w:val="Ольга 2"/>
    <w:basedOn w:val="Normal"/>
    <w:next w:val="Normal"/>
    <w:uiPriority w:val="99"/>
    <w:rsid w:val="00681147"/>
    <w:pPr>
      <w:spacing w:after="120" w:line="360" w:lineRule="auto"/>
      <w:ind w:firstLine="720"/>
      <w:jc w:val="both"/>
      <w:outlineLvl w:val="1"/>
    </w:pPr>
    <w:rPr>
      <w:rFonts w:ascii="Calibri" w:hAnsi="Calibri" w:cs="Calibri"/>
    </w:rPr>
  </w:style>
  <w:style w:type="paragraph" w:customStyle="1" w:styleId="39">
    <w:name w:val="Ольга 3"/>
    <w:basedOn w:val="Normal"/>
    <w:next w:val="Normal"/>
    <w:uiPriority w:val="99"/>
    <w:rsid w:val="00681147"/>
    <w:pPr>
      <w:spacing w:after="120" w:line="360" w:lineRule="auto"/>
      <w:jc w:val="both"/>
      <w:outlineLvl w:val="2"/>
    </w:pPr>
    <w:rPr>
      <w:rFonts w:ascii="Calibri" w:hAnsi="Calibri" w:cs="Calibri"/>
    </w:rPr>
  </w:style>
  <w:style w:type="paragraph" w:customStyle="1" w:styleId="af3">
    <w:name w:val="Оля заголовок"/>
    <w:basedOn w:val="Heading1"/>
    <w:uiPriority w:val="99"/>
    <w:rsid w:val="00681147"/>
    <w:pPr>
      <w:keepNext w:val="0"/>
      <w:spacing w:after="120" w:line="360" w:lineRule="auto"/>
      <w:ind w:left="0"/>
    </w:pPr>
    <w:rPr>
      <w:rFonts w:ascii="Calibri" w:hAnsi="Calibri" w:cs="Calibri"/>
      <w:color w:val="auto"/>
      <w:kern w:val="36"/>
      <w:sz w:val="24"/>
      <w:szCs w:val="24"/>
    </w:rPr>
  </w:style>
  <w:style w:type="paragraph" w:customStyle="1" w:styleId="29">
    <w:name w:val="Оля 2"/>
    <w:basedOn w:val="Heading1"/>
    <w:uiPriority w:val="99"/>
    <w:rsid w:val="00681147"/>
    <w:pPr>
      <w:keepNext w:val="0"/>
      <w:spacing w:after="120" w:line="360" w:lineRule="auto"/>
      <w:ind w:left="0" w:firstLine="720"/>
    </w:pPr>
    <w:rPr>
      <w:rFonts w:ascii="Calibri" w:hAnsi="Calibri" w:cs="Calibri"/>
      <w:color w:val="auto"/>
      <w:kern w:val="36"/>
      <w:sz w:val="24"/>
      <w:szCs w:val="24"/>
    </w:rPr>
  </w:style>
  <w:style w:type="paragraph" w:customStyle="1" w:styleId="3a">
    <w:name w:val="Оля 3"/>
    <w:basedOn w:val="29"/>
    <w:uiPriority w:val="99"/>
    <w:rsid w:val="00681147"/>
    <w:pPr>
      <w:jc w:val="left"/>
    </w:pPr>
  </w:style>
  <w:style w:type="paragraph" w:customStyle="1" w:styleId="42">
    <w:name w:val="Оля 4"/>
    <w:basedOn w:val="29"/>
    <w:uiPriority w:val="99"/>
    <w:rsid w:val="00681147"/>
    <w:pPr>
      <w:jc w:val="left"/>
    </w:pPr>
  </w:style>
  <w:style w:type="paragraph" w:customStyle="1" w:styleId="af4">
    <w:name w:val="реферат"/>
    <w:basedOn w:val="Normal"/>
    <w:uiPriority w:val="99"/>
    <w:rsid w:val="00681147"/>
    <w:pPr>
      <w:spacing w:after="200" w:line="360" w:lineRule="auto"/>
      <w:ind w:firstLine="567"/>
      <w:jc w:val="center"/>
    </w:pPr>
    <w:rPr>
      <w:rFonts w:ascii="Calibri" w:hAnsi="Calibri" w:cs="Calibri"/>
      <w:b/>
      <w:bCs/>
      <w:sz w:val="28"/>
      <w:szCs w:val="28"/>
      <w:lang w:eastAsia="en-US"/>
    </w:rPr>
  </w:style>
  <w:style w:type="paragraph" w:customStyle="1" w:styleId="af5">
    <w:name w:val="Ольга_введение"/>
    <w:basedOn w:val="Heading1"/>
    <w:uiPriority w:val="99"/>
    <w:rsid w:val="00681147"/>
    <w:pPr>
      <w:spacing w:after="120" w:line="360" w:lineRule="auto"/>
      <w:ind w:left="0"/>
    </w:pPr>
    <w:rPr>
      <w:rFonts w:ascii="Calibri" w:hAnsi="Calibri" w:cs="Calibri"/>
      <w:color w:val="auto"/>
      <w:kern w:val="32"/>
      <w:sz w:val="24"/>
      <w:szCs w:val="24"/>
    </w:rPr>
  </w:style>
  <w:style w:type="paragraph" w:customStyle="1" w:styleId="1f5">
    <w:name w:val="Ольга_1"/>
    <w:basedOn w:val="Heading1"/>
    <w:uiPriority w:val="99"/>
    <w:rsid w:val="00681147"/>
    <w:pPr>
      <w:spacing w:after="120" w:line="360" w:lineRule="auto"/>
      <w:ind w:left="0" w:firstLine="720"/>
      <w:jc w:val="left"/>
    </w:pPr>
    <w:rPr>
      <w:rFonts w:ascii="Calibri" w:hAnsi="Calibri" w:cs="Calibri"/>
      <w:color w:val="auto"/>
      <w:kern w:val="32"/>
      <w:sz w:val="24"/>
      <w:szCs w:val="24"/>
    </w:rPr>
  </w:style>
  <w:style w:type="paragraph" w:customStyle="1" w:styleId="title0">
    <w:name w:val="title"/>
    <w:basedOn w:val="Normal"/>
    <w:uiPriority w:val="99"/>
    <w:rsid w:val="00681147"/>
    <w:pPr>
      <w:spacing w:before="100" w:beforeAutospacing="1" w:after="100" w:afterAutospacing="1"/>
    </w:pPr>
    <w:rPr>
      <w:rFonts w:ascii="Calibri" w:hAnsi="Calibri" w:cs="Calibri"/>
    </w:rPr>
  </w:style>
  <w:style w:type="paragraph" w:customStyle="1" w:styleId="show-all">
    <w:name w:val="show-all"/>
    <w:basedOn w:val="Normal"/>
    <w:uiPriority w:val="99"/>
    <w:rsid w:val="00681147"/>
    <w:pPr>
      <w:spacing w:before="100" w:beforeAutospacing="1" w:after="100" w:afterAutospacing="1"/>
    </w:pPr>
    <w:rPr>
      <w:rFonts w:ascii="Calibri" w:hAnsi="Calibri" w:cs="Calibri"/>
    </w:rPr>
  </w:style>
  <w:style w:type="paragraph" w:customStyle="1" w:styleId="RepImage">
    <w:name w:val="Rep_Image"/>
    <w:basedOn w:val="Normal"/>
    <w:uiPriority w:val="99"/>
    <w:rsid w:val="00681147"/>
    <w:pPr>
      <w:jc w:val="center"/>
    </w:pPr>
    <w:rPr>
      <w:rFonts w:eastAsia="Malgun Gothic"/>
    </w:rPr>
  </w:style>
  <w:style w:type="paragraph" w:customStyle="1" w:styleId="af6">
    <w:name w:val="ВМ_Введение"/>
    <w:basedOn w:val="Normal"/>
    <w:link w:val="af7"/>
    <w:uiPriority w:val="99"/>
    <w:rsid w:val="00681147"/>
    <w:pPr>
      <w:spacing w:after="200" w:line="360" w:lineRule="auto"/>
      <w:ind w:firstLine="720"/>
      <w:jc w:val="center"/>
    </w:pPr>
    <w:rPr>
      <w:rFonts w:ascii="Calibri" w:hAnsi="Calibri" w:cs="Calibri"/>
      <w:caps/>
      <w:sz w:val="28"/>
      <w:szCs w:val="28"/>
    </w:rPr>
  </w:style>
  <w:style w:type="character" w:customStyle="1" w:styleId="af7">
    <w:name w:val="ВМ_Введение Знак"/>
    <w:basedOn w:val="DefaultParagraphFont"/>
    <w:link w:val="af6"/>
    <w:uiPriority w:val="99"/>
    <w:locked/>
    <w:rsid w:val="00681147"/>
    <w:rPr>
      <w:rFonts w:ascii="Calibri" w:hAnsi="Calibri" w:cs="Calibri"/>
      <w:caps/>
      <w:sz w:val="28"/>
      <w:szCs w:val="28"/>
    </w:rPr>
  </w:style>
  <w:style w:type="paragraph" w:customStyle="1" w:styleId="2a">
    <w:name w:val="ВМ2"/>
    <w:basedOn w:val="35"/>
    <w:uiPriority w:val="99"/>
    <w:rsid w:val="00681147"/>
    <w:pPr>
      <w:spacing w:before="0" w:after="200"/>
      <w:jc w:val="left"/>
    </w:pPr>
  </w:style>
  <w:style w:type="paragraph" w:customStyle="1" w:styleId="43">
    <w:name w:val="ВМ4"/>
    <w:basedOn w:val="Heading5"/>
    <w:uiPriority w:val="99"/>
    <w:rsid w:val="00681147"/>
    <w:pPr>
      <w:spacing w:before="0" w:after="120" w:line="360" w:lineRule="auto"/>
      <w:ind w:firstLine="709"/>
      <w:jc w:val="both"/>
    </w:pPr>
    <w:rPr>
      <w:rFonts w:ascii="Calibri" w:hAnsi="Calibri" w:cs="Calibri"/>
      <w:b w:val="0"/>
      <w:bCs w:val="0"/>
      <w:i w:val="0"/>
      <w:iCs w:val="0"/>
      <w:sz w:val="24"/>
      <w:szCs w:val="24"/>
    </w:rPr>
  </w:style>
  <w:style w:type="paragraph" w:customStyle="1" w:styleId="doctitledoctitle">
    <w:name w:val="doc title doctitle"/>
    <w:basedOn w:val="Normal"/>
    <w:uiPriority w:val="99"/>
    <w:rsid w:val="00681147"/>
    <w:pPr>
      <w:spacing w:before="100" w:beforeAutospacing="1" w:after="100" w:afterAutospacing="1"/>
    </w:pPr>
    <w:rPr>
      <w:rFonts w:ascii="Calibri" w:hAnsi="Calibri" w:cs="Calibri"/>
    </w:rPr>
  </w:style>
  <w:style w:type="paragraph" w:customStyle="1" w:styleId="2b">
    <w:name w:val="Знак2"/>
    <w:basedOn w:val="Normal"/>
    <w:uiPriority w:val="99"/>
    <w:rsid w:val="00681147"/>
    <w:pPr>
      <w:widowControl w:val="0"/>
      <w:adjustRightInd w:val="0"/>
      <w:spacing w:after="160" w:line="240" w:lineRule="exact"/>
      <w:jc w:val="right"/>
    </w:pPr>
    <w:rPr>
      <w:rFonts w:ascii="Calibri" w:hAnsi="Calibri" w:cs="Calibri"/>
      <w:sz w:val="20"/>
      <w:szCs w:val="20"/>
      <w:lang w:val="en-GB" w:eastAsia="en-US"/>
    </w:rPr>
  </w:style>
  <w:style w:type="paragraph" w:styleId="Caption">
    <w:name w:val="caption"/>
    <w:basedOn w:val="Normal"/>
    <w:next w:val="Normal"/>
    <w:uiPriority w:val="99"/>
    <w:qFormat/>
    <w:locked/>
    <w:rsid w:val="00681147"/>
    <w:pPr>
      <w:spacing w:after="200" w:line="276" w:lineRule="auto"/>
    </w:pPr>
    <w:rPr>
      <w:rFonts w:ascii="Calibri" w:hAnsi="Calibri" w:cs="Calibri"/>
      <w:b/>
      <w:bCs/>
      <w:sz w:val="20"/>
      <w:szCs w:val="20"/>
    </w:rPr>
  </w:style>
  <w:style w:type="character" w:customStyle="1" w:styleId="3b">
    <w:name w:val="Во3"/>
    <w:basedOn w:val="DefaultParagraphFont"/>
    <w:uiPriority w:val="99"/>
    <w:rsid w:val="00977259"/>
    <w:rPr>
      <w:rFonts w:ascii="Times New Roman" w:hAnsi="Times New Roman" w:cs="Times New Roman"/>
      <w:b/>
      <w:bCs/>
      <w:sz w:val="24"/>
      <w:szCs w:val="24"/>
    </w:rPr>
  </w:style>
  <w:style w:type="paragraph" w:customStyle="1" w:styleId="Style12">
    <w:name w:val="Style12"/>
    <w:basedOn w:val="Normal"/>
    <w:uiPriority w:val="99"/>
    <w:rsid w:val="003F7EDA"/>
    <w:pPr>
      <w:widowControl w:val="0"/>
      <w:autoSpaceDE w:val="0"/>
      <w:autoSpaceDN w:val="0"/>
      <w:adjustRightInd w:val="0"/>
    </w:pPr>
  </w:style>
  <w:style w:type="paragraph" w:customStyle="1" w:styleId="Style13">
    <w:name w:val="Style13"/>
    <w:basedOn w:val="Normal"/>
    <w:uiPriority w:val="99"/>
    <w:rsid w:val="003F7EDA"/>
    <w:pPr>
      <w:widowControl w:val="0"/>
      <w:autoSpaceDE w:val="0"/>
      <w:autoSpaceDN w:val="0"/>
      <w:adjustRightInd w:val="0"/>
    </w:pPr>
  </w:style>
  <w:style w:type="paragraph" w:customStyle="1" w:styleId="Style49">
    <w:name w:val="Style49"/>
    <w:basedOn w:val="Normal"/>
    <w:uiPriority w:val="99"/>
    <w:rsid w:val="003F7EDA"/>
    <w:pPr>
      <w:widowControl w:val="0"/>
      <w:autoSpaceDE w:val="0"/>
      <w:autoSpaceDN w:val="0"/>
      <w:adjustRightInd w:val="0"/>
    </w:pPr>
  </w:style>
  <w:style w:type="character" w:customStyle="1" w:styleId="FontStyle126">
    <w:name w:val="Font Style126"/>
    <w:basedOn w:val="DefaultParagraphFont"/>
    <w:uiPriority w:val="99"/>
    <w:rsid w:val="003F7EDA"/>
    <w:rPr>
      <w:rFonts w:ascii="Times New Roman" w:hAnsi="Times New Roman" w:cs="Times New Roman"/>
      <w:sz w:val="22"/>
      <w:szCs w:val="22"/>
    </w:rPr>
  </w:style>
  <w:style w:type="character" w:customStyle="1" w:styleId="FontStyle147">
    <w:name w:val="Font Style147"/>
    <w:basedOn w:val="DefaultParagraphFont"/>
    <w:uiPriority w:val="99"/>
    <w:rsid w:val="003F7EDA"/>
    <w:rPr>
      <w:rFonts w:ascii="Times New Roman" w:hAnsi="Times New Roman" w:cs="Times New Roman"/>
      <w:spacing w:val="10"/>
      <w:sz w:val="18"/>
      <w:szCs w:val="18"/>
    </w:rPr>
  </w:style>
  <w:style w:type="character" w:customStyle="1" w:styleId="FontStyle136">
    <w:name w:val="Font Style136"/>
    <w:basedOn w:val="DefaultParagraphFont"/>
    <w:uiPriority w:val="99"/>
    <w:rsid w:val="003F7EDA"/>
    <w:rPr>
      <w:rFonts w:ascii="Times New Roman" w:hAnsi="Times New Roman" w:cs="Times New Roman"/>
      <w:b/>
      <w:bCs/>
      <w:sz w:val="22"/>
      <w:szCs w:val="22"/>
    </w:rPr>
  </w:style>
  <w:style w:type="paragraph" w:customStyle="1" w:styleId="Style102">
    <w:name w:val="Style102"/>
    <w:basedOn w:val="Normal"/>
    <w:uiPriority w:val="99"/>
    <w:rsid w:val="003F7EDA"/>
    <w:pPr>
      <w:widowControl w:val="0"/>
      <w:autoSpaceDE w:val="0"/>
      <w:autoSpaceDN w:val="0"/>
      <w:adjustRightInd w:val="0"/>
      <w:spacing w:line="254" w:lineRule="exact"/>
      <w:jc w:val="center"/>
    </w:pPr>
  </w:style>
  <w:style w:type="paragraph" w:customStyle="1" w:styleId="Style117">
    <w:name w:val="Style117"/>
    <w:basedOn w:val="Normal"/>
    <w:uiPriority w:val="99"/>
    <w:rsid w:val="003F7EDA"/>
    <w:pPr>
      <w:widowControl w:val="0"/>
      <w:autoSpaceDE w:val="0"/>
      <w:autoSpaceDN w:val="0"/>
      <w:adjustRightInd w:val="0"/>
      <w:spacing w:line="252" w:lineRule="exact"/>
    </w:pPr>
  </w:style>
  <w:style w:type="paragraph" w:customStyle="1" w:styleId="Style79">
    <w:name w:val="Style79"/>
    <w:basedOn w:val="Normal"/>
    <w:uiPriority w:val="99"/>
    <w:rsid w:val="003F7EDA"/>
    <w:pPr>
      <w:widowControl w:val="0"/>
      <w:autoSpaceDE w:val="0"/>
      <w:autoSpaceDN w:val="0"/>
      <w:adjustRightInd w:val="0"/>
    </w:pPr>
  </w:style>
  <w:style w:type="character" w:customStyle="1" w:styleId="FontStyle155">
    <w:name w:val="Font Style155"/>
    <w:basedOn w:val="DefaultParagraphFont"/>
    <w:uiPriority w:val="99"/>
    <w:rsid w:val="003F7EDA"/>
    <w:rPr>
      <w:rFonts w:ascii="Times New Roman" w:hAnsi="Times New Roman" w:cs="Times New Roman"/>
      <w:b/>
      <w:bCs/>
      <w:sz w:val="10"/>
      <w:szCs w:val="10"/>
    </w:rPr>
  </w:style>
  <w:style w:type="character" w:customStyle="1" w:styleId="FontStyle14">
    <w:name w:val="Font Style14"/>
    <w:basedOn w:val="DefaultParagraphFont"/>
    <w:uiPriority w:val="99"/>
    <w:rsid w:val="003F7EDA"/>
    <w:rPr>
      <w:rFonts w:ascii="Times New Roman" w:hAnsi="Times New Roman" w:cs="Times New Roman"/>
      <w:sz w:val="26"/>
      <w:szCs w:val="26"/>
    </w:rPr>
  </w:style>
  <w:style w:type="paragraph" w:customStyle="1" w:styleId="af8">
    <w:name w:val="Таблица"/>
    <w:basedOn w:val="PlainText"/>
    <w:uiPriority w:val="99"/>
    <w:rsid w:val="00C547B9"/>
    <w:pPr>
      <w:widowControl w:val="0"/>
      <w:adjustRightInd w:val="0"/>
      <w:jc w:val="both"/>
    </w:pPr>
    <w:rPr>
      <w:rFonts w:ascii="Times New Roman" w:hAnsi="Times New Roman" w:cs="Times New Roman"/>
      <w:color w:val="000000"/>
      <w:sz w:val="22"/>
      <w:szCs w:val="22"/>
    </w:rPr>
  </w:style>
  <w:style w:type="paragraph" w:customStyle="1" w:styleId="ConsPlusCell">
    <w:name w:val="ConsPlusCell"/>
    <w:uiPriority w:val="99"/>
    <w:rsid w:val="00FE18D5"/>
    <w:pPr>
      <w:widowControl w:val="0"/>
      <w:autoSpaceDE w:val="0"/>
      <w:autoSpaceDN w:val="0"/>
      <w:adjustRightInd w:val="0"/>
    </w:pPr>
    <w:rPr>
      <w:rFonts w:ascii="Arial" w:hAnsi="Arial" w:cs="Arial"/>
      <w:sz w:val="20"/>
      <w:szCs w:val="20"/>
    </w:rPr>
  </w:style>
  <w:style w:type="paragraph" w:customStyle="1" w:styleId="1f6">
    <w:name w:val="Обычный1"/>
    <w:uiPriority w:val="99"/>
    <w:rsid w:val="00FE18D5"/>
    <w:rPr>
      <w:sz w:val="24"/>
      <w:szCs w:val="24"/>
    </w:rPr>
  </w:style>
  <w:style w:type="paragraph" w:customStyle="1" w:styleId="af9">
    <w:name w:val="Нормальный (таблица)"/>
    <w:basedOn w:val="Normal"/>
    <w:next w:val="Normal"/>
    <w:uiPriority w:val="99"/>
    <w:rsid w:val="00D55095"/>
    <w:pPr>
      <w:widowControl w:val="0"/>
      <w:autoSpaceDE w:val="0"/>
      <w:autoSpaceDN w:val="0"/>
      <w:adjustRightInd w:val="0"/>
      <w:jc w:val="both"/>
    </w:pPr>
    <w:rPr>
      <w:rFonts w:ascii="Arial" w:hAnsi="Arial" w:cs="Arial"/>
      <w:sz w:val="26"/>
      <w:szCs w:val="26"/>
    </w:rPr>
  </w:style>
  <w:style w:type="paragraph" w:customStyle="1" w:styleId="afa">
    <w:name w:val="для шпор"/>
    <w:basedOn w:val="BodyTextIndent2"/>
    <w:uiPriority w:val="99"/>
    <w:rsid w:val="00D55095"/>
    <w:pPr>
      <w:spacing w:after="0" w:line="240" w:lineRule="auto"/>
      <w:ind w:left="0"/>
      <w:jc w:val="both"/>
    </w:pPr>
  </w:style>
  <w:style w:type="character" w:customStyle="1" w:styleId="112">
    <w:name w:val="Заголовок 1 Знак1"/>
    <w:basedOn w:val="DefaultParagraphFont"/>
    <w:uiPriority w:val="99"/>
    <w:locked/>
    <w:rsid w:val="00D55095"/>
    <w:rPr>
      <w:rFonts w:cs="Times New Roman"/>
      <w:kern w:val="32"/>
      <w:sz w:val="32"/>
      <w:szCs w:val="32"/>
    </w:rPr>
  </w:style>
  <w:style w:type="paragraph" w:customStyle="1" w:styleId="1f7">
    <w:name w:val="ООО ВЕД 1"/>
    <w:basedOn w:val="Heading1"/>
    <w:uiPriority w:val="99"/>
    <w:rsid w:val="00D55095"/>
    <w:pPr>
      <w:spacing w:after="120" w:line="360" w:lineRule="auto"/>
      <w:ind w:left="709" w:firstLine="709"/>
      <w:jc w:val="left"/>
    </w:pPr>
    <w:rPr>
      <w:color w:val="auto"/>
      <w:kern w:val="32"/>
      <w:sz w:val="24"/>
      <w:szCs w:val="24"/>
    </w:rPr>
  </w:style>
  <w:style w:type="paragraph" w:customStyle="1" w:styleId="1f8">
    <w:name w:val="1"/>
    <w:basedOn w:val="Normal"/>
    <w:autoRedefine/>
    <w:uiPriority w:val="99"/>
    <w:rsid w:val="00D55095"/>
    <w:pPr>
      <w:spacing w:after="160" w:line="240" w:lineRule="exact"/>
    </w:pPr>
    <w:rPr>
      <w:rFonts w:eastAsia="SimSun"/>
      <w:b/>
      <w:bCs/>
      <w:sz w:val="28"/>
      <w:szCs w:val="28"/>
      <w:lang w:val="en-US" w:eastAsia="en-US"/>
    </w:rPr>
  </w:style>
  <w:style w:type="character" w:customStyle="1" w:styleId="50">
    <w:name w:val="Основной текст (5)_"/>
    <w:basedOn w:val="DefaultParagraphFont"/>
    <w:link w:val="51"/>
    <w:uiPriority w:val="99"/>
    <w:locked/>
    <w:rsid w:val="00D55095"/>
    <w:rPr>
      <w:rFonts w:cs="Times New Roman"/>
      <w:b/>
      <w:bCs/>
      <w:sz w:val="26"/>
      <w:szCs w:val="26"/>
      <w:shd w:val="clear" w:color="auto" w:fill="FFFFFF"/>
    </w:rPr>
  </w:style>
  <w:style w:type="paragraph" w:customStyle="1" w:styleId="51">
    <w:name w:val="Основной текст (5)"/>
    <w:basedOn w:val="Normal"/>
    <w:link w:val="50"/>
    <w:uiPriority w:val="99"/>
    <w:rsid w:val="00D55095"/>
    <w:pPr>
      <w:widowControl w:val="0"/>
      <w:shd w:val="clear" w:color="auto" w:fill="FFFFFF"/>
      <w:spacing w:before="660" w:after="900" w:line="322" w:lineRule="exact"/>
      <w:ind w:hanging="1960"/>
      <w:jc w:val="center"/>
    </w:pPr>
    <w:rPr>
      <w:b/>
      <w:bCs/>
      <w:sz w:val="26"/>
      <w:szCs w:val="26"/>
    </w:rPr>
  </w:style>
  <w:style w:type="character" w:customStyle="1" w:styleId="afb">
    <w:name w:val="Основной текст_"/>
    <w:basedOn w:val="DefaultParagraphFont"/>
    <w:link w:val="44"/>
    <w:uiPriority w:val="99"/>
    <w:locked/>
    <w:rsid w:val="00D55095"/>
    <w:rPr>
      <w:rFonts w:cs="Times New Roman"/>
      <w:sz w:val="26"/>
      <w:szCs w:val="26"/>
      <w:shd w:val="clear" w:color="auto" w:fill="FFFFFF"/>
    </w:rPr>
  </w:style>
  <w:style w:type="paragraph" w:customStyle="1" w:styleId="44">
    <w:name w:val="Основной текст4"/>
    <w:basedOn w:val="Normal"/>
    <w:link w:val="afb"/>
    <w:uiPriority w:val="99"/>
    <w:rsid w:val="00D55095"/>
    <w:pPr>
      <w:widowControl w:val="0"/>
      <w:shd w:val="clear" w:color="auto" w:fill="FFFFFF"/>
      <w:spacing w:before="900" w:line="485" w:lineRule="exact"/>
      <w:jc w:val="both"/>
    </w:pPr>
    <w:rPr>
      <w:sz w:val="26"/>
      <w:szCs w:val="26"/>
    </w:rPr>
  </w:style>
  <w:style w:type="character" w:customStyle="1" w:styleId="85pt">
    <w:name w:val="Основной текст + 8.5 pt"/>
    <w:aliases w:val="Полужирный"/>
    <w:basedOn w:val="afb"/>
    <w:uiPriority w:val="99"/>
    <w:rsid w:val="00D55095"/>
    <w:rPr>
      <w:b/>
      <w:bCs/>
      <w:color w:val="000000"/>
      <w:spacing w:val="0"/>
      <w:w w:val="100"/>
      <w:position w:val="0"/>
      <w:sz w:val="17"/>
      <w:szCs w:val="17"/>
      <w:lang w:val="ru-RU" w:eastAsia="ru-RU"/>
    </w:rPr>
  </w:style>
  <w:style w:type="character" w:customStyle="1" w:styleId="10pt">
    <w:name w:val="Основной текст + 10 pt"/>
    <w:basedOn w:val="afb"/>
    <w:uiPriority w:val="99"/>
    <w:rsid w:val="00D55095"/>
    <w:rPr>
      <w:color w:val="000000"/>
      <w:spacing w:val="0"/>
      <w:w w:val="100"/>
      <w:position w:val="0"/>
      <w:sz w:val="20"/>
      <w:szCs w:val="20"/>
      <w:lang w:val="ru-RU" w:eastAsia="ru-RU"/>
    </w:rPr>
  </w:style>
  <w:style w:type="character" w:customStyle="1" w:styleId="85pt2">
    <w:name w:val="Основной текст + 8.5 pt2"/>
    <w:aliases w:val="Полужирный3,Курсив"/>
    <w:basedOn w:val="afb"/>
    <w:uiPriority w:val="99"/>
    <w:rsid w:val="00D55095"/>
    <w:rPr>
      <w:b/>
      <w:bCs/>
      <w:i/>
      <w:iCs/>
      <w:color w:val="000000"/>
      <w:spacing w:val="0"/>
      <w:w w:val="100"/>
      <w:position w:val="0"/>
      <w:sz w:val="17"/>
      <w:szCs w:val="17"/>
      <w:lang w:val="ru-RU" w:eastAsia="ru-RU"/>
    </w:rPr>
  </w:style>
  <w:style w:type="character" w:customStyle="1" w:styleId="10pt1">
    <w:name w:val="Основной текст + 10 pt1"/>
    <w:aliases w:val="Полужирный2"/>
    <w:basedOn w:val="afb"/>
    <w:uiPriority w:val="99"/>
    <w:rsid w:val="00D55095"/>
    <w:rPr>
      <w:b/>
      <w:bCs/>
      <w:color w:val="000000"/>
      <w:spacing w:val="0"/>
      <w:w w:val="100"/>
      <w:position w:val="0"/>
      <w:sz w:val="20"/>
      <w:szCs w:val="20"/>
      <w:u w:val="none"/>
      <w:lang w:val="ru-RU" w:eastAsia="ru-RU"/>
    </w:rPr>
  </w:style>
  <w:style w:type="character" w:customStyle="1" w:styleId="85pt1">
    <w:name w:val="Основной текст + 8.5 pt1"/>
    <w:aliases w:val="Полужирный1,Интервал 1 pt"/>
    <w:basedOn w:val="afb"/>
    <w:uiPriority w:val="99"/>
    <w:rsid w:val="00D55095"/>
    <w:rPr>
      <w:b/>
      <w:bCs/>
      <w:color w:val="000000"/>
      <w:spacing w:val="20"/>
      <w:w w:val="100"/>
      <w:position w:val="0"/>
      <w:sz w:val="17"/>
      <w:szCs w:val="17"/>
      <w:u w:val="none"/>
      <w:lang w:val="ru-RU" w:eastAsia="ru-RU"/>
    </w:rPr>
  </w:style>
  <w:style w:type="character" w:customStyle="1" w:styleId="Tahoma">
    <w:name w:val="Основной текст + Tahoma"/>
    <w:aliases w:val="8 pt,Курсив1"/>
    <w:basedOn w:val="afb"/>
    <w:uiPriority w:val="99"/>
    <w:rsid w:val="00D55095"/>
    <w:rPr>
      <w:rFonts w:ascii="Tahoma" w:hAnsi="Tahoma" w:cs="Tahoma"/>
      <w:i/>
      <w:iCs/>
      <w:color w:val="000000"/>
      <w:spacing w:val="0"/>
      <w:w w:val="100"/>
      <w:position w:val="0"/>
      <w:sz w:val="16"/>
      <w:szCs w:val="16"/>
      <w:u w:val="none"/>
      <w:lang w:val="ru-RU" w:eastAsia="ru-RU"/>
    </w:rPr>
  </w:style>
  <w:style w:type="character" w:customStyle="1" w:styleId="CourierNew">
    <w:name w:val="Основной текст + Courier New"/>
    <w:aliases w:val="6.5 pt"/>
    <w:basedOn w:val="afb"/>
    <w:uiPriority w:val="99"/>
    <w:rsid w:val="00D55095"/>
    <w:rPr>
      <w:rFonts w:ascii="Courier New" w:hAnsi="Courier New" w:cs="Courier New"/>
      <w:color w:val="000000"/>
      <w:spacing w:val="0"/>
      <w:w w:val="100"/>
      <w:position w:val="0"/>
      <w:sz w:val="13"/>
      <w:szCs w:val="13"/>
      <w:u w:val="none"/>
      <w:lang w:val="ru-RU" w:eastAsia="ru-RU"/>
    </w:rPr>
  </w:style>
  <w:style w:type="character" w:customStyle="1" w:styleId="Candara">
    <w:name w:val="Основной текст + Candara"/>
    <w:aliases w:val="5 pt"/>
    <w:basedOn w:val="afb"/>
    <w:uiPriority w:val="99"/>
    <w:rsid w:val="00D55095"/>
    <w:rPr>
      <w:rFonts w:ascii="Candara" w:hAnsi="Candara" w:cs="Candara"/>
      <w:color w:val="000000"/>
      <w:spacing w:val="0"/>
      <w:w w:val="100"/>
      <w:position w:val="0"/>
      <w:sz w:val="10"/>
      <w:szCs w:val="10"/>
      <w:u w:val="none"/>
      <w:lang w:val="ru-RU" w:eastAsia="ru-RU"/>
    </w:rPr>
  </w:style>
  <w:style w:type="character" w:customStyle="1" w:styleId="afc">
    <w:name w:val="Основной текст + Полужирный"/>
    <w:basedOn w:val="afb"/>
    <w:uiPriority w:val="99"/>
    <w:rsid w:val="00D55095"/>
    <w:rPr>
      <w:b/>
      <w:bCs/>
      <w:color w:val="000000"/>
      <w:spacing w:val="0"/>
      <w:w w:val="100"/>
      <w:position w:val="0"/>
      <w:u w:val="none"/>
      <w:lang w:val="ru-RU" w:eastAsia="ru-RU"/>
    </w:rPr>
  </w:style>
  <w:style w:type="character" w:customStyle="1" w:styleId="afd">
    <w:name w:val="Гипертекстовая ссылка"/>
    <w:basedOn w:val="DefaultParagraphFont"/>
    <w:uiPriority w:val="99"/>
    <w:rsid w:val="00D55095"/>
    <w:rPr>
      <w:rFonts w:cs="Times New Roman"/>
      <w:color w:val="auto"/>
    </w:rPr>
  </w:style>
  <w:style w:type="paragraph" w:customStyle="1" w:styleId="afe">
    <w:name w:val="Прижатый влево"/>
    <w:basedOn w:val="Normal"/>
    <w:next w:val="Normal"/>
    <w:uiPriority w:val="99"/>
    <w:rsid w:val="00D55095"/>
    <w:pPr>
      <w:widowControl w:val="0"/>
      <w:autoSpaceDE w:val="0"/>
      <w:autoSpaceDN w:val="0"/>
      <w:adjustRightInd w:val="0"/>
    </w:pPr>
    <w:rPr>
      <w:rFonts w:ascii="Arial" w:hAnsi="Arial" w:cs="Arial"/>
      <w:sz w:val="26"/>
      <w:szCs w:val="26"/>
    </w:rPr>
  </w:style>
  <w:style w:type="character" w:customStyle="1" w:styleId="aff">
    <w:name w:val="Рисунок_таблица"/>
    <w:uiPriority w:val="99"/>
    <w:rsid w:val="00D55095"/>
    <w:rPr>
      <w:rFonts w:ascii="Times New Roman" w:hAnsi="Times New Roman"/>
      <w:sz w:val="22"/>
    </w:rPr>
  </w:style>
  <w:style w:type="paragraph" w:customStyle="1" w:styleId="3TimesNewRoman12">
    <w:name w:val="Стиль Заголовок 3 + Times New Roman 12 пт не полужирный По ширин..."/>
    <w:basedOn w:val="Heading3"/>
    <w:uiPriority w:val="99"/>
    <w:rsid w:val="00D55095"/>
    <w:pPr>
      <w:ind w:firstLine="720"/>
      <w:jc w:val="both"/>
    </w:pPr>
  </w:style>
  <w:style w:type="paragraph" w:styleId="TOCHeading">
    <w:name w:val="TOC Heading"/>
    <w:basedOn w:val="Heading1"/>
    <w:next w:val="Normal"/>
    <w:uiPriority w:val="99"/>
    <w:qFormat/>
    <w:rsid w:val="00616058"/>
    <w:pPr>
      <w:keepLines/>
      <w:spacing w:before="480" w:line="276" w:lineRule="auto"/>
      <w:ind w:left="0"/>
      <w:jc w:val="left"/>
      <w:outlineLvl w:val="9"/>
    </w:pPr>
    <w:rPr>
      <w:rFonts w:ascii="Cambria" w:hAnsi="Cambria" w:cs="Cambria"/>
      <w:b/>
      <w:bCs/>
      <w:color w:val="365F91"/>
      <w:lang w:eastAsia="en-US"/>
    </w:rPr>
  </w:style>
</w:styles>
</file>

<file path=word/webSettings.xml><?xml version="1.0" encoding="utf-8"?>
<w:webSettings xmlns:r="http://schemas.openxmlformats.org/officeDocument/2006/relationships" xmlns:w="http://schemas.openxmlformats.org/wordprocessingml/2006/main">
  <w:divs>
    <w:div w:id="25564564">
      <w:marLeft w:val="0"/>
      <w:marRight w:val="0"/>
      <w:marTop w:val="0"/>
      <w:marBottom w:val="0"/>
      <w:divBdr>
        <w:top w:val="none" w:sz="0" w:space="0" w:color="auto"/>
        <w:left w:val="none" w:sz="0" w:space="0" w:color="auto"/>
        <w:bottom w:val="none" w:sz="0" w:space="0" w:color="auto"/>
        <w:right w:val="none" w:sz="0" w:space="0" w:color="auto"/>
      </w:divBdr>
    </w:div>
    <w:div w:id="25564565">
      <w:marLeft w:val="0"/>
      <w:marRight w:val="0"/>
      <w:marTop w:val="0"/>
      <w:marBottom w:val="0"/>
      <w:divBdr>
        <w:top w:val="none" w:sz="0" w:space="0" w:color="auto"/>
        <w:left w:val="none" w:sz="0" w:space="0" w:color="auto"/>
        <w:bottom w:val="none" w:sz="0" w:space="0" w:color="auto"/>
        <w:right w:val="none" w:sz="0" w:space="0" w:color="auto"/>
      </w:divBdr>
    </w:div>
    <w:div w:id="25564566">
      <w:marLeft w:val="0"/>
      <w:marRight w:val="0"/>
      <w:marTop w:val="0"/>
      <w:marBottom w:val="0"/>
      <w:divBdr>
        <w:top w:val="none" w:sz="0" w:space="0" w:color="auto"/>
        <w:left w:val="none" w:sz="0" w:space="0" w:color="auto"/>
        <w:bottom w:val="none" w:sz="0" w:space="0" w:color="auto"/>
        <w:right w:val="none" w:sz="0" w:space="0" w:color="auto"/>
      </w:divBdr>
    </w:div>
    <w:div w:id="25564567">
      <w:marLeft w:val="0"/>
      <w:marRight w:val="0"/>
      <w:marTop w:val="0"/>
      <w:marBottom w:val="0"/>
      <w:divBdr>
        <w:top w:val="none" w:sz="0" w:space="0" w:color="auto"/>
        <w:left w:val="none" w:sz="0" w:space="0" w:color="auto"/>
        <w:bottom w:val="none" w:sz="0" w:space="0" w:color="auto"/>
        <w:right w:val="none" w:sz="0" w:space="0" w:color="auto"/>
      </w:divBdr>
    </w:div>
    <w:div w:id="25564568">
      <w:marLeft w:val="0"/>
      <w:marRight w:val="0"/>
      <w:marTop w:val="0"/>
      <w:marBottom w:val="0"/>
      <w:divBdr>
        <w:top w:val="none" w:sz="0" w:space="0" w:color="auto"/>
        <w:left w:val="none" w:sz="0" w:space="0" w:color="auto"/>
        <w:bottom w:val="none" w:sz="0" w:space="0" w:color="auto"/>
        <w:right w:val="none" w:sz="0" w:space="0" w:color="auto"/>
      </w:divBdr>
    </w:div>
    <w:div w:id="25564569">
      <w:marLeft w:val="0"/>
      <w:marRight w:val="0"/>
      <w:marTop w:val="0"/>
      <w:marBottom w:val="0"/>
      <w:divBdr>
        <w:top w:val="none" w:sz="0" w:space="0" w:color="auto"/>
        <w:left w:val="none" w:sz="0" w:space="0" w:color="auto"/>
        <w:bottom w:val="none" w:sz="0" w:space="0" w:color="auto"/>
        <w:right w:val="none" w:sz="0" w:space="0" w:color="auto"/>
      </w:divBdr>
    </w:div>
    <w:div w:id="25564570">
      <w:marLeft w:val="0"/>
      <w:marRight w:val="0"/>
      <w:marTop w:val="0"/>
      <w:marBottom w:val="0"/>
      <w:divBdr>
        <w:top w:val="none" w:sz="0" w:space="0" w:color="auto"/>
        <w:left w:val="none" w:sz="0" w:space="0" w:color="auto"/>
        <w:bottom w:val="none" w:sz="0" w:space="0" w:color="auto"/>
        <w:right w:val="none" w:sz="0" w:space="0" w:color="auto"/>
      </w:divBdr>
    </w:div>
    <w:div w:id="25564571">
      <w:marLeft w:val="0"/>
      <w:marRight w:val="0"/>
      <w:marTop w:val="0"/>
      <w:marBottom w:val="0"/>
      <w:divBdr>
        <w:top w:val="none" w:sz="0" w:space="0" w:color="auto"/>
        <w:left w:val="none" w:sz="0" w:space="0" w:color="auto"/>
        <w:bottom w:val="none" w:sz="0" w:space="0" w:color="auto"/>
        <w:right w:val="none" w:sz="0" w:space="0" w:color="auto"/>
      </w:divBdr>
    </w:div>
    <w:div w:id="25564572">
      <w:marLeft w:val="0"/>
      <w:marRight w:val="0"/>
      <w:marTop w:val="0"/>
      <w:marBottom w:val="0"/>
      <w:divBdr>
        <w:top w:val="none" w:sz="0" w:space="0" w:color="auto"/>
        <w:left w:val="none" w:sz="0" w:space="0" w:color="auto"/>
        <w:bottom w:val="none" w:sz="0" w:space="0" w:color="auto"/>
        <w:right w:val="none" w:sz="0" w:space="0" w:color="auto"/>
      </w:divBdr>
    </w:div>
    <w:div w:id="25564573">
      <w:marLeft w:val="0"/>
      <w:marRight w:val="0"/>
      <w:marTop w:val="0"/>
      <w:marBottom w:val="0"/>
      <w:divBdr>
        <w:top w:val="none" w:sz="0" w:space="0" w:color="auto"/>
        <w:left w:val="none" w:sz="0" w:space="0" w:color="auto"/>
        <w:bottom w:val="none" w:sz="0" w:space="0" w:color="auto"/>
        <w:right w:val="none" w:sz="0" w:space="0" w:color="auto"/>
      </w:divBdr>
    </w:div>
    <w:div w:id="25564574">
      <w:marLeft w:val="0"/>
      <w:marRight w:val="0"/>
      <w:marTop w:val="0"/>
      <w:marBottom w:val="0"/>
      <w:divBdr>
        <w:top w:val="none" w:sz="0" w:space="0" w:color="auto"/>
        <w:left w:val="none" w:sz="0" w:space="0" w:color="auto"/>
        <w:bottom w:val="none" w:sz="0" w:space="0" w:color="auto"/>
        <w:right w:val="none" w:sz="0" w:space="0" w:color="auto"/>
      </w:divBdr>
    </w:div>
    <w:div w:id="25564575">
      <w:marLeft w:val="0"/>
      <w:marRight w:val="0"/>
      <w:marTop w:val="0"/>
      <w:marBottom w:val="0"/>
      <w:divBdr>
        <w:top w:val="none" w:sz="0" w:space="0" w:color="auto"/>
        <w:left w:val="none" w:sz="0" w:space="0" w:color="auto"/>
        <w:bottom w:val="none" w:sz="0" w:space="0" w:color="auto"/>
        <w:right w:val="none" w:sz="0" w:space="0" w:color="auto"/>
      </w:divBdr>
    </w:div>
    <w:div w:id="25564576">
      <w:marLeft w:val="0"/>
      <w:marRight w:val="0"/>
      <w:marTop w:val="0"/>
      <w:marBottom w:val="0"/>
      <w:divBdr>
        <w:top w:val="none" w:sz="0" w:space="0" w:color="auto"/>
        <w:left w:val="none" w:sz="0" w:space="0" w:color="auto"/>
        <w:bottom w:val="none" w:sz="0" w:space="0" w:color="auto"/>
        <w:right w:val="none" w:sz="0" w:space="0" w:color="auto"/>
      </w:divBdr>
    </w:div>
    <w:div w:id="25564577">
      <w:marLeft w:val="0"/>
      <w:marRight w:val="0"/>
      <w:marTop w:val="0"/>
      <w:marBottom w:val="0"/>
      <w:divBdr>
        <w:top w:val="none" w:sz="0" w:space="0" w:color="auto"/>
        <w:left w:val="none" w:sz="0" w:space="0" w:color="auto"/>
        <w:bottom w:val="none" w:sz="0" w:space="0" w:color="auto"/>
        <w:right w:val="none" w:sz="0" w:space="0" w:color="auto"/>
      </w:divBdr>
    </w:div>
    <w:div w:id="25564578">
      <w:marLeft w:val="0"/>
      <w:marRight w:val="0"/>
      <w:marTop w:val="0"/>
      <w:marBottom w:val="0"/>
      <w:divBdr>
        <w:top w:val="none" w:sz="0" w:space="0" w:color="auto"/>
        <w:left w:val="none" w:sz="0" w:space="0" w:color="auto"/>
        <w:bottom w:val="none" w:sz="0" w:space="0" w:color="auto"/>
        <w:right w:val="none" w:sz="0" w:space="0" w:color="auto"/>
      </w:divBdr>
    </w:div>
    <w:div w:id="25564579">
      <w:marLeft w:val="0"/>
      <w:marRight w:val="0"/>
      <w:marTop w:val="0"/>
      <w:marBottom w:val="0"/>
      <w:divBdr>
        <w:top w:val="none" w:sz="0" w:space="0" w:color="auto"/>
        <w:left w:val="none" w:sz="0" w:space="0" w:color="auto"/>
        <w:bottom w:val="none" w:sz="0" w:space="0" w:color="auto"/>
        <w:right w:val="none" w:sz="0" w:space="0" w:color="auto"/>
      </w:divBdr>
    </w:div>
    <w:div w:id="25564580">
      <w:marLeft w:val="0"/>
      <w:marRight w:val="0"/>
      <w:marTop w:val="0"/>
      <w:marBottom w:val="0"/>
      <w:divBdr>
        <w:top w:val="none" w:sz="0" w:space="0" w:color="auto"/>
        <w:left w:val="none" w:sz="0" w:space="0" w:color="auto"/>
        <w:bottom w:val="none" w:sz="0" w:space="0" w:color="auto"/>
        <w:right w:val="none" w:sz="0" w:space="0" w:color="auto"/>
      </w:divBdr>
    </w:div>
    <w:div w:id="25564581">
      <w:marLeft w:val="0"/>
      <w:marRight w:val="0"/>
      <w:marTop w:val="0"/>
      <w:marBottom w:val="0"/>
      <w:divBdr>
        <w:top w:val="none" w:sz="0" w:space="0" w:color="auto"/>
        <w:left w:val="none" w:sz="0" w:space="0" w:color="auto"/>
        <w:bottom w:val="none" w:sz="0" w:space="0" w:color="auto"/>
        <w:right w:val="none" w:sz="0" w:space="0" w:color="auto"/>
      </w:divBdr>
    </w:div>
    <w:div w:id="25564582">
      <w:marLeft w:val="0"/>
      <w:marRight w:val="0"/>
      <w:marTop w:val="0"/>
      <w:marBottom w:val="0"/>
      <w:divBdr>
        <w:top w:val="none" w:sz="0" w:space="0" w:color="auto"/>
        <w:left w:val="none" w:sz="0" w:space="0" w:color="auto"/>
        <w:bottom w:val="none" w:sz="0" w:space="0" w:color="auto"/>
        <w:right w:val="none" w:sz="0" w:space="0" w:color="auto"/>
      </w:divBdr>
    </w:div>
    <w:div w:id="25564583">
      <w:marLeft w:val="0"/>
      <w:marRight w:val="0"/>
      <w:marTop w:val="0"/>
      <w:marBottom w:val="0"/>
      <w:divBdr>
        <w:top w:val="none" w:sz="0" w:space="0" w:color="auto"/>
        <w:left w:val="none" w:sz="0" w:space="0" w:color="auto"/>
        <w:bottom w:val="none" w:sz="0" w:space="0" w:color="auto"/>
        <w:right w:val="none" w:sz="0" w:space="0" w:color="auto"/>
      </w:divBdr>
    </w:div>
    <w:div w:id="25564584">
      <w:marLeft w:val="0"/>
      <w:marRight w:val="0"/>
      <w:marTop w:val="0"/>
      <w:marBottom w:val="0"/>
      <w:divBdr>
        <w:top w:val="none" w:sz="0" w:space="0" w:color="auto"/>
        <w:left w:val="none" w:sz="0" w:space="0" w:color="auto"/>
        <w:bottom w:val="none" w:sz="0" w:space="0" w:color="auto"/>
        <w:right w:val="none" w:sz="0" w:space="0" w:color="auto"/>
      </w:divBdr>
    </w:div>
    <w:div w:id="25564585">
      <w:marLeft w:val="0"/>
      <w:marRight w:val="0"/>
      <w:marTop w:val="0"/>
      <w:marBottom w:val="0"/>
      <w:divBdr>
        <w:top w:val="none" w:sz="0" w:space="0" w:color="auto"/>
        <w:left w:val="none" w:sz="0" w:space="0" w:color="auto"/>
        <w:bottom w:val="none" w:sz="0" w:space="0" w:color="auto"/>
        <w:right w:val="none" w:sz="0" w:space="0" w:color="auto"/>
      </w:divBdr>
    </w:div>
    <w:div w:id="25564586">
      <w:marLeft w:val="0"/>
      <w:marRight w:val="0"/>
      <w:marTop w:val="0"/>
      <w:marBottom w:val="0"/>
      <w:divBdr>
        <w:top w:val="none" w:sz="0" w:space="0" w:color="auto"/>
        <w:left w:val="none" w:sz="0" w:space="0" w:color="auto"/>
        <w:bottom w:val="none" w:sz="0" w:space="0" w:color="auto"/>
        <w:right w:val="none" w:sz="0" w:space="0" w:color="auto"/>
      </w:divBdr>
    </w:div>
    <w:div w:id="25564587">
      <w:marLeft w:val="0"/>
      <w:marRight w:val="0"/>
      <w:marTop w:val="0"/>
      <w:marBottom w:val="0"/>
      <w:divBdr>
        <w:top w:val="none" w:sz="0" w:space="0" w:color="auto"/>
        <w:left w:val="none" w:sz="0" w:space="0" w:color="auto"/>
        <w:bottom w:val="none" w:sz="0" w:space="0" w:color="auto"/>
        <w:right w:val="none" w:sz="0" w:space="0" w:color="auto"/>
      </w:divBdr>
    </w:div>
    <w:div w:id="25564588">
      <w:marLeft w:val="0"/>
      <w:marRight w:val="0"/>
      <w:marTop w:val="0"/>
      <w:marBottom w:val="0"/>
      <w:divBdr>
        <w:top w:val="none" w:sz="0" w:space="0" w:color="auto"/>
        <w:left w:val="none" w:sz="0" w:space="0" w:color="auto"/>
        <w:bottom w:val="none" w:sz="0" w:space="0" w:color="auto"/>
        <w:right w:val="none" w:sz="0" w:space="0" w:color="auto"/>
      </w:divBdr>
    </w:div>
    <w:div w:id="25564589">
      <w:marLeft w:val="0"/>
      <w:marRight w:val="0"/>
      <w:marTop w:val="0"/>
      <w:marBottom w:val="0"/>
      <w:divBdr>
        <w:top w:val="none" w:sz="0" w:space="0" w:color="auto"/>
        <w:left w:val="none" w:sz="0" w:space="0" w:color="auto"/>
        <w:bottom w:val="none" w:sz="0" w:space="0" w:color="auto"/>
        <w:right w:val="none" w:sz="0" w:space="0" w:color="auto"/>
      </w:divBdr>
    </w:div>
    <w:div w:id="25564590">
      <w:marLeft w:val="0"/>
      <w:marRight w:val="0"/>
      <w:marTop w:val="0"/>
      <w:marBottom w:val="0"/>
      <w:divBdr>
        <w:top w:val="none" w:sz="0" w:space="0" w:color="auto"/>
        <w:left w:val="none" w:sz="0" w:space="0" w:color="auto"/>
        <w:bottom w:val="none" w:sz="0" w:space="0" w:color="auto"/>
        <w:right w:val="none" w:sz="0" w:space="0" w:color="auto"/>
      </w:divBdr>
    </w:div>
    <w:div w:id="25564591">
      <w:marLeft w:val="0"/>
      <w:marRight w:val="0"/>
      <w:marTop w:val="0"/>
      <w:marBottom w:val="0"/>
      <w:divBdr>
        <w:top w:val="none" w:sz="0" w:space="0" w:color="auto"/>
        <w:left w:val="none" w:sz="0" w:space="0" w:color="auto"/>
        <w:bottom w:val="none" w:sz="0" w:space="0" w:color="auto"/>
        <w:right w:val="none" w:sz="0" w:space="0" w:color="auto"/>
      </w:divBdr>
    </w:div>
    <w:div w:id="25564592">
      <w:marLeft w:val="0"/>
      <w:marRight w:val="0"/>
      <w:marTop w:val="0"/>
      <w:marBottom w:val="0"/>
      <w:divBdr>
        <w:top w:val="none" w:sz="0" w:space="0" w:color="auto"/>
        <w:left w:val="none" w:sz="0" w:space="0" w:color="auto"/>
        <w:bottom w:val="none" w:sz="0" w:space="0" w:color="auto"/>
        <w:right w:val="none" w:sz="0" w:space="0" w:color="auto"/>
      </w:divBdr>
    </w:div>
    <w:div w:id="25564593">
      <w:marLeft w:val="0"/>
      <w:marRight w:val="0"/>
      <w:marTop w:val="0"/>
      <w:marBottom w:val="0"/>
      <w:divBdr>
        <w:top w:val="none" w:sz="0" w:space="0" w:color="auto"/>
        <w:left w:val="none" w:sz="0" w:space="0" w:color="auto"/>
        <w:bottom w:val="none" w:sz="0" w:space="0" w:color="auto"/>
        <w:right w:val="none" w:sz="0" w:space="0" w:color="auto"/>
      </w:divBdr>
    </w:div>
    <w:div w:id="25564594">
      <w:marLeft w:val="0"/>
      <w:marRight w:val="0"/>
      <w:marTop w:val="0"/>
      <w:marBottom w:val="0"/>
      <w:divBdr>
        <w:top w:val="none" w:sz="0" w:space="0" w:color="auto"/>
        <w:left w:val="none" w:sz="0" w:space="0" w:color="auto"/>
        <w:bottom w:val="none" w:sz="0" w:space="0" w:color="auto"/>
        <w:right w:val="none" w:sz="0" w:space="0" w:color="auto"/>
      </w:divBdr>
    </w:div>
    <w:div w:id="25564595">
      <w:marLeft w:val="0"/>
      <w:marRight w:val="0"/>
      <w:marTop w:val="0"/>
      <w:marBottom w:val="0"/>
      <w:divBdr>
        <w:top w:val="none" w:sz="0" w:space="0" w:color="auto"/>
        <w:left w:val="none" w:sz="0" w:space="0" w:color="auto"/>
        <w:bottom w:val="none" w:sz="0" w:space="0" w:color="auto"/>
        <w:right w:val="none" w:sz="0" w:space="0" w:color="auto"/>
      </w:divBdr>
    </w:div>
    <w:div w:id="25564596">
      <w:marLeft w:val="0"/>
      <w:marRight w:val="0"/>
      <w:marTop w:val="0"/>
      <w:marBottom w:val="0"/>
      <w:divBdr>
        <w:top w:val="none" w:sz="0" w:space="0" w:color="auto"/>
        <w:left w:val="none" w:sz="0" w:space="0" w:color="auto"/>
        <w:bottom w:val="none" w:sz="0" w:space="0" w:color="auto"/>
        <w:right w:val="none" w:sz="0" w:space="0" w:color="auto"/>
      </w:divBdr>
    </w:div>
    <w:div w:id="25564597">
      <w:marLeft w:val="0"/>
      <w:marRight w:val="0"/>
      <w:marTop w:val="0"/>
      <w:marBottom w:val="0"/>
      <w:divBdr>
        <w:top w:val="none" w:sz="0" w:space="0" w:color="auto"/>
        <w:left w:val="none" w:sz="0" w:space="0" w:color="auto"/>
        <w:bottom w:val="none" w:sz="0" w:space="0" w:color="auto"/>
        <w:right w:val="none" w:sz="0" w:space="0" w:color="auto"/>
      </w:divBdr>
    </w:div>
    <w:div w:id="25564598">
      <w:marLeft w:val="0"/>
      <w:marRight w:val="0"/>
      <w:marTop w:val="0"/>
      <w:marBottom w:val="0"/>
      <w:divBdr>
        <w:top w:val="none" w:sz="0" w:space="0" w:color="auto"/>
        <w:left w:val="none" w:sz="0" w:space="0" w:color="auto"/>
        <w:bottom w:val="none" w:sz="0" w:space="0" w:color="auto"/>
        <w:right w:val="none" w:sz="0" w:space="0" w:color="auto"/>
      </w:divBdr>
    </w:div>
    <w:div w:id="25564599">
      <w:marLeft w:val="0"/>
      <w:marRight w:val="0"/>
      <w:marTop w:val="0"/>
      <w:marBottom w:val="0"/>
      <w:divBdr>
        <w:top w:val="none" w:sz="0" w:space="0" w:color="auto"/>
        <w:left w:val="none" w:sz="0" w:space="0" w:color="auto"/>
        <w:bottom w:val="none" w:sz="0" w:space="0" w:color="auto"/>
        <w:right w:val="none" w:sz="0" w:space="0" w:color="auto"/>
      </w:divBdr>
    </w:div>
    <w:div w:id="25564600">
      <w:marLeft w:val="0"/>
      <w:marRight w:val="0"/>
      <w:marTop w:val="0"/>
      <w:marBottom w:val="0"/>
      <w:divBdr>
        <w:top w:val="none" w:sz="0" w:space="0" w:color="auto"/>
        <w:left w:val="none" w:sz="0" w:space="0" w:color="auto"/>
        <w:bottom w:val="none" w:sz="0" w:space="0" w:color="auto"/>
        <w:right w:val="none" w:sz="0" w:space="0" w:color="auto"/>
      </w:divBdr>
    </w:div>
    <w:div w:id="255646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ankgorodov.ru/place/inform.php?id=74158" TargetMode="External"/><Relationship Id="rId21" Type="http://schemas.openxmlformats.org/officeDocument/2006/relationships/hyperlink" Target="http://www.bankgorodov.ru/place/inform.php?id=74108" TargetMode="External"/><Relationship Id="rId42" Type="http://schemas.openxmlformats.org/officeDocument/2006/relationships/image" Target="media/image1.png"/><Relationship Id="rId47" Type="http://schemas.openxmlformats.org/officeDocument/2006/relationships/image" Target="media/image6.png"/><Relationship Id="rId63" Type="http://schemas.openxmlformats.org/officeDocument/2006/relationships/footer" Target="footer5.xml"/><Relationship Id="rId68" Type="http://schemas.openxmlformats.org/officeDocument/2006/relationships/image" Target="media/image20.emf"/><Relationship Id="rId84" Type="http://schemas.openxmlformats.org/officeDocument/2006/relationships/oleObject" Target="embeddings/oleObject6.bin"/><Relationship Id="rId89" Type="http://schemas.openxmlformats.org/officeDocument/2006/relationships/image" Target="media/image30.wmf"/><Relationship Id="rId2" Type="http://schemas.openxmlformats.org/officeDocument/2006/relationships/styles" Target="styles.xml"/><Relationship Id="rId16" Type="http://schemas.openxmlformats.org/officeDocument/2006/relationships/hyperlink" Target="http://www.bankgorodov.ru/place/inform.php?id=74100" TargetMode="External"/><Relationship Id="rId29" Type="http://schemas.openxmlformats.org/officeDocument/2006/relationships/hyperlink" Target="http://www.bankgorodov.ru/place/inform.php?id=74161" TargetMode="External"/><Relationship Id="rId107" Type="http://schemas.openxmlformats.org/officeDocument/2006/relationships/footer" Target="footer10.xml"/><Relationship Id="rId11" Type="http://schemas.openxmlformats.org/officeDocument/2006/relationships/hyperlink" Target="http://www.bankgorodov.ru/place/inform.php?id=74121" TargetMode="External"/><Relationship Id="rId24" Type="http://schemas.openxmlformats.org/officeDocument/2006/relationships/hyperlink" Target="http://www.bankgorodov.ru/place/inform.php?id=74160" TargetMode="External"/><Relationship Id="rId32" Type="http://schemas.openxmlformats.org/officeDocument/2006/relationships/hyperlink" Target="http://www.bankgorodov.ru/place/inform.php?id=74118" TargetMode="External"/><Relationship Id="rId37" Type="http://schemas.openxmlformats.org/officeDocument/2006/relationships/hyperlink" Target="http://www.bankgorodov.ru/place/inform.php?id=74158" TargetMode="External"/><Relationship Id="rId40" Type="http://schemas.openxmlformats.org/officeDocument/2006/relationships/hyperlink" Target="http://www.bankgorodov.ru/place/inform.php?id=74098"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hyperlink" Target="http://www.bankgorodov.ru/place/inform.php?id=74121" TargetMode="External"/><Relationship Id="rId66" Type="http://schemas.openxmlformats.org/officeDocument/2006/relationships/image" Target="media/image18.emf"/><Relationship Id="rId74" Type="http://schemas.openxmlformats.org/officeDocument/2006/relationships/oleObject" Target="embeddings/oleObject1.bin"/><Relationship Id="rId79" Type="http://schemas.openxmlformats.org/officeDocument/2006/relationships/image" Target="media/image25.wmf"/><Relationship Id="rId87" Type="http://schemas.openxmlformats.org/officeDocument/2006/relationships/image" Target="media/image29.wmf"/><Relationship Id="rId102" Type="http://schemas.openxmlformats.org/officeDocument/2006/relationships/image" Target="media/image36.wmf"/><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6.png"/><Relationship Id="rId82" Type="http://schemas.openxmlformats.org/officeDocument/2006/relationships/oleObject" Target="embeddings/oleObject5.bin"/><Relationship Id="rId90" Type="http://schemas.openxmlformats.org/officeDocument/2006/relationships/oleObject" Target="embeddings/oleObject9.bin"/><Relationship Id="rId95" Type="http://schemas.openxmlformats.org/officeDocument/2006/relationships/image" Target="media/image33.wmf"/><Relationship Id="rId19" Type="http://schemas.openxmlformats.org/officeDocument/2006/relationships/hyperlink" Target="http://www.bankgorodov.ru/place/inform.php?id=74102" TargetMode="External"/><Relationship Id="rId14" Type="http://schemas.openxmlformats.org/officeDocument/2006/relationships/hyperlink" Target="http://www.bankgorodov.ru/place/inform.php?id=74123" TargetMode="External"/><Relationship Id="rId22" Type="http://schemas.openxmlformats.org/officeDocument/2006/relationships/hyperlink" Target="http://www.bankgorodov.ru/place/inform.php?id=164544" TargetMode="External"/><Relationship Id="rId27" Type="http://schemas.openxmlformats.org/officeDocument/2006/relationships/hyperlink" Target="http://www.bankgorodov.ru/place/inform.php?id=74158" TargetMode="External"/><Relationship Id="rId30" Type="http://schemas.openxmlformats.org/officeDocument/2006/relationships/hyperlink" Target="http://www.bankgorodov.ru/place/inform.php?id=74121" TargetMode="External"/><Relationship Id="rId35" Type="http://schemas.openxmlformats.org/officeDocument/2006/relationships/hyperlink" Target="http://www.bankgorodov.ru/place/inform.php?id=74108"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4.png"/><Relationship Id="rId64" Type="http://schemas.openxmlformats.org/officeDocument/2006/relationships/footer" Target="footer6.xml"/><Relationship Id="rId69" Type="http://schemas.openxmlformats.org/officeDocument/2006/relationships/image" Target="media/image21.emf"/><Relationship Id="rId77" Type="http://schemas.openxmlformats.org/officeDocument/2006/relationships/image" Target="media/image24.wmf"/><Relationship Id="rId100" Type="http://schemas.openxmlformats.org/officeDocument/2006/relationships/oleObject" Target="embeddings/oleObject14.bin"/><Relationship Id="rId105" Type="http://schemas.openxmlformats.org/officeDocument/2006/relationships/image" Target="media/image37.png"/><Relationship Id="rId8" Type="http://schemas.openxmlformats.org/officeDocument/2006/relationships/footer" Target="footer1.xml"/><Relationship Id="rId51" Type="http://schemas.openxmlformats.org/officeDocument/2006/relationships/image" Target="media/image10.png"/><Relationship Id="rId72" Type="http://schemas.openxmlformats.org/officeDocument/2006/relationships/footer" Target="footer8.xml"/><Relationship Id="rId80" Type="http://schemas.openxmlformats.org/officeDocument/2006/relationships/oleObject" Target="embeddings/oleObject4.bin"/><Relationship Id="rId85" Type="http://schemas.openxmlformats.org/officeDocument/2006/relationships/image" Target="media/image28.wmf"/><Relationship Id="rId93" Type="http://schemas.openxmlformats.org/officeDocument/2006/relationships/image" Target="media/image32.wmf"/><Relationship Id="rId98" Type="http://schemas.openxmlformats.org/officeDocument/2006/relationships/oleObject" Target="embeddings/oleObject13.bin"/><Relationship Id="rId3" Type="http://schemas.openxmlformats.org/officeDocument/2006/relationships/settings" Target="settings.xml"/><Relationship Id="rId12" Type="http://schemas.openxmlformats.org/officeDocument/2006/relationships/hyperlink" Target="http://www.bankgorodov.ru/place/inform.php?id=74121" TargetMode="External"/><Relationship Id="rId17" Type="http://schemas.openxmlformats.org/officeDocument/2006/relationships/hyperlink" Target="http://www.bankgorodov.ru/place/inform.php?id=74104" TargetMode="External"/><Relationship Id="rId25" Type="http://schemas.openxmlformats.org/officeDocument/2006/relationships/hyperlink" Target="http://www.bankgorodov.ru/place/inform.php?id=74160" TargetMode="External"/><Relationship Id="rId33" Type="http://schemas.openxmlformats.org/officeDocument/2006/relationships/hyperlink" Target="http://www.bankgorodov.ru/place/inform.php?id=74099" TargetMode="External"/><Relationship Id="rId38" Type="http://schemas.openxmlformats.org/officeDocument/2006/relationships/hyperlink" Target="http://www.bankgorodov.ru/place/inform.php?id=74158" TargetMode="External"/><Relationship Id="rId46" Type="http://schemas.openxmlformats.org/officeDocument/2006/relationships/image" Target="media/image5.png"/><Relationship Id="rId59" Type="http://schemas.openxmlformats.org/officeDocument/2006/relationships/hyperlink" Target="http://www.bankgorodov.ru/place/inform.php?id=74118" TargetMode="External"/><Relationship Id="rId67" Type="http://schemas.openxmlformats.org/officeDocument/2006/relationships/image" Target="media/image19.emf"/><Relationship Id="rId103" Type="http://schemas.openxmlformats.org/officeDocument/2006/relationships/oleObject" Target="embeddings/oleObject16.bin"/><Relationship Id="rId108" Type="http://schemas.openxmlformats.org/officeDocument/2006/relationships/hyperlink" Target="http://gis.water.ru" TargetMode="External"/><Relationship Id="rId20" Type="http://schemas.openxmlformats.org/officeDocument/2006/relationships/hyperlink" Target="http://www.bankgorodov.ru/place/inform.php?id=74107" TargetMode="External"/><Relationship Id="rId41" Type="http://schemas.openxmlformats.org/officeDocument/2006/relationships/footer" Target="footer2.xml"/><Relationship Id="rId54" Type="http://schemas.openxmlformats.org/officeDocument/2006/relationships/footer" Target="footer3.xml"/><Relationship Id="rId62" Type="http://schemas.openxmlformats.org/officeDocument/2006/relationships/footer" Target="footer4.xml"/><Relationship Id="rId70" Type="http://schemas.openxmlformats.org/officeDocument/2006/relationships/header" Target="header1.xml"/><Relationship Id="rId75" Type="http://schemas.openxmlformats.org/officeDocument/2006/relationships/image" Target="media/image23.wmf"/><Relationship Id="rId83" Type="http://schemas.openxmlformats.org/officeDocument/2006/relationships/image" Target="media/image27.wmf"/><Relationship Id="rId88" Type="http://schemas.openxmlformats.org/officeDocument/2006/relationships/oleObject" Target="embeddings/oleObject8.bin"/><Relationship Id="rId91" Type="http://schemas.openxmlformats.org/officeDocument/2006/relationships/image" Target="media/image31.wmf"/><Relationship Id="rId96" Type="http://schemas.openxmlformats.org/officeDocument/2006/relationships/oleObject" Target="embeddings/oleObject12.bin"/><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bankgorodov.ru/place/inform.php?id=74118" TargetMode="External"/><Relationship Id="rId23" Type="http://schemas.openxmlformats.org/officeDocument/2006/relationships/hyperlink" Target="http://www.bankgorodov.ru/place/inform.php?id=74110" TargetMode="External"/><Relationship Id="rId28" Type="http://schemas.openxmlformats.org/officeDocument/2006/relationships/hyperlink" Target="http://www.bankgorodov.ru/place/inform.php?id=74161" TargetMode="External"/><Relationship Id="rId36" Type="http://schemas.openxmlformats.org/officeDocument/2006/relationships/hyperlink" Target="http://www.bankgorodov.ru/place/inform.php?id=74110" TargetMode="External"/><Relationship Id="rId49" Type="http://schemas.openxmlformats.org/officeDocument/2006/relationships/image" Target="media/image8.png"/><Relationship Id="rId57" Type="http://schemas.openxmlformats.org/officeDocument/2006/relationships/hyperlink" Target="http://www.bankgorodov.ru/place/inform.php?id=74120" TargetMode="External"/><Relationship Id="rId106" Type="http://schemas.openxmlformats.org/officeDocument/2006/relationships/header" Target="header2.xml"/><Relationship Id="rId10" Type="http://schemas.openxmlformats.org/officeDocument/2006/relationships/hyperlink" Target="http://www.bankgorodov.ru/place/inform.php?id=74120" TargetMode="External"/><Relationship Id="rId31" Type="http://schemas.openxmlformats.org/officeDocument/2006/relationships/hyperlink" Target="http://www.bankgorodov.ru/place/inform.php?id=74121"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image" Target="media/image17.emf"/><Relationship Id="rId73" Type="http://schemas.openxmlformats.org/officeDocument/2006/relationships/image" Target="media/image22.wmf"/><Relationship Id="rId78" Type="http://schemas.openxmlformats.org/officeDocument/2006/relationships/oleObject" Target="embeddings/oleObject3.bin"/><Relationship Id="rId81" Type="http://schemas.openxmlformats.org/officeDocument/2006/relationships/image" Target="media/image26.wmf"/><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35.wmf"/><Relationship Id="rId101"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hyperlink" Target="http://www.bankgorodov.ru/place/inform.php?id=74120" TargetMode="External"/><Relationship Id="rId13" Type="http://schemas.openxmlformats.org/officeDocument/2006/relationships/hyperlink" Target="http://www.bankgorodov.ru/place/inform.php?id=74122" TargetMode="External"/><Relationship Id="rId18" Type="http://schemas.openxmlformats.org/officeDocument/2006/relationships/hyperlink" Target="http://www.bankgorodov.ru/place/inform.php?id=74099" TargetMode="External"/><Relationship Id="rId39" Type="http://schemas.openxmlformats.org/officeDocument/2006/relationships/hyperlink" Target="http://www.bankgorodov.ru/place/inform.php?id=74097" TargetMode="External"/><Relationship Id="rId109" Type="http://schemas.openxmlformats.org/officeDocument/2006/relationships/hyperlink" Target="http://gks.ru/" TargetMode="External"/><Relationship Id="rId34" Type="http://schemas.openxmlformats.org/officeDocument/2006/relationships/hyperlink" Target="http://www.bankgorodov.ru/place/inform.php?id=74100" TargetMode="External"/><Relationship Id="rId50" Type="http://schemas.openxmlformats.org/officeDocument/2006/relationships/image" Target="media/image9.png"/><Relationship Id="rId55" Type="http://schemas.openxmlformats.org/officeDocument/2006/relationships/image" Target="media/image13.png"/><Relationship Id="rId76" Type="http://schemas.openxmlformats.org/officeDocument/2006/relationships/oleObject" Target="embeddings/oleObject2.bin"/><Relationship Id="rId97" Type="http://schemas.openxmlformats.org/officeDocument/2006/relationships/image" Target="media/image34.wmf"/><Relationship Id="rId104" Type="http://schemas.openxmlformats.org/officeDocument/2006/relationships/footer" Target="footer9.xml"/><Relationship Id="rId7" Type="http://schemas.openxmlformats.org/officeDocument/2006/relationships/hyperlink" Target="file:///\\\\\&#1089;&#1086;&#1076;&#1077;&#1088;&#1078;&#1072;&#1085;&#1080;&#1077;" TargetMode="External"/><Relationship Id="rId71" Type="http://schemas.openxmlformats.org/officeDocument/2006/relationships/footer" Target="footer7.xml"/><Relationship Id="rId9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185</Pages>
  <Words>-32766</Words>
  <Characters>-32766</Characters>
  <Application>Microsoft Office Outlook</Application>
  <DocSecurity>0</DocSecurity>
  <Lines>0</Lines>
  <Paragraphs>0</Paragraphs>
  <ScaleCrop>false</ScaleCrop>
  <Company>ООО "ВЕД"</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Екатерина</dc:creator>
  <cp:keywords/>
  <dc:description/>
  <cp:lastModifiedBy>Ivanov Vlad</cp:lastModifiedBy>
  <cp:revision>2</cp:revision>
  <cp:lastPrinted>2014-01-31T06:37:00Z</cp:lastPrinted>
  <dcterms:created xsi:type="dcterms:W3CDTF">2014-05-12T21:29:00Z</dcterms:created>
  <dcterms:modified xsi:type="dcterms:W3CDTF">2014-05-12T21:29:00Z</dcterms:modified>
</cp:coreProperties>
</file>