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F" w:rsidRPr="0024662F" w:rsidRDefault="0024662F" w:rsidP="0024662F">
      <w:pPr>
        <w:spacing w:line="276" w:lineRule="auto"/>
        <w:jc w:val="center"/>
        <w:rPr>
          <w:b/>
          <w:bCs/>
          <w:sz w:val="32"/>
          <w:szCs w:val="32"/>
        </w:rPr>
      </w:pPr>
      <w:r w:rsidRPr="0024662F">
        <w:rPr>
          <w:b/>
          <w:bCs/>
          <w:noProof/>
          <w:sz w:val="32"/>
          <w:szCs w:val="32"/>
        </w:rPr>
        <w:drawing>
          <wp:inline distT="0" distB="0" distL="0" distR="0" wp14:anchorId="4C349E2B" wp14:editId="19A4C07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2F" w:rsidRPr="0024662F" w:rsidRDefault="0024662F" w:rsidP="0024662F">
      <w:pPr>
        <w:spacing w:line="276" w:lineRule="auto"/>
        <w:jc w:val="center"/>
        <w:rPr>
          <w:b/>
          <w:bCs/>
          <w:sz w:val="32"/>
          <w:szCs w:val="32"/>
        </w:rPr>
      </w:pPr>
    </w:p>
    <w:p w:rsidR="0024662F" w:rsidRPr="0024662F" w:rsidRDefault="0024662F" w:rsidP="0024662F">
      <w:pPr>
        <w:spacing w:line="276" w:lineRule="auto"/>
        <w:jc w:val="center"/>
        <w:rPr>
          <w:b/>
          <w:bCs/>
          <w:sz w:val="32"/>
          <w:szCs w:val="32"/>
        </w:rPr>
      </w:pPr>
      <w:r w:rsidRPr="0024662F">
        <w:rPr>
          <w:b/>
          <w:bCs/>
          <w:sz w:val="32"/>
          <w:szCs w:val="32"/>
        </w:rPr>
        <w:t xml:space="preserve">АДМИНИСТРАЦИЯ </w:t>
      </w:r>
    </w:p>
    <w:p w:rsidR="0024662F" w:rsidRPr="0024662F" w:rsidRDefault="0024662F" w:rsidP="0024662F">
      <w:pPr>
        <w:spacing w:line="276" w:lineRule="auto"/>
        <w:jc w:val="center"/>
        <w:rPr>
          <w:b/>
          <w:bCs/>
          <w:sz w:val="32"/>
          <w:szCs w:val="32"/>
        </w:rPr>
      </w:pPr>
      <w:r w:rsidRPr="0024662F">
        <w:rPr>
          <w:b/>
          <w:bCs/>
          <w:sz w:val="32"/>
          <w:szCs w:val="32"/>
        </w:rPr>
        <w:t>ТЕНЬКИНСКОГО ГОРОДСКОГО ОКРУГА</w:t>
      </w:r>
    </w:p>
    <w:p w:rsidR="0024662F" w:rsidRPr="0024662F" w:rsidRDefault="0024662F" w:rsidP="0024662F">
      <w:pPr>
        <w:spacing w:line="276" w:lineRule="auto"/>
        <w:jc w:val="center"/>
        <w:rPr>
          <w:b/>
          <w:bCs/>
          <w:sz w:val="32"/>
          <w:szCs w:val="32"/>
        </w:rPr>
      </w:pPr>
      <w:r w:rsidRPr="0024662F">
        <w:rPr>
          <w:b/>
          <w:bCs/>
          <w:sz w:val="32"/>
          <w:szCs w:val="32"/>
        </w:rPr>
        <w:t>МАГАДАНСКОЙ ОБЛАСТИ</w:t>
      </w:r>
    </w:p>
    <w:p w:rsidR="0024662F" w:rsidRPr="0024662F" w:rsidRDefault="0024662F" w:rsidP="0024662F">
      <w:pPr>
        <w:jc w:val="center"/>
        <w:rPr>
          <w:b/>
          <w:bCs/>
          <w:sz w:val="28"/>
          <w:szCs w:val="28"/>
        </w:rPr>
      </w:pPr>
    </w:p>
    <w:p w:rsidR="0024662F" w:rsidRPr="0024662F" w:rsidRDefault="0024662F" w:rsidP="0024662F">
      <w:pPr>
        <w:jc w:val="center"/>
        <w:rPr>
          <w:b/>
          <w:bCs/>
          <w:sz w:val="36"/>
          <w:szCs w:val="36"/>
        </w:rPr>
      </w:pPr>
      <w:proofErr w:type="gramStart"/>
      <w:r w:rsidRPr="0024662F">
        <w:rPr>
          <w:b/>
          <w:bCs/>
          <w:sz w:val="36"/>
          <w:szCs w:val="36"/>
        </w:rPr>
        <w:t>П</w:t>
      </w:r>
      <w:proofErr w:type="gramEnd"/>
      <w:r w:rsidRPr="0024662F">
        <w:rPr>
          <w:b/>
          <w:bCs/>
          <w:sz w:val="36"/>
          <w:szCs w:val="36"/>
        </w:rPr>
        <w:t xml:space="preserve"> О С Т А Н О В Л Е Н И Е </w:t>
      </w:r>
    </w:p>
    <w:p w:rsidR="0024662F" w:rsidRPr="0024662F" w:rsidRDefault="0024662F" w:rsidP="0024662F">
      <w:pPr>
        <w:jc w:val="center"/>
        <w:rPr>
          <w:sz w:val="28"/>
          <w:szCs w:val="28"/>
        </w:rPr>
      </w:pPr>
    </w:p>
    <w:p w:rsidR="0024662F" w:rsidRPr="0024662F" w:rsidRDefault="0024662F" w:rsidP="0024662F">
      <w:pPr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bookmarkStart w:id="0" w:name="_GoBack"/>
      <w:bookmarkEnd w:id="0"/>
      <w:r>
        <w:rPr>
          <w:sz w:val="28"/>
          <w:szCs w:val="28"/>
        </w:rPr>
        <w:t xml:space="preserve">.07.2020 </w:t>
      </w:r>
      <w:r w:rsidRPr="0024662F">
        <w:rPr>
          <w:sz w:val="28"/>
          <w:szCs w:val="28"/>
        </w:rPr>
        <w:t>№</w:t>
      </w:r>
      <w:r>
        <w:rPr>
          <w:sz w:val="28"/>
          <w:szCs w:val="28"/>
        </w:rPr>
        <w:t xml:space="preserve"> 185-па</w:t>
      </w:r>
    </w:p>
    <w:p w:rsidR="0024662F" w:rsidRPr="0024662F" w:rsidRDefault="0024662F" w:rsidP="0024662F">
      <w:r w:rsidRPr="0024662F">
        <w:t xml:space="preserve">                 п. Усть-Омчуг</w:t>
      </w: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24662F" w:rsidRDefault="00D24A38" w:rsidP="002466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24662F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24662F" w:rsidRDefault="004D39CE" w:rsidP="0024662F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</w:t>
      </w:r>
      <w:r w:rsidR="0024662F">
        <w:rPr>
          <w:b/>
          <w:sz w:val="28"/>
          <w:szCs w:val="28"/>
        </w:rPr>
        <w:t>ода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</w:t>
      </w:r>
    </w:p>
    <w:p w:rsidR="0024662F" w:rsidRDefault="00893ED1" w:rsidP="0024662F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по развитию торговли и предпринимательства </w:t>
      </w:r>
    </w:p>
    <w:p w:rsidR="00D24A38" w:rsidRDefault="00893ED1" w:rsidP="0024662F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при администрации Тенькинского городского округа»</w:t>
      </w: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Default="003B5581" w:rsidP="0024662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изменениями, 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24662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 xml:space="preserve">Внести </w:t>
      </w:r>
      <w:r w:rsidR="006A6C6C" w:rsidRPr="004D3318">
        <w:rPr>
          <w:sz w:val="28"/>
          <w:szCs w:val="28"/>
        </w:rPr>
        <w:t>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>, утвержденн</w:t>
      </w:r>
      <w:r w:rsidR="003B5581">
        <w:rPr>
          <w:sz w:val="28"/>
          <w:szCs w:val="28"/>
        </w:rPr>
        <w:t>ого</w:t>
      </w:r>
      <w:r w:rsidRPr="004D3318">
        <w:rPr>
          <w:sz w:val="28"/>
          <w:szCs w:val="28"/>
        </w:rPr>
        <w:t xml:space="preserve">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г.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="003B5581" w:rsidRPr="003B5581">
        <w:rPr>
          <w:sz w:val="28"/>
          <w:szCs w:val="28"/>
        </w:rPr>
        <w:t xml:space="preserve"> </w:t>
      </w:r>
      <w:r w:rsidR="003B5581" w:rsidRPr="004D3318">
        <w:rPr>
          <w:sz w:val="28"/>
          <w:szCs w:val="28"/>
        </w:rPr>
        <w:t>следующие изменения</w:t>
      </w:r>
      <w:r w:rsidR="003B5581">
        <w:rPr>
          <w:sz w:val="28"/>
          <w:szCs w:val="28"/>
        </w:rPr>
        <w:t>:</w:t>
      </w:r>
    </w:p>
    <w:p w:rsidR="00893ED1" w:rsidRPr="004D3318" w:rsidRDefault="00D24A38" w:rsidP="0024662F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Вывести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из состава</w:t>
      </w:r>
      <w:r w:rsidR="00D01FFC" w:rsidRPr="004D3318">
        <w:rPr>
          <w:sz w:val="28"/>
          <w:szCs w:val="28"/>
        </w:rPr>
        <w:t xml:space="preserve"> </w:t>
      </w:r>
      <w:r w:rsidRPr="004D3318">
        <w:rPr>
          <w:sz w:val="28"/>
          <w:szCs w:val="28"/>
        </w:rPr>
        <w:t>Совета</w:t>
      </w:r>
      <w:r w:rsidR="00893ED1" w:rsidRPr="004D3318">
        <w:rPr>
          <w:sz w:val="28"/>
          <w:szCs w:val="28"/>
        </w:rPr>
        <w:t xml:space="preserve"> </w:t>
      </w:r>
      <w:proofErr w:type="spellStart"/>
      <w:r w:rsidR="00232440">
        <w:rPr>
          <w:sz w:val="28"/>
          <w:szCs w:val="28"/>
        </w:rPr>
        <w:t>Кищун</w:t>
      </w:r>
      <w:proofErr w:type="spellEnd"/>
      <w:r w:rsidR="00232440">
        <w:rPr>
          <w:sz w:val="28"/>
          <w:szCs w:val="28"/>
        </w:rPr>
        <w:t xml:space="preserve"> Юлию Александровну – ведущего специалиста правового отдела </w:t>
      </w:r>
      <w:r w:rsidR="00232440" w:rsidRPr="00012168">
        <w:rPr>
          <w:sz w:val="28"/>
          <w:szCs w:val="28"/>
        </w:rPr>
        <w:t>администрации Тенькинского городского округа</w:t>
      </w:r>
      <w:r w:rsidR="004D3318">
        <w:rPr>
          <w:sz w:val="28"/>
          <w:szCs w:val="28"/>
        </w:rPr>
        <w:t>;</w:t>
      </w:r>
    </w:p>
    <w:p w:rsidR="00AC083E" w:rsidRDefault="00D24A38" w:rsidP="0024662F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ED1">
        <w:rPr>
          <w:sz w:val="28"/>
          <w:szCs w:val="28"/>
        </w:rPr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proofErr w:type="spellStart"/>
      <w:r w:rsidR="00232440">
        <w:rPr>
          <w:sz w:val="28"/>
          <w:szCs w:val="28"/>
        </w:rPr>
        <w:t>Хорошун</w:t>
      </w:r>
      <w:proofErr w:type="spellEnd"/>
      <w:r w:rsidR="00232440">
        <w:rPr>
          <w:sz w:val="28"/>
          <w:szCs w:val="28"/>
        </w:rPr>
        <w:t xml:space="preserve"> Олега Владимировича</w:t>
      </w:r>
      <w:r w:rsidR="004D3318">
        <w:rPr>
          <w:sz w:val="28"/>
          <w:szCs w:val="28"/>
        </w:rPr>
        <w:t xml:space="preserve"> – </w:t>
      </w:r>
      <w:r w:rsidR="00232440">
        <w:rPr>
          <w:sz w:val="28"/>
          <w:szCs w:val="28"/>
        </w:rPr>
        <w:t>и. о. начальника</w:t>
      </w:r>
      <w:r w:rsidR="004D3318">
        <w:rPr>
          <w:sz w:val="28"/>
          <w:szCs w:val="28"/>
        </w:rPr>
        <w:t xml:space="preserve"> правового отдела </w:t>
      </w:r>
      <w:r w:rsidR="004D3318" w:rsidRPr="00012168">
        <w:rPr>
          <w:sz w:val="28"/>
          <w:szCs w:val="28"/>
        </w:rPr>
        <w:t>администрации Тенькинского городского округа</w:t>
      </w:r>
      <w:r w:rsidR="004D3318">
        <w:rPr>
          <w:sz w:val="28"/>
          <w:szCs w:val="28"/>
        </w:rPr>
        <w:t>;</w:t>
      </w:r>
    </w:p>
    <w:p w:rsidR="00AC083E" w:rsidRPr="004D3318" w:rsidRDefault="004D3318" w:rsidP="0024662F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 xml:space="preserve">Ввести в состав </w:t>
      </w:r>
      <w:r w:rsidR="003B5581">
        <w:rPr>
          <w:sz w:val="28"/>
          <w:szCs w:val="28"/>
        </w:rPr>
        <w:t xml:space="preserve">Совета </w:t>
      </w:r>
      <w:r w:rsidR="00232440">
        <w:rPr>
          <w:sz w:val="28"/>
          <w:szCs w:val="28"/>
        </w:rPr>
        <w:t>Афанасьеву Юлию Николаевну</w:t>
      </w:r>
      <w:r w:rsidRPr="004D3318">
        <w:rPr>
          <w:sz w:val="28"/>
          <w:szCs w:val="28"/>
        </w:rPr>
        <w:t>,</w:t>
      </w:r>
      <w:r w:rsidR="00012168" w:rsidRPr="004D3318">
        <w:rPr>
          <w:sz w:val="28"/>
          <w:szCs w:val="28"/>
        </w:rPr>
        <w:t xml:space="preserve"> </w:t>
      </w:r>
      <w:r w:rsidR="00232440">
        <w:rPr>
          <w:sz w:val="28"/>
          <w:szCs w:val="28"/>
        </w:rPr>
        <w:t>начальника</w:t>
      </w:r>
      <w:r w:rsidR="00012168" w:rsidRPr="004D3318">
        <w:rPr>
          <w:sz w:val="28"/>
          <w:szCs w:val="28"/>
        </w:rPr>
        <w:t xml:space="preserve"> отдела инвестиционной политики и потребительского рынка </w:t>
      </w:r>
      <w:r w:rsidR="00012168" w:rsidRPr="004D3318">
        <w:rPr>
          <w:sz w:val="28"/>
          <w:szCs w:val="28"/>
        </w:rPr>
        <w:lastRenderedPageBreak/>
        <w:t>комитета экономики и стратегического развития администрации Тенькинского городского округа</w:t>
      </w:r>
      <w:r w:rsidRPr="004D3318">
        <w:rPr>
          <w:sz w:val="28"/>
          <w:szCs w:val="28"/>
        </w:rPr>
        <w:t>.</w:t>
      </w:r>
    </w:p>
    <w:p w:rsidR="003240D2" w:rsidRDefault="00AE5150" w:rsidP="002466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4D3318" w:rsidRDefault="004D3318" w:rsidP="00344668">
      <w:pPr>
        <w:spacing w:line="360" w:lineRule="auto"/>
        <w:jc w:val="both"/>
        <w:rPr>
          <w:sz w:val="28"/>
          <w:szCs w:val="28"/>
        </w:rPr>
      </w:pPr>
    </w:p>
    <w:p w:rsidR="0024662F" w:rsidRDefault="0024662F" w:rsidP="00344668">
      <w:pPr>
        <w:spacing w:line="360" w:lineRule="auto"/>
        <w:jc w:val="both"/>
        <w:rPr>
          <w:sz w:val="28"/>
          <w:szCs w:val="28"/>
        </w:rPr>
      </w:pPr>
    </w:p>
    <w:p w:rsidR="00D24A38" w:rsidRDefault="00D24A38" w:rsidP="00344668">
      <w:pPr>
        <w:spacing w:line="360" w:lineRule="auto"/>
        <w:jc w:val="both"/>
      </w:pPr>
      <w:r>
        <w:rPr>
          <w:sz w:val="28"/>
          <w:szCs w:val="28"/>
        </w:rPr>
        <w:t xml:space="preserve">Глава Тенькинского </w:t>
      </w:r>
      <w:r w:rsidR="004434F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</w:t>
      </w:r>
      <w:r w:rsidR="00232440">
        <w:rPr>
          <w:sz w:val="28"/>
          <w:szCs w:val="28"/>
        </w:rPr>
        <w:t xml:space="preserve">                               Д. А. </w:t>
      </w:r>
      <w:proofErr w:type="spellStart"/>
      <w:r w:rsidR="00232440">
        <w:rPr>
          <w:sz w:val="28"/>
          <w:szCs w:val="28"/>
        </w:rPr>
        <w:t>Ревутский</w:t>
      </w:r>
      <w:proofErr w:type="spellEnd"/>
    </w:p>
    <w:sectPr w:rsidR="00D24A38" w:rsidSect="0024662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D" w:rsidRDefault="004F0C0D" w:rsidP="0024662F">
      <w:r>
        <w:separator/>
      </w:r>
    </w:p>
  </w:endnote>
  <w:endnote w:type="continuationSeparator" w:id="0">
    <w:p w:rsidR="004F0C0D" w:rsidRDefault="004F0C0D" w:rsidP="0024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D" w:rsidRDefault="004F0C0D" w:rsidP="0024662F">
      <w:r>
        <w:separator/>
      </w:r>
    </w:p>
  </w:footnote>
  <w:footnote w:type="continuationSeparator" w:id="0">
    <w:p w:rsidR="004F0C0D" w:rsidRDefault="004F0C0D" w:rsidP="0024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87204"/>
      <w:docPartObj>
        <w:docPartGallery w:val="Page Numbers (Top of Page)"/>
        <w:docPartUnique/>
      </w:docPartObj>
    </w:sdtPr>
    <w:sdtContent>
      <w:p w:rsidR="0024662F" w:rsidRDefault="002466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662F" w:rsidRDefault="002466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C3AC9"/>
    <w:rsid w:val="00137CE0"/>
    <w:rsid w:val="001E0762"/>
    <w:rsid w:val="00232440"/>
    <w:rsid w:val="0024662F"/>
    <w:rsid w:val="00255F18"/>
    <w:rsid w:val="00270719"/>
    <w:rsid w:val="0029215E"/>
    <w:rsid w:val="003240D2"/>
    <w:rsid w:val="00344668"/>
    <w:rsid w:val="003B5581"/>
    <w:rsid w:val="00415588"/>
    <w:rsid w:val="004434F0"/>
    <w:rsid w:val="0049213E"/>
    <w:rsid w:val="004D3318"/>
    <w:rsid w:val="004D39CE"/>
    <w:rsid w:val="004F0C0D"/>
    <w:rsid w:val="005508B2"/>
    <w:rsid w:val="00566B79"/>
    <w:rsid w:val="00675EBE"/>
    <w:rsid w:val="006A6C6C"/>
    <w:rsid w:val="007B3D4A"/>
    <w:rsid w:val="00893ED1"/>
    <w:rsid w:val="00962B40"/>
    <w:rsid w:val="009638C7"/>
    <w:rsid w:val="00AC083E"/>
    <w:rsid w:val="00AE5150"/>
    <w:rsid w:val="00C61E7B"/>
    <w:rsid w:val="00C63AB8"/>
    <w:rsid w:val="00C95978"/>
    <w:rsid w:val="00D01FFC"/>
    <w:rsid w:val="00D24A38"/>
    <w:rsid w:val="00D66110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6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6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6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6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4</cp:revision>
  <cp:lastPrinted>2020-07-08T06:20:00Z</cp:lastPrinted>
  <dcterms:created xsi:type="dcterms:W3CDTF">2020-07-08T04:28:00Z</dcterms:created>
  <dcterms:modified xsi:type="dcterms:W3CDTF">2020-07-13T09:52:00Z</dcterms:modified>
</cp:coreProperties>
</file>