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DC51F4" w:rsidRPr="003812A0" w:rsidRDefault="00854342" w:rsidP="00DC51F4">
      <w:pPr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Тенькинского городского округа № </w:t>
      </w:r>
      <w:r w:rsidR="00DC51F4">
        <w:rPr>
          <w:b/>
          <w:sz w:val="28"/>
          <w:szCs w:val="28"/>
        </w:rPr>
        <w:t>405</w:t>
      </w:r>
      <w:r w:rsidR="00C247AE" w:rsidRPr="00C247AE">
        <w:rPr>
          <w:b/>
          <w:sz w:val="28"/>
          <w:szCs w:val="28"/>
        </w:rPr>
        <w:t xml:space="preserve">-па от </w:t>
      </w:r>
      <w:r w:rsidR="00DC51F4">
        <w:rPr>
          <w:b/>
          <w:sz w:val="28"/>
          <w:szCs w:val="28"/>
        </w:rPr>
        <w:t>12.08</w:t>
      </w:r>
      <w:r w:rsidR="00C247AE" w:rsidRPr="00C247AE">
        <w:rPr>
          <w:b/>
          <w:sz w:val="28"/>
          <w:szCs w:val="28"/>
        </w:rPr>
        <w:t>.2016 «</w:t>
      </w:r>
      <w:r w:rsidR="00DC51F4" w:rsidRPr="003812A0">
        <w:rPr>
          <w:b/>
          <w:sz w:val="28"/>
          <w:szCs w:val="28"/>
        </w:rPr>
        <w:t>О порядке реализации отдельных мероприятий поддержки</w:t>
      </w:r>
      <w:r w:rsidR="00DC51F4">
        <w:rPr>
          <w:b/>
          <w:sz w:val="28"/>
          <w:szCs w:val="28"/>
        </w:rPr>
        <w:t xml:space="preserve"> </w:t>
      </w:r>
      <w:r w:rsidR="00DC51F4" w:rsidRPr="003812A0">
        <w:rPr>
          <w:b/>
          <w:sz w:val="28"/>
          <w:szCs w:val="28"/>
        </w:rPr>
        <w:t xml:space="preserve">малого и среднего предпринимательства в </w:t>
      </w:r>
      <w:proofErr w:type="spellStart"/>
      <w:r w:rsidR="00DC51F4" w:rsidRPr="003812A0">
        <w:rPr>
          <w:b/>
          <w:sz w:val="28"/>
          <w:szCs w:val="28"/>
        </w:rPr>
        <w:t>Тенькинском</w:t>
      </w:r>
      <w:proofErr w:type="spellEnd"/>
      <w:r w:rsidR="00DC51F4" w:rsidRPr="003812A0">
        <w:rPr>
          <w:b/>
          <w:sz w:val="28"/>
          <w:szCs w:val="28"/>
        </w:rPr>
        <w:t xml:space="preserve"> городском округе Магаданской области</w:t>
      </w:r>
    </w:p>
    <w:p w:rsidR="00854342" w:rsidRPr="00C247AE" w:rsidRDefault="00854342" w:rsidP="00056615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B78C2" w:rsidRDefault="00C247AE" w:rsidP="00586174">
      <w:pPr>
        <w:ind w:firstLine="567"/>
        <w:jc w:val="both"/>
        <w:rPr>
          <w:sz w:val="28"/>
          <w:szCs w:val="28"/>
        </w:rPr>
      </w:pPr>
      <w:r w:rsidRPr="00CB78C2"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B78C2">
        <w:rPr>
          <w:sz w:val="28"/>
          <w:szCs w:val="28"/>
        </w:rPr>
        <w:t xml:space="preserve">администрации </w:t>
      </w:r>
      <w:r w:rsidR="002B6EFE" w:rsidRPr="00CB78C2">
        <w:rPr>
          <w:sz w:val="28"/>
          <w:szCs w:val="28"/>
        </w:rPr>
        <w:t>Т</w:t>
      </w:r>
      <w:r w:rsidRPr="00CB78C2">
        <w:rPr>
          <w:sz w:val="28"/>
          <w:szCs w:val="28"/>
        </w:rPr>
        <w:t xml:space="preserve">енькинского городского округа </w:t>
      </w:r>
      <w:r w:rsidR="00854342" w:rsidRPr="00CB78C2">
        <w:rPr>
          <w:sz w:val="28"/>
          <w:szCs w:val="28"/>
        </w:rPr>
        <w:t xml:space="preserve">уведомляет о проведении публичных </w:t>
      </w:r>
      <w:r w:rsidRPr="00CB78C2">
        <w:rPr>
          <w:sz w:val="28"/>
          <w:szCs w:val="28"/>
        </w:rPr>
        <w:t>обсуждений</w:t>
      </w:r>
      <w:r w:rsidR="00854342" w:rsidRPr="00CB78C2">
        <w:rPr>
          <w:sz w:val="28"/>
          <w:szCs w:val="28"/>
        </w:rPr>
        <w:t xml:space="preserve"> в целях экспертизы </w:t>
      </w:r>
      <w:r w:rsidRPr="00CB78C2">
        <w:rPr>
          <w:sz w:val="28"/>
          <w:szCs w:val="28"/>
        </w:rPr>
        <w:t xml:space="preserve">постановления администрации Тенькинского городского округа № </w:t>
      </w:r>
      <w:r w:rsidR="00CB78C2" w:rsidRPr="00CB78C2">
        <w:rPr>
          <w:sz w:val="28"/>
          <w:szCs w:val="28"/>
        </w:rPr>
        <w:t>405</w:t>
      </w:r>
      <w:r w:rsidRPr="00CB78C2">
        <w:rPr>
          <w:sz w:val="28"/>
          <w:szCs w:val="28"/>
        </w:rPr>
        <w:t xml:space="preserve">-па от </w:t>
      </w:r>
      <w:r w:rsidR="00CB78C2" w:rsidRPr="00CB78C2">
        <w:rPr>
          <w:sz w:val="28"/>
          <w:szCs w:val="28"/>
        </w:rPr>
        <w:t>12.08</w:t>
      </w:r>
      <w:r w:rsidRPr="00CB78C2">
        <w:rPr>
          <w:sz w:val="28"/>
          <w:szCs w:val="28"/>
        </w:rPr>
        <w:t>.2016 «</w:t>
      </w:r>
      <w:r w:rsidR="00CB78C2" w:rsidRPr="00CB78C2">
        <w:rPr>
          <w:sz w:val="28"/>
          <w:szCs w:val="28"/>
        </w:rPr>
        <w:t xml:space="preserve">О порядке реализации отдельных мероприятий поддержки малого и среднего предпринимательства в </w:t>
      </w:r>
      <w:proofErr w:type="spellStart"/>
      <w:r w:rsidR="00CB78C2" w:rsidRPr="00CB78C2">
        <w:rPr>
          <w:sz w:val="28"/>
          <w:szCs w:val="28"/>
        </w:rPr>
        <w:t>Тенькинском</w:t>
      </w:r>
      <w:proofErr w:type="spellEnd"/>
      <w:r w:rsidR="00CB78C2" w:rsidRPr="00CB78C2">
        <w:rPr>
          <w:sz w:val="28"/>
          <w:szCs w:val="28"/>
        </w:rPr>
        <w:t xml:space="preserve"> городском округе Магаданской области</w:t>
      </w:r>
      <w:r w:rsidR="00CB78C2">
        <w:rPr>
          <w:sz w:val="28"/>
          <w:szCs w:val="28"/>
        </w:rPr>
        <w:t>»</w:t>
      </w:r>
      <w:r w:rsidR="002B6EFE" w:rsidRPr="00CB78C2">
        <w:rPr>
          <w:sz w:val="28"/>
          <w:szCs w:val="28"/>
        </w:rPr>
        <w:t>.</w:t>
      </w:r>
    </w:p>
    <w:p w:rsidR="0080791E" w:rsidRPr="00CB78C2" w:rsidRDefault="0080791E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C247AE" w:rsidRDefault="00C247AE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CB78C2">
        <w:rPr>
          <w:sz w:val="28"/>
          <w:szCs w:val="28"/>
        </w:rPr>
        <w:t>8</w:t>
      </w:r>
      <w:r w:rsidRPr="00C24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>администрации Тенькинского городского округа от 2</w:t>
      </w:r>
      <w:r w:rsidR="00CB78C2">
        <w:rPr>
          <w:sz w:val="28"/>
          <w:szCs w:val="28"/>
        </w:rPr>
        <w:t>9</w:t>
      </w:r>
      <w:r w:rsidR="002B6EFE">
        <w:rPr>
          <w:sz w:val="28"/>
          <w:szCs w:val="28"/>
        </w:rPr>
        <w:t>.03.20</w:t>
      </w:r>
      <w:r w:rsidR="00CB78C2">
        <w:rPr>
          <w:sz w:val="28"/>
          <w:szCs w:val="28"/>
        </w:rPr>
        <w:t>18</w:t>
      </w:r>
      <w:r w:rsidR="002B6EFE">
        <w:rPr>
          <w:sz w:val="28"/>
          <w:szCs w:val="28"/>
        </w:rPr>
        <w:t xml:space="preserve"> года № </w:t>
      </w:r>
      <w:r w:rsidR="00CB78C2">
        <w:rPr>
          <w:sz w:val="28"/>
          <w:szCs w:val="28"/>
        </w:rPr>
        <w:t>75</w:t>
      </w:r>
      <w:r w:rsidR="002B6EFE">
        <w:rPr>
          <w:sz w:val="28"/>
          <w:szCs w:val="28"/>
        </w:rPr>
        <w:t>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CB78C2">
        <w:rPr>
          <w:sz w:val="28"/>
          <w:szCs w:val="28"/>
        </w:rPr>
        <w:t>8</w:t>
      </w:r>
      <w:r w:rsidR="002B6EFE" w:rsidRPr="002B6EFE">
        <w:rPr>
          <w:sz w:val="28"/>
          <w:szCs w:val="28"/>
        </w:rPr>
        <w:t xml:space="preserve">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r w:rsidR="00CB78C2">
        <w:rPr>
          <w:sz w:val="28"/>
          <w:szCs w:val="28"/>
        </w:rPr>
        <w:t xml:space="preserve"> </w:t>
      </w:r>
      <w:r w:rsidR="002B6EFE" w:rsidRPr="002B6EFE">
        <w:rPr>
          <w:sz w:val="28"/>
          <w:szCs w:val="28"/>
        </w:rPr>
        <w:t>экспертного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proofErr w:type="gramEnd"/>
    </w:p>
    <w:p w:rsidR="0076370F" w:rsidRDefault="0076370F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2B6EFE" w:rsidRPr="005A3098" w:rsidRDefault="0076370F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5" w:history="1">
        <w:r w:rsidR="005A3098" w:rsidRPr="002F0502">
          <w:rPr>
            <w:rStyle w:val="a6"/>
            <w:sz w:val="28"/>
            <w:szCs w:val="28"/>
          </w:rPr>
          <w:t>http://adm</w:t>
        </w:r>
        <w:r w:rsidR="005A3098" w:rsidRPr="002F0502">
          <w:rPr>
            <w:rStyle w:val="a6"/>
            <w:sz w:val="28"/>
            <w:szCs w:val="28"/>
          </w:rPr>
          <w:t>t</w:t>
        </w:r>
        <w:r w:rsidR="005A3098" w:rsidRPr="002F0502">
          <w:rPr>
            <w:rStyle w:val="a6"/>
            <w:sz w:val="28"/>
            <w:szCs w:val="28"/>
          </w:rPr>
          <w:t>enka.ru/economy/</w:t>
        </w:r>
      </w:hyperlink>
      <w:r w:rsidR="005A3098">
        <w:rPr>
          <w:sz w:val="28"/>
          <w:szCs w:val="28"/>
        </w:rPr>
        <w:t xml:space="preserve">. </w:t>
      </w:r>
    </w:p>
    <w:p w:rsidR="0076370F" w:rsidRPr="005A3098" w:rsidRDefault="0076370F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2B6EFE" w:rsidRPr="0076370F" w:rsidRDefault="002B6EFE" w:rsidP="00586174">
      <w:pPr>
        <w:tabs>
          <w:tab w:val="left" w:pos="136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Pr="0076370F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586174">
      <w:pPr>
        <w:tabs>
          <w:tab w:val="left" w:pos="1360"/>
        </w:tabs>
        <w:ind w:firstLine="567"/>
        <w:jc w:val="center"/>
        <w:rPr>
          <w:sz w:val="28"/>
          <w:szCs w:val="28"/>
        </w:rPr>
      </w:pPr>
    </w:p>
    <w:p w:rsidR="00854342" w:rsidRDefault="002B6EFE" w:rsidP="00586174">
      <w:pPr>
        <w:tabs>
          <w:tab w:val="left" w:pos="0"/>
        </w:tabs>
        <w:ind w:firstLine="567"/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 xml:space="preserve">: </w:t>
      </w:r>
      <w:r w:rsidR="00CB78C2">
        <w:rPr>
          <w:sz w:val="28"/>
          <w:szCs w:val="28"/>
          <w:u w:val="single"/>
        </w:rPr>
        <w:t>20</w:t>
      </w:r>
      <w:r w:rsidRPr="0076370F">
        <w:rPr>
          <w:sz w:val="28"/>
          <w:szCs w:val="28"/>
          <w:u w:val="single"/>
        </w:rPr>
        <w:t xml:space="preserve"> ию</w:t>
      </w:r>
      <w:r w:rsidR="00CB78C2">
        <w:rPr>
          <w:sz w:val="28"/>
          <w:szCs w:val="28"/>
          <w:u w:val="single"/>
        </w:rPr>
        <w:t>л</w:t>
      </w:r>
      <w:r w:rsidRPr="0076370F">
        <w:rPr>
          <w:sz w:val="28"/>
          <w:szCs w:val="28"/>
          <w:u w:val="single"/>
        </w:rPr>
        <w:t xml:space="preserve">я по </w:t>
      </w:r>
      <w:r w:rsidR="00CB78C2">
        <w:rPr>
          <w:sz w:val="28"/>
          <w:szCs w:val="28"/>
          <w:u w:val="single"/>
        </w:rPr>
        <w:t>2</w:t>
      </w:r>
      <w:r w:rsidRPr="0076370F">
        <w:rPr>
          <w:sz w:val="28"/>
          <w:szCs w:val="28"/>
          <w:u w:val="single"/>
        </w:rPr>
        <w:t xml:space="preserve">0 </w:t>
      </w:r>
      <w:r w:rsidR="00CB78C2">
        <w:rPr>
          <w:sz w:val="28"/>
          <w:szCs w:val="28"/>
          <w:u w:val="single"/>
        </w:rPr>
        <w:t>августа</w:t>
      </w:r>
      <w:r w:rsidRPr="0076370F">
        <w:rPr>
          <w:sz w:val="28"/>
          <w:szCs w:val="28"/>
          <w:u w:val="single"/>
        </w:rPr>
        <w:t xml:space="preserve"> 201</w:t>
      </w:r>
      <w:r w:rsidR="00CB78C2">
        <w:rPr>
          <w:sz w:val="28"/>
          <w:szCs w:val="28"/>
          <w:u w:val="single"/>
        </w:rPr>
        <w:t>8</w:t>
      </w:r>
      <w:r w:rsidRPr="0076370F">
        <w:rPr>
          <w:sz w:val="28"/>
          <w:szCs w:val="28"/>
          <w:u w:val="single"/>
        </w:rPr>
        <w:t xml:space="preserve">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586174">
      <w:pPr>
        <w:tabs>
          <w:tab w:val="left" w:pos="1360"/>
        </w:tabs>
        <w:ind w:firstLine="567"/>
        <w:jc w:val="center"/>
        <w:rPr>
          <w:sz w:val="28"/>
          <w:szCs w:val="28"/>
        </w:rPr>
      </w:pPr>
    </w:p>
    <w:p w:rsidR="00854342" w:rsidRDefault="00854342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</w:p>
    <w:p w:rsidR="00CB78C2" w:rsidRDefault="002B6EFE" w:rsidP="0058617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C247AE">
        <w:rPr>
          <w:sz w:val="28"/>
          <w:szCs w:val="28"/>
        </w:rPr>
        <w:lastRenderedPageBreak/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CB78C2">
        <w:rPr>
          <w:sz w:val="28"/>
          <w:szCs w:val="28"/>
        </w:rPr>
        <w:t xml:space="preserve"> </w:t>
      </w:r>
      <w:hyperlink r:id="rId6" w:history="1">
        <w:r w:rsidR="00CB78C2" w:rsidRPr="00172F4B">
          <w:rPr>
            <w:rStyle w:val="a6"/>
            <w:rFonts w:eastAsiaTheme="minorHAnsi"/>
            <w:sz w:val="28"/>
            <w:szCs w:val="28"/>
            <w:lang w:eastAsia="en-US"/>
          </w:rPr>
          <w:t>Economics-tenka@mail.ru</w:t>
        </w:r>
      </w:hyperlink>
      <w:r w:rsidR="00CB78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B6EFE" w:rsidRPr="00FC7885" w:rsidRDefault="002B6EFE" w:rsidP="00586174">
      <w:pPr>
        <w:tabs>
          <w:tab w:val="left" w:pos="136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CB78C2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</w:p>
    <w:p w:rsidR="0076370F" w:rsidRDefault="0076370F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2B6EFE" w:rsidRPr="00FC7885" w:rsidRDefault="002B6EFE" w:rsidP="00586174">
      <w:pPr>
        <w:tabs>
          <w:tab w:val="left" w:pos="1360"/>
        </w:tabs>
        <w:ind w:firstLine="567"/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="00CB78C2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proofErr w:type="spellStart"/>
      <w:r w:rsidR="00CB78C2" w:rsidRPr="00CB78C2">
        <w:rPr>
          <w:sz w:val="28"/>
          <w:szCs w:val="28"/>
          <w:u w:val="single"/>
        </w:rPr>
        <w:t>Качерова</w:t>
      </w:r>
      <w:proofErr w:type="spellEnd"/>
      <w:r w:rsidR="00CB78C2" w:rsidRPr="00CB78C2">
        <w:rPr>
          <w:sz w:val="28"/>
          <w:szCs w:val="28"/>
          <w:u w:val="single"/>
        </w:rPr>
        <w:t xml:space="preserve"> Любовь Борисовна</w:t>
      </w:r>
      <w:r w:rsidR="00FC7885" w:rsidRPr="00CB78C2">
        <w:rPr>
          <w:sz w:val="28"/>
          <w:szCs w:val="28"/>
          <w:u w:val="single"/>
        </w:rPr>
        <w:t>.</w:t>
      </w:r>
    </w:p>
    <w:p w:rsidR="0076370F" w:rsidRDefault="0076370F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2B6EFE" w:rsidRPr="00C247AE" w:rsidRDefault="002B6EFE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</w:t>
      </w:r>
      <w:r w:rsidR="00CB78C2">
        <w:rPr>
          <w:sz w:val="28"/>
          <w:szCs w:val="28"/>
        </w:rPr>
        <w:t>1</w:t>
      </w:r>
      <w:r w:rsidR="00FC7885">
        <w:rPr>
          <w:sz w:val="28"/>
          <w:szCs w:val="28"/>
        </w:rPr>
        <w:t>.</w:t>
      </w:r>
    </w:p>
    <w:p w:rsidR="00854342" w:rsidRPr="00C247AE" w:rsidRDefault="00854342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A8175C" w:rsidRPr="00C247AE" w:rsidRDefault="00A8175C" w:rsidP="00586174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  <w:bookmarkStart w:id="0" w:name="_GoBack"/>
      <w:bookmarkEnd w:id="0"/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42"/>
    <w:rsid w:val="00055B73"/>
    <w:rsid w:val="00056615"/>
    <w:rsid w:val="00087C00"/>
    <w:rsid w:val="00093D04"/>
    <w:rsid w:val="000C53CA"/>
    <w:rsid w:val="001B603F"/>
    <w:rsid w:val="001C7411"/>
    <w:rsid w:val="0024168F"/>
    <w:rsid w:val="002B6EFE"/>
    <w:rsid w:val="003A7026"/>
    <w:rsid w:val="003D68B9"/>
    <w:rsid w:val="003E6452"/>
    <w:rsid w:val="004B7A0E"/>
    <w:rsid w:val="004F24DD"/>
    <w:rsid w:val="004F3B22"/>
    <w:rsid w:val="0052316C"/>
    <w:rsid w:val="00534A84"/>
    <w:rsid w:val="00586174"/>
    <w:rsid w:val="005A3098"/>
    <w:rsid w:val="005A32EF"/>
    <w:rsid w:val="005F34C2"/>
    <w:rsid w:val="00636721"/>
    <w:rsid w:val="00642E5A"/>
    <w:rsid w:val="0076370F"/>
    <w:rsid w:val="00772D2B"/>
    <w:rsid w:val="0080791E"/>
    <w:rsid w:val="00851E18"/>
    <w:rsid w:val="00854342"/>
    <w:rsid w:val="009633AF"/>
    <w:rsid w:val="00981645"/>
    <w:rsid w:val="00A8175C"/>
    <w:rsid w:val="00A9193C"/>
    <w:rsid w:val="00B52377"/>
    <w:rsid w:val="00B576DF"/>
    <w:rsid w:val="00B867BE"/>
    <w:rsid w:val="00BD5FAB"/>
    <w:rsid w:val="00BE7A62"/>
    <w:rsid w:val="00C05DA5"/>
    <w:rsid w:val="00C247AE"/>
    <w:rsid w:val="00C529CF"/>
    <w:rsid w:val="00CB78C2"/>
    <w:rsid w:val="00CF1D59"/>
    <w:rsid w:val="00D0625F"/>
    <w:rsid w:val="00DA226F"/>
    <w:rsid w:val="00DC51F4"/>
    <w:rsid w:val="00E30F42"/>
    <w:rsid w:val="00E6714E"/>
    <w:rsid w:val="00F54988"/>
    <w:rsid w:val="00F62904"/>
    <w:rsid w:val="00FC7885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41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-tenka@mail.ru" TargetMode="External"/><Relationship Id="rId5" Type="http://schemas.openxmlformats.org/officeDocument/2006/relationships/hyperlink" Target="http://admtenka.ru/econom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LKahterova</cp:lastModifiedBy>
  <cp:revision>5</cp:revision>
  <dcterms:created xsi:type="dcterms:W3CDTF">2018-07-19T22:16:00Z</dcterms:created>
  <dcterms:modified xsi:type="dcterms:W3CDTF">2018-07-20T02:31:00Z</dcterms:modified>
</cp:coreProperties>
</file>