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5D" w:rsidRDefault="00A2735D" w:rsidP="00DF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ПУБЛИЧНЫЙ О</w:t>
      </w:r>
      <w:r w:rsidR="00DF4F0D" w:rsidRPr="00DF4F0D">
        <w:rPr>
          <w:rFonts w:ascii="Times New Roman" w:hAnsi="Times New Roman" w:cs="Times New Roman"/>
          <w:b/>
          <w:bCs/>
          <w:sz w:val="28"/>
          <w:szCs w:val="28"/>
        </w:rPr>
        <w:t xml:space="preserve">ТЧЕТ </w:t>
      </w:r>
    </w:p>
    <w:p w:rsidR="000752C3" w:rsidRDefault="00DF4F0D" w:rsidP="00DF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F0D">
        <w:rPr>
          <w:rFonts w:ascii="Times New Roman" w:hAnsi="Times New Roman" w:cs="Times New Roman"/>
          <w:b/>
          <w:bCs/>
          <w:sz w:val="28"/>
          <w:szCs w:val="28"/>
        </w:rPr>
        <w:t>комитета ЖКХ, дорожного хозяйства и жизнеобеспечения администрации Тенькинского городского округа</w:t>
      </w:r>
      <w:r w:rsidR="00C61FE2" w:rsidRPr="00C61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F51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171A2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61F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F4F0D" w:rsidRPr="00DF4F0D" w:rsidRDefault="00DF4F0D" w:rsidP="00DF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41B" w:rsidRDefault="00C3541B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bookmarkStart w:id="0" w:name="_GoBack"/>
      <w:bookmarkEnd w:id="0"/>
      <w:r w:rsidRPr="00C3541B">
        <w:rPr>
          <w:rFonts w:ascii="Times New Roman" w:hAnsi="Times New Roman" w:cs="Times New Roman"/>
          <w:bCs/>
          <w:sz w:val="28"/>
          <w:szCs w:val="28"/>
        </w:rPr>
        <w:t>Комитет ЖКХ, дорожного хозяйства и жизнеобеспечения администрации Тенькинского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6A5">
        <w:rPr>
          <w:rFonts w:ascii="Times New Roman" w:hAnsi="Times New Roman" w:cs="Times New Roman"/>
          <w:bCs/>
          <w:kern w:val="24"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структурным подразделением админис</w:t>
      </w:r>
      <w:r w:rsidR="007E36A5">
        <w:rPr>
          <w:rFonts w:ascii="Times New Roman" w:hAnsi="Times New Roman" w:cs="Times New Roman"/>
          <w:bCs/>
          <w:kern w:val="24"/>
          <w:sz w:val="28"/>
          <w:szCs w:val="28"/>
        </w:rPr>
        <w:t>трации Тенькинского округа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31204A" w:rsidRDefault="0031204A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 состав Комитета входят два отдела:</w:t>
      </w:r>
    </w:p>
    <w:p w:rsidR="0031204A" w:rsidRDefault="0031204A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отдел ЖКХ и благоустройства;</w:t>
      </w:r>
    </w:p>
    <w:p w:rsidR="0031204A" w:rsidRDefault="0031204A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отдел </w:t>
      </w:r>
      <w:r w:rsidRPr="001A3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3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дорожного хозяйства.</w:t>
      </w:r>
    </w:p>
    <w:p w:rsidR="00C3541B" w:rsidRDefault="00C3541B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В соответствии с положением основными задачами </w:t>
      </w:r>
      <w:r w:rsidR="0031204A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являются:</w:t>
      </w:r>
    </w:p>
    <w:p w:rsidR="00C3541B" w:rsidRPr="00D0637A" w:rsidRDefault="00C3541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>Обеспечение единой политики в сферах строительства, градостроительства, архитектуры, жилищно-коммуналь</w:t>
      </w:r>
      <w:r>
        <w:rPr>
          <w:rFonts w:ascii="Times New Roman" w:hAnsi="Times New Roman" w:cs="Times New Roman"/>
          <w:sz w:val="28"/>
          <w:szCs w:val="28"/>
        </w:rPr>
        <w:t>ного хозяйства, благоустройства;</w:t>
      </w:r>
    </w:p>
    <w:p w:rsidR="00C3541B" w:rsidRPr="00D0637A" w:rsidRDefault="00C3541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 xml:space="preserve">Обеспечение высокого технического уровня и качества строительства, реконструкции, </w:t>
      </w:r>
      <w:r>
        <w:rPr>
          <w:rFonts w:ascii="Times New Roman" w:hAnsi="Times New Roman" w:cs="Times New Roman"/>
          <w:sz w:val="28"/>
          <w:szCs w:val="28"/>
        </w:rPr>
        <w:t>капитального ремонта;</w:t>
      </w:r>
    </w:p>
    <w:p w:rsidR="00C3541B" w:rsidRPr="00D0637A" w:rsidRDefault="00C3541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8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>Определение перспективных направлений развития и реформирования отрасли жилищно-коммунального хозяйства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C3541B" w:rsidRPr="00D0637A" w:rsidRDefault="00C3541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9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 xml:space="preserve">Развитие и улучшение качества уличной дорожной сети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bookmarkEnd w:id="3"/>
    <w:p w:rsidR="00C3541B" w:rsidRPr="00C3541B" w:rsidRDefault="00C3541B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922F5">
        <w:rPr>
          <w:rFonts w:ascii="Times New Roman" w:hAnsi="Times New Roman"/>
          <w:sz w:val="28"/>
          <w:szCs w:val="28"/>
        </w:rPr>
        <w:t>пределение</w:t>
      </w:r>
      <w:r w:rsidRPr="005E570D">
        <w:rPr>
          <w:rFonts w:ascii="Times New Roman" w:hAnsi="Times New Roman"/>
          <w:sz w:val="28"/>
          <w:szCs w:val="28"/>
        </w:rPr>
        <w:t xml:space="preserve">  путей  развития  </w:t>
      </w:r>
      <w:r>
        <w:rPr>
          <w:rFonts w:ascii="Times New Roman" w:hAnsi="Times New Roman"/>
          <w:sz w:val="28"/>
          <w:szCs w:val="28"/>
        </w:rPr>
        <w:t>и о</w:t>
      </w:r>
      <w:r w:rsidRPr="003026CF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Pr="003026CF">
        <w:rPr>
          <w:rFonts w:ascii="Times New Roman" w:hAnsi="Times New Roman"/>
          <w:sz w:val="28"/>
          <w:szCs w:val="28"/>
        </w:rPr>
        <w:t xml:space="preserve"> устойчивого функционирования жилищно-коммунального </w:t>
      </w:r>
      <w:r>
        <w:rPr>
          <w:rFonts w:ascii="Times New Roman" w:hAnsi="Times New Roman"/>
          <w:sz w:val="28"/>
          <w:szCs w:val="28"/>
        </w:rPr>
        <w:t>комплекс</w:t>
      </w:r>
      <w:r w:rsidR="005F07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4610C" w:rsidRDefault="0024610C" w:rsidP="00B54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жизненно важных вопросов местн</w:t>
      </w:r>
      <w:r w:rsidR="00A33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значения</w:t>
      </w:r>
      <w:r w:rsidRPr="00246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</w:t>
      </w:r>
      <w:r w:rsidRPr="002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электро-, тепло-, водоснабжения, водоотведения, обеспечение </w:t>
      </w:r>
      <w:r w:rsidRPr="00D52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топливом</w:t>
      </w:r>
      <w:r w:rsidRPr="00D5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D5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D5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76C3" w:rsidRPr="00B54B71" w:rsidRDefault="006376C3" w:rsidP="00B54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В целях подготовки объектов коммунального комплекса Тенькинского городского округа к отопительному периоду 2018-2019 годов было выделено финансирование в размере 24500,0 тыс. рублей, что на 14,3% больше чем в 2017 году (аналогичный период прошлого года </w:t>
      </w:r>
      <w:r w:rsidRPr="00B54B71">
        <w:rPr>
          <w:rFonts w:ascii="Times New Roman" w:hAnsi="Times New Roman" w:cs="Times New Roman"/>
          <w:bCs/>
          <w:sz w:val="28"/>
          <w:szCs w:val="28"/>
        </w:rPr>
        <w:t>21000,0 тыс. рублей)</w:t>
      </w:r>
      <w:r w:rsidRPr="00B54B71">
        <w:rPr>
          <w:rFonts w:ascii="Times New Roman" w:hAnsi="Times New Roman" w:cs="Times New Roman"/>
          <w:sz w:val="28"/>
          <w:szCs w:val="28"/>
        </w:rPr>
        <w:t>.</w:t>
      </w:r>
    </w:p>
    <w:p w:rsidR="0021642A" w:rsidRPr="00B54B71" w:rsidRDefault="00D52029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В </w:t>
      </w:r>
      <w:r w:rsidR="006376C3" w:rsidRPr="00B54B71">
        <w:rPr>
          <w:rFonts w:ascii="Times New Roman" w:hAnsi="Times New Roman" w:cs="Times New Roman"/>
          <w:sz w:val="28"/>
          <w:szCs w:val="28"/>
        </w:rPr>
        <w:t>том числе</w:t>
      </w:r>
      <w:r w:rsidRPr="00B54B71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21642A" w:rsidRPr="00B54B71">
        <w:rPr>
          <w:rFonts w:ascii="Times New Roman" w:hAnsi="Times New Roman" w:cs="Times New Roman"/>
          <w:sz w:val="28"/>
          <w:szCs w:val="28"/>
        </w:rPr>
        <w:t xml:space="preserve">реализации мероприятия «Модернизация и реконструкция объектов инженерной и коммунальной инфраструктуры в населенных пунктах городских округов Магаданской области» Программы развития Особой экономической зоны Магаданской области на 2018 год, администрации округа выделено финансирование в размере 20000,0 тыс. руб., расходы местного бюджета в 2018 году в рамках реализации муниципальной программы </w:t>
      </w:r>
      <w:r w:rsidR="0021642A" w:rsidRPr="00B54B71">
        <w:rPr>
          <w:rFonts w:ascii="Times New Roman" w:hAnsi="Times New Roman"/>
          <w:color w:val="000000"/>
          <w:sz w:val="28"/>
          <w:szCs w:val="28"/>
        </w:rPr>
        <w:t>«Комплексное развитие коммунальной инфраструктуры Тенькинского городского округа» на 2017-2019 годы»</w:t>
      </w:r>
      <w:r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21642A" w:rsidRPr="00B54B71">
        <w:rPr>
          <w:rFonts w:ascii="Times New Roman" w:hAnsi="Times New Roman" w:cs="Times New Roman"/>
          <w:sz w:val="28"/>
          <w:szCs w:val="28"/>
        </w:rPr>
        <w:t>составили 4500,0 тыс. руб.</w:t>
      </w:r>
    </w:p>
    <w:p w:rsidR="0021642A" w:rsidRPr="00B54B71" w:rsidRDefault="00534D03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293042" w:rsidRPr="00B54B71">
        <w:rPr>
          <w:rFonts w:ascii="Times New Roman" w:hAnsi="Times New Roman" w:cs="Times New Roman"/>
          <w:sz w:val="28"/>
          <w:szCs w:val="28"/>
        </w:rPr>
        <w:t>закупочных процедур</w:t>
      </w:r>
      <w:r w:rsidRPr="00B54B71">
        <w:rPr>
          <w:rFonts w:ascii="Times New Roman" w:hAnsi="Times New Roman" w:cs="Times New Roman"/>
          <w:sz w:val="28"/>
          <w:szCs w:val="28"/>
        </w:rPr>
        <w:t>, был</w:t>
      </w:r>
      <w:r w:rsidR="00C069B1" w:rsidRPr="00B54B71">
        <w:rPr>
          <w:rFonts w:ascii="Times New Roman" w:hAnsi="Times New Roman" w:cs="Times New Roman"/>
          <w:sz w:val="28"/>
          <w:szCs w:val="28"/>
        </w:rPr>
        <w:t>о</w:t>
      </w:r>
      <w:r w:rsidRPr="00B54B71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C069B1" w:rsidRPr="00B54B71">
        <w:rPr>
          <w:rFonts w:ascii="Times New Roman" w:hAnsi="Times New Roman" w:cs="Times New Roman"/>
          <w:sz w:val="28"/>
          <w:szCs w:val="28"/>
        </w:rPr>
        <w:t>о</w:t>
      </w:r>
      <w:r w:rsidRPr="00B54B71">
        <w:rPr>
          <w:rFonts w:ascii="Times New Roman" w:hAnsi="Times New Roman" w:cs="Times New Roman"/>
          <w:sz w:val="28"/>
          <w:szCs w:val="28"/>
        </w:rPr>
        <w:t xml:space="preserve"> 1</w:t>
      </w:r>
      <w:r w:rsidR="00C069B1" w:rsidRPr="00B54B71">
        <w:rPr>
          <w:rFonts w:ascii="Times New Roman" w:hAnsi="Times New Roman" w:cs="Times New Roman"/>
          <w:sz w:val="28"/>
          <w:szCs w:val="28"/>
        </w:rPr>
        <w:t>7</w:t>
      </w:r>
      <w:r w:rsidRPr="00B54B71">
        <w:rPr>
          <w:rFonts w:ascii="Times New Roman" w:hAnsi="Times New Roman" w:cs="Times New Roman"/>
          <w:sz w:val="28"/>
          <w:szCs w:val="28"/>
        </w:rPr>
        <w:t xml:space="preserve"> муниципальных контрактов, на общую сумму </w:t>
      </w:r>
      <w:r w:rsidR="00C069B1" w:rsidRPr="00B54B71">
        <w:rPr>
          <w:rFonts w:ascii="Times New Roman" w:hAnsi="Times New Roman" w:cs="Times New Roman"/>
          <w:sz w:val="28"/>
          <w:szCs w:val="28"/>
        </w:rPr>
        <w:t>20619,9</w:t>
      </w:r>
      <w:r w:rsidRPr="00B54B71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293042" w:rsidRPr="00B54B71">
        <w:rPr>
          <w:rFonts w:ascii="Times New Roman" w:hAnsi="Times New Roman" w:cs="Times New Roman"/>
          <w:sz w:val="28"/>
          <w:szCs w:val="28"/>
        </w:rPr>
        <w:lastRenderedPageBreak/>
        <w:t>18596,</w:t>
      </w:r>
      <w:r w:rsidR="00C069B1" w:rsidRPr="00B54B71">
        <w:rPr>
          <w:rFonts w:ascii="Times New Roman" w:hAnsi="Times New Roman" w:cs="Times New Roman"/>
          <w:sz w:val="28"/>
          <w:szCs w:val="28"/>
        </w:rPr>
        <w:t>1</w:t>
      </w:r>
      <w:r w:rsidRPr="00B54B71">
        <w:rPr>
          <w:rFonts w:ascii="Times New Roman" w:hAnsi="Times New Roman" w:cs="Times New Roman"/>
          <w:sz w:val="28"/>
          <w:szCs w:val="28"/>
        </w:rPr>
        <w:t xml:space="preserve"> тыс. руб. – средства бюджета</w:t>
      </w:r>
      <w:r w:rsidR="00293042" w:rsidRPr="00B54B71">
        <w:rPr>
          <w:rFonts w:ascii="Times New Roman" w:hAnsi="Times New Roman" w:cs="Times New Roman"/>
          <w:sz w:val="28"/>
          <w:szCs w:val="28"/>
        </w:rPr>
        <w:t xml:space="preserve"> ОЭЗ и</w:t>
      </w:r>
      <w:r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C069B1" w:rsidRPr="00B54B71">
        <w:rPr>
          <w:rFonts w:ascii="Times New Roman" w:hAnsi="Times New Roman" w:cs="Times New Roman"/>
          <w:sz w:val="28"/>
          <w:szCs w:val="28"/>
        </w:rPr>
        <w:t>2023,8</w:t>
      </w:r>
      <w:r w:rsidRPr="00B54B71">
        <w:rPr>
          <w:rFonts w:ascii="Times New Roman" w:hAnsi="Times New Roman" w:cs="Times New Roman"/>
          <w:sz w:val="28"/>
          <w:szCs w:val="28"/>
        </w:rPr>
        <w:t xml:space="preserve"> тыс. руб. – средства местного бюджета.</w:t>
      </w:r>
    </w:p>
    <w:p w:rsidR="0021642A" w:rsidRPr="00B54B71" w:rsidRDefault="00C20D3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З</w:t>
      </w:r>
      <w:r w:rsidR="00353646" w:rsidRPr="00B54B71">
        <w:rPr>
          <w:rFonts w:ascii="Times New Roman" w:hAnsi="Times New Roman" w:cs="Times New Roman"/>
          <w:sz w:val="28"/>
          <w:szCs w:val="28"/>
        </w:rPr>
        <w:t>акуплены следующие материалы:</w:t>
      </w:r>
    </w:p>
    <w:p w:rsidR="00353646" w:rsidRPr="00B54B71" w:rsidRDefault="00353646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трубная продукция;</w:t>
      </w:r>
    </w:p>
    <w:p w:rsidR="00353646" w:rsidRPr="00B54B71" w:rsidRDefault="00353646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запорная арматура;</w:t>
      </w:r>
    </w:p>
    <w:p w:rsidR="00353646" w:rsidRPr="00B54B71" w:rsidRDefault="00353646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насосное оборудование;</w:t>
      </w:r>
    </w:p>
    <w:p w:rsidR="00353646" w:rsidRPr="00B54B71" w:rsidRDefault="00353646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- </w:t>
      </w:r>
      <w:r w:rsidR="00F960D7" w:rsidRPr="00B54B71">
        <w:rPr>
          <w:rFonts w:ascii="Times New Roman" w:hAnsi="Times New Roman" w:cs="Times New Roman"/>
          <w:sz w:val="28"/>
          <w:szCs w:val="28"/>
        </w:rPr>
        <w:t xml:space="preserve">теплообменник </w:t>
      </w:r>
      <w:r w:rsidR="00C20D3B" w:rsidRPr="00B54B71">
        <w:rPr>
          <w:rFonts w:ascii="Times New Roman" w:hAnsi="Times New Roman" w:cs="Times New Roman"/>
          <w:sz w:val="28"/>
          <w:szCs w:val="28"/>
        </w:rPr>
        <w:t xml:space="preserve">пластинчатый разборный </w:t>
      </w:r>
      <w:r w:rsidR="00F960D7" w:rsidRPr="00B54B71">
        <w:rPr>
          <w:rFonts w:ascii="Times New Roman" w:hAnsi="Times New Roman" w:cs="Times New Roman"/>
          <w:sz w:val="28"/>
          <w:szCs w:val="28"/>
        </w:rPr>
        <w:t>на электрокотельную п. Усть-Омчуг;</w:t>
      </w:r>
    </w:p>
    <w:p w:rsidR="00F960D7" w:rsidRPr="00B54B71" w:rsidRDefault="00F960D7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котел водогрейный КВм-2,5 на котельную п. Молодежный;</w:t>
      </w:r>
    </w:p>
    <w:p w:rsidR="00C20D3B" w:rsidRPr="00B54B71" w:rsidRDefault="00C20D3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комплектующие на теплообменное оборудование электрокотельной п. Усть-Омчуг;</w:t>
      </w:r>
    </w:p>
    <w:p w:rsidR="00F960D7" w:rsidRPr="00B54B71" w:rsidRDefault="00F960D7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комплектующие на конвейер ШЗУ (привод, электродвигате</w:t>
      </w:r>
      <w:r w:rsidR="00C069B1" w:rsidRPr="00B54B71">
        <w:rPr>
          <w:rFonts w:ascii="Times New Roman" w:hAnsi="Times New Roman" w:cs="Times New Roman"/>
          <w:sz w:val="28"/>
          <w:szCs w:val="28"/>
        </w:rPr>
        <w:t>ли) для нужд котельной п. Омчак;</w:t>
      </w:r>
    </w:p>
    <w:p w:rsidR="00C069B1" w:rsidRPr="00B54B71" w:rsidRDefault="00C069B1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- </w:t>
      </w:r>
      <w:r w:rsidRPr="00B54B71">
        <w:rPr>
          <w:rFonts w:ascii="Times New Roman" w:hAnsi="Times New Roman"/>
          <w:color w:val="000000"/>
          <w:sz w:val="28"/>
          <w:szCs w:val="28"/>
        </w:rPr>
        <w:t>оборудование для организации водно-химического режима котельных п. Усть-Омчуг, п. Омчак.</w:t>
      </w:r>
    </w:p>
    <w:p w:rsidR="00C20D3B" w:rsidRPr="00B54B71" w:rsidRDefault="00C20D3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Проведены работы:</w:t>
      </w:r>
    </w:p>
    <w:p w:rsidR="00C20D3B" w:rsidRPr="00B54B71" w:rsidRDefault="00C20D3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по замене внутреннего контура теплоснабжения и монтажу теплообменника на электрокотельной п. Усть-Омчуг;</w:t>
      </w:r>
    </w:p>
    <w:p w:rsidR="00C20D3B" w:rsidRPr="00B54B71" w:rsidRDefault="00C20D3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по замене аэротенка №1 и отстойника на очистных сооружениях п. Усть-Омчуг;</w:t>
      </w:r>
    </w:p>
    <w:p w:rsidR="00C20D3B" w:rsidRPr="00B54B71" w:rsidRDefault="00C20D3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по демонтажу, монтажу, ремонту и усилению фундамента дымовой трубы на котельной п. Омчак;</w:t>
      </w:r>
    </w:p>
    <w:p w:rsidR="00C20D3B" w:rsidRPr="00B54B71" w:rsidRDefault="00C20D3B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по р</w:t>
      </w:r>
      <w:r w:rsidRPr="00B54B71">
        <w:rPr>
          <w:rFonts w:ascii="Times New Roman" w:hAnsi="Times New Roman"/>
          <w:color w:val="000000"/>
          <w:sz w:val="28"/>
          <w:szCs w:val="28"/>
        </w:rPr>
        <w:t>емонту наружных сетей тепло-водоснабжения в п. Усть-Омчуг</w:t>
      </w:r>
      <w:r w:rsidR="001329C6" w:rsidRPr="00B54B71">
        <w:rPr>
          <w:rFonts w:ascii="Times New Roman" w:hAnsi="Times New Roman"/>
          <w:color w:val="000000"/>
          <w:sz w:val="28"/>
          <w:szCs w:val="28"/>
        </w:rPr>
        <w:t>, общей протяженностью 320 погонных метров</w:t>
      </w:r>
      <w:r w:rsidRPr="00B54B71">
        <w:rPr>
          <w:rFonts w:ascii="Times New Roman" w:hAnsi="Times New Roman"/>
          <w:color w:val="000000"/>
          <w:sz w:val="28"/>
          <w:szCs w:val="28"/>
        </w:rPr>
        <w:t>.</w:t>
      </w:r>
    </w:p>
    <w:p w:rsidR="00D52029" w:rsidRPr="00B54B71" w:rsidRDefault="00D52029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Все материалы, приобретаемые для нужд коммунального хозяйства, в рамках исполнения муниципальных контрактов, были закуплены с учетом заявленной потребности начальников и мастеров тепловых участков Тенькинского района.</w:t>
      </w:r>
    </w:p>
    <w:p w:rsidR="00F4357C" w:rsidRPr="00B54B71" w:rsidRDefault="00ED3DB1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В июне 2018 года на территории района свою деятельность начала новая ресурсоснабжающая организация ООО «Тенька».</w:t>
      </w:r>
    </w:p>
    <w:p w:rsidR="00CB5643" w:rsidRPr="00B54B71" w:rsidRDefault="00CB5643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ED3DB1" w:rsidRPr="00B54B71">
        <w:rPr>
          <w:rFonts w:ascii="Times New Roman" w:hAnsi="Times New Roman" w:cs="Times New Roman"/>
          <w:sz w:val="28"/>
          <w:szCs w:val="28"/>
        </w:rPr>
        <w:t>ООО «Тенька</w:t>
      </w:r>
      <w:r w:rsidRPr="00B54B71">
        <w:rPr>
          <w:rFonts w:ascii="Times New Roman" w:hAnsi="Times New Roman" w:cs="Times New Roman"/>
          <w:sz w:val="28"/>
          <w:szCs w:val="28"/>
        </w:rPr>
        <w:t xml:space="preserve">» </w:t>
      </w:r>
      <w:r w:rsidR="00ED3DB1" w:rsidRPr="00B54B71">
        <w:rPr>
          <w:rFonts w:ascii="Times New Roman" w:hAnsi="Times New Roman" w:cs="Times New Roman"/>
          <w:sz w:val="28"/>
          <w:szCs w:val="28"/>
        </w:rPr>
        <w:t xml:space="preserve">в рамках подготовки объектов коммунального хозяйства к осенне-зимнему периоду </w:t>
      </w:r>
      <w:r w:rsidRPr="00B54B71">
        <w:rPr>
          <w:rFonts w:ascii="Times New Roman" w:hAnsi="Times New Roman" w:cs="Times New Roman"/>
          <w:sz w:val="28"/>
          <w:szCs w:val="28"/>
        </w:rPr>
        <w:t>был</w:t>
      </w:r>
      <w:r w:rsidR="00ED3DB1" w:rsidRPr="00B54B71">
        <w:rPr>
          <w:rFonts w:ascii="Times New Roman" w:hAnsi="Times New Roman" w:cs="Times New Roman"/>
          <w:sz w:val="28"/>
          <w:szCs w:val="28"/>
        </w:rPr>
        <w:t>а</w:t>
      </w:r>
      <w:r w:rsidRPr="00B54B71">
        <w:rPr>
          <w:rFonts w:ascii="Times New Roman" w:hAnsi="Times New Roman" w:cs="Times New Roman"/>
          <w:sz w:val="28"/>
          <w:szCs w:val="28"/>
        </w:rPr>
        <w:t xml:space="preserve"> произведена замена 1</w:t>
      </w:r>
      <w:r w:rsidR="00ED3DB1" w:rsidRPr="00B54B71">
        <w:rPr>
          <w:rFonts w:ascii="Times New Roman" w:hAnsi="Times New Roman" w:cs="Times New Roman"/>
          <w:sz w:val="28"/>
          <w:szCs w:val="28"/>
        </w:rPr>
        <w:t>4</w:t>
      </w:r>
      <w:r w:rsidRPr="00B54B71">
        <w:rPr>
          <w:rFonts w:ascii="Times New Roman" w:hAnsi="Times New Roman" w:cs="Times New Roman"/>
          <w:sz w:val="28"/>
          <w:szCs w:val="28"/>
        </w:rPr>
        <w:t xml:space="preserve">00 погонных метров ветхих тепловых сетей и более </w:t>
      </w:r>
      <w:r w:rsidR="00ED3DB1" w:rsidRPr="00B54B71">
        <w:rPr>
          <w:rFonts w:ascii="Times New Roman" w:hAnsi="Times New Roman" w:cs="Times New Roman"/>
          <w:sz w:val="28"/>
          <w:szCs w:val="28"/>
        </w:rPr>
        <w:t>3800</w:t>
      </w:r>
      <w:r w:rsidRPr="00B54B71">
        <w:rPr>
          <w:rFonts w:ascii="Times New Roman" w:hAnsi="Times New Roman" w:cs="Times New Roman"/>
          <w:sz w:val="28"/>
          <w:szCs w:val="28"/>
        </w:rPr>
        <w:t xml:space="preserve"> – ветхих водопроводных сетей</w:t>
      </w:r>
      <w:r w:rsidR="00ED3DB1" w:rsidRPr="00B54B71">
        <w:rPr>
          <w:rFonts w:ascii="Times New Roman" w:hAnsi="Times New Roman" w:cs="Times New Roman"/>
          <w:sz w:val="28"/>
          <w:szCs w:val="28"/>
        </w:rPr>
        <w:t>, на 52,6% больше чем в АППГ</w:t>
      </w:r>
      <w:r w:rsidRPr="00B54B71">
        <w:rPr>
          <w:rFonts w:ascii="Times New Roman" w:hAnsi="Times New Roman" w:cs="Times New Roman"/>
          <w:sz w:val="28"/>
          <w:szCs w:val="28"/>
        </w:rPr>
        <w:t xml:space="preserve">, произведена замена запорной арматуры на энергоустановках и сетях тепло-водоснабжения, </w:t>
      </w:r>
      <w:r w:rsidR="00ED2C06" w:rsidRPr="00B54B71">
        <w:rPr>
          <w:rFonts w:ascii="Times New Roman" w:hAnsi="Times New Roman" w:cs="Times New Roman"/>
          <w:sz w:val="28"/>
          <w:szCs w:val="28"/>
        </w:rPr>
        <w:t xml:space="preserve">произведен монтаж </w:t>
      </w:r>
      <w:r w:rsidR="00ED3DB1" w:rsidRPr="00B54B71">
        <w:rPr>
          <w:rFonts w:ascii="Times New Roman" w:hAnsi="Times New Roman" w:cs="Times New Roman"/>
          <w:sz w:val="28"/>
          <w:szCs w:val="28"/>
        </w:rPr>
        <w:t>нов</w:t>
      </w:r>
      <w:r w:rsidR="00ED2C06" w:rsidRPr="00B54B71">
        <w:rPr>
          <w:rFonts w:ascii="Times New Roman" w:hAnsi="Times New Roman" w:cs="Times New Roman"/>
          <w:sz w:val="28"/>
          <w:szCs w:val="28"/>
        </w:rPr>
        <w:t>ого котельного оборудования</w:t>
      </w:r>
      <w:r w:rsidR="00ED3DB1"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ED2C06" w:rsidRPr="00B54B71">
        <w:rPr>
          <w:rFonts w:ascii="Times New Roman" w:hAnsi="Times New Roman" w:cs="Times New Roman"/>
          <w:sz w:val="28"/>
          <w:szCs w:val="28"/>
        </w:rPr>
        <w:t xml:space="preserve">(насосное оборудование, </w:t>
      </w:r>
      <w:r w:rsidR="00ED3DB1" w:rsidRPr="00B54B71">
        <w:rPr>
          <w:rFonts w:ascii="Times New Roman" w:hAnsi="Times New Roman" w:cs="Times New Roman"/>
          <w:sz w:val="28"/>
          <w:szCs w:val="28"/>
        </w:rPr>
        <w:t>водогрейный котел на котельной п. Молодежный, привод на конвейер ШЗУ</w:t>
      </w:r>
      <w:r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ED3DB1" w:rsidRPr="00B54B71">
        <w:rPr>
          <w:rFonts w:ascii="Times New Roman" w:hAnsi="Times New Roman" w:cs="Times New Roman"/>
          <w:sz w:val="28"/>
          <w:szCs w:val="28"/>
        </w:rPr>
        <w:t>на</w:t>
      </w:r>
      <w:r w:rsidRPr="00B54B71">
        <w:rPr>
          <w:rFonts w:ascii="Times New Roman" w:hAnsi="Times New Roman" w:cs="Times New Roman"/>
          <w:sz w:val="28"/>
          <w:szCs w:val="28"/>
        </w:rPr>
        <w:t xml:space="preserve"> котельной</w:t>
      </w:r>
      <w:r w:rsidR="00ED2C06" w:rsidRPr="00B54B71">
        <w:rPr>
          <w:rFonts w:ascii="Times New Roman" w:hAnsi="Times New Roman" w:cs="Times New Roman"/>
          <w:sz w:val="28"/>
          <w:szCs w:val="28"/>
        </w:rPr>
        <w:t xml:space="preserve"> п. Омчак</w:t>
      </w:r>
      <w:r w:rsidRPr="00B54B71">
        <w:rPr>
          <w:rFonts w:ascii="Times New Roman" w:hAnsi="Times New Roman" w:cs="Times New Roman"/>
          <w:sz w:val="28"/>
          <w:szCs w:val="28"/>
        </w:rPr>
        <w:t>).</w:t>
      </w:r>
    </w:p>
    <w:p w:rsidR="00813E9A" w:rsidRPr="00B54B71" w:rsidRDefault="00D06196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В отчетном году из местного бюджета ООО «Тенька» были выделены субсидии на финансовое возмещение части затрат, связанных с подготовкой </w:t>
      </w:r>
      <w:r w:rsidRPr="00B54B71">
        <w:rPr>
          <w:rFonts w:ascii="Times New Roman" w:hAnsi="Times New Roman" w:cs="Times New Roman"/>
          <w:sz w:val="28"/>
          <w:szCs w:val="28"/>
        </w:rPr>
        <w:lastRenderedPageBreak/>
        <w:t>к отопительному периоду в целях бесперебойной работы жилищно-коммунального хозяйства в осенне-зимних условиях, а также повышения надежности снабжения потребителей услугами коммунального комплекса в рамках реализации мероприятий, предусмотренных муниципальной программой «Комплексное развитие коммунальной инфраструктуры Тенькинского городского округа» на 2017-2019 годы». Общий объем выделенных субсидий составил 1936,8 тыс. рублей. На данные средства предприятием были приобретены материалы, необходимые для своевременной и качественной подготовки объектов коммунального хозяйства к осенне-зимнему периоду 2018-2019 годов.</w:t>
      </w:r>
    </w:p>
    <w:p w:rsidR="0031204A" w:rsidRPr="00B54B71" w:rsidRDefault="0031204A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</w:rPr>
        <w:t>Управление жилищным фондом городского округа осуществляют 2 управляющие компании МУП «Жилищно-</w:t>
      </w:r>
      <w:r w:rsidR="00466F35" w:rsidRPr="00B54B71">
        <w:rPr>
          <w:rFonts w:ascii="Times New Roman" w:hAnsi="Times New Roman" w:cs="Times New Roman"/>
          <w:bCs/>
          <w:sz w:val="28"/>
          <w:szCs w:val="28"/>
        </w:rPr>
        <w:t>эксплуатационное управление</w:t>
      </w:r>
      <w:r w:rsidRPr="00B54B71">
        <w:rPr>
          <w:rFonts w:ascii="Times New Roman" w:hAnsi="Times New Roman" w:cs="Times New Roman"/>
          <w:bCs/>
          <w:sz w:val="28"/>
          <w:szCs w:val="28"/>
        </w:rPr>
        <w:t>»</w:t>
      </w:r>
      <w:r w:rsidR="00466F35" w:rsidRPr="00B54B71">
        <w:rPr>
          <w:rFonts w:ascii="Times New Roman" w:hAnsi="Times New Roman" w:cs="Times New Roman"/>
          <w:bCs/>
          <w:sz w:val="28"/>
          <w:szCs w:val="28"/>
        </w:rPr>
        <w:t>, которое начало свою деятельность в августе 2018 года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и МУП «Омчакжилкомуслуги». В управлении одного ТСЖ</w:t>
      </w:r>
      <w:r w:rsidR="005F075E" w:rsidRPr="00B54B71">
        <w:rPr>
          <w:rFonts w:ascii="Times New Roman" w:hAnsi="Times New Roman" w:cs="Times New Roman"/>
          <w:bCs/>
          <w:sz w:val="28"/>
          <w:szCs w:val="28"/>
        </w:rPr>
        <w:t xml:space="preserve"> «Черемушки»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находится 4 многоквартирных дома и 1 многок</w:t>
      </w:r>
      <w:r w:rsidR="0025084D" w:rsidRPr="00B54B71">
        <w:rPr>
          <w:rFonts w:ascii="Times New Roman" w:hAnsi="Times New Roman" w:cs="Times New Roman"/>
          <w:bCs/>
          <w:sz w:val="28"/>
          <w:szCs w:val="28"/>
        </w:rPr>
        <w:t>вартирный дом в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ТСН «Уют».</w:t>
      </w:r>
    </w:p>
    <w:p w:rsidR="0031204A" w:rsidRPr="00B54B71" w:rsidRDefault="0031204A" w:rsidP="00B54B71">
      <w:pPr>
        <w:shd w:val="clear" w:color="auto" w:fill="F8F8F8"/>
        <w:autoSpaceDE w:val="0"/>
        <w:autoSpaceDN w:val="0"/>
        <w:adjustRightInd w:val="0"/>
        <w:spacing w:after="0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Основной задачей управляющих компаний и ТСЖ (ТСН) является представление жителям городского округа жилищно-коммунальных услуг соответствующего качества и подготовка </w:t>
      </w:r>
      <w:r w:rsidR="00466F35" w:rsidRPr="00B54B71">
        <w:rPr>
          <w:rFonts w:ascii="Times New Roman" w:hAnsi="Times New Roman" w:cs="Times New Roman"/>
          <w:sz w:val="28"/>
          <w:szCs w:val="28"/>
        </w:rPr>
        <w:t>жилищного фонда</w:t>
      </w:r>
      <w:r w:rsidRPr="00B54B71">
        <w:rPr>
          <w:rFonts w:ascii="Times New Roman" w:hAnsi="Times New Roman" w:cs="Times New Roman"/>
          <w:sz w:val="28"/>
          <w:szCs w:val="28"/>
        </w:rPr>
        <w:t xml:space="preserve"> к </w:t>
      </w:r>
      <w:r w:rsidR="00466F35" w:rsidRPr="00B54B71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B54B71">
        <w:rPr>
          <w:rFonts w:ascii="Times New Roman" w:hAnsi="Times New Roman" w:cs="Times New Roman"/>
          <w:sz w:val="28"/>
          <w:szCs w:val="28"/>
        </w:rPr>
        <w:t>осенне-зимней</w:t>
      </w:r>
      <w:r w:rsidR="00466F35" w:rsidRPr="00B54B71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B54B71">
        <w:rPr>
          <w:rFonts w:ascii="Times New Roman" w:hAnsi="Times New Roman" w:cs="Times New Roman"/>
          <w:sz w:val="28"/>
          <w:szCs w:val="28"/>
        </w:rPr>
        <w:t>.</w:t>
      </w:r>
    </w:p>
    <w:p w:rsidR="009B6B23" w:rsidRPr="00B54B71" w:rsidRDefault="00AA686C" w:rsidP="00B5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На подготовку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Pr="00B54B7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14122" w:rsidRPr="00B54B71">
        <w:rPr>
          <w:rFonts w:ascii="Times New Roman" w:hAnsi="Times New Roman" w:cs="Times New Roman"/>
          <w:sz w:val="28"/>
          <w:szCs w:val="28"/>
        </w:rPr>
        <w:t>к эксплуатации в зимний период 201</w:t>
      </w:r>
      <w:r w:rsidR="00466F35" w:rsidRPr="00B54B71">
        <w:rPr>
          <w:rFonts w:ascii="Times New Roman" w:hAnsi="Times New Roman" w:cs="Times New Roman"/>
          <w:sz w:val="28"/>
          <w:szCs w:val="28"/>
        </w:rPr>
        <w:t>8</w:t>
      </w:r>
      <w:r w:rsidR="00A14122" w:rsidRPr="00B54B71">
        <w:rPr>
          <w:rFonts w:ascii="Times New Roman" w:hAnsi="Times New Roman" w:cs="Times New Roman"/>
          <w:sz w:val="28"/>
          <w:szCs w:val="28"/>
        </w:rPr>
        <w:t>-201</w:t>
      </w:r>
      <w:r w:rsidR="00466F35" w:rsidRPr="00B54B71">
        <w:rPr>
          <w:rFonts w:ascii="Times New Roman" w:hAnsi="Times New Roman" w:cs="Times New Roman"/>
          <w:sz w:val="28"/>
          <w:szCs w:val="28"/>
        </w:rPr>
        <w:t>9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B6B23" w:rsidRPr="00B54B71">
        <w:rPr>
          <w:rFonts w:ascii="Times New Roman" w:hAnsi="Times New Roman" w:cs="Times New Roman"/>
          <w:sz w:val="28"/>
          <w:szCs w:val="28"/>
        </w:rPr>
        <w:t xml:space="preserve">было </w:t>
      </w:r>
      <w:r w:rsidR="000B5761" w:rsidRPr="00B54B7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466F35" w:rsidRPr="00B54B71">
        <w:rPr>
          <w:rFonts w:ascii="Times New Roman" w:hAnsi="Times New Roman" w:cs="Times New Roman"/>
          <w:sz w:val="28"/>
          <w:szCs w:val="28"/>
        </w:rPr>
        <w:t>3300,0</w:t>
      </w:r>
      <w:r w:rsidR="000B5761" w:rsidRPr="00B54B71">
        <w:rPr>
          <w:rFonts w:ascii="Times New Roman" w:hAnsi="Times New Roman" w:cs="Times New Roman"/>
          <w:sz w:val="28"/>
          <w:szCs w:val="28"/>
        </w:rPr>
        <w:t xml:space="preserve"> млн. рублей, в том числе: 2</w:t>
      </w:r>
      <w:r w:rsidR="00466F35" w:rsidRPr="00B54B71">
        <w:rPr>
          <w:rFonts w:ascii="Times New Roman" w:hAnsi="Times New Roman" w:cs="Times New Roman"/>
          <w:sz w:val="28"/>
          <w:szCs w:val="28"/>
        </w:rPr>
        <w:t>000</w:t>
      </w:r>
      <w:r w:rsidR="000B5761" w:rsidRPr="00B54B71">
        <w:rPr>
          <w:rFonts w:ascii="Times New Roman" w:hAnsi="Times New Roman" w:cs="Times New Roman"/>
          <w:sz w:val="28"/>
          <w:szCs w:val="28"/>
        </w:rPr>
        <w:t>,</w:t>
      </w:r>
      <w:r w:rsidR="00466F35" w:rsidRPr="00B54B71">
        <w:rPr>
          <w:rFonts w:ascii="Times New Roman" w:hAnsi="Times New Roman" w:cs="Times New Roman"/>
          <w:sz w:val="28"/>
          <w:szCs w:val="28"/>
        </w:rPr>
        <w:t>0</w:t>
      </w:r>
      <w:r w:rsidR="009B6B23"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466F35" w:rsidRPr="00B54B71">
        <w:rPr>
          <w:rFonts w:ascii="Times New Roman" w:hAnsi="Times New Roman" w:cs="Times New Roman"/>
          <w:sz w:val="28"/>
          <w:szCs w:val="28"/>
        </w:rPr>
        <w:t>тыс</w:t>
      </w:r>
      <w:r w:rsidR="009B6B23" w:rsidRPr="00B54B71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515A96" w:rsidRPr="00B54B71">
        <w:rPr>
          <w:rFonts w:ascii="Times New Roman" w:hAnsi="Times New Roman" w:cs="Times New Roman"/>
          <w:sz w:val="28"/>
          <w:szCs w:val="28"/>
        </w:rPr>
        <w:t xml:space="preserve">– средства местного бюджета, </w:t>
      </w:r>
      <w:r w:rsidR="00466F35" w:rsidRPr="00B54B71">
        <w:rPr>
          <w:rFonts w:ascii="Times New Roman" w:hAnsi="Times New Roman" w:cs="Times New Roman"/>
          <w:sz w:val="28"/>
          <w:szCs w:val="28"/>
        </w:rPr>
        <w:t>1300,0</w:t>
      </w:r>
      <w:r w:rsidR="009B6B23"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466F35" w:rsidRPr="00B54B71">
        <w:rPr>
          <w:rFonts w:ascii="Times New Roman" w:hAnsi="Times New Roman" w:cs="Times New Roman"/>
          <w:sz w:val="28"/>
          <w:szCs w:val="28"/>
        </w:rPr>
        <w:t>тыс</w:t>
      </w:r>
      <w:r w:rsidR="009B6B23" w:rsidRPr="00B54B71">
        <w:rPr>
          <w:rFonts w:ascii="Times New Roman" w:hAnsi="Times New Roman" w:cs="Times New Roman"/>
          <w:sz w:val="28"/>
          <w:szCs w:val="28"/>
        </w:rPr>
        <w:t>. рублей – собственные средства предприятий (управляющие компании, ТСЖ).</w:t>
      </w:r>
    </w:p>
    <w:p w:rsidR="00466F35" w:rsidRPr="00B54B71" w:rsidRDefault="00466F35" w:rsidP="00B5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В 2018 году за счет средств НКО «Фонд капитального ремонта Магаданской области» </w:t>
      </w:r>
      <w:r w:rsidR="00816A7A" w:rsidRPr="00B54B71">
        <w:rPr>
          <w:rFonts w:ascii="Times New Roman" w:hAnsi="Times New Roman" w:cs="Times New Roman"/>
          <w:sz w:val="28"/>
          <w:szCs w:val="28"/>
        </w:rPr>
        <w:t>проведены работы по капитальному ремонту кровли многоквартирного дома по ул. Победы, д. 36 в п. Усть-Омчуг</w:t>
      </w:r>
      <w:r w:rsidR="000A434A" w:rsidRPr="00B54B71">
        <w:rPr>
          <w:rFonts w:ascii="Times New Roman" w:hAnsi="Times New Roman" w:cs="Times New Roman"/>
          <w:sz w:val="28"/>
          <w:szCs w:val="28"/>
        </w:rPr>
        <w:t>, площадь отремонтированной кровли 870 кв. метров</w:t>
      </w:r>
      <w:r w:rsidR="00816A7A" w:rsidRPr="00B54B71">
        <w:rPr>
          <w:rFonts w:ascii="Times New Roman" w:hAnsi="Times New Roman" w:cs="Times New Roman"/>
          <w:sz w:val="28"/>
          <w:szCs w:val="28"/>
        </w:rPr>
        <w:t>.</w:t>
      </w:r>
      <w:r w:rsidRPr="00B5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22" w:rsidRPr="00B54B71" w:rsidRDefault="00816A7A" w:rsidP="00B5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В рамках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B54B71">
        <w:rPr>
          <w:rFonts w:ascii="Times New Roman" w:hAnsi="Times New Roman" w:cs="Times New Roman"/>
          <w:sz w:val="28"/>
          <w:szCs w:val="28"/>
        </w:rPr>
        <w:t>и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жилищного фонда округа к ОЗП 201</w:t>
      </w:r>
      <w:r w:rsidRPr="00B54B71">
        <w:rPr>
          <w:rFonts w:ascii="Times New Roman" w:hAnsi="Times New Roman" w:cs="Times New Roman"/>
          <w:sz w:val="28"/>
          <w:szCs w:val="28"/>
        </w:rPr>
        <w:t>8</w:t>
      </w:r>
      <w:r w:rsidR="00A14122" w:rsidRPr="00B54B71">
        <w:rPr>
          <w:rFonts w:ascii="Times New Roman" w:hAnsi="Times New Roman" w:cs="Times New Roman"/>
          <w:sz w:val="28"/>
          <w:szCs w:val="28"/>
        </w:rPr>
        <w:t>-201</w:t>
      </w:r>
      <w:r w:rsidRPr="00B54B71">
        <w:rPr>
          <w:rFonts w:ascii="Times New Roman" w:hAnsi="Times New Roman" w:cs="Times New Roman"/>
          <w:sz w:val="28"/>
          <w:szCs w:val="28"/>
        </w:rPr>
        <w:t>9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62C7F" w:rsidRPr="00B54B71">
        <w:rPr>
          <w:rFonts w:ascii="Times New Roman" w:hAnsi="Times New Roman" w:cs="Times New Roman"/>
          <w:sz w:val="28"/>
          <w:szCs w:val="28"/>
        </w:rPr>
        <w:t xml:space="preserve"> и выполнены следующие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2C7F" w:rsidRPr="00B54B71">
        <w:rPr>
          <w:rFonts w:ascii="Times New Roman" w:hAnsi="Times New Roman" w:cs="Times New Roman"/>
          <w:sz w:val="28"/>
          <w:szCs w:val="28"/>
        </w:rPr>
        <w:t>ы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по текущему ремонту жилфонда: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5534"/>
        <w:gridCol w:w="1842"/>
        <w:gridCol w:w="1985"/>
      </w:tblGrid>
      <w:tr w:rsidR="0082691D" w:rsidRPr="00B54B71" w:rsidTr="0082691D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1D" w:rsidRPr="00B54B71" w:rsidRDefault="0082691D" w:rsidP="00B54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1D" w:rsidRPr="00B54B71" w:rsidRDefault="0082691D" w:rsidP="00B54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1D" w:rsidRPr="00B54B71" w:rsidRDefault="0082691D" w:rsidP="00A6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 и кровли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A633E5" w:rsidP="00A6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A633E5" w:rsidP="00B54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 и полы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A6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A633E5" w:rsidP="00B54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A6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(центральный коллектор)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A6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2691D" w:rsidRPr="00B54B71" w:rsidTr="0082691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B54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 и силовые проводки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1D" w:rsidRPr="00B54B71" w:rsidRDefault="0082691D" w:rsidP="00A63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91D" w:rsidRPr="00B54B71" w:rsidRDefault="0082691D" w:rsidP="00B54B7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1811D7" w:rsidRPr="00B54B71" w:rsidRDefault="001811D7" w:rsidP="00B54B71">
      <w:pPr>
        <w:tabs>
          <w:tab w:val="left" w:pos="65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Кроме того, проводились мероприятия по остеклению, утеплению подъездов, а также другие мероприятия по текущему содержанию и ремонту многоквартирных домов.</w:t>
      </w:r>
    </w:p>
    <w:p w:rsidR="0082691D" w:rsidRPr="00B54B71" w:rsidRDefault="0082691D" w:rsidP="00B54B71">
      <w:pPr>
        <w:tabs>
          <w:tab w:val="left" w:pos="65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14122" w:rsidRPr="00B54B71">
        <w:rPr>
          <w:rFonts w:ascii="Times New Roman" w:hAnsi="Times New Roman" w:cs="Times New Roman"/>
          <w:sz w:val="28"/>
          <w:szCs w:val="28"/>
        </w:rPr>
        <w:t xml:space="preserve"> рамках реализации муниципальной программы «Ремонт многоквартирных жилых домов, находящихся на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годы», в п. Мадаун проведены мероприятия </w:t>
      </w:r>
      <w:r w:rsidRPr="00B54B71">
        <w:rPr>
          <w:rFonts w:ascii="Times New Roman" w:hAnsi="Times New Roman" w:cs="Times New Roman"/>
          <w:sz w:val="28"/>
          <w:szCs w:val="28"/>
        </w:rPr>
        <w:t xml:space="preserve">по </w:t>
      </w: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>ремонту наружной системы канализации в доме № 57, замене стальных трубопроводов холодного водоснабжения на полипропиленовые трубы в домах № 4, 5, 27</w:t>
      </w:r>
      <w:r w:rsidR="00860FB5"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частичному ремонту кровли многоквартирных домов № 5 и 22.</w:t>
      </w:r>
      <w:r w:rsidRPr="00B54B71">
        <w:rPr>
          <w:rFonts w:ascii="Times New Roman" w:hAnsi="Times New Roman" w:cs="Times New Roman"/>
          <w:sz w:val="28"/>
          <w:szCs w:val="28"/>
        </w:rPr>
        <w:t xml:space="preserve"> Расходы местного бюджета на реализацию указанных мероприятий составили </w:t>
      </w:r>
      <w:r w:rsidR="00860FB5" w:rsidRPr="00B54B71">
        <w:rPr>
          <w:rFonts w:ascii="Times New Roman" w:hAnsi="Times New Roman" w:cs="Times New Roman"/>
          <w:sz w:val="28"/>
          <w:szCs w:val="28"/>
        </w:rPr>
        <w:t>635,5</w:t>
      </w:r>
      <w:r w:rsidRPr="00B54B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7819" w:rsidRPr="00B54B71" w:rsidRDefault="004F7819" w:rsidP="00B5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Официально отопительный период 201</w:t>
      </w:r>
      <w:r w:rsidR="008F2A15" w:rsidRPr="00B54B71">
        <w:rPr>
          <w:rFonts w:ascii="Times New Roman" w:hAnsi="Times New Roman" w:cs="Times New Roman"/>
          <w:sz w:val="28"/>
          <w:szCs w:val="28"/>
        </w:rPr>
        <w:t>8</w:t>
      </w:r>
      <w:r w:rsidRPr="00B54B71">
        <w:rPr>
          <w:rFonts w:ascii="Times New Roman" w:hAnsi="Times New Roman" w:cs="Times New Roman"/>
          <w:sz w:val="28"/>
          <w:szCs w:val="28"/>
        </w:rPr>
        <w:t>-201</w:t>
      </w:r>
      <w:r w:rsidR="008F2A15" w:rsidRPr="00B54B71">
        <w:rPr>
          <w:rFonts w:ascii="Times New Roman" w:hAnsi="Times New Roman" w:cs="Times New Roman"/>
          <w:sz w:val="28"/>
          <w:szCs w:val="28"/>
        </w:rPr>
        <w:t>9</w:t>
      </w:r>
      <w:r w:rsidRPr="00B54B71">
        <w:rPr>
          <w:rFonts w:ascii="Times New Roman" w:hAnsi="Times New Roman" w:cs="Times New Roman"/>
          <w:sz w:val="28"/>
          <w:szCs w:val="28"/>
        </w:rPr>
        <w:t xml:space="preserve"> годов на территории Тенькинского городского округа начался 15 сентября 201</w:t>
      </w:r>
      <w:r w:rsidR="008F2A15" w:rsidRPr="00B54B71">
        <w:rPr>
          <w:rFonts w:ascii="Times New Roman" w:hAnsi="Times New Roman" w:cs="Times New Roman"/>
          <w:sz w:val="28"/>
          <w:szCs w:val="28"/>
        </w:rPr>
        <w:t>8</w:t>
      </w:r>
      <w:r w:rsidRPr="00B54B71">
        <w:rPr>
          <w:rFonts w:ascii="Times New Roman" w:hAnsi="Times New Roman" w:cs="Times New Roman"/>
          <w:sz w:val="28"/>
          <w:szCs w:val="28"/>
        </w:rPr>
        <w:t xml:space="preserve"> года (постановление администрации округа от 12.09.</w:t>
      </w:r>
      <w:r w:rsidR="008F2A15" w:rsidRPr="00B54B71">
        <w:rPr>
          <w:rFonts w:ascii="Times New Roman" w:hAnsi="Times New Roman" w:cs="Times New Roman"/>
          <w:sz w:val="28"/>
          <w:szCs w:val="28"/>
        </w:rPr>
        <w:t>20</w:t>
      </w:r>
      <w:r w:rsidRPr="00B54B71">
        <w:rPr>
          <w:rFonts w:ascii="Times New Roman" w:hAnsi="Times New Roman" w:cs="Times New Roman"/>
          <w:sz w:val="28"/>
          <w:szCs w:val="28"/>
        </w:rPr>
        <w:t>1</w:t>
      </w:r>
      <w:r w:rsidR="008F2A15" w:rsidRPr="00B54B71">
        <w:rPr>
          <w:rFonts w:ascii="Times New Roman" w:hAnsi="Times New Roman" w:cs="Times New Roman"/>
          <w:sz w:val="28"/>
          <w:szCs w:val="28"/>
        </w:rPr>
        <w:t>8</w:t>
      </w:r>
      <w:r w:rsidRPr="00B54B71">
        <w:rPr>
          <w:rFonts w:ascii="Times New Roman" w:hAnsi="Times New Roman" w:cs="Times New Roman"/>
          <w:sz w:val="28"/>
          <w:szCs w:val="28"/>
        </w:rPr>
        <w:t xml:space="preserve"> №</w:t>
      </w:r>
      <w:r w:rsidR="0034223A"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8F2A15" w:rsidRPr="00B54B71">
        <w:rPr>
          <w:rFonts w:ascii="Times New Roman" w:hAnsi="Times New Roman" w:cs="Times New Roman"/>
          <w:sz w:val="28"/>
          <w:szCs w:val="28"/>
        </w:rPr>
        <w:t>224</w:t>
      </w:r>
      <w:r w:rsidRPr="00B54B71">
        <w:rPr>
          <w:rFonts w:ascii="Times New Roman" w:hAnsi="Times New Roman" w:cs="Times New Roman"/>
          <w:sz w:val="28"/>
          <w:szCs w:val="28"/>
        </w:rPr>
        <w:t>-па).</w:t>
      </w:r>
    </w:p>
    <w:p w:rsidR="00860FB5" w:rsidRPr="00B54B71" w:rsidRDefault="00860FB5" w:rsidP="00B54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FE" w:rsidRPr="00B54B71" w:rsidRDefault="00860FB5" w:rsidP="00B54B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71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="00FB38FE" w:rsidRPr="00B54B71">
        <w:rPr>
          <w:rFonts w:ascii="Times New Roman" w:hAnsi="Times New Roman" w:cs="Times New Roman"/>
          <w:b/>
          <w:sz w:val="28"/>
          <w:szCs w:val="28"/>
        </w:rPr>
        <w:t>Комитет явля</w:t>
      </w:r>
      <w:r w:rsidRPr="00B54B71">
        <w:rPr>
          <w:rFonts w:ascii="Times New Roman" w:hAnsi="Times New Roman" w:cs="Times New Roman"/>
          <w:b/>
          <w:sz w:val="28"/>
          <w:szCs w:val="28"/>
        </w:rPr>
        <w:t>лся</w:t>
      </w:r>
      <w:r w:rsidR="00FB38FE" w:rsidRPr="00B54B71">
        <w:rPr>
          <w:rFonts w:ascii="Times New Roman" w:hAnsi="Times New Roman" w:cs="Times New Roman"/>
          <w:b/>
          <w:sz w:val="28"/>
          <w:szCs w:val="28"/>
        </w:rPr>
        <w:t xml:space="preserve"> ответственным исполнителем </w:t>
      </w:r>
      <w:r w:rsidR="00992453" w:rsidRPr="00B54B71">
        <w:rPr>
          <w:rFonts w:ascii="Times New Roman" w:hAnsi="Times New Roman" w:cs="Times New Roman"/>
          <w:b/>
          <w:sz w:val="28"/>
          <w:szCs w:val="28"/>
        </w:rPr>
        <w:t>следующих</w:t>
      </w:r>
      <w:r w:rsidR="00FB38FE" w:rsidRPr="00B54B7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FB38FE" w:rsidRPr="00B54B71" w:rsidRDefault="00FB38FE" w:rsidP="00B54B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>- «Комплексное развитие коммунальной инфраструктуры Тенькин</w:t>
      </w:r>
      <w:r w:rsidR="00E504E8"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округа» на 2017-2019</w:t>
      </w: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годы»;</w:t>
      </w:r>
    </w:p>
    <w:p w:rsidR="00E05B20" w:rsidRPr="00B54B71" w:rsidRDefault="00E05B20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- </w:t>
      </w:r>
      <w:r w:rsidRPr="00B54B71">
        <w:rPr>
          <w:rFonts w:ascii="Times New Roman" w:hAnsi="Times New Roman" w:cs="Times New Roman"/>
          <w:bCs/>
          <w:sz w:val="28"/>
          <w:szCs w:val="28"/>
        </w:rPr>
        <w:t>«Ремонт многоквартирных жилых домов, находящихся на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годы»;</w:t>
      </w:r>
    </w:p>
    <w:p w:rsidR="00A920FA" w:rsidRPr="00B54B71" w:rsidRDefault="00A920FA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«Переселение граждан из аварийного жилищного фонда муниципального образования Тенькинский городского округа Магаданской области» на 2015-2018годы»;</w:t>
      </w:r>
    </w:p>
    <w:p w:rsidR="00FB38FE" w:rsidRPr="00B54B71" w:rsidRDefault="00FB38FE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«Благоустройство территории Тенькинского городского округа на 2016-2020 годы»;</w:t>
      </w:r>
    </w:p>
    <w:p w:rsidR="00E05B20" w:rsidRPr="00B54B71" w:rsidRDefault="00BF6107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860FB5" w:rsidRPr="00B54B7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«Тенькинский городской округ» на 2018-2022 годы»</w:t>
      </w:r>
      <w:r w:rsidRPr="00B54B7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B38FE" w:rsidRPr="00B54B71" w:rsidRDefault="00FB38FE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- «Развитие системы обращения с отходами производства и потребления на территории Тенькинского городского округа Магаданской области» на 2016 - 2020 годы»;</w:t>
      </w:r>
    </w:p>
    <w:p w:rsidR="003E5E6C" w:rsidRPr="00B54B71" w:rsidRDefault="00FB38FE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4B71">
        <w:rPr>
          <w:rFonts w:ascii="Times New Roman" w:hAnsi="Times New Roman" w:cs="Times New Roman"/>
          <w:sz w:val="28"/>
          <w:szCs w:val="28"/>
        </w:rPr>
        <w:t>«Содержание и ремонт дорог Тенькинского город</w:t>
      </w:r>
      <w:r w:rsidR="003E5E6C" w:rsidRPr="00B54B71">
        <w:rPr>
          <w:rFonts w:ascii="Times New Roman" w:hAnsi="Times New Roman" w:cs="Times New Roman"/>
          <w:sz w:val="28"/>
          <w:szCs w:val="28"/>
        </w:rPr>
        <w:t>ского округа на 2016-2020 годы»;</w:t>
      </w:r>
    </w:p>
    <w:p w:rsidR="00C50360" w:rsidRPr="00B54B71" w:rsidRDefault="00C50360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- </w:t>
      </w:r>
      <w:r w:rsidRPr="00B54B71">
        <w:rPr>
          <w:rFonts w:ascii="Times New Roman" w:hAnsi="Times New Roman" w:cs="Times New Roman"/>
          <w:bCs/>
          <w:sz w:val="28"/>
          <w:szCs w:val="28"/>
        </w:rPr>
        <w:t>«Повышение безопасности дорожного движения на территории муниципального образования» на 2017-2020 годы»;</w:t>
      </w:r>
    </w:p>
    <w:p w:rsidR="00A84F9E" w:rsidRPr="00B54B71" w:rsidRDefault="00205EB7" w:rsidP="00B54B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«Экологическая безопасность и охрана окружающей среды на 2015-2020 годы»</w:t>
      </w:r>
    </w:p>
    <w:p w:rsidR="00FB38FE" w:rsidRPr="00B54B71" w:rsidRDefault="00FB38FE" w:rsidP="00B54B71">
      <w:pPr>
        <w:shd w:val="clear" w:color="auto" w:fill="F8F8F8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обеспечения доступности жилья для всех категорий граждан, проживающих в аварийном жилищном фонде, в муниципальном образовании действует </w:t>
      </w:r>
      <w:r w:rsidRPr="00B54B7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«Переселение граждан из аварийного жилищного фонда муниципального образования Тенькинский район Магаданской области» на 2015-2018 годы»</w:t>
      </w:r>
      <w:r w:rsidRPr="00B54B71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632" w:rsidRPr="00B54B71" w:rsidRDefault="006E2632" w:rsidP="00B54B71">
      <w:pPr>
        <w:shd w:val="clear" w:color="auto" w:fill="F8F8F8"/>
        <w:autoSpaceDE w:val="0"/>
        <w:autoSpaceDN w:val="0"/>
        <w:adjustRightInd w:val="0"/>
        <w:spacing w:after="0"/>
        <w:ind w:right="15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В рамках данной программы в 201</w:t>
      </w:r>
      <w:r w:rsidRPr="00B54B71">
        <w:rPr>
          <w:rFonts w:ascii="Times New Roman" w:hAnsi="Times New Roman" w:cs="Times New Roman"/>
          <w:bCs/>
          <w:sz w:val="28"/>
          <w:szCs w:val="28"/>
        </w:rPr>
        <w:t>8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году было расселено </w:t>
      </w:r>
      <w:r w:rsidRPr="00B54B71">
        <w:rPr>
          <w:rFonts w:ascii="Times New Roman" w:hAnsi="Times New Roman" w:cs="Times New Roman"/>
          <w:bCs/>
          <w:sz w:val="28"/>
          <w:szCs w:val="28"/>
        </w:rPr>
        <w:t>471,4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м. кв. общей площади аварийного жилищного фонда, переселено </w:t>
      </w:r>
      <w:r w:rsidRPr="00B54B71">
        <w:rPr>
          <w:rFonts w:ascii="Times New Roman" w:hAnsi="Times New Roman" w:cs="Times New Roman"/>
          <w:bCs/>
          <w:sz w:val="28"/>
          <w:szCs w:val="28"/>
        </w:rPr>
        <w:t>9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семей, проживавших в 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п. Усть-Омчуг и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п. Омчак. На расселение аварийного жилищного фонда было направлено </w:t>
      </w:r>
      <w:r w:rsidR="00B72526"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1695,4</w:t>
      </w:r>
      <w:r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spellEnd"/>
      <w:r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>. рублей</w:t>
      </w:r>
      <w:r w:rsidR="00B72526"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средства</w:t>
      </w:r>
      <w:r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областного бюджета</w:t>
      </w:r>
      <w:r w:rsidR="00B72526"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1506,4 тыс. рублей, средства местного бюджета – 189,0 тыс. рублей.</w:t>
      </w:r>
      <w:r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4B7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Предоставлено 9 благоустроенных жилых помещений гражданам, переселяемым из аварийного жилищного фонда.</w:t>
      </w:r>
    </w:p>
    <w:p w:rsidR="006E2632" w:rsidRPr="00B54B71" w:rsidRDefault="006E2632" w:rsidP="00B54B71">
      <w:pPr>
        <w:shd w:val="clear" w:color="auto" w:fill="F8F8F8"/>
        <w:autoSpaceDE w:val="0"/>
        <w:autoSpaceDN w:val="0"/>
        <w:adjustRightInd w:val="0"/>
        <w:spacing w:after="0"/>
        <w:ind w:right="150" w:firstLine="5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В 201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году работа по расселению аварийного жилищного фонда городского округа будет продолжена. </w:t>
      </w:r>
      <w:r w:rsidRPr="00B54B71">
        <w:rPr>
          <w:rFonts w:ascii="Times New Roman" w:hAnsi="Times New Roman" w:cs="Times New Roman"/>
          <w:sz w:val="28"/>
          <w:szCs w:val="28"/>
        </w:rPr>
        <w:t>Администрацией Тенькинского городского округа в целях продолжения работы по расселению аварийного жилищного фонда разработана муниципальная программа «Переселение граждан из аварийного жилищного фонда муниципального образования «Тенькинский городской округ Магаданской области» на 2019-2022 годы».</w:t>
      </w:r>
    </w:p>
    <w:p w:rsidR="006E2632" w:rsidRPr="00B54B71" w:rsidRDefault="006E2632" w:rsidP="00B54B71">
      <w:pPr>
        <w:shd w:val="clear" w:color="auto" w:fill="F8F8F8"/>
        <w:autoSpaceDE w:val="0"/>
        <w:autoSpaceDN w:val="0"/>
        <w:adjustRightInd w:val="0"/>
        <w:spacing w:after="0"/>
        <w:ind w:right="150" w:firstLine="5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</w:rPr>
        <w:t xml:space="preserve">В текущем году планируется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обеспечить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жилыми помещениями 26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семей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, всего расселить 1125,8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кв</w:t>
      </w:r>
      <w:r w:rsidRPr="00B54B71">
        <w:rPr>
          <w:rFonts w:ascii="Times New Roman" w:hAnsi="Times New Roman" w:cs="Times New Roman"/>
          <w:bCs/>
          <w:sz w:val="28"/>
          <w:szCs w:val="28"/>
        </w:rPr>
        <w:t>.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метров.</w:t>
      </w:r>
    </w:p>
    <w:p w:rsidR="005D6E6B" w:rsidRPr="00B54B71" w:rsidRDefault="006E2632" w:rsidP="00B54B71">
      <w:pPr>
        <w:shd w:val="clear" w:color="auto" w:fill="F8F8F8"/>
        <w:autoSpaceDE w:val="0"/>
        <w:autoSpaceDN w:val="0"/>
        <w:adjustRightInd w:val="0"/>
        <w:spacing w:after="0"/>
        <w:ind w:right="150" w:firstLine="5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А также администрацией округа разработана муниципальная программа «Оптимизация жилищного фонда </w:t>
      </w:r>
      <w:r w:rsidRPr="00B54B71">
        <w:rPr>
          <w:rFonts w:ascii="Times New Roman" w:hAnsi="Times New Roman" w:cs="Times New Roman"/>
          <w:bCs/>
          <w:sz w:val="27"/>
          <w:szCs w:val="27"/>
        </w:rPr>
        <w:t>в</w:t>
      </w:r>
      <w:r w:rsidRPr="00B54B71">
        <w:rPr>
          <w:rFonts w:ascii="Times New Roman" w:hAnsi="Times New Roman" w:cs="Times New Roman"/>
          <w:sz w:val="26"/>
          <w:szCs w:val="26"/>
        </w:rPr>
        <w:t xml:space="preserve"> поселке Усть-Омчуг</w:t>
      </w:r>
      <w:r w:rsidRPr="00B54B71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Pr="00B54B71">
        <w:rPr>
          <w:rFonts w:ascii="Times New Roman" w:hAnsi="Times New Roman" w:cs="Times New Roman"/>
          <w:bCs/>
          <w:sz w:val="27"/>
          <w:szCs w:val="27"/>
        </w:rPr>
        <w:t xml:space="preserve"> на 2019-2022 годы</w:t>
      </w:r>
      <w:r w:rsidRPr="00B54B71">
        <w:rPr>
          <w:rFonts w:ascii="Times New Roman" w:hAnsi="Times New Roman" w:cs="Times New Roman"/>
          <w:sz w:val="28"/>
          <w:szCs w:val="28"/>
        </w:rPr>
        <w:t>», направленная на создание комфортных и безопасных условий проживания граждан. Основными задачами данной программы является снижение объема общей площади ветхого и непригодного для постоянного проживания жилищного фонда, путем восстановления незаселенных (пустующих) жилых помещений муниципального жилищного фонда для последующего предоставления нанимателям и собственникам жилых помещений, признанных непригодными для проживания.</w:t>
      </w:r>
    </w:p>
    <w:p w:rsidR="00B96C92" w:rsidRPr="00B54B71" w:rsidRDefault="00B96C92" w:rsidP="00B54B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</w:t>
      </w:r>
      <w:r w:rsidRPr="00D62325">
        <w:rPr>
          <w:rFonts w:ascii="Times New Roman" w:hAnsi="Times New Roman" w:cs="Times New Roman"/>
          <w:b/>
          <w:sz w:val="28"/>
          <w:szCs w:val="28"/>
        </w:rPr>
        <w:t>«Благоустройство территории Тенькинского городского округа на 2016-2020 годы»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были выполнены мероприятия </w:t>
      </w:r>
      <w:r w:rsidRPr="00B54B71">
        <w:rPr>
          <w:rFonts w:ascii="Times New Roman" w:eastAsia="Calibri" w:hAnsi="Times New Roman" w:cs="Times New Roman"/>
          <w:sz w:val="28"/>
        </w:rPr>
        <w:t>по модернизации уличного освещения в поселке Усть-Омчуг (улиц</w:t>
      </w:r>
      <w:r w:rsidR="00D62325">
        <w:rPr>
          <w:rFonts w:ascii="Times New Roman" w:eastAsia="Calibri" w:hAnsi="Times New Roman" w:cs="Times New Roman"/>
          <w:sz w:val="28"/>
        </w:rPr>
        <w:t>ы</w:t>
      </w:r>
      <w:r w:rsidRPr="00B54B71">
        <w:rPr>
          <w:rFonts w:ascii="Times New Roman" w:eastAsia="Calibri" w:hAnsi="Times New Roman" w:cs="Times New Roman"/>
          <w:sz w:val="28"/>
        </w:rPr>
        <w:t xml:space="preserve"> </w:t>
      </w:r>
      <w:r w:rsidR="00D62325">
        <w:rPr>
          <w:rFonts w:ascii="Times New Roman" w:eastAsia="Calibri" w:hAnsi="Times New Roman" w:cs="Times New Roman"/>
          <w:sz w:val="28"/>
        </w:rPr>
        <w:t>Победы и Гагарина</w:t>
      </w:r>
      <w:r w:rsidRPr="00B54B71">
        <w:rPr>
          <w:rFonts w:ascii="Times New Roman" w:eastAsia="Calibri" w:hAnsi="Times New Roman" w:cs="Times New Roman"/>
          <w:sz w:val="28"/>
        </w:rPr>
        <w:t>)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общий объем финансирования на реализацию указанных мероприятий составил </w:t>
      </w:r>
      <w:r w:rsidR="00B72EAC">
        <w:rPr>
          <w:rFonts w:ascii="Times New Roman" w:eastAsia="Times New Roman" w:hAnsi="Times New Roman" w:cs="Times New Roman"/>
          <w:sz w:val="28"/>
          <w:szCs w:val="28"/>
          <w:lang w:eastAsia="ru-RU"/>
        </w:rPr>
        <w:t>3507,8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FC0E1F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проведенных за три года работ по восстановлению уличного освещения в п. Усть-Омчуг, протяженность освещенных улиц составила более 3500 метров.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C92" w:rsidRPr="00B54B71" w:rsidRDefault="00B96C92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B71"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иных мероприятий по благоустройству выполнены </w:t>
      </w:r>
      <w:r w:rsidR="00FC0E1F" w:rsidRPr="00B54B71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B54B71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:rsidR="00B96C92" w:rsidRPr="00B54B71" w:rsidRDefault="00B54B71" w:rsidP="00B54B7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н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 xml:space="preserve">а объекте  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>Мемориал памяти жертвам политических репрессий в п. Усть-Омчуг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устройству тротуарной плитки и бордюров, а также установке памятника, приобретены алюминиевые композитные панели с защитным покрытием. 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 на реализацию данного мероприятия составили 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>1914,6 тыс.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>лей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>.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C92" w:rsidRPr="00B54B71" w:rsidRDefault="00B54B71" w:rsidP="00B54B7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>о улице Горняцкая в п. Усть-Омчуг установлено 17 световых светодиодных консолей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>, с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 xml:space="preserve">тоимость 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>работ составила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 xml:space="preserve"> 64,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>3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>лей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C92" w:rsidRPr="00B54B71" w:rsidRDefault="00B54B71" w:rsidP="00B54B7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B96C92" w:rsidRPr="00B54B71">
        <w:rPr>
          <w:rFonts w:ascii="Times New Roman" w:eastAsia="Calibri" w:hAnsi="Times New Roman" w:cs="Times New Roman"/>
          <w:sz w:val="28"/>
          <w:szCs w:val="28"/>
        </w:rPr>
        <w:t>риобретены четыре новогодние искусственные ели и уличные светодиодные гирлянды общей стоимостью 207,6 тыс. руб</w:t>
      </w:r>
      <w:r w:rsidR="00FC0E1F" w:rsidRPr="00B54B71">
        <w:rPr>
          <w:rFonts w:ascii="Times New Roman" w:eastAsia="Calibri" w:hAnsi="Times New Roman" w:cs="Times New Roman"/>
          <w:sz w:val="28"/>
          <w:szCs w:val="28"/>
        </w:rPr>
        <w:t>лей</w:t>
      </w:r>
      <w:r w:rsidR="0043592F">
        <w:rPr>
          <w:rFonts w:ascii="Times New Roman" w:eastAsia="Calibri" w:hAnsi="Times New Roman" w:cs="Times New Roman"/>
          <w:sz w:val="28"/>
          <w:szCs w:val="28"/>
        </w:rPr>
        <w:t xml:space="preserve">, которые были установлены в поселках Усть-Омчуг, Омчак и </w:t>
      </w:r>
      <w:r w:rsidR="005B1CFE">
        <w:rPr>
          <w:rFonts w:ascii="Times New Roman" w:eastAsia="Calibri" w:hAnsi="Times New Roman" w:cs="Times New Roman"/>
          <w:sz w:val="28"/>
          <w:szCs w:val="28"/>
        </w:rPr>
        <w:t>Мадаун.</w:t>
      </w:r>
      <w:r w:rsidR="0043592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6C92" w:rsidRPr="00B54B71" w:rsidRDefault="00B54B71" w:rsidP="00B54B7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B96C92" w:rsidRPr="00B5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ыполнены работы по ремонту фасадов трех многоквартирных жилых домов в пос. Усть-Омчуг (</w:t>
      </w:r>
      <w:r w:rsidR="00B96C92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 8, </w:t>
      </w:r>
      <w:r w:rsidR="00B96C92" w:rsidRPr="00B5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Мира 12, </w:t>
      </w:r>
      <w:r w:rsidR="00B96C92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Горняцкая 49а). Общая стоимость работ составила 4547,1 тыс. руб.</w:t>
      </w:r>
      <w:r w:rsidR="00FC0E1F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работы проведены в рамках социального партнерства с </w:t>
      </w:r>
      <w:r w:rsidR="000E167F" w:rsidRPr="00B54B71">
        <w:rPr>
          <w:rFonts w:ascii="Times New Roman" w:hAnsi="Times New Roman" w:cs="Times New Roman"/>
          <w:sz w:val="28"/>
          <w:szCs w:val="28"/>
        </w:rPr>
        <w:t>АО</w:t>
      </w:r>
      <w:r w:rsidR="000E167F" w:rsidRPr="00B54B71">
        <w:rPr>
          <w:rFonts w:ascii="Times New Roman" w:hAnsi="Times New Roman" w:cs="Times New Roman"/>
          <w:sz w:val="28"/>
          <w:szCs w:val="28"/>
          <w:lang w:val="x-none"/>
        </w:rPr>
        <w:t xml:space="preserve"> «Полюс Магадан»</w:t>
      </w:r>
      <w:r w:rsidR="000E167F" w:rsidRPr="00B54B71">
        <w:rPr>
          <w:rFonts w:ascii="Times New Roman" w:hAnsi="Times New Roman" w:cs="Times New Roman"/>
          <w:sz w:val="28"/>
          <w:szCs w:val="28"/>
        </w:rPr>
        <w:t>.</w:t>
      </w:r>
    </w:p>
    <w:p w:rsidR="000E167F" w:rsidRPr="00B54B71" w:rsidRDefault="00B96C92" w:rsidP="00B54B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eastAsia="Calibri" w:hAnsi="Times New Roman" w:cs="Times New Roman"/>
          <w:bCs/>
          <w:sz w:val="28"/>
          <w:szCs w:val="28"/>
        </w:rPr>
        <w:t xml:space="preserve">С 08 мая </w:t>
      </w:r>
      <w:r w:rsidR="000E167F" w:rsidRPr="00B54B71">
        <w:rPr>
          <w:rFonts w:ascii="Times New Roman" w:eastAsia="Calibri" w:hAnsi="Times New Roman" w:cs="Times New Roman"/>
          <w:bCs/>
          <w:sz w:val="28"/>
          <w:szCs w:val="28"/>
        </w:rPr>
        <w:t xml:space="preserve">2018 года </w:t>
      </w:r>
      <w:r w:rsidRPr="00B54B71">
        <w:rPr>
          <w:rFonts w:ascii="Times New Roman" w:eastAsia="Calibri" w:hAnsi="Times New Roman" w:cs="Times New Roman"/>
          <w:bCs/>
          <w:sz w:val="28"/>
          <w:szCs w:val="28"/>
        </w:rPr>
        <w:t xml:space="preserve">стартовала ежегодная акция 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«Месячник чистоты». В рамках акции проведено </w:t>
      </w:r>
      <w:r w:rsidRPr="00B54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три общегородских субботника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приняли участие 27 предприятий и учреждений (559 человек), </w:t>
      </w:r>
      <w:r w:rsidRPr="00B54B71">
        <w:rPr>
          <w:rFonts w:ascii="Times New Roman" w:hAnsi="Times New Roman" w:cs="Times New Roman"/>
          <w:sz w:val="28"/>
          <w:szCs w:val="28"/>
        </w:rPr>
        <w:t>вывезено более 830 м</w:t>
      </w:r>
      <w:r w:rsidRPr="00B54B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E167F" w:rsidRPr="00B54B71">
        <w:rPr>
          <w:rFonts w:ascii="Times New Roman" w:hAnsi="Times New Roman" w:cs="Times New Roman"/>
          <w:sz w:val="28"/>
          <w:szCs w:val="28"/>
        </w:rPr>
        <w:t>.</w:t>
      </w:r>
    </w:p>
    <w:p w:rsidR="00B96C92" w:rsidRPr="00B54B71" w:rsidRDefault="000E167F" w:rsidP="00B54B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проведены мероприятия по ликвидации несанкционированной свалки отходов, расположенной на земельном участке в 50 метрах на северо-восток от дома №1 по ул. Заречная в. Усть-Омчуг, площадь очищенной территории составила 1000 м2. Объем средств местного бюджета, направленных на эти цели составил 515,0 тыс. рублей.</w:t>
      </w:r>
      <w:r w:rsidR="00B96C92" w:rsidRPr="00B54B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E167F" w:rsidRPr="00B54B71" w:rsidRDefault="000E167F" w:rsidP="00B54B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год на территории округа реализуется п</w:t>
      </w:r>
      <w:r w:rsidRPr="00B54B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риоритетный проект «Формирование комфортной городской среды».</w:t>
      </w:r>
    </w:p>
    <w:p w:rsidR="000E167F" w:rsidRPr="00B54B71" w:rsidRDefault="000E167F" w:rsidP="00B54B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муниципального образования «Тенькинский городской округ» на 2018-2022 годы», в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соответствии с адресным перечнем в 2018 году подлежала благоустройству только одна дворовая территория жилого дома № 8 по ул. Мира.  В 2019 году – благоустройство дворовой территории жилого дома № 12 по ул. Мира. Однако, учитывая что два жилых дома расположены на одной дворовой территории, объединенной одним проездом, в целях полного благоустройства дворовых территорий, главой округа на обсуждение общественной комиссии был вынесен вопрос о благоустройстве дворовых территорий в один год, и возможности выделения дополнительного финансирования из средств местного бюджета для выполнения мероприятий по благоустройству. В связи с чем, общественной комиссией на заседании 27 февраля 2018 года было принято решение о переносе срока благоустройства дворовой территории жилого дома ул. Мира 12 на более ранний, то есть на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>2018 год. Следовательно, в 2018 году подлежали благоустройству дворовые территории жилых домов № 8, № 12 по ул. Мира в п. Усть-Омчуг.</w:t>
      </w:r>
    </w:p>
    <w:p w:rsidR="000E167F" w:rsidRPr="00B54B71" w:rsidRDefault="000E167F" w:rsidP="00B54B7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рамках реализации указанной муниципальной программы, в отчетном году подлежала благоустройству общественная территория -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МБУК «Центр досуга и народного творчества» по ул. Победы в пос. Усть-Омчуг, 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отобранная Общественной комиссией в установленном порядке.</w:t>
      </w:r>
    </w:p>
    <w:p w:rsidR="000E167F" w:rsidRPr="00B54B71" w:rsidRDefault="000E167F" w:rsidP="00B54B7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B71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каждой дворовой и общественной территории, включенной </w:t>
      </w:r>
      <w:proofErr w:type="gramStart"/>
      <w:r w:rsidRPr="00B54B71">
        <w:rPr>
          <w:rFonts w:ascii="Times New Roman" w:eastAsia="Calibri" w:hAnsi="Times New Roman" w:cs="Times New Roman"/>
          <w:sz w:val="28"/>
          <w:szCs w:val="28"/>
        </w:rPr>
        <w:t>в муниципальную программу</w:t>
      </w:r>
      <w:proofErr w:type="gramEnd"/>
      <w:r w:rsidRPr="00B54B71">
        <w:rPr>
          <w:rFonts w:ascii="Times New Roman" w:eastAsia="Calibri" w:hAnsi="Times New Roman" w:cs="Times New Roman"/>
          <w:sz w:val="28"/>
          <w:szCs w:val="28"/>
        </w:rPr>
        <w:t xml:space="preserve"> производилось на основании утвержденных дизайн-проектов.</w:t>
      </w:r>
    </w:p>
    <w:p w:rsidR="000E167F" w:rsidRPr="00B54B71" w:rsidRDefault="000E167F" w:rsidP="00B54B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54B71">
        <w:rPr>
          <w:rFonts w:ascii="Times New Roman" w:hAnsi="Times New Roman" w:cs="Times New Roman"/>
          <w:sz w:val="28"/>
        </w:rPr>
        <w:t xml:space="preserve">Все предусмотренные </w:t>
      </w:r>
      <w:r w:rsidRPr="00B54B71">
        <w:rPr>
          <w:rFonts w:ascii="Times New Roman" w:hAnsi="Times New Roman" w:cs="Times New Roman"/>
          <w:sz w:val="28"/>
          <w:szCs w:val="28"/>
        </w:rPr>
        <w:t>минимальным перечнем работ по благоустройству дворовых территорий</w:t>
      </w:r>
      <w:r w:rsidRPr="00B54B7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54B71">
        <w:rPr>
          <w:rFonts w:ascii="Times New Roman" w:hAnsi="Times New Roman" w:cs="Times New Roman"/>
          <w:sz w:val="28"/>
          <w:szCs w:val="28"/>
        </w:rPr>
        <w:t>многоквартирных  домов</w:t>
      </w:r>
      <w:proofErr w:type="gramEnd"/>
      <w:r w:rsidRPr="00B54B71">
        <w:rPr>
          <w:rFonts w:ascii="Times New Roman" w:hAnsi="Times New Roman" w:cs="Times New Roman"/>
          <w:sz w:val="28"/>
          <w:szCs w:val="28"/>
        </w:rPr>
        <w:t xml:space="preserve"> № 8 и № 12 по улице Мира в п. Усть-Омчуг </w:t>
      </w:r>
      <w:r w:rsidRPr="00B54B71">
        <w:rPr>
          <w:rFonts w:ascii="Times New Roman" w:hAnsi="Times New Roman" w:cs="Times New Roman"/>
          <w:sz w:val="28"/>
        </w:rPr>
        <w:t xml:space="preserve">выполнены в соответствии с утвержденным дизайн-проектом, а именно выполнены работы по бетонированию дворовых проездов, установлено освещение, установлены малые архитектурные формы (скамьи, урны). </w:t>
      </w:r>
    </w:p>
    <w:p w:rsidR="000E167F" w:rsidRPr="00B54B71" w:rsidRDefault="000E167F" w:rsidP="00B54B7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</w:rPr>
        <w:t>Все</w:t>
      </w:r>
      <w:r w:rsidRPr="00B54B71">
        <w:rPr>
          <w:rFonts w:ascii="Times New Roman" w:hAnsi="Times New Roman" w:cs="Times New Roman"/>
          <w:sz w:val="28"/>
          <w:szCs w:val="28"/>
        </w:rPr>
        <w:t xml:space="preserve"> работы по благоустройству общественной территории</w:t>
      </w:r>
      <w:r w:rsidRPr="00B54B71">
        <w:rPr>
          <w:rFonts w:ascii="Times New Roman" w:hAnsi="Times New Roman" w:cs="Times New Roman"/>
          <w:sz w:val="28"/>
        </w:rPr>
        <w:t xml:space="preserve"> - </w:t>
      </w:r>
      <w:r w:rsidRPr="00B5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МБУК «Центр досуга и народного творчества» по ул. Победы в пос. Усть-Омчуг</w:t>
      </w:r>
      <w:r w:rsidRPr="00B54B71">
        <w:rPr>
          <w:rFonts w:ascii="Times New Roman" w:hAnsi="Times New Roman" w:cs="Times New Roman"/>
          <w:sz w:val="28"/>
        </w:rPr>
        <w:t xml:space="preserve"> выполнены в соответствии с утвержденным дизайн-проектом. </w:t>
      </w:r>
    </w:p>
    <w:p w:rsidR="000E167F" w:rsidRPr="00B54B71" w:rsidRDefault="000E167F" w:rsidP="00B54B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B7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Общий объем финансирования, предусмотренный муниципальной программой на реализацию указанных выше мероприятий в 2018 году составил 7894,5 тыс. рублей (в том числе: средства федерального бюджета – 811,1 тыс. рублей, областного бюджета – 80,2 тыс. рублей, местного бюджета – 7003,2 тыс. рублей).</w:t>
      </w:r>
      <w:r w:rsidRPr="00B5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167F" w:rsidRPr="00B54B71" w:rsidRDefault="000E167F" w:rsidP="00B54B7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4B71">
        <w:rPr>
          <w:rFonts w:ascii="Times New Roman" w:hAnsi="Times New Roman" w:cs="Times New Roman"/>
          <w:b w:val="0"/>
          <w:bCs w:val="0"/>
          <w:sz w:val="28"/>
          <w:szCs w:val="28"/>
          <w:lang w:val="x-none"/>
        </w:rPr>
        <w:t>18 октября 2018 года состоял</w:t>
      </w:r>
      <w:r w:rsidRPr="00B54B7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spellStart"/>
      <w:r w:rsidRPr="00B54B71">
        <w:rPr>
          <w:rFonts w:ascii="Times New Roman" w:hAnsi="Times New Roman" w:cs="Times New Roman"/>
          <w:b w:val="0"/>
          <w:bCs w:val="0"/>
          <w:sz w:val="28"/>
          <w:szCs w:val="28"/>
          <w:lang w:val="x-none"/>
        </w:rPr>
        <w:t>сь</w:t>
      </w:r>
      <w:proofErr w:type="spellEnd"/>
      <w:r w:rsidRPr="00B54B71">
        <w:rPr>
          <w:rFonts w:ascii="Times New Roman" w:hAnsi="Times New Roman" w:cs="Times New Roman"/>
          <w:b w:val="0"/>
          <w:bCs w:val="0"/>
          <w:sz w:val="28"/>
          <w:szCs w:val="28"/>
          <w:lang w:val="x-none"/>
        </w:rPr>
        <w:t xml:space="preserve"> открыт</w:t>
      </w:r>
      <w:r w:rsidRPr="00B54B71">
        <w:rPr>
          <w:rFonts w:ascii="Times New Roman" w:hAnsi="Times New Roman" w:cs="Times New Roman"/>
          <w:b w:val="0"/>
          <w:bCs w:val="0"/>
          <w:sz w:val="28"/>
          <w:szCs w:val="28"/>
        </w:rPr>
        <w:t>ое мероприятие по</w:t>
      </w:r>
      <w:r w:rsidRPr="00B54B71">
        <w:rPr>
          <w:rFonts w:ascii="Times New Roman" w:hAnsi="Times New Roman" w:cs="Times New Roman"/>
          <w:b w:val="0"/>
          <w:bCs w:val="0"/>
          <w:sz w:val="28"/>
          <w:szCs w:val="28"/>
          <w:lang w:val="x-none"/>
        </w:rPr>
        <w:t xml:space="preserve"> приемк</w:t>
      </w:r>
      <w:r w:rsidRPr="00B54B7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54B71">
        <w:rPr>
          <w:rFonts w:ascii="Times New Roman" w:hAnsi="Times New Roman" w:cs="Times New Roman"/>
          <w:b w:val="0"/>
          <w:bCs w:val="0"/>
          <w:sz w:val="28"/>
          <w:szCs w:val="28"/>
          <w:lang w:val="x-none"/>
        </w:rPr>
        <w:t xml:space="preserve"> дворовой территории жилых домов № 8 и №12 по улице Мира в п. Усть-Омчуг</w:t>
      </w:r>
      <w:r w:rsidRPr="00B54B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 проведения работ по благоустройству</w:t>
      </w:r>
      <w:r w:rsidRPr="00B54B71">
        <w:rPr>
          <w:rFonts w:ascii="Times New Roman" w:hAnsi="Times New Roman" w:cs="Times New Roman"/>
          <w:b w:val="0"/>
          <w:bCs w:val="0"/>
          <w:sz w:val="28"/>
          <w:szCs w:val="28"/>
          <w:lang w:val="x-none"/>
        </w:rPr>
        <w:t xml:space="preserve">, с участием главы округа, директора Акционерного общества «Полюс Магадан» Ворсина Павла Геннадьевича, представителей собственников многоквартирных жилых домов, специалистов администрации округа,  телевидения филиалов ВГТРК ГТРК Магадан и ТВ Колыма-Плюс, депутатов Тенькинского городского округа и членов общественной комиссии. </w:t>
      </w:r>
    </w:p>
    <w:p w:rsidR="000E167F" w:rsidRPr="00B54B71" w:rsidRDefault="000E167F" w:rsidP="00B54B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19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B71">
        <w:rPr>
          <w:rFonts w:ascii="Times New Roman" w:hAnsi="Times New Roman" w:cs="Times New Roman"/>
          <w:sz w:val="28"/>
          <w:szCs w:val="28"/>
          <w:lang w:val="x-none"/>
        </w:rPr>
        <w:t>октября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2018 года состоялось открытая приемка общественной территории - площади МБУК «Центр досуга и народного творчества» по ул. Победы в пос. Усть-Омчуг после проведения работ по благоустройству, с участием специалистов администрации округа,  телевидения филиала ТВ Колыма-Плюс, депутатов Тенькинского городского округа, членов общественной комиссии, а также жителей районного центра поселка Усть-Омчуг. Все работы приняты без замечаний.</w:t>
      </w:r>
    </w:p>
    <w:p w:rsidR="002508A2" w:rsidRPr="00B54B71" w:rsidRDefault="000E167F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реализации </w:t>
      </w:r>
      <w:r w:rsidRPr="00B54B71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«Тенькинский городской округ» на 2018-2022 годы», </w:t>
      </w: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B54B71">
        <w:rPr>
          <w:rFonts w:ascii="Times New Roman" w:hAnsi="Times New Roman" w:cs="Times New Roman"/>
          <w:sz w:val="28"/>
          <w:szCs w:val="28"/>
        </w:rPr>
        <w:t>подлежит благоустройству дворовая территория многоквартирного жилого дома в пос. Усть-Омчуг, по ул. Горняцкая 51, а также общественная территория –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 улице Горняцкая в поселке Усть-Омчуг с выполнением работ по ремонту памятника имени В.И. Ленина.</w:t>
      </w:r>
      <w:r w:rsidR="009D6EB1" w:rsidRPr="00B5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453" w:rsidRPr="00B54B71" w:rsidRDefault="00992453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color w:val="333333"/>
          <w:sz w:val="28"/>
          <w:szCs w:val="28"/>
        </w:rPr>
        <w:t xml:space="preserve">Во исполнение </w:t>
      </w:r>
      <w:r w:rsidRPr="00B54B71">
        <w:rPr>
          <w:rFonts w:ascii="Times New Roman" w:hAnsi="Times New Roman" w:cs="Times New Roman"/>
          <w:sz w:val="28"/>
          <w:szCs w:val="28"/>
        </w:rPr>
        <w:t xml:space="preserve">Федерального закона от 24 июня 1998 г. № 89-ФЗ «Об отходах производства и потребления», в целях совершенствования системы обращения с отходами производства и потребления, уменьшения негативного воздействия отходов на окружающую среду и здоровье населения Тенькинского городского округа, была принята </w:t>
      </w:r>
      <w:r w:rsidRPr="00B54B71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системы обращения с отходами производства и потребления на территории Тенькинского городского округа Магаданской области» на 2016-2020 годы»</w:t>
      </w:r>
      <w:r w:rsidRPr="00B54B71">
        <w:rPr>
          <w:rFonts w:ascii="Times New Roman" w:hAnsi="Times New Roman" w:cs="Times New Roman"/>
          <w:sz w:val="28"/>
          <w:szCs w:val="28"/>
        </w:rPr>
        <w:t>.</w:t>
      </w:r>
    </w:p>
    <w:p w:rsidR="00134A9F" w:rsidRPr="00B54B71" w:rsidRDefault="00134A9F" w:rsidP="00B54B71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B54B71">
        <w:rPr>
          <w:rFonts w:ascii="Times New Roman" w:hAnsi="Times New Roman" w:cs="Times New Roman"/>
          <w:sz w:val="28"/>
          <w:szCs w:val="28"/>
        </w:rPr>
        <w:t>В</w:t>
      </w:r>
      <w:r w:rsidR="00E80263" w:rsidRPr="00B54B71">
        <w:rPr>
          <w:rFonts w:ascii="Times New Roman" w:hAnsi="Times New Roman" w:cs="Times New Roman"/>
          <w:sz w:val="28"/>
          <w:szCs w:val="28"/>
        </w:rPr>
        <w:t xml:space="preserve"> 201</w:t>
      </w:r>
      <w:r w:rsidRPr="00B54B71">
        <w:rPr>
          <w:rFonts w:ascii="Times New Roman" w:hAnsi="Times New Roman" w:cs="Times New Roman"/>
          <w:sz w:val="28"/>
          <w:szCs w:val="28"/>
        </w:rPr>
        <w:t>8</w:t>
      </w:r>
      <w:r w:rsidR="00E80263" w:rsidRPr="00B54B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4A263C" w:rsidRPr="00B54B71">
        <w:rPr>
          <w:rFonts w:ascii="Times New Roman" w:hAnsi="Times New Roman" w:cs="Times New Roman"/>
          <w:sz w:val="28"/>
          <w:szCs w:val="28"/>
        </w:rPr>
        <w:t xml:space="preserve"> был</w:t>
      </w:r>
      <w:r w:rsidRPr="00B54B71">
        <w:rPr>
          <w:rFonts w:ascii="Times New Roman" w:hAnsi="Times New Roman" w:cs="Times New Roman"/>
          <w:sz w:val="28"/>
          <w:szCs w:val="28"/>
        </w:rPr>
        <w:t>а продолжена реализация</w:t>
      </w:r>
      <w:r w:rsidR="004A263C" w:rsidRPr="00B54B71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Pr="00B54B71">
        <w:rPr>
          <w:rFonts w:ascii="Times New Roman" w:hAnsi="Times New Roman" w:cs="Times New Roman"/>
          <w:sz w:val="28"/>
          <w:szCs w:val="28"/>
        </w:rPr>
        <w:t>ного в 2017 году</w:t>
      </w:r>
      <w:r w:rsidR="004A263C"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81068B" w:rsidRPr="00B54B71">
        <w:rPr>
          <w:rFonts w:ascii="Times New Roman" w:hAnsi="Times New Roman" w:cs="Times New Roman"/>
          <w:sz w:val="28"/>
          <w:szCs w:val="28"/>
        </w:rPr>
        <w:t>муниципальн</w:t>
      </w:r>
      <w:r w:rsidRPr="00B54B71">
        <w:rPr>
          <w:rFonts w:ascii="Times New Roman" w:hAnsi="Times New Roman" w:cs="Times New Roman"/>
          <w:sz w:val="28"/>
          <w:szCs w:val="28"/>
        </w:rPr>
        <w:t>ого</w:t>
      </w:r>
      <w:r w:rsidR="0081068B" w:rsidRPr="00B54B7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B54B71">
        <w:rPr>
          <w:rFonts w:ascii="Times New Roman" w:hAnsi="Times New Roman" w:cs="Times New Roman"/>
          <w:sz w:val="28"/>
          <w:szCs w:val="28"/>
        </w:rPr>
        <w:t>а</w:t>
      </w:r>
      <w:r w:rsidR="0081068B"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724298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«Р</w:t>
      </w:r>
      <w:r w:rsidR="0081068B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азработку проектно-сметной документации и выполнение инженерных изысканий по объекту: «Межпоселенческий полигон ТКО в поселке Усть-Омчуг»</w:t>
      </w:r>
      <w:r w:rsidR="008B5837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сроками исполнения в два этапа:</w:t>
      </w:r>
      <w:r w:rsidR="00513C7A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5837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этап в 2017 году – выполнение комплекса инженерных изысканий и предоставление Заказчику отчетов по результатам инженерных изысканий, включающих текстовые, табличные и графические материалы;</w:t>
      </w:r>
      <w:r w:rsidR="00513C7A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8B5837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торой этап в 2018 году – </w:t>
      </w:r>
      <w:r w:rsidR="008B5837" w:rsidRPr="00B54B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разработка проектной и рабочей документации.</w:t>
      </w:r>
      <w:r w:rsidR="00513C7A"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B71">
        <w:rPr>
          <w:rFonts w:ascii="Times New Roman" w:hAnsi="Times New Roman" w:cs="Times New Roman"/>
          <w:sz w:val="28"/>
          <w:szCs w:val="28"/>
        </w:rPr>
        <w:t>Стоимость контракта -</w:t>
      </w:r>
      <w:r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54B7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1 500,0 тыс.</w:t>
      </w:r>
      <w:r w:rsidR="000E167F" w:rsidRPr="00B54B7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Pr="00B54B7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руб</w:t>
      </w:r>
      <w:r w:rsidR="000E167F" w:rsidRPr="00B54B7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лей</w:t>
      </w:r>
      <w:r w:rsidRPr="00B54B7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134A9F" w:rsidRPr="00B54B71" w:rsidRDefault="00134A9F" w:rsidP="00B54B7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Обязательства муниципального контракта подрядной организацией </w:t>
      </w:r>
      <w:r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выполнены в полном объеме.</w:t>
      </w:r>
    </w:p>
    <w:p w:rsidR="00134A9F" w:rsidRPr="00B54B71" w:rsidRDefault="00134A9F" w:rsidP="00B54B7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2017 году на объекте проведены инженерные изыскания, в адрес заказчика представлены отчеты по соответствующим инженерным изысканиям. </w:t>
      </w:r>
    </w:p>
    <w:p w:rsidR="00134A9F" w:rsidRPr="00B54B71" w:rsidRDefault="00134A9F" w:rsidP="00B54B7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ноябре 2018 года подрядной организацией в адрес заказчика передана проектная и рабочая документация.</w:t>
      </w:r>
    </w:p>
    <w:p w:rsidR="00134A9F" w:rsidRPr="00B54B71" w:rsidRDefault="0053391E" w:rsidP="00B54B7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2019 году будут проведены общественные обсуждения по проектной документации «Межпоселенческий полигон ТКО в поселке Усть-Омчуг», включая оценку воздействия на окружающую среду, после чего данный проект будет направлен на прохождение государственной экологической экспертизы.</w:t>
      </w:r>
    </w:p>
    <w:p w:rsidR="00C36879" w:rsidRPr="00B54B71" w:rsidRDefault="00984726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мероприятий муниципальной программы </w:t>
      </w:r>
      <w:r w:rsidRPr="00B5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«Экологическая безопасность и охрана окружающей среды на 2015-2020 годы»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</w:t>
      </w:r>
      <w:r w:rsidR="009A51AD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утвержденного губернатором Магаданской области 17 мая 2017г. адресного плана объектов, подлежащих сносу на </w:t>
      </w:r>
      <w:r w:rsidR="009A51AD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городских округов Магаданской области в рамках Года экологии</w:t>
      </w:r>
      <w:r w:rsidR="005643A3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51AD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36879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51AD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 Тенькинском городском округе выполнялись мероприятия по снос</w:t>
      </w:r>
      <w:r w:rsidR="00C36879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ветхих и заброшенных строений</w:t>
      </w:r>
      <w:r w:rsidR="00335578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Магаданская, Нагорная в п. Усть-Омчуг</w:t>
      </w:r>
      <w:r w:rsidR="00C36879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снесено </w:t>
      </w:r>
      <w:r w:rsidR="000E167F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6879"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объектов</w:t>
      </w:r>
      <w:r w:rsidR="00C36879" w:rsidRPr="00B54B71">
        <w:rPr>
          <w:rFonts w:ascii="Times New Roman" w:hAnsi="Times New Roman" w:cs="Times New Roman"/>
          <w:sz w:val="28"/>
          <w:szCs w:val="28"/>
        </w:rPr>
        <w:t>, расходы местного бюджета составили 1344,8 тыс. руб.</w:t>
      </w:r>
    </w:p>
    <w:p w:rsidR="00C36879" w:rsidRPr="00B54B71" w:rsidRDefault="00C36879" w:rsidP="00B54B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В 2019 году работа по </w:t>
      </w:r>
      <w:r w:rsidR="00335578" w:rsidRPr="00B54B71">
        <w:rPr>
          <w:rFonts w:ascii="Times New Roman" w:hAnsi="Times New Roman" w:cs="Times New Roman"/>
          <w:sz w:val="28"/>
          <w:szCs w:val="28"/>
        </w:rPr>
        <w:t>сносу</w:t>
      </w:r>
      <w:r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="00335578" w:rsidRPr="00B54B71">
        <w:rPr>
          <w:rFonts w:ascii="Times New Roman" w:hAnsi="Times New Roman" w:cs="Times New Roman"/>
          <w:sz w:val="28"/>
          <w:szCs w:val="28"/>
        </w:rPr>
        <w:t xml:space="preserve">ветхих, заброшенных строений на </w:t>
      </w:r>
      <w:r w:rsidRPr="00B54B71">
        <w:rPr>
          <w:rFonts w:ascii="Times New Roman" w:hAnsi="Times New Roman" w:cs="Times New Roman"/>
          <w:sz w:val="28"/>
          <w:szCs w:val="28"/>
        </w:rPr>
        <w:t>территори</w:t>
      </w:r>
      <w:r w:rsidR="00335578" w:rsidRPr="00B54B71">
        <w:rPr>
          <w:rFonts w:ascii="Times New Roman" w:hAnsi="Times New Roman" w:cs="Times New Roman"/>
          <w:sz w:val="28"/>
          <w:szCs w:val="28"/>
        </w:rPr>
        <w:t>ях</w:t>
      </w:r>
      <w:r w:rsidRPr="00B54B71">
        <w:rPr>
          <w:rFonts w:ascii="Times New Roman" w:hAnsi="Times New Roman" w:cs="Times New Roman"/>
          <w:sz w:val="28"/>
          <w:szCs w:val="28"/>
        </w:rPr>
        <w:t xml:space="preserve"> населенных пунктов округа будет продолжена.</w:t>
      </w:r>
    </w:p>
    <w:p w:rsidR="00A25881" w:rsidRPr="00B54B71" w:rsidRDefault="00A25881" w:rsidP="00B5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В целях обеспечения безопасности и повышения качества автомобильных дорог общего пользования Тенькинского городского округа, постановлением администрации Тенькинского г</w:t>
      </w:r>
      <w:r w:rsidR="000A5161" w:rsidRPr="00B54B71">
        <w:rPr>
          <w:rFonts w:ascii="Times New Roman" w:hAnsi="Times New Roman" w:cs="Times New Roman"/>
          <w:sz w:val="28"/>
          <w:szCs w:val="28"/>
        </w:rPr>
        <w:t>ородского округа 22.01.2016г.</w:t>
      </w:r>
      <w:r w:rsidRPr="00B54B71">
        <w:rPr>
          <w:rFonts w:ascii="Times New Roman" w:hAnsi="Times New Roman" w:cs="Times New Roman"/>
          <w:sz w:val="28"/>
          <w:szCs w:val="28"/>
        </w:rPr>
        <w:t xml:space="preserve"> № 35-па утверждена </w:t>
      </w:r>
      <w:r w:rsidRPr="00B54B71">
        <w:rPr>
          <w:rFonts w:ascii="Times New Roman" w:hAnsi="Times New Roman" w:cs="Times New Roman"/>
          <w:b/>
          <w:sz w:val="28"/>
          <w:szCs w:val="28"/>
        </w:rPr>
        <w:t>муниципальная программа «Содержание и ремонт дорог Тенькинского городского округа на 2016-2020 годы»</w:t>
      </w:r>
      <w:r w:rsidRPr="00B54B71">
        <w:rPr>
          <w:rFonts w:ascii="Times New Roman" w:hAnsi="Times New Roman" w:cs="Times New Roman"/>
          <w:sz w:val="28"/>
          <w:szCs w:val="28"/>
        </w:rPr>
        <w:t>.</w:t>
      </w:r>
    </w:p>
    <w:p w:rsidR="00C50360" w:rsidRPr="00B54B71" w:rsidRDefault="00D24D53" w:rsidP="00B54B71">
      <w:pPr>
        <w:shd w:val="clear" w:color="auto" w:fill="F8F8F8"/>
        <w:autoSpaceDE w:val="0"/>
        <w:autoSpaceDN w:val="0"/>
        <w:adjustRightInd w:val="0"/>
        <w:spacing w:after="0"/>
        <w:ind w:right="-28" w:firstLine="709"/>
        <w:jc w:val="both"/>
        <w:rPr>
          <w:rFonts w:ascii="Times New Roman" w:hAnsi="Times New Roman" w:cs="Times New Roman"/>
          <w:sz w:val="28"/>
        </w:rPr>
      </w:pPr>
      <w:r w:rsidRPr="00B54B71">
        <w:rPr>
          <w:rFonts w:ascii="Times New Roman" w:hAnsi="Times New Roman" w:cs="Times New Roman"/>
          <w:sz w:val="28"/>
        </w:rPr>
        <w:t>В рамках реализации муниципальной программы в 201</w:t>
      </w:r>
      <w:r w:rsidR="00C50360" w:rsidRPr="00B54B71">
        <w:rPr>
          <w:rFonts w:ascii="Times New Roman" w:hAnsi="Times New Roman" w:cs="Times New Roman"/>
          <w:sz w:val="28"/>
        </w:rPr>
        <w:t>8</w:t>
      </w:r>
      <w:r w:rsidRPr="00B54B71">
        <w:rPr>
          <w:rFonts w:ascii="Times New Roman" w:hAnsi="Times New Roman" w:cs="Times New Roman"/>
          <w:sz w:val="28"/>
        </w:rPr>
        <w:t xml:space="preserve"> году </w:t>
      </w: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«Тенькинский эксплуатационный центр» </w:t>
      </w:r>
      <w:r w:rsidRPr="00B54B71">
        <w:rPr>
          <w:rFonts w:ascii="Times New Roman" w:hAnsi="Times New Roman" w:cs="Times New Roman"/>
          <w:sz w:val="28"/>
        </w:rPr>
        <w:t>пров</w:t>
      </w:r>
      <w:r w:rsidR="00C50360" w:rsidRPr="00B54B71">
        <w:rPr>
          <w:rFonts w:ascii="Times New Roman" w:hAnsi="Times New Roman" w:cs="Times New Roman"/>
          <w:sz w:val="28"/>
        </w:rPr>
        <w:t>одились</w:t>
      </w:r>
      <w:r w:rsidRPr="00B54B71">
        <w:rPr>
          <w:rFonts w:ascii="Times New Roman" w:hAnsi="Times New Roman" w:cs="Times New Roman"/>
          <w:sz w:val="28"/>
        </w:rPr>
        <w:t xml:space="preserve"> мероприятия по содержанию муниципальных дорог общего пользования в границах населенных пунктов округа: расчистка от снежных заносов, борьба с зимней скользкостью, обеспыливание, ямочный ремонт. Объем средств местного бюджета на проведение указанных р</w:t>
      </w:r>
      <w:r w:rsidR="000C6A41" w:rsidRPr="00B54B71">
        <w:rPr>
          <w:rFonts w:ascii="Times New Roman" w:hAnsi="Times New Roman" w:cs="Times New Roman"/>
          <w:sz w:val="28"/>
        </w:rPr>
        <w:t>абот составил 1</w:t>
      </w:r>
      <w:r w:rsidR="005F300D" w:rsidRPr="00B54B71">
        <w:rPr>
          <w:rFonts w:ascii="Times New Roman" w:hAnsi="Times New Roman" w:cs="Times New Roman"/>
          <w:sz w:val="28"/>
        </w:rPr>
        <w:t>000</w:t>
      </w:r>
      <w:r w:rsidR="000C6A41" w:rsidRPr="00B54B71">
        <w:rPr>
          <w:rFonts w:ascii="Times New Roman" w:hAnsi="Times New Roman" w:cs="Times New Roman"/>
          <w:sz w:val="28"/>
        </w:rPr>
        <w:t xml:space="preserve">,0 тыс. руб. </w:t>
      </w:r>
    </w:p>
    <w:p w:rsidR="000A5161" w:rsidRPr="00B54B71" w:rsidRDefault="00C76B8B" w:rsidP="00B54B71">
      <w:pPr>
        <w:shd w:val="clear" w:color="auto" w:fill="F8F8F8"/>
        <w:autoSpaceDE w:val="0"/>
        <w:autoSpaceDN w:val="0"/>
        <w:adjustRightInd w:val="0"/>
        <w:spacing w:after="0"/>
        <w:ind w:right="-28" w:firstLine="709"/>
        <w:jc w:val="both"/>
        <w:rPr>
          <w:rFonts w:ascii="Times New Roman" w:hAnsi="Times New Roman" w:cs="Times New Roman"/>
          <w:sz w:val="28"/>
        </w:rPr>
      </w:pPr>
      <w:r w:rsidRPr="00B54B71">
        <w:rPr>
          <w:rFonts w:ascii="Times New Roman" w:hAnsi="Times New Roman" w:cs="Times New Roman"/>
          <w:sz w:val="28"/>
        </w:rPr>
        <w:t>В 201</w:t>
      </w:r>
      <w:r w:rsidR="00C50360" w:rsidRPr="00B54B71">
        <w:rPr>
          <w:rFonts w:ascii="Times New Roman" w:hAnsi="Times New Roman" w:cs="Times New Roman"/>
          <w:sz w:val="28"/>
        </w:rPr>
        <w:t>8</w:t>
      </w:r>
      <w:r w:rsidRPr="00B54B71">
        <w:rPr>
          <w:rFonts w:ascii="Times New Roman" w:hAnsi="Times New Roman" w:cs="Times New Roman"/>
          <w:sz w:val="28"/>
        </w:rPr>
        <w:t xml:space="preserve"> году п</w:t>
      </w:r>
      <w:r w:rsidR="00D24D53" w:rsidRPr="00B54B71">
        <w:rPr>
          <w:rFonts w:ascii="Times New Roman" w:hAnsi="Times New Roman" w:cs="Times New Roman"/>
          <w:sz w:val="28"/>
        </w:rPr>
        <w:t>ланировалось проведение мероприятия по ремонту дорог по ул. Мира</w:t>
      </w:r>
      <w:r w:rsidR="00C50360" w:rsidRPr="00B54B71">
        <w:rPr>
          <w:rFonts w:ascii="Times New Roman" w:hAnsi="Times New Roman" w:cs="Times New Roman"/>
          <w:sz w:val="28"/>
        </w:rPr>
        <w:t xml:space="preserve"> и ул. Победы</w:t>
      </w:r>
      <w:r w:rsidR="00D24D53" w:rsidRPr="00B54B71">
        <w:rPr>
          <w:rFonts w:ascii="Times New Roman" w:hAnsi="Times New Roman" w:cs="Times New Roman"/>
          <w:sz w:val="28"/>
        </w:rPr>
        <w:t xml:space="preserve"> в п. Усть-Омчуг. Закупочные процедуры на проведение указанных работ были </w:t>
      </w:r>
      <w:r w:rsidR="00C50360" w:rsidRPr="00B54B71">
        <w:rPr>
          <w:rFonts w:ascii="Times New Roman" w:hAnsi="Times New Roman" w:cs="Times New Roman"/>
          <w:sz w:val="28"/>
        </w:rPr>
        <w:t>дважды признаны не состоявшимися по причине отсутствия заявок на участие в аукционах</w:t>
      </w:r>
      <w:r w:rsidR="00D24D53" w:rsidRPr="00B54B71">
        <w:rPr>
          <w:rFonts w:ascii="Times New Roman" w:hAnsi="Times New Roman" w:cs="Times New Roman"/>
          <w:sz w:val="28"/>
        </w:rPr>
        <w:t xml:space="preserve">. </w:t>
      </w:r>
      <w:r w:rsidR="008128AA" w:rsidRPr="00B54B71">
        <w:rPr>
          <w:rFonts w:ascii="Times New Roman" w:hAnsi="Times New Roman" w:cs="Times New Roman"/>
          <w:sz w:val="28"/>
        </w:rPr>
        <w:t>Решение данного вопроса будет осуществляться в текущем году.</w:t>
      </w:r>
    </w:p>
    <w:p w:rsidR="008128AA" w:rsidRPr="00B54B71" w:rsidRDefault="008128AA" w:rsidP="00B54B71">
      <w:pPr>
        <w:shd w:val="clear" w:color="auto" w:fill="F8F8F8"/>
        <w:autoSpaceDE w:val="0"/>
        <w:autoSpaceDN w:val="0"/>
        <w:adjustRightInd w:val="0"/>
        <w:spacing w:after="0"/>
        <w:ind w:right="-28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4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рамках реализации муниципальной программы </w:t>
      </w:r>
      <w:r w:rsidRPr="00B54B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«Повышение безопасности дорожного движения на территории муниципального образования» на 2017-2020 годы»</w:t>
      </w:r>
      <w:r w:rsidRPr="00B54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54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была  разработана</w:t>
      </w:r>
      <w:proofErr w:type="gramEnd"/>
      <w:r w:rsidRPr="00B54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утверждена постановлением администрации Тенькинского городского окр</w:t>
      </w:r>
      <w:r w:rsidR="00426999" w:rsidRPr="00B54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уга от 7.12.2018 № 309–</w:t>
      </w:r>
      <w:r w:rsidRPr="00B54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 «Временная дислокация дорожных знаков», в соответствии с разработанной схемой была выполнена установка дорожных знаков, расходы местного бюджета оставили 195,0 тыс. рублей.</w:t>
      </w:r>
    </w:p>
    <w:p w:rsidR="008128AA" w:rsidRPr="00B54B71" w:rsidRDefault="008128AA" w:rsidP="00B54B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54B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протяжении нескольких лет остро стоял вопрос строительства пешеходного моста через реку Омчуг в пос. Усть-Омчуг. Получив федеральные средства из областного бюджета 29 ноября 2017 года между администрацией Тенькинского городского округа и ООО «Вектор» был заключен двух годичный муниципальный контракт 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пешеходного моста через реку Омчуг, цена контракта в общей сумме составила 15 млн. 860</w:t>
      </w:r>
      <w:r w:rsidRPr="00B54B71">
        <w:t xml:space="preserve"> 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 300 рублей. 19 января 2019 года строительство данного объекта было завершено, 28.01.2019 года состоялось торжественное открытие пешеходного моста. </w:t>
      </w:r>
    </w:p>
    <w:p w:rsidR="00960A91" w:rsidRPr="00B54B71" w:rsidRDefault="00335578" w:rsidP="00B54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Законом Магаданской области от 9 декабря 2016 г. № 2118-ОЗ органы местного самоуправления наделены отдельными государственными полномочиями Магаданской области по отлову и содержанию безнадзорных животных. </w:t>
      </w:r>
      <w:r w:rsidRPr="00B54B71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 осуществляется за счет субвенций, предоставляемых бюджету городского округа из областного бюджета.</w:t>
      </w: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переданных государственных полномочий Магаданской области по отлову и содержанию безнадзорных животных в прошедшем году администрацией округа проведена работа, направленная на создание пункта временной передержки безнадзорных животных. В</w:t>
      </w:r>
      <w:r w:rsidRPr="00B54B71">
        <w:rPr>
          <w:rFonts w:ascii="Times New Roman" w:hAnsi="Times New Roman" w:cs="Times New Roman"/>
          <w:sz w:val="28"/>
          <w:szCs w:val="28"/>
        </w:rPr>
        <w:t xml:space="preserve"> рамках заключенных муниципальных контрактов были </w:t>
      </w:r>
      <w:r w:rsidRPr="00B54B71">
        <w:rPr>
          <w:rFonts w:ascii="Times New Roman" w:hAnsi="Times New Roman" w:cs="Times New Roman"/>
          <w:spacing w:val="-7"/>
          <w:sz w:val="28"/>
          <w:szCs w:val="28"/>
        </w:rPr>
        <w:t>выполнены работы по монтажу 5 сборно-разборных вольеров и оградительного забора для пункта временной передержки безнадзорных животных.</w:t>
      </w:r>
      <w:r w:rsidRPr="00B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средств субвенции по отлову и содержанию безнадзорных животных составило 232,0 руб.</w:t>
      </w:r>
    </w:p>
    <w:p w:rsidR="00335578" w:rsidRPr="00B54B71" w:rsidRDefault="00335578" w:rsidP="00B54B71">
      <w:pPr>
        <w:pStyle w:val="Style5"/>
        <w:widowControl/>
        <w:spacing w:line="276" w:lineRule="auto"/>
        <w:ind w:right="27" w:firstLine="709"/>
        <w:jc w:val="both"/>
        <w:rPr>
          <w:color w:val="000000" w:themeColor="text1"/>
          <w:sz w:val="28"/>
          <w:szCs w:val="28"/>
        </w:rPr>
      </w:pPr>
      <w:r w:rsidRPr="00B54B71">
        <w:rPr>
          <w:sz w:val="28"/>
          <w:szCs w:val="28"/>
        </w:rPr>
        <w:t xml:space="preserve">В целях осуществления контроля за соблюдением гражданами требований по содержанию и выгулу домашних животных, за прошедший период должностными лицами Комитета составлено 2 протокола об административном правонарушении </w:t>
      </w:r>
      <w:r w:rsidRPr="00B54B71">
        <w:rPr>
          <w:color w:val="000000" w:themeColor="text1"/>
          <w:sz w:val="28"/>
          <w:szCs w:val="28"/>
        </w:rPr>
        <w:t>по фактам нарушения общественного порядка и общественной безопасности при содержании домашних животных (собак).</w:t>
      </w:r>
    </w:p>
    <w:p w:rsidR="00A546AC" w:rsidRPr="00B54B71" w:rsidRDefault="00A54CA1" w:rsidP="00B54B71">
      <w:pPr>
        <w:keepNext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Кроме того, в отчетном периоде с</w:t>
      </w:r>
      <w:r w:rsidR="00BA6D37" w:rsidRPr="00B54B71">
        <w:rPr>
          <w:rFonts w:ascii="Times New Roman" w:hAnsi="Times New Roman" w:cs="Times New Roman"/>
          <w:sz w:val="28"/>
          <w:szCs w:val="28"/>
        </w:rPr>
        <w:t xml:space="preserve">пециалисты Комитета </w:t>
      </w:r>
      <w:r w:rsidR="009476C9" w:rsidRPr="00B54B71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="00BA6D37" w:rsidRPr="00B54B71">
        <w:rPr>
          <w:rFonts w:ascii="Times New Roman" w:hAnsi="Times New Roman" w:cs="Times New Roman"/>
          <w:sz w:val="28"/>
          <w:szCs w:val="28"/>
        </w:rPr>
        <w:t xml:space="preserve">непосредственное участие в работе комиссий, так: </w:t>
      </w:r>
    </w:p>
    <w:p w:rsidR="009C1FF1" w:rsidRPr="00B54B71" w:rsidRDefault="009C1FF1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71">
        <w:rPr>
          <w:rFonts w:ascii="Times New Roman" w:hAnsi="Times New Roman" w:cs="Times New Roman"/>
          <w:b/>
          <w:bCs/>
          <w:sz w:val="28"/>
          <w:szCs w:val="28"/>
          <w:lang w:val="x-none"/>
        </w:rPr>
        <w:t>Жилищн</w:t>
      </w:r>
      <w:r w:rsidRPr="00B54B71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B54B7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комисси</w:t>
      </w:r>
      <w:r w:rsidRPr="00B54B7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54B7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администрации Тенькинского городского округа</w:t>
      </w:r>
      <w:r w:rsidRPr="00B54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создана с целью объективного рассмотрения вопросов по обеспечению жилой площадью жителей округа в соответствии с полномочиями органов местного самоуправления по обеспечению условий для осуществления жителями прав на жилище</w:t>
      </w:r>
      <w:r w:rsidRPr="00B54B71">
        <w:rPr>
          <w:rFonts w:ascii="Times New Roman" w:hAnsi="Times New Roman" w:cs="Times New Roman"/>
          <w:bCs/>
          <w:sz w:val="28"/>
          <w:szCs w:val="28"/>
        </w:rPr>
        <w:t>. В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течение 201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gramStart"/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года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рассмотрено</w:t>
      </w:r>
      <w:proofErr w:type="gramEnd"/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 </w:t>
      </w:r>
      <w:r w:rsidRPr="00B54B71">
        <w:rPr>
          <w:rFonts w:ascii="Times New Roman" w:hAnsi="Times New Roman" w:cs="Times New Roman"/>
          <w:bCs/>
          <w:sz w:val="28"/>
          <w:szCs w:val="28"/>
        </w:rPr>
        <w:t>101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заявлени</w:t>
      </w:r>
      <w:r w:rsidRPr="00B54B71">
        <w:rPr>
          <w:rFonts w:ascii="Times New Roman" w:hAnsi="Times New Roman" w:cs="Times New Roman"/>
          <w:bCs/>
          <w:sz w:val="28"/>
          <w:szCs w:val="28"/>
        </w:rPr>
        <w:t>е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граждан по различным жилищным вопросам</w:t>
      </w:r>
      <w:r w:rsidRPr="00B54B71">
        <w:rPr>
          <w:rFonts w:ascii="Times New Roman" w:hAnsi="Times New Roman" w:cs="Times New Roman"/>
          <w:bCs/>
          <w:sz w:val="28"/>
          <w:szCs w:val="28"/>
        </w:rPr>
        <w:t>, в том числе: 69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заявлени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й в части выдачи договора социального найма жилого помещения взамен ордера, смены нанимателя жилого помещения, временного проживания граждан в муниципальном жилом помещении, внесение в договор в качестве члена семьи нанимателя, также проведено 14 заседаний, в котором  коллегиально рассмотрено 32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заявлени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я граждан.  </w:t>
      </w:r>
    </w:p>
    <w:p w:rsidR="009C1FF1" w:rsidRPr="00B54B71" w:rsidRDefault="009C1FF1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администрации Тенькинского городского округа на учёте в качестве нуждающихся в жилых помещениях, предоставляемых по договорам 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социального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найма в 201</w:t>
      </w:r>
      <w:r w:rsidRPr="00B54B71">
        <w:rPr>
          <w:rFonts w:ascii="Times New Roman" w:hAnsi="Times New Roman" w:cs="Times New Roman"/>
          <w:bCs/>
          <w:sz w:val="28"/>
          <w:szCs w:val="28"/>
        </w:rPr>
        <w:t>8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году состояло 1</w:t>
      </w:r>
      <w:r w:rsidRPr="00B54B71">
        <w:rPr>
          <w:rFonts w:ascii="Times New Roman" w:hAnsi="Times New Roman" w:cs="Times New Roman"/>
          <w:bCs/>
          <w:sz w:val="28"/>
          <w:szCs w:val="28"/>
        </w:rPr>
        <w:t>3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семей, из которых </w:t>
      </w:r>
      <w:r w:rsidRPr="00B54B71">
        <w:rPr>
          <w:rFonts w:ascii="Times New Roman" w:hAnsi="Times New Roman" w:cs="Times New Roman"/>
          <w:bCs/>
          <w:sz w:val="28"/>
          <w:szCs w:val="28"/>
        </w:rPr>
        <w:t>три семьи сняты с учета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нуждающихся в жилых помещениях</w:t>
      </w:r>
      <w:r w:rsidRPr="00B54B71">
        <w:rPr>
          <w:rFonts w:ascii="Times New Roman" w:hAnsi="Times New Roman" w:cs="Times New Roman"/>
          <w:bCs/>
          <w:sz w:val="28"/>
          <w:szCs w:val="28"/>
        </w:rPr>
        <w:t>, одна в связи с приобретением  жилого помещения в собственность, две семьи обратились в администрацию округа с заявлением о снятии с учета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lastRenderedPageBreak/>
        <w:t>нуждающихся в жилых помещениях</w:t>
      </w:r>
      <w:r w:rsidRPr="00B54B71">
        <w:rPr>
          <w:rFonts w:ascii="Times New Roman" w:hAnsi="Times New Roman" w:cs="Times New Roman"/>
          <w:bCs/>
          <w:sz w:val="28"/>
          <w:szCs w:val="28"/>
        </w:rPr>
        <w:t xml:space="preserve"> в связи с отсутствием необходимости в улучшении жилищных условий. 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В целях организации работы</w:t>
      </w:r>
      <w:r w:rsidR="00870538" w:rsidRPr="00B54B71">
        <w:rPr>
          <w:rFonts w:ascii="Times New Roman" w:hAnsi="Times New Roman" w:cs="Times New Roman"/>
          <w:bCs/>
          <w:sz w:val="28"/>
          <w:szCs w:val="28"/>
        </w:rPr>
        <w:t>, направленной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870538" w:rsidRPr="00B54B7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54B7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признани</w:t>
      </w:r>
      <w:r w:rsidR="00870538" w:rsidRPr="00B54B7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54B71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помещений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, постановлением администрации Тенькинского городского округа от 11.10.2016г. № 501-па создана межведомственная комиссия, в рамках работы которой </w:t>
      </w:r>
      <w:r w:rsidR="00870538" w:rsidRPr="00B54B71">
        <w:rPr>
          <w:rFonts w:ascii="Times New Roman" w:hAnsi="Times New Roman" w:cs="Times New Roman"/>
          <w:bCs/>
          <w:sz w:val="28"/>
          <w:szCs w:val="28"/>
        </w:rPr>
        <w:t>в 2018 году подготовлено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: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- 31 Акт  межведомственного обследования (на 45% больше чем в АППГ) – 4 квартиры признаны не пригодными для проживания;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- </w:t>
      </w:r>
      <w:r w:rsidR="00B72EAC">
        <w:rPr>
          <w:rFonts w:ascii="Times New Roman" w:hAnsi="Times New Roman" w:cs="Times New Roman"/>
          <w:bCs/>
          <w:sz w:val="28"/>
          <w:szCs w:val="28"/>
        </w:rPr>
        <w:t>23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многоквартирны</w:t>
      </w:r>
      <w:r w:rsidR="00B72EAC">
        <w:rPr>
          <w:rFonts w:ascii="Times New Roman" w:hAnsi="Times New Roman" w:cs="Times New Roman"/>
          <w:bCs/>
          <w:sz w:val="28"/>
          <w:szCs w:val="28"/>
        </w:rPr>
        <w:t>х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дом</w:t>
      </w:r>
      <w:r w:rsidR="00B72EAC">
        <w:rPr>
          <w:rFonts w:ascii="Times New Roman" w:hAnsi="Times New Roman" w:cs="Times New Roman"/>
          <w:bCs/>
          <w:sz w:val="28"/>
          <w:szCs w:val="28"/>
        </w:rPr>
        <w:t>а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признан</w:t>
      </w:r>
      <w:r w:rsidR="00B72EAC">
        <w:rPr>
          <w:rFonts w:ascii="Times New Roman" w:hAnsi="Times New Roman" w:cs="Times New Roman"/>
          <w:bCs/>
          <w:sz w:val="28"/>
          <w:szCs w:val="28"/>
        </w:rPr>
        <w:t>ы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аварийным и подлежащим сносу (на 93% больше чем в АППГ)</w:t>
      </w:r>
      <w:r w:rsidR="00870538" w:rsidRPr="00B54B71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538" w:rsidRPr="00B54B71" w:rsidRDefault="00870538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71">
        <w:rPr>
          <w:rFonts w:ascii="Times New Roman" w:hAnsi="Times New Roman" w:cs="Times New Roman"/>
          <w:bCs/>
          <w:sz w:val="28"/>
          <w:szCs w:val="28"/>
        </w:rPr>
        <w:t>Специалистами</w:t>
      </w:r>
      <w:r w:rsidRPr="00B54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архитектуры, градостроительства и дорожного хозяйства, входящего в состав Комитета в 2018 году: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- выдано 16 разрешений на строительство, реконструкцию объектов капитального строительства (на 62% больше чем в АППГ);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- 10 разрешений на ввод объектов в эксплуатацию (на 80% больше чем в АППГ);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- 9 градостроительных планов земельных участков (на 11% больше чем в АППГ);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- согласовано выделение  11 земельных участков, с </w:t>
      </w:r>
      <w:proofErr w:type="spellStart"/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выкопировками</w:t>
      </w:r>
      <w:proofErr w:type="spellEnd"/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из кадастровых планов поселков Тенькинского городского округа;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- выдано 7 разрешений на производство земляных работ (на 57% больше чем в АППГ)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- составлено 175 локально - ресурсных смет с составлением дефектных ведомостей, из них: по 103 сметным расчетам - работы выполнены.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- выдано </w:t>
      </w:r>
      <w:r w:rsidR="00870538"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1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разрешени</w:t>
      </w:r>
      <w:r w:rsidR="00870538"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е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 перепланировку, переустройство, перевод с жилого в не жилое: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В 2018 г. Р</w:t>
      </w:r>
      <w:r w:rsidR="00870538" w:rsidRPr="00B54B71">
        <w:rPr>
          <w:rFonts w:ascii="Times New Roman" w:hAnsi="Times New Roman" w:cs="Times New Roman"/>
          <w:bCs/>
          <w:sz w:val="28"/>
          <w:szCs w:val="28"/>
        </w:rPr>
        <w:t>ешением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Собрания представителей Тенькинского городского округа были утверждены «Местные нормативы градостроительного проектирования Тенькинского городского округа Магаданской области».</w:t>
      </w:r>
    </w:p>
    <w:p w:rsidR="00765C74" w:rsidRPr="00B54B71" w:rsidRDefault="00765C74" w:rsidP="00B54B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Также в прошедшем году специалистами </w:t>
      </w:r>
      <w:r w:rsidR="00870538" w:rsidRPr="00B54B71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проведена работа по согласованию «Проекта Генерального плана городского округа» с уполномоченными Правительством Российской Федерации федеральными органами исполнительной власти, </w:t>
      </w:r>
      <w:r w:rsidR="00870538"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текущем году будут 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проведен</w:t>
      </w:r>
      <w:r w:rsidR="00870538"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ы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публичны</w:t>
      </w:r>
      <w:r w:rsidR="00870538"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е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слушани</w:t>
      </w:r>
      <w:r w:rsidR="00870538" w:rsidRPr="00B54B71">
        <w:rPr>
          <w:rFonts w:ascii="Times New Roman" w:hAnsi="Times New Roman" w:cs="Times New Roman"/>
          <w:bCs/>
          <w:sz w:val="28"/>
          <w:szCs w:val="28"/>
          <w:lang w:val="x-none"/>
        </w:rPr>
        <w:t>я</w:t>
      </w:r>
      <w:r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 проекту генерального плана и Правилам землепользования и застройки</w:t>
      </w:r>
      <w:r w:rsidR="00870538" w:rsidRPr="00B54B71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после чего проекты будут направлены в Собрание представителей Тенькинского городского округа для дальнейшего утверждения.</w:t>
      </w:r>
    </w:p>
    <w:p w:rsidR="00334EE1" w:rsidRDefault="00334EE1" w:rsidP="00B54B71">
      <w:pPr>
        <w:keepNext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6C9" w:rsidRPr="00FA3C60" w:rsidRDefault="009476C9" w:rsidP="00B54B7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завершении </w:t>
      </w:r>
      <w:r w:rsidR="00787767">
        <w:rPr>
          <w:rFonts w:ascii="Times New Roman" w:hAnsi="Times New Roman" w:cs="Times New Roman"/>
          <w:color w:val="000000" w:themeColor="text1"/>
          <w:sz w:val="28"/>
          <w:szCs w:val="28"/>
        </w:rPr>
        <w:t>отчета</w:t>
      </w:r>
      <w:r w:rsidRPr="00D10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D10FE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FA3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8705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8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работа комитета </w:t>
      </w:r>
      <w:r w:rsidR="00424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787767">
        <w:rPr>
          <w:rFonts w:ascii="Times New Roman" w:hAnsi="Times New Roman" w:cs="Times New Roman"/>
          <w:color w:val="000000" w:themeColor="text1"/>
          <w:sz w:val="28"/>
          <w:szCs w:val="28"/>
        </w:rPr>
        <w:t>будет направлена на улучшение качества жизни населения нашего округа, создания комфортных и бл</w:t>
      </w:r>
      <w:r w:rsidR="00FA3C60">
        <w:rPr>
          <w:rFonts w:ascii="Times New Roman" w:hAnsi="Times New Roman" w:cs="Times New Roman"/>
          <w:color w:val="000000" w:themeColor="text1"/>
          <w:sz w:val="28"/>
          <w:szCs w:val="28"/>
        </w:rPr>
        <w:t>агоприятных условий проживания</w:t>
      </w:r>
      <w:r w:rsidR="00FA3C60">
        <w:rPr>
          <w:color w:val="000000" w:themeColor="text1"/>
          <w:sz w:val="28"/>
          <w:szCs w:val="28"/>
        </w:rPr>
        <w:t>.</w:t>
      </w:r>
    </w:p>
    <w:p w:rsidR="009476C9" w:rsidRPr="00D10FE1" w:rsidRDefault="00760FF0" w:rsidP="00B54B7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В.А.Круглов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, руководитель комитета ЖКХ, дорожного хозяйства и жизнеобеспечения администрации </w:t>
      </w:r>
      <w:proofErr w:type="spellStart"/>
      <w:r>
        <w:rPr>
          <w:b/>
          <w:bCs/>
          <w:color w:val="000000" w:themeColor="text1"/>
          <w:sz w:val="28"/>
          <w:szCs w:val="28"/>
        </w:rPr>
        <w:t>Тенькинского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городского округа</w:t>
      </w:r>
    </w:p>
    <w:p w:rsidR="009476C9" w:rsidRPr="00E37216" w:rsidRDefault="009476C9" w:rsidP="00B54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16" w:rsidRPr="00E37216" w:rsidRDefault="00E37216" w:rsidP="00E37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5" w:rsidRPr="00965AA5" w:rsidRDefault="00824DA5" w:rsidP="00965A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36" w:rsidRPr="007B7B64" w:rsidRDefault="00A05D36" w:rsidP="00A05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887" w:rsidRPr="00534887" w:rsidRDefault="00534887" w:rsidP="001702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4887" w:rsidRPr="00534887" w:rsidSect="00563E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75"/>
    <w:multiLevelType w:val="hybridMultilevel"/>
    <w:tmpl w:val="093EFEF0"/>
    <w:lvl w:ilvl="0" w:tplc="8CB469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B7DD7"/>
    <w:multiLevelType w:val="multilevel"/>
    <w:tmpl w:val="0B6EE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0733A86"/>
    <w:multiLevelType w:val="hybridMultilevel"/>
    <w:tmpl w:val="E670D3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81"/>
    <w:rsid w:val="000052DF"/>
    <w:rsid w:val="00006A36"/>
    <w:rsid w:val="00013A52"/>
    <w:rsid w:val="00015564"/>
    <w:rsid w:val="00020B3D"/>
    <w:rsid w:val="00056E28"/>
    <w:rsid w:val="000752C3"/>
    <w:rsid w:val="0008044D"/>
    <w:rsid w:val="000908EB"/>
    <w:rsid w:val="00090CF7"/>
    <w:rsid w:val="0009259C"/>
    <w:rsid w:val="00092F8D"/>
    <w:rsid w:val="00093943"/>
    <w:rsid w:val="00096DBC"/>
    <w:rsid w:val="000A2961"/>
    <w:rsid w:val="000A2B10"/>
    <w:rsid w:val="000A434A"/>
    <w:rsid w:val="000A5161"/>
    <w:rsid w:val="000B31A5"/>
    <w:rsid w:val="000B5761"/>
    <w:rsid w:val="000C12E0"/>
    <w:rsid w:val="000C397F"/>
    <w:rsid w:val="000C5D97"/>
    <w:rsid w:val="000C6A41"/>
    <w:rsid w:val="000D628F"/>
    <w:rsid w:val="000E1164"/>
    <w:rsid w:val="000E167F"/>
    <w:rsid w:val="000E18B3"/>
    <w:rsid w:val="000E1E2C"/>
    <w:rsid w:val="0010103A"/>
    <w:rsid w:val="00112E10"/>
    <w:rsid w:val="00126896"/>
    <w:rsid w:val="001329C6"/>
    <w:rsid w:val="00134A9F"/>
    <w:rsid w:val="00137C96"/>
    <w:rsid w:val="00140813"/>
    <w:rsid w:val="00144E55"/>
    <w:rsid w:val="0015152C"/>
    <w:rsid w:val="00162607"/>
    <w:rsid w:val="001702F9"/>
    <w:rsid w:val="00171A26"/>
    <w:rsid w:val="001811D7"/>
    <w:rsid w:val="00197B9B"/>
    <w:rsid w:val="001A37C7"/>
    <w:rsid w:val="001A3EF8"/>
    <w:rsid w:val="001B2D39"/>
    <w:rsid w:val="001C6356"/>
    <w:rsid w:val="001D5A96"/>
    <w:rsid w:val="001D62D4"/>
    <w:rsid w:val="001F5AE4"/>
    <w:rsid w:val="00202BE2"/>
    <w:rsid w:val="00203262"/>
    <w:rsid w:val="00205EB7"/>
    <w:rsid w:val="002128FD"/>
    <w:rsid w:val="00216243"/>
    <w:rsid w:val="0021642A"/>
    <w:rsid w:val="002172B3"/>
    <w:rsid w:val="00220EF0"/>
    <w:rsid w:val="00221DE2"/>
    <w:rsid w:val="0022450B"/>
    <w:rsid w:val="00230BE3"/>
    <w:rsid w:val="002371EB"/>
    <w:rsid w:val="0024162A"/>
    <w:rsid w:val="00243228"/>
    <w:rsid w:val="0024610C"/>
    <w:rsid w:val="002479CA"/>
    <w:rsid w:val="0025084D"/>
    <w:rsid w:val="002508A2"/>
    <w:rsid w:val="002531B1"/>
    <w:rsid w:val="0025327C"/>
    <w:rsid w:val="002635B7"/>
    <w:rsid w:val="002639B7"/>
    <w:rsid w:val="00284DB5"/>
    <w:rsid w:val="00293042"/>
    <w:rsid w:val="002A57EC"/>
    <w:rsid w:val="002B1280"/>
    <w:rsid w:val="002B42CA"/>
    <w:rsid w:val="002C2334"/>
    <w:rsid w:val="002C5DE7"/>
    <w:rsid w:val="002D661E"/>
    <w:rsid w:val="002E0A31"/>
    <w:rsid w:val="00302D99"/>
    <w:rsid w:val="0031204A"/>
    <w:rsid w:val="00313E89"/>
    <w:rsid w:val="00320086"/>
    <w:rsid w:val="00324C0F"/>
    <w:rsid w:val="003256EC"/>
    <w:rsid w:val="00334EE1"/>
    <w:rsid w:val="00335578"/>
    <w:rsid w:val="00341A1B"/>
    <w:rsid w:val="0034223A"/>
    <w:rsid w:val="003456B0"/>
    <w:rsid w:val="00347ECE"/>
    <w:rsid w:val="00350EDE"/>
    <w:rsid w:val="00353646"/>
    <w:rsid w:val="00361DBD"/>
    <w:rsid w:val="00372925"/>
    <w:rsid w:val="00375663"/>
    <w:rsid w:val="00380FCC"/>
    <w:rsid w:val="003827CB"/>
    <w:rsid w:val="00385A40"/>
    <w:rsid w:val="00396EC0"/>
    <w:rsid w:val="003A2092"/>
    <w:rsid w:val="003C1C28"/>
    <w:rsid w:val="003C761C"/>
    <w:rsid w:val="003C7A3D"/>
    <w:rsid w:val="003D0348"/>
    <w:rsid w:val="003E2E35"/>
    <w:rsid w:val="003E31BA"/>
    <w:rsid w:val="003E5E6C"/>
    <w:rsid w:val="003F1500"/>
    <w:rsid w:val="00405E44"/>
    <w:rsid w:val="0042199B"/>
    <w:rsid w:val="00424053"/>
    <w:rsid w:val="004241ED"/>
    <w:rsid w:val="00426999"/>
    <w:rsid w:val="0043592F"/>
    <w:rsid w:val="004370C9"/>
    <w:rsid w:val="00440834"/>
    <w:rsid w:val="004421F9"/>
    <w:rsid w:val="004441A3"/>
    <w:rsid w:val="00465D5E"/>
    <w:rsid w:val="00466F35"/>
    <w:rsid w:val="00480384"/>
    <w:rsid w:val="0048212B"/>
    <w:rsid w:val="00483E4B"/>
    <w:rsid w:val="00484EEB"/>
    <w:rsid w:val="004877E6"/>
    <w:rsid w:val="00491C7B"/>
    <w:rsid w:val="004A12D2"/>
    <w:rsid w:val="004A263C"/>
    <w:rsid w:val="004A28A1"/>
    <w:rsid w:val="004B088B"/>
    <w:rsid w:val="004B1BCA"/>
    <w:rsid w:val="004B2D5E"/>
    <w:rsid w:val="004B5989"/>
    <w:rsid w:val="004C6710"/>
    <w:rsid w:val="004E2C2E"/>
    <w:rsid w:val="004E3F5D"/>
    <w:rsid w:val="004E4B3A"/>
    <w:rsid w:val="004E514B"/>
    <w:rsid w:val="004F00CD"/>
    <w:rsid w:val="004F0627"/>
    <w:rsid w:val="004F37D2"/>
    <w:rsid w:val="004F4219"/>
    <w:rsid w:val="004F7819"/>
    <w:rsid w:val="00502E1C"/>
    <w:rsid w:val="00513C7A"/>
    <w:rsid w:val="00515A96"/>
    <w:rsid w:val="0053391E"/>
    <w:rsid w:val="00534887"/>
    <w:rsid w:val="00534D03"/>
    <w:rsid w:val="0054277D"/>
    <w:rsid w:val="00543606"/>
    <w:rsid w:val="005446E0"/>
    <w:rsid w:val="00544844"/>
    <w:rsid w:val="005458E9"/>
    <w:rsid w:val="00551653"/>
    <w:rsid w:val="00555A53"/>
    <w:rsid w:val="00556BFD"/>
    <w:rsid w:val="00560240"/>
    <w:rsid w:val="00563EB9"/>
    <w:rsid w:val="005643A3"/>
    <w:rsid w:val="00575D68"/>
    <w:rsid w:val="00581791"/>
    <w:rsid w:val="00585B69"/>
    <w:rsid w:val="00587181"/>
    <w:rsid w:val="0059116C"/>
    <w:rsid w:val="00595463"/>
    <w:rsid w:val="00597DC6"/>
    <w:rsid w:val="005A4C3A"/>
    <w:rsid w:val="005B1CFE"/>
    <w:rsid w:val="005B6023"/>
    <w:rsid w:val="005C7BFB"/>
    <w:rsid w:val="005D592E"/>
    <w:rsid w:val="005D6E6B"/>
    <w:rsid w:val="005D7C43"/>
    <w:rsid w:val="005E19AB"/>
    <w:rsid w:val="005E20AD"/>
    <w:rsid w:val="005F075E"/>
    <w:rsid w:val="005F300D"/>
    <w:rsid w:val="005F4F7A"/>
    <w:rsid w:val="00605904"/>
    <w:rsid w:val="00605F90"/>
    <w:rsid w:val="00611C7D"/>
    <w:rsid w:val="006156C6"/>
    <w:rsid w:val="00627751"/>
    <w:rsid w:val="00627E02"/>
    <w:rsid w:val="006367D3"/>
    <w:rsid w:val="0063739B"/>
    <w:rsid w:val="006376C3"/>
    <w:rsid w:val="006442AE"/>
    <w:rsid w:val="00655149"/>
    <w:rsid w:val="00663204"/>
    <w:rsid w:val="00675173"/>
    <w:rsid w:val="006835B2"/>
    <w:rsid w:val="00683DE9"/>
    <w:rsid w:val="00684A0D"/>
    <w:rsid w:val="00685190"/>
    <w:rsid w:val="00685220"/>
    <w:rsid w:val="0068583E"/>
    <w:rsid w:val="006A37C3"/>
    <w:rsid w:val="006A5414"/>
    <w:rsid w:val="006A5789"/>
    <w:rsid w:val="006A6438"/>
    <w:rsid w:val="006C25F3"/>
    <w:rsid w:val="006C349F"/>
    <w:rsid w:val="006C7DF2"/>
    <w:rsid w:val="006D28C9"/>
    <w:rsid w:val="006D542F"/>
    <w:rsid w:val="006E2632"/>
    <w:rsid w:val="006E296B"/>
    <w:rsid w:val="006E6CBE"/>
    <w:rsid w:val="006F22E7"/>
    <w:rsid w:val="006F5737"/>
    <w:rsid w:val="007038B1"/>
    <w:rsid w:val="00704127"/>
    <w:rsid w:val="00704749"/>
    <w:rsid w:val="0072406F"/>
    <w:rsid w:val="00724298"/>
    <w:rsid w:val="0072727E"/>
    <w:rsid w:val="00737584"/>
    <w:rsid w:val="00737C0E"/>
    <w:rsid w:val="00744FD0"/>
    <w:rsid w:val="00752CA4"/>
    <w:rsid w:val="00760FF0"/>
    <w:rsid w:val="00765C74"/>
    <w:rsid w:val="00787767"/>
    <w:rsid w:val="007934D3"/>
    <w:rsid w:val="007B5A49"/>
    <w:rsid w:val="007C0704"/>
    <w:rsid w:val="007C783F"/>
    <w:rsid w:val="007E36A5"/>
    <w:rsid w:val="007F4079"/>
    <w:rsid w:val="00801DFF"/>
    <w:rsid w:val="00802DC5"/>
    <w:rsid w:val="00806F1E"/>
    <w:rsid w:val="008074A2"/>
    <w:rsid w:val="0081068B"/>
    <w:rsid w:val="008128AA"/>
    <w:rsid w:val="00813E9A"/>
    <w:rsid w:val="00816337"/>
    <w:rsid w:val="00816A7A"/>
    <w:rsid w:val="00820F37"/>
    <w:rsid w:val="00824DA5"/>
    <w:rsid w:val="0082691D"/>
    <w:rsid w:val="00827095"/>
    <w:rsid w:val="00832999"/>
    <w:rsid w:val="00837480"/>
    <w:rsid w:val="00852031"/>
    <w:rsid w:val="008603F5"/>
    <w:rsid w:val="00860FB5"/>
    <w:rsid w:val="00863551"/>
    <w:rsid w:val="008662EF"/>
    <w:rsid w:val="00870538"/>
    <w:rsid w:val="00881EEA"/>
    <w:rsid w:val="00882497"/>
    <w:rsid w:val="0088359E"/>
    <w:rsid w:val="00885C20"/>
    <w:rsid w:val="008A3107"/>
    <w:rsid w:val="008B5837"/>
    <w:rsid w:val="008C35DD"/>
    <w:rsid w:val="008D4EEA"/>
    <w:rsid w:val="008D75B9"/>
    <w:rsid w:val="008E0AC4"/>
    <w:rsid w:val="008E419B"/>
    <w:rsid w:val="008E47D0"/>
    <w:rsid w:val="008E7199"/>
    <w:rsid w:val="008F2A15"/>
    <w:rsid w:val="008F7697"/>
    <w:rsid w:val="009033B7"/>
    <w:rsid w:val="00905FA9"/>
    <w:rsid w:val="00906A9F"/>
    <w:rsid w:val="00920401"/>
    <w:rsid w:val="00920A9B"/>
    <w:rsid w:val="009213BB"/>
    <w:rsid w:val="009218F7"/>
    <w:rsid w:val="0093021E"/>
    <w:rsid w:val="00930BF5"/>
    <w:rsid w:val="0093146E"/>
    <w:rsid w:val="009365F9"/>
    <w:rsid w:val="00943A61"/>
    <w:rsid w:val="009476C9"/>
    <w:rsid w:val="00954BF5"/>
    <w:rsid w:val="00960A91"/>
    <w:rsid w:val="00965AA5"/>
    <w:rsid w:val="00975A57"/>
    <w:rsid w:val="00975C82"/>
    <w:rsid w:val="00975CDF"/>
    <w:rsid w:val="00984444"/>
    <w:rsid w:val="00984726"/>
    <w:rsid w:val="00985523"/>
    <w:rsid w:val="0099027E"/>
    <w:rsid w:val="00992453"/>
    <w:rsid w:val="009931AC"/>
    <w:rsid w:val="009A18AF"/>
    <w:rsid w:val="009A51AD"/>
    <w:rsid w:val="009B3E06"/>
    <w:rsid w:val="009B3F51"/>
    <w:rsid w:val="009B6B23"/>
    <w:rsid w:val="009C1FF1"/>
    <w:rsid w:val="009C737F"/>
    <w:rsid w:val="009D0169"/>
    <w:rsid w:val="009D3773"/>
    <w:rsid w:val="009D578C"/>
    <w:rsid w:val="009D611E"/>
    <w:rsid w:val="009D6D83"/>
    <w:rsid w:val="009D6EB1"/>
    <w:rsid w:val="009E1A19"/>
    <w:rsid w:val="009E38B9"/>
    <w:rsid w:val="009E6EA9"/>
    <w:rsid w:val="009F1F0E"/>
    <w:rsid w:val="009F3AE7"/>
    <w:rsid w:val="00A0206B"/>
    <w:rsid w:val="00A05D36"/>
    <w:rsid w:val="00A07286"/>
    <w:rsid w:val="00A14122"/>
    <w:rsid w:val="00A176CD"/>
    <w:rsid w:val="00A25881"/>
    <w:rsid w:val="00A259B4"/>
    <w:rsid w:val="00A2735D"/>
    <w:rsid w:val="00A339B6"/>
    <w:rsid w:val="00A5469F"/>
    <w:rsid w:val="00A546AC"/>
    <w:rsid w:val="00A54CA1"/>
    <w:rsid w:val="00A633E5"/>
    <w:rsid w:val="00A656E2"/>
    <w:rsid w:val="00A65967"/>
    <w:rsid w:val="00A67062"/>
    <w:rsid w:val="00A72013"/>
    <w:rsid w:val="00A84F9E"/>
    <w:rsid w:val="00A91C3E"/>
    <w:rsid w:val="00A920FA"/>
    <w:rsid w:val="00AA0C09"/>
    <w:rsid w:val="00AA40DF"/>
    <w:rsid w:val="00AA686C"/>
    <w:rsid w:val="00AA7D2B"/>
    <w:rsid w:val="00AB3082"/>
    <w:rsid w:val="00AB6C5F"/>
    <w:rsid w:val="00AB754A"/>
    <w:rsid w:val="00AC17DD"/>
    <w:rsid w:val="00AC1D29"/>
    <w:rsid w:val="00AC1E6B"/>
    <w:rsid w:val="00AC23B4"/>
    <w:rsid w:val="00AD0209"/>
    <w:rsid w:val="00AF1D19"/>
    <w:rsid w:val="00AF3D23"/>
    <w:rsid w:val="00B03829"/>
    <w:rsid w:val="00B10A8E"/>
    <w:rsid w:val="00B24340"/>
    <w:rsid w:val="00B46E81"/>
    <w:rsid w:val="00B54B71"/>
    <w:rsid w:val="00B54DD9"/>
    <w:rsid w:val="00B611A0"/>
    <w:rsid w:val="00B63917"/>
    <w:rsid w:val="00B6632A"/>
    <w:rsid w:val="00B72526"/>
    <w:rsid w:val="00B72EAC"/>
    <w:rsid w:val="00B81C9A"/>
    <w:rsid w:val="00B85D45"/>
    <w:rsid w:val="00B96C92"/>
    <w:rsid w:val="00B9732C"/>
    <w:rsid w:val="00BA6D37"/>
    <w:rsid w:val="00BA78CB"/>
    <w:rsid w:val="00BB60D5"/>
    <w:rsid w:val="00BD651D"/>
    <w:rsid w:val="00BE0B25"/>
    <w:rsid w:val="00BE1325"/>
    <w:rsid w:val="00BE4977"/>
    <w:rsid w:val="00BF6107"/>
    <w:rsid w:val="00C069B1"/>
    <w:rsid w:val="00C14F65"/>
    <w:rsid w:val="00C1669D"/>
    <w:rsid w:val="00C20D3B"/>
    <w:rsid w:val="00C3209C"/>
    <w:rsid w:val="00C3541B"/>
    <w:rsid w:val="00C36879"/>
    <w:rsid w:val="00C36E93"/>
    <w:rsid w:val="00C404BE"/>
    <w:rsid w:val="00C44AD2"/>
    <w:rsid w:val="00C50360"/>
    <w:rsid w:val="00C50D14"/>
    <w:rsid w:val="00C52E56"/>
    <w:rsid w:val="00C531E3"/>
    <w:rsid w:val="00C61FE2"/>
    <w:rsid w:val="00C6488C"/>
    <w:rsid w:val="00C66F7A"/>
    <w:rsid w:val="00C75726"/>
    <w:rsid w:val="00C76B8B"/>
    <w:rsid w:val="00C921E8"/>
    <w:rsid w:val="00C9448D"/>
    <w:rsid w:val="00CA3BB2"/>
    <w:rsid w:val="00CA6E37"/>
    <w:rsid w:val="00CB066F"/>
    <w:rsid w:val="00CB1A2E"/>
    <w:rsid w:val="00CB5643"/>
    <w:rsid w:val="00CC1922"/>
    <w:rsid w:val="00CC4AD5"/>
    <w:rsid w:val="00CC79BF"/>
    <w:rsid w:val="00CE6315"/>
    <w:rsid w:val="00CE6593"/>
    <w:rsid w:val="00CF344B"/>
    <w:rsid w:val="00D003C9"/>
    <w:rsid w:val="00D03369"/>
    <w:rsid w:val="00D06196"/>
    <w:rsid w:val="00D11E31"/>
    <w:rsid w:val="00D1477C"/>
    <w:rsid w:val="00D230F8"/>
    <w:rsid w:val="00D2492B"/>
    <w:rsid w:val="00D24D53"/>
    <w:rsid w:val="00D37E73"/>
    <w:rsid w:val="00D41571"/>
    <w:rsid w:val="00D47F95"/>
    <w:rsid w:val="00D52029"/>
    <w:rsid w:val="00D5270B"/>
    <w:rsid w:val="00D60F0A"/>
    <w:rsid w:val="00D62325"/>
    <w:rsid w:val="00D6313F"/>
    <w:rsid w:val="00D65265"/>
    <w:rsid w:val="00D672D6"/>
    <w:rsid w:val="00D75B5F"/>
    <w:rsid w:val="00D872D5"/>
    <w:rsid w:val="00D930B4"/>
    <w:rsid w:val="00D97740"/>
    <w:rsid w:val="00DA22EE"/>
    <w:rsid w:val="00DA3EC3"/>
    <w:rsid w:val="00DA6CA5"/>
    <w:rsid w:val="00DC5A28"/>
    <w:rsid w:val="00DC5B64"/>
    <w:rsid w:val="00DD0D86"/>
    <w:rsid w:val="00DD674A"/>
    <w:rsid w:val="00DE3157"/>
    <w:rsid w:val="00DE6CCC"/>
    <w:rsid w:val="00DF3CD8"/>
    <w:rsid w:val="00DF405F"/>
    <w:rsid w:val="00DF4AD2"/>
    <w:rsid w:val="00DF4F0D"/>
    <w:rsid w:val="00E00F14"/>
    <w:rsid w:val="00E053DB"/>
    <w:rsid w:val="00E05B20"/>
    <w:rsid w:val="00E066D6"/>
    <w:rsid w:val="00E10589"/>
    <w:rsid w:val="00E20567"/>
    <w:rsid w:val="00E37216"/>
    <w:rsid w:val="00E4105E"/>
    <w:rsid w:val="00E4460B"/>
    <w:rsid w:val="00E504E8"/>
    <w:rsid w:val="00E53AE0"/>
    <w:rsid w:val="00E62C7F"/>
    <w:rsid w:val="00E66539"/>
    <w:rsid w:val="00E703A3"/>
    <w:rsid w:val="00E80263"/>
    <w:rsid w:val="00E81574"/>
    <w:rsid w:val="00E9338A"/>
    <w:rsid w:val="00EA5F09"/>
    <w:rsid w:val="00EA7C77"/>
    <w:rsid w:val="00EB0121"/>
    <w:rsid w:val="00ED2C06"/>
    <w:rsid w:val="00ED3DB1"/>
    <w:rsid w:val="00EE0C18"/>
    <w:rsid w:val="00EE1E95"/>
    <w:rsid w:val="00EE2E8A"/>
    <w:rsid w:val="00EE2FC3"/>
    <w:rsid w:val="00EF2D55"/>
    <w:rsid w:val="00F00CDC"/>
    <w:rsid w:val="00F04D62"/>
    <w:rsid w:val="00F0504B"/>
    <w:rsid w:val="00F05F4F"/>
    <w:rsid w:val="00F22D0A"/>
    <w:rsid w:val="00F2322A"/>
    <w:rsid w:val="00F26BB4"/>
    <w:rsid w:val="00F31E71"/>
    <w:rsid w:val="00F3361B"/>
    <w:rsid w:val="00F41374"/>
    <w:rsid w:val="00F42B85"/>
    <w:rsid w:val="00F4357C"/>
    <w:rsid w:val="00F51116"/>
    <w:rsid w:val="00F515E7"/>
    <w:rsid w:val="00F52753"/>
    <w:rsid w:val="00F60539"/>
    <w:rsid w:val="00F63486"/>
    <w:rsid w:val="00F65A97"/>
    <w:rsid w:val="00F66540"/>
    <w:rsid w:val="00F70AF0"/>
    <w:rsid w:val="00F716C5"/>
    <w:rsid w:val="00F870C2"/>
    <w:rsid w:val="00F92640"/>
    <w:rsid w:val="00F947B6"/>
    <w:rsid w:val="00F960D7"/>
    <w:rsid w:val="00FA3C60"/>
    <w:rsid w:val="00FA6D16"/>
    <w:rsid w:val="00FA6E4F"/>
    <w:rsid w:val="00FB295D"/>
    <w:rsid w:val="00FB38FE"/>
    <w:rsid w:val="00FB3A78"/>
    <w:rsid w:val="00FB427C"/>
    <w:rsid w:val="00FC002B"/>
    <w:rsid w:val="00FC0E1F"/>
    <w:rsid w:val="00FC4B6F"/>
    <w:rsid w:val="00FE46CB"/>
    <w:rsid w:val="00FE4F23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72370-BFEA-4A18-ACFB-F67E86F0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40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90CF7"/>
  </w:style>
  <w:style w:type="character" w:styleId="a4">
    <w:name w:val="Hyperlink"/>
    <w:basedOn w:val="a0"/>
    <w:uiPriority w:val="99"/>
    <w:semiHidden/>
    <w:unhideWhenUsed/>
    <w:rsid w:val="00090CF7"/>
    <w:rPr>
      <w:color w:val="0000FF"/>
      <w:u w:val="single"/>
    </w:rPr>
  </w:style>
  <w:style w:type="paragraph" w:customStyle="1" w:styleId="11">
    <w:name w:val="Знак Знак1 Знак Знак"/>
    <w:basedOn w:val="a"/>
    <w:rsid w:val="00C354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Гипертекстовая ссылка"/>
    <w:basedOn w:val="a0"/>
    <w:uiPriority w:val="99"/>
    <w:rsid w:val="00FB38FE"/>
    <w:rPr>
      <w:b/>
      <w:bCs/>
      <w:color w:val="auto"/>
    </w:rPr>
  </w:style>
  <w:style w:type="paragraph" w:customStyle="1" w:styleId="Style5">
    <w:name w:val="Style5"/>
    <w:basedOn w:val="a"/>
    <w:uiPriority w:val="99"/>
    <w:rsid w:val="00DE315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4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A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6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405F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A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A28-6196-4740-8162-E7C44A7A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12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Скосырских Ольга Владимировна</dc:creator>
  <cp:keywords/>
  <dc:description/>
  <cp:lastModifiedBy>Осмоловская Наталья Викторовна</cp:lastModifiedBy>
  <cp:revision>386</cp:revision>
  <cp:lastPrinted>2019-02-06T05:01:00Z</cp:lastPrinted>
  <dcterms:created xsi:type="dcterms:W3CDTF">2018-02-01T06:25:00Z</dcterms:created>
  <dcterms:modified xsi:type="dcterms:W3CDTF">2019-02-12T06:22:00Z</dcterms:modified>
</cp:coreProperties>
</file>