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2F" w:rsidRDefault="00935E2F" w:rsidP="00935E2F">
      <w:pPr>
        <w:widowControl/>
        <w:autoSpaceDE/>
        <w:autoSpaceDN/>
        <w:adjustRightInd/>
        <w:spacing w:line="276" w:lineRule="auto"/>
        <w:ind w:firstLine="0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935E2F" w:rsidRPr="00E109C6" w:rsidRDefault="00935E2F" w:rsidP="00935E2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FD4F141" wp14:editId="77380D12">
            <wp:extent cx="640080" cy="68199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</w:p>
    <w:p w:rsidR="00935E2F" w:rsidRPr="00E109C6" w:rsidRDefault="00935E2F" w:rsidP="00935E2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9C6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935E2F" w:rsidRPr="00E109C6" w:rsidRDefault="00935E2F" w:rsidP="00935E2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9C6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935E2F" w:rsidRPr="00E109C6" w:rsidRDefault="00935E2F" w:rsidP="00935E2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09C6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935E2F" w:rsidRPr="00E109C6" w:rsidRDefault="00935E2F" w:rsidP="00935E2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E2F" w:rsidRPr="00E109C6" w:rsidRDefault="00935E2F" w:rsidP="00935E2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E109C6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E109C6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935E2F" w:rsidRPr="00E109C6" w:rsidRDefault="00935E2F" w:rsidP="00935E2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35E2F" w:rsidRPr="00E109C6" w:rsidRDefault="00935E2F" w:rsidP="00935E2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______________2020 г. </w:t>
      </w:r>
      <w:r w:rsidRPr="00E109C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gramEnd"/>
      <w:r>
        <w:rPr>
          <w:rFonts w:ascii="Times New Roman" w:hAnsi="Times New Roman" w:cs="Times New Roman"/>
          <w:sz w:val="28"/>
          <w:szCs w:val="28"/>
        </w:rPr>
        <w:t>па</w:t>
      </w:r>
    </w:p>
    <w:p w:rsidR="00935E2F" w:rsidRPr="002B3015" w:rsidRDefault="00935E2F" w:rsidP="00935E2F">
      <w:pPr>
        <w:widowControl/>
        <w:autoSpaceDE/>
        <w:autoSpaceDN/>
        <w:adjustRightInd/>
        <w:ind w:firstLine="0"/>
        <w:jc w:val="left"/>
        <w:rPr>
          <w:rStyle w:val="a3"/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п. Усть-Омчуг</w:t>
      </w:r>
    </w:p>
    <w:p w:rsidR="00935E2F" w:rsidRPr="00E11DD9" w:rsidRDefault="00935E2F" w:rsidP="00935E2F">
      <w:pPr>
        <w:pStyle w:val="1"/>
        <w:spacing w:before="0" w:after="0"/>
        <w:rPr>
          <w:rStyle w:val="a3"/>
          <w:rFonts w:ascii="Times New Roman" w:hAnsi="Times New Roman"/>
          <w:bCs w:val="0"/>
          <w:color w:val="000000" w:themeColor="text1"/>
          <w:sz w:val="28"/>
          <w:szCs w:val="28"/>
        </w:rPr>
      </w:pPr>
      <w:r w:rsidRPr="004B103A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 w:rsidRPr="00E11DD9">
        <w:rPr>
          <w:rStyle w:val="a3"/>
          <w:rFonts w:ascii="Times New Roman" w:hAnsi="Times New Roman"/>
          <w:bCs w:val="0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935E2F" w:rsidRPr="00E11DD9" w:rsidRDefault="00935E2F" w:rsidP="00935E2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1DD9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Тенькинского городского округа Магаданской области</w:t>
      </w:r>
      <w:r w:rsidR="0059748C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от 16.03</w:t>
      </w:r>
      <w:r w:rsidR="00504CE8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.2016 г. № 156</w:t>
      </w:r>
      <w:r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-па</w:t>
      </w:r>
      <w:r w:rsidRPr="00E11DD9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="00504CE8" w:rsidRPr="00504CE8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</w:t>
      </w:r>
      <w:r w:rsidR="00504CE8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рии муниципального образования «Тенькинский городской округ»</w:t>
      </w:r>
      <w:r w:rsidR="00504CE8" w:rsidRPr="00504CE8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Магаданской области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35E2F" w:rsidRDefault="00935E2F" w:rsidP="00935E2F">
      <w:pPr>
        <w:pStyle w:val="1"/>
        <w:spacing w:before="0" w:after="0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</w:p>
    <w:p w:rsidR="00935E2F" w:rsidRPr="00874A95" w:rsidRDefault="00935E2F" w:rsidP="00935E2F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="0097528B">
        <w:rPr>
          <w:rFonts w:ascii="Times New Roman" w:eastAsia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дминистрация</w:t>
      </w:r>
      <w:r w:rsidRPr="00874A9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Тенькинского городского округа Магаданской области </w:t>
      </w:r>
      <w:r w:rsidRPr="00874A95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874A9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74A95">
        <w:rPr>
          <w:rFonts w:ascii="Times New Roman" w:hAnsi="Times New Roman" w:cs="Times New Roman"/>
          <w:sz w:val="28"/>
          <w:szCs w:val="28"/>
        </w:rPr>
        <w:t xml:space="preserve"> с т а н о в л я е т</w:t>
      </w:r>
      <w:r w:rsidRPr="004B103A">
        <w:rPr>
          <w:rFonts w:ascii="Times New Roman" w:hAnsi="Times New Roman" w:cs="Times New Roman"/>
          <w:sz w:val="28"/>
          <w:szCs w:val="28"/>
        </w:rPr>
        <w:t>:</w:t>
      </w:r>
    </w:p>
    <w:p w:rsidR="00935E2F" w:rsidRPr="00504CE8" w:rsidRDefault="00EE63AD" w:rsidP="00504CE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5E2F" w:rsidRPr="00504CE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Тенькинского городского </w:t>
      </w:r>
      <w:r w:rsidR="00935E2F" w:rsidRPr="00504CE8">
        <w:rPr>
          <w:rFonts w:ascii="Times New Roman" w:eastAsia="Times New Roman" w:hAnsi="Times New Roman" w:cs="Times New Roman"/>
          <w:sz w:val="28"/>
          <w:szCs w:val="28"/>
        </w:rPr>
        <w:t>Магаданской области</w:t>
      </w:r>
      <w:r w:rsidR="00504CE8" w:rsidRPr="00504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CE8" w:rsidRPr="00504CE8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>от 16.03.2016 г. № 156-па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«Тенькинский городской округ» Магаданской области</w:t>
      </w:r>
      <w:r w:rsidR="00504CE8" w:rsidRPr="00504C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04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E2F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935E2F" w:rsidRDefault="00935E2F" w:rsidP="00935E2F">
      <w:pPr>
        <w:widowControl/>
        <w:spacing w:line="360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528B">
        <w:rPr>
          <w:rFonts w:ascii="Times New Roman" w:hAnsi="Times New Roman" w:cs="Times New Roman"/>
          <w:sz w:val="28"/>
          <w:szCs w:val="28"/>
        </w:rPr>
        <w:t xml:space="preserve">1.1. </w:t>
      </w:r>
      <w:r w:rsidR="00EE63AD">
        <w:rPr>
          <w:rFonts w:ascii="Times New Roman" w:hAnsi="Times New Roman" w:cs="Times New Roman"/>
          <w:sz w:val="28"/>
          <w:szCs w:val="28"/>
        </w:rPr>
        <w:t>пункт 1</w:t>
      </w:r>
      <w:r w:rsidR="0097528B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EE6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EB2B10" w:rsidRPr="00EB2B10" w:rsidRDefault="00EB2B10" w:rsidP="00EB2B10">
      <w:pPr>
        <w:widowControl/>
        <w:spacing w:line="360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35E2F"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Определить границы прилегающих к некоторым организациям и объектам территорий, на которых не допускается розничная продажа алкогольной продукции на террито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рии муниципального образования «Тенькинский городской округ»</w:t>
      </w: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Магаданской области:</w:t>
      </w:r>
    </w:p>
    <w:p w:rsidR="00EB2B10" w:rsidRPr="00EB2B10" w:rsidRDefault="00EB2B10" w:rsidP="00EB2B10">
      <w:pPr>
        <w:widowControl/>
        <w:spacing w:line="360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1.1. к детским организациям (организации, осуществляющие деятельность по дошкольному и начальному общему образов</w:t>
      </w:r>
      <w:r w:rsidR="00E635D8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анию) - на расстоянии не менее 6</w:t>
      </w: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>0 метров;</w:t>
      </w:r>
    </w:p>
    <w:p w:rsidR="00EB2B10" w:rsidRPr="00EB2B10" w:rsidRDefault="00EB2B10" w:rsidP="00EB2B10">
      <w:pPr>
        <w:widowControl/>
        <w:spacing w:line="360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к образовательным организациям (организации, определенные в соответствии с </w:t>
      </w:r>
      <w:hyperlink r:id="rId8" w:history="1">
        <w:r w:rsidRPr="00EB2B1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E635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«Об образовании»</w:t>
      </w: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имеющие лицензию на осуществление образовательной деятельн</w:t>
      </w:r>
      <w:r w:rsidR="00E635D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ости) - на расстоянии не менее 6</w:t>
      </w: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>0 метров;</w:t>
      </w:r>
    </w:p>
    <w:p w:rsidR="00EB2B10" w:rsidRPr="00EB2B10" w:rsidRDefault="00EB2B10" w:rsidP="00EB2B10">
      <w:pPr>
        <w:widowControl/>
        <w:spacing w:line="360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>1.3. к медицинским организ</w:t>
      </w:r>
      <w:r w:rsidR="00E635D8">
        <w:rPr>
          <w:rFonts w:ascii="Times New Roman" w:eastAsiaTheme="minorHAnsi" w:hAnsi="Times New Roman" w:cs="Times New Roman"/>
          <w:sz w:val="28"/>
          <w:szCs w:val="28"/>
          <w:lang w:eastAsia="en-US"/>
        </w:rPr>
        <w:t>ациям - на расстоянии не менее 6</w:t>
      </w: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>0 метров;</w:t>
      </w:r>
    </w:p>
    <w:p w:rsidR="00EB2B10" w:rsidRPr="00EB2B10" w:rsidRDefault="00EB2B10" w:rsidP="00EB2B10">
      <w:pPr>
        <w:widowControl/>
        <w:spacing w:line="360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>1.4. к объектам с</w:t>
      </w:r>
      <w:r w:rsidR="00E635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 - на расстоянии не менее 6</w:t>
      </w: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>0 метров;</w:t>
      </w:r>
    </w:p>
    <w:p w:rsidR="00935E2F" w:rsidRPr="00EB2B10" w:rsidRDefault="00EB2B10" w:rsidP="00EB2B10">
      <w:pPr>
        <w:widowControl/>
        <w:spacing w:line="360" w:lineRule="auto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>1.5.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Магаданской области - на</w:t>
      </w:r>
      <w:r w:rsidR="00E635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расстоянии не менее 6</w:t>
      </w: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>0 метров</w:t>
      </w:r>
      <w:r w:rsidR="00935E2F"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935E2F" w:rsidRDefault="00935E2F" w:rsidP="008F0E87">
      <w:pPr>
        <w:spacing w:line="360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sub_2"/>
      <w:bookmarkEnd w:id="0"/>
      <w:r>
        <w:rPr>
          <w:sz w:val="28"/>
          <w:szCs w:val="28"/>
        </w:rPr>
        <w:tab/>
      </w:r>
      <w:r w:rsidR="00771A58"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="00B306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Приложение №</w:t>
      </w:r>
      <w:r w:rsidR="008F0E87">
        <w:rPr>
          <w:rFonts w:ascii="Times New Roman" w:eastAsiaTheme="minorHAnsi" w:hAnsi="Times New Roman" w:cs="Times New Roman"/>
          <w:sz w:val="28"/>
          <w:szCs w:val="28"/>
          <w:lang w:eastAsia="en-US"/>
        </w:rPr>
        <w:t>1 «Перечень организаций</w:t>
      </w:r>
      <w:r w:rsidR="008F0E87" w:rsidRPr="008F0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объектов</w:t>
      </w:r>
      <w:r w:rsidR="008F0E8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F0E87" w:rsidRPr="008F0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8F0E8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прилегающих территориях которых</w:t>
      </w:r>
      <w:r w:rsidR="008F0E87" w:rsidRPr="008F0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допускается розничная продажа алкогольной продукции на террито</w:t>
      </w:r>
      <w:r w:rsidR="008F0E87">
        <w:rPr>
          <w:rFonts w:ascii="Times New Roman" w:eastAsiaTheme="minorHAnsi" w:hAnsi="Times New Roman" w:cs="Times New Roman"/>
          <w:sz w:val="28"/>
          <w:szCs w:val="28"/>
          <w:lang w:eastAsia="en-US"/>
        </w:rPr>
        <w:t>рии муниципального образования «</w:t>
      </w:r>
      <w:r w:rsidR="008F0E87" w:rsidRPr="008F0E87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Тенькинский городс</w:t>
      </w:r>
      <w:r w:rsidR="008F0E8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кой округ» Магаданско</w:t>
      </w:r>
      <w:r w:rsidR="00E122B3">
        <w:rPr>
          <w:rFonts w:ascii="Times New Roman" w:eastAsiaTheme="minorHAnsi" w:hAnsi="Times New Roman" w:cs="Times New Roman"/>
          <w:sz w:val="28"/>
          <w:szCs w:val="28"/>
          <w:lang w:eastAsia="en-US"/>
        </w:rPr>
        <w:t>й области» изложить в</w:t>
      </w:r>
      <w:r w:rsidR="00771A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0E8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редакции</w:t>
      </w:r>
      <w:r w:rsidR="00B306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№</w:t>
      </w:r>
      <w:r w:rsidR="00771A58">
        <w:rPr>
          <w:rFonts w:ascii="Times New Roman" w:eastAsiaTheme="minorHAnsi" w:hAnsi="Times New Roman" w:cs="Times New Roman"/>
          <w:sz w:val="28"/>
          <w:szCs w:val="28"/>
          <w:lang w:eastAsia="en-US"/>
        </w:rPr>
        <w:t>1 к настоящему постановлению</w:t>
      </w:r>
      <w:r w:rsidR="004B72C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B72C1" w:rsidRDefault="004B72C1" w:rsidP="008F0E87">
      <w:pPr>
        <w:spacing w:line="360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1.3. </w:t>
      </w:r>
      <w:r w:rsidR="00B306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Приложения с №2 по №15 к постановлению изложить в новой редакции согласно приложениям </w:t>
      </w:r>
      <w:r w:rsidR="00D630EF">
        <w:rPr>
          <w:rFonts w:ascii="Times New Roman" w:eastAsiaTheme="minorHAnsi" w:hAnsi="Times New Roman" w:cs="Times New Roman"/>
          <w:sz w:val="28"/>
          <w:szCs w:val="28"/>
          <w:lang w:eastAsia="en-US"/>
        </w:rPr>
        <w:t>с №</w:t>
      </w:r>
      <w:r w:rsidR="00B306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30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по № </w:t>
      </w:r>
      <w:r w:rsidR="00B30662">
        <w:rPr>
          <w:rFonts w:ascii="Times New Roman" w:eastAsiaTheme="minorHAnsi" w:hAnsi="Times New Roman" w:cs="Times New Roman"/>
          <w:sz w:val="28"/>
          <w:szCs w:val="28"/>
          <w:lang w:eastAsia="en-US"/>
        </w:rPr>
        <w:t>15 к настоящему постановлению.</w:t>
      </w:r>
    </w:p>
    <w:p w:rsidR="00B30662" w:rsidRDefault="00B30662" w:rsidP="00B30662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9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с момента подписания и подлежит </w:t>
      </w:r>
      <w:hyperlink r:id="rId9" w:history="1">
        <w:r w:rsidRPr="00B9437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официальному опубликованию</w:t>
        </w:r>
      </w:hyperlink>
      <w:r w:rsidRPr="00B9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(обнародованию).</w:t>
      </w:r>
    </w:p>
    <w:p w:rsidR="001A1AF0" w:rsidRDefault="001A1AF0" w:rsidP="00B30662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AF0" w:rsidRDefault="001A1AF0" w:rsidP="00B30662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AF0" w:rsidRDefault="001A1AF0" w:rsidP="00B30662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1AF0" w:rsidRPr="00DB0F15" w:rsidRDefault="001A1AF0" w:rsidP="001A1AF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B0F15">
        <w:rPr>
          <w:rFonts w:ascii="Times New Roman" w:hAnsi="Times New Roman" w:cs="Times New Roman"/>
          <w:sz w:val="28"/>
          <w:szCs w:val="28"/>
        </w:rPr>
        <w:t xml:space="preserve"> Тенькинского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B0F1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Ревутский</w:t>
      </w:r>
    </w:p>
    <w:p w:rsidR="001A1AF0" w:rsidRDefault="001A1AF0" w:rsidP="00B30662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B72C1" w:rsidRDefault="004B72C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  <w:bookmarkStart w:id="2" w:name="_GoBack"/>
      <w:bookmarkEnd w:id="2"/>
    </w:p>
    <w:p w:rsidR="00B30662" w:rsidRPr="001A1AF0" w:rsidRDefault="00B30662" w:rsidP="001A1AF0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A1AF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A1AF0" w:rsidRPr="001A1AF0" w:rsidRDefault="00B30662" w:rsidP="001A1AF0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A1AF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30662" w:rsidRPr="001A1AF0" w:rsidRDefault="00B30662" w:rsidP="001A1AF0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A1AF0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</w:p>
    <w:p w:rsidR="00B30662" w:rsidRPr="001A1AF0" w:rsidRDefault="00B30662" w:rsidP="001A1AF0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A1AF0"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:rsidR="004B72C1" w:rsidRPr="001A1AF0" w:rsidRDefault="001A1AF0" w:rsidP="001A1AF0">
      <w:pPr>
        <w:spacing w:line="360" w:lineRule="auto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1AF0">
        <w:rPr>
          <w:rFonts w:ascii="Times New Roman" w:hAnsi="Times New Roman" w:cs="Times New Roman"/>
          <w:sz w:val="28"/>
          <w:szCs w:val="28"/>
        </w:rPr>
        <w:t xml:space="preserve">       от ________2020 № _____</w:t>
      </w:r>
      <w:r w:rsidR="00B30662" w:rsidRPr="001A1AF0">
        <w:rPr>
          <w:rFonts w:ascii="Times New Roman" w:hAnsi="Times New Roman" w:cs="Times New Roman"/>
          <w:sz w:val="28"/>
          <w:szCs w:val="28"/>
        </w:rPr>
        <w:t>-па</w:t>
      </w:r>
    </w:p>
    <w:p w:rsidR="001A1AF0" w:rsidRDefault="001A1AF0" w:rsidP="001A1AF0">
      <w:pPr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1AF0" w:rsidRDefault="001A1AF0" w:rsidP="001A1AF0">
      <w:pPr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A1A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«Перечень организаций и (или) объектов, на прилегающих территориях которых не допускается розничная продажа алкогольной продукции на территории муниципального образования «Тенькинский городской округ» Магаданской области»</w:t>
      </w:r>
    </w:p>
    <w:p w:rsidR="001A1AF0" w:rsidRPr="001A1AF0" w:rsidRDefault="001A1AF0" w:rsidP="001A1A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195"/>
        <w:gridCol w:w="2718"/>
        <w:gridCol w:w="1944"/>
        <w:gridCol w:w="2120"/>
      </w:tblGrid>
      <w:tr w:rsidR="008F0E8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7F6B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объекта (номер схемы)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Расположение объекта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</w:tr>
      <w:tr w:rsidR="008F0E8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8F0E87" w:rsidTr="008F0E8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Детские организации</w:t>
            </w:r>
          </w:p>
        </w:tc>
      </w:tr>
      <w:tr w:rsidR="008F0E8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E3" w:rsidRDefault="008F0E87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</w:t>
            </w:r>
            <w:r w:rsidR="007F6B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тский сад </w:t>
            </w:r>
          </w:p>
          <w:p w:rsidR="008F0E87" w:rsidRDefault="007F6BE3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Усть-Омчуг 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B4E8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 «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тский сад комбинированного вида»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пос. Усть-Омчуг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Магаданская область, </w:t>
            </w:r>
          </w:p>
          <w:p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Усть-Омчуг, ул. Мира, </w:t>
            </w:r>
          </w:p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11а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686050, Магаданская область, Тенькинский район, </w:t>
            </w:r>
          </w:p>
          <w:p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Усть-Омчуг, </w:t>
            </w:r>
          </w:p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ул. Мира, д. 11а</w:t>
            </w:r>
          </w:p>
        </w:tc>
      </w:tr>
      <w:tr w:rsidR="008F0E8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E3" w:rsidRDefault="007F6BE3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Детский сад </w:t>
            </w:r>
          </w:p>
          <w:p w:rsidR="007F6BE3" w:rsidRDefault="007F6BE3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Омчак</w:t>
            </w:r>
          </w:p>
          <w:p w:rsidR="008F0E87" w:rsidRDefault="007F6BE3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B4E8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 «Детский сад п. Омчак»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Магаданская область, </w:t>
            </w:r>
          </w:p>
          <w:p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Омчак, </w:t>
            </w:r>
          </w:p>
          <w:p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ул. Клубная, </w:t>
            </w:r>
          </w:p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7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686070, Магаданская область, Тенькинский район, п. Омчак, ул. Клубная, д. 7</w:t>
            </w:r>
          </w:p>
        </w:tc>
      </w:tr>
      <w:tr w:rsidR="008F0E87" w:rsidTr="008F0E8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 w:rsidP="00C80135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Образовательные организации</w:t>
            </w:r>
          </w:p>
        </w:tc>
      </w:tr>
      <w:tr w:rsidR="008F0E8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Default="008B4E86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Школа </w:t>
            </w:r>
          </w:p>
          <w:p w:rsidR="008B4E86" w:rsidRDefault="008B4E86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Усть-Омчуг </w:t>
            </w:r>
          </w:p>
          <w:p w:rsidR="008F0E87" w:rsidRDefault="008B4E86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3)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B4E8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«СОШ в пос. Усть-Омчуг»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Магаданская область, </w:t>
            </w:r>
          </w:p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Усть-Омчуг, ул. Мира, д. 16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686050, Магаданская область, Тенькинский район, </w:t>
            </w:r>
          </w:p>
          <w:p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Усть-Омчуг, </w:t>
            </w:r>
          </w:p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ул. Мира, д. 16</w:t>
            </w:r>
          </w:p>
        </w:tc>
      </w:tr>
      <w:tr w:rsidR="008F0E8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B4E86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Школа п. Омчак 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4)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B4E8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«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Средняя общеобр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азовательная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школа в пос. Омчак»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Магаданская область, </w:t>
            </w:r>
          </w:p>
          <w:p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п. Омчак, </w:t>
            </w:r>
          </w:p>
          <w:p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ул. Новая, </w:t>
            </w:r>
          </w:p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13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686070, Магаданская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область, Тенькинский район, п. Омчак, ул. Новая, д. 13</w:t>
            </w:r>
          </w:p>
        </w:tc>
      </w:tr>
      <w:tr w:rsidR="008F0E8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6" w:rsidRDefault="008F0E87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Центр дополнител</w:t>
            </w:r>
            <w:r w:rsidR="008B4E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ьного образования детей </w:t>
            </w:r>
          </w:p>
          <w:p w:rsidR="008F0E87" w:rsidRDefault="008B4E86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5)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B4E8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МБУДО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Тенькинский центр дополнительн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ого образования детей»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Магаданская область, </w:t>
            </w:r>
          </w:p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Усть-Омчуг, ул. Школьная, д. 18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686050, Магаданская область, Тенькинский район, </w:t>
            </w:r>
          </w:p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Усть-Омчуг, ул. Школьная, д. 18</w:t>
            </w:r>
          </w:p>
        </w:tc>
      </w:tr>
      <w:tr w:rsidR="008F0E87" w:rsidTr="008F0E8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 w:rsidP="00C80135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Медицинские организации</w:t>
            </w:r>
          </w:p>
        </w:tc>
      </w:tr>
      <w:tr w:rsidR="008F0E8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Default="008B4E86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Больница </w:t>
            </w:r>
          </w:p>
          <w:p w:rsidR="008F0E87" w:rsidRDefault="008B4E86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Усть-Омчуг 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6)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B4E8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МОГБУЗ «Тенькинская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РБ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Магаданская область, </w:t>
            </w:r>
          </w:p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Усть-Омчуг, ул. Горняцкая, д. 70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686050, Магаданская область, Тенькинский район, </w:t>
            </w:r>
          </w:p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Усть-Омчуг, ул. Горняцкая, д. 70</w:t>
            </w:r>
          </w:p>
        </w:tc>
      </w:tr>
      <w:tr w:rsidR="008F0E8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B4E86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ФАП п. Мадаун 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7)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B4E8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МОГБУЗ «Тенькинская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РБ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6" w:rsidRDefault="008B4E86" w:rsidP="008B4E8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Магаданская область, </w:t>
            </w:r>
          </w:p>
          <w:p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Мадаун, </w:t>
            </w:r>
          </w:p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14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686056, Магаданская область, Тенькинский район, </w:t>
            </w:r>
          </w:p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Мадаун, д. 14</w:t>
            </w:r>
          </w:p>
        </w:tc>
      </w:tr>
      <w:tr w:rsidR="008F0E8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6" w:rsidRDefault="008B4E86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ФАП </w:t>
            </w:r>
          </w:p>
          <w:p w:rsidR="008F0E87" w:rsidRDefault="008B4E86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</w:t>
            </w:r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Транспортный</w:t>
            </w:r>
            <w:proofErr w:type="gram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8)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B4E8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МОГБУЗ «Тенькинская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РБ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Транспортный, </w:t>
            </w:r>
          </w:p>
          <w:p w:rsidR="008B4E86" w:rsidRDefault="008B4E8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Шоссейная, </w:t>
            </w:r>
          </w:p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34а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686062, Магаданская область, Тенькинский район, п. Транспортный, ул. Шоссейная, д. 34а</w:t>
            </w:r>
          </w:p>
        </w:tc>
      </w:tr>
      <w:tr w:rsidR="008F0E8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Default="008F0E87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</w:t>
            </w:r>
            <w:r w:rsidR="000B6F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ковая больница </w:t>
            </w:r>
          </w:p>
          <w:p w:rsidR="008B4E86" w:rsidRDefault="000B6FFA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Омчак </w:t>
            </w:r>
          </w:p>
          <w:p w:rsidR="008F0E87" w:rsidRDefault="000B6FFA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9)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B4E8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МОГБУЗ «Тенькинская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РБ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Омчак, </w:t>
            </w:r>
          </w:p>
          <w:p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ул. Клубная, </w:t>
            </w:r>
          </w:p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14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686070, Магаданская область,</w:t>
            </w:r>
            <w:r w:rsidR="008B4E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Тенькинский район,</w:t>
            </w:r>
          </w:p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 п. Омчак, ул. Клубная, д. 14</w:t>
            </w:r>
          </w:p>
        </w:tc>
      </w:tr>
      <w:tr w:rsidR="008F0E87" w:rsidTr="008F0E8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 w:rsidP="00C80135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Объекты спорта</w:t>
            </w:r>
          </w:p>
        </w:tc>
      </w:tr>
      <w:tr w:rsidR="008F0E8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Default="008F0E87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Дворец спорта имени К</w:t>
            </w:r>
            <w:r w:rsidR="00F757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арачарова </w:t>
            </w:r>
          </w:p>
          <w:p w:rsidR="008F0E87" w:rsidRDefault="00F7575F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Усть-Омчуг 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10)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C80135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МБУ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«Тенькинская  спортивная школа»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Магаданская область, </w:t>
            </w:r>
          </w:p>
          <w:p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Усть-Омчуг, ул. Победы, </w:t>
            </w:r>
          </w:p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37а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686050, Магаданская область, Тенькинский район, </w:t>
            </w:r>
          </w:p>
          <w:p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Усть-Омчуг, ул. Победы, </w:t>
            </w:r>
          </w:p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37а</w:t>
            </w:r>
          </w:p>
        </w:tc>
      </w:tr>
      <w:tr w:rsidR="008F0E8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Default="008F0E87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Открытая хоккейная</w:t>
            </w:r>
            <w:r w:rsidR="00F757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площадка </w:t>
            </w:r>
          </w:p>
          <w:p w:rsidR="008F0E87" w:rsidRDefault="00F7575F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Усть-Омчуг 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11)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C80135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МБУ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«Тенькинская  спортивная школа»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Магаданская область, </w:t>
            </w:r>
          </w:p>
          <w:p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Усть-Омчуг, ул. Победы, </w:t>
            </w:r>
          </w:p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37а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686050, Магаданская область, Тенькинский район, </w:t>
            </w:r>
          </w:p>
          <w:p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Усть-Омчуг, ул. Победы, </w:t>
            </w:r>
          </w:p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37а</w:t>
            </w:r>
          </w:p>
        </w:tc>
      </w:tr>
      <w:tr w:rsidR="008F0E8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Default="00F7575F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Стадион </w:t>
            </w:r>
          </w:p>
          <w:p w:rsidR="00F7575F" w:rsidRDefault="00F7575F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Усть-Омчуг </w:t>
            </w:r>
          </w:p>
          <w:p w:rsidR="008F0E87" w:rsidRDefault="00F7575F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12)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C80135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МБУ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«Тенькинская  спортивная школа»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Магаданская область, п. Усть-Омчуг, ул. Победы, д. 37а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686050, Магаданская область, Тенькинский район, </w:t>
            </w:r>
          </w:p>
          <w:p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Усть-Омчуг, ул. Победы, </w:t>
            </w:r>
          </w:p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37а</w:t>
            </w:r>
          </w:p>
        </w:tc>
      </w:tr>
      <w:tr w:rsidR="008F0E8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Default="008F0E87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Открытая баскетбольная</w:t>
            </w:r>
            <w:r w:rsidR="00C801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площадка </w:t>
            </w:r>
          </w:p>
          <w:p w:rsidR="008F0E87" w:rsidRDefault="00C80135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Усть-Омчуг 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13)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C80135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МБУ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«Тенькинская  спортивная школа»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Магаданская область, п. Усть-Омчуг, ул. Победы, д. 37а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686050, Магаданская область, Тенькинский район, </w:t>
            </w:r>
          </w:p>
          <w:p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Усть-Омчуг, ул. Победы, </w:t>
            </w:r>
          </w:p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37а</w:t>
            </w:r>
          </w:p>
        </w:tc>
      </w:tr>
      <w:tr w:rsidR="008F0E87" w:rsidTr="008F0E8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 w:rsidP="00C80135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Оптовые и розничные рынки, вокзалы, аэропорты и иные места массового скопления граждан и места нахождения источников повышенной опасности</w:t>
            </w:r>
          </w:p>
        </w:tc>
      </w:tr>
      <w:tr w:rsidR="008F0E8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Площадь </w:t>
            </w:r>
            <w:r w:rsidR="00C801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МБУК «</w:t>
            </w:r>
            <w:proofErr w:type="spellStart"/>
            <w:r w:rsidR="00C801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ЦД</w:t>
            </w:r>
            <w:proofErr w:type="spellEnd"/>
            <w:r w:rsidR="00C801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НТ» </w:t>
            </w:r>
            <w:r w:rsidR="00C801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(схема №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14)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пос. Усть-Омчуг, площадка перед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зданием по ул. Победы, д. 21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F0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Магаданская область, п.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Усть-Омчуг, ул. Победы, </w:t>
            </w:r>
          </w:p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21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686050, Магаданская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область, Тенькинский район, </w:t>
            </w:r>
          </w:p>
          <w:p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Усть-Омчуг, </w:t>
            </w:r>
          </w:p>
          <w:p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ул. Победы, </w:t>
            </w:r>
          </w:p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21</w:t>
            </w:r>
          </w:p>
        </w:tc>
      </w:tr>
      <w:tr w:rsidR="008F0E8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Склад взрывчатых материалов, поверхностный, емкостью 240 тонн (схема отсутствует, так как объект расположен вне границ населенных пунктов)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1A1AF0" w:rsidP="001A1AF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АО «Полюс Магадан»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Магаданская область, Тенькинский район, пос. Матросова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686070, Магаданская область, Тенькинский район, пос. Матросова</w:t>
            </w:r>
          </w:p>
        </w:tc>
      </w:tr>
    </w:tbl>
    <w:p w:rsidR="00935E2F" w:rsidRDefault="00935E2F" w:rsidP="00935E2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935E2F" w:rsidRDefault="00935E2F" w:rsidP="00935E2F">
      <w:pPr>
        <w:rPr>
          <w:rFonts w:ascii="Times New Roman" w:hAnsi="Times New Roman" w:cs="Times New Roman"/>
          <w:sz w:val="28"/>
          <w:szCs w:val="28"/>
        </w:rPr>
      </w:pPr>
    </w:p>
    <w:p w:rsidR="00935E2F" w:rsidRDefault="00935E2F" w:rsidP="00935E2F">
      <w:pPr>
        <w:rPr>
          <w:rFonts w:ascii="Times New Roman" w:hAnsi="Times New Roman" w:cs="Times New Roman"/>
          <w:sz w:val="28"/>
          <w:szCs w:val="28"/>
        </w:rPr>
      </w:pPr>
    </w:p>
    <w:p w:rsidR="00935E2F" w:rsidRDefault="00935E2F" w:rsidP="00935E2F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DA5BCE" w:rsidRDefault="00DA5BCE"/>
    <w:sectPr w:rsidR="00DA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70548"/>
    <w:multiLevelType w:val="multilevel"/>
    <w:tmpl w:val="EA2632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2F"/>
    <w:rsid w:val="000B6FFA"/>
    <w:rsid w:val="001A1AF0"/>
    <w:rsid w:val="002C7965"/>
    <w:rsid w:val="003324ED"/>
    <w:rsid w:val="004540A9"/>
    <w:rsid w:val="004B72C1"/>
    <w:rsid w:val="00504CE8"/>
    <w:rsid w:val="0059748C"/>
    <w:rsid w:val="005D7982"/>
    <w:rsid w:val="006903C2"/>
    <w:rsid w:val="00771A58"/>
    <w:rsid w:val="007F6BE3"/>
    <w:rsid w:val="008B4E86"/>
    <w:rsid w:val="008F0E87"/>
    <w:rsid w:val="00935E2F"/>
    <w:rsid w:val="009740B8"/>
    <w:rsid w:val="0097528B"/>
    <w:rsid w:val="00A004AA"/>
    <w:rsid w:val="00AA3743"/>
    <w:rsid w:val="00B30662"/>
    <w:rsid w:val="00C26B41"/>
    <w:rsid w:val="00C80135"/>
    <w:rsid w:val="00D630EF"/>
    <w:rsid w:val="00DA5BCE"/>
    <w:rsid w:val="00E122B3"/>
    <w:rsid w:val="00E635D8"/>
    <w:rsid w:val="00EB2B10"/>
    <w:rsid w:val="00EE63AD"/>
    <w:rsid w:val="00F7575F"/>
    <w:rsid w:val="00FB3021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5E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5E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35E2F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935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E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5E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5E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35E2F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935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E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E68630395E40382BD55A7C520C674989A7F4D6F3BF1B3FE3974F1C66C6BC1A0C9C65A93AA59DB8B8D1C90G4a0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438192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E2C3-45DC-4104-B092-E92582B3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2310</TotalTime>
  <Pages>6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Yulia_L</dc:creator>
  <cp:keywords/>
  <dc:description/>
  <cp:lastModifiedBy>Yulia_L</cp:lastModifiedBy>
  <cp:revision>6</cp:revision>
  <cp:lastPrinted>2020-11-13T02:06:00Z</cp:lastPrinted>
  <dcterms:created xsi:type="dcterms:W3CDTF">2020-10-30T01:27:00Z</dcterms:created>
  <dcterms:modified xsi:type="dcterms:W3CDTF">2020-11-13T05:41:00Z</dcterms:modified>
</cp:coreProperties>
</file>