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16" w:rsidRDefault="00682B16" w:rsidP="00682B1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82B16" w:rsidRPr="008E4F93" w:rsidRDefault="00682B16" w:rsidP="00682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82B16" w:rsidRPr="008E4F93" w:rsidRDefault="00682B16" w:rsidP="00682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682B16" w:rsidRPr="008E4F93" w:rsidRDefault="00682B16" w:rsidP="00682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682B16" w:rsidRDefault="00682B16" w:rsidP="00682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16" w:rsidRDefault="00682B16" w:rsidP="00682B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682B16" w:rsidRDefault="00682B16" w:rsidP="0068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B16" w:rsidRDefault="00682B16" w:rsidP="0068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</w:t>
      </w:r>
    </w:p>
    <w:p w:rsidR="00682B16" w:rsidRPr="006C7D55" w:rsidRDefault="00682B16" w:rsidP="0068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36344E" w:rsidRPr="00176387" w:rsidRDefault="00F82A94" w:rsidP="001763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а</w:t>
      </w:r>
      <w:r w:rsidR="0036344E"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дминистративного регламента</w:t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6344E"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взаимодействия</w:t>
      </w:r>
      <w:r w:rsidR="00FB3AF4"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органа </w:t>
      </w:r>
      <w:r w:rsidR="0036344E"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 жилищного контроля</w:t>
      </w:r>
      <w:r w:rsidR="0036344E"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="00FB3AF4"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Тенькинского </w:t>
      </w:r>
      <w:r w:rsidR="0016116E"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городского </w:t>
      </w: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округ</w:t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  с </w:t>
      </w:r>
      <w:r w:rsid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D4EE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Государственной жилищной инспекцией Магаданской области.</w:t>
      </w:r>
    </w:p>
    <w:p w:rsidR="0036344E" w:rsidRPr="001401BD" w:rsidRDefault="009A4DF5" w:rsidP="001401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D4E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2D4E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4EE8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 w:rsidR="003F1AC0">
        <w:rPr>
          <w:rFonts w:ascii="Times New Roman" w:hAnsi="Times New Roman" w:cs="Times New Roman"/>
          <w:sz w:val="28"/>
          <w:szCs w:val="28"/>
        </w:rPr>
        <w:t>области от 11 ноября 2013 года №</w:t>
      </w:r>
      <w:r w:rsidRPr="002D4EE8">
        <w:rPr>
          <w:rFonts w:ascii="Times New Roman" w:hAnsi="Times New Roman" w:cs="Times New Roman"/>
          <w:sz w:val="28"/>
          <w:szCs w:val="28"/>
        </w:rPr>
        <w:t xml:space="preserve"> 1661-ОЗ "О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области", Положением о государственной жилищной инспекции Магаданской области, утвержденным </w:t>
      </w:r>
      <w:hyperlink r:id="rId9" w:history="1">
        <w:r w:rsidRPr="002D4E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4DF5">
        <w:rPr>
          <w:rFonts w:ascii="Times New Roman" w:hAnsi="Times New Roman" w:cs="Times New Roman"/>
          <w:sz w:val="28"/>
          <w:szCs w:val="28"/>
        </w:rPr>
        <w:t xml:space="preserve"> Правительства Магада</w:t>
      </w:r>
      <w:r w:rsidR="003F1AC0">
        <w:rPr>
          <w:rFonts w:ascii="Times New Roman" w:hAnsi="Times New Roman" w:cs="Times New Roman"/>
          <w:sz w:val="28"/>
          <w:szCs w:val="28"/>
        </w:rPr>
        <w:t>нской области от 09.01.2014 г. №</w:t>
      </w:r>
      <w:r w:rsidRPr="009A4DF5">
        <w:rPr>
          <w:rFonts w:ascii="Times New Roman" w:hAnsi="Times New Roman" w:cs="Times New Roman"/>
          <w:sz w:val="28"/>
          <w:szCs w:val="28"/>
        </w:rPr>
        <w:t> 12-пп</w:t>
      </w:r>
      <w:r w:rsidR="003F0768" w:rsidRPr="001401BD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6A47D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3F0768" w:rsidRPr="001401BD">
        <w:rPr>
          <w:rFonts w:ascii="Times New Roman" w:hAnsi="Times New Roman"/>
          <w:bCs/>
          <w:color w:val="26282F"/>
          <w:sz w:val="28"/>
          <w:szCs w:val="28"/>
        </w:rPr>
        <w:t xml:space="preserve">руководствуясь Уставом муниципального образования </w:t>
      </w:r>
      <w:r w:rsidR="003C11D4" w:rsidRPr="001401BD">
        <w:rPr>
          <w:rFonts w:ascii="Times New Roman" w:hAnsi="Times New Roman"/>
          <w:bCs/>
          <w:color w:val="26282F"/>
          <w:sz w:val="28"/>
          <w:szCs w:val="28"/>
        </w:rPr>
        <w:t>«</w:t>
      </w:r>
      <w:r w:rsidR="003F0768" w:rsidRPr="001401BD">
        <w:rPr>
          <w:rFonts w:ascii="Times New Roman" w:hAnsi="Times New Roman"/>
          <w:bCs/>
          <w:color w:val="26282F"/>
          <w:sz w:val="28"/>
          <w:szCs w:val="28"/>
        </w:rPr>
        <w:t xml:space="preserve">Тенькинский </w:t>
      </w:r>
      <w:r w:rsidR="009E7282" w:rsidRPr="001401BD">
        <w:rPr>
          <w:rFonts w:ascii="Times New Roman" w:hAnsi="Times New Roman"/>
          <w:bCs/>
          <w:color w:val="26282F"/>
          <w:sz w:val="28"/>
          <w:szCs w:val="28"/>
        </w:rPr>
        <w:t>городской округ</w:t>
      </w:r>
      <w:r w:rsidR="003C11D4" w:rsidRPr="001401BD">
        <w:rPr>
          <w:rFonts w:ascii="Times New Roman" w:hAnsi="Times New Roman"/>
          <w:bCs/>
          <w:color w:val="26282F"/>
          <w:sz w:val="28"/>
          <w:szCs w:val="28"/>
        </w:rPr>
        <w:t>»</w:t>
      </w:r>
      <w:r w:rsidR="00026661"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="003F0768" w:rsidRPr="001401BD">
        <w:rPr>
          <w:rFonts w:ascii="Times New Roman" w:hAnsi="Times New Roman"/>
          <w:bCs/>
          <w:color w:val="26282F"/>
          <w:sz w:val="28"/>
          <w:szCs w:val="28"/>
        </w:rPr>
        <w:t xml:space="preserve">администрация Тенькинского </w:t>
      </w:r>
      <w:r w:rsidR="009E7282" w:rsidRPr="001401BD">
        <w:rPr>
          <w:rFonts w:ascii="Times New Roman" w:hAnsi="Times New Roman"/>
          <w:bCs/>
          <w:color w:val="26282F"/>
          <w:sz w:val="28"/>
          <w:szCs w:val="28"/>
        </w:rPr>
        <w:t>городского округа</w:t>
      </w:r>
      <w:r w:rsidR="00E10E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401BD" w:rsidRPr="001401B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10E04">
        <w:rPr>
          <w:rFonts w:ascii="Times New Roman" w:hAnsi="Times New Roman" w:cs="Times New Roman"/>
          <w:sz w:val="28"/>
          <w:szCs w:val="28"/>
        </w:rPr>
        <w:t xml:space="preserve"> </w:t>
      </w:r>
      <w:r w:rsidR="0036344E" w:rsidRPr="001401B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4CAA" w:rsidRPr="002D4EE8" w:rsidRDefault="0036344E" w:rsidP="009A4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401B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2D4E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E286D" w:rsidRPr="002D4EE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органа </w:t>
      </w:r>
      <w:r w:rsidR="00E10E04" w:rsidRPr="002D4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EE8">
        <w:rPr>
          <w:rFonts w:ascii="Times New Roman" w:hAnsi="Times New Roman" w:cs="Times New Roman"/>
          <w:sz w:val="28"/>
          <w:szCs w:val="28"/>
        </w:rPr>
        <w:t xml:space="preserve">муниципального жилищного </w:t>
      </w:r>
      <w:r w:rsidR="00FE286D" w:rsidRPr="002D4EE8">
        <w:rPr>
          <w:rFonts w:ascii="Times New Roman" w:hAnsi="Times New Roman" w:cs="Times New Roman"/>
          <w:sz w:val="28"/>
          <w:szCs w:val="28"/>
        </w:rPr>
        <w:t xml:space="preserve">контроля администрации Тенькинского </w:t>
      </w:r>
      <w:r w:rsidR="00FB3AF4" w:rsidRPr="002D4EE8">
        <w:rPr>
          <w:rFonts w:ascii="Times New Roman" w:hAnsi="Times New Roman" w:cs="Times New Roman"/>
          <w:sz w:val="28"/>
          <w:szCs w:val="28"/>
        </w:rPr>
        <w:t xml:space="preserve"> </w:t>
      </w:r>
      <w:r w:rsidR="00FE286D" w:rsidRPr="002D4EE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E7282" w:rsidRPr="002D4E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E286D" w:rsidRPr="002D4EE8">
        <w:rPr>
          <w:rFonts w:ascii="Times New Roman" w:hAnsi="Times New Roman" w:cs="Times New Roman"/>
          <w:sz w:val="28"/>
          <w:szCs w:val="28"/>
        </w:rPr>
        <w:t xml:space="preserve">а </w:t>
      </w:r>
      <w:r w:rsidR="001401BD" w:rsidRPr="002D4EE8">
        <w:rPr>
          <w:rFonts w:ascii="Times New Roman" w:hAnsi="Times New Roman" w:cs="Times New Roman"/>
          <w:sz w:val="28"/>
          <w:szCs w:val="28"/>
        </w:rPr>
        <w:t xml:space="preserve"> </w:t>
      </w:r>
      <w:r w:rsidR="00FE286D" w:rsidRPr="002D4EE8">
        <w:rPr>
          <w:rFonts w:ascii="Times New Roman" w:hAnsi="Times New Roman" w:cs="Times New Roman"/>
          <w:sz w:val="28"/>
          <w:szCs w:val="28"/>
        </w:rPr>
        <w:t>с Государственной жилищной инспекцией Магаданской области</w:t>
      </w:r>
      <w:r w:rsidR="00364CAA" w:rsidRPr="002D4EE8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bookmarkEnd w:id="0"/>
    </w:p>
    <w:p w:rsidR="00A54A20" w:rsidRPr="00DA4AE8" w:rsidRDefault="00A54A20" w:rsidP="00A54A20">
      <w:pPr>
        <w:autoSpaceDE w:val="0"/>
        <w:autoSpaceDN w:val="0"/>
        <w:adjustRightInd w:val="0"/>
        <w:spacing w:after="0" w:line="360" w:lineRule="auto"/>
        <w:ind w:left="-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2" w:name="sub_4"/>
      <w:bookmarkEnd w:id="1"/>
      <w:r w:rsidRPr="00DA4AE8">
        <w:rPr>
          <w:rFonts w:ascii="Times New Roman" w:hAnsi="Times New Roman"/>
          <w:bCs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DA4AE8">
        <w:rPr>
          <w:rFonts w:ascii="Times New Roman" w:hAnsi="Times New Roman"/>
          <w:bCs/>
          <w:sz w:val="26"/>
          <w:szCs w:val="26"/>
        </w:rPr>
        <w:t xml:space="preserve"> </w:t>
      </w:r>
      <w:r w:rsidRPr="00DA4AE8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 оставляю за собой.</w:t>
      </w:r>
    </w:p>
    <w:p w:rsidR="00A54A20" w:rsidRPr="00DA4AE8" w:rsidRDefault="00A54A20" w:rsidP="00A54A2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670AA" w:rsidRPr="001401BD" w:rsidRDefault="00D670AA" w:rsidP="008922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422" w:rsidRPr="001401BD" w:rsidRDefault="005B4422" w:rsidP="008922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F97E23" w:rsidRPr="001401BD" w:rsidRDefault="00F97E23" w:rsidP="00A5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16"/>
        <w:gridCol w:w="3191"/>
      </w:tblGrid>
      <w:tr w:rsidR="0036344E" w:rsidRPr="001401B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44E" w:rsidRPr="001401BD" w:rsidRDefault="00D670AA" w:rsidP="004F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D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13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AD" w:rsidRPr="001401BD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="004F1208" w:rsidRPr="001401B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44E" w:rsidRPr="001401BD" w:rsidRDefault="004F1208" w:rsidP="00363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D">
              <w:rPr>
                <w:rFonts w:ascii="Times New Roman" w:hAnsi="Times New Roman" w:cs="Times New Roman"/>
                <w:sz w:val="28"/>
                <w:szCs w:val="28"/>
              </w:rPr>
              <w:t>И.С. Бережной</w:t>
            </w:r>
          </w:p>
        </w:tc>
      </w:tr>
    </w:tbl>
    <w:p w:rsidR="00682B16" w:rsidRDefault="00682B16" w:rsidP="004D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82B16" w:rsidSect="00682B16">
          <w:headerReference w:type="default" r:id="rId10"/>
          <w:pgSz w:w="11900" w:h="16800"/>
          <w:pgMar w:top="1440" w:right="800" w:bottom="851" w:left="1701" w:header="720" w:footer="720" w:gutter="0"/>
          <w:cols w:space="720"/>
          <w:noEndnote/>
          <w:titlePg/>
          <w:docGrid w:linePitch="299"/>
        </w:sectPr>
      </w:pPr>
    </w:p>
    <w:p w:rsidR="008922AD" w:rsidRPr="00026661" w:rsidRDefault="00026661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64CAA" w:rsidRPr="00026661" w:rsidRDefault="00364CAA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26661">
        <w:rPr>
          <w:rFonts w:ascii="Times New Roman" w:hAnsi="Times New Roman" w:cs="Times New Roman"/>
          <w:sz w:val="28"/>
          <w:szCs w:val="28"/>
        </w:rPr>
        <w:t>постановлением</w:t>
      </w:r>
      <w:r w:rsidR="004F107A" w:rsidRPr="0002666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364CAA" w:rsidRDefault="00364CAA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26661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CF0B97" w:rsidRPr="00026661">
        <w:rPr>
          <w:rFonts w:ascii="Times New Roman" w:hAnsi="Times New Roman" w:cs="Times New Roman"/>
          <w:sz w:val="28"/>
          <w:szCs w:val="28"/>
        </w:rPr>
        <w:t>городского</w:t>
      </w:r>
      <w:r w:rsidR="004F107A" w:rsidRPr="00026661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26661" w:rsidRPr="00026661" w:rsidRDefault="00026661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364CAA" w:rsidRPr="00026661" w:rsidRDefault="00026661" w:rsidP="00026661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№___</w:t>
      </w:r>
    </w:p>
    <w:p w:rsidR="00026661" w:rsidRPr="00026661" w:rsidRDefault="00026661" w:rsidP="00FB5D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4E" w:rsidRPr="008D1ADD" w:rsidRDefault="008D1ADD" w:rsidP="008D1AD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1ADD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  <w:r w:rsidRPr="008D1ADD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органа  </w:t>
      </w:r>
      <w:r w:rsidRPr="008D1ADD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администрации Тенькинского  городского  округа  с Государственной жилищной инспекцией Магаданской области</w:t>
      </w:r>
    </w:p>
    <w:p w:rsidR="00D71742" w:rsidRPr="008D1ADD" w:rsidRDefault="00AE0871" w:rsidP="008D1A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1"/>
      <w:r w:rsidRPr="0002666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AB768B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0266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Обще</w:t>
      </w:r>
      <w:r w:rsidRPr="0002666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36344E" w:rsidRPr="000266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положения</w:t>
      </w:r>
      <w:bookmarkStart w:id="4" w:name="sub_101"/>
      <w:bookmarkEnd w:id="3"/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4D718A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взаимодействия органа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4D718A">
        <w:rPr>
          <w:rFonts w:ascii="Times New Roman" w:hAnsi="Times New Roman" w:cs="Times New Roman"/>
          <w:sz w:val="28"/>
          <w:szCs w:val="28"/>
        </w:rPr>
        <w:t>с Государственной жилищной инспекцией Магаданской области (далее - Административный регламент) устанавливает общие правила и порядок взаимодействия при организации и проведении проверок юридических лиц, индивидуальных предпринимателей, предмет которых относится к компетенции органа государственного жилищного надзора, органа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4D718A">
        <w:rPr>
          <w:rFonts w:ascii="Times New Roman" w:hAnsi="Times New Roman" w:cs="Times New Roman"/>
          <w:sz w:val="28"/>
          <w:szCs w:val="28"/>
        </w:rPr>
        <w:t>1.2. Административный регламент разработан в целях повышения эффективности деятельности органа муниципального жилищного контроля, достижения общественно значимых результатов, направленных на реализацию и защиту прав и законных интересов муниципального образования "</w:t>
      </w:r>
      <w:r w:rsidR="00263744">
        <w:rPr>
          <w:rFonts w:ascii="Times New Roman" w:hAnsi="Times New Roman" w:cs="Times New Roman"/>
          <w:sz w:val="28"/>
          <w:szCs w:val="28"/>
        </w:rPr>
        <w:t>Тенькинский  городской  округ</w:t>
      </w:r>
      <w:r w:rsidRPr="004D718A">
        <w:rPr>
          <w:rFonts w:ascii="Times New Roman" w:hAnsi="Times New Roman" w:cs="Times New Roman"/>
          <w:sz w:val="28"/>
          <w:szCs w:val="28"/>
        </w:rPr>
        <w:t>", граждан, юридических лиц и индивидуальных предпринимателей.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4D718A">
        <w:rPr>
          <w:rFonts w:ascii="Times New Roman" w:hAnsi="Times New Roman" w:cs="Times New Roman"/>
          <w:sz w:val="28"/>
          <w:szCs w:val="28"/>
        </w:rPr>
        <w:t xml:space="preserve">1.3. Наименование органа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Тенькинского городского округа</w:t>
      </w:r>
      <w:r w:rsidRPr="004D718A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контроля).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4D718A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осуществление взаимодействия органа муниципального контроля с Государственной жилищной инспекцией Магаданской области:</w:t>
      </w:r>
    </w:p>
    <w:bookmarkEnd w:id="8"/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1" w:history="1">
        <w:r w:rsidRPr="00570E13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 188-ФЗ ("Собрание законодательства Российской Федерации", 03.01.2005 года N 1 (часть 1);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70E1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Российской Федерации", 29.12.2008 года N 52 (часть 1);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70E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Магаданской области от 11 ноября 2013 года N 1661-ОЗ "О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 ("Магаданская правда", N 90 (20638), 12.11.2013 года);</w:t>
      </w:r>
    </w:p>
    <w:p w:rsidR="0017007E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723E22">
          <w:rPr>
            <w:rFonts w:ascii="Times New Roman" w:hAnsi="Times New Roman" w:cs="Times New Roman"/>
            <w:sz w:val="28"/>
            <w:szCs w:val="28"/>
          </w:rPr>
          <w:t>п</w:t>
        </w:r>
        <w:r w:rsidRPr="001A0FC2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 w:rsidR="00570E13" w:rsidRPr="00570E13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4D718A">
        <w:rPr>
          <w:rFonts w:ascii="Times New Roman" w:hAnsi="Times New Roman" w:cs="Times New Roman"/>
          <w:sz w:val="28"/>
          <w:szCs w:val="28"/>
        </w:rPr>
        <w:t xml:space="preserve"> "</w:t>
      </w:r>
      <w:r w:rsidR="00570E13" w:rsidRPr="00570E13">
        <w:rPr>
          <w:rFonts w:ascii="Times New Roman" w:hAnsi="Times New Roman" w:cs="Times New Roman"/>
          <w:sz w:val="28"/>
          <w:szCs w:val="28"/>
        </w:rPr>
        <w:t>О порядке осуществления</w:t>
      </w:r>
      <w:r w:rsidRPr="004D71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70E13" w:rsidRPr="00570E13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4D718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70E13" w:rsidRPr="00570E13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 w:rsidR="00570E13" w:rsidRPr="00570E13">
        <w:rPr>
          <w:rFonts w:ascii="Times New Roman" w:hAnsi="Times New Roman" w:cs="Times New Roman"/>
          <w:sz w:val="28"/>
          <w:szCs w:val="28"/>
        </w:rPr>
        <w:t xml:space="preserve">№ </w:t>
      </w:r>
      <w:r w:rsidR="00723E22">
        <w:rPr>
          <w:rFonts w:ascii="Times New Roman" w:hAnsi="Times New Roman" w:cs="Times New Roman"/>
          <w:sz w:val="28"/>
          <w:szCs w:val="28"/>
        </w:rPr>
        <w:t>62-па от 28.01.2016г.;</w:t>
      </w:r>
    </w:p>
    <w:p w:rsidR="00723E22" w:rsidRPr="004D718A" w:rsidRDefault="00723E22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Тенькинского городского округа «Об утверждении административного регламента осуществления  муниципального жилищного контроля на территории муниципального образования «Тенькинский городской округ» Магаданской области № 146-па от 15.03.2016г. </w:t>
      </w:r>
    </w:p>
    <w:p w:rsidR="0017007E" w:rsidRPr="004D718A" w:rsidRDefault="00A1546C" w:rsidP="00A1546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2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17007E" w:rsidRPr="004D71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Порядок взаимодействия</w:t>
      </w:r>
      <w:bookmarkEnd w:id="9"/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1"/>
      <w:r w:rsidRPr="004D718A">
        <w:rPr>
          <w:rFonts w:ascii="Times New Roman" w:hAnsi="Times New Roman" w:cs="Times New Roman"/>
          <w:sz w:val="28"/>
          <w:szCs w:val="28"/>
        </w:rPr>
        <w:t>2.1. Орган муниципального контроля и Государственная жилищная инспекция Магаданской области (далее - Инспекция) осуществляют взаимодействие по следующим вопросам: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11"/>
      <w:bookmarkEnd w:id="10"/>
      <w:r w:rsidRPr="004D718A">
        <w:rPr>
          <w:rFonts w:ascii="Times New Roman" w:hAnsi="Times New Roman" w:cs="Times New Roman"/>
          <w:sz w:val="28"/>
          <w:szCs w:val="28"/>
        </w:rPr>
        <w:t>2.1.1.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12"/>
      <w:bookmarkEnd w:id="11"/>
      <w:r w:rsidRPr="004D718A">
        <w:rPr>
          <w:rFonts w:ascii="Times New Roman" w:hAnsi="Times New Roman" w:cs="Times New Roman"/>
          <w:sz w:val="28"/>
          <w:szCs w:val="28"/>
        </w:rPr>
        <w:lastRenderedPageBreak/>
        <w:t>2.1.2. Информирование о ежегодных планах проверок и внеочередных проверках.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13"/>
      <w:bookmarkEnd w:id="12"/>
      <w:r w:rsidRPr="004D718A">
        <w:rPr>
          <w:rFonts w:ascii="Times New Roman" w:hAnsi="Times New Roman" w:cs="Times New Roman"/>
          <w:sz w:val="28"/>
          <w:szCs w:val="28"/>
        </w:rPr>
        <w:t>2.1.3. Информирование о результатах проводимых проверок, состоянии соблюдения обязательных требований, установленных федеральными законами, законами Магаданской области в области жилищных отношений, муниципальными правовыми актами, и об эффективности государственного жилищного надзора,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4"/>
      <w:bookmarkEnd w:id="13"/>
      <w:r w:rsidRPr="004D718A">
        <w:rPr>
          <w:rFonts w:ascii="Times New Roman" w:hAnsi="Times New Roman" w:cs="Times New Roman"/>
          <w:sz w:val="28"/>
          <w:szCs w:val="28"/>
        </w:rPr>
        <w:t>2.1.4. Планирование и проведение совместных плановых проверок, обследований и иных контрольно-надзорных мероприятий.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15"/>
      <w:bookmarkEnd w:id="14"/>
      <w:r w:rsidRPr="004D718A">
        <w:rPr>
          <w:rFonts w:ascii="Times New Roman" w:hAnsi="Times New Roman" w:cs="Times New Roman"/>
          <w:sz w:val="28"/>
          <w:szCs w:val="28"/>
        </w:rPr>
        <w:t>2.1.5. Подготовка предложений о совершенствовании законодательства Российской Федерации в части организации и осуществления жилищного надзора и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6"/>
      <w:bookmarkEnd w:id="15"/>
      <w:r w:rsidRPr="004D718A">
        <w:rPr>
          <w:rFonts w:ascii="Times New Roman" w:hAnsi="Times New Roman" w:cs="Times New Roman"/>
          <w:sz w:val="28"/>
          <w:szCs w:val="28"/>
        </w:rPr>
        <w:t>2.1.6. Повышение квалификации специалистов, осуществляющих государственный жилищный надзор, муниципальный жилищный контроль.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17"/>
      <w:bookmarkEnd w:id="16"/>
      <w:r w:rsidRPr="004D718A">
        <w:rPr>
          <w:rFonts w:ascii="Times New Roman" w:hAnsi="Times New Roman" w:cs="Times New Roman"/>
          <w:sz w:val="28"/>
          <w:szCs w:val="28"/>
        </w:rPr>
        <w:t>2.1.7. Обмен информационными базами данных.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18"/>
      <w:bookmarkEnd w:id="17"/>
      <w:r w:rsidRPr="004D718A">
        <w:rPr>
          <w:rFonts w:ascii="Times New Roman" w:hAnsi="Times New Roman" w:cs="Times New Roman"/>
          <w:sz w:val="28"/>
          <w:szCs w:val="28"/>
        </w:rPr>
        <w:t>2.1.8. Создание совместных координационных и совещательных органов с привлечением к их работе экспертов, экспертных организаций, в том числе для разработки методических документов по вопросам организации и осуществления государственного жилищного надзора, муниципального жилищного контроля.</w:t>
      </w:r>
    </w:p>
    <w:p w:rsidR="0017007E" w:rsidRPr="004D718A" w:rsidRDefault="0017007E" w:rsidP="00C918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19"/>
      <w:bookmarkEnd w:id="18"/>
      <w:r w:rsidRPr="004D718A">
        <w:rPr>
          <w:rFonts w:ascii="Times New Roman" w:hAnsi="Times New Roman" w:cs="Times New Roman"/>
          <w:sz w:val="28"/>
          <w:szCs w:val="28"/>
        </w:rPr>
        <w:t>2.1.9. Проведение совместных информационно-консультативных мероприятий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контроля.</w:t>
      </w:r>
      <w:bookmarkEnd w:id="19"/>
    </w:p>
    <w:p w:rsidR="0017007E" w:rsidRPr="00C9189C" w:rsidRDefault="00A1546C" w:rsidP="00C9189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3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17007E" w:rsidRPr="004D71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20"/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1"/>
      <w:r w:rsidRPr="004D718A">
        <w:rPr>
          <w:rFonts w:ascii="Times New Roman" w:hAnsi="Times New Roman" w:cs="Times New Roman"/>
          <w:sz w:val="28"/>
          <w:szCs w:val="28"/>
        </w:rPr>
        <w:t xml:space="preserve">3.1. Информирование о нормативных правовых актах и методических документах по вопросам организации и осуществления муниципального жилищного контроля осуществляется путем направления в Инспекцию </w:t>
      </w:r>
      <w:r w:rsidRPr="004D718A">
        <w:rPr>
          <w:rFonts w:ascii="Times New Roman" w:hAnsi="Times New Roman" w:cs="Times New Roman"/>
          <w:sz w:val="28"/>
          <w:szCs w:val="28"/>
        </w:rPr>
        <w:lastRenderedPageBreak/>
        <w:t>информации о принятых нормативных правовых актах в срок не позднее десяти дней со дня их принятия, с приложением копий нормативных правовых актов, методических документов, а также сведений об их официальном опубликовании.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2"/>
      <w:bookmarkEnd w:id="21"/>
      <w:r w:rsidRPr="004D718A">
        <w:rPr>
          <w:rFonts w:ascii="Times New Roman" w:hAnsi="Times New Roman" w:cs="Times New Roman"/>
          <w:sz w:val="28"/>
          <w:szCs w:val="28"/>
        </w:rPr>
        <w:t>3.2. Информирование о ежегодных планах проверок и внеочередных проверках.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21"/>
      <w:bookmarkEnd w:id="22"/>
      <w:r w:rsidRPr="004D718A">
        <w:rPr>
          <w:rFonts w:ascii="Times New Roman" w:hAnsi="Times New Roman" w:cs="Times New Roman"/>
          <w:sz w:val="28"/>
          <w:szCs w:val="28"/>
        </w:rPr>
        <w:t>3.2.1. Орган муниципального контроля и Инспекция взаимодействуют при разработке ежегодного плана проведения плановых проверок юридических лиц, индивидуальных предпринимателей, проведении внеплановых проверок.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22"/>
      <w:bookmarkEnd w:id="23"/>
      <w:r w:rsidRPr="004D718A">
        <w:rPr>
          <w:rFonts w:ascii="Times New Roman" w:hAnsi="Times New Roman" w:cs="Times New Roman"/>
          <w:sz w:val="28"/>
          <w:szCs w:val="28"/>
        </w:rPr>
        <w:t>3.2.2. В целях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 муниципального контроля при формировании проекта плана проведения плановых проверок (далее - план проверок) в срок до 1 августа года, предшествующего году проведения плановых проверок, направляет в Инспекцию проект плана проверок для согласования целей, объемов, сроков проверок в отношении лиц, включенных в проекты планов проверок, а также предложения о проведении совместных плановых проверок. В предложении о проведении совместных плановых проверок указываются:</w:t>
      </w:r>
    </w:p>
    <w:bookmarkEnd w:id="24"/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17007E" w:rsidRPr="004D718A" w:rsidRDefault="00A943A6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07E" w:rsidRPr="004D718A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индивидуального предпринимателя, чья деятельность подлежит плановым проверкам, место нахождения юридического лица или место жительства индивидуального предпринимателя и место фактического осуществления ими своей деятельности;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цель и основание проведения каждой плановой проверки;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дата начала и сроки проведения каждой плановой проверки.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органа муниципального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23"/>
      <w:r w:rsidRPr="004D718A">
        <w:rPr>
          <w:rFonts w:ascii="Times New Roman" w:hAnsi="Times New Roman" w:cs="Times New Roman"/>
          <w:sz w:val="28"/>
          <w:szCs w:val="28"/>
        </w:rPr>
        <w:lastRenderedPageBreak/>
        <w:t>3.2.3. Инспекция в срок до 15 августа текущего года осуществляет сверку представленной органом муниципального контроля информации с проектом плана проверок, сформированным в Инспекции, на предмет исключения дублирующих проверок, информирует орган муниципального контроля о результатах сверки и направляет предложения о включении (исключении) соответствующих проверок, а также ответ на предложение о проведении совместных плановых проверок.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24"/>
      <w:bookmarkEnd w:id="25"/>
      <w:r w:rsidRPr="004D718A">
        <w:rPr>
          <w:rFonts w:ascii="Times New Roman" w:hAnsi="Times New Roman" w:cs="Times New Roman"/>
          <w:sz w:val="28"/>
          <w:szCs w:val="28"/>
        </w:rPr>
        <w:t>3.2.4. Подготовленный предварительный проект плана проверок направляется органом муниципального контроля в Инспекцию на согласование в течение шести рабочих дней с момента получения ответа на предложение о проведении совместных плановых проверок.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25"/>
      <w:bookmarkEnd w:id="26"/>
      <w:r w:rsidRPr="004D718A">
        <w:rPr>
          <w:rFonts w:ascii="Times New Roman" w:hAnsi="Times New Roman" w:cs="Times New Roman"/>
          <w:sz w:val="28"/>
          <w:szCs w:val="28"/>
        </w:rPr>
        <w:t>3.2.5. В случае если при согласовании плана проведения совместных плановых проверок у органа муниципального контроля или Инспекции возникли замечания, инициативная сторона направляет свои замечания в письменной форме для рассмотрения другой стороне в течение трех рабочих дней с момента получения предложения о проведении совместных плановых проверок.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26"/>
      <w:bookmarkEnd w:id="27"/>
      <w:r w:rsidRPr="004D718A">
        <w:rPr>
          <w:rFonts w:ascii="Times New Roman" w:hAnsi="Times New Roman" w:cs="Times New Roman"/>
          <w:sz w:val="28"/>
          <w:szCs w:val="28"/>
        </w:rPr>
        <w:t>3.2.6. В случае согласия с замечаниями, орган муниципального контроля вносит изменения в проект плана проверок и уведомляет Инспекцию о согласии с замечаниями в течение трех рабочих дней с момента получения замечаний.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27"/>
      <w:bookmarkEnd w:id="28"/>
      <w:r w:rsidRPr="004D718A">
        <w:rPr>
          <w:rFonts w:ascii="Times New Roman" w:hAnsi="Times New Roman" w:cs="Times New Roman"/>
          <w:sz w:val="28"/>
          <w:szCs w:val="28"/>
        </w:rPr>
        <w:t>3.2.7. Для подготовки плана проведения совместных плановых проверок, обследований и иных контрольно-надзорных мероприятий создается рабочая группа из должностных лиц органа муниципального контроля и должностных лиц Инспекции.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28"/>
      <w:bookmarkEnd w:id="29"/>
      <w:r w:rsidRPr="004D718A">
        <w:rPr>
          <w:rFonts w:ascii="Times New Roman" w:hAnsi="Times New Roman" w:cs="Times New Roman"/>
          <w:sz w:val="28"/>
          <w:szCs w:val="28"/>
        </w:rPr>
        <w:t>3.2.8. Подготовленный проект плана проведения совместных плановых проверок передается на согласование в Инспекцию.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29"/>
      <w:bookmarkEnd w:id="30"/>
      <w:r w:rsidRPr="004D718A">
        <w:rPr>
          <w:rFonts w:ascii="Times New Roman" w:hAnsi="Times New Roman" w:cs="Times New Roman"/>
          <w:sz w:val="28"/>
          <w:szCs w:val="28"/>
        </w:rPr>
        <w:t xml:space="preserve">3.2.9. В срок до 1 сентября года, предшествующего году проведения плановых проверок, орган муниципального контроля направляет в порядке, установленном Правительством Российской Федерации, проект ежегодного </w:t>
      </w:r>
      <w:r w:rsidRPr="004D718A">
        <w:rPr>
          <w:rFonts w:ascii="Times New Roman" w:hAnsi="Times New Roman" w:cs="Times New Roman"/>
          <w:sz w:val="28"/>
          <w:szCs w:val="28"/>
        </w:rPr>
        <w:lastRenderedPageBreak/>
        <w:t xml:space="preserve">плана проведения плановых проверок для рассмотрения в </w:t>
      </w:r>
      <w:r w:rsidR="00C9189C">
        <w:rPr>
          <w:rFonts w:ascii="Times New Roman" w:hAnsi="Times New Roman" w:cs="Times New Roman"/>
          <w:sz w:val="28"/>
          <w:szCs w:val="28"/>
        </w:rPr>
        <w:t xml:space="preserve">прокуратуре </w:t>
      </w:r>
      <w:r w:rsidR="00DC7360" w:rsidRPr="00DC7360"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Pr="004D718A">
        <w:rPr>
          <w:rFonts w:ascii="Times New Roman" w:hAnsi="Times New Roman" w:cs="Times New Roman"/>
          <w:sz w:val="28"/>
          <w:szCs w:val="28"/>
        </w:rPr>
        <w:t>.</w:t>
      </w:r>
      <w:r w:rsidR="00DC7360" w:rsidRPr="00DC7360">
        <w:rPr>
          <w:rFonts w:ascii="Times New Roman" w:hAnsi="Times New Roman" w:cs="Times New Roman"/>
          <w:sz w:val="28"/>
          <w:szCs w:val="28"/>
        </w:rPr>
        <w:t xml:space="preserve"> </w:t>
      </w:r>
      <w:r w:rsidRPr="004D718A">
        <w:rPr>
          <w:rFonts w:ascii="Times New Roman" w:hAnsi="Times New Roman" w:cs="Times New Roman"/>
          <w:sz w:val="28"/>
          <w:szCs w:val="28"/>
        </w:rPr>
        <w:t xml:space="preserve"> Доработанный с учетом предложений прокуратуры и утвержденный ежегодный план в электронном виде (с приложением копии на бумажном носителе) направляется в прокуратуру до 1 ноября года, предшествующего году проведения плановых проверок.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210"/>
      <w:bookmarkEnd w:id="31"/>
      <w:r w:rsidRPr="004D718A">
        <w:rPr>
          <w:rFonts w:ascii="Times New Roman" w:hAnsi="Times New Roman" w:cs="Times New Roman"/>
          <w:sz w:val="28"/>
          <w:szCs w:val="28"/>
        </w:rPr>
        <w:t xml:space="preserve">3.2.10. После утверждения руководителям органа муниципального контроля годовой план проведения проверок направляется в Инспекцию </w:t>
      </w:r>
      <w:r w:rsidR="00A2150A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Pr="004D718A">
        <w:rPr>
          <w:rFonts w:ascii="Times New Roman" w:hAnsi="Times New Roman" w:cs="Times New Roman"/>
          <w:sz w:val="28"/>
          <w:szCs w:val="28"/>
        </w:rPr>
        <w:t>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3"/>
      <w:bookmarkEnd w:id="32"/>
      <w:r w:rsidRPr="004D718A">
        <w:rPr>
          <w:rFonts w:ascii="Times New Roman" w:hAnsi="Times New Roman" w:cs="Times New Roman"/>
          <w:sz w:val="28"/>
          <w:szCs w:val="28"/>
        </w:rPr>
        <w:t>3.3. Орган муниципального контроля направляет информацию в Инспекцию о результатах проводимых проверок, состоянии соблюдения обязательных требований, установленных федеральными законами, законами Магаданской области в области жилищных отношений, муниципальными правовыми актами, и об эффективности муниципального жилищного контроля. Орган муниципального жилищного контроля ежегодно, в срок до 1 марта года, следующего за отчетным годом, направляет в Инспекцию копию доклада о результатах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31"/>
      <w:bookmarkEnd w:id="33"/>
      <w:r w:rsidRPr="004D718A">
        <w:rPr>
          <w:rFonts w:ascii="Times New Roman" w:hAnsi="Times New Roman" w:cs="Times New Roman"/>
          <w:sz w:val="28"/>
          <w:szCs w:val="28"/>
        </w:rPr>
        <w:t>3.3.1. При принятии органом муниципального контроля решения о проведении внеплановой проверки в отношении юридического лица, индивидуального предпринимателя, гражданина информация о проведении проверки направляется в Инспекцию в течение одного рабочего дня со дня принятия решения о проведении такой проверки.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32"/>
      <w:bookmarkEnd w:id="34"/>
      <w:r w:rsidRPr="004D718A">
        <w:rPr>
          <w:rFonts w:ascii="Times New Roman" w:hAnsi="Times New Roman" w:cs="Times New Roman"/>
          <w:sz w:val="28"/>
          <w:szCs w:val="28"/>
        </w:rPr>
        <w:t>3.3.2. Информация о результатах проведенных проверок направляется органом муниципального контроля в Инспекцию в течение пяти рабочих дней с даты визирования акта проверки руководителем (заместителем руководителя) органа муниципального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333"/>
      <w:bookmarkEnd w:id="35"/>
      <w:r w:rsidRPr="004D718A">
        <w:rPr>
          <w:rFonts w:ascii="Times New Roman" w:hAnsi="Times New Roman" w:cs="Times New Roman"/>
          <w:sz w:val="28"/>
          <w:szCs w:val="28"/>
        </w:rPr>
        <w:t>3.3.3. Информация о состоянии соблюдения обязательных требований, установленных федеральными законами, законами Магаданской области в области жилищных отношений, муниципальными правовыми актами направляется органом муниципального контроля в Инспекцию ежеквартально, в срок до 5 числа месяца, следующего за отчетным периодом.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4"/>
      <w:bookmarkEnd w:id="36"/>
      <w:r w:rsidRPr="004D718A">
        <w:rPr>
          <w:rFonts w:ascii="Times New Roman" w:hAnsi="Times New Roman" w:cs="Times New Roman"/>
          <w:sz w:val="28"/>
          <w:szCs w:val="28"/>
        </w:rPr>
        <w:lastRenderedPageBreak/>
        <w:t>3.4. Орган муниципального жилищного контроля и Инспекция осуществляют подготовку предложений о совершенствовании законодательства Российской Федерации, законодательства Магаданской области, муниципальных правовых актов по вопросам организации и осуществления жилищного надзора и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41"/>
      <w:bookmarkEnd w:id="37"/>
      <w:r w:rsidRPr="004D718A">
        <w:rPr>
          <w:rFonts w:ascii="Times New Roman" w:hAnsi="Times New Roman" w:cs="Times New Roman"/>
          <w:sz w:val="28"/>
          <w:szCs w:val="28"/>
        </w:rPr>
        <w:t>3.4.1. Орган муниципального жилищного контроля направляет в Инспекцию предложения о совершенствовании законодательства Российской Федерации в части организации и осуществления жилищного надзора и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5"/>
      <w:bookmarkEnd w:id="38"/>
      <w:r w:rsidRPr="004D718A">
        <w:rPr>
          <w:rFonts w:ascii="Times New Roman" w:hAnsi="Times New Roman" w:cs="Times New Roman"/>
          <w:sz w:val="28"/>
          <w:szCs w:val="28"/>
        </w:rPr>
        <w:t>3.5. Орган муниципального жилищного контроля взаимодействует с Инспекцией по вопросу повышения квалификации специалистов, осуществляющих муниципальный контроль, на основе договора (соглашения) о взаимодействии при осуществлении государственного жилищного надзора и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351"/>
      <w:bookmarkEnd w:id="39"/>
      <w:r w:rsidRPr="004D718A">
        <w:rPr>
          <w:rFonts w:ascii="Times New Roman" w:hAnsi="Times New Roman" w:cs="Times New Roman"/>
          <w:sz w:val="28"/>
          <w:szCs w:val="28"/>
        </w:rPr>
        <w:t>3.5.1. Орган муниципального жилищного контроля направляет специалистов, осуществляющих муниципальный жилищный контроль, на обучающие семинары и совещания, организуемые Инспекцией в целях повышения квалификации муниципальных жилищных инспекторов.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36"/>
      <w:bookmarkEnd w:id="40"/>
      <w:r w:rsidRPr="004D718A">
        <w:rPr>
          <w:rFonts w:ascii="Times New Roman" w:hAnsi="Times New Roman" w:cs="Times New Roman"/>
          <w:sz w:val="28"/>
          <w:szCs w:val="28"/>
        </w:rPr>
        <w:t>3.6. Орган муниципального жилищного контроля осуществляет обмен информационными базами данных с Инспекцией на основе договора (соглашения) о взаимодействии при осуществлении государственного жилищного надзора и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37"/>
      <w:bookmarkEnd w:id="41"/>
      <w:r w:rsidRPr="004D718A">
        <w:rPr>
          <w:rFonts w:ascii="Times New Roman" w:hAnsi="Times New Roman" w:cs="Times New Roman"/>
          <w:sz w:val="28"/>
          <w:szCs w:val="28"/>
        </w:rPr>
        <w:t>3.7. Орган муниципального контроля и Инспекция создают совместные координационные и совещательные органы с привлечением к их работе экспертов, экспертных организаций, в том числе для разработки методических документов по вопросам организации и осуществления государственного жилищного надзора, муниципального жилищного контроля на основе договора (соглашения) от взаимодействии при осуществлении государственного жилищного надзора и муниципального жилищного контроля.</w:t>
      </w: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38"/>
      <w:bookmarkEnd w:id="42"/>
      <w:r w:rsidRPr="004D718A">
        <w:rPr>
          <w:rFonts w:ascii="Times New Roman" w:hAnsi="Times New Roman" w:cs="Times New Roman"/>
          <w:sz w:val="28"/>
          <w:szCs w:val="28"/>
        </w:rPr>
        <w:lastRenderedPageBreak/>
        <w:t>3.8. Орган муниципального контроля и Инспекция проводят совместные информационно-консультативные мероприятия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 на основе договора (соглашения) о взаимодействии при осуществлении государственного жилищного надзора и муниципального жилищного контроля.</w:t>
      </w:r>
    </w:p>
    <w:bookmarkEnd w:id="43"/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07E" w:rsidRPr="004D718A" w:rsidRDefault="0017007E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07E" w:rsidRPr="0017007E" w:rsidRDefault="0017007E" w:rsidP="001700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923" w:rsidRPr="0017007E" w:rsidRDefault="006C0923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C0923" w:rsidRPr="0017007E" w:rsidSect="00682B16">
      <w:pgSz w:w="11900" w:h="16800"/>
      <w:pgMar w:top="1440" w:right="80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62" w:rsidRDefault="00C27962" w:rsidP="00364CAA">
      <w:pPr>
        <w:spacing w:after="0" w:line="240" w:lineRule="auto"/>
      </w:pPr>
      <w:r>
        <w:separator/>
      </w:r>
    </w:p>
  </w:endnote>
  <w:endnote w:type="continuationSeparator" w:id="1">
    <w:p w:rsidR="00C27962" w:rsidRDefault="00C27962" w:rsidP="0036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62" w:rsidRDefault="00C27962" w:rsidP="00364CAA">
      <w:pPr>
        <w:spacing w:after="0" w:line="240" w:lineRule="auto"/>
      </w:pPr>
      <w:r>
        <w:separator/>
      </w:r>
    </w:p>
  </w:footnote>
  <w:footnote w:type="continuationSeparator" w:id="1">
    <w:p w:rsidR="00C27962" w:rsidRDefault="00C27962" w:rsidP="0036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0672"/>
      <w:docPartObj>
        <w:docPartGallery w:val="Page Numbers (Top of Page)"/>
        <w:docPartUnique/>
      </w:docPartObj>
    </w:sdtPr>
    <w:sdtContent>
      <w:p w:rsidR="002E5549" w:rsidRDefault="00555337">
        <w:pPr>
          <w:pStyle w:val="a3"/>
          <w:jc w:val="center"/>
        </w:pPr>
        <w:r w:rsidRPr="00682B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549" w:rsidRPr="00682B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2B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AC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82B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5549" w:rsidRDefault="002E55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776"/>
    <w:multiLevelType w:val="hybridMultilevel"/>
    <w:tmpl w:val="57BE7A74"/>
    <w:lvl w:ilvl="0" w:tplc="CDC80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35F2E"/>
    <w:multiLevelType w:val="multilevel"/>
    <w:tmpl w:val="847AD5E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34"/>
    <w:rsid w:val="00000BC3"/>
    <w:rsid w:val="00012489"/>
    <w:rsid w:val="000139F4"/>
    <w:rsid w:val="00020DC5"/>
    <w:rsid w:val="000214BE"/>
    <w:rsid w:val="00026661"/>
    <w:rsid w:val="0003299A"/>
    <w:rsid w:val="00036337"/>
    <w:rsid w:val="0004265A"/>
    <w:rsid w:val="00052CBB"/>
    <w:rsid w:val="00054D8E"/>
    <w:rsid w:val="00055C4A"/>
    <w:rsid w:val="00067047"/>
    <w:rsid w:val="00075BAC"/>
    <w:rsid w:val="00076E2B"/>
    <w:rsid w:val="000832F2"/>
    <w:rsid w:val="000A6128"/>
    <w:rsid w:val="000B2DFE"/>
    <w:rsid w:val="000C18AF"/>
    <w:rsid w:val="000D4262"/>
    <w:rsid w:val="000D7624"/>
    <w:rsid w:val="00106E11"/>
    <w:rsid w:val="00112499"/>
    <w:rsid w:val="00122D41"/>
    <w:rsid w:val="0013519F"/>
    <w:rsid w:val="00135293"/>
    <w:rsid w:val="001401BD"/>
    <w:rsid w:val="00140227"/>
    <w:rsid w:val="001415AB"/>
    <w:rsid w:val="00142467"/>
    <w:rsid w:val="001424BA"/>
    <w:rsid w:val="00151B88"/>
    <w:rsid w:val="001528C1"/>
    <w:rsid w:val="0016016B"/>
    <w:rsid w:val="00160E74"/>
    <w:rsid w:val="0016116E"/>
    <w:rsid w:val="0017007E"/>
    <w:rsid w:val="00175ED3"/>
    <w:rsid w:val="00176387"/>
    <w:rsid w:val="001845E2"/>
    <w:rsid w:val="00186798"/>
    <w:rsid w:val="00196732"/>
    <w:rsid w:val="001A0FC2"/>
    <w:rsid w:val="001A1A2B"/>
    <w:rsid w:val="001A68B7"/>
    <w:rsid w:val="001B1482"/>
    <w:rsid w:val="001C10AA"/>
    <w:rsid w:val="001C6C9C"/>
    <w:rsid w:val="001D4A1C"/>
    <w:rsid w:val="001E0126"/>
    <w:rsid w:val="001F0CC7"/>
    <w:rsid w:val="002106EA"/>
    <w:rsid w:val="00210F43"/>
    <w:rsid w:val="0022060A"/>
    <w:rsid w:val="00224687"/>
    <w:rsid w:val="002317C2"/>
    <w:rsid w:val="00232165"/>
    <w:rsid w:val="00254133"/>
    <w:rsid w:val="00263744"/>
    <w:rsid w:val="002727EA"/>
    <w:rsid w:val="00283487"/>
    <w:rsid w:val="0029492B"/>
    <w:rsid w:val="002B6EE0"/>
    <w:rsid w:val="002C087C"/>
    <w:rsid w:val="002C21D3"/>
    <w:rsid w:val="002D254E"/>
    <w:rsid w:val="002D4EE8"/>
    <w:rsid w:val="002E5549"/>
    <w:rsid w:val="002F065E"/>
    <w:rsid w:val="002F6849"/>
    <w:rsid w:val="00301512"/>
    <w:rsid w:val="00331F4A"/>
    <w:rsid w:val="0034406F"/>
    <w:rsid w:val="00345207"/>
    <w:rsid w:val="00346B70"/>
    <w:rsid w:val="00347167"/>
    <w:rsid w:val="00353936"/>
    <w:rsid w:val="0036344E"/>
    <w:rsid w:val="003636D3"/>
    <w:rsid w:val="00364CAA"/>
    <w:rsid w:val="00370326"/>
    <w:rsid w:val="00373944"/>
    <w:rsid w:val="0037643F"/>
    <w:rsid w:val="00387900"/>
    <w:rsid w:val="0039532E"/>
    <w:rsid w:val="00397109"/>
    <w:rsid w:val="003A4E70"/>
    <w:rsid w:val="003B1AB4"/>
    <w:rsid w:val="003B5664"/>
    <w:rsid w:val="003B57CF"/>
    <w:rsid w:val="003C11D4"/>
    <w:rsid w:val="003D1272"/>
    <w:rsid w:val="003F0768"/>
    <w:rsid w:val="003F1AC0"/>
    <w:rsid w:val="003F2733"/>
    <w:rsid w:val="003F4634"/>
    <w:rsid w:val="004066D0"/>
    <w:rsid w:val="004144E4"/>
    <w:rsid w:val="00414C8F"/>
    <w:rsid w:val="00417573"/>
    <w:rsid w:val="00442B50"/>
    <w:rsid w:val="004469BE"/>
    <w:rsid w:val="00450C58"/>
    <w:rsid w:val="00451ABD"/>
    <w:rsid w:val="004555A2"/>
    <w:rsid w:val="004573EA"/>
    <w:rsid w:val="00463143"/>
    <w:rsid w:val="00471D5C"/>
    <w:rsid w:val="004904CB"/>
    <w:rsid w:val="004929C9"/>
    <w:rsid w:val="00494426"/>
    <w:rsid w:val="004B09D4"/>
    <w:rsid w:val="004B1C31"/>
    <w:rsid w:val="004B258D"/>
    <w:rsid w:val="004B3124"/>
    <w:rsid w:val="004C7DAC"/>
    <w:rsid w:val="004D0AFD"/>
    <w:rsid w:val="004D5B48"/>
    <w:rsid w:val="004D666D"/>
    <w:rsid w:val="004D6B5A"/>
    <w:rsid w:val="004D78E1"/>
    <w:rsid w:val="004D78EF"/>
    <w:rsid w:val="004E4806"/>
    <w:rsid w:val="004F107A"/>
    <w:rsid w:val="004F1208"/>
    <w:rsid w:val="0050403A"/>
    <w:rsid w:val="00504CC3"/>
    <w:rsid w:val="005070A3"/>
    <w:rsid w:val="0051025C"/>
    <w:rsid w:val="00514787"/>
    <w:rsid w:val="00514C35"/>
    <w:rsid w:val="00516547"/>
    <w:rsid w:val="0052593A"/>
    <w:rsid w:val="00541FFE"/>
    <w:rsid w:val="005421BD"/>
    <w:rsid w:val="005445AD"/>
    <w:rsid w:val="00555337"/>
    <w:rsid w:val="005605E8"/>
    <w:rsid w:val="00560FD2"/>
    <w:rsid w:val="005617EF"/>
    <w:rsid w:val="00570E13"/>
    <w:rsid w:val="005777F9"/>
    <w:rsid w:val="00581087"/>
    <w:rsid w:val="005820A2"/>
    <w:rsid w:val="0059304F"/>
    <w:rsid w:val="005A3218"/>
    <w:rsid w:val="005B3D23"/>
    <w:rsid w:val="005B4422"/>
    <w:rsid w:val="005B6314"/>
    <w:rsid w:val="005C452D"/>
    <w:rsid w:val="005C5E56"/>
    <w:rsid w:val="005C6BE1"/>
    <w:rsid w:val="005C753B"/>
    <w:rsid w:val="005D1102"/>
    <w:rsid w:val="005D3AD0"/>
    <w:rsid w:val="005E3EF4"/>
    <w:rsid w:val="005F2DBD"/>
    <w:rsid w:val="005F6244"/>
    <w:rsid w:val="00602116"/>
    <w:rsid w:val="00606F10"/>
    <w:rsid w:val="00611E82"/>
    <w:rsid w:val="00627D2F"/>
    <w:rsid w:val="00637716"/>
    <w:rsid w:val="00637D83"/>
    <w:rsid w:val="00640889"/>
    <w:rsid w:val="00642872"/>
    <w:rsid w:val="00643E2A"/>
    <w:rsid w:val="00655572"/>
    <w:rsid w:val="00656ADE"/>
    <w:rsid w:val="0066286B"/>
    <w:rsid w:val="00662B92"/>
    <w:rsid w:val="006632F5"/>
    <w:rsid w:val="006706E7"/>
    <w:rsid w:val="00682B16"/>
    <w:rsid w:val="00692B4A"/>
    <w:rsid w:val="00693DDC"/>
    <w:rsid w:val="006A2F3B"/>
    <w:rsid w:val="006A47DB"/>
    <w:rsid w:val="006B05A2"/>
    <w:rsid w:val="006B5D0A"/>
    <w:rsid w:val="006C0923"/>
    <w:rsid w:val="006C257F"/>
    <w:rsid w:val="006D5EDB"/>
    <w:rsid w:val="006F667C"/>
    <w:rsid w:val="006F7D63"/>
    <w:rsid w:val="00720D00"/>
    <w:rsid w:val="00723E22"/>
    <w:rsid w:val="0072543B"/>
    <w:rsid w:val="00755371"/>
    <w:rsid w:val="00757AF7"/>
    <w:rsid w:val="007623D7"/>
    <w:rsid w:val="007663E2"/>
    <w:rsid w:val="00766646"/>
    <w:rsid w:val="00776AAE"/>
    <w:rsid w:val="00785581"/>
    <w:rsid w:val="007A1E72"/>
    <w:rsid w:val="007A23FC"/>
    <w:rsid w:val="007C1A91"/>
    <w:rsid w:val="007C719C"/>
    <w:rsid w:val="007D595C"/>
    <w:rsid w:val="007D7408"/>
    <w:rsid w:val="007E04C7"/>
    <w:rsid w:val="007E04FA"/>
    <w:rsid w:val="007E512D"/>
    <w:rsid w:val="007E62E1"/>
    <w:rsid w:val="007E74F2"/>
    <w:rsid w:val="007E7D50"/>
    <w:rsid w:val="007F45C4"/>
    <w:rsid w:val="007F7D44"/>
    <w:rsid w:val="0080264A"/>
    <w:rsid w:val="0080571B"/>
    <w:rsid w:val="008136C8"/>
    <w:rsid w:val="00824814"/>
    <w:rsid w:val="008255FC"/>
    <w:rsid w:val="00836837"/>
    <w:rsid w:val="00842086"/>
    <w:rsid w:val="00862011"/>
    <w:rsid w:val="00865084"/>
    <w:rsid w:val="00867CF3"/>
    <w:rsid w:val="008922AD"/>
    <w:rsid w:val="008B2A2A"/>
    <w:rsid w:val="008B70C6"/>
    <w:rsid w:val="008B7349"/>
    <w:rsid w:val="008C753A"/>
    <w:rsid w:val="008D1ADD"/>
    <w:rsid w:val="008D5DE3"/>
    <w:rsid w:val="008E26AB"/>
    <w:rsid w:val="008E3D81"/>
    <w:rsid w:val="008E3FFF"/>
    <w:rsid w:val="008E510C"/>
    <w:rsid w:val="008E782B"/>
    <w:rsid w:val="008F15C8"/>
    <w:rsid w:val="008F28DF"/>
    <w:rsid w:val="00902491"/>
    <w:rsid w:val="00904A59"/>
    <w:rsid w:val="0091282A"/>
    <w:rsid w:val="00915160"/>
    <w:rsid w:val="00934594"/>
    <w:rsid w:val="00936E38"/>
    <w:rsid w:val="00943CA8"/>
    <w:rsid w:val="009443E8"/>
    <w:rsid w:val="00944CF9"/>
    <w:rsid w:val="009565F0"/>
    <w:rsid w:val="009776EC"/>
    <w:rsid w:val="009A1D69"/>
    <w:rsid w:val="009A4DF5"/>
    <w:rsid w:val="009A66BC"/>
    <w:rsid w:val="009B78E4"/>
    <w:rsid w:val="009C1E56"/>
    <w:rsid w:val="009D12BF"/>
    <w:rsid w:val="009E0974"/>
    <w:rsid w:val="009E0D10"/>
    <w:rsid w:val="009E7282"/>
    <w:rsid w:val="009E7FCB"/>
    <w:rsid w:val="00A0094C"/>
    <w:rsid w:val="00A11B4B"/>
    <w:rsid w:val="00A1546C"/>
    <w:rsid w:val="00A2150A"/>
    <w:rsid w:val="00A21BDE"/>
    <w:rsid w:val="00A22DF3"/>
    <w:rsid w:val="00A242A5"/>
    <w:rsid w:val="00A3609F"/>
    <w:rsid w:val="00A54A20"/>
    <w:rsid w:val="00A82B66"/>
    <w:rsid w:val="00A82FB8"/>
    <w:rsid w:val="00A83C56"/>
    <w:rsid w:val="00A943A6"/>
    <w:rsid w:val="00AA5C9A"/>
    <w:rsid w:val="00AB768B"/>
    <w:rsid w:val="00AC0AC5"/>
    <w:rsid w:val="00AC5F7D"/>
    <w:rsid w:val="00AC77B6"/>
    <w:rsid w:val="00AD2A4B"/>
    <w:rsid w:val="00AD3C81"/>
    <w:rsid w:val="00AD6795"/>
    <w:rsid w:val="00AD6D05"/>
    <w:rsid w:val="00AE0871"/>
    <w:rsid w:val="00AE6EC9"/>
    <w:rsid w:val="00AE7EB9"/>
    <w:rsid w:val="00AF0726"/>
    <w:rsid w:val="00AF6426"/>
    <w:rsid w:val="00AF7167"/>
    <w:rsid w:val="00B03C9A"/>
    <w:rsid w:val="00B04B5B"/>
    <w:rsid w:val="00B23975"/>
    <w:rsid w:val="00B23986"/>
    <w:rsid w:val="00B40939"/>
    <w:rsid w:val="00B44D79"/>
    <w:rsid w:val="00B50870"/>
    <w:rsid w:val="00B50C86"/>
    <w:rsid w:val="00B575BF"/>
    <w:rsid w:val="00B57D12"/>
    <w:rsid w:val="00B62021"/>
    <w:rsid w:val="00B7104B"/>
    <w:rsid w:val="00B83B55"/>
    <w:rsid w:val="00BA3715"/>
    <w:rsid w:val="00BA56F8"/>
    <w:rsid w:val="00BB1B88"/>
    <w:rsid w:val="00BE142F"/>
    <w:rsid w:val="00BE67B7"/>
    <w:rsid w:val="00BF13D4"/>
    <w:rsid w:val="00BF27CC"/>
    <w:rsid w:val="00BF29B9"/>
    <w:rsid w:val="00BF34C3"/>
    <w:rsid w:val="00BF6EB2"/>
    <w:rsid w:val="00C11942"/>
    <w:rsid w:val="00C27962"/>
    <w:rsid w:val="00C43531"/>
    <w:rsid w:val="00C47CAC"/>
    <w:rsid w:val="00C62D28"/>
    <w:rsid w:val="00C65E25"/>
    <w:rsid w:val="00C66D9F"/>
    <w:rsid w:val="00C73964"/>
    <w:rsid w:val="00C91548"/>
    <w:rsid w:val="00C9189C"/>
    <w:rsid w:val="00C94EF0"/>
    <w:rsid w:val="00C95805"/>
    <w:rsid w:val="00CB0462"/>
    <w:rsid w:val="00CB2FC6"/>
    <w:rsid w:val="00CB761D"/>
    <w:rsid w:val="00CC1012"/>
    <w:rsid w:val="00CD3F2A"/>
    <w:rsid w:val="00CD5752"/>
    <w:rsid w:val="00CE3542"/>
    <w:rsid w:val="00CE6FA7"/>
    <w:rsid w:val="00CF0B97"/>
    <w:rsid w:val="00D16E4F"/>
    <w:rsid w:val="00D20A39"/>
    <w:rsid w:val="00D23177"/>
    <w:rsid w:val="00D2324E"/>
    <w:rsid w:val="00D26C5F"/>
    <w:rsid w:val="00D412E6"/>
    <w:rsid w:val="00D55AB3"/>
    <w:rsid w:val="00D65CEE"/>
    <w:rsid w:val="00D670AA"/>
    <w:rsid w:val="00D71742"/>
    <w:rsid w:val="00DA2405"/>
    <w:rsid w:val="00DA5B9E"/>
    <w:rsid w:val="00DA64B6"/>
    <w:rsid w:val="00DA6F1B"/>
    <w:rsid w:val="00DB33E8"/>
    <w:rsid w:val="00DC7360"/>
    <w:rsid w:val="00DF30C7"/>
    <w:rsid w:val="00E005E8"/>
    <w:rsid w:val="00E0075E"/>
    <w:rsid w:val="00E04D81"/>
    <w:rsid w:val="00E07DDC"/>
    <w:rsid w:val="00E10E04"/>
    <w:rsid w:val="00E14DE8"/>
    <w:rsid w:val="00E16916"/>
    <w:rsid w:val="00E213ED"/>
    <w:rsid w:val="00E227DF"/>
    <w:rsid w:val="00E24B0D"/>
    <w:rsid w:val="00E337EB"/>
    <w:rsid w:val="00E54040"/>
    <w:rsid w:val="00E630CE"/>
    <w:rsid w:val="00E672E2"/>
    <w:rsid w:val="00E7319C"/>
    <w:rsid w:val="00E90123"/>
    <w:rsid w:val="00E90314"/>
    <w:rsid w:val="00E96E05"/>
    <w:rsid w:val="00EA0465"/>
    <w:rsid w:val="00EA4BF2"/>
    <w:rsid w:val="00ED2510"/>
    <w:rsid w:val="00ED48C4"/>
    <w:rsid w:val="00ED7D01"/>
    <w:rsid w:val="00EE1235"/>
    <w:rsid w:val="00EE318D"/>
    <w:rsid w:val="00EE5CA6"/>
    <w:rsid w:val="00EF1583"/>
    <w:rsid w:val="00EF767D"/>
    <w:rsid w:val="00F06A73"/>
    <w:rsid w:val="00F11294"/>
    <w:rsid w:val="00F11C68"/>
    <w:rsid w:val="00F20EBF"/>
    <w:rsid w:val="00F2261E"/>
    <w:rsid w:val="00F47A63"/>
    <w:rsid w:val="00F47B0E"/>
    <w:rsid w:val="00F52842"/>
    <w:rsid w:val="00F532A2"/>
    <w:rsid w:val="00F57FF3"/>
    <w:rsid w:val="00F70B3F"/>
    <w:rsid w:val="00F72D95"/>
    <w:rsid w:val="00F75B91"/>
    <w:rsid w:val="00F81560"/>
    <w:rsid w:val="00F81D15"/>
    <w:rsid w:val="00F82A94"/>
    <w:rsid w:val="00F87E84"/>
    <w:rsid w:val="00F909B2"/>
    <w:rsid w:val="00F92B07"/>
    <w:rsid w:val="00F94EFE"/>
    <w:rsid w:val="00F96F14"/>
    <w:rsid w:val="00F97736"/>
    <w:rsid w:val="00F97E23"/>
    <w:rsid w:val="00FA3A5C"/>
    <w:rsid w:val="00FB16C8"/>
    <w:rsid w:val="00FB3AF4"/>
    <w:rsid w:val="00FB5DFB"/>
    <w:rsid w:val="00FB6D53"/>
    <w:rsid w:val="00FC26A2"/>
    <w:rsid w:val="00FE286D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CAA"/>
  </w:style>
  <w:style w:type="paragraph" w:styleId="a5">
    <w:name w:val="footer"/>
    <w:basedOn w:val="a"/>
    <w:link w:val="a6"/>
    <w:uiPriority w:val="99"/>
    <w:semiHidden/>
    <w:unhideWhenUsed/>
    <w:rsid w:val="0036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CAA"/>
  </w:style>
  <w:style w:type="paragraph" w:customStyle="1" w:styleId="ConsPlusNonformat">
    <w:name w:val="ConsPlusNonformat"/>
    <w:uiPriority w:val="99"/>
    <w:rsid w:val="00F20E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065E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656A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8"/>
    <w:rsid w:val="00656ADE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a0"/>
    <w:rsid w:val="00067047"/>
  </w:style>
  <w:style w:type="character" w:customStyle="1" w:styleId="a9">
    <w:name w:val="Гипертекстовая ссылка"/>
    <w:basedOn w:val="a0"/>
    <w:uiPriority w:val="99"/>
    <w:rsid w:val="002F684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F684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F68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1007.0" TargetMode="External"/><Relationship Id="rId13" Type="http://schemas.openxmlformats.org/officeDocument/2006/relationships/hyperlink" Target="garantF1://2684100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850537.0" TargetMode="External"/><Relationship Id="rId14" Type="http://schemas.openxmlformats.org/officeDocument/2006/relationships/hyperlink" Target="garantF1://26818408.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A2F1-0A58-416E-8F79-3113DA2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Коломаренко</cp:lastModifiedBy>
  <cp:revision>41</cp:revision>
  <cp:lastPrinted>2016-03-17T02:18:00Z</cp:lastPrinted>
  <dcterms:created xsi:type="dcterms:W3CDTF">2016-03-14T08:55:00Z</dcterms:created>
  <dcterms:modified xsi:type="dcterms:W3CDTF">2016-04-20T23:37:00Z</dcterms:modified>
</cp:coreProperties>
</file>