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C" w:rsidRPr="008E4F93" w:rsidRDefault="00170EAC" w:rsidP="00170EA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170EAC" w:rsidRPr="008E4F93" w:rsidRDefault="00170EAC" w:rsidP="00170EA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170EAC" w:rsidRPr="008E4F93" w:rsidRDefault="00170EAC" w:rsidP="00170EA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170EAC" w:rsidRDefault="00170EAC" w:rsidP="00170EAC">
      <w:pPr>
        <w:jc w:val="center"/>
        <w:rPr>
          <w:b/>
          <w:bCs/>
          <w:sz w:val="28"/>
          <w:szCs w:val="28"/>
        </w:rPr>
      </w:pPr>
    </w:p>
    <w:p w:rsidR="00170EAC" w:rsidRDefault="00170EAC" w:rsidP="00170E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170EAC" w:rsidRDefault="00170EAC" w:rsidP="00170EAC">
      <w:pPr>
        <w:jc w:val="center"/>
        <w:rPr>
          <w:sz w:val="28"/>
          <w:szCs w:val="28"/>
        </w:rPr>
      </w:pPr>
    </w:p>
    <w:p w:rsidR="00170EAC" w:rsidRDefault="005939F9" w:rsidP="00170EAC">
      <w:pPr>
        <w:rPr>
          <w:sz w:val="28"/>
          <w:szCs w:val="28"/>
        </w:rPr>
      </w:pPr>
      <w:r>
        <w:rPr>
          <w:sz w:val="28"/>
          <w:szCs w:val="28"/>
        </w:rPr>
        <w:t>29.09.2016 № 484-па</w:t>
      </w:r>
    </w:p>
    <w:p w:rsidR="00170EAC" w:rsidRPr="006C7D55" w:rsidRDefault="00170EAC" w:rsidP="00170EAC">
      <w:r>
        <w:t xml:space="preserve">                 </w:t>
      </w:r>
      <w:r w:rsidRPr="006C7D55">
        <w:t>п. Усть-Омчуг</w:t>
      </w: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F32CF6" w:rsidRPr="00A44B0B" w:rsidRDefault="00F32CF6" w:rsidP="00F32CF6">
      <w:pPr>
        <w:pStyle w:val="1"/>
        <w:jc w:val="center"/>
      </w:pPr>
      <w:r w:rsidRPr="00A44B0B">
        <w:rPr>
          <w:sz w:val="28"/>
          <w:szCs w:val="28"/>
        </w:rPr>
        <w:t xml:space="preserve">Об </w:t>
      </w:r>
      <w:r w:rsidR="00B7178A">
        <w:rPr>
          <w:sz w:val="28"/>
          <w:szCs w:val="28"/>
        </w:rPr>
        <w:t>утверждении</w:t>
      </w:r>
      <w:r w:rsidRPr="00A44B0B">
        <w:rPr>
          <w:sz w:val="28"/>
          <w:szCs w:val="28"/>
        </w:rPr>
        <w:t xml:space="preserve"> </w:t>
      </w:r>
      <w:r w:rsidR="00B7178A">
        <w:rPr>
          <w:sz w:val="28"/>
          <w:szCs w:val="28"/>
        </w:rPr>
        <w:t>а</w:t>
      </w:r>
      <w:r w:rsidR="00B7178A" w:rsidRPr="000C3A92">
        <w:rPr>
          <w:sz w:val="28"/>
          <w:szCs w:val="28"/>
        </w:rPr>
        <w:t>дминистративн</w:t>
      </w:r>
      <w:r w:rsidR="00B7178A">
        <w:rPr>
          <w:sz w:val="28"/>
          <w:szCs w:val="28"/>
        </w:rPr>
        <w:t>ого</w:t>
      </w:r>
      <w:r w:rsidR="00B7178A" w:rsidRPr="000C3A92">
        <w:rPr>
          <w:sz w:val="28"/>
          <w:szCs w:val="28"/>
        </w:rPr>
        <w:t xml:space="preserve"> регламент</w:t>
      </w:r>
      <w:r w:rsidR="00B7178A">
        <w:rPr>
          <w:sz w:val="28"/>
          <w:szCs w:val="28"/>
        </w:rPr>
        <w:t>а</w:t>
      </w:r>
      <w:r w:rsidR="00B7178A" w:rsidRPr="000C3A92">
        <w:rPr>
          <w:sz w:val="28"/>
          <w:szCs w:val="28"/>
        </w:rPr>
        <w:t xml:space="preserve"> по предоставлению муниципальной услуги</w:t>
      </w:r>
      <w:r w:rsidR="00B7178A">
        <w:rPr>
          <w:sz w:val="28"/>
          <w:szCs w:val="28"/>
        </w:rPr>
        <w:t xml:space="preserve"> </w:t>
      </w:r>
      <w:r w:rsidR="003137B7">
        <w:rPr>
          <w:sz w:val="28"/>
          <w:szCs w:val="28"/>
        </w:rPr>
        <w:t>«</w:t>
      </w:r>
      <w:r w:rsidR="003137B7" w:rsidRPr="00663786">
        <w:rPr>
          <w:sz w:val="28"/>
          <w:szCs w:val="28"/>
        </w:rPr>
        <w:t>Выдача справки о местонахождении торгового объекта в Тенькинском городском округе Магаданской области</w:t>
      </w:r>
      <w:r w:rsidR="003137B7">
        <w:rPr>
          <w:sz w:val="28"/>
          <w:szCs w:val="28"/>
        </w:rPr>
        <w:t>»</w:t>
      </w:r>
    </w:p>
    <w:p w:rsidR="00B77BC6" w:rsidRPr="000C06D6" w:rsidRDefault="00B77BC6" w:rsidP="00B77BC6">
      <w:pPr>
        <w:jc w:val="center"/>
        <w:rPr>
          <w:b/>
          <w:sz w:val="28"/>
          <w:szCs w:val="28"/>
        </w:rPr>
      </w:pPr>
    </w:p>
    <w:p w:rsidR="008B5A50" w:rsidRDefault="00F32CF6" w:rsidP="000C06D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C06D6">
        <w:rPr>
          <w:sz w:val="28"/>
          <w:szCs w:val="28"/>
        </w:rPr>
        <w:t xml:space="preserve">В соответствии с </w:t>
      </w:r>
      <w:hyperlink r:id="rId7" w:history="1">
        <w:r w:rsidR="001236C8" w:rsidRPr="000C06D6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1236C8" w:rsidRPr="000C06D6">
        <w:rPr>
          <w:rFonts w:eastAsiaTheme="minorHAnsi"/>
          <w:sz w:val="28"/>
          <w:szCs w:val="28"/>
          <w:lang w:eastAsia="en-US"/>
        </w:rPr>
        <w:t xml:space="preserve"> от 27.07.2010 г. №</w:t>
      </w:r>
      <w:r w:rsidR="00170EAC">
        <w:rPr>
          <w:rFonts w:eastAsiaTheme="minorHAnsi"/>
          <w:sz w:val="28"/>
          <w:szCs w:val="28"/>
          <w:lang w:eastAsia="en-US"/>
        </w:rPr>
        <w:t xml:space="preserve"> </w:t>
      </w:r>
      <w:r w:rsidR="001236C8" w:rsidRPr="000C06D6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 w:rsidRPr="000C06D6">
        <w:rPr>
          <w:sz w:val="28"/>
          <w:szCs w:val="28"/>
        </w:rPr>
        <w:t>,</w:t>
      </w:r>
      <w:r w:rsidR="001236C8" w:rsidRPr="000C06D6">
        <w:rPr>
          <w:sz w:val="28"/>
          <w:szCs w:val="28"/>
        </w:rPr>
        <w:t xml:space="preserve"> постановлением администрации Тенькинского района Магаданской области от 14 марта 2011 г. №</w:t>
      </w:r>
      <w:r w:rsidR="00170EAC">
        <w:rPr>
          <w:sz w:val="28"/>
          <w:szCs w:val="28"/>
        </w:rPr>
        <w:t xml:space="preserve"> </w:t>
      </w:r>
      <w:r w:rsidR="001236C8" w:rsidRPr="000C06D6">
        <w:rPr>
          <w:sz w:val="28"/>
          <w:szCs w:val="28"/>
        </w:rPr>
        <w:t>52-па «Об утверждении порядка разработки и утверждения административных регламентов предоставления муниципальных услуг администрацией Тенькинского района Магаданской области и учреждениями, учредителем которых является администрация Тенькинского района Магаданской области»,</w:t>
      </w:r>
      <w:r w:rsidRPr="000C06D6">
        <w:rPr>
          <w:sz w:val="28"/>
          <w:szCs w:val="28"/>
        </w:rPr>
        <w:t xml:space="preserve"> руководствуясь Уставом муниципального образования «Тенькинский городской округ» Магаданской области</w:t>
      </w:r>
      <w:r w:rsidR="00F40F1A" w:rsidRPr="000C06D6">
        <w:rPr>
          <w:sz w:val="28"/>
          <w:szCs w:val="28"/>
        </w:rPr>
        <w:t>,</w:t>
      </w:r>
      <w:r w:rsidR="00706FFA" w:rsidRPr="000C06D6">
        <w:rPr>
          <w:sz w:val="28"/>
          <w:szCs w:val="28"/>
        </w:rPr>
        <w:t xml:space="preserve"> </w:t>
      </w:r>
      <w:r w:rsidR="008B5A50" w:rsidRPr="000C06D6">
        <w:rPr>
          <w:sz w:val="28"/>
          <w:szCs w:val="28"/>
        </w:rPr>
        <w:t>администрация Тенькинского</w:t>
      </w:r>
      <w:r w:rsidR="00706FFA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1236C8">
        <w:rPr>
          <w:sz w:val="28"/>
          <w:szCs w:val="28"/>
        </w:rPr>
        <w:t xml:space="preserve"> </w:t>
      </w:r>
      <w:r w:rsidR="00706FFA">
        <w:rPr>
          <w:sz w:val="28"/>
          <w:szCs w:val="28"/>
        </w:rPr>
        <w:t xml:space="preserve"> </w:t>
      </w:r>
      <w:r w:rsidR="008B5A50" w:rsidRPr="00967E3D">
        <w:rPr>
          <w:b/>
          <w:sz w:val="28"/>
          <w:szCs w:val="28"/>
        </w:rPr>
        <w:t>п о с т а н о в л я е т:</w:t>
      </w:r>
    </w:p>
    <w:p w:rsidR="00F32CF6" w:rsidRPr="00170EAC" w:rsidRDefault="00F32CF6" w:rsidP="00170EA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36C8">
        <w:rPr>
          <w:sz w:val="28"/>
          <w:szCs w:val="28"/>
        </w:rPr>
        <w:t>У</w:t>
      </w:r>
      <w:r w:rsidR="001236C8" w:rsidRPr="001236C8">
        <w:rPr>
          <w:sz w:val="28"/>
          <w:szCs w:val="28"/>
        </w:rPr>
        <w:t>твердить</w:t>
      </w:r>
      <w:r w:rsidR="00083B2E">
        <w:rPr>
          <w:sz w:val="28"/>
          <w:szCs w:val="28"/>
        </w:rPr>
        <w:t xml:space="preserve"> </w:t>
      </w:r>
      <w:r w:rsidR="00170EAC">
        <w:rPr>
          <w:sz w:val="28"/>
          <w:szCs w:val="28"/>
        </w:rPr>
        <w:t xml:space="preserve">прилагаемый </w:t>
      </w:r>
      <w:r w:rsidR="001236C8" w:rsidRPr="001236C8">
        <w:rPr>
          <w:sz w:val="28"/>
          <w:szCs w:val="28"/>
        </w:rPr>
        <w:t>административный</w:t>
      </w:r>
      <w:r w:rsidR="00083B2E">
        <w:rPr>
          <w:sz w:val="28"/>
          <w:szCs w:val="28"/>
        </w:rPr>
        <w:t xml:space="preserve"> </w:t>
      </w:r>
      <w:r w:rsidR="001236C8" w:rsidRPr="001236C8">
        <w:rPr>
          <w:sz w:val="28"/>
          <w:szCs w:val="28"/>
        </w:rPr>
        <w:t>регламент</w:t>
      </w:r>
      <w:r w:rsidR="00083B2E">
        <w:rPr>
          <w:sz w:val="28"/>
          <w:szCs w:val="28"/>
        </w:rPr>
        <w:t xml:space="preserve"> по </w:t>
      </w:r>
      <w:r w:rsidR="00083B2E" w:rsidRPr="00170EAC">
        <w:rPr>
          <w:sz w:val="28"/>
          <w:szCs w:val="28"/>
        </w:rPr>
        <w:t>П</w:t>
      </w:r>
      <w:r w:rsidR="001236C8" w:rsidRPr="00170EAC">
        <w:rPr>
          <w:sz w:val="28"/>
          <w:szCs w:val="28"/>
        </w:rPr>
        <w:t>редоставлению</w:t>
      </w:r>
      <w:r w:rsidR="00083B2E" w:rsidRPr="00170EAC">
        <w:rPr>
          <w:sz w:val="28"/>
          <w:szCs w:val="28"/>
        </w:rPr>
        <w:t xml:space="preserve"> </w:t>
      </w:r>
      <w:r w:rsidR="001236C8" w:rsidRPr="00170EAC">
        <w:rPr>
          <w:sz w:val="28"/>
          <w:szCs w:val="28"/>
        </w:rPr>
        <w:t xml:space="preserve">муниципальной услуги </w:t>
      </w:r>
      <w:r w:rsidR="003137B7" w:rsidRPr="00170EAC">
        <w:rPr>
          <w:sz w:val="28"/>
          <w:szCs w:val="28"/>
        </w:rPr>
        <w:t>«Выдача справки о местонахождении торгового объекта в Тенькинском городском округе Магаданской области»</w:t>
      </w:r>
      <w:r w:rsidRPr="00170EAC">
        <w:rPr>
          <w:sz w:val="28"/>
          <w:szCs w:val="28"/>
        </w:rPr>
        <w:t>.</w:t>
      </w:r>
    </w:p>
    <w:p w:rsidR="008B5A50" w:rsidRPr="00170EAC" w:rsidRDefault="008B5A50" w:rsidP="00F32CF6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2CF6">
        <w:rPr>
          <w:sz w:val="28"/>
          <w:szCs w:val="28"/>
        </w:rPr>
        <w:t xml:space="preserve">Настоящее постановление вступает в </w:t>
      </w:r>
      <w:r w:rsidR="00170EAC">
        <w:rPr>
          <w:sz w:val="28"/>
          <w:szCs w:val="28"/>
        </w:rPr>
        <w:t xml:space="preserve">силу с момента </w:t>
      </w:r>
      <w:r w:rsidRPr="00F32CF6">
        <w:rPr>
          <w:sz w:val="28"/>
          <w:szCs w:val="28"/>
        </w:rPr>
        <w:t>официально</w:t>
      </w:r>
      <w:r w:rsidR="003A0AFC" w:rsidRPr="00F32CF6">
        <w:rPr>
          <w:sz w:val="28"/>
          <w:szCs w:val="28"/>
        </w:rPr>
        <w:t>го</w:t>
      </w:r>
      <w:r w:rsidR="00170EAC">
        <w:rPr>
          <w:sz w:val="28"/>
          <w:szCs w:val="28"/>
        </w:rPr>
        <w:t xml:space="preserve"> </w:t>
      </w:r>
      <w:r w:rsidRPr="00170EAC">
        <w:rPr>
          <w:sz w:val="28"/>
          <w:szCs w:val="28"/>
        </w:rPr>
        <w:t>опубликовани</w:t>
      </w:r>
      <w:r w:rsidR="003A0AFC" w:rsidRPr="00170EAC">
        <w:rPr>
          <w:sz w:val="28"/>
          <w:szCs w:val="28"/>
        </w:rPr>
        <w:t>я</w:t>
      </w:r>
      <w:r w:rsidRPr="00170EAC">
        <w:rPr>
          <w:sz w:val="28"/>
          <w:szCs w:val="28"/>
        </w:rPr>
        <w:t xml:space="preserve"> (обнародовани</w:t>
      </w:r>
      <w:r w:rsidR="003A0AFC" w:rsidRPr="00170EAC">
        <w:rPr>
          <w:sz w:val="28"/>
          <w:szCs w:val="28"/>
        </w:rPr>
        <w:t>я</w:t>
      </w:r>
      <w:r w:rsidRPr="00170EAC">
        <w:rPr>
          <w:sz w:val="28"/>
          <w:szCs w:val="28"/>
        </w:rPr>
        <w:t>)</w:t>
      </w:r>
      <w:r w:rsidR="00364F63" w:rsidRPr="00170EAC">
        <w:rPr>
          <w:sz w:val="28"/>
          <w:szCs w:val="28"/>
        </w:rPr>
        <w:t xml:space="preserve"> и распространяется на правоотношения, возникшие с 30 мая 2016 года</w:t>
      </w:r>
      <w:r w:rsidRPr="00170EAC">
        <w:rPr>
          <w:sz w:val="28"/>
          <w:szCs w:val="28"/>
        </w:rPr>
        <w:t>.</w:t>
      </w:r>
    </w:p>
    <w:p w:rsidR="00367C47" w:rsidRPr="00367C47" w:rsidRDefault="00F32CF6" w:rsidP="00367C47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236C8">
        <w:rPr>
          <w:sz w:val="28"/>
          <w:szCs w:val="28"/>
        </w:rPr>
        <w:t xml:space="preserve">Контроль исполнения настоящего постановления </w:t>
      </w:r>
      <w:r w:rsidR="001236C8">
        <w:rPr>
          <w:sz w:val="28"/>
          <w:szCs w:val="28"/>
        </w:rPr>
        <w:t>оставляю за собой</w:t>
      </w:r>
      <w:r w:rsidRPr="001236C8">
        <w:rPr>
          <w:sz w:val="28"/>
          <w:szCs w:val="28"/>
        </w:rPr>
        <w:t>.</w:t>
      </w:r>
    </w:p>
    <w:p w:rsidR="0054028E" w:rsidRDefault="00083938">
      <w:pPr>
        <w:pStyle w:val="a3"/>
        <w:jc w:val="both"/>
        <w:rPr>
          <w:rFonts w:ascii="Times New Roman" w:hAnsi="Times New Roman"/>
          <w:sz w:val="28"/>
          <w:szCs w:val="28"/>
        </w:rPr>
        <w:sectPr w:rsidR="0054028E" w:rsidSect="00170EAC">
          <w:headerReference w:type="even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16E25">
        <w:rPr>
          <w:rFonts w:ascii="Times New Roman" w:hAnsi="Times New Roman"/>
          <w:sz w:val="28"/>
          <w:szCs w:val="28"/>
        </w:rPr>
        <w:t>Глава Тенькинского</w:t>
      </w:r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67C47">
        <w:rPr>
          <w:rFonts w:ascii="Times New Roman" w:hAnsi="Times New Roman"/>
          <w:sz w:val="28"/>
          <w:szCs w:val="28"/>
        </w:rPr>
        <w:t>И.</w:t>
      </w:r>
      <w:r w:rsidR="00216E25">
        <w:rPr>
          <w:rFonts w:ascii="Times New Roman" w:hAnsi="Times New Roman"/>
          <w:sz w:val="28"/>
          <w:szCs w:val="28"/>
        </w:rPr>
        <w:t>С. Бережной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808"/>
      </w:tblGrid>
      <w:tr w:rsidR="0054028E" w:rsidTr="001A28DC">
        <w:tc>
          <w:tcPr>
            <w:tcW w:w="4807" w:type="dxa"/>
          </w:tcPr>
          <w:p w:rsidR="0054028E" w:rsidRDefault="0054028E" w:rsidP="001A28DC"/>
        </w:tc>
        <w:tc>
          <w:tcPr>
            <w:tcW w:w="4808" w:type="dxa"/>
          </w:tcPr>
          <w:p w:rsidR="00367C47" w:rsidRDefault="00367C47" w:rsidP="001A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67C47" w:rsidRDefault="00367C47" w:rsidP="001A28DC">
            <w:pPr>
              <w:jc w:val="center"/>
              <w:rPr>
                <w:sz w:val="28"/>
                <w:szCs w:val="28"/>
              </w:rPr>
            </w:pPr>
          </w:p>
          <w:p w:rsidR="0054028E" w:rsidRPr="007209EE" w:rsidRDefault="0054028E" w:rsidP="001A28DC">
            <w:pPr>
              <w:jc w:val="center"/>
              <w:rPr>
                <w:sz w:val="28"/>
                <w:szCs w:val="28"/>
              </w:rPr>
            </w:pPr>
            <w:r w:rsidRPr="007209EE">
              <w:rPr>
                <w:sz w:val="28"/>
                <w:szCs w:val="28"/>
              </w:rPr>
              <w:t>Утвержден</w:t>
            </w:r>
          </w:p>
          <w:p w:rsidR="0054028E" w:rsidRPr="007209EE" w:rsidRDefault="0054028E" w:rsidP="001A28DC">
            <w:pPr>
              <w:jc w:val="center"/>
              <w:rPr>
                <w:sz w:val="28"/>
                <w:szCs w:val="28"/>
              </w:rPr>
            </w:pPr>
            <w:r w:rsidRPr="007209EE">
              <w:rPr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54028E" w:rsidRDefault="005939F9" w:rsidP="001A28DC">
            <w:pPr>
              <w:jc w:val="center"/>
            </w:pPr>
            <w:r>
              <w:rPr>
                <w:sz w:val="28"/>
                <w:szCs w:val="28"/>
              </w:rPr>
              <w:t>от 29.09.</w:t>
            </w:r>
            <w:r w:rsidR="0054028E" w:rsidRPr="007209EE">
              <w:rPr>
                <w:sz w:val="28"/>
                <w:szCs w:val="28"/>
              </w:rPr>
              <w:t>2016 г. №</w:t>
            </w:r>
            <w:r w:rsidR="00367C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484-па</w:t>
            </w:r>
          </w:p>
        </w:tc>
      </w:tr>
    </w:tbl>
    <w:p w:rsidR="00AD44A7" w:rsidRDefault="00AD44A7" w:rsidP="00367C47">
      <w:pPr>
        <w:pStyle w:val="1"/>
        <w:ind w:firstLine="0"/>
        <w:rPr>
          <w:sz w:val="28"/>
          <w:szCs w:val="28"/>
        </w:rPr>
      </w:pPr>
    </w:p>
    <w:p w:rsidR="00367C47" w:rsidRDefault="0054028E" w:rsidP="00AD44A7">
      <w:pPr>
        <w:pStyle w:val="1"/>
        <w:ind w:firstLine="720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 xml:space="preserve">Административный регламент </w:t>
      </w:r>
    </w:p>
    <w:p w:rsidR="0054028E" w:rsidRDefault="0054028E" w:rsidP="00AD44A7">
      <w:pPr>
        <w:pStyle w:val="1"/>
        <w:ind w:firstLine="720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«</w:t>
      </w:r>
      <w:r w:rsidRPr="00663786">
        <w:rPr>
          <w:sz w:val="28"/>
          <w:szCs w:val="28"/>
        </w:rPr>
        <w:t>Выдача справки о местонахождении торгового объекта в Тенькинском городском округе Магаданской области</w:t>
      </w:r>
      <w:r>
        <w:rPr>
          <w:sz w:val="28"/>
          <w:szCs w:val="28"/>
        </w:rPr>
        <w:t>»</w:t>
      </w:r>
    </w:p>
    <w:p w:rsidR="0054028E" w:rsidRPr="000C3A92" w:rsidRDefault="0054028E" w:rsidP="0054028E"/>
    <w:p w:rsidR="0054028E" w:rsidRPr="000C3A92" w:rsidRDefault="0054028E" w:rsidP="00AD44A7">
      <w:pPr>
        <w:pStyle w:val="1"/>
        <w:spacing w:line="360" w:lineRule="auto"/>
        <w:ind w:firstLine="720"/>
        <w:jc w:val="center"/>
        <w:rPr>
          <w:sz w:val="28"/>
          <w:szCs w:val="28"/>
        </w:rPr>
      </w:pPr>
      <w:bookmarkStart w:id="0" w:name="sub_100"/>
      <w:r w:rsidRPr="000C3A92">
        <w:rPr>
          <w:sz w:val="28"/>
          <w:szCs w:val="28"/>
        </w:rPr>
        <w:t>I. Общие положения</w:t>
      </w:r>
    </w:p>
    <w:bookmarkEnd w:id="0"/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0C3A92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«</w:t>
      </w:r>
      <w:r w:rsidRPr="00663786">
        <w:rPr>
          <w:sz w:val="28"/>
          <w:szCs w:val="28"/>
        </w:rPr>
        <w:t>Выдача справки о местонахождении торгового объекта в Тенькинском городском округе Магаданской области</w:t>
      </w:r>
      <w:r>
        <w:rPr>
          <w:sz w:val="28"/>
          <w:szCs w:val="28"/>
        </w:rPr>
        <w:t>»</w:t>
      </w:r>
      <w:r w:rsidRPr="000C3A92">
        <w:rPr>
          <w:sz w:val="28"/>
          <w:szCs w:val="28"/>
        </w:rPr>
        <w:t xml:space="preserve"> (далее по тексту - </w:t>
      </w:r>
      <w:r>
        <w:rPr>
          <w:sz w:val="28"/>
          <w:szCs w:val="28"/>
        </w:rPr>
        <w:t>Р</w:t>
      </w:r>
      <w:r w:rsidRPr="000C3A92">
        <w:rPr>
          <w:sz w:val="28"/>
          <w:szCs w:val="28"/>
        </w:rPr>
        <w:t xml:space="preserve">егламент) </w:t>
      </w:r>
      <w:r w:rsidRPr="005F71DC">
        <w:rPr>
          <w:sz w:val="28"/>
          <w:szCs w:val="28"/>
        </w:rPr>
        <w:t xml:space="preserve">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</w:t>
      </w:r>
      <w:r>
        <w:rPr>
          <w:sz w:val="28"/>
          <w:szCs w:val="28"/>
        </w:rPr>
        <w:t>Тенькинского городского округа</w:t>
      </w:r>
      <w:r w:rsidRPr="005F71DC">
        <w:rPr>
          <w:sz w:val="28"/>
          <w:szCs w:val="28"/>
        </w:rPr>
        <w:t xml:space="preserve"> при предоставлении муниципальной услуги</w:t>
      </w:r>
      <w:r w:rsidRPr="000C3A92">
        <w:rPr>
          <w:sz w:val="28"/>
          <w:szCs w:val="28"/>
        </w:rPr>
        <w:t>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AD44A7">
      <w:pPr>
        <w:pStyle w:val="1"/>
        <w:spacing w:line="360" w:lineRule="auto"/>
        <w:ind w:firstLine="720"/>
        <w:jc w:val="center"/>
        <w:rPr>
          <w:sz w:val="28"/>
          <w:szCs w:val="28"/>
        </w:rPr>
      </w:pPr>
      <w:bookmarkStart w:id="1" w:name="sub_200"/>
      <w:r w:rsidRPr="000C3A92">
        <w:rPr>
          <w:sz w:val="28"/>
          <w:szCs w:val="28"/>
        </w:rPr>
        <w:t>II. Стандарт предоставления муниципальной услуги</w:t>
      </w:r>
    </w:p>
    <w:p w:rsidR="0054028E" w:rsidRPr="00074B94" w:rsidRDefault="0054028E" w:rsidP="00AD44A7">
      <w:pPr>
        <w:jc w:val="center"/>
      </w:pPr>
    </w:p>
    <w:p w:rsidR="0054028E" w:rsidRDefault="0054028E" w:rsidP="00AD44A7">
      <w:pPr>
        <w:spacing w:line="360" w:lineRule="auto"/>
        <w:jc w:val="center"/>
        <w:rPr>
          <w:sz w:val="28"/>
          <w:szCs w:val="28"/>
        </w:rPr>
      </w:pPr>
      <w:bookmarkStart w:id="2" w:name="sub_21"/>
      <w:bookmarkEnd w:id="1"/>
      <w:r w:rsidRPr="000C3A92">
        <w:rPr>
          <w:sz w:val="28"/>
          <w:szCs w:val="28"/>
        </w:rPr>
        <w:t>2.1. Наименование муниципальной услуги</w:t>
      </w:r>
    </w:p>
    <w:p w:rsidR="0054028E" w:rsidRDefault="0054028E" w:rsidP="00367C4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>– «</w:t>
      </w:r>
      <w:r w:rsidRPr="00663786">
        <w:rPr>
          <w:sz w:val="28"/>
          <w:szCs w:val="28"/>
        </w:rPr>
        <w:t>Выдача справки о местонахождении торгового объекта в Тенькинском городском округе Магаданской области</w:t>
      </w:r>
      <w:r>
        <w:rPr>
          <w:sz w:val="28"/>
          <w:szCs w:val="28"/>
        </w:rPr>
        <w:t>»</w:t>
      </w:r>
      <w:r w:rsidRPr="000C3A92">
        <w:rPr>
          <w:sz w:val="28"/>
          <w:szCs w:val="28"/>
        </w:rPr>
        <w:t xml:space="preserve"> (далее по тексту - Муниципальная услуга).</w:t>
      </w:r>
    </w:p>
    <w:p w:rsidR="00367C47" w:rsidRPr="000C3A92" w:rsidRDefault="00367C47" w:rsidP="00367C47">
      <w:pPr>
        <w:spacing w:line="360" w:lineRule="auto"/>
        <w:ind w:firstLine="709"/>
        <w:jc w:val="both"/>
        <w:rPr>
          <w:sz w:val="28"/>
          <w:szCs w:val="28"/>
        </w:rPr>
      </w:pPr>
    </w:p>
    <w:bookmarkEnd w:id="2"/>
    <w:p w:rsidR="0054028E" w:rsidRPr="000C3A92" w:rsidRDefault="0054028E" w:rsidP="0054028E">
      <w:pPr>
        <w:spacing w:line="360" w:lineRule="auto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>2.2. Наименование органа, предоставляющего Муниципальную услугу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Предоставление Муниципальной услуги осуществляет администрация Тенькинского </w:t>
      </w:r>
      <w:r>
        <w:rPr>
          <w:sz w:val="28"/>
          <w:szCs w:val="28"/>
        </w:rPr>
        <w:t>городского округа</w:t>
      </w:r>
      <w:r w:rsidRPr="000C3A92">
        <w:rPr>
          <w:sz w:val="28"/>
          <w:szCs w:val="28"/>
        </w:rPr>
        <w:t xml:space="preserve"> Магаданской области (далее - Администрация).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lastRenderedPageBreak/>
        <w:t>Ответственны</w:t>
      </w:r>
      <w:r>
        <w:rPr>
          <w:sz w:val="28"/>
          <w:szCs w:val="28"/>
        </w:rPr>
        <w:t>й</w:t>
      </w:r>
      <w:r w:rsidRPr="000C3A92">
        <w:rPr>
          <w:sz w:val="28"/>
          <w:szCs w:val="28"/>
        </w:rPr>
        <w:t xml:space="preserve"> за предоставление Муниципальной услуги </w:t>
      </w:r>
      <w:r>
        <w:rPr>
          <w:sz w:val="28"/>
          <w:szCs w:val="28"/>
        </w:rPr>
        <w:t xml:space="preserve">– отдел инвестиционной политики и потребительского рынка </w:t>
      </w:r>
      <w:r w:rsidRPr="000C3A92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0C3A92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и стратегического развития территории </w:t>
      </w:r>
      <w:r w:rsidRPr="000C3A92">
        <w:rPr>
          <w:sz w:val="28"/>
          <w:szCs w:val="28"/>
        </w:rPr>
        <w:t xml:space="preserve">администрации Тенькинского </w:t>
      </w:r>
      <w:r>
        <w:rPr>
          <w:sz w:val="28"/>
          <w:szCs w:val="28"/>
        </w:rPr>
        <w:t>городского округа</w:t>
      </w:r>
      <w:r w:rsidRPr="000C3A92">
        <w:rPr>
          <w:sz w:val="28"/>
          <w:szCs w:val="28"/>
        </w:rPr>
        <w:t xml:space="preserve"> Магаданской области (далее - Отдел </w:t>
      </w:r>
      <w:r>
        <w:rPr>
          <w:sz w:val="28"/>
          <w:szCs w:val="28"/>
        </w:rPr>
        <w:t>к</w:t>
      </w:r>
      <w:r w:rsidRPr="000C3A92">
        <w:rPr>
          <w:sz w:val="28"/>
          <w:szCs w:val="28"/>
        </w:rPr>
        <w:t>омитет</w:t>
      </w:r>
      <w:r>
        <w:rPr>
          <w:sz w:val="28"/>
          <w:szCs w:val="28"/>
        </w:rPr>
        <w:t>а экономики).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Pr="000C3A92" w:rsidRDefault="0054028E" w:rsidP="0054028E">
      <w:pPr>
        <w:spacing w:line="360" w:lineRule="auto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>2.3. Результат предоставления Муниципальной услуги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Конечным результатом предоставления Муниципальной услуги является </w:t>
      </w:r>
      <w:r>
        <w:rPr>
          <w:sz w:val="28"/>
          <w:szCs w:val="28"/>
        </w:rPr>
        <w:t>в</w:t>
      </w:r>
      <w:r w:rsidRPr="00511E62">
        <w:rPr>
          <w:sz w:val="28"/>
          <w:szCs w:val="28"/>
        </w:rPr>
        <w:t>ыдача</w:t>
      </w:r>
      <w:r w:rsidRPr="00663786">
        <w:rPr>
          <w:sz w:val="28"/>
          <w:szCs w:val="28"/>
        </w:rPr>
        <w:t xml:space="preserve"> справки о местонахождении торгового объекта в Тенькинском городском округе Магаданской области</w:t>
      </w:r>
      <w:r>
        <w:rPr>
          <w:sz w:val="28"/>
          <w:szCs w:val="28"/>
        </w:rPr>
        <w:t xml:space="preserve"> </w:t>
      </w:r>
      <w:r w:rsidRPr="00914F51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914F51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4 к настоящему Регламенту</w:t>
      </w:r>
      <w:r w:rsidRPr="000C3A92">
        <w:rPr>
          <w:sz w:val="28"/>
          <w:szCs w:val="28"/>
        </w:rPr>
        <w:t xml:space="preserve"> либо направление уведомления Заявителю об отказе в предоставлении Муниципальной услуги.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Pr="000C3A92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3" w:name="sub_14"/>
      <w:r w:rsidRPr="000C3A92">
        <w:rPr>
          <w:sz w:val="28"/>
          <w:szCs w:val="28"/>
        </w:rPr>
        <w:t>2.4. Срок предоставления Муниципальной услуги</w:t>
      </w:r>
    </w:p>
    <w:bookmarkEnd w:id="3"/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Срок предоставления Муниципальной услуги составляет </w:t>
      </w:r>
      <w:r>
        <w:rPr>
          <w:sz w:val="28"/>
          <w:szCs w:val="28"/>
        </w:rPr>
        <w:t>1</w:t>
      </w:r>
      <w:r w:rsidRPr="000C3A9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рабочих </w:t>
      </w:r>
      <w:r w:rsidRPr="000C3A92">
        <w:rPr>
          <w:sz w:val="28"/>
          <w:szCs w:val="28"/>
        </w:rPr>
        <w:t>дней с момента получения запроса.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Pr="000C3A92" w:rsidRDefault="0054028E" w:rsidP="0054028E">
      <w:pPr>
        <w:spacing w:line="360" w:lineRule="auto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>2.5. Правовые основания для предоставления Муниципальной услуги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(«Российская газета» от 29 ноября 1995 г. № 231);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</w:t>
      </w:r>
      <w:r w:rsidRPr="00AD44A7">
        <w:rPr>
          <w:rStyle w:val="ad"/>
          <w:color w:val="auto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08.10.2003 г. № 202)</w:t>
      </w:r>
      <w:r w:rsidRPr="00AD44A7">
        <w:rPr>
          <w:sz w:val="28"/>
          <w:szCs w:val="28"/>
        </w:rPr>
        <w:t>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lastRenderedPageBreak/>
        <w:t xml:space="preserve">- </w:t>
      </w:r>
      <w:r w:rsidRPr="00AD44A7">
        <w:rPr>
          <w:rStyle w:val="ad"/>
          <w:color w:val="auto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Pr="00AD44A7">
        <w:rPr>
          <w:sz w:val="28"/>
          <w:szCs w:val="28"/>
        </w:rPr>
        <w:t xml:space="preserve"> («Российская газета» от 30.12.2009 г. № 253);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-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(«Российская газета» от 11 января 2013 г. </w:t>
      </w:r>
      <w:r w:rsidR="00367C47">
        <w:rPr>
          <w:sz w:val="28"/>
          <w:szCs w:val="28"/>
        </w:rPr>
        <w:t>№</w:t>
      </w:r>
      <w:r w:rsidRPr="00AD44A7">
        <w:rPr>
          <w:sz w:val="28"/>
          <w:szCs w:val="28"/>
        </w:rPr>
        <w:t xml:space="preserve"> 3);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Постановлением Правительства Магаданской области от 2 октября 2014 года № 804-пп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(«Магаданская правда» от 7 октября 2014 г. № 80);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Решением Собрания представителей Тенькинского городского округа от 16.11.2015 года № 34 «Об утверждении Устава муниципального образования «Тенькинский городской округ» Магаданской области» (приложение к газете «Тенька» от 04.12.2015 г. № 49);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Постановлением администрации Тенькинского городского округа от 16 марта 2016 года № 156-па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области» (газета «Тенька» от 25.03.2016 г. № 13).</w:t>
      </w:r>
    </w:p>
    <w:p w:rsidR="0054028E" w:rsidRPr="006D10FB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r w:rsidRPr="006D10FB">
        <w:rPr>
          <w:sz w:val="28"/>
          <w:szCs w:val="28"/>
        </w:rPr>
        <w:t>2.6. Обязательный перечень документов, необходимых для предоставления Муниципальной услуги</w:t>
      </w:r>
    </w:p>
    <w:p w:rsidR="0054028E" w:rsidRPr="006D10FB" w:rsidRDefault="0054028E" w:rsidP="0054028E">
      <w:pPr>
        <w:spacing w:line="360" w:lineRule="auto"/>
        <w:jc w:val="center"/>
        <w:rPr>
          <w:sz w:val="28"/>
          <w:szCs w:val="28"/>
        </w:rPr>
      </w:pPr>
      <w:r w:rsidRPr="006D10FB">
        <w:rPr>
          <w:sz w:val="28"/>
          <w:szCs w:val="28"/>
        </w:rPr>
        <w:lastRenderedPageBreak/>
        <w:t>2.6.1. Перечень документов, которые заявитель должен представить самостоятельно</w:t>
      </w:r>
    </w:p>
    <w:p w:rsidR="0054028E" w:rsidRPr="006D10FB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6D10FB">
        <w:rPr>
          <w:sz w:val="28"/>
          <w:szCs w:val="28"/>
        </w:rPr>
        <w:t xml:space="preserve">Для получения Муниципальной услуги Заявитель предоставляет в </w:t>
      </w:r>
      <w:r>
        <w:rPr>
          <w:sz w:val="28"/>
          <w:szCs w:val="28"/>
        </w:rPr>
        <w:t>Отдел к</w:t>
      </w:r>
      <w:r w:rsidRPr="006D10FB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6D10FB">
        <w:rPr>
          <w:sz w:val="28"/>
          <w:szCs w:val="28"/>
        </w:rPr>
        <w:t xml:space="preserve"> экономики следующие документы: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1) заявление по форме согласно </w:t>
      </w:r>
      <w:r w:rsidRPr="00AD44A7">
        <w:rPr>
          <w:rStyle w:val="ad"/>
          <w:color w:val="auto"/>
          <w:sz w:val="28"/>
          <w:szCs w:val="28"/>
        </w:rPr>
        <w:t>приложению № 2</w:t>
      </w:r>
      <w:r w:rsidRPr="00AD44A7">
        <w:rPr>
          <w:sz w:val="28"/>
          <w:szCs w:val="28"/>
        </w:rPr>
        <w:t xml:space="preserve"> к настоящему Регламенту. В случае подачи заявления представителем получателя Муниципальной услуги предъявляется доверенность за подписью руководителя, заверенная оттиском печати этого юридического лица (при наличии);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2) копия свидетельства о государственной регистрации права собственности на объект или копия договора аренды (субаренды) помещения общей площадью не менее 50 квадратных метров (срок которой составляет один год и более</w:t>
      </w:r>
      <w:r w:rsidR="00367C47">
        <w:rPr>
          <w:sz w:val="28"/>
          <w:szCs w:val="28"/>
        </w:rPr>
        <w:t>)</w:t>
      </w:r>
      <w:r w:rsidRPr="00AD44A7">
        <w:rPr>
          <w:sz w:val="28"/>
          <w:szCs w:val="28"/>
        </w:rPr>
        <w:t>, или копия договора о совместной деятельности;</w:t>
      </w:r>
    </w:p>
    <w:p w:rsidR="0054028E" w:rsidRPr="0053385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3857">
        <w:rPr>
          <w:sz w:val="28"/>
          <w:szCs w:val="28"/>
        </w:rPr>
        <w:t xml:space="preserve"> копия паспорта БТИ на помещение.</w:t>
      </w:r>
    </w:p>
    <w:p w:rsidR="0054028E" w:rsidRPr="0053385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40239D">
        <w:rPr>
          <w:sz w:val="28"/>
          <w:szCs w:val="28"/>
        </w:rPr>
        <w:t>В случае передачи помещения, находящегося в муниципальной собственности, в аренду, хозяйственное ведение, оперативное управление, документы к заявлению не прилагаются.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При предоставлении Заявителем незаверенных копий документов, необходимо предоставлять оригиналы документов для сличения подлинности копий документов.</w:t>
      </w:r>
    </w:p>
    <w:p w:rsidR="00032E10" w:rsidRDefault="00032E10" w:rsidP="00AD44A7">
      <w:pPr>
        <w:spacing w:line="360" w:lineRule="auto"/>
        <w:ind w:firstLine="709"/>
        <w:jc w:val="both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вправе представить по собственной инициативе</w:t>
      </w:r>
    </w:p>
    <w:p w:rsidR="00032E10" w:rsidRDefault="00032E10" w:rsidP="0054028E">
      <w:pPr>
        <w:spacing w:line="360" w:lineRule="auto"/>
        <w:jc w:val="center"/>
        <w:rPr>
          <w:sz w:val="28"/>
          <w:szCs w:val="28"/>
        </w:rPr>
      </w:pP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Для получения Муниципальной услуги Заявитель </w:t>
      </w:r>
      <w:r w:rsidRPr="00A9175C">
        <w:rPr>
          <w:sz w:val="28"/>
          <w:szCs w:val="28"/>
        </w:rPr>
        <w:t>вправе представить по собственной инициативе</w:t>
      </w:r>
      <w:r w:rsidRPr="000C3A92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 к</w:t>
      </w:r>
      <w:r w:rsidRPr="000C3A92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0C3A92">
        <w:rPr>
          <w:sz w:val="28"/>
          <w:szCs w:val="28"/>
        </w:rPr>
        <w:t xml:space="preserve"> экономики следующие документы</w:t>
      </w:r>
      <w:r>
        <w:rPr>
          <w:sz w:val="28"/>
          <w:szCs w:val="28"/>
        </w:rPr>
        <w:t>: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прав.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6D3597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>предоставлении М</w:t>
      </w:r>
      <w:r w:rsidRPr="006D3597">
        <w:rPr>
          <w:sz w:val="28"/>
          <w:szCs w:val="28"/>
        </w:rPr>
        <w:t xml:space="preserve">униципальной услуги, в целях получения необходимых сведений, документов </w:t>
      </w:r>
      <w:r>
        <w:rPr>
          <w:sz w:val="28"/>
          <w:szCs w:val="28"/>
        </w:rPr>
        <w:t xml:space="preserve">Отдел комитета экономики </w:t>
      </w:r>
      <w:r w:rsidRPr="006D359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D3597">
        <w:rPr>
          <w:sz w:val="28"/>
          <w:szCs w:val="28"/>
        </w:rPr>
        <w:t xml:space="preserve">т межведомственное взаимодействие с Федеральной </w:t>
      </w:r>
      <w:r>
        <w:rPr>
          <w:sz w:val="28"/>
          <w:szCs w:val="28"/>
        </w:rPr>
        <w:t>службой государственной регистрации, кадастра и картографии.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3597">
        <w:rPr>
          <w:sz w:val="28"/>
          <w:szCs w:val="28"/>
        </w:rPr>
        <w:t xml:space="preserve">ри предоставлении </w:t>
      </w:r>
      <w:r>
        <w:rPr>
          <w:sz w:val="28"/>
          <w:szCs w:val="28"/>
        </w:rPr>
        <w:t>М</w:t>
      </w:r>
      <w:r w:rsidRPr="006D3597">
        <w:rPr>
          <w:sz w:val="28"/>
          <w:szCs w:val="28"/>
        </w:rPr>
        <w:t>униципальной у</w:t>
      </w:r>
      <w:r>
        <w:rPr>
          <w:sz w:val="28"/>
          <w:szCs w:val="28"/>
        </w:rPr>
        <w:t>слуги запрещается требовать от З</w:t>
      </w:r>
      <w:r w:rsidRPr="006D3597">
        <w:rPr>
          <w:sz w:val="28"/>
          <w:szCs w:val="28"/>
        </w:rPr>
        <w:t>аявителя осуществления действий, в том числе</w:t>
      </w:r>
      <w:r w:rsidR="00032E10">
        <w:rPr>
          <w:sz w:val="28"/>
          <w:szCs w:val="28"/>
        </w:rPr>
        <w:t>:</w:t>
      </w:r>
      <w:r w:rsidRPr="006D3597">
        <w:rPr>
          <w:sz w:val="28"/>
          <w:szCs w:val="28"/>
        </w:rPr>
        <w:t xml:space="preserve"> согласова</w:t>
      </w:r>
      <w:r>
        <w:rPr>
          <w:sz w:val="28"/>
          <w:szCs w:val="28"/>
        </w:rPr>
        <w:t>ний, необходимых для получения М</w:t>
      </w:r>
      <w:r w:rsidRPr="006D359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6D359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6D3597">
        <w:rPr>
          <w:sz w:val="28"/>
          <w:szCs w:val="28"/>
        </w:rPr>
        <w:t xml:space="preserve"> и связанных с обращением в иные государственные органы, органы местн</w:t>
      </w:r>
      <w:r w:rsidR="00032E10">
        <w:rPr>
          <w:sz w:val="28"/>
          <w:szCs w:val="28"/>
        </w:rPr>
        <w:t>ого самоуправления, организации;</w:t>
      </w:r>
      <w:r w:rsidRPr="006D3597">
        <w:rPr>
          <w:sz w:val="28"/>
          <w:szCs w:val="28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sz w:val="28"/>
          <w:szCs w:val="28"/>
        </w:rPr>
        <w:t>р</w:t>
      </w:r>
      <w:r w:rsidRPr="006D3597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6D3597">
        <w:rPr>
          <w:sz w:val="28"/>
          <w:szCs w:val="28"/>
        </w:rPr>
        <w:t xml:space="preserve"> Тенькинского районного Собрания представителей Магаданской области</w:t>
      </w:r>
      <w:r>
        <w:rPr>
          <w:sz w:val="28"/>
          <w:szCs w:val="28"/>
        </w:rPr>
        <w:t xml:space="preserve"> </w:t>
      </w:r>
      <w:r w:rsidRPr="006D359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6D3597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Pr="006D3597">
        <w:rPr>
          <w:sz w:val="28"/>
          <w:szCs w:val="28"/>
        </w:rPr>
        <w:t>2012</w:t>
      </w:r>
      <w:r w:rsidR="00032E10">
        <w:rPr>
          <w:sz w:val="28"/>
          <w:szCs w:val="28"/>
        </w:rPr>
        <w:t xml:space="preserve"> </w:t>
      </w:r>
      <w:r w:rsidRPr="006D3597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6D3597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«</w:t>
      </w:r>
      <w:r w:rsidRPr="006D3597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органом местного самоуправления муниципальных услуг, и представляются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>»</w:t>
      </w:r>
      <w:r w:rsidRPr="006D3597">
        <w:rPr>
          <w:sz w:val="28"/>
          <w:szCs w:val="28"/>
        </w:rPr>
        <w:t>, и получения документов и информации, предоставляемых в результате предоставления таких услуг.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4" w:name="sub_27"/>
      <w:r w:rsidRPr="000C3A92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032E10" w:rsidRPr="000C3A92" w:rsidRDefault="00032E10" w:rsidP="0054028E">
      <w:pPr>
        <w:spacing w:line="360" w:lineRule="auto"/>
        <w:jc w:val="center"/>
        <w:rPr>
          <w:sz w:val="28"/>
          <w:szCs w:val="28"/>
        </w:rPr>
      </w:pPr>
    </w:p>
    <w:bookmarkEnd w:id="4"/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Администрация может отказать в приеме документов, если документы, представленные Заявителем, не отвечают требованиям, закрепленным в </w:t>
      </w:r>
      <w:r w:rsidRPr="00AD44A7">
        <w:rPr>
          <w:rStyle w:val="ad"/>
          <w:color w:val="auto"/>
          <w:sz w:val="28"/>
          <w:szCs w:val="28"/>
        </w:rPr>
        <w:t>подразделе 2.6</w:t>
      </w:r>
      <w:r w:rsidRPr="00AD44A7">
        <w:rPr>
          <w:sz w:val="28"/>
          <w:szCs w:val="28"/>
        </w:rPr>
        <w:t xml:space="preserve"> настоящего Регламента.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5" w:name="sub_28"/>
      <w:r w:rsidRPr="000C3A92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032E10" w:rsidRPr="000C3A92" w:rsidRDefault="00032E10" w:rsidP="0054028E">
      <w:pPr>
        <w:spacing w:line="360" w:lineRule="auto"/>
        <w:jc w:val="center"/>
        <w:rPr>
          <w:sz w:val="28"/>
          <w:szCs w:val="28"/>
        </w:rPr>
      </w:pPr>
    </w:p>
    <w:bookmarkEnd w:id="5"/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Заявителю может быть отказано в предоставлении Муниципальной услуги в случае:</w:t>
      </w:r>
    </w:p>
    <w:p w:rsidR="0054028E" w:rsidRPr="00C73D3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C73D33">
        <w:rPr>
          <w:sz w:val="28"/>
          <w:szCs w:val="28"/>
        </w:rPr>
        <w:lastRenderedPageBreak/>
        <w:t>- выявление в пред</w:t>
      </w:r>
      <w:r>
        <w:rPr>
          <w:sz w:val="28"/>
          <w:szCs w:val="28"/>
        </w:rPr>
        <w:t>о</w:t>
      </w:r>
      <w:r w:rsidRPr="00C73D33">
        <w:rPr>
          <w:sz w:val="28"/>
          <w:szCs w:val="28"/>
        </w:rPr>
        <w:t>ставленных документах недостоверной или искаженной информации или неточной (площадь помещения, адрес месторасположения предприятия, тип предприятия);</w:t>
      </w:r>
    </w:p>
    <w:p w:rsidR="0054028E" w:rsidRPr="009A0F8C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C73D33">
        <w:rPr>
          <w:sz w:val="28"/>
          <w:szCs w:val="28"/>
        </w:rPr>
        <w:t>-</w:t>
      </w:r>
      <w:r>
        <w:rPr>
          <w:sz w:val="28"/>
          <w:szCs w:val="28"/>
        </w:rPr>
        <w:t xml:space="preserve"> обращение (в письменном виде) З</w:t>
      </w:r>
      <w:r w:rsidRPr="00C73D33">
        <w:rPr>
          <w:sz w:val="28"/>
          <w:szCs w:val="28"/>
        </w:rPr>
        <w:t>аявителя с просьбой о прекращении пред</w:t>
      </w:r>
      <w:r>
        <w:rPr>
          <w:sz w:val="28"/>
          <w:szCs w:val="28"/>
        </w:rPr>
        <w:t>оставления Муниципальной услуги.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6" w:name="sub_29"/>
      <w:r w:rsidRPr="000C3A92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083A4B" w:rsidRPr="000C3A92" w:rsidRDefault="00083A4B" w:rsidP="0054028E">
      <w:pPr>
        <w:spacing w:line="360" w:lineRule="auto"/>
        <w:jc w:val="center"/>
        <w:rPr>
          <w:sz w:val="28"/>
          <w:szCs w:val="28"/>
        </w:rPr>
      </w:pPr>
    </w:p>
    <w:bookmarkEnd w:id="6"/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Данная Муниципальная услуга предоставляется бесплатно.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7" w:name="sub_210"/>
      <w:r w:rsidRPr="000C3A92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83A4B" w:rsidRPr="000C3A92" w:rsidRDefault="00083A4B" w:rsidP="0054028E">
      <w:pPr>
        <w:spacing w:line="360" w:lineRule="auto"/>
        <w:jc w:val="center"/>
        <w:rPr>
          <w:sz w:val="28"/>
          <w:szCs w:val="28"/>
        </w:rPr>
      </w:pPr>
    </w:p>
    <w:bookmarkEnd w:id="7"/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- 10 минут.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- 10 минут.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8" w:name="sub_211"/>
      <w:r w:rsidRPr="000C3A92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083A4B" w:rsidRPr="000C3A92" w:rsidRDefault="00083A4B" w:rsidP="0054028E">
      <w:pPr>
        <w:spacing w:line="360" w:lineRule="auto"/>
        <w:jc w:val="center"/>
        <w:rPr>
          <w:sz w:val="28"/>
          <w:szCs w:val="28"/>
        </w:rPr>
      </w:pPr>
    </w:p>
    <w:bookmarkEnd w:id="8"/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Срок регистрации запроса не должен превышать </w:t>
      </w:r>
      <w:r>
        <w:rPr>
          <w:sz w:val="28"/>
          <w:szCs w:val="28"/>
        </w:rPr>
        <w:t>15</w:t>
      </w:r>
      <w:r w:rsidRPr="000C3A92">
        <w:rPr>
          <w:sz w:val="28"/>
          <w:szCs w:val="28"/>
        </w:rPr>
        <w:t xml:space="preserve"> минут с момента его поступления.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Pr="000C3A92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9" w:name="sub_212"/>
      <w:r w:rsidRPr="000C3A92">
        <w:rPr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213"/>
      <w:bookmarkEnd w:id="9"/>
      <w:r w:rsidRPr="00AD44A7">
        <w:rPr>
          <w:sz w:val="28"/>
          <w:szCs w:val="28"/>
        </w:rPr>
        <w:lastRenderedPageBreak/>
        <w:t>Вход в помещение, в котором предоставляется Муниципальная услуга, должен быть оборудован информационной табличкой (вывеской), с указанием: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фамилий, имен, отчеств служащих, осуществляющих предоставление Муниципальной услуги;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графиком работы;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справочных номеров телефонов.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Помещение оборудовано: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противопожарной системой и средствами пожаротушения;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средствами оказания первой медицинской помощи (аптечки).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В помещении, в котором предоставляется Муниципальная услуга, отводятся места для ожидания в очереди при подаче документов, получения информации и заполнения заявления.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</w:t>
      </w:r>
      <w:r w:rsidRPr="00AD44A7">
        <w:rPr>
          <w:sz w:val="28"/>
          <w:szCs w:val="28"/>
        </w:rPr>
        <w:lastRenderedPageBreak/>
        <w:t>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(www.</w:t>
      </w:r>
      <w:r w:rsidRPr="00AD44A7">
        <w:rPr>
          <w:sz w:val="28"/>
          <w:szCs w:val="28"/>
          <w:lang w:val="en-US"/>
        </w:rPr>
        <w:t>admtenka</w:t>
      </w:r>
      <w:r w:rsidRPr="00AD44A7">
        <w:rPr>
          <w:sz w:val="28"/>
          <w:szCs w:val="28"/>
        </w:rPr>
        <w:t>.</w:t>
      </w:r>
      <w:r w:rsidRPr="00AD44A7">
        <w:rPr>
          <w:sz w:val="28"/>
          <w:szCs w:val="28"/>
          <w:lang w:val="en-US"/>
        </w:rPr>
        <w:t>ru</w:t>
      </w:r>
      <w:r w:rsidRPr="00AD44A7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(www.gosuslugi.ru), в региональной информационной системе «Портал государственных услуг (функций) Магаданской области»  (www.pgu.49gov.ru).</w:t>
      </w:r>
    </w:p>
    <w:p w:rsidR="0054028E" w:rsidRPr="006D3597" w:rsidRDefault="0054028E" w:rsidP="00083A4B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4028E" w:rsidRPr="000C3A92" w:rsidRDefault="0054028E" w:rsidP="0054028E">
      <w:pPr>
        <w:spacing w:line="360" w:lineRule="auto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>2.13. Показатели доступности и качества Муниципальной услуги</w:t>
      </w:r>
    </w:p>
    <w:bookmarkEnd w:id="10"/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Показателями доступности Муниципальной услуги являются: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- срок ожидания в очереди при подаче запроса;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- срок регистрации запроса Заявителя;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- срок получения Муниципальной услуги (срок с момента регистрации запроса Заявителя до получения результата Муниципальной услуги).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Показателями качества Муниципальной услуги являются: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- уровень организации работы с Заявителями методом проведения опроса Заявителей;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- количество выявленных нарушений в квартал при предоставлении Муниципальной услуги;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- количество обоснованных обращений Заявителей о нарушениях при предоставлении Муниципальной услуги в контролирующие органы в квартал.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Pr="000C3A92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11" w:name="sub_214"/>
      <w:r w:rsidRPr="000C3A92">
        <w:rPr>
          <w:sz w:val="28"/>
          <w:szCs w:val="28"/>
        </w:rPr>
        <w:lastRenderedPageBreak/>
        <w:t>2.14. Иные требования</w:t>
      </w: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12" w:name="sub_2141"/>
      <w:bookmarkEnd w:id="11"/>
      <w:r w:rsidRPr="000C3A92">
        <w:rPr>
          <w:sz w:val="28"/>
          <w:szCs w:val="28"/>
        </w:rPr>
        <w:t>2.14.1</w:t>
      </w:r>
      <w:r w:rsidR="00EC541F">
        <w:rPr>
          <w:sz w:val="28"/>
          <w:szCs w:val="28"/>
        </w:rPr>
        <w:t>.</w:t>
      </w:r>
      <w:r w:rsidRPr="000C3A92">
        <w:rPr>
          <w:sz w:val="28"/>
          <w:szCs w:val="28"/>
        </w:rPr>
        <w:t xml:space="preserve"> Получатель Муниципальной услуги</w:t>
      </w:r>
    </w:p>
    <w:p w:rsidR="00083A4B" w:rsidRPr="000C3A92" w:rsidRDefault="00083A4B" w:rsidP="0054028E">
      <w:pPr>
        <w:spacing w:line="360" w:lineRule="auto"/>
        <w:jc w:val="center"/>
        <w:rPr>
          <w:sz w:val="28"/>
          <w:szCs w:val="28"/>
        </w:rPr>
      </w:pPr>
    </w:p>
    <w:bookmarkEnd w:id="12"/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Получателями Муниципальной услуги </w:t>
      </w:r>
      <w:r w:rsidRPr="004F78EA">
        <w:rPr>
          <w:sz w:val="28"/>
          <w:szCs w:val="28"/>
        </w:rPr>
        <w:t>являются юридические лица,</w:t>
      </w:r>
      <w:r>
        <w:rPr>
          <w:sz w:val="28"/>
          <w:szCs w:val="28"/>
        </w:rPr>
        <w:t xml:space="preserve"> имеющие право в соответствии с законодательством Российской Федерации осуществлять соответствующую деятельность</w:t>
      </w:r>
      <w:r w:rsidRPr="000C3A92">
        <w:rPr>
          <w:sz w:val="28"/>
          <w:szCs w:val="28"/>
        </w:rPr>
        <w:t>.</w:t>
      </w: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bookmarkStart w:id="13" w:name="sub_2142"/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>2.14.2</w:t>
      </w:r>
      <w:r w:rsidR="00EC541F">
        <w:rPr>
          <w:sz w:val="28"/>
          <w:szCs w:val="28"/>
        </w:rPr>
        <w:t>.</w:t>
      </w:r>
      <w:r w:rsidRPr="000C3A92">
        <w:rPr>
          <w:sz w:val="28"/>
          <w:szCs w:val="28"/>
        </w:rPr>
        <w:t xml:space="preserve"> Порядок информирования по предоставлению Муниципальной услуги</w:t>
      </w:r>
    </w:p>
    <w:p w:rsidR="00083A4B" w:rsidRPr="000C3A92" w:rsidRDefault="00083A4B" w:rsidP="0054028E">
      <w:pPr>
        <w:spacing w:line="360" w:lineRule="auto"/>
        <w:jc w:val="center"/>
        <w:rPr>
          <w:sz w:val="28"/>
          <w:szCs w:val="28"/>
        </w:rPr>
      </w:pPr>
    </w:p>
    <w:bookmarkEnd w:id="13"/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Информация о местах нахождения и графике работы</w:t>
      </w:r>
      <w:r>
        <w:rPr>
          <w:sz w:val="28"/>
          <w:szCs w:val="28"/>
        </w:rPr>
        <w:t xml:space="preserve"> администрации Тенькинского городского округа Магаданской области</w:t>
      </w:r>
      <w:r w:rsidRPr="00760A83">
        <w:rPr>
          <w:sz w:val="28"/>
          <w:szCs w:val="28"/>
        </w:rPr>
        <w:t>: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Местонахождение администрации Тенькинского городского округа Магаданской области: </w:t>
      </w:r>
      <w:r>
        <w:rPr>
          <w:sz w:val="28"/>
          <w:szCs w:val="28"/>
        </w:rPr>
        <w:t xml:space="preserve">Магаданская область, Тенькинский район, п. </w:t>
      </w:r>
      <w:r w:rsidR="00083A4B">
        <w:rPr>
          <w:sz w:val="28"/>
          <w:szCs w:val="28"/>
        </w:rPr>
        <w:t xml:space="preserve">        </w:t>
      </w:r>
      <w:r>
        <w:rPr>
          <w:sz w:val="28"/>
          <w:szCs w:val="28"/>
        </w:rPr>
        <w:t>Усть-Омчуг, ул. Горняцкая, д. 37</w:t>
      </w:r>
      <w:r w:rsidRPr="00760A83">
        <w:rPr>
          <w:sz w:val="28"/>
          <w:szCs w:val="28"/>
        </w:rPr>
        <w:t>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администрации Тенькинского городского округа Магаданской области</w:t>
      </w:r>
      <w:r w:rsidRPr="00760A83">
        <w:rPr>
          <w:sz w:val="28"/>
          <w:szCs w:val="28"/>
        </w:rPr>
        <w:t xml:space="preserve">: </w:t>
      </w:r>
      <w:r>
        <w:rPr>
          <w:sz w:val="28"/>
          <w:szCs w:val="28"/>
        </w:rPr>
        <w:t>686050, Магаданская область, Тенькинский район, п</w:t>
      </w:r>
      <w:r w:rsidRPr="00760A83">
        <w:rPr>
          <w:sz w:val="28"/>
          <w:szCs w:val="28"/>
        </w:rPr>
        <w:t>.</w:t>
      </w:r>
      <w:r>
        <w:rPr>
          <w:sz w:val="28"/>
          <w:szCs w:val="28"/>
        </w:rPr>
        <w:t xml:space="preserve"> Усть-Омчуг, ул. Горняцкая, д. 37.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График работы: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09.00 до 17.45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с 09.00 до 17.45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09.00 до 17.45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с 09.00 до 17.45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09.00 до 17</w:t>
      </w:r>
      <w:r w:rsidRPr="00A40B15">
        <w:rPr>
          <w:sz w:val="28"/>
          <w:szCs w:val="28"/>
        </w:rPr>
        <w:t>.30,</w:t>
      </w:r>
      <w:r>
        <w:rPr>
          <w:sz w:val="28"/>
          <w:szCs w:val="28"/>
        </w:rPr>
        <w:t xml:space="preserve"> перерыв с 12.30 до 14.00</w:t>
      </w:r>
      <w:r w:rsidRPr="00760A83">
        <w:rPr>
          <w:sz w:val="28"/>
          <w:szCs w:val="28"/>
        </w:rPr>
        <w:t>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0A83">
        <w:rPr>
          <w:sz w:val="28"/>
          <w:szCs w:val="28"/>
        </w:rPr>
        <w:t>ыходные дни:</w:t>
      </w:r>
      <w:r>
        <w:rPr>
          <w:sz w:val="28"/>
          <w:szCs w:val="28"/>
        </w:rPr>
        <w:t xml:space="preserve"> суббота, воскресенье</w:t>
      </w:r>
      <w:r w:rsidRPr="00760A83">
        <w:rPr>
          <w:sz w:val="28"/>
          <w:szCs w:val="28"/>
        </w:rPr>
        <w:t>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Справочные телефоны, факс</w:t>
      </w:r>
      <w:r>
        <w:rPr>
          <w:sz w:val="28"/>
          <w:szCs w:val="28"/>
        </w:rPr>
        <w:t xml:space="preserve"> администрации Тенькинского городского округа</w:t>
      </w:r>
      <w:r w:rsidRPr="00760A83">
        <w:rPr>
          <w:sz w:val="28"/>
          <w:szCs w:val="28"/>
        </w:rPr>
        <w:t xml:space="preserve">: </w:t>
      </w:r>
      <w:r>
        <w:rPr>
          <w:sz w:val="28"/>
          <w:szCs w:val="28"/>
        </w:rPr>
        <w:t>8(41344) 2-24-23, 2-26-00.</w:t>
      </w:r>
    </w:p>
    <w:p w:rsidR="0054028E" w:rsidRPr="005A70EA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 Тенькинского городского округа</w:t>
      </w:r>
      <w:r w:rsidRPr="00083A4B">
        <w:rPr>
          <w:sz w:val="28"/>
          <w:szCs w:val="28"/>
        </w:rPr>
        <w:t>:</w:t>
      </w:r>
      <w:r w:rsidR="00083A4B">
        <w:rPr>
          <w:sz w:val="28"/>
          <w:szCs w:val="28"/>
        </w:rPr>
        <w:t xml:space="preserve"> </w:t>
      </w:r>
      <w:hyperlink r:id="rId9" w:history="1">
        <w:r w:rsidRPr="00083A4B">
          <w:rPr>
            <w:rStyle w:val="ae"/>
            <w:color w:val="auto"/>
            <w:sz w:val="28"/>
            <w:szCs w:val="28"/>
            <w:lang w:val="en-US"/>
          </w:rPr>
          <w:t>www</w:t>
        </w:r>
        <w:r w:rsidRPr="00083A4B">
          <w:rPr>
            <w:rStyle w:val="ae"/>
            <w:color w:val="auto"/>
            <w:sz w:val="28"/>
            <w:szCs w:val="28"/>
          </w:rPr>
          <w:t>.</w:t>
        </w:r>
        <w:r w:rsidRPr="00083A4B">
          <w:rPr>
            <w:rStyle w:val="ae"/>
            <w:color w:val="auto"/>
            <w:sz w:val="28"/>
            <w:szCs w:val="28"/>
            <w:lang w:val="en-US"/>
          </w:rPr>
          <w:t>admtenka</w:t>
        </w:r>
        <w:r w:rsidRPr="00083A4B">
          <w:rPr>
            <w:rStyle w:val="ae"/>
            <w:color w:val="auto"/>
            <w:sz w:val="28"/>
            <w:szCs w:val="28"/>
          </w:rPr>
          <w:t>.</w:t>
        </w:r>
        <w:r w:rsidRPr="00083A4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083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lastRenderedPageBreak/>
        <w:t xml:space="preserve">Адрес электронной почты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>:</w:t>
      </w:r>
      <w:r w:rsidR="00083A4B">
        <w:rPr>
          <w:sz w:val="28"/>
          <w:szCs w:val="28"/>
        </w:rPr>
        <w:t xml:space="preserve"> </w:t>
      </w:r>
      <w:hyperlink r:id="rId10" w:history="1">
        <w:r w:rsidRPr="00083A4B">
          <w:rPr>
            <w:rStyle w:val="ae"/>
            <w:color w:val="auto"/>
            <w:sz w:val="28"/>
            <w:szCs w:val="28"/>
          </w:rPr>
          <w:t>adm_tenka@mail.ru</w:t>
        </w:r>
      </w:hyperlink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Информирование заявителей о предоставлен</w:t>
      </w:r>
      <w:r>
        <w:rPr>
          <w:sz w:val="28"/>
          <w:szCs w:val="28"/>
        </w:rPr>
        <w:t>ии М</w:t>
      </w:r>
      <w:r w:rsidRPr="00760A83">
        <w:rPr>
          <w:sz w:val="28"/>
          <w:szCs w:val="28"/>
        </w:rPr>
        <w:t xml:space="preserve">униципальной услуги осуществляется должностными лицами </w:t>
      </w:r>
      <w:r>
        <w:rPr>
          <w:sz w:val="28"/>
          <w:szCs w:val="28"/>
        </w:rPr>
        <w:t>Комитета экономики</w:t>
      </w:r>
      <w:r w:rsidRPr="00760A83">
        <w:rPr>
          <w:sz w:val="28"/>
          <w:szCs w:val="28"/>
        </w:rPr>
        <w:t>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Должностные лица осуществляют информирование по следующим направлениям: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о местонахождении и графике работы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>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о справочных номерах телефонов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>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об адресе официального сайта </w:t>
      </w:r>
      <w:r>
        <w:rPr>
          <w:sz w:val="28"/>
          <w:szCs w:val="28"/>
        </w:rPr>
        <w:t>администрации Тенькинского городского круга</w:t>
      </w:r>
      <w:r w:rsidRPr="00760A83">
        <w:rPr>
          <w:sz w:val="28"/>
          <w:szCs w:val="28"/>
        </w:rPr>
        <w:t xml:space="preserve"> в сети «Интернет», адресе электронной почты, о возможности предоставления </w:t>
      </w:r>
      <w:r>
        <w:rPr>
          <w:sz w:val="28"/>
          <w:szCs w:val="28"/>
        </w:rPr>
        <w:t>Муниципальной</w:t>
      </w:r>
      <w:r w:rsidRPr="00760A83">
        <w:rPr>
          <w:sz w:val="28"/>
          <w:szCs w:val="28"/>
        </w:rPr>
        <w:t xml:space="preserve"> услуги в электронной форме с использованием портал</w:t>
      </w:r>
      <w:r>
        <w:rPr>
          <w:sz w:val="28"/>
          <w:szCs w:val="28"/>
        </w:rPr>
        <w:t>а</w:t>
      </w:r>
      <w:r w:rsidRPr="00760A83">
        <w:rPr>
          <w:sz w:val="28"/>
          <w:szCs w:val="28"/>
        </w:rPr>
        <w:t xml:space="preserve"> государственных услуг </w:t>
      </w:r>
      <w:r w:rsidRPr="00083A4B">
        <w:rPr>
          <w:sz w:val="28"/>
          <w:szCs w:val="28"/>
        </w:rPr>
        <w:t>(</w:t>
      </w:r>
      <w:hyperlink r:id="rId11" w:history="1">
        <w:r w:rsidRPr="00083A4B">
          <w:rPr>
            <w:rStyle w:val="ae"/>
            <w:color w:val="auto"/>
            <w:sz w:val="28"/>
            <w:szCs w:val="28"/>
          </w:rPr>
          <w:t>https://www.gosuslugi.ru</w:t>
        </w:r>
      </w:hyperlink>
      <w:r w:rsidRPr="00760A83">
        <w:rPr>
          <w:sz w:val="28"/>
          <w:szCs w:val="28"/>
        </w:rPr>
        <w:t>);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о порядке получения информации заявителями по вопросам предоставления </w:t>
      </w:r>
      <w:r>
        <w:rPr>
          <w:sz w:val="28"/>
          <w:szCs w:val="28"/>
        </w:rPr>
        <w:t>М</w:t>
      </w:r>
      <w:r w:rsidRPr="00760A83">
        <w:rPr>
          <w:sz w:val="28"/>
          <w:szCs w:val="28"/>
        </w:rPr>
        <w:t>униципальной услуги, ходе ее предоставления, в том числе с использованием государственных информационных систем;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Основными требованиями к консультации заявителей являются: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своевременность;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четкость в изложении материала;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наглядность форм подачи материала;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удобство и доступность.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Заявителей о предоставлении М</w:t>
      </w:r>
      <w:r w:rsidRPr="00760A83">
        <w:rPr>
          <w:sz w:val="28"/>
          <w:szCs w:val="28"/>
        </w:rPr>
        <w:t>униципальной услуги осуществляется в форме: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непосредственного общения </w:t>
      </w:r>
      <w:r>
        <w:rPr>
          <w:sz w:val="28"/>
          <w:szCs w:val="28"/>
        </w:rPr>
        <w:t>З</w:t>
      </w:r>
      <w:r w:rsidRPr="00760A83">
        <w:rPr>
          <w:sz w:val="28"/>
          <w:szCs w:val="28"/>
        </w:rPr>
        <w:t xml:space="preserve">аявителей (при личном обращении либо по телефону) с должностными лицами </w:t>
      </w:r>
      <w:r>
        <w:rPr>
          <w:sz w:val="28"/>
          <w:szCs w:val="28"/>
        </w:rPr>
        <w:t xml:space="preserve">Комитета экономики, </w:t>
      </w:r>
      <w:r w:rsidRPr="00760A83">
        <w:rPr>
          <w:sz w:val="28"/>
          <w:szCs w:val="28"/>
        </w:rPr>
        <w:t xml:space="preserve">ответственными за консультацию; 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взаимодействия должностных лиц </w:t>
      </w:r>
      <w:r>
        <w:rPr>
          <w:sz w:val="28"/>
          <w:szCs w:val="28"/>
        </w:rPr>
        <w:t>администрации Тенькинского городского округа с З</w:t>
      </w:r>
      <w:r w:rsidRPr="00760A83">
        <w:rPr>
          <w:sz w:val="28"/>
          <w:szCs w:val="28"/>
        </w:rPr>
        <w:t xml:space="preserve">аявителями по почте, электронной почте; 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информационных материалов, которые размещаются на официальном сайте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 xml:space="preserve"> в сети «Интернет», региональном портале и на информационных стендах, размещенных в помещении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 xml:space="preserve">. 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 xml:space="preserve">, а также на официальном сайте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 xml:space="preserve"> размещаются следующие материалы: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текст настоящего административного регламента;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свед</w:t>
      </w:r>
      <w:r>
        <w:rPr>
          <w:sz w:val="28"/>
          <w:szCs w:val="28"/>
        </w:rPr>
        <w:t>ения о перечне предоставляемых М</w:t>
      </w:r>
      <w:r w:rsidRPr="00760A83">
        <w:rPr>
          <w:sz w:val="28"/>
          <w:szCs w:val="28"/>
        </w:rPr>
        <w:t>униципальных услуг;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перечень докумен</w:t>
      </w:r>
      <w:r>
        <w:rPr>
          <w:sz w:val="28"/>
          <w:szCs w:val="28"/>
        </w:rPr>
        <w:t>тов, необходимых для получения М</w:t>
      </w:r>
      <w:r w:rsidRPr="00760A83">
        <w:rPr>
          <w:sz w:val="28"/>
          <w:szCs w:val="28"/>
        </w:rPr>
        <w:t>униципальной услуги;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перечень оснований для отказа в приеме документов, а также в предоставлении </w:t>
      </w:r>
      <w:r>
        <w:rPr>
          <w:sz w:val="28"/>
          <w:szCs w:val="28"/>
        </w:rPr>
        <w:t>М</w:t>
      </w:r>
      <w:r w:rsidRPr="00760A83">
        <w:rPr>
          <w:sz w:val="28"/>
          <w:szCs w:val="28"/>
        </w:rPr>
        <w:t>униципальной услуги;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досудебный (внесудебный) порядок обжалования решений и действий (бездействий)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>, а также должностных лиц, муниципальных служащих;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блок - схема, наглядно отображающая последовательность прохождения всех административных процедур;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- образец заполне</w:t>
      </w:r>
      <w:r>
        <w:rPr>
          <w:sz w:val="28"/>
          <w:szCs w:val="28"/>
        </w:rPr>
        <w:t>ния заявления о предоставлении М</w:t>
      </w:r>
      <w:r w:rsidRPr="00760A83">
        <w:rPr>
          <w:sz w:val="28"/>
          <w:szCs w:val="28"/>
        </w:rPr>
        <w:t>униципальной услуги;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 xml:space="preserve">- адреса, телефоны и графики работы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>;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lastRenderedPageBreak/>
        <w:t xml:space="preserve">- адреса электронной почты </w:t>
      </w:r>
      <w:r>
        <w:rPr>
          <w:sz w:val="28"/>
          <w:szCs w:val="28"/>
        </w:rPr>
        <w:t>администрации Тенькинского городского округа</w:t>
      </w:r>
      <w:r w:rsidRPr="00760A83">
        <w:rPr>
          <w:sz w:val="28"/>
          <w:szCs w:val="28"/>
        </w:rPr>
        <w:t xml:space="preserve">, адрес Единого портала государственных и муниципальных услуг. 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Информационные стенды, содержащие информа</w:t>
      </w:r>
      <w:r>
        <w:rPr>
          <w:sz w:val="28"/>
          <w:szCs w:val="28"/>
        </w:rPr>
        <w:t>цию о процедуре предоставления М</w:t>
      </w:r>
      <w:r w:rsidRPr="00760A83">
        <w:rPr>
          <w:sz w:val="28"/>
          <w:szCs w:val="28"/>
        </w:rPr>
        <w:t>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54028E" w:rsidRPr="00760A83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760A83">
        <w:rPr>
          <w:sz w:val="28"/>
          <w:szCs w:val="28"/>
        </w:rPr>
        <w:t>При изменении условий и порядка предост</w:t>
      </w:r>
      <w:r>
        <w:rPr>
          <w:sz w:val="28"/>
          <w:szCs w:val="28"/>
        </w:rPr>
        <w:t>авления М</w:t>
      </w:r>
      <w:r w:rsidRPr="00760A83">
        <w:rPr>
          <w:sz w:val="28"/>
          <w:szCs w:val="28"/>
        </w:rPr>
        <w:t>униципальной услуги информация об изменениях должна быть выделена цветом и пометкой «Важно».</w:t>
      </w: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2.14.3</w:t>
      </w:r>
      <w:r w:rsidR="00EC541F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Муниципальной услуги в электронном виде</w:t>
      </w:r>
    </w:p>
    <w:p w:rsidR="00083A4B" w:rsidRDefault="00083A4B" w:rsidP="0054028E">
      <w:pPr>
        <w:spacing w:line="360" w:lineRule="auto"/>
        <w:jc w:val="center"/>
        <w:rPr>
          <w:sz w:val="28"/>
          <w:szCs w:val="28"/>
        </w:rPr>
      </w:pP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через многофункциональный центр не осуществляется.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Муниципальной услуги в электронной форме. Для этого на а</w:t>
      </w:r>
      <w:r w:rsidRPr="00880D73">
        <w:rPr>
          <w:sz w:val="28"/>
          <w:szCs w:val="28"/>
        </w:rPr>
        <w:t xml:space="preserve">дрес электронной почты администрации Тенькинского городского округа: </w:t>
      </w:r>
      <w:hyperlink r:id="rId12" w:history="1">
        <w:r w:rsidRPr="00083A4B">
          <w:rPr>
            <w:rStyle w:val="ae"/>
            <w:color w:val="auto"/>
            <w:sz w:val="28"/>
            <w:szCs w:val="28"/>
          </w:rPr>
          <w:t>adm_tenka@mail.ru</w:t>
        </w:r>
      </w:hyperlink>
      <w:r>
        <w:rPr>
          <w:sz w:val="28"/>
          <w:szCs w:val="28"/>
        </w:rPr>
        <w:t xml:space="preserve"> Заявитель направляет заявление, соответствующее требованиям настоящего Регламента, и в установленном порядке подписанное электронной цифровой подписью. В случае если заявление исходит от законного </w:t>
      </w:r>
      <w:r w:rsidRPr="00681596">
        <w:rPr>
          <w:sz w:val="28"/>
          <w:szCs w:val="28"/>
        </w:rPr>
        <w:t>представителя</w:t>
      </w:r>
      <w:bookmarkStart w:id="14" w:name="_GoBack"/>
      <w:bookmarkEnd w:id="14"/>
      <w:r>
        <w:rPr>
          <w:sz w:val="28"/>
          <w:szCs w:val="28"/>
        </w:rPr>
        <w:t xml:space="preserve">, вместе с заявлением направляется доверенность на представление интересов, отсканированная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 заверенная электронной цифровой подписью нотариуса.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и документов, поступивших в электронной форме, производится непосредственно в день поступления и передается в </w:t>
      </w:r>
      <w:r>
        <w:rPr>
          <w:sz w:val="28"/>
          <w:szCs w:val="28"/>
        </w:rPr>
        <w:lastRenderedPageBreak/>
        <w:t>Комитет экономики не позднее рабочего дня, следующего за днем поступления документов. В этот же день Отдел комитета экономики направляет Заявителю уведомление в произвольной форме, содержащее дату регистрации регистрационный номер заявления.</w:t>
      </w:r>
    </w:p>
    <w:p w:rsidR="0054028E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Заявителю в срок, установленны</w:t>
      </w:r>
      <w:r w:rsidR="006D40EC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пунктом 2.4. настоящего Регламента. Ответ о результате рассмотрения заявления направляется Заявителю по адресу, указанному в заявлении, почтовым отправлением либо на адрес электронной почты</w:t>
      </w:r>
      <w:r w:rsidR="006D40EC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заверенн</w:t>
      </w:r>
      <w:r w:rsidR="006D40EC">
        <w:rPr>
          <w:sz w:val="28"/>
          <w:szCs w:val="28"/>
        </w:rPr>
        <w:t>ый</w:t>
      </w:r>
      <w:r>
        <w:rPr>
          <w:sz w:val="28"/>
          <w:szCs w:val="28"/>
        </w:rPr>
        <w:t xml:space="preserve"> электронной цифровой подписью.</w:t>
      </w:r>
    </w:p>
    <w:p w:rsidR="0054028E" w:rsidRPr="00ED5ADF" w:rsidRDefault="0054028E" w:rsidP="0054028E">
      <w:pPr>
        <w:spacing w:line="360" w:lineRule="auto"/>
        <w:rPr>
          <w:sz w:val="28"/>
          <w:szCs w:val="28"/>
        </w:rPr>
      </w:pPr>
    </w:p>
    <w:p w:rsidR="0054028E" w:rsidRPr="000C3A92" w:rsidRDefault="0054028E" w:rsidP="00AD44A7">
      <w:pPr>
        <w:pStyle w:val="1"/>
        <w:spacing w:line="360" w:lineRule="auto"/>
        <w:ind w:firstLine="720"/>
        <w:jc w:val="center"/>
        <w:rPr>
          <w:sz w:val="28"/>
          <w:szCs w:val="28"/>
        </w:rPr>
      </w:pPr>
      <w:bookmarkStart w:id="15" w:name="sub_300"/>
      <w:r w:rsidRPr="000C3A92">
        <w:rPr>
          <w:sz w:val="28"/>
          <w:szCs w:val="28"/>
        </w:rPr>
        <w:t>III. Административные процедуры</w:t>
      </w:r>
    </w:p>
    <w:bookmarkEnd w:id="15"/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Процесс получения Муниципальной услуги включает в себя ряд процедур, блок-схема которых приведена в </w:t>
      </w:r>
      <w:r w:rsidRPr="00AD44A7">
        <w:rPr>
          <w:rStyle w:val="ad"/>
          <w:color w:val="auto"/>
          <w:sz w:val="28"/>
          <w:szCs w:val="28"/>
        </w:rPr>
        <w:t>приложении № 1</w:t>
      </w:r>
      <w:r w:rsidR="00083A4B">
        <w:rPr>
          <w:rStyle w:val="ad"/>
          <w:color w:val="auto"/>
          <w:sz w:val="28"/>
          <w:szCs w:val="28"/>
        </w:rPr>
        <w:t xml:space="preserve"> </w:t>
      </w:r>
      <w:r w:rsidRPr="00AD44A7">
        <w:rPr>
          <w:sz w:val="28"/>
          <w:szCs w:val="28"/>
        </w:rPr>
        <w:t>к настоящему Регламенту.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1. Прием документов, необходимых для предоставления Муниципальной услуги.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Основанием для начала административной процедуры является личное, посредством почтового отправления либо на адрес электронной почты обращение заявителя с заявлением о предоставлении Муниципальной услуги и документами, предусмотренными пунктом 2.6. настоящего Регламента.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Исполнителем административной процедуры является должностное лицо Отдела комитета экономики, ответственное за прием документов.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Срок исполнения данной административной процедуры не должен превышать 2 рабочих дней с момента поступления запроса.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Результатом исполнения административной процедуры является: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прием, регистрация документов, необходимых для предоставления Муниципальной услуги;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lastRenderedPageBreak/>
        <w:t>- отказ в приеме документов, необходимых для предоставления Муниципальной услуги.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Должностное лицо Отдела комитета экономики, ответственное за прием документов: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1) устанавливает полномочия Заявителя либо его представителя;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2) проводит первичную проверку предоставленных документов на предмет соответствия их установленным требованиям;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3) сличает представленные экземпляры оригиналов и копий документов (в том числе нотариально удостоверенные) друг с другом;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4) при установлении фактов отсутствия необходимых документов, несоответствия предоставленных документов требованиям, закрепленным в </w:t>
      </w:r>
      <w:r w:rsidRPr="00AD44A7">
        <w:rPr>
          <w:rStyle w:val="ad"/>
          <w:color w:val="auto"/>
          <w:sz w:val="28"/>
          <w:szCs w:val="28"/>
        </w:rPr>
        <w:t>подразделе 2.6</w:t>
      </w:r>
      <w:r w:rsidRPr="00AD44A7">
        <w:rPr>
          <w:sz w:val="28"/>
          <w:szCs w:val="28"/>
        </w:rPr>
        <w:t xml:space="preserve"> настоящего Регламента, уведомляет Заявителя о наличии препятствий для рассмотрения вопроса о предоставлении Муниципальной услуги. При этом Заявителю разъясняются положения </w:t>
      </w:r>
      <w:r w:rsidRPr="00AD44A7">
        <w:rPr>
          <w:rStyle w:val="ad"/>
          <w:color w:val="auto"/>
          <w:sz w:val="28"/>
          <w:szCs w:val="28"/>
        </w:rPr>
        <w:t>пункта 2.6</w:t>
      </w:r>
      <w:r w:rsidRPr="00AD44A7">
        <w:rPr>
          <w:sz w:val="28"/>
          <w:szCs w:val="28"/>
        </w:rPr>
        <w:t xml:space="preserve">настоящего Регламента, с указанием нарушения требований и методов их устранения. Отказ в приеме документов, необходимых для предоставления Муниципальной услуги, оформляется в письменном виде и предоставляется Заявителю при личном обращении под роспись, в иных случаях вне зависимости от желания последнего, направляется почтовым отправлением либо по электронной почте. 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Срок направления Заявителю отказа (почтовым отправлением либо по электронной почте) в приеме документов, необходимых для предоставления Муниципальной услуги, составляет 1 рабочий день со дня принятия решения об отказе в приеме документов;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5) при соответствии представленных документов требованиям, установленным настоящим Регламентом, должностное лицо Отдела комитета экономики передает документы в отдел по организационному и информационному обеспечению администрации Тенькинского городского округа для регистрации в установленном порядке делопроизводства.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sub_32"/>
      <w:r w:rsidRPr="00AD44A7">
        <w:rPr>
          <w:sz w:val="28"/>
          <w:szCs w:val="28"/>
        </w:rPr>
        <w:lastRenderedPageBreak/>
        <w:t>2. Рассмотрение запроса о предоставлении Муниципальной услуги.</w:t>
      </w:r>
    </w:p>
    <w:bookmarkEnd w:id="16"/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Основанием для начала административной процедуры является регистрация запроса по предоставлению Муниципальной услуги.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Исполнителем административной процедуры является должностное лицо Отдела комитета экономики, ответственное за рассмотрение запроса о предоставлении Муниципальной услуги.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Срок рассмотрения запроса не должен превышать 3рабочих дней с момента его регистрации.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При рассмотрении запроса должностное лицо Отдела комитета экономики имеет возможность привлекать для консультаций структурные подразделения администрации Тенькинского городского округа либо иные органы или учреждения, курирующие данную отрасль экономики.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При наличии оснований, предусмотренных пунктом 2.8 настоящего Регламента, исполнитель готовит проект уведомления Заявителю об отказе в предоставлении Муниципальной услуги.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При отсутствии оснований, предусмотренных пунктом 2.8 настоящего Регламента, исполнитель готовит проект акта обследования торгового объекта для определения в установленном порядке границ</w:t>
      </w:r>
      <w:r w:rsidR="00083A4B">
        <w:rPr>
          <w:sz w:val="28"/>
          <w:szCs w:val="28"/>
        </w:rPr>
        <w:t>,</w:t>
      </w:r>
      <w:r w:rsidRPr="00AD44A7">
        <w:rPr>
          <w:sz w:val="28"/>
          <w:szCs w:val="28"/>
        </w:rPr>
        <w:t xml:space="preserve"> прилегающих территорий к некоторым организациям и объектам, местам массового скопления граждан и местам нахождения источников повышенной опасности, на которых не допускается рознична</w:t>
      </w:r>
      <w:r w:rsidR="00083A4B">
        <w:rPr>
          <w:sz w:val="28"/>
          <w:szCs w:val="28"/>
        </w:rPr>
        <w:t>я продажа алкогольной продукции;</w:t>
      </w:r>
      <w:r w:rsidRPr="00AD44A7">
        <w:rPr>
          <w:sz w:val="28"/>
          <w:szCs w:val="28"/>
        </w:rPr>
        <w:t xml:space="preserve"> а также для выдачи справки о местонахождении торгового объекта относительно указанных территорий (далее – акт) по форме согласно приложению № 3 к настоящему Регламенту.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Результатом административной процедуры является подготовка должностным лицом Отдела комитета экономики, ответственным за рассмотрение запроса, одного из следующих документов: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- проекта акта;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lastRenderedPageBreak/>
        <w:t>- уведомления об отказе в выдаче справки о местонахождении торгового объекта в Тенькинском городском округе Магаданской области.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Срок направления уведомления об отказе в выдаче справки о местонахождении торгового объекта в Тенькинском городском округе Магаданской области Заявителю не должен превышать 1 рабочего дня с момента подписания.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33"/>
      <w:r w:rsidRPr="00AD44A7">
        <w:rPr>
          <w:sz w:val="28"/>
          <w:szCs w:val="28"/>
        </w:rPr>
        <w:t xml:space="preserve">3. </w:t>
      </w:r>
      <w:bookmarkStart w:id="18" w:name="sub_34"/>
      <w:bookmarkEnd w:id="17"/>
      <w:r w:rsidRPr="00AD44A7">
        <w:rPr>
          <w:sz w:val="28"/>
          <w:szCs w:val="28"/>
        </w:rPr>
        <w:t>Обследование торгового объекта для определения в установленном порядке границ прилегающих территорий к некоторым организациям и объектам,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продукции, а также для выдачи справки о местонахождении торгового объекта относительно указанных территорий.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Основанием для начала административной процедуры является подготовка проекта акта.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Максимальный срок выполнения административной процедуры не может превышать 5 рабочих дней.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Исполнителем </w:t>
      </w:r>
      <w:r w:rsidR="007D7BAE">
        <w:rPr>
          <w:sz w:val="28"/>
          <w:szCs w:val="28"/>
        </w:rPr>
        <w:t>административной процедуры являю</w:t>
      </w:r>
      <w:r w:rsidRPr="00AD44A7">
        <w:rPr>
          <w:sz w:val="28"/>
          <w:szCs w:val="28"/>
        </w:rPr>
        <w:t>тся должностные лица Отдела комитета экономики и отдела  архитектуры, градостроительства и дорожного хозяйства комитета жилищно-коммунального хозяйства, дорожного хозяйства и жизнеобеспечения администрации Тенькинского городского округа, ответственные за обследование торгового объекта (далее – специалисты Администрации).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Специалисты Администрации выезжают на место</w:t>
      </w:r>
      <w:r w:rsidR="007D7BAE">
        <w:rPr>
          <w:sz w:val="28"/>
          <w:szCs w:val="28"/>
        </w:rPr>
        <w:t>,</w:t>
      </w:r>
      <w:r w:rsidRPr="00AD44A7">
        <w:rPr>
          <w:sz w:val="28"/>
          <w:szCs w:val="28"/>
        </w:rPr>
        <w:t xml:space="preserve"> где проводят измерение расстояния до границы, в пределах которых не допускается или ограничивается </w:t>
      </w:r>
      <w:r w:rsidR="007D7BAE">
        <w:rPr>
          <w:sz w:val="28"/>
          <w:szCs w:val="28"/>
        </w:rPr>
        <w:t>торговля алкогольными напитками;</w:t>
      </w:r>
      <w:r w:rsidRPr="00AD44A7">
        <w:rPr>
          <w:sz w:val="28"/>
          <w:szCs w:val="28"/>
        </w:rPr>
        <w:t xml:space="preserve"> а также достоверность</w:t>
      </w:r>
      <w:r w:rsidR="007D7BAE">
        <w:rPr>
          <w:sz w:val="28"/>
          <w:szCs w:val="28"/>
        </w:rPr>
        <w:t>,</w:t>
      </w:r>
      <w:r w:rsidRPr="00AD44A7">
        <w:rPr>
          <w:sz w:val="28"/>
          <w:szCs w:val="28"/>
        </w:rPr>
        <w:t xml:space="preserve"> при</w:t>
      </w:r>
      <w:r w:rsidR="007D7BAE">
        <w:rPr>
          <w:sz w:val="28"/>
          <w:szCs w:val="28"/>
        </w:rPr>
        <w:t>ложенных к заявлению документов. Ф</w:t>
      </w:r>
      <w:r w:rsidRPr="00AD44A7">
        <w:rPr>
          <w:sz w:val="28"/>
          <w:szCs w:val="28"/>
        </w:rPr>
        <w:t xml:space="preserve">актически фиксируют тип предприятия юридического лица (заявителя), определения его месторасположения, а также определения расстояния до границ прилегающих </w:t>
      </w:r>
      <w:r w:rsidRPr="00AD44A7">
        <w:rPr>
          <w:sz w:val="28"/>
          <w:szCs w:val="28"/>
        </w:rPr>
        <w:lastRenderedPageBreak/>
        <w:t>территорий, на которых не допускается или ограничивается реализация алкогольной продукции.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При отсутствии возможности выезда на место для определения расстояния от объекта до границ прилегающих территорий, на которых не допускается или ограничивается реализация алкогольной продукции</w:t>
      </w:r>
      <w:r w:rsidR="007D7BAE">
        <w:rPr>
          <w:sz w:val="28"/>
          <w:szCs w:val="28"/>
        </w:rPr>
        <w:t>,</w:t>
      </w:r>
      <w:r w:rsidRPr="00AD44A7">
        <w:rPr>
          <w:sz w:val="28"/>
          <w:szCs w:val="28"/>
        </w:rPr>
        <w:t xml:space="preserve"> кратчайшее расстояние определяется специалистами Администрации путем замеров по карте населенного пункта.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Акт подписывается специалистами Администрации и Заявителем в 2-х экземплярах. Один экземпляр передается Заявителю.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Результатом административной процедуры является подписанный всеми сторонами акт.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4. Выдача справки о местонахождении торгового объекта в Тенькинском городском округе Магаданской области.</w:t>
      </w:r>
    </w:p>
    <w:bookmarkEnd w:id="18"/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Основанием для начала административной процедуры является подписанный всеми сторонами акт.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Максимальный срок выполнения административной процедуры не может превышать 5 рабочих дней. 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Исполнителем Административной процедуры является должностное лицо Отдела комитета экономики.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Должностное лицо Отдела комитета экономики на основании акта подготавливает проект справки о местонахождении торгового объекта и данный проект с приложением акта на подпись Главе Тенькинского городского округа.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 xml:space="preserve">Глава Тенькинского </w:t>
      </w:r>
      <w:r w:rsidR="007D7BAE">
        <w:rPr>
          <w:sz w:val="28"/>
          <w:szCs w:val="28"/>
        </w:rPr>
        <w:t xml:space="preserve">городского </w:t>
      </w:r>
      <w:r w:rsidRPr="00AD44A7">
        <w:rPr>
          <w:sz w:val="28"/>
          <w:szCs w:val="28"/>
        </w:rPr>
        <w:t>округа подписывает справку о местонахождении торгового объекта либо при необходимости передает ее на корректировку.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Срок корректировки справки о местонахождении торгового объекта не может превышать 1 рабочего дня.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lastRenderedPageBreak/>
        <w:t>После подписания справки о местонахождении торгового объекта должностное лицо Отдела комитета экономики заверяет подпись Главы Тенькинского городского округа печатью и регистрирует в установленном порядке.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Должностное лицо Отдела комитета экономики, ответственное за подготовку справки, уведомляет Заявителя об ее исполнении способом, указанным им в заявлении.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Заявителю или уполномоченному представителю Заявителя выдается оригинал справки о местонахождении торгового объекта на бумажном носителе в одном экземпляре.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Невостребованная Заявителем справка в течение месяца хранится должностным лицом Отдела комитета экономики, ответственным за выдачу справки. По истечении указанного срока</w:t>
      </w:r>
      <w:r w:rsidR="007D7BAE">
        <w:rPr>
          <w:sz w:val="28"/>
          <w:szCs w:val="28"/>
        </w:rPr>
        <w:t>,</w:t>
      </w:r>
      <w:r w:rsidRPr="00AD44A7">
        <w:rPr>
          <w:sz w:val="28"/>
          <w:szCs w:val="28"/>
        </w:rPr>
        <w:t xml:space="preserve"> справка передается в установленном порядке на хранение в архив отдела.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По истечении установленного срока хранения невостребованной  справки</w:t>
      </w:r>
      <w:r w:rsidR="007D7BAE">
        <w:rPr>
          <w:sz w:val="28"/>
          <w:szCs w:val="28"/>
        </w:rPr>
        <w:t>,</w:t>
      </w:r>
      <w:r w:rsidRPr="00AD44A7">
        <w:rPr>
          <w:sz w:val="28"/>
          <w:szCs w:val="28"/>
        </w:rPr>
        <w:t xml:space="preserve"> указанный документ считается недействительным и подлежит уничтожению в установленном порядке, если иное не определено действующим законодательством Российской Федерации.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AD44A7">
        <w:rPr>
          <w:sz w:val="28"/>
          <w:szCs w:val="28"/>
        </w:rPr>
        <w:t>Срок информирования Заявителя не должен превышать 1 рабочего дня с момента подписания справки о местонахождении торгового объекта.</w:t>
      </w:r>
    </w:p>
    <w:p w:rsidR="0054028E" w:rsidRDefault="0054028E" w:rsidP="0054028E">
      <w:pPr>
        <w:pStyle w:val="1"/>
        <w:spacing w:line="360" w:lineRule="auto"/>
        <w:ind w:firstLine="720"/>
        <w:rPr>
          <w:sz w:val="28"/>
          <w:szCs w:val="28"/>
        </w:rPr>
      </w:pPr>
    </w:p>
    <w:p w:rsidR="0054028E" w:rsidRDefault="0054028E" w:rsidP="00AD44A7">
      <w:pPr>
        <w:pStyle w:val="1"/>
        <w:spacing w:line="360" w:lineRule="auto"/>
        <w:ind w:firstLine="720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 xml:space="preserve">IV. Формы контроля за исполнением </w:t>
      </w:r>
      <w:r>
        <w:rPr>
          <w:sz w:val="28"/>
          <w:szCs w:val="28"/>
        </w:rPr>
        <w:t>Р</w:t>
      </w:r>
      <w:r w:rsidRPr="000C3A92">
        <w:rPr>
          <w:sz w:val="28"/>
          <w:szCs w:val="28"/>
        </w:rPr>
        <w:t>егламента</w:t>
      </w:r>
    </w:p>
    <w:p w:rsidR="007D7BAE" w:rsidRPr="007D7BAE" w:rsidRDefault="007D7BAE" w:rsidP="007D7BAE">
      <w:pPr>
        <w:rPr>
          <w:lang w:eastAsia="en-US"/>
        </w:rPr>
      </w:pP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</w:t>
      </w:r>
      <w:r w:rsidRPr="000C3A92">
        <w:rPr>
          <w:sz w:val="28"/>
          <w:szCs w:val="28"/>
        </w:rPr>
        <w:t>егламента осуществляется в форме текущего контроля и в форме планового контроля.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 xml:space="preserve">Текущий контроль осуществляется непрерывно руководителями Комитета экономики путем проведения проверок соблюдения и исполнения </w:t>
      </w:r>
      <w:r>
        <w:rPr>
          <w:sz w:val="28"/>
          <w:szCs w:val="28"/>
        </w:rPr>
        <w:t>должностными лицами</w:t>
      </w:r>
      <w:r w:rsidRPr="000C3A92">
        <w:rPr>
          <w:sz w:val="28"/>
          <w:szCs w:val="28"/>
        </w:rPr>
        <w:t xml:space="preserve"> положений настоящего </w:t>
      </w:r>
      <w:r>
        <w:rPr>
          <w:sz w:val="28"/>
          <w:szCs w:val="28"/>
        </w:rPr>
        <w:t>Р</w:t>
      </w:r>
      <w:r w:rsidRPr="000C3A92">
        <w:rPr>
          <w:sz w:val="28"/>
          <w:szCs w:val="28"/>
        </w:rPr>
        <w:t>егламента.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lastRenderedPageBreak/>
        <w:t>Плановый контроль осуществляется контролирующими учреждениями, уполномоченными на осуществления контроля деятельности органов местного самоуправления путем проведения проверок соблюдения и исполнения положений настоящего Регламента.</w:t>
      </w:r>
    </w:p>
    <w:p w:rsidR="0054028E" w:rsidRPr="000C3A92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r w:rsidRPr="000C3A92">
        <w:rPr>
          <w:sz w:val="28"/>
          <w:szCs w:val="28"/>
        </w:rPr>
        <w:t>По результатам плановых проверок составляется акт, с указанием выявленных недостатков, возможных способов и сроков их устранения</w:t>
      </w:r>
    </w:p>
    <w:p w:rsidR="0054028E" w:rsidRDefault="0054028E" w:rsidP="0054028E">
      <w:pPr>
        <w:pStyle w:val="1"/>
        <w:spacing w:line="360" w:lineRule="auto"/>
        <w:ind w:firstLine="720"/>
        <w:rPr>
          <w:sz w:val="28"/>
          <w:szCs w:val="28"/>
        </w:rPr>
      </w:pPr>
    </w:p>
    <w:p w:rsidR="0054028E" w:rsidRPr="000C3A92" w:rsidRDefault="0054028E" w:rsidP="007D7BAE">
      <w:pPr>
        <w:pStyle w:val="1"/>
        <w:ind w:firstLine="720"/>
        <w:jc w:val="center"/>
        <w:rPr>
          <w:sz w:val="28"/>
          <w:szCs w:val="28"/>
        </w:rPr>
      </w:pPr>
      <w:r w:rsidRPr="000C3A92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4028E" w:rsidRPr="000C3A92" w:rsidRDefault="0054028E" w:rsidP="0054028E">
      <w:pPr>
        <w:spacing w:line="360" w:lineRule="auto"/>
        <w:rPr>
          <w:sz w:val="28"/>
          <w:szCs w:val="28"/>
        </w:rPr>
      </w:pP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501"/>
      <w:r w:rsidRPr="00AD44A7">
        <w:rPr>
          <w:sz w:val="28"/>
          <w:szCs w:val="28"/>
        </w:rPr>
        <w:t>1. Заявитель (его представитель) может обратиться с жалобой, в том числе в следующих случаях: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5011"/>
      <w:bookmarkEnd w:id="19"/>
      <w:r w:rsidRPr="00AD44A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sub_5012"/>
      <w:bookmarkEnd w:id="20"/>
      <w:r w:rsidRPr="00AD44A7">
        <w:rPr>
          <w:sz w:val="28"/>
          <w:szCs w:val="28"/>
        </w:rPr>
        <w:t>2) нарушение срока предоставления Муниципальной услуги;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sub_5013"/>
      <w:bookmarkEnd w:id="21"/>
      <w:r w:rsidRPr="00AD44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sub_5014"/>
      <w:bookmarkEnd w:id="22"/>
      <w:r w:rsidRPr="00AD44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4" w:name="sub_5015"/>
      <w:bookmarkEnd w:id="23"/>
      <w:r w:rsidRPr="00AD44A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5" w:name="sub_5016"/>
      <w:bookmarkEnd w:id="24"/>
      <w:r w:rsidRPr="00AD44A7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6" w:name="sub_5017"/>
      <w:bookmarkEnd w:id="25"/>
      <w:r w:rsidRPr="00AD44A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sub_502"/>
      <w:bookmarkEnd w:id="26"/>
      <w:r w:rsidRPr="00AD44A7">
        <w:rPr>
          <w:sz w:val="28"/>
          <w:szCs w:val="28"/>
        </w:rPr>
        <w:t>2. Общие требования к порядку подачи и рассмотрения жалобы: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8" w:name="sub_50221"/>
      <w:bookmarkEnd w:id="27"/>
      <w:r w:rsidRPr="00AD44A7">
        <w:rPr>
          <w:sz w:val="28"/>
          <w:szCs w:val="28"/>
        </w:rPr>
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Главой Тенькинского городского округа;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29" w:name="sub_50222"/>
      <w:bookmarkEnd w:id="28"/>
      <w:r w:rsidRPr="00AD44A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Тенькинского городского округа Магаданской области, а также может быть принята при личном приеме Заявителя.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0" w:name="sub_503"/>
      <w:bookmarkEnd w:id="29"/>
      <w:r w:rsidRPr="00AD44A7">
        <w:rPr>
          <w:sz w:val="28"/>
          <w:szCs w:val="28"/>
        </w:rPr>
        <w:t>3. Жалоба должна содержать: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1" w:name="sub_5031"/>
      <w:bookmarkEnd w:id="30"/>
      <w:r w:rsidRPr="00AD44A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2" w:name="sub_5032"/>
      <w:bookmarkEnd w:id="31"/>
      <w:r w:rsidRPr="00AD44A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3" w:name="sub_5033"/>
      <w:bookmarkEnd w:id="32"/>
      <w:r w:rsidRPr="00AD44A7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4" w:name="sub_5034"/>
      <w:bookmarkEnd w:id="33"/>
      <w:r w:rsidRPr="00AD44A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5" w:name="sub_504"/>
      <w:bookmarkEnd w:id="34"/>
      <w:r w:rsidRPr="00AD44A7">
        <w:rPr>
          <w:sz w:val="28"/>
          <w:szCs w:val="28"/>
        </w:rPr>
        <w:t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</w:t>
      </w:r>
      <w:r w:rsidR="007D7BAE">
        <w:rPr>
          <w:sz w:val="28"/>
          <w:szCs w:val="28"/>
        </w:rPr>
        <w:t>очих дней со дня ее регистрации;</w:t>
      </w:r>
      <w:r w:rsidRPr="00AD44A7">
        <w:rPr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6" w:name="sub_505"/>
      <w:bookmarkEnd w:id="35"/>
      <w:r w:rsidRPr="00AD44A7">
        <w:rPr>
          <w:sz w:val="28"/>
          <w:szCs w:val="28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7" w:name="sub_5051"/>
      <w:bookmarkEnd w:id="36"/>
      <w:r w:rsidRPr="00AD44A7">
        <w:rPr>
          <w:sz w:val="28"/>
          <w:szCs w:val="28"/>
        </w:rPr>
        <w:t>1) удовлетворяет жалобу, в том числе</w:t>
      </w:r>
      <w:r w:rsidR="007D7BAE">
        <w:rPr>
          <w:sz w:val="28"/>
          <w:szCs w:val="28"/>
        </w:rPr>
        <w:t>:</w:t>
      </w:r>
      <w:r w:rsidRPr="00AD44A7">
        <w:rPr>
          <w:sz w:val="28"/>
          <w:szCs w:val="28"/>
        </w:rPr>
        <w:t xml:space="preserve"> в</w:t>
      </w:r>
      <w:r w:rsidR="007D7BAE">
        <w:rPr>
          <w:sz w:val="28"/>
          <w:szCs w:val="28"/>
        </w:rPr>
        <w:t xml:space="preserve"> форме отмены принятого решения;</w:t>
      </w:r>
      <w:r w:rsidRPr="00AD44A7">
        <w:rPr>
          <w:sz w:val="28"/>
          <w:szCs w:val="28"/>
        </w:rPr>
        <w:t xml:space="preserve"> исправления допущенных органом, предоставляющим Муниципальную услугу, опечаток и ошибок в выданных в результате предоставления </w:t>
      </w:r>
      <w:r w:rsidR="007D7BAE">
        <w:rPr>
          <w:sz w:val="28"/>
          <w:szCs w:val="28"/>
        </w:rPr>
        <w:t>муниципальной услуги документах;</w:t>
      </w:r>
      <w:r w:rsidRPr="00AD44A7">
        <w:rPr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8" w:name="sub_5052"/>
      <w:bookmarkEnd w:id="37"/>
      <w:r w:rsidRPr="00AD44A7">
        <w:rPr>
          <w:sz w:val="28"/>
          <w:szCs w:val="28"/>
        </w:rPr>
        <w:lastRenderedPageBreak/>
        <w:t>2) отказывает в удовлетворении жалобы.</w:t>
      </w:r>
    </w:p>
    <w:p w:rsidR="0054028E" w:rsidRPr="00AD44A7" w:rsidRDefault="0054028E" w:rsidP="00AD44A7">
      <w:pPr>
        <w:spacing w:line="360" w:lineRule="auto"/>
        <w:ind w:firstLine="709"/>
        <w:jc w:val="both"/>
        <w:rPr>
          <w:sz w:val="28"/>
          <w:szCs w:val="28"/>
        </w:rPr>
      </w:pPr>
      <w:bookmarkStart w:id="39" w:name="sub_506"/>
      <w:bookmarkEnd w:id="38"/>
      <w:r w:rsidRPr="00AD44A7">
        <w:rPr>
          <w:sz w:val="28"/>
          <w:szCs w:val="28"/>
        </w:rPr>
        <w:t xml:space="preserve">6. Не позднее дня, следующего за днем принятия решения, указанного в </w:t>
      </w:r>
      <w:r w:rsidRPr="00AD44A7">
        <w:rPr>
          <w:rStyle w:val="ad"/>
          <w:color w:val="auto"/>
          <w:sz w:val="28"/>
          <w:szCs w:val="28"/>
        </w:rPr>
        <w:t>пункте 5</w:t>
      </w:r>
      <w:r w:rsidRPr="00AD44A7">
        <w:rPr>
          <w:sz w:val="28"/>
          <w:szCs w:val="28"/>
        </w:rPr>
        <w:t xml:space="preserve">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bookmarkEnd w:id="39"/>
      <w:r w:rsidRPr="00AD44A7">
        <w:rPr>
          <w:sz w:val="28"/>
          <w:szCs w:val="28"/>
        </w:rPr>
        <w:t>.</w:t>
      </w:r>
    </w:p>
    <w:p w:rsidR="0054028E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jc w:val="center"/>
        <w:rPr>
          <w:sz w:val="28"/>
          <w:szCs w:val="28"/>
        </w:rPr>
        <w:sectPr w:rsidR="0054028E" w:rsidSect="00A2297C">
          <w:headerReference w:type="default" r:id="rId13"/>
          <w:headerReference w:type="first" r:id="rId14"/>
          <w:pgSz w:w="11900" w:h="16800"/>
          <w:pgMar w:top="1134" w:right="800" w:bottom="1440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____________</w:t>
      </w:r>
      <w:r w:rsidR="007D7BAE">
        <w:rPr>
          <w:sz w:val="28"/>
          <w:szCs w:val="28"/>
        </w:rPr>
        <w:t>____</w:t>
      </w:r>
    </w:p>
    <w:p w:rsidR="0054028E" w:rsidRDefault="0054028E" w:rsidP="007D7BAE">
      <w:pPr>
        <w:pStyle w:val="1"/>
        <w:ind w:firstLine="5103"/>
        <w:jc w:val="center"/>
        <w:rPr>
          <w:b w:val="0"/>
          <w:sz w:val="28"/>
          <w:szCs w:val="28"/>
        </w:rPr>
      </w:pPr>
      <w:r w:rsidRPr="001C2B75">
        <w:rPr>
          <w:b w:val="0"/>
          <w:sz w:val="28"/>
          <w:szCs w:val="28"/>
        </w:rPr>
        <w:lastRenderedPageBreak/>
        <w:t>ПРИЛОЖЕНИЕ№ 1</w:t>
      </w:r>
    </w:p>
    <w:p w:rsidR="007D7BAE" w:rsidRPr="007D7BAE" w:rsidRDefault="007D7BAE" w:rsidP="007D7BAE">
      <w:pPr>
        <w:rPr>
          <w:lang w:eastAsia="en-US"/>
        </w:rPr>
      </w:pPr>
    </w:p>
    <w:p w:rsidR="0054028E" w:rsidRDefault="0054028E" w:rsidP="001A28DC">
      <w:pPr>
        <w:pStyle w:val="1"/>
        <w:ind w:firstLine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54028E" w:rsidRDefault="0054028E" w:rsidP="001A28D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63786">
        <w:rPr>
          <w:sz w:val="28"/>
          <w:szCs w:val="28"/>
        </w:rPr>
        <w:t>Выдача справки о местонахождении</w:t>
      </w:r>
    </w:p>
    <w:p w:rsidR="0054028E" w:rsidRDefault="007D7BAE" w:rsidP="007D7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4028E" w:rsidRPr="00663786">
        <w:rPr>
          <w:sz w:val="28"/>
          <w:szCs w:val="28"/>
        </w:rPr>
        <w:t>торгового объекта в Тенькинском</w:t>
      </w:r>
    </w:p>
    <w:p w:rsidR="0054028E" w:rsidRDefault="0054028E" w:rsidP="001A28DC">
      <w:pPr>
        <w:jc w:val="right"/>
      </w:pPr>
      <w:r w:rsidRPr="0066378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>»</w:t>
      </w:r>
    </w:p>
    <w:p w:rsidR="0054028E" w:rsidRPr="001C2B75" w:rsidRDefault="0054028E" w:rsidP="0054028E"/>
    <w:p w:rsidR="0054028E" w:rsidRPr="00A742B6" w:rsidRDefault="0054028E" w:rsidP="00EC541F">
      <w:pPr>
        <w:pStyle w:val="1"/>
        <w:jc w:val="center"/>
        <w:rPr>
          <w:b w:val="0"/>
          <w:sz w:val="28"/>
          <w:szCs w:val="28"/>
        </w:rPr>
      </w:pPr>
      <w:r w:rsidRPr="00A742B6">
        <w:rPr>
          <w:b w:val="0"/>
          <w:sz w:val="28"/>
          <w:szCs w:val="28"/>
        </w:rPr>
        <w:t>Блок-схема</w:t>
      </w:r>
    </w:p>
    <w:p w:rsidR="0054028E" w:rsidRPr="00A742B6" w:rsidRDefault="0054028E" w:rsidP="00EC541F">
      <w:pPr>
        <w:pStyle w:val="1"/>
        <w:jc w:val="center"/>
        <w:rPr>
          <w:b w:val="0"/>
          <w:sz w:val="28"/>
          <w:szCs w:val="28"/>
        </w:rPr>
      </w:pPr>
      <w:r w:rsidRPr="00A742B6">
        <w:rPr>
          <w:b w:val="0"/>
          <w:sz w:val="28"/>
          <w:szCs w:val="28"/>
        </w:rPr>
        <w:t>предоставления муниципальной услуги «</w:t>
      </w:r>
      <w:r w:rsidRPr="00096E8E">
        <w:rPr>
          <w:b w:val="0"/>
          <w:sz w:val="28"/>
          <w:szCs w:val="28"/>
        </w:rPr>
        <w:t>Выдача справки о местонахождении торгового объекта в Тенькинском городском округе Магаданской области</w:t>
      </w:r>
      <w:r w:rsidRPr="00A742B6">
        <w:rPr>
          <w:b w:val="0"/>
          <w:sz w:val="28"/>
          <w:szCs w:val="28"/>
        </w:rPr>
        <w:t>»</w:t>
      </w:r>
    </w:p>
    <w:p w:rsidR="0054028E" w:rsidRPr="009A35BF" w:rsidRDefault="00263123" w:rsidP="0054028E">
      <w:pPr>
        <w:jc w:val="center"/>
        <w:rPr>
          <w:b/>
          <w:sz w:val="28"/>
          <w:szCs w:val="28"/>
        </w:rPr>
      </w:pPr>
      <w:r w:rsidRPr="00263123">
        <w:rPr>
          <w:rFonts w:ascii="Arial" w:hAnsi="Arial"/>
          <w:noProof/>
        </w:rPr>
        <w:pict>
          <v:rect id="Прямоугольник 21" o:spid="_x0000_s1036" style="position:absolute;left:0;text-align:left;margin-left:43.95pt;margin-top:13.35pt;width:383.25pt;height:4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">
            <v:textbox>
              <w:txbxContent>
                <w:p w:rsidR="007D7BAE" w:rsidRPr="00442CCC" w:rsidRDefault="007D7BAE" w:rsidP="0054028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 документов, необходимых</w:t>
                  </w:r>
                  <w:r w:rsidRPr="00DA5F43">
                    <w:rPr>
                      <w:sz w:val="28"/>
                      <w:szCs w:val="28"/>
                    </w:rPr>
                    <w:t xml:space="preserve"> для предоставления Муниципальной услуги</w:t>
                  </w:r>
                </w:p>
              </w:txbxContent>
            </v:textbox>
          </v:rect>
        </w:pict>
      </w:r>
    </w:p>
    <w:p w:rsidR="0054028E" w:rsidRDefault="0054028E" w:rsidP="0054028E">
      <w:pPr>
        <w:rPr>
          <w:sz w:val="28"/>
          <w:szCs w:val="28"/>
        </w:rPr>
      </w:pPr>
    </w:p>
    <w:p w:rsidR="0054028E" w:rsidRDefault="0054028E" w:rsidP="0054028E">
      <w:pPr>
        <w:rPr>
          <w:sz w:val="28"/>
          <w:szCs w:val="28"/>
        </w:rPr>
      </w:pPr>
    </w:p>
    <w:p w:rsidR="0054028E" w:rsidRDefault="00263123" w:rsidP="0054028E">
      <w:pPr>
        <w:rPr>
          <w:sz w:val="28"/>
          <w:szCs w:val="28"/>
        </w:rPr>
      </w:pPr>
      <w:r w:rsidRPr="00263123"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9" type="#_x0000_t32" style="position:absolute;margin-left:361.95pt;margin-top:6.25pt;width:0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">
            <v:stroke endarrow="block"/>
          </v:shape>
        </w:pict>
      </w:r>
      <w:r w:rsidRPr="00263123">
        <w:rPr>
          <w:rFonts w:ascii="Arial" w:hAnsi="Arial"/>
          <w:noProof/>
        </w:rPr>
        <w:pict>
          <v:shape id="Прямая со стрелкой 19" o:spid="_x0000_s1028" type="#_x0000_t32" style="position:absolute;margin-left:119.7pt;margin-top:6.3pt;width:0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3/YQIAAHc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">
            <v:stroke endarrow="block"/>
          </v:shape>
        </w:pict>
      </w:r>
    </w:p>
    <w:p w:rsidR="0054028E" w:rsidRDefault="00263123" w:rsidP="0054028E">
      <w:pPr>
        <w:rPr>
          <w:sz w:val="28"/>
          <w:szCs w:val="28"/>
        </w:rPr>
      </w:pPr>
      <w:r w:rsidRPr="00263123">
        <w:rPr>
          <w:rFonts w:ascii="Arial" w:hAnsi="Arial"/>
          <w:noProof/>
        </w:rPr>
        <w:pict>
          <v:rect id="Прямоугольник 18" o:spid="_x0000_s1026" style="position:absolute;margin-left:254.55pt;margin-top:-.05pt;width:210.15pt;height:7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">
            <v:textbox>
              <w:txbxContent>
                <w:p w:rsidR="007D7BAE" w:rsidRDefault="007D7BAE" w:rsidP="0054028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A5F43">
                    <w:rPr>
                      <w:sz w:val="28"/>
                      <w:szCs w:val="28"/>
                    </w:rPr>
                    <w:t>рием, регистрация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263123">
        <w:rPr>
          <w:rFonts w:ascii="Arial" w:hAnsi="Arial"/>
          <w:noProof/>
        </w:rPr>
        <w:pict>
          <v:rect id="Прямоугольник 17" o:spid="_x0000_s1027" style="position:absolute;margin-left:-2.7pt;margin-top:0;width:235.65pt;height:6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">
            <v:textbox>
              <w:txbxContent>
                <w:p w:rsidR="007D7BAE" w:rsidRPr="00442CCC" w:rsidRDefault="007D7BAE" w:rsidP="0054028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DA5F43">
                    <w:rPr>
                      <w:sz w:val="28"/>
                      <w:szCs w:val="28"/>
                    </w:rPr>
                    <w:t>тказ в приеме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54028E" w:rsidRDefault="0054028E" w:rsidP="0054028E">
      <w:pPr>
        <w:rPr>
          <w:sz w:val="28"/>
          <w:szCs w:val="28"/>
        </w:rPr>
      </w:pPr>
    </w:p>
    <w:p w:rsidR="0054028E" w:rsidRDefault="0054028E" w:rsidP="0054028E">
      <w:pPr>
        <w:rPr>
          <w:sz w:val="28"/>
          <w:szCs w:val="28"/>
        </w:rPr>
      </w:pPr>
    </w:p>
    <w:p w:rsidR="0054028E" w:rsidRDefault="0054028E" w:rsidP="0054028E">
      <w:pPr>
        <w:rPr>
          <w:sz w:val="28"/>
          <w:szCs w:val="28"/>
        </w:rPr>
      </w:pPr>
    </w:p>
    <w:p w:rsidR="0054028E" w:rsidRDefault="00263123" w:rsidP="0054028E">
      <w:pPr>
        <w:rPr>
          <w:sz w:val="28"/>
          <w:szCs w:val="28"/>
        </w:rPr>
      </w:pPr>
      <w:r w:rsidRPr="00263123">
        <w:rPr>
          <w:rFonts w:ascii="Arial" w:hAnsi="Arial"/>
          <w:noProof/>
        </w:rPr>
        <w:pict>
          <v:shape id="Прямая со стрелкой 16" o:spid="_x0000_s1031" type="#_x0000_t32" style="position:absolute;margin-left:361.95pt;margin-top:8pt;width:0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cYXw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">
            <v:stroke endarrow="block"/>
          </v:shape>
        </w:pict>
      </w:r>
    </w:p>
    <w:p w:rsidR="0054028E" w:rsidRDefault="00263123" w:rsidP="0054028E">
      <w:pPr>
        <w:rPr>
          <w:sz w:val="28"/>
          <w:szCs w:val="28"/>
        </w:rPr>
      </w:pPr>
      <w:r w:rsidRPr="00263123">
        <w:rPr>
          <w:rFonts w:ascii="Arial" w:hAnsi="Arial"/>
          <w:noProof/>
        </w:rPr>
        <w:pict>
          <v:rect id="Прямоугольник 15" o:spid="_x0000_s1030" style="position:absolute;margin-left:254.55pt;margin-top:1.65pt;width:210.15pt;height:6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b5UQIAAGEEAAAOAAAAZHJzL2Uyb0RvYy54bWysVM2O0zAQviPxDpbvNG1pu2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">
            <v:textbox>
              <w:txbxContent>
                <w:p w:rsidR="007D7BAE" w:rsidRPr="00C837CF" w:rsidRDefault="007D7BAE" w:rsidP="0054028E">
                  <w:pPr>
                    <w:jc w:val="center"/>
                  </w:pPr>
                  <w:r w:rsidRPr="00CA0D13">
                    <w:rPr>
                      <w:sz w:val="28"/>
                      <w:szCs w:val="28"/>
                    </w:rPr>
                    <w:t>Рассмотрение запроса о предоставлении Муниципальной услуги</w:t>
                  </w:r>
                </w:p>
              </w:txbxContent>
            </v:textbox>
          </v:rect>
        </w:pict>
      </w:r>
    </w:p>
    <w:p w:rsidR="0054028E" w:rsidRDefault="0054028E" w:rsidP="0054028E">
      <w:pPr>
        <w:rPr>
          <w:sz w:val="28"/>
          <w:szCs w:val="28"/>
        </w:rPr>
      </w:pPr>
    </w:p>
    <w:p w:rsidR="0054028E" w:rsidRDefault="0054028E" w:rsidP="0054028E">
      <w:pPr>
        <w:rPr>
          <w:sz w:val="28"/>
          <w:szCs w:val="28"/>
        </w:rPr>
      </w:pPr>
    </w:p>
    <w:p w:rsidR="0054028E" w:rsidRDefault="00263123" w:rsidP="0054028E">
      <w:pPr>
        <w:rPr>
          <w:sz w:val="28"/>
          <w:szCs w:val="28"/>
        </w:rPr>
      </w:pPr>
      <w:r w:rsidRPr="00263123">
        <w:rPr>
          <w:rFonts w:ascii="Arial" w:hAnsi="Arial"/>
          <w:noProof/>
        </w:rPr>
        <w:pict>
          <v:shape id="Прямая со стрелкой 12" o:spid="_x0000_s1033" type="#_x0000_t32" style="position:absolute;margin-left:130.95pt;margin-top:15.6pt;width:228pt;height:9.7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dLbwIAAIcEAAAOAAAAZHJzL2Uyb0RvYy54bWysVEtu2zAQ3RfoHQjuHVmK7dp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">
            <v:stroke endarrow="block"/>
          </v:shape>
        </w:pict>
      </w:r>
      <w:r w:rsidRPr="00263123">
        <w:rPr>
          <w:rFonts w:ascii="Arial" w:hAnsi="Arial"/>
          <w:noProof/>
        </w:rPr>
        <w:pict>
          <v:shape id="Прямая со стрелкой 14" o:spid="_x0000_s1034" type="#_x0000_t32" style="position:absolute;margin-left:361.95pt;margin-top:15.65pt;width:0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6R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">
            <v:stroke endarrow="block"/>
          </v:shape>
        </w:pict>
      </w:r>
    </w:p>
    <w:p w:rsidR="0054028E" w:rsidRDefault="00263123" w:rsidP="0054028E">
      <w:pPr>
        <w:rPr>
          <w:sz w:val="28"/>
          <w:szCs w:val="28"/>
        </w:rPr>
      </w:pPr>
      <w:r w:rsidRPr="00263123">
        <w:rPr>
          <w:rFonts w:ascii="Arial" w:hAnsi="Arial"/>
          <w:noProof/>
        </w:rPr>
        <w:pict>
          <v:rect id="Прямоугольник 10" o:spid="_x0000_s1032" style="position:absolute;margin-left:-.3pt;margin-top:5.1pt;width:233.4pt;height:9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">
            <v:textbox>
              <w:txbxContent>
                <w:p w:rsidR="007D7BAE" w:rsidRPr="00C837CF" w:rsidRDefault="007D7BAE" w:rsidP="0054028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Направление </w:t>
                  </w:r>
                  <w:r w:rsidRPr="00096E8E">
                    <w:rPr>
                      <w:sz w:val="28"/>
                      <w:szCs w:val="28"/>
                    </w:rPr>
                    <w:t>уведомления об отказе в выдаче справки о местонахождении торгового объекта в Тенькинском городском округе Магаданской области</w:t>
                  </w:r>
                </w:p>
              </w:txbxContent>
            </v:textbox>
          </v:rect>
        </w:pict>
      </w:r>
      <w:r w:rsidRPr="00263123">
        <w:rPr>
          <w:rFonts w:ascii="Arial" w:hAnsi="Arial"/>
          <w:noProof/>
        </w:rPr>
        <w:pict>
          <v:rect id="Прямоугольник 9" o:spid="_x0000_s1037" style="position:absolute;margin-left:254.55pt;margin-top:9.8pt;width:210.15pt;height:7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">
            <v:textbox>
              <w:txbxContent>
                <w:p w:rsidR="007D7BAE" w:rsidRPr="00C837CF" w:rsidRDefault="007D7BAE" w:rsidP="0054028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Подготовка </w:t>
                  </w:r>
                  <w:r w:rsidRPr="00724927">
                    <w:rPr>
                      <w:sz w:val="28"/>
                      <w:szCs w:val="28"/>
                    </w:rPr>
                    <w:t xml:space="preserve">проекта </w:t>
                  </w:r>
                  <w:r w:rsidRPr="00A57F04">
                    <w:rPr>
                      <w:sz w:val="28"/>
                      <w:szCs w:val="28"/>
                    </w:rPr>
                    <w:t>акта обследования торгового объекта</w:t>
                  </w:r>
                </w:p>
              </w:txbxContent>
            </v:textbox>
          </v:rect>
        </w:pict>
      </w:r>
    </w:p>
    <w:p w:rsidR="0054028E" w:rsidRDefault="0054028E" w:rsidP="0054028E">
      <w:pPr>
        <w:rPr>
          <w:sz w:val="28"/>
          <w:szCs w:val="28"/>
        </w:rPr>
      </w:pPr>
    </w:p>
    <w:p w:rsidR="0054028E" w:rsidRPr="001371A8" w:rsidRDefault="0054028E" w:rsidP="0054028E">
      <w:pPr>
        <w:rPr>
          <w:sz w:val="28"/>
          <w:szCs w:val="28"/>
        </w:rPr>
      </w:pPr>
    </w:p>
    <w:p w:rsidR="0054028E" w:rsidRPr="00454668" w:rsidRDefault="0054028E" w:rsidP="0054028E">
      <w:pPr>
        <w:spacing w:line="360" w:lineRule="auto"/>
        <w:ind w:firstLine="709"/>
      </w:pPr>
    </w:p>
    <w:p w:rsidR="0054028E" w:rsidRPr="001371A8" w:rsidRDefault="00263123" w:rsidP="0054028E">
      <w:pPr>
        <w:rPr>
          <w:sz w:val="28"/>
          <w:szCs w:val="28"/>
        </w:rPr>
      </w:pPr>
      <w:r w:rsidRPr="00263123">
        <w:rPr>
          <w:rFonts w:ascii="Arial" w:hAnsi="Arial"/>
          <w:noProof/>
        </w:rPr>
        <w:pict>
          <v:shape id="Прямая со стрелкой 22" o:spid="_x0000_s1040" type="#_x0000_t32" style="position:absolute;margin-left:361.95pt;margin-top:15.05pt;width:0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O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zhNxie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">
            <v:stroke endarrow="block"/>
          </v:shape>
        </w:pict>
      </w:r>
    </w:p>
    <w:p w:rsidR="0054028E" w:rsidRDefault="00263123" w:rsidP="0054028E">
      <w:pPr>
        <w:spacing w:line="360" w:lineRule="auto"/>
        <w:rPr>
          <w:sz w:val="28"/>
          <w:szCs w:val="28"/>
        </w:rPr>
      </w:pPr>
      <w:r w:rsidRPr="00263123">
        <w:rPr>
          <w:rFonts w:ascii="Arial" w:hAnsi="Arial" w:cs="Arial"/>
          <w:noProof/>
        </w:rPr>
        <w:pict>
          <v:rect id="Прямоугольник 8" o:spid="_x0000_s1038" style="position:absolute;margin-left:254.7pt;margin-top:10.05pt;width:210.15pt;height:8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">
            <v:textbox>
              <w:txbxContent>
                <w:p w:rsidR="007D7BAE" w:rsidRPr="00C837CF" w:rsidRDefault="007D7BAE" w:rsidP="0054028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Обследование</w:t>
                  </w:r>
                  <w:r w:rsidRPr="007A50C1">
                    <w:rPr>
                      <w:sz w:val="28"/>
                      <w:szCs w:val="28"/>
                    </w:rPr>
                    <w:t xml:space="preserve"> торгового объекта для определения в установленном порядке границ прилегающих территорий</w:t>
                  </w:r>
                </w:p>
              </w:txbxContent>
            </v:textbox>
          </v:rect>
        </w:pict>
      </w:r>
    </w:p>
    <w:p w:rsidR="0054028E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rPr>
          <w:sz w:val="28"/>
          <w:szCs w:val="28"/>
        </w:rPr>
      </w:pPr>
    </w:p>
    <w:p w:rsidR="0054028E" w:rsidRDefault="00263123" w:rsidP="0054028E">
      <w:pPr>
        <w:spacing w:line="360" w:lineRule="auto"/>
        <w:rPr>
          <w:sz w:val="28"/>
          <w:szCs w:val="28"/>
        </w:rPr>
      </w:pPr>
      <w:r w:rsidRPr="00263123">
        <w:rPr>
          <w:rFonts w:ascii="Arial" w:hAnsi="Arial" w:cs="Arial"/>
          <w:noProof/>
        </w:rPr>
        <w:pict>
          <v:shape id="Прямая со стрелкой 4" o:spid="_x0000_s1039" type="#_x0000_t32" style="position:absolute;margin-left:361.9pt;margin-top:23.6pt;width:.05pt;height: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">
            <v:stroke endarrow="block"/>
          </v:shape>
        </w:pict>
      </w:r>
    </w:p>
    <w:p w:rsidR="0054028E" w:rsidRDefault="00263123" w:rsidP="0054028E">
      <w:pPr>
        <w:spacing w:line="360" w:lineRule="auto"/>
        <w:rPr>
          <w:sz w:val="28"/>
          <w:szCs w:val="28"/>
        </w:rPr>
      </w:pPr>
      <w:r w:rsidRPr="00263123">
        <w:rPr>
          <w:rFonts w:ascii="Arial" w:hAnsi="Arial" w:cs="Arial"/>
          <w:noProof/>
        </w:rPr>
        <w:pict>
          <v:rect id="Прямоугольник 3" o:spid="_x0000_s1035" style="position:absolute;margin-left:254.7pt;margin-top:9.1pt;width:210.15pt;height:88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">
            <v:textbox>
              <w:txbxContent>
                <w:p w:rsidR="007D7BAE" w:rsidRPr="00C837CF" w:rsidRDefault="007D7BAE" w:rsidP="0054028E">
                  <w:pPr>
                    <w:jc w:val="center"/>
                  </w:pPr>
                  <w:r w:rsidRPr="00A4342F">
                    <w:rPr>
                      <w:sz w:val="28"/>
                      <w:szCs w:val="28"/>
                    </w:rPr>
                    <w:t>Выдача справки о местонахождении торгового объекта в Тенькинском городском округе Магаданской области</w:t>
                  </w:r>
                </w:p>
              </w:txbxContent>
            </v:textbox>
          </v:rect>
        </w:pict>
      </w:r>
    </w:p>
    <w:p w:rsidR="0054028E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rPr>
          <w:sz w:val="28"/>
          <w:szCs w:val="28"/>
        </w:rPr>
      </w:pPr>
    </w:p>
    <w:p w:rsidR="0054028E" w:rsidRDefault="0054028E" w:rsidP="0054028E">
      <w:pPr>
        <w:spacing w:line="360" w:lineRule="auto"/>
        <w:rPr>
          <w:sz w:val="28"/>
          <w:szCs w:val="28"/>
        </w:rPr>
      </w:pPr>
    </w:p>
    <w:p w:rsidR="0054028E" w:rsidRPr="00431647" w:rsidRDefault="0054028E" w:rsidP="00AD44A7">
      <w:pPr>
        <w:pStyle w:val="1"/>
        <w:jc w:val="center"/>
        <w:rPr>
          <w:b w:val="0"/>
        </w:rPr>
        <w:sectPr w:rsidR="0054028E" w:rsidRPr="00431647" w:rsidSect="001A28DC">
          <w:pgSz w:w="11900" w:h="16800"/>
          <w:pgMar w:top="1134" w:right="800" w:bottom="1440" w:left="1701" w:header="720" w:footer="720" w:gutter="0"/>
          <w:cols w:space="720"/>
          <w:noEndnote/>
          <w:docGrid w:linePitch="326"/>
        </w:sectPr>
      </w:pPr>
      <w:r w:rsidRPr="00431647">
        <w:rPr>
          <w:b w:val="0"/>
        </w:rPr>
        <w:t>_______________</w:t>
      </w:r>
    </w:p>
    <w:p w:rsidR="0054028E" w:rsidRPr="001C2B75" w:rsidRDefault="0054028E" w:rsidP="005B0B3F">
      <w:pPr>
        <w:pStyle w:val="1"/>
        <w:ind w:firstLine="5103"/>
        <w:jc w:val="right"/>
        <w:rPr>
          <w:b w:val="0"/>
          <w:sz w:val="28"/>
          <w:szCs w:val="28"/>
        </w:rPr>
      </w:pPr>
      <w:r w:rsidRPr="001C2B75">
        <w:rPr>
          <w:b w:val="0"/>
          <w:sz w:val="28"/>
          <w:szCs w:val="28"/>
        </w:rPr>
        <w:lastRenderedPageBreak/>
        <w:t xml:space="preserve">ПРИЛОЖЕНИЕ№ </w:t>
      </w:r>
      <w:r>
        <w:rPr>
          <w:b w:val="0"/>
          <w:sz w:val="28"/>
          <w:szCs w:val="28"/>
        </w:rPr>
        <w:t>2</w:t>
      </w:r>
    </w:p>
    <w:p w:rsidR="0054028E" w:rsidRDefault="0054028E" w:rsidP="005B0B3F">
      <w:pPr>
        <w:pStyle w:val="1"/>
        <w:ind w:firstLine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54028E" w:rsidRDefault="0054028E" w:rsidP="005B0B3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63786">
        <w:rPr>
          <w:sz w:val="28"/>
          <w:szCs w:val="28"/>
        </w:rPr>
        <w:t>Выдача справки о местонахождении</w:t>
      </w:r>
      <w:r>
        <w:rPr>
          <w:sz w:val="28"/>
          <w:szCs w:val="28"/>
        </w:rPr>
        <w:t xml:space="preserve"> т</w:t>
      </w:r>
      <w:r w:rsidRPr="00663786">
        <w:rPr>
          <w:sz w:val="28"/>
          <w:szCs w:val="28"/>
        </w:rPr>
        <w:t>оргового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объекта</w:t>
      </w:r>
    </w:p>
    <w:p w:rsidR="0054028E" w:rsidRDefault="0054028E" w:rsidP="005B0B3F">
      <w:pPr>
        <w:jc w:val="right"/>
        <w:rPr>
          <w:sz w:val="28"/>
          <w:szCs w:val="28"/>
        </w:rPr>
      </w:pPr>
      <w:r w:rsidRPr="0066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663786">
        <w:rPr>
          <w:sz w:val="28"/>
          <w:szCs w:val="28"/>
        </w:rPr>
        <w:t>в Тенькинском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округе Магаданской области</w:t>
      </w:r>
      <w:r>
        <w:rPr>
          <w:sz w:val="28"/>
          <w:szCs w:val="28"/>
        </w:rPr>
        <w:t>»</w:t>
      </w:r>
    </w:p>
    <w:p w:rsidR="00A2297C" w:rsidRPr="004277C3" w:rsidRDefault="00A2297C" w:rsidP="005B0B3F">
      <w:pPr>
        <w:jc w:val="right"/>
      </w:pPr>
    </w:p>
    <w:p w:rsidR="005B0B3F" w:rsidRDefault="0054028E" w:rsidP="0054028E">
      <w:pPr>
        <w:pStyle w:val="1"/>
        <w:ind w:left="5103"/>
        <w:rPr>
          <w:b w:val="0"/>
          <w:sz w:val="28"/>
          <w:szCs w:val="28"/>
        </w:rPr>
      </w:pPr>
      <w:r w:rsidRPr="00914F5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Тенькинского</w:t>
      </w:r>
    </w:p>
    <w:p w:rsidR="0054028E" w:rsidRPr="00914F51" w:rsidRDefault="005B0B3F" w:rsidP="0054028E">
      <w:pPr>
        <w:pStyle w:val="1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54028E">
        <w:rPr>
          <w:b w:val="0"/>
          <w:sz w:val="28"/>
          <w:szCs w:val="28"/>
        </w:rPr>
        <w:t>городского округа</w:t>
      </w:r>
    </w:p>
    <w:p w:rsidR="0054028E" w:rsidRDefault="005B0B3F" w:rsidP="0054028E">
      <w:pPr>
        <w:pStyle w:val="1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</w:t>
      </w:r>
      <w:r w:rsidR="0054028E" w:rsidRPr="00914F51">
        <w:rPr>
          <w:b w:val="0"/>
          <w:sz w:val="28"/>
          <w:szCs w:val="28"/>
        </w:rPr>
        <w:t>___________________</w:t>
      </w:r>
    </w:p>
    <w:p w:rsidR="005B0B3F" w:rsidRDefault="0054028E" w:rsidP="005B0B3F">
      <w:pPr>
        <w:rPr>
          <w:sz w:val="20"/>
          <w:szCs w:val="20"/>
        </w:rPr>
      </w:pPr>
      <w:r>
        <w:t xml:space="preserve">                                                                             </w:t>
      </w:r>
      <w:r w:rsidR="005B0B3F">
        <w:t xml:space="preserve">                  </w:t>
      </w:r>
      <w:r w:rsidRPr="00AB20BC">
        <w:rPr>
          <w:sz w:val="20"/>
          <w:szCs w:val="20"/>
        </w:rPr>
        <w:t>(наименование заявителя)</w:t>
      </w:r>
    </w:p>
    <w:p w:rsidR="0054028E" w:rsidRPr="00914F51" w:rsidRDefault="005B0B3F" w:rsidP="005B0B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4028E" w:rsidRPr="00914F51">
        <w:rPr>
          <w:sz w:val="28"/>
          <w:szCs w:val="28"/>
        </w:rPr>
        <w:t>Свидетельство о государственной регистрации</w:t>
      </w:r>
    </w:p>
    <w:p w:rsidR="0054028E" w:rsidRDefault="0054028E" w:rsidP="0054028E">
      <w:pPr>
        <w:pStyle w:val="1"/>
        <w:ind w:firstLine="5103"/>
        <w:rPr>
          <w:b w:val="0"/>
          <w:sz w:val="28"/>
          <w:szCs w:val="28"/>
        </w:rPr>
      </w:pPr>
      <w:r w:rsidRPr="00914F51">
        <w:rPr>
          <w:b w:val="0"/>
          <w:sz w:val="28"/>
          <w:szCs w:val="28"/>
        </w:rPr>
        <w:t>Серия _______№______________</w:t>
      </w:r>
    </w:p>
    <w:p w:rsidR="0054028E" w:rsidRPr="00914F51" w:rsidRDefault="0054028E" w:rsidP="0054028E">
      <w:pPr>
        <w:pStyle w:val="1"/>
        <w:ind w:firstLine="5103"/>
        <w:rPr>
          <w:b w:val="0"/>
          <w:sz w:val="28"/>
          <w:szCs w:val="28"/>
        </w:rPr>
      </w:pPr>
      <w:r w:rsidRPr="00914F51">
        <w:rPr>
          <w:b w:val="0"/>
          <w:sz w:val="28"/>
          <w:szCs w:val="28"/>
        </w:rPr>
        <w:t>от «____»_____________</w:t>
      </w:r>
    </w:p>
    <w:p w:rsidR="0054028E" w:rsidRPr="00914F51" w:rsidRDefault="0054028E" w:rsidP="0054028E">
      <w:pPr>
        <w:pStyle w:val="1"/>
        <w:ind w:firstLine="5103"/>
        <w:rPr>
          <w:b w:val="0"/>
          <w:sz w:val="28"/>
          <w:szCs w:val="28"/>
        </w:rPr>
      </w:pPr>
      <w:r w:rsidRPr="00914F51">
        <w:rPr>
          <w:b w:val="0"/>
          <w:sz w:val="28"/>
          <w:szCs w:val="28"/>
        </w:rPr>
        <w:t>вы</w:t>
      </w:r>
      <w:r>
        <w:rPr>
          <w:b w:val="0"/>
          <w:sz w:val="28"/>
          <w:szCs w:val="28"/>
        </w:rPr>
        <w:t>данное _____________________</w:t>
      </w:r>
    </w:p>
    <w:p w:rsidR="0054028E" w:rsidRPr="00914F51" w:rsidRDefault="0054028E" w:rsidP="0054028E">
      <w:pPr>
        <w:pStyle w:val="1"/>
        <w:ind w:firstLine="5103"/>
        <w:rPr>
          <w:b w:val="0"/>
          <w:sz w:val="28"/>
          <w:szCs w:val="28"/>
        </w:rPr>
      </w:pPr>
      <w:r w:rsidRPr="00914F51">
        <w:rPr>
          <w:b w:val="0"/>
          <w:sz w:val="28"/>
          <w:szCs w:val="28"/>
        </w:rPr>
        <w:t>______________________________</w:t>
      </w:r>
    </w:p>
    <w:p w:rsidR="0054028E" w:rsidRPr="00415138" w:rsidRDefault="005B0B3F" w:rsidP="0054028E">
      <w:pPr>
        <w:pStyle w:val="1"/>
        <w:ind w:firstLine="510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="0054028E" w:rsidRPr="00415138">
        <w:rPr>
          <w:b w:val="0"/>
          <w:sz w:val="20"/>
          <w:szCs w:val="20"/>
        </w:rPr>
        <w:t>(наименование органа, выдавшего</w:t>
      </w:r>
    </w:p>
    <w:p w:rsidR="0054028E" w:rsidRPr="00415138" w:rsidRDefault="005B0B3F" w:rsidP="0054028E">
      <w:pPr>
        <w:pStyle w:val="1"/>
        <w:ind w:firstLine="510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="0054028E" w:rsidRPr="00415138">
        <w:rPr>
          <w:b w:val="0"/>
          <w:sz w:val="20"/>
          <w:szCs w:val="20"/>
        </w:rPr>
        <w:t xml:space="preserve"> свидетельство)</w:t>
      </w:r>
    </w:p>
    <w:p w:rsidR="0054028E" w:rsidRDefault="0054028E" w:rsidP="0054028E">
      <w:pPr>
        <w:pStyle w:val="1"/>
        <w:ind w:firstLine="709"/>
        <w:rPr>
          <w:b w:val="0"/>
          <w:sz w:val="28"/>
          <w:szCs w:val="28"/>
        </w:rPr>
      </w:pPr>
    </w:p>
    <w:p w:rsidR="0054028E" w:rsidRPr="00415138" w:rsidRDefault="0054028E" w:rsidP="005B0B3F">
      <w:pPr>
        <w:pStyle w:val="1"/>
        <w:ind w:firstLine="709"/>
        <w:jc w:val="center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ЗАЯВЛЕНИЕ</w:t>
      </w:r>
    </w:p>
    <w:p w:rsidR="0054028E" w:rsidRPr="00415138" w:rsidRDefault="0054028E" w:rsidP="0054028E">
      <w:pPr>
        <w:pStyle w:val="1"/>
        <w:ind w:firstLine="709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 xml:space="preserve">Прошу </w:t>
      </w:r>
      <w:r>
        <w:rPr>
          <w:b w:val="0"/>
          <w:sz w:val="28"/>
          <w:szCs w:val="28"/>
        </w:rPr>
        <w:t xml:space="preserve">выдать </w:t>
      </w:r>
      <w:r w:rsidRPr="00415138">
        <w:rPr>
          <w:b w:val="0"/>
          <w:sz w:val="28"/>
          <w:szCs w:val="28"/>
        </w:rPr>
        <w:t>справку</w:t>
      </w:r>
      <w:r>
        <w:rPr>
          <w:b w:val="0"/>
          <w:sz w:val="28"/>
          <w:szCs w:val="28"/>
        </w:rPr>
        <w:t xml:space="preserve"> </w:t>
      </w:r>
      <w:r w:rsidRPr="00415138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415138">
        <w:rPr>
          <w:b w:val="0"/>
          <w:sz w:val="28"/>
          <w:szCs w:val="28"/>
        </w:rPr>
        <w:t xml:space="preserve">местонахождении </w:t>
      </w:r>
      <w:r>
        <w:rPr>
          <w:b w:val="0"/>
          <w:sz w:val="28"/>
          <w:szCs w:val="28"/>
        </w:rPr>
        <w:t xml:space="preserve">торгового </w:t>
      </w:r>
      <w:r w:rsidRPr="00415138">
        <w:rPr>
          <w:b w:val="0"/>
          <w:sz w:val="28"/>
          <w:szCs w:val="28"/>
        </w:rPr>
        <w:t xml:space="preserve">объекта (общественного питания) по </w:t>
      </w:r>
      <w:r>
        <w:rPr>
          <w:b w:val="0"/>
          <w:sz w:val="28"/>
          <w:szCs w:val="28"/>
        </w:rPr>
        <w:t>о</w:t>
      </w:r>
      <w:r w:rsidRPr="00415138">
        <w:rPr>
          <w:b w:val="0"/>
          <w:sz w:val="28"/>
          <w:szCs w:val="28"/>
        </w:rPr>
        <w:t xml:space="preserve">тношению к объектам и прилегающим к  ним территориям, на которых не допускается или ограничивается розничная продажа алкогольной </w:t>
      </w:r>
      <w:r>
        <w:rPr>
          <w:b w:val="0"/>
          <w:sz w:val="28"/>
          <w:szCs w:val="28"/>
        </w:rPr>
        <w:t>продукции.</w:t>
      </w:r>
    </w:p>
    <w:p w:rsidR="0054028E" w:rsidRPr="00415138" w:rsidRDefault="0054028E" w:rsidP="0054028E">
      <w:pPr>
        <w:pStyle w:val="1"/>
        <w:ind w:firstLine="709"/>
        <w:rPr>
          <w:b w:val="0"/>
          <w:sz w:val="28"/>
          <w:szCs w:val="28"/>
        </w:rPr>
      </w:pPr>
    </w:p>
    <w:p w:rsidR="0054028E" w:rsidRPr="00415138" w:rsidRDefault="0054028E" w:rsidP="0054028E">
      <w:pPr>
        <w:pStyle w:val="1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Наименование объекта ________________</w:t>
      </w:r>
      <w:r>
        <w:rPr>
          <w:b w:val="0"/>
          <w:sz w:val="28"/>
          <w:szCs w:val="28"/>
        </w:rPr>
        <w:t>__</w:t>
      </w:r>
      <w:r w:rsidRPr="00415138">
        <w:rPr>
          <w:b w:val="0"/>
          <w:sz w:val="28"/>
          <w:szCs w:val="28"/>
        </w:rPr>
        <w:t>______________________</w:t>
      </w:r>
      <w:r>
        <w:rPr>
          <w:b w:val="0"/>
          <w:sz w:val="28"/>
          <w:szCs w:val="28"/>
        </w:rPr>
        <w:t>_</w:t>
      </w:r>
      <w:r w:rsidRPr="00415138">
        <w:rPr>
          <w:b w:val="0"/>
          <w:sz w:val="28"/>
          <w:szCs w:val="28"/>
        </w:rPr>
        <w:t>__</w:t>
      </w:r>
    </w:p>
    <w:p w:rsidR="0054028E" w:rsidRPr="00415138" w:rsidRDefault="0054028E" w:rsidP="0054028E">
      <w:pPr>
        <w:pStyle w:val="1"/>
        <w:rPr>
          <w:b w:val="0"/>
          <w:sz w:val="28"/>
          <w:szCs w:val="28"/>
        </w:rPr>
      </w:pPr>
    </w:p>
    <w:p w:rsidR="0054028E" w:rsidRDefault="0054028E" w:rsidP="0054028E">
      <w:pPr>
        <w:pStyle w:val="1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 xml:space="preserve">Адрес объекта: </w:t>
      </w:r>
      <w:r>
        <w:rPr>
          <w:b w:val="0"/>
          <w:sz w:val="28"/>
          <w:szCs w:val="28"/>
        </w:rPr>
        <w:t>Магаданская область, Тенькинский район</w:t>
      </w:r>
      <w:r w:rsidRPr="00415138">
        <w:rPr>
          <w:b w:val="0"/>
          <w:sz w:val="28"/>
          <w:szCs w:val="28"/>
        </w:rPr>
        <w:t>, /</w:t>
      </w:r>
      <w:r w:rsidR="005B0B3F">
        <w:rPr>
          <w:b w:val="0"/>
          <w:sz w:val="28"/>
          <w:szCs w:val="28"/>
        </w:rPr>
        <w:t>____________________________</w:t>
      </w:r>
      <w:r w:rsidRPr="00415138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</w:t>
      </w:r>
      <w:r w:rsidRPr="00415138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>_</w:t>
      </w:r>
      <w:r w:rsidRPr="00415138">
        <w:rPr>
          <w:b w:val="0"/>
          <w:sz w:val="28"/>
          <w:szCs w:val="28"/>
        </w:rPr>
        <w:t>____</w:t>
      </w:r>
    </w:p>
    <w:p w:rsidR="0054028E" w:rsidRDefault="0054028E" w:rsidP="0054028E">
      <w:pPr>
        <w:pStyle w:val="1"/>
        <w:rPr>
          <w:b w:val="0"/>
          <w:sz w:val="28"/>
          <w:szCs w:val="28"/>
        </w:rPr>
      </w:pPr>
    </w:p>
    <w:p w:rsidR="0054028E" w:rsidRPr="00415138" w:rsidRDefault="0054028E" w:rsidP="0054028E">
      <w:pPr>
        <w:pStyle w:val="1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Общая площадь объекта ______________, площадь торгового зала ______________________</w:t>
      </w:r>
    </w:p>
    <w:p w:rsidR="0054028E" w:rsidRDefault="0054028E" w:rsidP="0054028E">
      <w:pPr>
        <w:pStyle w:val="1"/>
        <w:ind w:firstLine="709"/>
        <w:rPr>
          <w:b w:val="0"/>
          <w:sz w:val="28"/>
          <w:szCs w:val="28"/>
        </w:rPr>
      </w:pPr>
    </w:p>
    <w:p w:rsidR="0054028E" w:rsidRPr="00415138" w:rsidRDefault="0054028E" w:rsidP="0054028E">
      <w:pPr>
        <w:pStyle w:val="1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Число посадочных</w:t>
      </w:r>
      <w:r>
        <w:rPr>
          <w:b w:val="0"/>
          <w:sz w:val="28"/>
          <w:szCs w:val="28"/>
        </w:rPr>
        <w:t xml:space="preserve"> </w:t>
      </w:r>
      <w:r w:rsidRPr="00415138">
        <w:rPr>
          <w:b w:val="0"/>
          <w:sz w:val="28"/>
          <w:szCs w:val="28"/>
        </w:rPr>
        <w:t>мест (для предприятий общественного питания) _________, режим работы____________________</w:t>
      </w:r>
    </w:p>
    <w:p w:rsidR="0054028E" w:rsidRDefault="0054028E" w:rsidP="0054028E">
      <w:pPr>
        <w:pStyle w:val="1"/>
        <w:ind w:firstLine="709"/>
        <w:rPr>
          <w:b w:val="0"/>
          <w:sz w:val="28"/>
          <w:szCs w:val="28"/>
        </w:rPr>
      </w:pPr>
    </w:p>
    <w:p w:rsidR="0054028E" w:rsidRPr="00415138" w:rsidRDefault="0054028E" w:rsidP="0054028E">
      <w:pPr>
        <w:pStyle w:val="1"/>
        <w:ind w:firstLine="709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"____" ___________20____ г.                   ________________________</w:t>
      </w:r>
    </w:p>
    <w:p w:rsidR="0054028E" w:rsidRPr="00415138" w:rsidRDefault="0054028E" w:rsidP="0054028E">
      <w:pPr>
        <w:pStyle w:val="1"/>
        <w:ind w:firstLine="709"/>
        <w:jc w:val="right"/>
        <w:rPr>
          <w:b w:val="0"/>
          <w:sz w:val="20"/>
          <w:szCs w:val="20"/>
        </w:rPr>
      </w:pPr>
      <w:r w:rsidRPr="00415138">
        <w:rPr>
          <w:b w:val="0"/>
          <w:sz w:val="20"/>
          <w:szCs w:val="20"/>
        </w:rPr>
        <w:t>(Подпись руководителя, Ф.И.О.)</w:t>
      </w:r>
    </w:p>
    <w:p w:rsidR="0054028E" w:rsidRPr="00415138" w:rsidRDefault="0054028E" w:rsidP="0054028E">
      <w:pPr>
        <w:pStyle w:val="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М.П.</w:t>
      </w:r>
    </w:p>
    <w:p w:rsidR="0054028E" w:rsidRPr="00415138" w:rsidRDefault="0054028E" w:rsidP="0054028E">
      <w:pPr>
        <w:pStyle w:val="1"/>
        <w:ind w:firstLine="709"/>
        <w:rPr>
          <w:b w:val="0"/>
          <w:sz w:val="28"/>
          <w:szCs w:val="28"/>
        </w:rPr>
      </w:pPr>
    </w:p>
    <w:p w:rsidR="0054028E" w:rsidRPr="00415138" w:rsidRDefault="0054028E" w:rsidP="0054028E">
      <w:pPr>
        <w:pStyle w:val="1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О результате оказания муниципальной услуги прошу уведомить меня:</w:t>
      </w:r>
    </w:p>
    <w:p w:rsidR="0054028E" w:rsidRPr="00415138" w:rsidRDefault="0054028E" w:rsidP="0054028E">
      <w:pPr>
        <w:pStyle w:val="1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по почте и по адресу ________________________________________________</w:t>
      </w:r>
    </w:p>
    <w:p w:rsidR="0054028E" w:rsidRPr="00415138" w:rsidRDefault="0054028E" w:rsidP="0054028E">
      <w:pPr>
        <w:pStyle w:val="1"/>
        <w:rPr>
          <w:b w:val="0"/>
          <w:sz w:val="28"/>
          <w:szCs w:val="28"/>
        </w:rPr>
      </w:pPr>
      <w:r w:rsidRPr="00415138">
        <w:rPr>
          <w:b w:val="0"/>
          <w:sz w:val="28"/>
          <w:szCs w:val="28"/>
        </w:rPr>
        <w:t>по электронной почте_______________________________________________</w:t>
      </w:r>
    </w:p>
    <w:p w:rsidR="0054028E" w:rsidRDefault="0054028E" w:rsidP="0054028E">
      <w:pPr>
        <w:pStyle w:val="1"/>
        <w:rPr>
          <w:b w:val="0"/>
          <w:sz w:val="28"/>
          <w:szCs w:val="28"/>
        </w:rPr>
        <w:sectPr w:rsidR="0054028E" w:rsidSect="001A28DC">
          <w:pgSz w:w="11900" w:h="16800"/>
          <w:pgMar w:top="1134" w:right="800" w:bottom="1440" w:left="1701" w:header="720" w:footer="720" w:gutter="0"/>
          <w:cols w:space="720"/>
          <w:noEndnote/>
          <w:docGrid w:linePitch="326"/>
        </w:sectPr>
      </w:pPr>
      <w:r w:rsidRPr="00415138">
        <w:rPr>
          <w:b w:val="0"/>
          <w:sz w:val="28"/>
          <w:szCs w:val="28"/>
        </w:rPr>
        <w:t>другим способом, в т.ч. лично________________________________________</w:t>
      </w:r>
    </w:p>
    <w:p w:rsidR="0054028E" w:rsidRPr="00415138" w:rsidRDefault="0054028E" w:rsidP="005B0B3F">
      <w:pPr>
        <w:pStyle w:val="1"/>
        <w:ind w:firstLine="5103"/>
        <w:jc w:val="right"/>
        <w:rPr>
          <w:b w:val="0"/>
          <w:sz w:val="28"/>
          <w:szCs w:val="28"/>
        </w:rPr>
      </w:pPr>
      <w:r w:rsidRPr="001C2B75">
        <w:rPr>
          <w:b w:val="0"/>
          <w:sz w:val="28"/>
          <w:szCs w:val="28"/>
        </w:rPr>
        <w:lastRenderedPageBreak/>
        <w:t xml:space="preserve">ПРИЛОЖЕНИЕ№ </w:t>
      </w:r>
      <w:r>
        <w:rPr>
          <w:b w:val="0"/>
          <w:sz w:val="28"/>
          <w:szCs w:val="28"/>
        </w:rPr>
        <w:t>3</w:t>
      </w:r>
    </w:p>
    <w:p w:rsidR="0054028E" w:rsidRDefault="0054028E" w:rsidP="005B0B3F">
      <w:pPr>
        <w:pStyle w:val="1"/>
        <w:ind w:firstLine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54028E" w:rsidRDefault="0054028E" w:rsidP="005B0B3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63786">
        <w:rPr>
          <w:sz w:val="28"/>
          <w:szCs w:val="28"/>
        </w:rPr>
        <w:t>Выдача справки о местонахождении</w:t>
      </w:r>
      <w:r>
        <w:rPr>
          <w:sz w:val="28"/>
          <w:szCs w:val="28"/>
        </w:rPr>
        <w:t xml:space="preserve"> т</w:t>
      </w:r>
      <w:r w:rsidRPr="00663786">
        <w:rPr>
          <w:sz w:val="28"/>
          <w:szCs w:val="28"/>
        </w:rPr>
        <w:t>оргового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объекта</w:t>
      </w:r>
    </w:p>
    <w:p w:rsidR="0054028E" w:rsidRPr="004277C3" w:rsidRDefault="0054028E" w:rsidP="005B0B3F">
      <w:pPr>
        <w:jc w:val="right"/>
      </w:pPr>
      <w:r w:rsidRPr="0066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663786">
        <w:rPr>
          <w:sz w:val="28"/>
          <w:szCs w:val="28"/>
        </w:rPr>
        <w:t>в Тенькинском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округе Магаданской области</w:t>
      </w:r>
      <w:r>
        <w:rPr>
          <w:sz w:val="28"/>
          <w:szCs w:val="28"/>
        </w:rPr>
        <w:t>»</w:t>
      </w:r>
    </w:p>
    <w:p w:rsidR="0054028E" w:rsidRDefault="0054028E" w:rsidP="0054028E">
      <w:pPr>
        <w:pStyle w:val="1"/>
        <w:rPr>
          <w:b w:val="0"/>
          <w:sz w:val="28"/>
          <w:szCs w:val="28"/>
        </w:rPr>
      </w:pPr>
    </w:p>
    <w:p w:rsidR="0054028E" w:rsidRPr="00415138" w:rsidRDefault="0054028E" w:rsidP="0054028E">
      <w:pPr>
        <w:jc w:val="center"/>
        <w:rPr>
          <w:b/>
        </w:rPr>
      </w:pPr>
      <w:r w:rsidRPr="00415138">
        <w:rPr>
          <w:b/>
        </w:rPr>
        <w:t>А К Т</w:t>
      </w:r>
    </w:p>
    <w:p w:rsidR="0054028E" w:rsidRPr="00415138" w:rsidRDefault="0054028E" w:rsidP="0054028E">
      <w:pPr>
        <w:jc w:val="center"/>
        <w:rPr>
          <w:b/>
        </w:rPr>
      </w:pPr>
      <w:r w:rsidRPr="00415138">
        <w:rPr>
          <w:b/>
        </w:rPr>
        <w:t>обследования торгового объекта</w:t>
      </w:r>
    </w:p>
    <w:p w:rsidR="0054028E" w:rsidRPr="00415138" w:rsidRDefault="0054028E" w:rsidP="005B0B3F">
      <w:pPr>
        <w:jc w:val="both"/>
      </w:pPr>
      <w:r w:rsidRPr="00415138">
        <w:t xml:space="preserve">для определения в установленном порядке границ прилегающих территорий к некоторым организациям и  объектам,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продукции, а также для выдачи справки о местонахождении торгового объекта относительно указанных территорий </w:t>
      </w:r>
    </w:p>
    <w:tbl>
      <w:tblPr>
        <w:tblW w:w="8625" w:type="dxa"/>
        <w:tblLook w:val="01E0"/>
      </w:tblPr>
      <w:tblGrid>
        <w:gridCol w:w="2268"/>
        <w:gridCol w:w="720"/>
        <w:gridCol w:w="1402"/>
        <w:gridCol w:w="1672"/>
        <w:gridCol w:w="2563"/>
      </w:tblGrid>
      <w:tr w:rsidR="0054028E" w:rsidRPr="00415138" w:rsidTr="001A28DC">
        <w:tc>
          <w:tcPr>
            <w:tcW w:w="2268" w:type="dxa"/>
          </w:tcPr>
          <w:p w:rsidR="0054028E" w:rsidRPr="00415138" w:rsidRDefault="0054028E" w:rsidP="001A28DC">
            <w:pPr>
              <w:rPr>
                <w:b/>
              </w:rPr>
            </w:pPr>
            <w:r>
              <w:rPr>
                <w:b/>
              </w:rPr>
              <w:t>«__»__________</w:t>
            </w:r>
          </w:p>
        </w:tc>
        <w:tc>
          <w:tcPr>
            <w:tcW w:w="720" w:type="dxa"/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rPr>
                <w:b/>
              </w:rPr>
              <w:t>20</w:t>
            </w:r>
            <w:r>
              <w:rPr>
                <w:b/>
              </w:rPr>
              <w:t>__</w:t>
            </w:r>
          </w:p>
        </w:tc>
        <w:tc>
          <w:tcPr>
            <w:tcW w:w="1402" w:type="dxa"/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rPr>
                <w:b/>
              </w:rPr>
              <w:t>года</w:t>
            </w:r>
          </w:p>
        </w:tc>
        <w:tc>
          <w:tcPr>
            <w:tcW w:w="1672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2563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</w:tbl>
    <w:p w:rsidR="0054028E" w:rsidRPr="00415138" w:rsidRDefault="0054028E" w:rsidP="0054028E">
      <w:pPr>
        <w:rPr>
          <w:i/>
        </w:rPr>
      </w:pPr>
    </w:p>
    <w:p w:rsidR="0054028E" w:rsidRPr="00415138" w:rsidRDefault="0054028E" w:rsidP="0054028E">
      <w:r w:rsidRPr="00415138">
        <w:t xml:space="preserve"> Нами, специалистами администрации</w:t>
      </w:r>
      <w:r>
        <w:t xml:space="preserve"> Тенькинского городского округа: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54028E" w:rsidRPr="00415138" w:rsidTr="001A28DC">
        <w:tc>
          <w:tcPr>
            <w:tcW w:w="9683" w:type="dxa"/>
            <w:tcBorders>
              <w:bottom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54028E" w:rsidRPr="00415138" w:rsidTr="001A28DC">
        <w:tc>
          <w:tcPr>
            <w:tcW w:w="9683" w:type="dxa"/>
            <w:tcBorders>
              <w:top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</w:tbl>
    <w:p w:rsidR="0054028E" w:rsidRPr="00415138" w:rsidRDefault="0054028E" w:rsidP="0054028E">
      <w:r w:rsidRPr="00415138">
        <w:tab/>
        <w:t>в присутствии:</w:t>
      </w:r>
    </w:p>
    <w:tbl>
      <w:tblPr>
        <w:tblW w:w="0" w:type="auto"/>
        <w:tblLook w:val="01E0"/>
      </w:tblPr>
      <w:tblGrid>
        <w:gridCol w:w="9570"/>
      </w:tblGrid>
      <w:tr w:rsidR="0054028E" w:rsidRPr="00415138" w:rsidTr="001A28DC">
        <w:tc>
          <w:tcPr>
            <w:tcW w:w="9570" w:type="dxa"/>
            <w:tcBorders>
              <w:bottom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  <w:tr w:rsidR="0054028E" w:rsidRPr="00415138" w:rsidTr="001A28DC">
        <w:tc>
          <w:tcPr>
            <w:tcW w:w="9570" w:type="dxa"/>
            <w:tcBorders>
              <w:top w:val="single" w:sz="4" w:space="0" w:color="auto"/>
            </w:tcBorders>
          </w:tcPr>
          <w:p w:rsidR="0054028E" w:rsidRPr="00415138" w:rsidRDefault="0054028E" w:rsidP="001A28DC">
            <w:r w:rsidRPr="00415138">
              <w:t>(должность, фамилия, имя, отчество представителя заявителя)</w:t>
            </w:r>
          </w:p>
        </w:tc>
      </w:tr>
    </w:tbl>
    <w:p w:rsidR="0054028E" w:rsidRPr="00A2297C" w:rsidRDefault="0054028E" w:rsidP="0054028E">
      <w:pPr>
        <w:rPr>
          <w:sz w:val="16"/>
          <w:szCs w:val="16"/>
        </w:rPr>
      </w:pPr>
    </w:p>
    <w:p w:rsidR="0054028E" w:rsidRPr="00415138" w:rsidRDefault="0054028E" w:rsidP="005B0B3F">
      <w:pPr>
        <w:jc w:val="both"/>
      </w:pPr>
      <w:r w:rsidRPr="00415138">
        <w:t>на основании обращения заявителя (соискателя лицензии), в соответствии с частями 2 и 4 статьи 16 Федерального Закона от 22.11.1995 года № 171-ФЗ «О государственном регулировании производства и оборота этилового спирта, алкогольной и  спиртосодержащей продукции и об ограничении потребления (распития) алкогольной продукции» (в редакции от 30.12.2012 года № 286-ФЗ); руководствуясь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года № 1425, а также постановлением администрации Тенькинского городского округа от 16.03.2016 года № 156-па «Об определении границ прилегающих к некоторым организациям и объектам территорий, прилегающих к местам массового скопления граждан и местам</w:t>
      </w:r>
      <w:r>
        <w:t xml:space="preserve"> </w:t>
      </w:r>
      <w:r w:rsidRPr="00415138">
        <w:t xml:space="preserve">нахождения источников повышенной опасности,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области, </w:t>
      </w:r>
      <w:r w:rsidRPr="00415138">
        <w:rPr>
          <w:i/>
        </w:rPr>
        <w:t>(далее по тексту – установленный Порядок)</w:t>
      </w:r>
      <w:r w:rsidRPr="00415138">
        <w:t>, проведено обследование указанного ниже торгового объекта  для определения в установленном Порядке границ прилегающих территорий к некоторым организациям и объектам,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продукции, а также для выдачи справки о местонахождении торгового объекта относительно указанных территорий.</w:t>
      </w:r>
    </w:p>
    <w:p w:rsidR="0054028E" w:rsidRPr="00A2297C" w:rsidRDefault="0054028E" w:rsidP="0054028E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4028E" w:rsidRPr="00415138" w:rsidTr="001A28D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t>Наименование торгового объекта:</w:t>
            </w:r>
          </w:p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rPr>
                <w:b/>
              </w:rPr>
              <w:t>магазин «</w:t>
            </w:r>
            <w:r>
              <w:rPr>
                <w:b/>
              </w:rPr>
              <w:t>_________</w:t>
            </w:r>
            <w:r w:rsidRPr="00415138">
              <w:rPr>
                <w:b/>
              </w:rPr>
              <w:t xml:space="preserve">» </w:t>
            </w:r>
          </w:p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t>Место нахождения (адрес) торгового объекта:</w:t>
            </w:r>
          </w:p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rPr>
                <w:b/>
              </w:rPr>
              <w:t xml:space="preserve">п. </w:t>
            </w:r>
            <w:r>
              <w:rPr>
                <w:b/>
              </w:rPr>
              <w:t>_______</w:t>
            </w:r>
            <w:r w:rsidR="00A2297C">
              <w:rPr>
                <w:b/>
              </w:rPr>
              <w:t>________</w:t>
            </w:r>
            <w:r w:rsidRPr="00415138">
              <w:rPr>
                <w:b/>
              </w:rPr>
              <w:t xml:space="preserve">, Тенькинского района, Магаданской области, улица </w:t>
            </w:r>
            <w:r>
              <w:rPr>
                <w:b/>
              </w:rPr>
              <w:t>____</w:t>
            </w:r>
            <w:r w:rsidRPr="00415138">
              <w:rPr>
                <w:b/>
              </w:rPr>
              <w:t xml:space="preserve">, дом </w:t>
            </w:r>
            <w:r>
              <w:rPr>
                <w:b/>
              </w:rPr>
              <w:t>__</w:t>
            </w:r>
          </w:p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t>Торговый объект расположен:</w:t>
            </w:r>
          </w:p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/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  <w:r w:rsidRPr="00415138">
              <w:t>Заявитель:</w:t>
            </w:r>
          </w:p>
        </w:tc>
      </w:tr>
      <w:tr w:rsidR="0054028E" w:rsidRPr="00415138" w:rsidTr="001A28DC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</w:tbl>
    <w:p w:rsidR="0054028E" w:rsidRPr="00415138" w:rsidRDefault="0054028E" w:rsidP="0054028E">
      <w:r w:rsidRPr="00415138">
        <w:t>(См. на обороте)</w:t>
      </w:r>
    </w:p>
    <w:p w:rsidR="0054028E" w:rsidRPr="00415138" w:rsidRDefault="0054028E" w:rsidP="0054028E">
      <w:pPr>
        <w:sectPr w:rsidR="0054028E" w:rsidRPr="00415138" w:rsidSect="001A28DC">
          <w:footerReference w:type="even" r:id="rId15"/>
          <w:footerReference w:type="default" r:id="rId16"/>
          <w:type w:val="continuous"/>
          <w:pgSz w:w="11906" w:h="16838"/>
          <w:pgMar w:top="737" w:right="851" w:bottom="567" w:left="1701" w:header="709" w:footer="709" w:gutter="0"/>
          <w:cols w:space="708"/>
          <w:titlePg/>
          <w:docGrid w:linePitch="360"/>
        </w:sectPr>
      </w:pPr>
    </w:p>
    <w:p w:rsidR="0054028E" w:rsidRPr="00415138" w:rsidRDefault="0054028E" w:rsidP="0054028E">
      <w:r w:rsidRPr="00415138">
        <w:lastRenderedPageBreak/>
        <w:t>(Оборот акта обследования торгового объекта)</w:t>
      </w:r>
    </w:p>
    <w:p w:rsidR="0054028E" w:rsidRDefault="0054028E" w:rsidP="0054028E"/>
    <w:p w:rsidR="0054028E" w:rsidRPr="00415138" w:rsidRDefault="0054028E" w:rsidP="005B0B3F">
      <w:pPr>
        <w:ind w:firstLine="709"/>
        <w:jc w:val="both"/>
      </w:pPr>
      <w:r w:rsidRPr="00415138">
        <w:t>В результате обследования установлено следующее:</w:t>
      </w:r>
    </w:p>
    <w:p w:rsidR="0054028E" w:rsidRPr="00415138" w:rsidRDefault="0054028E" w:rsidP="005B0B3F">
      <w:pPr>
        <w:jc w:val="both"/>
      </w:pPr>
      <w:r w:rsidRPr="00415138">
        <w:t xml:space="preserve">1. В районе расположения обследуемого торгового объекта детские, образовательные, медицинские организации, объекты спорта, розничные рынки, аэропорт, автовокзал, объекты военного назначения, места массового скопления граждан и места нахождения источников повышенной опасности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4028E" w:rsidRPr="00415138" w:rsidTr="001A28DC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  <w:tr w:rsidR="0054028E" w:rsidRPr="00415138" w:rsidTr="001A28DC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E" w:rsidRPr="00415138" w:rsidRDefault="0054028E" w:rsidP="001A28DC">
            <w:r w:rsidRPr="00415138">
              <w:t xml:space="preserve">(указать – </w:t>
            </w:r>
            <w:r w:rsidRPr="00415138">
              <w:rPr>
                <w:b/>
                <w:i/>
              </w:rPr>
              <w:t>отсутствуют</w:t>
            </w:r>
            <w:r w:rsidRPr="00415138">
              <w:t xml:space="preserve"> или </w:t>
            </w:r>
            <w:r w:rsidRPr="00415138">
              <w:rPr>
                <w:b/>
                <w:i/>
              </w:rPr>
              <w:t>имеются</w:t>
            </w:r>
            <w:r w:rsidRPr="00415138">
              <w:t>)</w:t>
            </w:r>
          </w:p>
        </w:tc>
      </w:tr>
    </w:tbl>
    <w:p w:rsidR="0054028E" w:rsidRPr="00415138" w:rsidRDefault="0054028E" w:rsidP="0054028E"/>
    <w:tbl>
      <w:tblPr>
        <w:tblW w:w="9920" w:type="dxa"/>
        <w:tblLook w:val="01E0"/>
      </w:tblPr>
      <w:tblGrid>
        <w:gridCol w:w="9684"/>
        <w:gridCol w:w="236"/>
      </w:tblGrid>
      <w:tr w:rsidR="0054028E" w:rsidRPr="00415138" w:rsidTr="001A28DC">
        <w:tc>
          <w:tcPr>
            <w:tcW w:w="9684" w:type="dxa"/>
          </w:tcPr>
          <w:p w:rsidR="0054028E" w:rsidRPr="00415138" w:rsidRDefault="0054028E" w:rsidP="005B0B3F">
            <w:pPr>
              <w:jc w:val="both"/>
            </w:pPr>
            <w:r w:rsidRPr="00415138">
              <w:t xml:space="preserve">2. Кратчайшие расстояния «по радиусу», определенные путем замеров по карте населенного пункта, составляют </w:t>
            </w:r>
            <w:r w:rsidRPr="00415138">
              <w:rPr>
                <w:b/>
              </w:rPr>
              <w:t>от входа для посетителей в торговый объект – магазин «</w:t>
            </w:r>
            <w:r>
              <w:rPr>
                <w:b/>
              </w:rPr>
              <w:t>_________</w:t>
            </w:r>
            <w:r w:rsidRPr="00415138">
              <w:rPr>
                <w:b/>
              </w:rPr>
              <w:t>», расположенный в</w:t>
            </w:r>
            <w:r>
              <w:rPr>
                <w:b/>
              </w:rPr>
              <w:t>__________________________________________</w:t>
            </w:r>
            <w:r w:rsidRPr="00415138">
              <w:rPr>
                <w:b/>
              </w:rPr>
              <w:t>:</w:t>
            </w:r>
          </w:p>
          <w:p w:rsidR="0054028E" w:rsidRPr="00415138" w:rsidRDefault="0054028E" w:rsidP="001A28DC"/>
          <w:tbl>
            <w:tblPr>
              <w:tblW w:w="9458" w:type="dxa"/>
              <w:tblLook w:val="01E0"/>
            </w:tblPr>
            <w:tblGrid>
              <w:gridCol w:w="576"/>
              <w:gridCol w:w="5900"/>
              <w:gridCol w:w="675"/>
              <w:gridCol w:w="1240"/>
              <w:gridCol w:w="1067"/>
            </w:tblGrid>
            <w:tr w:rsidR="0054028E" w:rsidRPr="00415138" w:rsidTr="001A28DC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D9D9D9"/>
                    <w:right w:val="nil"/>
                  </w:tcBorders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  <w:r w:rsidRPr="00415138">
                    <w:rPr>
                      <w:b/>
                    </w:rPr>
                    <w:t>2.1.</w:t>
                  </w:r>
                </w:p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nil"/>
                  </w:tcBorders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  <w:r w:rsidRPr="00415138">
                    <w:rPr>
                      <w:b/>
                    </w:rPr>
                    <w:t>до ближайшего входа для посетителей на огражденную</w:t>
                  </w:r>
                  <w:r>
                    <w:rPr>
                      <w:b/>
                    </w:rPr>
                    <w:t xml:space="preserve"> территорию______________________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nil"/>
                  </w:tcBorders>
                  <w:vAlign w:val="bottom"/>
                </w:tcPr>
                <w:p w:rsidR="0054028E" w:rsidRPr="00415138" w:rsidRDefault="0054028E" w:rsidP="001A28DC">
                  <w:r w:rsidRPr="00415138"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nil"/>
                  </w:tcBorders>
                  <w:vAlign w:val="bottom"/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single" w:sz="4" w:space="0" w:color="auto"/>
                  </w:tcBorders>
                  <w:vAlign w:val="bottom"/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  <w:r w:rsidRPr="00415138">
                    <w:rPr>
                      <w:b/>
                    </w:rPr>
                    <w:t>метров;</w:t>
                  </w:r>
                </w:p>
              </w:tc>
            </w:tr>
            <w:tr w:rsidR="0054028E" w:rsidRPr="00415138" w:rsidTr="001A28DC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D9D9D9"/>
                    <w:right w:val="nil"/>
                  </w:tcBorders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  <w:r w:rsidRPr="00415138">
                    <w:rPr>
                      <w:b/>
                    </w:rPr>
                    <w:t>2.2.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nil"/>
                  </w:tcBorders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  <w:r w:rsidRPr="00415138">
                    <w:rPr>
                      <w:b/>
                    </w:rPr>
                    <w:t>до ближайшего входа для посетителей на огражденную территорию</w:t>
                  </w:r>
                  <w:r>
                    <w:rPr>
                      <w:b/>
                    </w:rPr>
                    <w:t>______________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nil"/>
                  </w:tcBorders>
                  <w:vAlign w:val="bottom"/>
                </w:tcPr>
                <w:p w:rsidR="0054028E" w:rsidRPr="00415138" w:rsidRDefault="0054028E" w:rsidP="001A28DC">
                  <w:r w:rsidRPr="00415138"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nil"/>
                  </w:tcBorders>
                  <w:vAlign w:val="bottom"/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D9D9D9"/>
                    <w:right w:val="single" w:sz="4" w:space="0" w:color="auto"/>
                  </w:tcBorders>
                  <w:vAlign w:val="bottom"/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  <w:r w:rsidRPr="00415138">
                    <w:rPr>
                      <w:b/>
                    </w:rPr>
                    <w:t>метров</w:t>
                  </w:r>
                </w:p>
              </w:tc>
            </w:tr>
            <w:tr w:rsidR="0054028E" w:rsidRPr="00415138" w:rsidTr="001A28DC">
              <w:trPr>
                <w:trHeight w:val="125"/>
              </w:trPr>
              <w:tc>
                <w:tcPr>
                  <w:tcW w:w="546" w:type="dxa"/>
                  <w:tcBorders>
                    <w:top w:val="single" w:sz="4" w:space="0" w:color="D9D9D9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  <w:tc>
                <w:tcPr>
                  <w:tcW w:w="5956" w:type="dxa"/>
                  <w:tcBorders>
                    <w:top w:val="single" w:sz="4" w:space="0" w:color="D9D9D9"/>
                    <w:left w:val="nil"/>
                    <w:bottom w:val="single" w:sz="4" w:space="0" w:color="auto"/>
                    <w:right w:val="nil"/>
                  </w:tcBorders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D9D9D9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028E" w:rsidRPr="00415138" w:rsidRDefault="0054028E" w:rsidP="001A28DC"/>
              </w:tc>
              <w:tc>
                <w:tcPr>
                  <w:tcW w:w="1273" w:type="dxa"/>
                  <w:tcBorders>
                    <w:top w:val="single" w:sz="4" w:space="0" w:color="D9D9D9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D9D9D9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</w:tr>
          </w:tbl>
          <w:p w:rsidR="0054028E" w:rsidRPr="00415138" w:rsidRDefault="0054028E" w:rsidP="001A28DC"/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38"/>
              <w:gridCol w:w="2130"/>
            </w:tblGrid>
            <w:tr w:rsidR="0054028E" w:rsidRPr="00415138" w:rsidTr="001A28DC">
              <w:tc>
                <w:tcPr>
                  <w:tcW w:w="7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28E" w:rsidRPr="00415138" w:rsidRDefault="0054028E" w:rsidP="001A28DC"/>
                <w:p w:rsidR="0054028E" w:rsidRPr="00415138" w:rsidRDefault="0054028E" w:rsidP="001A28DC">
                  <w:r w:rsidRPr="00415138">
                    <w:t xml:space="preserve">В результате обследования  установлено, что торговый объект расположен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028E" w:rsidRPr="00415138" w:rsidRDefault="0054028E" w:rsidP="001A28DC">
                  <w:pPr>
                    <w:rPr>
                      <w:b/>
                    </w:rPr>
                  </w:pPr>
                </w:p>
              </w:tc>
            </w:tr>
            <w:tr w:rsidR="0054028E" w:rsidRPr="00415138" w:rsidTr="001A28DC">
              <w:tc>
                <w:tcPr>
                  <w:tcW w:w="9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28E" w:rsidRPr="00415138" w:rsidRDefault="0054028E" w:rsidP="005B0B3F">
                  <w:pPr>
                    <w:jc w:val="both"/>
                  </w:pPr>
                  <w:r w:rsidRPr="00415138">
                    <w:rPr>
                      <w:i/>
                    </w:rPr>
                    <w:t>(указать</w:t>
                  </w:r>
                  <w:r w:rsidRPr="00415138">
                    <w:rPr>
                      <w:b/>
                      <w:i/>
                    </w:rPr>
                    <w:t xml:space="preserve"> – вне пределов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415138">
                    <w:rPr>
                      <w:i/>
                    </w:rPr>
                    <w:t>или</w:t>
                  </w:r>
                  <w:r w:rsidRPr="00415138">
                    <w:rPr>
                      <w:b/>
                      <w:i/>
                    </w:rPr>
                    <w:t xml:space="preserve"> в пределах)</w:t>
                  </w:r>
                  <w:r w:rsidRPr="00415138">
                    <w:t xml:space="preserve"> организаций культуры; остановочных пунктов движения общественного транспорта (транспорта общего пользования) городского и пригородного сообщения; объектов военного назначения, детских, образовательных, медицинских организаций, объектов спорта, розничных рынков, автовокзала, аэропорта, мест массового скопления граждан, мест нахождения источников повышенной опасности и прилегающих к ним территорий, определенных в соответствии с установленным Порядком.</w:t>
                  </w:r>
                </w:p>
              </w:tc>
            </w:tr>
          </w:tbl>
          <w:p w:rsidR="0054028E" w:rsidRPr="00415138" w:rsidRDefault="0054028E" w:rsidP="001A28DC"/>
        </w:tc>
        <w:tc>
          <w:tcPr>
            <w:tcW w:w="236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</w:tbl>
    <w:p w:rsidR="0054028E" w:rsidRPr="00415138" w:rsidRDefault="0054028E" w:rsidP="0054028E">
      <w:pPr>
        <w:rPr>
          <w:b/>
        </w:rPr>
      </w:pPr>
    </w:p>
    <w:p w:rsidR="0054028E" w:rsidRPr="00415138" w:rsidRDefault="0054028E" w:rsidP="0054028E">
      <w:pPr>
        <w:rPr>
          <w:b/>
        </w:rPr>
      </w:pPr>
    </w:p>
    <w:p w:rsidR="0054028E" w:rsidRPr="00415138" w:rsidRDefault="0054028E" w:rsidP="0054028E">
      <w:pPr>
        <w:rPr>
          <w:b/>
        </w:rPr>
      </w:pPr>
    </w:p>
    <w:p w:rsidR="0054028E" w:rsidRPr="00415138" w:rsidRDefault="0054028E" w:rsidP="0054028E">
      <w:pPr>
        <w:rPr>
          <w:b/>
        </w:rPr>
      </w:pPr>
      <w:r w:rsidRPr="00415138">
        <w:rPr>
          <w:b/>
        </w:rPr>
        <w:t>ПОДПИСИ:</w:t>
      </w:r>
    </w:p>
    <w:p w:rsidR="0054028E" w:rsidRPr="00415138" w:rsidRDefault="0054028E" w:rsidP="0054028E">
      <w:pPr>
        <w:rPr>
          <w:b/>
        </w:rPr>
      </w:pPr>
    </w:p>
    <w:tbl>
      <w:tblPr>
        <w:tblW w:w="7740" w:type="dxa"/>
        <w:tblInd w:w="828" w:type="dxa"/>
        <w:tblLook w:val="01E0"/>
      </w:tblPr>
      <w:tblGrid>
        <w:gridCol w:w="3960"/>
        <w:gridCol w:w="540"/>
        <w:gridCol w:w="3240"/>
      </w:tblGrid>
      <w:tr w:rsidR="0054028E" w:rsidRPr="00415138" w:rsidTr="001A28DC">
        <w:tc>
          <w:tcPr>
            <w:tcW w:w="3960" w:type="dxa"/>
            <w:tcBorders>
              <w:bottom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5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32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  <w:tr w:rsidR="0054028E" w:rsidRPr="00415138" w:rsidTr="001A28DC">
        <w:tc>
          <w:tcPr>
            <w:tcW w:w="3960" w:type="dxa"/>
            <w:tcBorders>
              <w:top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5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32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  <w:tr w:rsidR="0054028E" w:rsidRPr="00415138" w:rsidTr="001A28DC">
        <w:tc>
          <w:tcPr>
            <w:tcW w:w="3960" w:type="dxa"/>
            <w:tcBorders>
              <w:bottom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5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32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  <w:tr w:rsidR="0054028E" w:rsidRPr="00415138" w:rsidTr="001A28DC">
        <w:tc>
          <w:tcPr>
            <w:tcW w:w="3960" w:type="dxa"/>
            <w:tcBorders>
              <w:top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5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32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  <w:tr w:rsidR="0054028E" w:rsidRPr="00415138" w:rsidTr="001A28DC">
        <w:trPr>
          <w:trHeight w:val="80"/>
        </w:trPr>
        <w:tc>
          <w:tcPr>
            <w:tcW w:w="3960" w:type="dxa"/>
            <w:tcBorders>
              <w:bottom w:val="single" w:sz="4" w:space="0" w:color="auto"/>
            </w:tcBorders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5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  <w:tc>
          <w:tcPr>
            <w:tcW w:w="3240" w:type="dxa"/>
          </w:tcPr>
          <w:p w:rsidR="0054028E" w:rsidRPr="00415138" w:rsidRDefault="0054028E" w:rsidP="001A28DC">
            <w:pPr>
              <w:rPr>
                <w:b/>
              </w:rPr>
            </w:pPr>
          </w:p>
        </w:tc>
      </w:tr>
    </w:tbl>
    <w:p w:rsidR="0054028E" w:rsidRPr="00415138" w:rsidRDefault="0054028E" w:rsidP="0054028E"/>
    <w:p w:rsidR="0054028E" w:rsidRPr="00415138" w:rsidRDefault="0054028E" w:rsidP="0054028E"/>
    <w:p w:rsidR="0054028E" w:rsidRDefault="0054028E" w:rsidP="0054028E">
      <w:pPr>
        <w:sectPr w:rsidR="0054028E" w:rsidSect="001A28DC">
          <w:pgSz w:w="11900" w:h="16800"/>
          <w:pgMar w:top="1134" w:right="800" w:bottom="1440" w:left="1701" w:header="720" w:footer="720" w:gutter="0"/>
          <w:cols w:space="720"/>
          <w:noEndnote/>
          <w:docGrid w:linePitch="326"/>
        </w:sectPr>
      </w:pPr>
    </w:p>
    <w:p w:rsidR="0054028E" w:rsidRPr="00415138" w:rsidRDefault="0054028E" w:rsidP="005B0B3F">
      <w:pPr>
        <w:pStyle w:val="1"/>
        <w:ind w:firstLine="5103"/>
        <w:jc w:val="right"/>
        <w:rPr>
          <w:b w:val="0"/>
          <w:sz w:val="28"/>
          <w:szCs w:val="28"/>
        </w:rPr>
      </w:pPr>
      <w:r w:rsidRPr="001C2B75">
        <w:rPr>
          <w:b w:val="0"/>
          <w:sz w:val="28"/>
          <w:szCs w:val="28"/>
        </w:rPr>
        <w:lastRenderedPageBreak/>
        <w:t xml:space="preserve">ПРИЛОЖЕНИЕ№ </w:t>
      </w:r>
      <w:r>
        <w:rPr>
          <w:b w:val="0"/>
          <w:sz w:val="28"/>
          <w:szCs w:val="28"/>
        </w:rPr>
        <w:t>4</w:t>
      </w:r>
    </w:p>
    <w:p w:rsidR="0054028E" w:rsidRDefault="0054028E" w:rsidP="005B0B3F">
      <w:pPr>
        <w:pStyle w:val="1"/>
        <w:ind w:firstLine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54028E" w:rsidRDefault="0054028E" w:rsidP="005B0B3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63786">
        <w:rPr>
          <w:sz w:val="28"/>
          <w:szCs w:val="28"/>
        </w:rPr>
        <w:t>Выдача справки о местонахождении</w:t>
      </w:r>
      <w:r>
        <w:rPr>
          <w:sz w:val="28"/>
          <w:szCs w:val="28"/>
        </w:rPr>
        <w:t xml:space="preserve"> т</w:t>
      </w:r>
      <w:r w:rsidRPr="00663786">
        <w:rPr>
          <w:sz w:val="28"/>
          <w:szCs w:val="28"/>
        </w:rPr>
        <w:t>оргового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объекта</w:t>
      </w:r>
    </w:p>
    <w:p w:rsidR="0054028E" w:rsidRPr="004277C3" w:rsidRDefault="0054028E" w:rsidP="005B0B3F">
      <w:pPr>
        <w:jc w:val="right"/>
      </w:pPr>
      <w:r w:rsidRPr="0066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663786">
        <w:rPr>
          <w:sz w:val="28"/>
          <w:szCs w:val="28"/>
        </w:rPr>
        <w:t>в Тенькинском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663786">
        <w:rPr>
          <w:sz w:val="28"/>
          <w:szCs w:val="28"/>
        </w:rPr>
        <w:t>округе Магаданской области</w:t>
      </w:r>
      <w:r>
        <w:rPr>
          <w:sz w:val="28"/>
          <w:szCs w:val="28"/>
        </w:rPr>
        <w:t>»</w:t>
      </w:r>
    </w:p>
    <w:p w:rsidR="0054028E" w:rsidRDefault="0054028E" w:rsidP="005B0B3F">
      <w:pPr>
        <w:pStyle w:val="1"/>
        <w:jc w:val="right"/>
        <w:rPr>
          <w:b w:val="0"/>
          <w:sz w:val="28"/>
          <w:szCs w:val="28"/>
        </w:rPr>
      </w:pPr>
    </w:p>
    <w:p w:rsidR="0054028E" w:rsidRDefault="0054028E" w:rsidP="0054028E"/>
    <w:p w:rsidR="0054028E" w:rsidRPr="00AC5572" w:rsidRDefault="0054028E" w:rsidP="0054028E"/>
    <w:p w:rsidR="0054028E" w:rsidRPr="00AC5572" w:rsidRDefault="0054028E" w:rsidP="0054028E">
      <w:pPr>
        <w:keepNext/>
        <w:jc w:val="center"/>
        <w:outlineLvl w:val="0"/>
        <w:rPr>
          <w:b/>
          <w:sz w:val="28"/>
          <w:szCs w:val="28"/>
        </w:rPr>
      </w:pPr>
      <w:r w:rsidRPr="00AC5572">
        <w:rPr>
          <w:b/>
          <w:sz w:val="28"/>
          <w:szCs w:val="28"/>
        </w:rPr>
        <w:t xml:space="preserve">АДМИНИСТРАЦИЯ </w:t>
      </w:r>
    </w:p>
    <w:p w:rsidR="0054028E" w:rsidRPr="00AC5572" w:rsidRDefault="0054028E" w:rsidP="0054028E">
      <w:pPr>
        <w:keepNext/>
        <w:jc w:val="center"/>
        <w:outlineLvl w:val="0"/>
        <w:rPr>
          <w:b/>
          <w:sz w:val="28"/>
          <w:szCs w:val="28"/>
        </w:rPr>
      </w:pPr>
      <w:r w:rsidRPr="00AC5572">
        <w:rPr>
          <w:b/>
          <w:sz w:val="28"/>
          <w:szCs w:val="28"/>
        </w:rPr>
        <w:t>ТЕНЬКИНСКОГО ГОРОДСКОГО ОКРУГА</w:t>
      </w:r>
    </w:p>
    <w:p w:rsidR="0054028E" w:rsidRPr="00AC5572" w:rsidRDefault="0054028E" w:rsidP="0054028E">
      <w:pPr>
        <w:jc w:val="center"/>
        <w:rPr>
          <w:sz w:val="28"/>
          <w:szCs w:val="28"/>
        </w:rPr>
      </w:pPr>
      <w:r w:rsidRPr="00AC5572">
        <w:rPr>
          <w:b/>
          <w:sz w:val="28"/>
          <w:szCs w:val="28"/>
        </w:rPr>
        <w:t>МАГАДАНСКОЙ ОБЛАСТИ</w:t>
      </w:r>
    </w:p>
    <w:tbl>
      <w:tblPr>
        <w:tblW w:w="9640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640"/>
      </w:tblGrid>
      <w:tr w:rsidR="0054028E" w:rsidRPr="00AC5572" w:rsidTr="001A28DC">
        <w:trPr>
          <w:trHeight w:val="745"/>
        </w:trPr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54028E" w:rsidRPr="00AC5572" w:rsidRDefault="0054028E" w:rsidP="001A28DC">
            <w:pPr>
              <w:jc w:val="center"/>
            </w:pPr>
            <w:r w:rsidRPr="00AC5572">
              <w:t>Горняцкая ул., д. 37, п. Усть-Омчуг, Тенькинский район, Магаданская область, 686050,</w:t>
            </w:r>
          </w:p>
          <w:p w:rsidR="0054028E" w:rsidRPr="00AC5572" w:rsidRDefault="0054028E" w:rsidP="001A28DC">
            <w:pPr>
              <w:jc w:val="center"/>
            </w:pPr>
            <w:r w:rsidRPr="00AC5572">
              <w:t>тел. 8 (41344)2-24-23,    факс 8(41344)2-26-00, Е-</w:t>
            </w:r>
            <w:r w:rsidRPr="00AC5572">
              <w:rPr>
                <w:lang w:val="en-US"/>
              </w:rPr>
              <w:t>mail</w:t>
            </w:r>
            <w:r w:rsidRPr="00AC5572">
              <w:t xml:space="preserve">: </w:t>
            </w:r>
            <w:r w:rsidRPr="00AC5572">
              <w:rPr>
                <w:color w:val="000000"/>
              </w:rPr>
              <w:t>adm_tenka@mail.ru</w:t>
            </w:r>
          </w:p>
          <w:p w:rsidR="0054028E" w:rsidRPr="00AC5572" w:rsidRDefault="0054028E" w:rsidP="001A28DC">
            <w:r w:rsidRPr="00AC5572">
              <w:rPr>
                <w:color w:val="000000"/>
              </w:rPr>
              <w:t>ОКПО 04033671,  ОГРН  1024900785360,  ИНН/КПП  4906001402/490601001</w:t>
            </w:r>
          </w:p>
        </w:tc>
      </w:tr>
    </w:tbl>
    <w:p w:rsidR="0054028E" w:rsidRPr="00AC5572" w:rsidRDefault="0054028E" w:rsidP="0054028E">
      <w:pPr>
        <w:ind w:firstLine="5670"/>
        <w:rPr>
          <w:sz w:val="20"/>
          <w:szCs w:val="20"/>
        </w:rPr>
      </w:pPr>
    </w:p>
    <w:p w:rsidR="0054028E" w:rsidRPr="00AC5572" w:rsidRDefault="0054028E" w:rsidP="0054028E">
      <w:pPr>
        <w:ind w:firstLine="5670"/>
        <w:rPr>
          <w:sz w:val="20"/>
          <w:szCs w:val="20"/>
        </w:rPr>
      </w:pPr>
    </w:p>
    <w:p w:rsidR="0054028E" w:rsidRPr="00AC5572" w:rsidRDefault="0054028E" w:rsidP="0054028E">
      <w:pPr>
        <w:ind w:firstLine="567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214"/>
        <w:gridCol w:w="4401"/>
      </w:tblGrid>
      <w:tr w:rsidR="0054028E" w:rsidRPr="00AC5572" w:rsidTr="001A28DC">
        <w:tc>
          <w:tcPr>
            <w:tcW w:w="5256" w:type="dxa"/>
          </w:tcPr>
          <w:p w:rsidR="0054028E" w:rsidRPr="00AC5572" w:rsidRDefault="0054028E" w:rsidP="001A28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C5572">
              <w:rPr>
                <w:sz w:val="28"/>
                <w:szCs w:val="28"/>
              </w:rPr>
              <w:t>_____________    № ______</w:t>
            </w:r>
          </w:p>
          <w:p w:rsidR="0054028E" w:rsidRPr="00AC5572" w:rsidRDefault="0054028E" w:rsidP="001A28DC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54028E" w:rsidRPr="00AC5572" w:rsidRDefault="0054028E" w:rsidP="001A28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28E" w:rsidRPr="00AC5572" w:rsidRDefault="0054028E" w:rsidP="0054028E"/>
    <w:p w:rsidR="0054028E" w:rsidRPr="00AC5572" w:rsidRDefault="0054028E" w:rsidP="0054028E"/>
    <w:p w:rsidR="0054028E" w:rsidRPr="00AC5572" w:rsidRDefault="0054028E" w:rsidP="0054028E">
      <w:pPr>
        <w:spacing w:after="120" w:line="240" w:lineRule="exact"/>
        <w:ind w:firstLine="709"/>
        <w:jc w:val="center"/>
        <w:rPr>
          <w:sz w:val="28"/>
        </w:rPr>
      </w:pPr>
      <w:r w:rsidRPr="00AC5572">
        <w:rPr>
          <w:sz w:val="28"/>
        </w:rPr>
        <w:t>СПРАВКА</w:t>
      </w:r>
    </w:p>
    <w:p w:rsidR="0054028E" w:rsidRPr="00AC5572" w:rsidRDefault="0054028E" w:rsidP="0054028E">
      <w:pPr>
        <w:spacing w:after="120" w:line="240" w:lineRule="exact"/>
        <w:ind w:firstLine="709"/>
        <w:jc w:val="center"/>
        <w:rPr>
          <w:sz w:val="28"/>
        </w:rPr>
      </w:pPr>
      <w:r w:rsidRPr="00AC5572">
        <w:rPr>
          <w:sz w:val="28"/>
        </w:rPr>
        <w:t>о местонахождении торгового объекта</w:t>
      </w:r>
    </w:p>
    <w:p w:rsidR="0054028E" w:rsidRPr="00AC5572" w:rsidRDefault="0054028E" w:rsidP="0054028E">
      <w:pPr>
        <w:spacing w:after="120"/>
        <w:ind w:firstLine="708"/>
        <w:jc w:val="center"/>
        <w:rPr>
          <w:b/>
          <w:sz w:val="16"/>
          <w:szCs w:val="16"/>
        </w:rPr>
      </w:pPr>
    </w:p>
    <w:p w:rsidR="0054028E" w:rsidRPr="00AC5572" w:rsidRDefault="0054028E" w:rsidP="005B0B3F">
      <w:pPr>
        <w:tabs>
          <w:tab w:val="left" w:pos="5760"/>
          <w:tab w:val="left" w:pos="6120"/>
        </w:tabs>
        <w:ind w:firstLine="708"/>
        <w:jc w:val="both"/>
        <w:rPr>
          <w:sz w:val="28"/>
          <w:szCs w:val="28"/>
        </w:rPr>
      </w:pPr>
      <w:r w:rsidRPr="00AC5572">
        <w:rPr>
          <w:sz w:val="28"/>
          <w:szCs w:val="28"/>
        </w:rPr>
        <w:t>Выдана на</w:t>
      </w:r>
      <w:r>
        <w:rPr>
          <w:sz w:val="28"/>
          <w:szCs w:val="28"/>
        </w:rPr>
        <w:t xml:space="preserve"> </w:t>
      </w:r>
      <w:r w:rsidRPr="00AC5572">
        <w:rPr>
          <w:sz w:val="28"/>
          <w:szCs w:val="28"/>
        </w:rPr>
        <w:t xml:space="preserve">основании обращения организации-соискателя лицензии на осуществление розничной продажи алкогольной продукции на территории муниципального образования «Тенькинский городской округ» Магаданской области - </w:t>
      </w:r>
      <w:r>
        <w:rPr>
          <w:b/>
          <w:sz w:val="28"/>
          <w:szCs w:val="28"/>
        </w:rPr>
        <w:t>_____________</w:t>
      </w:r>
      <w:r w:rsidRPr="00AC5572">
        <w:rPr>
          <w:sz w:val="28"/>
          <w:szCs w:val="28"/>
        </w:rPr>
        <w:t xml:space="preserve">(генеральный директор </w:t>
      </w:r>
      <w:r>
        <w:rPr>
          <w:sz w:val="28"/>
          <w:szCs w:val="28"/>
        </w:rPr>
        <w:t>____________</w:t>
      </w:r>
      <w:r w:rsidRPr="00AC5572">
        <w:rPr>
          <w:sz w:val="28"/>
          <w:szCs w:val="28"/>
        </w:rPr>
        <w:t xml:space="preserve">) - о том, что в результате обследования торгового объекта – </w:t>
      </w:r>
      <w:r w:rsidRPr="00AC5572">
        <w:rPr>
          <w:b/>
          <w:sz w:val="28"/>
          <w:szCs w:val="28"/>
        </w:rPr>
        <w:t>магазина «</w:t>
      </w:r>
      <w:r>
        <w:rPr>
          <w:b/>
          <w:sz w:val="28"/>
          <w:szCs w:val="28"/>
        </w:rPr>
        <w:t>______</w:t>
      </w:r>
      <w:r w:rsidRPr="00AC5572">
        <w:rPr>
          <w:b/>
          <w:sz w:val="28"/>
          <w:szCs w:val="28"/>
        </w:rPr>
        <w:t xml:space="preserve">», расположенного в </w:t>
      </w:r>
      <w:r>
        <w:rPr>
          <w:b/>
          <w:sz w:val="28"/>
          <w:szCs w:val="28"/>
        </w:rPr>
        <w:t>_____________________________</w:t>
      </w:r>
      <w:r w:rsidRPr="00AC5572">
        <w:rPr>
          <w:sz w:val="28"/>
          <w:szCs w:val="28"/>
        </w:rPr>
        <w:t xml:space="preserve"> проведенного специалистами администрации Тенькинского городского округа для определения его местонахождения по отношению к некоторым организациям и объектам, местам массового скопления граждан и местам нахождения источников повышенной опасности и прилегающим к ним территориям в соответствии с частями 2 и 4 статьи 16 Федерального Закона от 22.11.1995 года № 171-ФЗ «О государственном регулировании производства и оборота этилового спирта, алкогольной и  спиртосодержащей продукции и об ограничении потребления (распития) алкогольной продукции» (в редакции от 30.12.2012 года № 286-ФЗ); руководствуясь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года № 1425, постановлением администрации Тенькинского городского округа от 16.03.2016 года № 156-па «Об определении границ прилегающих к некоторым организациям и объектам территорий, прилегающих к местам </w:t>
      </w:r>
      <w:r w:rsidRPr="00AC5572">
        <w:rPr>
          <w:sz w:val="28"/>
          <w:szCs w:val="28"/>
        </w:rPr>
        <w:lastRenderedPageBreak/>
        <w:t>массового скопления граждан и местам нахождения источников повышенной опасности,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области,  установлено следующее:</w:t>
      </w:r>
    </w:p>
    <w:p w:rsidR="0054028E" w:rsidRPr="00AC5572" w:rsidRDefault="0054028E" w:rsidP="005B0B3F">
      <w:pPr>
        <w:spacing w:after="120"/>
        <w:ind w:firstLine="709"/>
        <w:jc w:val="both"/>
        <w:rPr>
          <w:sz w:val="28"/>
          <w:szCs w:val="28"/>
        </w:rPr>
      </w:pPr>
    </w:p>
    <w:p w:rsidR="0054028E" w:rsidRPr="00AC5572" w:rsidRDefault="0054028E" w:rsidP="005B0B3F">
      <w:pPr>
        <w:spacing w:after="120"/>
        <w:ind w:firstLine="709"/>
        <w:jc w:val="both"/>
        <w:rPr>
          <w:b/>
          <w:sz w:val="28"/>
          <w:szCs w:val="28"/>
        </w:rPr>
      </w:pPr>
      <w:r w:rsidRPr="00AC5572">
        <w:rPr>
          <w:sz w:val="28"/>
          <w:szCs w:val="28"/>
        </w:rPr>
        <w:t xml:space="preserve">Торговый объект расположен </w:t>
      </w:r>
      <w:r>
        <w:rPr>
          <w:b/>
          <w:sz w:val="28"/>
          <w:szCs w:val="28"/>
          <w:u w:val="single"/>
        </w:rPr>
        <w:t>_____________</w:t>
      </w:r>
      <w:r w:rsidRPr="00AC5572">
        <w:rPr>
          <w:sz w:val="28"/>
          <w:szCs w:val="28"/>
        </w:rPr>
        <w:t xml:space="preserve"> детских, образовательных, медицинских организаций, объектов спорта, розничных рынков, аэропорта, автовокзала, мест массового скопления граждан, мест нахождения источников повышенной опасности  и прилегающих к ним территорий.</w:t>
      </w:r>
    </w:p>
    <w:p w:rsidR="0054028E" w:rsidRPr="00AC5572" w:rsidRDefault="0054028E" w:rsidP="0054028E">
      <w:pPr>
        <w:spacing w:after="120"/>
        <w:ind w:firstLine="709"/>
        <w:rPr>
          <w:b/>
          <w:sz w:val="16"/>
          <w:szCs w:val="16"/>
        </w:rPr>
      </w:pPr>
    </w:p>
    <w:p w:rsidR="0054028E" w:rsidRPr="00AC5572" w:rsidRDefault="0054028E" w:rsidP="0054028E">
      <w:pPr>
        <w:spacing w:after="120"/>
        <w:ind w:firstLine="709"/>
        <w:rPr>
          <w:i/>
        </w:rPr>
      </w:pPr>
      <w:r w:rsidRPr="00AC5572">
        <w:rPr>
          <w:i/>
        </w:rPr>
        <w:t>Примечание:</w:t>
      </w:r>
    </w:p>
    <w:p w:rsidR="0054028E" w:rsidRPr="00AC5572" w:rsidRDefault="0054028E" w:rsidP="005B0B3F">
      <w:pPr>
        <w:ind w:firstLine="708"/>
        <w:jc w:val="both"/>
        <w:rPr>
          <w:sz w:val="22"/>
          <w:szCs w:val="22"/>
        </w:rPr>
      </w:pPr>
      <w:r w:rsidRPr="00AC5572">
        <w:rPr>
          <w:sz w:val="22"/>
          <w:szCs w:val="22"/>
        </w:rPr>
        <w:t xml:space="preserve">Кратчайшие расстояния «по радиусу», от единственного входа для посетителей </w:t>
      </w:r>
      <w:r w:rsidRPr="00AC5572">
        <w:rPr>
          <w:b/>
          <w:sz w:val="22"/>
          <w:szCs w:val="22"/>
        </w:rPr>
        <w:t>в торговый объект - магазин «</w:t>
      </w:r>
      <w:r>
        <w:rPr>
          <w:b/>
          <w:sz w:val="22"/>
          <w:szCs w:val="22"/>
        </w:rPr>
        <w:t>______</w:t>
      </w:r>
      <w:r w:rsidRPr="00AC5572">
        <w:rPr>
          <w:b/>
          <w:sz w:val="22"/>
          <w:szCs w:val="22"/>
        </w:rPr>
        <w:t>»</w:t>
      </w:r>
      <w:r w:rsidRPr="00AC5572">
        <w:rPr>
          <w:sz w:val="22"/>
          <w:szCs w:val="22"/>
        </w:rPr>
        <w:t xml:space="preserve">, </w:t>
      </w:r>
      <w:r w:rsidRPr="00AC5572">
        <w:rPr>
          <w:b/>
          <w:sz w:val="22"/>
          <w:szCs w:val="22"/>
        </w:rPr>
        <w:t>расположенный в</w:t>
      </w:r>
      <w:r>
        <w:rPr>
          <w:b/>
          <w:sz w:val="22"/>
          <w:szCs w:val="22"/>
        </w:rPr>
        <w:t>_______________</w:t>
      </w:r>
      <w:r w:rsidRPr="00AC5572">
        <w:rPr>
          <w:sz w:val="22"/>
          <w:szCs w:val="22"/>
        </w:rPr>
        <w:t>, составляют:</w:t>
      </w:r>
    </w:p>
    <w:p w:rsidR="0054028E" w:rsidRDefault="0054028E" w:rsidP="005B0B3F">
      <w:pPr>
        <w:ind w:firstLine="708"/>
        <w:jc w:val="both"/>
        <w:rPr>
          <w:sz w:val="22"/>
          <w:szCs w:val="22"/>
        </w:rPr>
      </w:pPr>
    </w:p>
    <w:p w:rsidR="0054028E" w:rsidRDefault="0054028E" w:rsidP="005402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а)</w:t>
      </w:r>
    </w:p>
    <w:p w:rsidR="0054028E" w:rsidRPr="00AC5572" w:rsidRDefault="0054028E" w:rsidP="005402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б)</w:t>
      </w:r>
    </w:p>
    <w:p w:rsidR="0054028E" w:rsidRPr="00AC5572" w:rsidRDefault="0054028E" w:rsidP="0054028E">
      <w:pPr>
        <w:spacing w:line="360" w:lineRule="auto"/>
        <w:rPr>
          <w:sz w:val="28"/>
          <w:szCs w:val="28"/>
        </w:rPr>
      </w:pPr>
    </w:p>
    <w:p w:rsidR="0054028E" w:rsidRPr="00AC5572" w:rsidRDefault="0054028E" w:rsidP="0054028E">
      <w:pPr>
        <w:spacing w:line="360" w:lineRule="auto"/>
        <w:rPr>
          <w:sz w:val="28"/>
          <w:szCs w:val="28"/>
        </w:rPr>
      </w:pPr>
    </w:p>
    <w:p w:rsidR="0054028E" w:rsidRPr="00AC5572" w:rsidRDefault="0054028E" w:rsidP="0054028E">
      <w:pPr>
        <w:spacing w:line="360" w:lineRule="auto"/>
        <w:rPr>
          <w:sz w:val="28"/>
          <w:szCs w:val="28"/>
        </w:rPr>
      </w:pPr>
    </w:p>
    <w:p w:rsidR="00A75CD4" w:rsidRPr="0054028E" w:rsidRDefault="0054028E" w:rsidP="0054028E">
      <w:pPr>
        <w:spacing w:line="360" w:lineRule="auto"/>
        <w:rPr>
          <w:sz w:val="28"/>
          <w:szCs w:val="28"/>
        </w:rPr>
      </w:pPr>
      <w:r w:rsidRPr="00AC5572">
        <w:rPr>
          <w:sz w:val="28"/>
          <w:szCs w:val="28"/>
        </w:rPr>
        <w:t xml:space="preserve">Глава Тенькинского городского округа                                    </w:t>
      </w:r>
      <w:r>
        <w:rPr>
          <w:sz w:val="28"/>
          <w:szCs w:val="28"/>
        </w:rPr>
        <w:t>_____________</w:t>
      </w:r>
    </w:p>
    <w:sectPr w:rsidR="00A75CD4" w:rsidRPr="0054028E" w:rsidSect="001A28DC">
      <w:pgSz w:w="11900" w:h="16800"/>
      <w:pgMar w:top="1134" w:right="800" w:bottom="144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F5" w:rsidRDefault="004F7FF5" w:rsidP="00B558E2">
      <w:r>
        <w:separator/>
      </w:r>
    </w:p>
  </w:endnote>
  <w:endnote w:type="continuationSeparator" w:id="1">
    <w:p w:rsidR="004F7FF5" w:rsidRDefault="004F7FF5" w:rsidP="00B5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AE" w:rsidRDefault="00263123" w:rsidP="001A28DC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7B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7BAE" w:rsidRDefault="007D7BAE" w:rsidP="001A28D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AE" w:rsidRDefault="007D7BAE" w:rsidP="001A28DC">
    <w:pPr>
      <w:pStyle w:val="a9"/>
      <w:framePr w:wrap="around" w:vAnchor="text" w:hAnchor="margin" w:xAlign="right" w:y="1"/>
      <w:rPr>
        <w:rStyle w:val="a4"/>
      </w:rPr>
    </w:pPr>
  </w:p>
  <w:p w:rsidR="007D7BAE" w:rsidRDefault="007D7BAE" w:rsidP="001A28D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F5" w:rsidRDefault="004F7FF5" w:rsidP="00B558E2">
      <w:r>
        <w:separator/>
      </w:r>
    </w:p>
  </w:footnote>
  <w:footnote w:type="continuationSeparator" w:id="1">
    <w:p w:rsidR="004F7FF5" w:rsidRDefault="004F7FF5" w:rsidP="00B5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AE" w:rsidRDefault="00263123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7B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7BAE" w:rsidRDefault="007D7B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1490"/>
      <w:docPartObj>
        <w:docPartGallery w:val="Page Numbers (Top of Page)"/>
        <w:docPartUnique/>
      </w:docPartObj>
    </w:sdtPr>
    <w:sdtContent>
      <w:p w:rsidR="00A2297C" w:rsidRDefault="00263123">
        <w:pPr>
          <w:pStyle w:val="a5"/>
          <w:jc w:val="center"/>
        </w:pPr>
        <w:fldSimple w:instr=" PAGE   \* MERGEFORMAT ">
          <w:r w:rsidR="005939F9">
            <w:rPr>
              <w:noProof/>
            </w:rPr>
            <w:t>21</w:t>
          </w:r>
        </w:fldSimple>
      </w:p>
    </w:sdtContent>
  </w:sdt>
  <w:p w:rsidR="007D7BAE" w:rsidRDefault="007D7BAE" w:rsidP="00A2297C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AE" w:rsidRDefault="007D7B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627297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802EF3"/>
    <w:multiLevelType w:val="hybridMultilevel"/>
    <w:tmpl w:val="5ACEF3EA"/>
    <w:lvl w:ilvl="0" w:tplc="6D58586A">
      <w:start w:val="1"/>
      <w:numFmt w:val="decimal"/>
      <w:lvlText w:val="%1)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38"/>
    <w:rsid w:val="000022EB"/>
    <w:rsid w:val="000107FE"/>
    <w:rsid w:val="00011360"/>
    <w:rsid w:val="000123AB"/>
    <w:rsid w:val="00013DBB"/>
    <w:rsid w:val="00016E56"/>
    <w:rsid w:val="0002181B"/>
    <w:rsid w:val="000319FB"/>
    <w:rsid w:val="00031E36"/>
    <w:rsid w:val="00032E10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83A4B"/>
    <w:rsid w:val="00083B2E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06D6"/>
    <w:rsid w:val="000C51B2"/>
    <w:rsid w:val="000D2A9A"/>
    <w:rsid w:val="000D5313"/>
    <w:rsid w:val="000D6423"/>
    <w:rsid w:val="000E1199"/>
    <w:rsid w:val="000E1C33"/>
    <w:rsid w:val="000E252C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36C8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70EAC"/>
    <w:rsid w:val="00180F7A"/>
    <w:rsid w:val="00182E11"/>
    <w:rsid w:val="00190657"/>
    <w:rsid w:val="0019128D"/>
    <w:rsid w:val="00197A7B"/>
    <w:rsid w:val="00197C1C"/>
    <w:rsid w:val="001A1754"/>
    <w:rsid w:val="001A28DC"/>
    <w:rsid w:val="001B2679"/>
    <w:rsid w:val="001B2E70"/>
    <w:rsid w:val="001B6DED"/>
    <w:rsid w:val="001B7EA1"/>
    <w:rsid w:val="001B7FB2"/>
    <w:rsid w:val="001C03DC"/>
    <w:rsid w:val="001C707F"/>
    <w:rsid w:val="001C74B9"/>
    <w:rsid w:val="001D2E99"/>
    <w:rsid w:val="001D3EB2"/>
    <w:rsid w:val="001D4ECB"/>
    <w:rsid w:val="001D7905"/>
    <w:rsid w:val="001E0380"/>
    <w:rsid w:val="001E04EE"/>
    <w:rsid w:val="001E2A17"/>
    <w:rsid w:val="001E3E7D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3123"/>
    <w:rsid w:val="0026431A"/>
    <w:rsid w:val="00264C39"/>
    <w:rsid w:val="00264D4C"/>
    <w:rsid w:val="0026652B"/>
    <w:rsid w:val="002668CE"/>
    <w:rsid w:val="00266AE4"/>
    <w:rsid w:val="002704D3"/>
    <w:rsid w:val="00272135"/>
    <w:rsid w:val="00272C59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320C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137B7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54D37"/>
    <w:rsid w:val="00362743"/>
    <w:rsid w:val="003627D7"/>
    <w:rsid w:val="00364F63"/>
    <w:rsid w:val="0036730B"/>
    <w:rsid w:val="00367C47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9774A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4F7FF5"/>
    <w:rsid w:val="0050182B"/>
    <w:rsid w:val="00502CE0"/>
    <w:rsid w:val="00503A1E"/>
    <w:rsid w:val="00504439"/>
    <w:rsid w:val="005049FC"/>
    <w:rsid w:val="00504DF9"/>
    <w:rsid w:val="005051DC"/>
    <w:rsid w:val="00514648"/>
    <w:rsid w:val="005208D1"/>
    <w:rsid w:val="005305E7"/>
    <w:rsid w:val="0053255E"/>
    <w:rsid w:val="00534794"/>
    <w:rsid w:val="0054028E"/>
    <w:rsid w:val="00540F67"/>
    <w:rsid w:val="00542A10"/>
    <w:rsid w:val="00544C54"/>
    <w:rsid w:val="00547D1D"/>
    <w:rsid w:val="00547F72"/>
    <w:rsid w:val="00564D3F"/>
    <w:rsid w:val="00570C92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939F9"/>
    <w:rsid w:val="005A5354"/>
    <w:rsid w:val="005A5408"/>
    <w:rsid w:val="005B0B3F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40EC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6FFA"/>
    <w:rsid w:val="00710DEF"/>
    <w:rsid w:val="007209EE"/>
    <w:rsid w:val="0072465D"/>
    <w:rsid w:val="0072617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2AF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5B5E"/>
    <w:rsid w:val="007C71BA"/>
    <w:rsid w:val="007D3D5F"/>
    <w:rsid w:val="007D6FAA"/>
    <w:rsid w:val="007D7BAE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297C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A6FB2"/>
    <w:rsid w:val="00AB371D"/>
    <w:rsid w:val="00AB5831"/>
    <w:rsid w:val="00AB73C7"/>
    <w:rsid w:val="00AC322F"/>
    <w:rsid w:val="00AC4537"/>
    <w:rsid w:val="00AC7114"/>
    <w:rsid w:val="00AC73B9"/>
    <w:rsid w:val="00AD44A7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178A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521"/>
    <w:rsid w:val="00CB37E0"/>
    <w:rsid w:val="00CC1DC4"/>
    <w:rsid w:val="00CD29B6"/>
    <w:rsid w:val="00CD2CF8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55126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47EA1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2C65"/>
    <w:rsid w:val="00EA340F"/>
    <w:rsid w:val="00EA4B88"/>
    <w:rsid w:val="00EB01E9"/>
    <w:rsid w:val="00EB43B6"/>
    <w:rsid w:val="00EC0F5B"/>
    <w:rsid w:val="00EC1477"/>
    <w:rsid w:val="00EC4FD8"/>
    <w:rsid w:val="00EC541F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2C57"/>
    <w:rsid w:val="00F6373C"/>
    <w:rsid w:val="00F639DF"/>
    <w:rsid w:val="00F67717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Прямая со стрелкой 4"/>
        <o:r id="V:Rule9" type="connector" idref="#Прямая со стрелкой 12"/>
        <o:r id="V:Rule10" type="connector" idref="#Прямая со стрелкой 19"/>
        <o:r id="V:Rule11" type="connector" idref="#Прямая со стрелкой 20"/>
        <o:r id="V:Rule12" type="connector" idref="#Прямая со стрелкой 16"/>
        <o:r id="V:Rule13" type="connector" idref="#Прямая со стрелкой 14"/>
        <o:r id="V:Rule1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  <w:style w:type="character" w:styleId="ae">
    <w:name w:val="Hyperlink"/>
    <w:basedOn w:val="a0"/>
    <w:uiPriority w:val="99"/>
    <w:unhideWhenUsed/>
    <w:rsid w:val="0054028E"/>
    <w:rPr>
      <w:rFonts w:cs="Times New Roman"/>
      <w:color w:val="0000FF" w:themeColor="hyperlink"/>
      <w:u w:val="single"/>
    </w:rPr>
  </w:style>
  <w:style w:type="table" w:styleId="af">
    <w:name w:val="Table Grid"/>
    <w:basedOn w:val="a1"/>
    <w:uiPriority w:val="59"/>
    <w:rsid w:val="0054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mailto:adm_tenk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m_ten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en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42341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 Кононова</cp:lastModifiedBy>
  <cp:revision>15</cp:revision>
  <cp:lastPrinted>2016-09-29T09:03:00Z</cp:lastPrinted>
  <dcterms:created xsi:type="dcterms:W3CDTF">2016-08-27T05:21:00Z</dcterms:created>
  <dcterms:modified xsi:type="dcterms:W3CDTF">2016-10-04T21:29:00Z</dcterms:modified>
</cp:coreProperties>
</file>