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C6" w:rsidRPr="00740FC6" w:rsidRDefault="00740FC6" w:rsidP="00740F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0FC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40FC6" w:rsidRPr="00740FC6" w:rsidRDefault="00740FC6" w:rsidP="00740F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0FC6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40FC6" w:rsidRPr="00740FC6" w:rsidRDefault="00740FC6" w:rsidP="00740FC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0FC6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40FC6" w:rsidRPr="00740FC6" w:rsidRDefault="00740FC6" w:rsidP="00740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0FC6" w:rsidRPr="00740FC6" w:rsidRDefault="00740FC6" w:rsidP="00740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740FC6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740FC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740FC6" w:rsidRPr="00740FC6" w:rsidRDefault="00740FC6" w:rsidP="00740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FC6" w:rsidRPr="00740FC6" w:rsidRDefault="00BE45C7" w:rsidP="0074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12.08.2016 № 404-па</w:t>
      </w:r>
    </w:p>
    <w:p w:rsidR="00740FC6" w:rsidRPr="00740FC6" w:rsidRDefault="00740FC6" w:rsidP="00740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FC6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131681" w:rsidRDefault="00131681" w:rsidP="00131681">
      <w:pPr>
        <w:jc w:val="both"/>
      </w:pPr>
    </w:p>
    <w:p w:rsidR="00131681" w:rsidRPr="00B3519C" w:rsidRDefault="00FA19C0" w:rsidP="00FA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9C">
        <w:rPr>
          <w:rFonts w:ascii="Times New Roman" w:hAnsi="Times New Roman" w:cs="Times New Roman"/>
          <w:b/>
          <w:sz w:val="28"/>
          <w:szCs w:val="28"/>
        </w:rPr>
        <w:t>О</w:t>
      </w:r>
      <w:r w:rsidR="00131681" w:rsidRPr="00B3519C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 w:rsidRPr="00B3519C">
        <w:rPr>
          <w:rFonts w:ascii="Times New Roman" w:hAnsi="Times New Roman" w:cs="Times New Roman"/>
          <w:b/>
          <w:sz w:val="28"/>
          <w:szCs w:val="28"/>
        </w:rPr>
        <w:t>е</w:t>
      </w:r>
      <w:r w:rsidR="00131681" w:rsidRPr="00B3519C">
        <w:rPr>
          <w:rFonts w:ascii="Times New Roman" w:hAnsi="Times New Roman" w:cs="Times New Roman"/>
          <w:b/>
          <w:sz w:val="28"/>
          <w:szCs w:val="28"/>
        </w:rPr>
        <w:t xml:space="preserve"> ликвидации,</w:t>
      </w:r>
      <w:r w:rsidRPr="00B35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681" w:rsidRPr="00B3519C">
        <w:rPr>
          <w:rFonts w:ascii="Times New Roman" w:hAnsi="Times New Roman" w:cs="Times New Roman"/>
          <w:b/>
          <w:sz w:val="28"/>
          <w:szCs w:val="28"/>
        </w:rPr>
        <w:t>локализации технологических нарушений,</w:t>
      </w:r>
    </w:p>
    <w:p w:rsidR="00131681" w:rsidRPr="00B3519C" w:rsidRDefault="00131681" w:rsidP="00FA1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19C">
        <w:rPr>
          <w:rFonts w:ascii="Times New Roman" w:hAnsi="Times New Roman" w:cs="Times New Roman"/>
          <w:b/>
          <w:sz w:val="28"/>
          <w:szCs w:val="28"/>
        </w:rPr>
        <w:t>последствий аварийных ситуаций и</w:t>
      </w:r>
      <w:r w:rsidR="00FA19C0" w:rsidRPr="00B35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19C">
        <w:rPr>
          <w:rFonts w:ascii="Times New Roman" w:hAnsi="Times New Roman" w:cs="Times New Roman"/>
          <w:b/>
          <w:sz w:val="28"/>
          <w:szCs w:val="28"/>
        </w:rPr>
        <w:t>взаимодействия предприятий жилищно-коммунального</w:t>
      </w:r>
      <w:r w:rsidR="00FA19C0" w:rsidRPr="00B35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19C">
        <w:rPr>
          <w:rFonts w:ascii="Times New Roman" w:hAnsi="Times New Roman" w:cs="Times New Roman"/>
          <w:b/>
          <w:sz w:val="28"/>
          <w:szCs w:val="28"/>
        </w:rPr>
        <w:t>комплекса, абонентов (потребителей),</w:t>
      </w:r>
      <w:r w:rsidR="00FA19C0" w:rsidRPr="00B35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19C">
        <w:rPr>
          <w:rFonts w:ascii="Times New Roman" w:hAnsi="Times New Roman" w:cs="Times New Roman"/>
          <w:b/>
          <w:sz w:val="28"/>
          <w:szCs w:val="28"/>
        </w:rPr>
        <w:t>и других юридических лиц при устранении</w:t>
      </w:r>
      <w:r w:rsidR="00FA19C0" w:rsidRPr="00B35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19C">
        <w:rPr>
          <w:rFonts w:ascii="Times New Roman" w:hAnsi="Times New Roman" w:cs="Times New Roman"/>
          <w:b/>
          <w:sz w:val="28"/>
          <w:szCs w:val="28"/>
        </w:rPr>
        <w:t xml:space="preserve">аварий </w:t>
      </w:r>
      <w:r w:rsidR="004C57BD" w:rsidRPr="00B3519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B3519C">
        <w:rPr>
          <w:rFonts w:ascii="Times New Roman" w:hAnsi="Times New Roman" w:cs="Times New Roman"/>
          <w:b/>
          <w:sz w:val="28"/>
          <w:szCs w:val="28"/>
        </w:rPr>
        <w:t xml:space="preserve"> Тенькинского городского округа</w:t>
      </w:r>
      <w:r w:rsidR="00B35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19C">
        <w:rPr>
          <w:rFonts w:ascii="Times New Roman" w:hAnsi="Times New Roman" w:cs="Times New Roman"/>
          <w:b/>
          <w:sz w:val="28"/>
          <w:szCs w:val="28"/>
        </w:rPr>
        <w:t xml:space="preserve">Магаданской области </w:t>
      </w:r>
    </w:p>
    <w:p w:rsidR="00131681" w:rsidRDefault="00131681" w:rsidP="0013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FC6" w:rsidRPr="00131681" w:rsidRDefault="00740FC6" w:rsidP="0013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81" w:rsidRPr="00740FC6" w:rsidRDefault="00131681" w:rsidP="00740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7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6844BC">
        <w:rPr>
          <w:rFonts w:ascii="Times New Roman" w:hAnsi="Times New Roman" w:cs="Times New Roman"/>
          <w:sz w:val="28"/>
          <w:szCs w:val="28"/>
        </w:rPr>
        <w:t xml:space="preserve">г. </w:t>
      </w:r>
      <w:r w:rsidR="002729EA">
        <w:rPr>
          <w:rFonts w:ascii="Times New Roman" w:hAnsi="Times New Roman" w:cs="Times New Roman"/>
          <w:sz w:val="28"/>
          <w:szCs w:val="28"/>
        </w:rPr>
        <w:t>№</w:t>
      </w:r>
      <w:r w:rsidRPr="004C57BD">
        <w:rPr>
          <w:rFonts w:ascii="Times New Roman" w:hAnsi="Times New Roman" w:cs="Times New Roman"/>
          <w:sz w:val="28"/>
          <w:szCs w:val="28"/>
        </w:rPr>
        <w:t xml:space="preserve"> 131-ФЗ «Об общих принципах</w:t>
      </w:r>
      <w:r w:rsidR="007B73FF" w:rsidRPr="004C57BD">
        <w:rPr>
          <w:rFonts w:ascii="Times New Roman" w:hAnsi="Times New Roman" w:cs="Times New Roman"/>
          <w:sz w:val="28"/>
          <w:szCs w:val="28"/>
        </w:rPr>
        <w:t xml:space="preserve"> </w:t>
      </w:r>
      <w:r w:rsidRPr="004C57BD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 (с изменениями),</w:t>
      </w:r>
      <w:r w:rsidR="007B73FF" w:rsidRPr="004C57BD">
        <w:rPr>
          <w:rFonts w:ascii="Times New Roman" w:hAnsi="Times New Roman" w:cs="Times New Roman"/>
          <w:sz w:val="28"/>
          <w:szCs w:val="28"/>
        </w:rPr>
        <w:t xml:space="preserve"> </w:t>
      </w:r>
      <w:r w:rsidRPr="004C57BD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</w:t>
      </w:r>
      <w:r w:rsidR="006844BC">
        <w:rPr>
          <w:rFonts w:ascii="Times New Roman" w:hAnsi="Times New Roman" w:cs="Times New Roman"/>
          <w:sz w:val="28"/>
          <w:szCs w:val="28"/>
        </w:rPr>
        <w:t xml:space="preserve">г. </w:t>
      </w:r>
      <w:r w:rsidRPr="004C57BD">
        <w:rPr>
          <w:rFonts w:ascii="Times New Roman" w:hAnsi="Times New Roman" w:cs="Times New Roman"/>
          <w:sz w:val="28"/>
          <w:szCs w:val="28"/>
        </w:rPr>
        <w:t>№ 190 «О теплоснабжении», Жилищным кодексом</w:t>
      </w:r>
      <w:r w:rsidR="006844BC">
        <w:rPr>
          <w:rFonts w:ascii="Times New Roman" w:hAnsi="Times New Roman" w:cs="Times New Roman"/>
          <w:sz w:val="28"/>
          <w:szCs w:val="28"/>
        </w:rPr>
        <w:t xml:space="preserve"> Российской Федерации от 29.12.</w:t>
      </w:r>
      <w:r w:rsidRPr="004C57BD">
        <w:rPr>
          <w:rFonts w:ascii="Times New Roman" w:hAnsi="Times New Roman" w:cs="Times New Roman"/>
          <w:sz w:val="28"/>
          <w:szCs w:val="28"/>
        </w:rPr>
        <w:t>2004 г. (с изменениями), Постановлением</w:t>
      </w:r>
      <w:r w:rsidR="007B73FF" w:rsidRPr="004C57BD">
        <w:rPr>
          <w:rFonts w:ascii="Times New Roman" w:hAnsi="Times New Roman" w:cs="Times New Roman"/>
          <w:sz w:val="28"/>
          <w:szCs w:val="28"/>
        </w:rPr>
        <w:t xml:space="preserve"> </w:t>
      </w:r>
      <w:r w:rsidRPr="004C57BD">
        <w:rPr>
          <w:rFonts w:ascii="Times New Roman" w:hAnsi="Times New Roman" w:cs="Times New Roman"/>
          <w:sz w:val="28"/>
          <w:szCs w:val="28"/>
        </w:rPr>
        <w:t xml:space="preserve">Правительства РФ от 06.05.2011 г. </w:t>
      </w:r>
      <w:r w:rsidR="002729EA">
        <w:rPr>
          <w:rFonts w:ascii="Times New Roman" w:hAnsi="Times New Roman" w:cs="Times New Roman"/>
          <w:sz w:val="28"/>
          <w:szCs w:val="28"/>
        </w:rPr>
        <w:t>№</w:t>
      </w:r>
      <w:r w:rsidRPr="004C57BD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</w:t>
      </w:r>
      <w:r w:rsidR="007B73FF" w:rsidRPr="004C57BD">
        <w:rPr>
          <w:rFonts w:ascii="Times New Roman" w:hAnsi="Times New Roman" w:cs="Times New Roman"/>
          <w:sz w:val="28"/>
          <w:szCs w:val="28"/>
        </w:rPr>
        <w:t xml:space="preserve"> </w:t>
      </w:r>
      <w:r w:rsidRPr="004C57BD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домов",</w:t>
      </w:r>
      <w:r w:rsidR="00297A44" w:rsidRPr="004C57BD">
        <w:rPr>
          <w:rFonts w:ascii="Times New Roman" w:hAnsi="Times New Roman" w:cs="Times New Roman"/>
          <w:sz w:val="28"/>
          <w:szCs w:val="28"/>
        </w:rPr>
        <w:t xml:space="preserve"> </w:t>
      </w:r>
      <w:r w:rsidRPr="004C57B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proofErr w:type="gramEnd"/>
      <w:r w:rsidRPr="004C57BD">
        <w:rPr>
          <w:rFonts w:ascii="Times New Roman" w:hAnsi="Times New Roman" w:cs="Times New Roman"/>
          <w:sz w:val="28"/>
          <w:szCs w:val="28"/>
        </w:rPr>
        <w:t xml:space="preserve"> Российской Федерации от 08.08.2012</w:t>
      </w:r>
      <w:r w:rsidR="002729EA">
        <w:rPr>
          <w:rFonts w:ascii="Times New Roman" w:hAnsi="Times New Roman" w:cs="Times New Roman"/>
          <w:sz w:val="28"/>
          <w:szCs w:val="28"/>
        </w:rPr>
        <w:t xml:space="preserve"> г.</w:t>
      </w:r>
      <w:r w:rsidRPr="004C57BD">
        <w:rPr>
          <w:rFonts w:ascii="Times New Roman" w:hAnsi="Times New Roman" w:cs="Times New Roman"/>
          <w:sz w:val="28"/>
          <w:szCs w:val="28"/>
        </w:rPr>
        <w:t xml:space="preserve"> </w:t>
      </w:r>
      <w:r w:rsidR="002729EA">
        <w:rPr>
          <w:rFonts w:ascii="Times New Roman" w:hAnsi="Times New Roman" w:cs="Times New Roman"/>
          <w:sz w:val="28"/>
          <w:szCs w:val="28"/>
        </w:rPr>
        <w:t>№</w:t>
      </w:r>
      <w:r w:rsidRPr="004C57BD">
        <w:rPr>
          <w:rFonts w:ascii="Times New Roman" w:hAnsi="Times New Roman" w:cs="Times New Roman"/>
          <w:sz w:val="28"/>
          <w:szCs w:val="28"/>
        </w:rPr>
        <w:t xml:space="preserve"> 808</w:t>
      </w:r>
      <w:r w:rsidR="006844BC">
        <w:rPr>
          <w:rFonts w:ascii="Times New Roman" w:hAnsi="Times New Roman" w:cs="Times New Roman"/>
          <w:sz w:val="28"/>
          <w:szCs w:val="28"/>
        </w:rPr>
        <w:t xml:space="preserve"> </w:t>
      </w:r>
      <w:r w:rsidRPr="004C57BD">
        <w:rPr>
          <w:rFonts w:ascii="Times New Roman" w:hAnsi="Times New Roman" w:cs="Times New Roman"/>
          <w:sz w:val="28"/>
          <w:szCs w:val="28"/>
        </w:rPr>
        <w:t>"Об</w:t>
      </w:r>
      <w:r w:rsidR="00297A44" w:rsidRPr="004C57BD">
        <w:rPr>
          <w:rFonts w:ascii="Times New Roman" w:hAnsi="Times New Roman" w:cs="Times New Roman"/>
          <w:sz w:val="28"/>
          <w:szCs w:val="28"/>
        </w:rPr>
        <w:t xml:space="preserve"> </w:t>
      </w:r>
      <w:r w:rsidRPr="004C57BD">
        <w:rPr>
          <w:rFonts w:ascii="Times New Roman" w:hAnsi="Times New Roman" w:cs="Times New Roman"/>
          <w:sz w:val="28"/>
          <w:szCs w:val="28"/>
        </w:rPr>
        <w:t>организации теплоснабжения в Российской Федерации и о внесении изменений в</w:t>
      </w:r>
      <w:r w:rsidR="00297A44" w:rsidRPr="004C57BD">
        <w:rPr>
          <w:rFonts w:ascii="Times New Roman" w:hAnsi="Times New Roman" w:cs="Times New Roman"/>
          <w:sz w:val="28"/>
          <w:szCs w:val="28"/>
        </w:rPr>
        <w:t xml:space="preserve"> </w:t>
      </w:r>
      <w:r w:rsidRPr="004C57BD">
        <w:rPr>
          <w:rFonts w:ascii="Times New Roman" w:hAnsi="Times New Roman" w:cs="Times New Roman"/>
          <w:sz w:val="28"/>
          <w:szCs w:val="28"/>
        </w:rPr>
        <w:t>некоторые акты Правительства Российской Федерации", руководствуясь Уставом</w:t>
      </w:r>
      <w:r w:rsidR="00297A44" w:rsidRPr="004C57BD">
        <w:rPr>
          <w:rFonts w:ascii="Times New Roman" w:hAnsi="Times New Roman" w:cs="Times New Roman"/>
          <w:sz w:val="28"/>
          <w:szCs w:val="28"/>
        </w:rPr>
        <w:t xml:space="preserve"> </w:t>
      </w:r>
      <w:r w:rsidRPr="004C57BD">
        <w:rPr>
          <w:rFonts w:ascii="Times New Roman" w:hAnsi="Times New Roman" w:cs="Times New Roman"/>
          <w:sz w:val="28"/>
          <w:szCs w:val="28"/>
        </w:rPr>
        <w:t>Тенькинского городс</w:t>
      </w:r>
      <w:r w:rsidR="009D2217" w:rsidRPr="004C57BD">
        <w:rPr>
          <w:rFonts w:ascii="Times New Roman" w:hAnsi="Times New Roman" w:cs="Times New Roman"/>
          <w:sz w:val="28"/>
          <w:szCs w:val="28"/>
        </w:rPr>
        <w:t>кого округа Магаданской об</w:t>
      </w:r>
      <w:r w:rsidR="004C57BD" w:rsidRPr="004C57BD">
        <w:rPr>
          <w:rFonts w:ascii="Times New Roman" w:hAnsi="Times New Roman" w:cs="Times New Roman"/>
          <w:sz w:val="28"/>
          <w:szCs w:val="28"/>
        </w:rPr>
        <w:t xml:space="preserve">ласти, администрация Тенькинского городского округа </w:t>
      </w:r>
      <w:r w:rsidR="00740FC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4C57BD" w:rsidRPr="004C57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C57BD" w:rsidRPr="004C57B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131681" w:rsidRPr="00131681" w:rsidRDefault="008468E4" w:rsidP="00740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519C">
        <w:rPr>
          <w:rFonts w:ascii="Times New Roman" w:hAnsi="Times New Roman" w:cs="Times New Roman"/>
          <w:sz w:val="28"/>
          <w:szCs w:val="28"/>
        </w:rPr>
        <w:t xml:space="preserve"> </w:t>
      </w:r>
      <w:r w:rsidR="00131681" w:rsidRPr="00131681">
        <w:rPr>
          <w:rFonts w:ascii="Times New Roman" w:hAnsi="Times New Roman" w:cs="Times New Roman"/>
          <w:sz w:val="28"/>
          <w:szCs w:val="28"/>
        </w:rPr>
        <w:t>Утвердить Порядок ликвидации, локализации технологических нарушений,</w:t>
      </w:r>
      <w:r w:rsidR="00131681">
        <w:rPr>
          <w:rFonts w:ascii="Times New Roman" w:hAnsi="Times New Roman" w:cs="Times New Roman"/>
          <w:sz w:val="28"/>
          <w:szCs w:val="28"/>
        </w:rPr>
        <w:t xml:space="preserve"> </w:t>
      </w:r>
      <w:r w:rsidR="00131681" w:rsidRPr="00131681">
        <w:rPr>
          <w:rFonts w:ascii="Times New Roman" w:hAnsi="Times New Roman" w:cs="Times New Roman"/>
          <w:sz w:val="28"/>
          <w:szCs w:val="28"/>
        </w:rPr>
        <w:t>последствий аварийных ситуаций и взаимодействия предприятий жилищно-коммунального комплекса, абонентов (потребителей), и других юридических лиц при</w:t>
      </w:r>
      <w:r w:rsidR="00131681">
        <w:rPr>
          <w:rFonts w:ascii="Times New Roman" w:hAnsi="Times New Roman" w:cs="Times New Roman"/>
          <w:sz w:val="28"/>
          <w:szCs w:val="28"/>
        </w:rPr>
        <w:t xml:space="preserve"> </w:t>
      </w:r>
      <w:r w:rsidR="00131681" w:rsidRPr="00131681">
        <w:rPr>
          <w:rFonts w:ascii="Times New Roman" w:hAnsi="Times New Roman" w:cs="Times New Roman"/>
          <w:sz w:val="28"/>
          <w:szCs w:val="28"/>
        </w:rPr>
        <w:t xml:space="preserve">устранении аварий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Магаданской области </w:t>
      </w:r>
      <w:r w:rsidR="00131681" w:rsidRPr="00131681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131681" w:rsidRPr="00131681" w:rsidRDefault="008468E4" w:rsidP="00740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3519C">
        <w:rPr>
          <w:rFonts w:ascii="Times New Roman" w:hAnsi="Times New Roman" w:cs="Times New Roman"/>
          <w:sz w:val="28"/>
          <w:szCs w:val="28"/>
        </w:rPr>
        <w:t xml:space="preserve"> </w:t>
      </w:r>
      <w:r w:rsidR="00131681" w:rsidRPr="00131681">
        <w:rPr>
          <w:rFonts w:ascii="Times New Roman" w:hAnsi="Times New Roman" w:cs="Times New Roman"/>
          <w:sz w:val="28"/>
          <w:szCs w:val="28"/>
        </w:rPr>
        <w:t>Утвердить расчёт допустимого времени устранения аварий на внутридомовых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681" w:rsidRPr="00131681">
        <w:rPr>
          <w:rFonts w:ascii="Times New Roman" w:hAnsi="Times New Roman" w:cs="Times New Roman"/>
          <w:sz w:val="28"/>
          <w:szCs w:val="28"/>
        </w:rPr>
        <w:t>системах отопления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31681" w:rsidRPr="00131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Магаданской области  </w:t>
      </w:r>
      <w:r w:rsidR="00131681" w:rsidRPr="00131681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131681" w:rsidRPr="00131681" w:rsidRDefault="008468E4" w:rsidP="00740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519C">
        <w:rPr>
          <w:rFonts w:ascii="Times New Roman" w:hAnsi="Times New Roman" w:cs="Times New Roman"/>
          <w:sz w:val="28"/>
          <w:szCs w:val="28"/>
        </w:rPr>
        <w:t xml:space="preserve"> </w:t>
      </w:r>
      <w:r w:rsidR="00131681" w:rsidRPr="00131681">
        <w:rPr>
          <w:rFonts w:ascii="Times New Roman" w:hAnsi="Times New Roman" w:cs="Times New Roman"/>
          <w:sz w:val="28"/>
          <w:szCs w:val="28"/>
        </w:rPr>
        <w:t>Утвердить Порядок действий при угрозе и возникновении технологических</w:t>
      </w:r>
      <w:r w:rsidR="004C57BD">
        <w:rPr>
          <w:rFonts w:ascii="Times New Roman" w:hAnsi="Times New Roman" w:cs="Times New Roman"/>
          <w:sz w:val="28"/>
          <w:szCs w:val="28"/>
        </w:rPr>
        <w:t xml:space="preserve"> </w:t>
      </w:r>
      <w:r w:rsidR="00131681" w:rsidRPr="00131681">
        <w:rPr>
          <w:rFonts w:ascii="Times New Roman" w:hAnsi="Times New Roman" w:cs="Times New Roman"/>
          <w:sz w:val="28"/>
          <w:szCs w:val="28"/>
        </w:rPr>
        <w:t xml:space="preserve">нарушений и аварийных ситуаций </w:t>
      </w:r>
      <w:r>
        <w:rPr>
          <w:rFonts w:ascii="Times New Roman" w:hAnsi="Times New Roman" w:cs="Times New Roman"/>
          <w:sz w:val="28"/>
          <w:szCs w:val="28"/>
        </w:rPr>
        <w:t>на территории Тенькинского городского округа Магаданской области</w:t>
      </w:r>
      <w:r w:rsidR="00131681">
        <w:rPr>
          <w:rFonts w:ascii="Times New Roman" w:hAnsi="Times New Roman" w:cs="Times New Roman"/>
          <w:sz w:val="28"/>
          <w:szCs w:val="28"/>
        </w:rPr>
        <w:t xml:space="preserve"> </w:t>
      </w:r>
      <w:r w:rsidR="00131681" w:rsidRPr="00131681"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131681" w:rsidRPr="00224EA2" w:rsidRDefault="00131681" w:rsidP="00740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681">
        <w:rPr>
          <w:rFonts w:ascii="Times New Roman" w:hAnsi="Times New Roman" w:cs="Times New Roman"/>
          <w:sz w:val="28"/>
          <w:szCs w:val="28"/>
        </w:rPr>
        <w:t>4. Руководителям предприятий, имеющим в ведении объекты жилищного,</w:t>
      </w:r>
      <w:r w:rsidR="004C57BD">
        <w:rPr>
          <w:rFonts w:ascii="Times New Roman" w:hAnsi="Times New Roman" w:cs="Times New Roman"/>
          <w:sz w:val="28"/>
          <w:szCs w:val="28"/>
        </w:rPr>
        <w:t xml:space="preserve"> </w:t>
      </w:r>
      <w:r w:rsidRPr="00224EA2">
        <w:rPr>
          <w:rFonts w:ascii="Times New Roman" w:hAnsi="Times New Roman" w:cs="Times New Roman"/>
          <w:sz w:val="28"/>
          <w:szCs w:val="28"/>
        </w:rPr>
        <w:t xml:space="preserve">коммунального, энергетического хозяйства и объекты социальной сферы независимо от форм собственности, участвующих в жизнеобеспечении населения коммунальными услугами в срок </w:t>
      </w:r>
      <w:r w:rsidRPr="000235F8">
        <w:rPr>
          <w:rFonts w:ascii="Times New Roman" w:hAnsi="Times New Roman" w:cs="Times New Roman"/>
          <w:sz w:val="28"/>
          <w:szCs w:val="28"/>
        </w:rPr>
        <w:t>до 1</w:t>
      </w:r>
      <w:r w:rsidR="000235F8" w:rsidRPr="000235F8">
        <w:rPr>
          <w:rFonts w:ascii="Times New Roman" w:hAnsi="Times New Roman" w:cs="Times New Roman"/>
          <w:sz w:val="28"/>
          <w:szCs w:val="28"/>
        </w:rPr>
        <w:t>5 сентября</w:t>
      </w:r>
      <w:r w:rsidRPr="000235F8">
        <w:rPr>
          <w:rFonts w:ascii="Times New Roman" w:hAnsi="Times New Roman" w:cs="Times New Roman"/>
          <w:sz w:val="28"/>
          <w:szCs w:val="28"/>
        </w:rPr>
        <w:t xml:space="preserve"> 201</w:t>
      </w:r>
      <w:r w:rsidR="009D2217" w:rsidRPr="000235F8">
        <w:rPr>
          <w:rFonts w:ascii="Times New Roman" w:hAnsi="Times New Roman" w:cs="Times New Roman"/>
          <w:sz w:val="28"/>
          <w:szCs w:val="28"/>
        </w:rPr>
        <w:t>6</w:t>
      </w:r>
      <w:r w:rsidRPr="000235F8">
        <w:rPr>
          <w:rFonts w:ascii="Times New Roman" w:hAnsi="Times New Roman" w:cs="Times New Roman"/>
          <w:sz w:val="28"/>
          <w:szCs w:val="28"/>
        </w:rPr>
        <w:t>г.</w:t>
      </w:r>
      <w:r w:rsidRPr="00224EA2">
        <w:rPr>
          <w:rFonts w:ascii="Times New Roman" w:hAnsi="Times New Roman" w:cs="Times New Roman"/>
          <w:sz w:val="28"/>
          <w:szCs w:val="28"/>
        </w:rPr>
        <w:t xml:space="preserve"> разработать схемы межведомственного взаимодействия по ликвидации аварий и инцидентов с обязательным согласованием с </w:t>
      </w:r>
      <w:r w:rsidR="008468E4" w:rsidRPr="00224EA2">
        <w:rPr>
          <w:rFonts w:ascii="Times New Roman" w:hAnsi="Times New Roman" w:cs="Times New Roman"/>
          <w:sz w:val="28"/>
          <w:szCs w:val="28"/>
        </w:rPr>
        <w:t>администрацией Тенькинского городского округа Магаданской области</w:t>
      </w:r>
      <w:r w:rsidR="00224EA2" w:rsidRPr="00224EA2">
        <w:rPr>
          <w:rFonts w:ascii="Times New Roman" w:hAnsi="Times New Roman" w:cs="Times New Roman"/>
          <w:sz w:val="28"/>
          <w:szCs w:val="28"/>
        </w:rPr>
        <w:t>.</w:t>
      </w:r>
      <w:r w:rsidR="008468E4" w:rsidRPr="0022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681" w:rsidRPr="00224EA2" w:rsidRDefault="00131681" w:rsidP="00740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EA2">
        <w:rPr>
          <w:rFonts w:ascii="Times New Roman" w:hAnsi="Times New Roman" w:cs="Times New Roman"/>
          <w:sz w:val="28"/>
          <w:szCs w:val="28"/>
        </w:rPr>
        <w:t>5. Довести данное Постановление до всех заинтересованных предприятий,</w:t>
      </w:r>
      <w:r w:rsidR="004C57BD">
        <w:rPr>
          <w:rFonts w:ascii="Times New Roman" w:hAnsi="Times New Roman" w:cs="Times New Roman"/>
          <w:sz w:val="28"/>
          <w:szCs w:val="28"/>
        </w:rPr>
        <w:t xml:space="preserve"> </w:t>
      </w:r>
      <w:r w:rsidRPr="00224EA2">
        <w:rPr>
          <w:rFonts w:ascii="Times New Roman" w:hAnsi="Times New Roman" w:cs="Times New Roman"/>
          <w:sz w:val="28"/>
          <w:szCs w:val="28"/>
        </w:rPr>
        <w:t xml:space="preserve">организаций жизнеобеспечения, расположенных на территории </w:t>
      </w:r>
      <w:r w:rsidR="00224EA2" w:rsidRPr="00224EA2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области.</w:t>
      </w:r>
    </w:p>
    <w:p w:rsidR="00131681" w:rsidRDefault="00832278" w:rsidP="00740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1681" w:rsidRPr="00224E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681" w:rsidRPr="00224E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1681" w:rsidRPr="00224E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2278" w:rsidRPr="00224EA2" w:rsidRDefault="00832278" w:rsidP="00740F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278">
        <w:rPr>
          <w:rFonts w:ascii="Times New Roman" w:hAnsi="Times New Roman" w:cs="Times New Roman"/>
          <w:sz w:val="28"/>
          <w:szCs w:val="28"/>
        </w:rPr>
        <w:t>7. Настоящее постановление подлежит официальному опубликованию (обнародованию).</w:t>
      </w:r>
    </w:p>
    <w:p w:rsidR="00131681" w:rsidRPr="00224EA2" w:rsidRDefault="00131681" w:rsidP="00740F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81" w:rsidRPr="00224EA2" w:rsidRDefault="00131681" w:rsidP="00740F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D37" w:rsidRDefault="00A20CB3" w:rsidP="00131681">
      <w:pPr>
        <w:jc w:val="both"/>
        <w:rPr>
          <w:rFonts w:ascii="Times New Roman" w:hAnsi="Times New Roman" w:cs="Times New Roman"/>
          <w:sz w:val="28"/>
          <w:szCs w:val="28"/>
        </w:rPr>
        <w:sectPr w:rsidR="00934D37" w:rsidSect="00934D37">
          <w:headerReference w:type="default" r:id="rId9"/>
          <w:pgSz w:w="11906" w:h="16838"/>
          <w:pgMar w:top="1134" w:right="850" w:bottom="1134" w:left="1560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4EA2" w:rsidRPr="00224EA2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                         </w:t>
      </w:r>
      <w:r w:rsidR="00EC6F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2278">
        <w:rPr>
          <w:rFonts w:ascii="Times New Roman" w:hAnsi="Times New Roman" w:cs="Times New Roman"/>
          <w:sz w:val="28"/>
          <w:szCs w:val="28"/>
        </w:rPr>
        <w:t xml:space="preserve">      </w:t>
      </w:r>
      <w:r w:rsidR="00224EA2" w:rsidRPr="00224EA2">
        <w:rPr>
          <w:rFonts w:ascii="Times New Roman" w:hAnsi="Times New Roman" w:cs="Times New Roman"/>
          <w:sz w:val="28"/>
          <w:szCs w:val="28"/>
        </w:rPr>
        <w:t>И</w:t>
      </w:r>
      <w:r w:rsidR="00131681" w:rsidRPr="00224EA2">
        <w:rPr>
          <w:rFonts w:ascii="Times New Roman" w:hAnsi="Times New Roman" w:cs="Times New Roman"/>
          <w:sz w:val="28"/>
          <w:szCs w:val="28"/>
        </w:rPr>
        <w:t>.</w:t>
      </w:r>
      <w:r w:rsidR="00224EA2" w:rsidRPr="00224EA2">
        <w:rPr>
          <w:rFonts w:ascii="Times New Roman" w:hAnsi="Times New Roman" w:cs="Times New Roman"/>
          <w:sz w:val="28"/>
          <w:szCs w:val="28"/>
        </w:rPr>
        <w:t>С</w:t>
      </w:r>
      <w:r w:rsidR="00131681" w:rsidRPr="00224EA2">
        <w:rPr>
          <w:rFonts w:ascii="Times New Roman" w:hAnsi="Times New Roman" w:cs="Times New Roman"/>
          <w:sz w:val="28"/>
          <w:szCs w:val="28"/>
        </w:rPr>
        <w:t>.</w:t>
      </w:r>
      <w:r w:rsidR="00EC6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1681" w:rsidRPr="00224EA2">
        <w:rPr>
          <w:rFonts w:ascii="Times New Roman" w:hAnsi="Times New Roman" w:cs="Times New Roman"/>
          <w:sz w:val="28"/>
          <w:szCs w:val="28"/>
        </w:rPr>
        <w:t>Б</w:t>
      </w:r>
      <w:r w:rsidR="00934D37">
        <w:rPr>
          <w:rFonts w:ascii="Times New Roman" w:hAnsi="Times New Roman" w:cs="Times New Roman"/>
          <w:sz w:val="28"/>
          <w:szCs w:val="28"/>
        </w:rPr>
        <w:t>ережной</w:t>
      </w:r>
      <w:proofErr w:type="gramEnd"/>
    </w:p>
    <w:p w:rsidR="00DF614C" w:rsidRDefault="00DF614C" w:rsidP="00A2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2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FA19C0" w:rsidTr="00FA19C0">
        <w:tc>
          <w:tcPr>
            <w:tcW w:w="4217" w:type="dxa"/>
          </w:tcPr>
          <w:p w:rsidR="00FA19C0" w:rsidRPr="00FA19C0" w:rsidRDefault="00FA19C0" w:rsidP="0027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FA19C0" w:rsidRPr="00FA19C0" w:rsidRDefault="00FA19C0" w:rsidP="0027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A19C0" w:rsidRDefault="00FA19C0" w:rsidP="0027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740FC6" w:rsidRPr="00FA19C0" w:rsidRDefault="00740FC6" w:rsidP="00272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FA19C0" w:rsidRDefault="00FA19C0" w:rsidP="00BE4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45C7" w:rsidRPr="00BE45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4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5C7" w:rsidRPr="00BE45C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E4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45C7" w:rsidRPr="00BE45C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BE45C7">
              <w:rPr>
                <w:rFonts w:ascii="Times New Roman" w:hAnsi="Times New Roman" w:cs="Times New Roman"/>
                <w:sz w:val="28"/>
                <w:szCs w:val="28"/>
              </w:rPr>
              <w:t>404-па</w:t>
            </w:r>
          </w:p>
        </w:tc>
      </w:tr>
    </w:tbl>
    <w:p w:rsidR="00FA19C0" w:rsidRPr="00832278" w:rsidRDefault="00DF614C" w:rsidP="00FA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20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B3" w:rsidRPr="00832278" w:rsidRDefault="00A20CB3" w:rsidP="00FA1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CB3" w:rsidRDefault="00A20CB3" w:rsidP="00A20CB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FA19C0" w:rsidRDefault="00FA19C0" w:rsidP="0083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FC6" w:rsidRDefault="00740FC6" w:rsidP="0083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278" w:rsidRPr="00832278" w:rsidRDefault="00A20CB3" w:rsidP="00832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ликвидации, локализации технологических нарушений, последствий аварийных ситуаций и взаимодействия предприятий жилищно-коммунального комплекса, абонентов (потребителей), и других юридических лиц </w:t>
      </w:r>
      <w:r w:rsidR="00832278" w:rsidRPr="00832278">
        <w:rPr>
          <w:rFonts w:ascii="Times New Roman" w:hAnsi="Times New Roman" w:cs="Times New Roman"/>
          <w:b/>
          <w:sz w:val="28"/>
          <w:szCs w:val="28"/>
        </w:rPr>
        <w:t>при устранении аварий на территории Тенькинского городского округа Магаданской области п. Усть-Омчуг</w:t>
      </w:r>
    </w:p>
    <w:p w:rsidR="00A20CB3" w:rsidRPr="00A20CB3" w:rsidRDefault="00A20CB3" w:rsidP="00740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CB3" w:rsidRDefault="00A20CB3" w:rsidP="00740F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20CB3" w:rsidRPr="00740FC6" w:rsidRDefault="00A20CB3" w:rsidP="00740FC6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FC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40FC6" w:rsidRPr="00740FC6" w:rsidRDefault="00740FC6" w:rsidP="00740FC6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0CB3" w:rsidRPr="00A20CB3" w:rsidRDefault="00A20CB3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B3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действующим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законодательством, нормами и правилами в области предоставления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услуг потребителям, на основании:</w:t>
      </w:r>
    </w:p>
    <w:p w:rsidR="00A20CB3" w:rsidRPr="00A20CB3" w:rsidRDefault="00A20CB3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B3">
        <w:rPr>
          <w:rFonts w:ascii="Times New Roman" w:hAnsi="Times New Roman" w:cs="Times New Roman"/>
          <w:sz w:val="28"/>
          <w:szCs w:val="28"/>
        </w:rPr>
        <w:t>- Жилищного кодекса Российской Федерации от 29.12.2004г.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изменениями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A20CB3" w:rsidRPr="00A20CB3" w:rsidRDefault="00A20CB3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B3">
        <w:rPr>
          <w:rFonts w:ascii="Times New Roman" w:hAnsi="Times New Roman" w:cs="Times New Roman"/>
          <w:sz w:val="28"/>
          <w:szCs w:val="28"/>
        </w:rPr>
        <w:t xml:space="preserve">- Федерального закона от 06.10.2003 </w:t>
      </w:r>
      <w:r w:rsidR="002729EA">
        <w:rPr>
          <w:rFonts w:ascii="Times New Roman" w:hAnsi="Times New Roman" w:cs="Times New Roman"/>
          <w:sz w:val="28"/>
          <w:szCs w:val="28"/>
        </w:rPr>
        <w:t>№</w:t>
      </w:r>
      <w:r w:rsidRPr="00A20CB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Федерации",</w:t>
      </w:r>
    </w:p>
    <w:p w:rsidR="00A20CB3" w:rsidRPr="00A20CB3" w:rsidRDefault="00A20CB3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B3">
        <w:rPr>
          <w:rFonts w:ascii="Times New Roman" w:hAnsi="Times New Roman" w:cs="Times New Roman"/>
          <w:sz w:val="28"/>
          <w:szCs w:val="28"/>
        </w:rPr>
        <w:t>- Постановления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06.05.2011</w:t>
      </w:r>
      <w:r w:rsidRPr="00A20CB3">
        <w:rPr>
          <w:rFonts w:ascii="Times New Roman" w:hAnsi="Times New Roman" w:cs="Times New Roman"/>
          <w:sz w:val="28"/>
          <w:szCs w:val="28"/>
        </w:rPr>
        <w:t>г</w:t>
      </w:r>
      <w:r w:rsidR="002729EA">
        <w:rPr>
          <w:rFonts w:ascii="Times New Roman" w:hAnsi="Times New Roman" w:cs="Times New Roman"/>
          <w:sz w:val="28"/>
          <w:szCs w:val="28"/>
        </w:rPr>
        <w:t>.</w:t>
      </w:r>
      <w:r w:rsidRPr="00A20CB3">
        <w:rPr>
          <w:rFonts w:ascii="Times New Roman" w:hAnsi="Times New Roman" w:cs="Times New Roman"/>
          <w:sz w:val="28"/>
          <w:szCs w:val="28"/>
        </w:rPr>
        <w:t xml:space="preserve"> </w:t>
      </w:r>
      <w:r w:rsidR="002729EA">
        <w:rPr>
          <w:rFonts w:ascii="Times New Roman" w:hAnsi="Times New Roman" w:cs="Times New Roman"/>
          <w:sz w:val="28"/>
          <w:szCs w:val="28"/>
        </w:rPr>
        <w:t>№</w:t>
      </w:r>
      <w:r w:rsidRPr="00A20CB3">
        <w:rPr>
          <w:rFonts w:ascii="Times New Roman" w:hAnsi="Times New Roman" w:cs="Times New Roman"/>
          <w:sz w:val="28"/>
          <w:szCs w:val="28"/>
        </w:rPr>
        <w:t xml:space="preserve"> 354 "О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коммунальных услуг собственникам и пользователям помещений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домах и жилых домов",</w:t>
      </w:r>
    </w:p>
    <w:p w:rsidR="00A20CB3" w:rsidRPr="00A20CB3" w:rsidRDefault="00A20CB3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B3">
        <w:rPr>
          <w:rFonts w:ascii="Times New Roman" w:hAnsi="Times New Roman" w:cs="Times New Roman"/>
          <w:sz w:val="28"/>
          <w:szCs w:val="28"/>
        </w:rPr>
        <w:t>- Федеральный закон «О теплоснабжении» от 27.07.2010 № 190 (с изменениями),</w:t>
      </w:r>
    </w:p>
    <w:p w:rsidR="00A20CB3" w:rsidRPr="00A20CB3" w:rsidRDefault="00A20CB3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B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08.08.2012</w:t>
      </w:r>
      <w:r w:rsidR="002729EA">
        <w:rPr>
          <w:rFonts w:ascii="Times New Roman" w:hAnsi="Times New Roman" w:cs="Times New Roman"/>
          <w:sz w:val="28"/>
          <w:szCs w:val="28"/>
        </w:rPr>
        <w:t>г.</w:t>
      </w:r>
      <w:r w:rsidRPr="00A20CB3">
        <w:rPr>
          <w:rFonts w:ascii="Times New Roman" w:hAnsi="Times New Roman" w:cs="Times New Roman"/>
          <w:sz w:val="28"/>
          <w:szCs w:val="28"/>
        </w:rPr>
        <w:t xml:space="preserve"> </w:t>
      </w:r>
      <w:r w:rsidR="002729EA">
        <w:rPr>
          <w:rFonts w:ascii="Times New Roman" w:hAnsi="Times New Roman" w:cs="Times New Roman"/>
          <w:sz w:val="28"/>
          <w:szCs w:val="28"/>
        </w:rPr>
        <w:t>№</w:t>
      </w:r>
      <w:r w:rsidRPr="00A20CB3">
        <w:rPr>
          <w:rFonts w:ascii="Times New Roman" w:hAnsi="Times New Roman" w:cs="Times New Roman"/>
          <w:sz w:val="28"/>
          <w:szCs w:val="28"/>
        </w:rPr>
        <w:t xml:space="preserve"> 808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организации теплоснабжения в Российской Федерации и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некоторые акты Правительства Российской Федерации»,</w:t>
      </w:r>
    </w:p>
    <w:p w:rsidR="00A20CB3" w:rsidRPr="00A20CB3" w:rsidRDefault="00A20CB3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B3">
        <w:rPr>
          <w:rFonts w:ascii="Times New Roman" w:hAnsi="Times New Roman" w:cs="Times New Roman"/>
          <w:sz w:val="28"/>
          <w:szCs w:val="28"/>
        </w:rPr>
        <w:t>- Приказом Минэнерго РФ от 24.03.2003г. № 115 «Об утверждении Правил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технической эксплуатации тепловых энергоустановок»;</w:t>
      </w:r>
    </w:p>
    <w:p w:rsidR="00A20CB3" w:rsidRPr="00A20CB3" w:rsidRDefault="00A20CB3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B3">
        <w:rPr>
          <w:rFonts w:ascii="Times New Roman" w:hAnsi="Times New Roman" w:cs="Times New Roman"/>
          <w:sz w:val="28"/>
          <w:szCs w:val="28"/>
        </w:rPr>
        <w:t>- Приказом Минэнерго РФ от 13.01.2003г. № 6 «Об утверждении Правил технической</w:t>
      </w:r>
      <w:r w:rsidR="00D04F1E"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эксплуатации энергоустановок потребителей»;</w:t>
      </w:r>
    </w:p>
    <w:p w:rsidR="00A20CB3" w:rsidRPr="00A20CB3" w:rsidRDefault="00A20CB3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B3">
        <w:rPr>
          <w:rFonts w:ascii="Times New Roman" w:hAnsi="Times New Roman" w:cs="Times New Roman"/>
          <w:sz w:val="28"/>
          <w:szCs w:val="28"/>
        </w:rPr>
        <w:t>- МДК 4-01.2001 "Методические рекомендации по техническому расследованию и учету</w:t>
      </w:r>
      <w:r w:rsidR="00D04F1E"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технологических нарушений в системах коммунального энергоснабжения и работе</w:t>
      </w:r>
      <w:r w:rsidR="00D04F1E"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энергетических организаций жилищно-коммунального комплекса", приказ Госстроя РФ от</w:t>
      </w:r>
      <w:r w:rsidR="00D04F1E"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20.08.2001</w:t>
      </w:r>
      <w:r w:rsidR="002729EA">
        <w:rPr>
          <w:rFonts w:ascii="Times New Roman" w:hAnsi="Times New Roman" w:cs="Times New Roman"/>
          <w:sz w:val="28"/>
          <w:szCs w:val="28"/>
        </w:rPr>
        <w:t>г.</w:t>
      </w:r>
      <w:r w:rsidRPr="00A20CB3">
        <w:rPr>
          <w:rFonts w:ascii="Times New Roman" w:hAnsi="Times New Roman" w:cs="Times New Roman"/>
          <w:sz w:val="28"/>
          <w:szCs w:val="28"/>
        </w:rPr>
        <w:t xml:space="preserve"> </w:t>
      </w:r>
      <w:r w:rsidR="002729EA">
        <w:rPr>
          <w:rFonts w:ascii="Times New Roman" w:hAnsi="Times New Roman" w:cs="Times New Roman"/>
          <w:sz w:val="28"/>
          <w:szCs w:val="28"/>
        </w:rPr>
        <w:t>№</w:t>
      </w:r>
      <w:r w:rsidRPr="00A20CB3">
        <w:rPr>
          <w:rFonts w:ascii="Times New Roman" w:hAnsi="Times New Roman" w:cs="Times New Roman"/>
          <w:sz w:val="28"/>
          <w:szCs w:val="28"/>
        </w:rPr>
        <w:t xml:space="preserve"> 191.</w:t>
      </w:r>
    </w:p>
    <w:p w:rsidR="00A20CB3" w:rsidRPr="00A20CB3" w:rsidRDefault="00A20CB3" w:rsidP="00D26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CB3">
        <w:rPr>
          <w:rFonts w:ascii="Times New Roman" w:hAnsi="Times New Roman" w:cs="Times New Roman"/>
          <w:sz w:val="28"/>
          <w:szCs w:val="28"/>
        </w:rPr>
        <w:t>1.2. Действие Порядка распространяется на отношения организаций (учреждений,</w:t>
      </w:r>
      <w:r w:rsidR="00D04F1E"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органов местного самоуправления, предприятий, юридических лиц, товариществ</w:t>
      </w:r>
      <w:r w:rsidR="00D04F1E">
        <w:rPr>
          <w:rFonts w:ascii="Times New Roman" w:hAnsi="Times New Roman" w:cs="Times New Roman"/>
          <w:sz w:val="28"/>
          <w:szCs w:val="28"/>
        </w:rPr>
        <w:t xml:space="preserve"> </w:t>
      </w:r>
      <w:r w:rsidRPr="00A20CB3">
        <w:rPr>
          <w:rFonts w:ascii="Times New Roman" w:hAnsi="Times New Roman" w:cs="Times New Roman"/>
          <w:sz w:val="28"/>
          <w:szCs w:val="28"/>
        </w:rPr>
        <w:t>собственников жилья), участвующих в процессе обеспечения и предоставления жилищно-коммунальных услуг потребителям</w:t>
      </w:r>
      <w:r w:rsidR="00D04F1E">
        <w:rPr>
          <w:rFonts w:ascii="Times New Roman" w:hAnsi="Times New Roman" w:cs="Times New Roman"/>
          <w:sz w:val="28"/>
          <w:szCs w:val="28"/>
        </w:rPr>
        <w:t xml:space="preserve"> Тенькинского городского округа</w:t>
      </w:r>
      <w:r w:rsidRPr="00A20CB3">
        <w:rPr>
          <w:rFonts w:ascii="Times New Roman" w:hAnsi="Times New Roman" w:cs="Times New Roman"/>
          <w:sz w:val="28"/>
          <w:szCs w:val="28"/>
        </w:rPr>
        <w:t>.</w:t>
      </w:r>
    </w:p>
    <w:p w:rsidR="00A20CB3" w:rsidRPr="00852E94" w:rsidRDefault="00A20CB3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lastRenderedPageBreak/>
        <w:t>1.3. В настоящем Порядке используются следующие понятия, определения и</w:t>
      </w:r>
      <w:r w:rsidR="00D2637C" w:rsidRPr="00852E94">
        <w:rPr>
          <w:rFonts w:ascii="Times New Roman" w:hAnsi="Times New Roman" w:cs="Times New Roman"/>
          <w:sz w:val="28"/>
          <w:szCs w:val="28"/>
        </w:rPr>
        <w:t xml:space="preserve"> </w:t>
      </w:r>
      <w:r w:rsidRPr="00852E94">
        <w:rPr>
          <w:rFonts w:ascii="Times New Roman" w:hAnsi="Times New Roman" w:cs="Times New Roman"/>
          <w:sz w:val="28"/>
          <w:szCs w:val="28"/>
        </w:rPr>
        <w:t>сокращения: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>"потребитель</w:t>
      </w:r>
      <w:r w:rsidRPr="00852E94">
        <w:rPr>
          <w:rFonts w:ascii="Times New Roman" w:hAnsi="Times New Roman" w:cs="Times New Roman"/>
          <w:sz w:val="28"/>
          <w:szCs w:val="28"/>
        </w:rPr>
        <w:t>" - лицо, пользующееся на праве собственности или ином законном основании помещением в многоквартирном доме, жилым домом, домовладением, зданием, потребляющее коммунальные услуги;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 xml:space="preserve">"ресурсоснабжающая организация" </w:t>
      </w:r>
      <w:r w:rsidRPr="00852E94">
        <w:rPr>
          <w:rFonts w:ascii="Times New Roman" w:hAnsi="Times New Roman" w:cs="Times New Roman"/>
          <w:sz w:val="28"/>
          <w:szCs w:val="28"/>
        </w:rPr>
        <w:t>- юридическое лицо независимо от</w:t>
      </w:r>
      <w:r w:rsidR="00832278" w:rsidRPr="00852E94">
        <w:rPr>
          <w:rFonts w:ascii="Times New Roman" w:hAnsi="Times New Roman" w:cs="Times New Roman"/>
          <w:sz w:val="28"/>
          <w:szCs w:val="28"/>
        </w:rPr>
        <w:t xml:space="preserve"> </w:t>
      </w:r>
      <w:r w:rsidRPr="00852E94">
        <w:rPr>
          <w:rFonts w:ascii="Times New Roman" w:hAnsi="Times New Roman" w:cs="Times New Roman"/>
          <w:sz w:val="28"/>
          <w:szCs w:val="28"/>
        </w:rPr>
        <w:t>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 xml:space="preserve">"предприятие жизнеобеспечения" </w:t>
      </w:r>
      <w:r w:rsidRPr="00852E94">
        <w:rPr>
          <w:rFonts w:ascii="Times New Roman" w:hAnsi="Times New Roman" w:cs="Times New Roman"/>
          <w:sz w:val="28"/>
          <w:szCs w:val="28"/>
        </w:rPr>
        <w:t>- юридическое лицо независимо от</w:t>
      </w:r>
      <w:r w:rsidR="00832278" w:rsidRPr="00852E94">
        <w:rPr>
          <w:rFonts w:ascii="Times New Roman" w:hAnsi="Times New Roman" w:cs="Times New Roman"/>
          <w:sz w:val="28"/>
          <w:szCs w:val="28"/>
        </w:rPr>
        <w:t xml:space="preserve"> </w:t>
      </w:r>
      <w:r w:rsidRPr="00852E94">
        <w:rPr>
          <w:rFonts w:ascii="Times New Roman" w:hAnsi="Times New Roman" w:cs="Times New Roman"/>
          <w:sz w:val="28"/>
          <w:szCs w:val="28"/>
        </w:rPr>
        <w:t xml:space="preserve">организационно-правовой </w:t>
      </w:r>
      <w:proofErr w:type="gramStart"/>
      <w:r w:rsidRPr="00852E94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852E94">
        <w:rPr>
          <w:rFonts w:ascii="Times New Roman" w:hAnsi="Times New Roman" w:cs="Times New Roman"/>
          <w:sz w:val="28"/>
          <w:szCs w:val="28"/>
        </w:rPr>
        <w:t xml:space="preserve"> а также индивидуальный предприниматель, осуществляющие деятельность по обслуживанию систем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условий проживания и жизнедеятельности потребителей;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 xml:space="preserve">"авария" </w:t>
      </w:r>
      <w:r w:rsidRPr="00852E94">
        <w:rPr>
          <w:rFonts w:ascii="Times New Roman" w:hAnsi="Times New Roman" w:cs="Times New Roman"/>
          <w:sz w:val="28"/>
          <w:szCs w:val="28"/>
        </w:rPr>
        <w:t>- опасное техногенное происшествие, создающее на объекте,</w:t>
      </w:r>
      <w:r w:rsidR="00832278" w:rsidRPr="00852E94">
        <w:rPr>
          <w:rFonts w:ascii="Times New Roman" w:hAnsi="Times New Roman" w:cs="Times New Roman"/>
          <w:sz w:val="28"/>
          <w:szCs w:val="28"/>
        </w:rPr>
        <w:t xml:space="preserve"> </w:t>
      </w:r>
      <w:r w:rsidRPr="00852E94">
        <w:rPr>
          <w:rFonts w:ascii="Times New Roman" w:hAnsi="Times New Roman" w:cs="Times New Roman"/>
          <w:sz w:val="28"/>
          <w:szCs w:val="28"/>
        </w:rPr>
        <w:t>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 xml:space="preserve">"коммунальные ресурсы" </w:t>
      </w:r>
      <w:r w:rsidRPr="00852E94">
        <w:rPr>
          <w:rFonts w:ascii="Times New Roman" w:hAnsi="Times New Roman" w:cs="Times New Roman"/>
          <w:sz w:val="28"/>
          <w:szCs w:val="28"/>
        </w:rPr>
        <w:t>- холодная вода, горячая вода, электрическая энергия, природный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 xml:space="preserve">"технологический отказ" </w:t>
      </w:r>
      <w:r w:rsidRPr="00852E94">
        <w:rPr>
          <w:rFonts w:ascii="Times New Roman" w:hAnsi="Times New Roman" w:cs="Times New Roman"/>
          <w:sz w:val="28"/>
          <w:szCs w:val="28"/>
        </w:rPr>
        <w:t>- вынужденное отключение или ограничение</w:t>
      </w:r>
      <w:r w:rsidR="00832278" w:rsidRPr="00852E94">
        <w:rPr>
          <w:rFonts w:ascii="Times New Roman" w:hAnsi="Times New Roman" w:cs="Times New Roman"/>
          <w:sz w:val="28"/>
          <w:szCs w:val="28"/>
        </w:rPr>
        <w:t xml:space="preserve"> </w:t>
      </w:r>
      <w:r w:rsidRPr="00852E94">
        <w:rPr>
          <w:rFonts w:ascii="Times New Roman" w:hAnsi="Times New Roman" w:cs="Times New Roman"/>
          <w:sz w:val="28"/>
          <w:szCs w:val="28"/>
        </w:rPr>
        <w:t>работоспособности оборудования, повреждение зданий и сооружений, приведшие к нарушению процесса передачи тепловой энергии потребителям, если они не содержат признаков аварии;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 xml:space="preserve">"функциональный отказ" </w:t>
      </w:r>
      <w:r w:rsidRPr="00852E94">
        <w:rPr>
          <w:rFonts w:ascii="Times New Roman" w:hAnsi="Times New Roman" w:cs="Times New Roman"/>
          <w:sz w:val="28"/>
          <w:szCs w:val="28"/>
        </w:rPr>
        <w:t>- повреждение зданий, сооружений, оборудования (в том числе резервного и вспомогательного), не повлиявшие на технологический процесс передачи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тепловой энергии.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 xml:space="preserve">Авариями в тепловых сетях </w:t>
      </w:r>
      <w:r w:rsidRPr="00852E94">
        <w:rPr>
          <w:rFonts w:ascii="Times New Roman" w:hAnsi="Times New Roman" w:cs="Times New Roman"/>
          <w:sz w:val="28"/>
          <w:szCs w:val="28"/>
        </w:rPr>
        <w:t>считаются: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- разрушение (повреждение) зданий, сооружений, паровых и водогрейных котлов, трубопроводов пара и горячей воды, взрывы и воспламенения газа в топках и газоходах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котлов, вызвавшие их разрушение, а также разрушения газопроводов и газового оборудования, взрывы в топках котлов, работающих на твердом и жидком топливе, вызвавшие остановку их</w:t>
      </w:r>
      <w:r w:rsidRPr="00D04F1E">
        <w:rPr>
          <w:rFonts w:ascii="Times New Roman" w:hAnsi="Times New Roman" w:cs="Times New Roman"/>
          <w:sz w:val="28"/>
          <w:szCs w:val="28"/>
        </w:rPr>
        <w:t xml:space="preserve"> на ремонт;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lastRenderedPageBreak/>
        <w:t>- повреждение котла (вывод его из эксплуатации во внеплановый ремонт),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объем работ по восстановлению составляет не менее объема капитального ремонта;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повреждение насосов, подогревателей, вызвавшее вынужденную остановку котла,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(котлов), приведшее к снижению общего отпуска тепла более чем на 50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продолжительностью свыше 16 часов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E94">
        <w:rPr>
          <w:rFonts w:ascii="Times New Roman" w:hAnsi="Times New Roman" w:cs="Times New Roman"/>
          <w:bCs/>
          <w:sz w:val="28"/>
          <w:szCs w:val="28"/>
        </w:rPr>
        <w:t xml:space="preserve">"инцидент" </w:t>
      </w:r>
      <w:r w:rsidRPr="00852E94">
        <w:rPr>
          <w:rFonts w:ascii="Times New Roman" w:hAnsi="Times New Roman" w:cs="Times New Roman"/>
          <w:sz w:val="28"/>
          <w:szCs w:val="28"/>
        </w:rPr>
        <w:t>- отказ или повреждение оборудования и (или) трубопроводов тепловых сетей, отклонения от гидравлического и (или) теплового режимов,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  <w:proofErr w:type="gramEnd"/>
      <w:r w:rsidRPr="00852E94">
        <w:rPr>
          <w:rFonts w:ascii="Times New Roman" w:hAnsi="Times New Roman" w:cs="Times New Roman"/>
          <w:sz w:val="28"/>
          <w:szCs w:val="28"/>
        </w:rPr>
        <w:t xml:space="preserve"> Не являются инцидентами потребительские отключения, к которым относятся отключения: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 xml:space="preserve">- линии электропередачи, подстанции, </w:t>
      </w:r>
      <w:proofErr w:type="gramStart"/>
      <w:r w:rsidRPr="00852E94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52E94">
        <w:rPr>
          <w:rFonts w:ascii="Times New Roman" w:hAnsi="Times New Roman" w:cs="Times New Roman"/>
          <w:sz w:val="28"/>
          <w:szCs w:val="28"/>
        </w:rPr>
        <w:t xml:space="preserve"> на балансе потребителя, если оно произошло не по вине </w:t>
      </w:r>
      <w:proofErr w:type="spellStart"/>
      <w:r w:rsidRPr="00852E94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852E94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- линии электропередачи, подстанции, находящихся на балансе предприятия</w:t>
      </w:r>
      <w:r w:rsidR="00832278" w:rsidRPr="00852E94">
        <w:rPr>
          <w:rFonts w:ascii="Times New Roman" w:hAnsi="Times New Roman" w:cs="Times New Roman"/>
          <w:sz w:val="28"/>
          <w:szCs w:val="28"/>
        </w:rPr>
        <w:t xml:space="preserve"> </w:t>
      </w:r>
      <w:r w:rsidRPr="00852E94">
        <w:rPr>
          <w:rFonts w:ascii="Times New Roman" w:hAnsi="Times New Roman" w:cs="Times New Roman"/>
          <w:sz w:val="28"/>
          <w:szCs w:val="28"/>
        </w:rPr>
        <w:t>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- теплопровода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</w:p>
    <w:p w:rsidR="00D04F1E" w:rsidRPr="00852E94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 xml:space="preserve">Авариями в электрических </w:t>
      </w:r>
      <w:r w:rsidRPr="00852E94">
        <w:rPr>
          <w:rFonts w:ascii="Times New Roman" w:hAnsi="Times New Roman" w:cs="Times New Roman"/>
          <w:sz w:val="28"/>
          <w:szCs w:val="28"/>
        </w:rPr>
        <w:t>сетях считаются: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- разрушение (повреждение)</w:t>
      </w:r>
      <w:r w:rsidRPr="00D04F1E">
        <w:rPr>
          <w:rFonts w:ascii="Times New Roman" w:hAnsi="Times New Roman" w:cs="Times New Roman"/>
          <w:sz w:val="28"/>
          <w:szCs w:val="28"/>
        </w:rPr>
        <w:t xml:space="preserve"> зданий, основного оборудования подстанций (силовые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 xml:space="preserve">трансформаторы; оборудование распределительных устройств напряжением до 10(6) </w:t>
      </w:r>
      <w:proofErr w:type="spellStart"/>
      <w:r w:rsidRPr="00D04F1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и выше),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повреждение питающей линии электропередачи от центра питания до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распределительного пункта или прямой линии связи между распределительными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 xml:space="preserve">пунктами напряжением 10(6) </w:t>
      </w:r>
      <w:proofErr w:type="spellStart"/>
      <w:r w:rsidRPr="00D04F1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04F1E">
        <w:rPr>
          <w:rFonts w:ascii="Times New Roman" w:hAnsi="Times New Roman" w:cs="Times New Roman"/>
          <w:sz w:val="28"/>
          <w:szCs w:val="28"/>
        </w:rPr>
        <w:t xml:space="preserve"> и выше, которая была восстановлена после выхода ее из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строя: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повреждение воздушной линии на период более 1 суток;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кабельная линия за период более 10 суток;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 xml:space="preserve">- неисправности оборудования и линий электропередачи 0,4 </w:t>
      </w:r>
      <w:proofErr w:type="spellStart"/>
      <w:r w:rsidRPr="00D04F1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04F1E">
        <w:rPr>
          <w:rFonts w:ascii="Times New Roman" w:hAnsi="Times New Roman" w:cs="Times New Roman"/>
          <w:sz w:val="28"/>
          <w:szCs w:val="28"/>
        </w:rPr>
        <w:t>, вызвавшие перерыв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электроснабжения: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 xml:space="preserve">- одного и более потребителей первой категории, </w:t>
      </w:r>
      <w:proofErr w:type="gramStart"/>
      <w:r w:rsidRPr="00D04F1E">
        <w:rPr>
          <w:rFonts w:ascii="Times New Roman" w:hAnsi="Times New Roman" w:cs="Times New Roman"/>
          <w:sz w:val="28"/>
          <w:szCs w:val="28"/>
        </w:rPr>
        <w:t>превышающий</w:t>
      </w:r>
      <w:proofErr w:type="gramEnd"/>
      <w:r w:rsidRPr="00D04F1E">
        <w:rPr>
          <w:rFonts w:ascii="Times New Roman" w:hAnsi="Times New Roman" w:cs="Times New Roman"/>
          <w:sz w:val="28"/>
          <w:szCs w:val="28"/>
        </w:rPr>
        <w:t xml:space="preserve"> время действия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 xml:space="preserve">устройств АПВ или АВР </w:t>
      </w:r>
      <w:proofErr w:type="spellStart"/>
      <w:r w:rsidRPr="00D04F1E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D04F1E">
        <w:rPr>
          <w:rFonts w:ascii="Times New Roman" w:hAnsi="Times New Roman" w:cs="Times New Roman"/>
          <w:sz w:val="28"/>
          <w:szCs w:val="28"/>
        </w:rPr>
        <w:t xml:space="preserve"> организации. При несоответствии схемы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питания потребителей первой категории требованиям ПУЭ аварией считается перерыв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электроснабжения этих потребителей продолжительностью более 10 часов, если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нарушение электроснабжения потребителей произошло по вине персонала предприятия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электрических сетей;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одного и более потребителей второй категории продолжительностью более 10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часов, если нарушение электроснабжения произошло по вине персонала предприятия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электрических сетей;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lastRenderedPageBreak/>
        <w:t>- одного и более потребителей третьей категории продолжительностью более 24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часов, если нарушение электроснабжения произошло по вине персонала предприятия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электрических сетей.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Технологическими отказами в электрических сетях считаются:</w:t>
      </w:r>
    </w:p>
    <w:p w:rsidR="00D04F1E" w:rsidRPr="00D04F1E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4F1E" w:rsidRPr="00D04F1E">
        <w:rPr>
          <w:rFonts w:ascii="Times New Roman" w:hAnsi="Times New Roman" w:cs="Times New Roman"/>
          <w:sz w:val="28"/>
          <w:szCs w:val="28"/>
        </w:rPr>
        <w:t>неисправности основного оборудования, восстановление работоспособности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="00D04F1E" w:rsidRPr="00D04F1E">
        <w:rPr>
          <w:rFonts w:ascii="Times New Roman" w:hAnsi="Times New Roman" w:cs="Times New Roman"/>
          <w:sz w:val="28"/>
          <w:szCs w:val="28"/>
        </w:rPr>
        <w:t>которого может быть произведено в течение (не более) 7 суток после выхода его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1E" w:rsidRPr="00D04F1E">
        <w:rPr>
          <w:rFonts w:ascii="Times New Roman" w:hAnsi="Times New Roman" w:cs="Times New Roman"/>
          <w:sz w:val="28"/>
          <w:szCs w:val="28"/>
        </w:rPr>
        <w:t>строя;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неисправности питающей линии электропередачи от центра питания до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распределительного пункта или прямой линии связи между распределительными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 xml:space="preserve">пунктами напряжением 10(6) </w:t>
      </w:r>
      <w:proofErr w:type="spellStart"/>
      <w:r w:rsidRPr="00D04F1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04F1E">
        <w:rPr>
          <w:rFonts w:ascii="Times New Roman" w:hAnsi="Times New Roman" w:cs="Times New Roman"/>
          <w:sz w:val="28"/>
          <w:szCs w:val="28"/>
        </w:rPr>
        <w:t xml:space="preserve"> и выше, которая была восстановлена после выхода ее из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строя: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воздушная линия за период от 12 часов до 3 суток;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кабельная линия за период от 2 до 10 суток;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неисправности оборудования и линий электропередачи, вызвавшие перерыв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электроснабжения: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одного и более потребителей первой категории при несоответствии схемы их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питания требованиям ПУЭ, продолжительностью от 3 до 10 часов, если нарушение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электроснабжения потребителей произошло по вине персонала предприятия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электрических сетей;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одного и более потребителей второй категории продолжительностью от 3 до 10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часов;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одного и более потребителей третьей категории продолжительностью более 10 до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24 часов.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Функциональными отказами в электрических сетях считаются нарушения режима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работы, не вызвавшие последствий, а также:</w:t>
      </w:r>
    </w:p>
    <w:p w:rsidR="00D04F1E" w:rsidRPr="00D04F1E" w:rsidRDefault="00D2637C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4F1E" w:rsidRPr="00D04F1E">
        <w:rPr>
          <w:rFonts w:ascii="Times New Roman" w:hAnsi="Times New Roman" w:cs="Times New Roman"/>
          <w:sz w:val="28"/>
          <w:szCs w:val="28"/>
        </w:rPr>
        <w:t>выход из строя измерительных трансформаторов, разрядников, трансформаторов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="00D04F1E" w:rsidRPr="00D04F1E">
        <w:rPr>
          <w:rFonts w:ascii="Times New Roman" w:hAnsi="Times New Roman" w:cs="Times New Roman"/>
          <w:sz w:val="28"/>
          <w:szCs w:val="28"/>
        </w:rPr>
        <w:t>и др., не относящихся к основному оборудованию;</w:t>
      </w:r>
    </w:p>
    <w:p w:rsidR="00D04F1E" w:rsidRPr="00D04F1E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F1E">
        <w:rPr>
          <w:rFonts w:ascii="Times New Roman" w:hAnsi="Times New Roman" w:cs="Times New Roman"/>
          <w:sz w:val="28"/>
          <w:szCs w:val="28"/>
        </w:rPr>
        <w:t>- выход из строя устройств АПВ, АВР, релейной защиты, телемеханики.</w:t>
      </w:r>
    </w:p>
    <w:p w:rsidR="00A21FF0" w:rsidRPr="00A21FF0" w:rsidRDefault="00D04F1E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04F1E">
        <w:rPr>
          <w:rFonts w:ascii="Times New Roman" w:hAnsi="Times New Roman" w:cs="Times New Roman"/>
          <w:sz w:val="28"/>
          <w:szCs w:val="28"/>
        </w:rPr>
        <w:t>Не относится к инцидентам в электрических сетях вывод из работы оборудования по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оперативной заявке для устранения мелких дефектов и неисправностей (замена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Pr="00D04F1E">
        <w:rPr>
          <w:rFonts w:ascii="Times New Roman" w:hAnsi="Times New Roman" w:cs="Times New Roman"/>
          <w:sz w:val="28"/>
          <w:szCs w:val="28"/>
        </w:rPr>
        <w:t>элементов опоры, подтяжка бандажей, чистка изо</w:t>
      </w:r>
      <w:r w:rsidR="00A21FF0">
        <w:rPr>
          <w:rFonts w:ascii="Times New Roman" w:hAnsi="Times New Roman" w:cs="Times New Roman"/>
          <w:sz w:val="28"/>
          <w:szCs w:val="28"/>
        </w:rPr>
        <w:t xml:space="preserve">ляции, устранение течи масла в </w:t>
      </w:r>
      <w:r w:rsidR="00A21FF0" w:rsidRPr="00832278">
        <w:rPr>
          <w:rFonts w:ascii="Times New Roman" w:hAnsi="Times New Roman" w:cs="Times New Roman"/>
          <w:sz w:val="28"/>
          <w:szCs w:val="28"/>
        </w:rPr>
        <w:t>трансформаторах силовых и масляных выключателях, подтяжка болтовых соединений в</w:t>
      </w:r>
      <w:r w:rsidR="00A21FF0">
        <w:rPr>
          <w:rFonts w:ascii="Arial" w:hAnsi="Arial" w:cs="Arial"/>
          <w:sz w:val="24"/>
          <w:szCs w:val="24"/>
        </w:rPr>
        <w:t xml:space="preserve"> </w:t>
      </w:r>
      <w:r w:rsidR="00A21FF0" w:rsidRPr="00A21FF0">
        <w:rPr>
          <w:rFonts w:ascii="Times New Roman" w:hAnsi="Times New Roman" w:cs="Times New Roman"/>
          <w:sz w:val="28"/>
          <w:szCs w:val="28"/>
        </w:rPr>
        <w:t>РП, ТП, выправка опор, устранение других неисправностей, угрожающих нормальной</w:t>
      </w:r>
      <w:r w:rsidR="00A21FF0">
        <w:rPr>
          <w:rFonts w:ascii="Arial" w:hAnsi="Arial" w:cs="Arial"/>
          <w:sz w:val="24"/>
          <w:szCs w:val="24"/>
        </w:rPr>
        <w:t xml:space="preserve"> </w:t>
      </w:r>
      <w:r w:rsidR="00A21FF0" w:rsidRPr="00A21FF0">
        <w:rPr>
          <w:rFonts w:ascii="Times New Roman" w:hAnsi="Times New Roman" w:cs="Times New Roman"/>
          <w:sz w:val="28"/>
          <w:szCs w:val="28"/>
        </w:rPr>
        <w:t>эксплуатации электроустановок или электроснабжения-потребителей и т.д.), выявленных</w:t>
      </w:r>
      <w:proofErr w:type="gramEnd"/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>при профилактическом осмотре и контроле.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FF0">
        <w:rPr>
          <w:rFonts w:ascii="Times New Roman" w:hAnsi="Times New Roman" w:cs="Times New Roman"/>
          <w:sz w:val="28"/>
          <w:szCs w:val="28"/>
        </w:rPr>
        <w:t>Электроприемники</w:t>
      </w:r>
      <w:proofErr w:type="spellEnd"/>
      <w:r w:rsidRPr="00A21FF0">
        <w:rPr>
          <w:rFonts w:ascii="Times New Roman" w:hAnsi="Times New Roman" w:cs="Times New Roman"/>
          <w:sz w:val="28"/>
          <w:szCs w:val="28"/>
        </w:rPr>
        <w:t xml:space="preserve"> аварийной брони электроснабжения - дежурное и охранное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освещение, охранная и пожарная сигнализации, насосы пожаротушения, связь,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аварийная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вентиляция, отопление в зимнее время.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21FF0">
        <w:rPr>
          <w:rFonts w:ascii="Times New Roman" w:hAnsi="Times New Roman" w:cs="Times New Roman"/>
          <w:sz w:val="28"/>
          <w:szCs w:val="28"/>
        </w:rPr>
        <w:t>Основными направлениями предупреждения технологических нарушений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аварий и поддержания постоянной готовности предприятия жизнеобеспечения 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ликвидации являются:</w:t>
      </w:r>
    </w:p>
    <w:p w:rsidR="00A21FF0" w:rsidRPr="00A21FF0" w:rsidRDefault="00D2637C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1FF0" w:rsidRPr="00A21FF0">
        <w:rPr>
          <w:rFonts w:ascii="Times New Roman" w:hAnsi="Times New Roman" w:cs="Times New Roman"/>
          <w:sz w:val="28"/>
          <w:szCs w:val="28"/>
        </w:rPr>
        <w:t>постоянная подготовка персонала к ликвидации возможных технологических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="00A21FF0" w:rsidRPr="00A21FF0">
        <w:rPr>
          <w:rFonts w:ascii="Times New Roman" w:hAnsi="Times New Roman" w:cs="Times New Roman"/>
          <w:sz w:val="28"/>
          <w:szCs w:val="28"/>
        </w:rPr>
        <w:t xml:space="preserve">нарушений путем своевременного проведения </w:t>
      </w:r>
      <w:r w:rsidR="00A21FF0" w:rsidRPr="00A21FF0">
        <w:rPr>
          <w:rFonts w:ascii="Times New Roman" w:hAnsi="Times New Roman" w:cs="Times New Roman"/>
          <w:sz w:val="28"/>
          <w:szCs w:val="28"/>
        </w:rPr>
        <w:lastRenderedPageBreak/>
        <w:t>противоаварийных тренировок,</w:t>
      </w:r>
      <w:r w:rsidR="00A21FF0">
        <w:rPr>
          <w:rFonts w:ascii="Times New Roman" w:hAnsi="Times New Roman" w:cs="Times New Roman"/>
          <w:sz w:val="28"/>
          <w:szCs w:val="28"/>
        </w:rPr>
        <w:t xml:space="preserve"> </w:t>
      </w:r>
      <w:r w:rsidR="00A21FF0" w:rsidRPr="00A21FF0">
        <w:rPr>
          <w:rFonts w:ascii="Times New Roman" w:hAnsi="Times New Roman" w:cs="Times New Roman"/>
          <w:sz w:val="28"/>
          <w:szCs w:val="28"/>
        </w:rPr>
        <w:t>повышения качества профессиональной подготовки;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>- создание необходимых аварийных запасов материалов к оборудованию;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>- обеспечение персонала средствами связи, пожаротушения, автотранспортом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механизмами, необходимыми средствами защиты;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>- своевременное обеспечение рабочих мест схемами технологических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>трубопроводов, инструкциями по ликвидации технологических нарушений,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FF0">
        <w:rPr>
          <w:rFonts w:ascii="Times New Roman" w:hAnsi="Times New Roman" w:cs="Times New Roman"/>
          <w:sz w:val="28"/>
          <w:szCs w:val="28"/>
        </w:rPr>
        <w:t>переключении</w:t>
      </w:r>
      <w:proofErr w:type="gramEnd"/>
      <w:r w:rsidRPr="00A21FF0">
        <w:rPr>
          <w:rFonts w:ascii="Times New Roman" w:hAnsi="Times New Roman" w:cs="Times New Roman"/>
          <w:sz w:val="28"/>
          <w:szCs w:val="28"/>
        </w:rPr>
        <w:t>;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>- подготовка персонала в пунктах тренажерной подготовки с использованием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>тренажеров, максимально соответствующих реальным условиям производства, а 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при возможности, с использованием персональных компьютеров;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 xml:space="preserve">- тестирование персонала при приеме на работу, а также в процессе </w:t>
      </w:r>
      <w:proofErr w:type="gramStart"/>
      <w:r w:rsidRPr="00A21FF0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>деятельности по готовности к оперативной работе.</w:t>
      </w:r>
    </w:p>
    <w:p w:rsidR="00A21FF0" w:rsidRDefault="00A21FF0" w:rsidP="00DC2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FF0" w:rsidRPr="00740FC6" w:rsidRDefault="00A21FF0" w:rsidP="00740FC6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FC6">
        <w:rPr>
          <w:rFonts w:ascii="Times New Roman" w:hAnsi="Times New Roman" w:cs="Times New Roman"/>
          <w:b/>
          <w:bCs/>
          <w:sz w:val="28"/>
          <w:szCs w:val="28"/>
        </w:rPr>
        <w:t>Порядок ликвидации, локализации и взаимодействия жилищно-коммунальных предприятий, находящихся на территории Тенькинского городского округа Магаданской области при возникновении аварийных ситуаций</w:t>
      </w:r>
    </w:p>
    <w:p w:rsidR="00740FC6" w:rsidRPr="00740FC6" w:rsidRDefault="00740FC6" w:rsidP="00740FC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21FF0">
        <w:rPr>
          <w:rFonts w:ascii="Times New Roman" w:hAnsi="Times New Roman" w:cs="Times New Roman"/>
          <w:sz w:val="28"/>
          <w:szCs w:val="28"/>
        </w:rPr>
        <w:t>Настоящий порядок распространяется на предприятия жизнеобеспечения,</w:t>
      </w:r>
      <w:r w:rsidR="00D2637C"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оказывающие коммунальные услуги населению, учреждениям культуры,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другим объектам социа</w:t>
      </w:r>
      <w:r w:rsidR="00D2637C">
        <w:rPr>
          <w:rFonts w:ascii="Times New Roman" w:hAnsi="Times New Roman" w:cs="Times New Roman"/>
          <w:sz w:val="28"/>
          <w:szCs w:val="28"/>
        </w:rPr>
        <w:t xml:space="preserve">льного назначения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Pr="00A21FF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 Магаданской области.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>2.2. В случае возникновения аварий и технологических нарушений на объектах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жизнеобеспечения АДС (аварийно-диспетчерская служба)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жизнеобеспечения в течение часа по факсу направляет информацию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аварии: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>- в</w:t>
      </w:r>
      <w:r w:rsidR="0062234C">
        <w:rPr>
          <w:rFonts w:ascii="Times New Roman" w:hAnsi="Times New Roman" w:cs="Times New Roman"/>
          <w:sz w:val="28"/>
          <w:szCs w:val="28"/>
        </w:rPr>
        <w:t xml:space="preserve"> ЕДДС</w:t>
      </w:r>
      <w:r w:rsidRPr="00A21FF0">
        <w:rPr>
          <w:rFonts w:ascii="Times New Roman" w:hAnsi="Times New Roman" w:cs="Times New Roman"/>
          <w:sz w:val="28"/>
          <w:szCs w:val="28"/>
        </w:rPr>
        <w:t xml:space="preserve"> </w:t>
      </w:r>
      <w:r w:rsidR="0062234C">
        <w:rPr>
          <w:rFonts w:ascii="Times New Roman" w:hAnsi="Times New Roman" w:cs="Times New Roman"/>
          <w:sz w:val="28"/>
          <w:szCs w:val="28"/>
        </w:rPr>
        <w:t>администрации</w:t>
      </w:r>
      <w:r w:rsidRPr="00A21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Pr="00A21FF0">
        <w:rPr>
          <w:rFonts w:ascii="Times New Roman" w:hAnsi="Times New Roman" w:cs="Times New Roman"/>
          <w:sz w:val="28"/>
          <w:szCs w:val="28"/>
        </w:rPr>
        <w:t xml:space="preserve"> тел</w:t>
      </w:r>
      <w:r w:rsidR="0062234C">
        <w:rPr>
          <w:rFonts w:ascii="Times New Roman" w:hAnsi="Times New Roman" w:cs="Times New Roman"/>
          <w:sz w:val="28"/>
          <w:szCs w:val="28"/>
        </w:rPr>
        <w:t>.: 2-24</w:t>
      </w:r>
      <w:r w:rsidRPr="00A21FF0">
        <w:rPr>
          <w:rFonts w:ascii="Times New Roman" w:hAnsi="Times New Roman" w:cs="Times New Roman"/>
          <w:sz w:val="28"/>
          <w:szCs w:val="28"/>
        </w:rPr>
        <w:t>-</w:t>
      </w:r>
      <w:r w:rsidR="0062234C">
        <w:rPr>
          <w:rFonts w:ascii="Times New Roman" w:hAnsi="Times New Roman" w:cs="Times New Roman"/>
          <w:sz w:val="28"/>
          <w:szCs w:val="28"/>
        </w:rPr>
        <w:t>26</w:t>
      </w:r>
      <w:r w:rsidR="004E592F">
        <w:rPr>
          <w:rFonts w:ascii="Times New Roman" w:hAnsi="Times New Roman" w:cs="Times New Roman"/>
          <w:sz w:val="28"/>
          <w:szCs w:val="28"/>
        </w:rPr>
        <w:t>, 112</w:t>
      </w:r>
      <w:r w:rsidRPr="00A21F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21FF0">
        <w:rPr>
          <w:rFonts w:ascii="Times New Roman" w:hAnsi="Times New Roman" w:cs="Times New Roman"/>
          <w:sz w:val="28"/>
          <w:szCs w:val="28"/>
        </w:rPr>
        <w:t>круглосуточный</w:t>
      </w:r>
      <w:proofErr w:type="gramEnd"/>
      <w:r w:rsidRPr="00A21FF0">
        <w:rPr>
          <w:rFonts w:ascii="Times New Roman" w:hAnsi="Times New Roman" w:cs="Times New Roman"/>
          <w:sz w:val="28"/>
          <w:szCs w:val="28"/>
        </w:rPr>
        <w:t>),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 xml:space="preserve">- в </w:t>
      </w:r>
      <w:r w:rsidR="004E592F">
        <w:rPr>
          <w:rFonts w:ascii="Times New Roman" w:hAnsi="Times New Roman" w:cs="Times New Roman"/>
          <w:sz w:val="28"/>
          <w:szCs w:val="28"/>
        </w:rPr>
        <w:t>дежурно-</w:t>
      </w:r>
      <w:r w:rsidRPr="00A21FF0">
        <w:rPr>
          <w:rFonts w:ascii="Times New Roman" w:hAnsi="Times New Roman" w:cs="Times New Roman"/>
          <w:sz w:val="28"/>
          <w:szCs w:val="28"/>
        </w:rPr>
        <w:t>диспетчерские службы предприятий жизнеобеспечения.</w:t>
      </w:r>
    </w:p>
    <w:p w:rsidR="00A21FF0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proofErr w:type="gramStart"/>
      <w:r w:rsidRPr="00A21FF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21FF0">
        <w:rPr>
          <w:rFonts w:ascii="Times New Roman" w:hAnsi="Times New Roman" w:cs="Times New Roman"/>
          <w:sz w:val="28"/>
          <w:szCs w:val="28"/>
        </w:rPr>
        <w:t xml:space="preserve"> за эксплуатацию объекта, в течение одного</w:t>
      </w:r>
      <w:r w:rsidR="0062234C"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часа в рабочее время и трех часов в нерабочее время оповещает телефонограммой о</w:t>
      </w:r>
      <w:r w:rsidR="0062234C"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месте повреждения представителей коммунальных и других предприятий, имеющих</w:t>
      </w:r>
      <w:r w:rsidR="0062234C"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отношение к месту аварии, для согласования работ по устранению возникшей аварии.</w:t>
      </w:r>
    </w:p>
    <w:p w:rsidR="00A21FF0" w:rsidRPr="00A21FF0" w:rsidRDefault="00D2637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21FF0" w:rsidRPr="00A21FF0">
        <w:rPr>
          <w:rFonts w:ascii="Times New Roman" w:hAnsi="Times New Roman" w:cs="Times New Roman"/>
          <w:sz w:val="28"/>
          <w:szCs w:val="28"/>
        </w:rPr>
        <w:t>Жилищно-коммунальные предприятия при получении телефонограммы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="00A21FF0" w:rsidRPr="00A21FF0">
        <w:rPr>
          <w:rFonts w:ascii="Times New Roman" w:hAnsi="Times New Roman" w:cs="Times New Roman"/>
          <w:sz w:val="28"/>
          <w:szCs w:val="28"/>
        </w:rPr>
        <w:t>немедленно направляют своего представителя на место аварии.</w:t>
      </w:r>
    </w:p>
    <w:p w:rsidR="00A20CB3" w:rsidRPr="00A21FF0" w:rsidRDefault="00A21FF0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F0">
        <w:rPr>
          <w:rFonts w:ascii="Times New Roman" w:hAnsi="Times New Roman" w:cs="Times New Roman"/>
          <w:sz w:val="28"/>
          <w:szCs w:val="28"/>
        </w:rPr>
        <w:lastRenderedPageBreak/>
        <w:t>2.4. Руководители жилищно-коммунальных предприятий (предприятий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жизнеобеспечения) после обнаружения аварии немедленно организуют работы на сетях,</w:t>
      </w:r>
      <w:r w:rsidR="0062234C"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>системах и объектах по ликвидации последствий аварийной ситуации и сообщают о</w:t>
      </w:r>
      <w:r w:rsidR="0062234C">
        <w:rPr>
          <w:rFonts w:ascii="Times New Roman" w:hAnsi="Times New Roman" w:cs="Times New Roman"/>
          <w:sz w:val="28"/>
          <w:szCs w:val="28"/>
        </w:rPr>
        <w:t xml:space="preserve"> </w:t>
      </w:r>
      <w:r w:rsidRPr="00A21FF0">
        <w:rPr>
          <w:rFonts w:ascii="Times New Roman" w:hAnsi="Times New Roman" w:cs="Times New Roman"/>
          <w:sz w:val="28"/>
          <w:szCs w:val="28"/>
        </w:rPr>
        <w:t xml:space="preserve">принятых мерах </w:t>
      </w:r>
      <w:r w:rsidR="0062234C">
        <w:rPr>
          <w:rFonts w:ascii="Times New Roman" w:hAnsi="Times New Roman" w:cs="Times New Roman"/>
          <w:sz w:val="28"/>
          <w:szCs w:val="28"/>
        </w:rPr>
        <w:t>Г</w:t>
      </w:r>
      <w:r w:rsidR="004E592F">
        <w:rPr>
          <w:rFonts w:ascii="Times New Roman" w:hAnsi="Times New Roman" w:cs="Times New Roman"/>
          <w:sz w:val="28"/>
          <w:szCs w:val="28"/>
        </w:rPr>
        <w:t xml:space="preserve">лаве </w:t>
      </w:r>
      <w:r w:rsidR="0062234C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4E592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62234C">
        <w:rPr>
          <w:rFonts w:ascii="Times New Roman" w:hAnsi="Times New Roman" w:cs="Times New Roman"/>
          <w:sz w:val="28"/>
          <w:szCs w:val="28"/>
        </w:rPr>
        <w:t>.</w:t>
      </w:r>
    </w:p>
    <w:p w:rsidR="0062234C" w:rsidRPr="0062234C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C">
        <w:rPr>
          <w:rFonts w:ascii="Times New Roman" w:hAnsi="Times New Roman" w:cs="Times New Roman"/>
          <w:sz w:val="28"/>
          <w:szCs w:val="28"/>
        </w:rPr>
        <w:t>Информация предприятия жизнеобеспечения должна содержать следующие</w:t>
      </w:r>
      <w:r w:rsidR="00D2637C">
        <w:rPr>
          <w:rFonts w:ascii="Times New Roman" w:hAnsi="Times New Roman" w:cs="Times New Roman"/>
          <w:sz w:val="28"/>
          <w:szCs w:val="28"/>
        </w:rPr>
        <w:t xml:space="preserve"> </w:t>
      </w:r>
      <w:r w:rsidRPr="0062234C">
        <w:rPr>
          <w:rFonts w:ascii="Times New Roman" w:hAnsi="Times New Roman" w:cs="Times New Roman"/>
          <w:sz w:val="28"/>
          <w:szCs w:val="28"/>
        </w:rPr>
        <w:t>сведения:</w:t>
      </w:r>
    </w:p>
    <w:p w:rsidR="0062234C" w:rsidRPr="0062234C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C">
        <w:rPr>
          <w:rFonts w:ascii="Times New Roman" w:hAnsi="Times New Roman" w:cs="Times New Roman"/>
          <w:sz w:val="28"/>
          <w:szCs w:val="28"/>
        </w:rPr>
        <w:t>- наименование и адрес объекта аварии;</w:t>
      </w:r>
    </w:p>
    <w:p w:rsidR="0062234C" w:rsidRPr="0062234C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C">
        <w:rPr>
          <w:rFonts w:ascii="Times New Roman" w:hAnsi="Times New Roman" w:cs="Times New Roman"/>
          <w:sz w:val="28"/>
          <w:szCs w:val="28"/>
        </w:rPr>
        <w:t>- краткое описание причин и характера аварии;</w:t>
      </w:r>
    </w:p>
    <w:p w:rsidR="0062234C" w:rsidRPr="0062234C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C">
        <w:rPr>
          <w:rFonts w:ascii="Times New Roman" w:hAnsi="Times New Roman" w:cs="Times New Roman"/>
          <w:sz w:val="28"/>
          <w:szCs w:val="28"/>
        </w:rPr>
        <w:t>- время начала прекращения подачи энергоресурсов по потребителям;</w:t>
      </w:r>
    </w:p>
    <w:p w:rsidR="0062234C" w:rsidRPr="00852E94" w:rsidRDefault="00D2637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-</w:t>
      </w:r>
      <w:r w:rsidR="0062234C" w:rsidRPr="00852E94">
        <w:rPr>
          <w:rFonts w:ascii="Times New Roman" w:hAnsi="Times New Roman" w:cs="Times New Roman"/>
          <w:sz w:val="28"/>
          <w:szCs w:val="28"/>
        </w:rPr>
        <w:t>перечень объектов, подлежащих отключению от энергоресурсов, и объектов,</w:t>
      </w:r>
      <w:r w:rsidRPr="00852E94">
        <w:rPr>
          <w:rFonts w:ascii="Times New Roman" w:hAnsi="Times New Roman" w:cs="Times New Roman"/>
          <w:sz w:val="28"/>
          <w:szCs w:val="28"/>
        </w:rPr>
        <w:t xml:space="preserve"> к  </w:t>
      </w:r>
      <w:r w:rsidR="0062234C" w:rsidRPr="00852E94">
        <w:rPr>
          <w:rFonts w:ascii="Times New Roman" w:hAnsi="Times New Roman" w:cs="Times New Roman"/>
          <w:sz w:val="28"/>
          <w:szCs w:val="28"/>
        </w:rPr>
        <w:t>которым прекращена подача энергоресурсов;</w:t>
      </w:r>
    </w:p>
    <w:p w:rsidR="00D2637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- объем повреждений и разрушений, состояние коммуникаций, вышедших из строя,</w:t>
      </w:r>
      <w:r w:rsidR="00D2637C" w:rsidRPr="00852E94">
        <w:rPr>
          <w:rFonts w:ascii="Times New Roman" w:hAnsi="Times New Roman" w:cs="Times New Roman"/>
          <w:sz w:val="28"/>
          <w:szCs w:val="28"/>
        </w:rPr>
        <w:t xml:space="preserve"> </w:t>
      </w:r>
      <w:r w:rsidRPr="00852E94">
        <w:rPr>
          <w:rFonts w:ascii="Times New Roman" w:hAnsi="Times New Roman" w:cs="Times New Roman"/>
          <w:sz w:val="28"/>
          <w:szCs w:val="28"/>
        </w:rPr>
        <w:t>в том числе по видам:</w:t>
      </w:r>
      <w:r w:rsidR="00D2637C" w:rsidRPr="0085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наименование коммуникаций, энергосистем,</w:t>
      </w:r>
      <w:r w:rsidR="00D2637C" w:rsidRPr="00852E94">
        <w:rPr>
          <w:rFonts w:ascii="Times New Roman" w:hAnsi="Times New Roman" w:cs="Times New Roman"/>
          <w:sz w:val="28"/>
          <w:szCs w:val="28"/>
        </w:rPr>
        <w:t xml:space="preserve"> </w:t>
      </w:r>
      <w:r w:rsidRPr="00852E94">
        <w:rPr>
          <w:rFonts w:ascii="Times New Roman" w:hAnsi="Times New Roman" w:cs="Times New Roman"/>
          <w:sz w:val="28"/>
          <w:szCs w:val="28"/>
        </w:rPr>
        <w:t>показатели параметров состояния.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 xml:space="preserve">ЛЭП </w:t>
      </w:r>
      <w:r w:rsidRPr="00852E94">
        <w:rPr>
          <w:rFonts w:ascii="Times New Roman" w:hAnsi="Times New Roman" w:cs="Times New Roman"/>
          <w:sz w:val="28"/>
          <w:szCs w:val="28"/>
        </w:rPr>
        <w:t>(распределительные линии):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- мощность (</w:t>
      </w:r>
      <w:proofErr w:type="spellStart"/>
      <w:r w:rsidRPr="00852E9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52E94">
        <w:rPr>
          <w:rFonts w:ascii="Times New Roman" w:hAnsi="Times New Roman" w:cs="Times New Roman"/>
          <w:sz w:val="28"/>
          <w:szCs w:val="28"/>
        </w:rPr>
        <w:t>) -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протяженность (</w:t>
      </w:r>
      <w:proofErr w:type="gramStart"/>
      <w:r w:rsidRPr="00852E9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52E94">
        <w:rPr>
          <w:rFonts w:ascii="Times New Roman" w:hAnsi="Times New Roman" w:cs="Times New Roman"/>
          <w:sz w:val="28"/>
          <w:szCs w:val="28"/>
        </w:rPr>
        <w:t>) -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количество опор (шт.) -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количество трансформаторных подстанций (шт.).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>Линии связи</w:t>
      </w:r>
      <w:r w:rsidRPr="00852E94">
        <w:rPr>
          <w:rFonts w:ascii="Times New Roman" w:hAnsi="Times New Roman" w:cs="Times New Roman"/>
          <w:sz w:val="28"/>
          <w:szCs w:val="28"/>
        </w:rPr>
        <w:t>: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протяженность (</w:t>
      </w:r>
      <w:proofErr w:type="gramStart"/>
      <w:r w:rsidRPr="00852E9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52E94">
        <w:rPr>
          <w:rFonts w:ascii="Times New Roman" w:hAnsi="Times New Roman" w:cs="Times New Roman"/>
          <w:sz w:val="28"/>
          <w:szCs w:val="28"/>
        </w:rPr>
        <w:t>),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характеристика линий связи.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>Системы водоснабжения и канализации: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протяженность (</w:t>
      </w:r>
      <w:proofErr w:type="gramStart"/>
      <w:r w:rsidRPr="00852E9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52E94">
        <w:rPr>
          <w:rFonts w:ascii="Times New Roman" w:hAnsi="Times New Roman" w:cs="Times New Roman"/>
          <w:sz w:val="28"/>
          <w:szCs w:val="28"/>
        </w:rPr>
        <w:t>),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тип, диаметр труб (</w:t>
      </w:r>
      <w:proofErr w:type="gramStart"/>
      <w:r w:rsidRPr="00852E9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852E94">
        <w:rPr>
          <w:rFonts w:ascii="Times New Roman" w:hAnsi="Times New Roman" w:cs="Times New Roman"/>
          <w:sz w:val="28"/>
          <w:szCs w:val="28"/>
        </w:rPr>
        <w:t>),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94">
        <w:rPr>
          <w:rFonts w:ascii="Times New Roman" w:hAnsi="Times New Roman" w:cs="Times New Roman"/>
          <w:sz w:val="28"/>
          <w:szCs w:val="28"/>
        </w:rPr>
        <w:t>для оборудования - мощность, тип и количество.</w:t>
      </w:r>
    </w:p>
    <w:p w:rsidR="0062234C" w:rsidRPr="00852E94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94">
        <w:rPr>
          <w:rFonts w:ascii="Times New Roman" w:hAnsi="Times New Roman" w:cs="Times New Roman"/>
          <w:bCs/>
          <w:sz w:val="28"/>
          <w:szCs w:val="28"/>
        </w:rPr>
        <w:t>Системы теплоснабжения:</w:t>
      </w:r>
    </w:p>
    <w:p w:rsidR="0062234C" w:rsidRPr="0062234C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E94">
        <w:rPr>
          <w:rFonts w:ascii="Times New Roman" w:hAnsi="Times New Roman" w:cs="Times New Roman"/>
          <w:sz w:val="28"/>
          <w:szCs w:val="28"/>
        </w:rPr>
        <w:t>протяженность (км),</w:t>
      </w:r>
      <w:r w:rsidR="00D2637C" w:rsidRPr="00852E94">
        <w:rPr>
          <w:rFonts w:ascii="Times New Roman" w:hAnsi="Times New Roman" w:cs="Times New Roman"/>
          <w:sz w:val="28"/>
          <w:szCs w:val="28"/>
        </w:rPr>
        <w:t xml:space="preserve"> </w:t>
      </w:r>
      <w:r w:rsidRPr="00852E94">
        <w:rPr>
          <w:rFonts w:ascii="Times New Roman" w:hAnsi="Times New Roman" w:cs="Times New Roman"/>
          <w:sz w:val="28"/>
          <w:szCs w:val="28"/>
        </w:rPr>
        <w:t>тип,</w:t>
      </w:r>
      <w:r w:rsidRPr="0062234C">
        <w:rPr>
          <w:rFonts w:ascii="Times New Roman" w:hAnsi="Times New Roman" w:cs="Times New Roman"/>
          <w:sz w:val="28"/>
          <w:szCs w:val="28"/>
        </w:rPr>
        <w:t xml:space="preserve"> диаметр труб (км),</w:t>
      </w:r>
      <w:r w:rsidR="00D2637C">
        <w:rPr>
          <w:rFonts w:ascii="Times New Roman" w:hAnsi="Times New Roman" w:cs="Times New Roman"/>
          <w:sz w:val="28"/>
          <w:szCs w:val="28"/>
        </w:rPr>
        <w:t xml:space="preserve"> </w:t>
      </w:r>
      <w:r w:rsidRPr="0062234C">
        <w:rPr>
          <w:rFonts w:ascii="Times New Roman" w:hAnsi="Times New Roman" w:cs="Times New Roman"/>
          <w:sz w:val="28"/>
          <w:szCs w:val="28"/>
        </w:rPr>
        <w:t>для оборудования - мощность, тип и количество</w:t>
      </w:r>
      <w:proofErr w:type="gramEnd"/>
    </w:p>
    <w:p w:rsidR="0062234C" w:rsidRPr="0062234C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C">
        <w:rPr>
          <w:rFonts w:ascii="Times New Roman" w:hAnsi="Times New Roman" w:cs="Times New Roman"/>
          <w:sz w:val="28"/>
          <w:szCs w:val="28"/>
        </w:rPr>
        <w:t>- время начала работ по ликвидации аварии, количество аварийных бригад и их</w:t>
      </w:r>
      <w:r w:rsidR="00D2637C">
        <w:rPr>
          <w:rFonts w:ascii="Times New Roman" w:hAnsi="Times New Roman" w:cs="Times New Roman"/>
          <w:sz w:val="28"/>
          <w:szCs w:val="28"/>
        </w:rPr>
        <w:t xml:space="preserve"> </w:t>
      </w:r>
      <w:r w:rsidRPr="0062234C">
        <w:rPr>
          <w:rFonts w:ascii="Times New Roman" w:hAnsi="Times New Roman" w:cs="Times New Roman"/>
          <w:sz w:val="28"/>
          <w:szCs w:val="28"/>
        </w:rPr>
        <w:t>численность, ответственное лицо предприятия жизнеобеспечения за организацию и ход</w:t>
      </w:r>
      <w:r w:rsidR="00D2637C">
        <w:rPr>
          <w:rFonts w:ascii="Times New Roman" w:hAnsi="Times New Roman" w:cs="Times New Roman"/>
          <w:sz w:val="28"/>
          <w:szCs w:val="28"/>
        </w:rPr>
        <w:t xml:space="preserve"> </w:t>
      </w:r>
      <w:r w:rsidRPr="0062234C">
        <w:rPr>
          <w:rFonts w:ascii="Times New Roman" w:hAnsi="Times New Roman" w:cs="Times New Roman"/>
          <w:sz w:val="28"/>
          <w:szCs w:val="28"/>
        </w:rPr>
        <w:t>работы на объекте аварии, контактный телефон;</w:t>
      </w:r>
    </w:p>
    <w:p w:rsidR="0062234C" w:rsidRPr="0062234C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C">
        <w:rPr>
          <w:rFonts w:ascii="Times New Roman" w:hAnsi="Times New Roman" w:cs="Times New Roman"/>
          <w:sz w:val="28"/>
          <w:szCs w:val="28"/>
        </w:rPr>
        <w:t>- планируемое время прекращения работ.</w:t>
      </w:r>
    </w:p>
    <w:p w:rsidR="0062234C" w:rsidRPr="0062234C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C">
        <w:rPr>
          <w:rFonts w:ascii="Times New Roman" w:hAnsi="Times New Roman" w:cs="Times New Roman"/>
          <w:sz w:val="28"/>
          <w:szCs w:val="28"/>
        </w:rPr>
        <w:t xml:space="preserve">2.5. Предприятия (организации) жизнеобеспечения на территории </w:t>
      </w:r>
      <w:r w:rsidR="00D2637C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Магаданской области </w:t>
      </w:r>
      <w:r w:rsidRPr="0062234C">
        <w:rPr>
          <w:rFonts w:ascii="Times New Roman" w:hAnsi="Times New Roman" w:cs="Times New Roman"/>
          <w:sz w:val="28"/>
          <w:szCs w:val="28"/>
        </w:rPr>
        <w:t xml:space="preserve"> должны иметь</w:t>
      </w:r>
      <w:r w:rsidR="00D2637C">
        <w:rPr>
          <w:rFonts w:ascii="Times New Roman" w:hAnsi="Times New Roman" w:cs="Times New Roman"/>
          <w:sz w:val="28"/>
          <w:szCs w:val="28"/>
        </w:rPr>
        <w:t xml:space="preserve"> </w:t>
      </w:r>
      <w:r w:rsidRPr="0062234C">
        <w:rPr>
          <w:rFonts w:ascii="Times New Roman" w:hAnsi="Times New Roman" w:cs="Times New Roman"/>
          <w:sz w:val="28"/>
          <w:szCs w:val="28"/>
        </w:rPr>
        <w:t>аварийно-диспетчерскую службу (АДС).</w:t>
      </w:r>
    </w:p>
    <w:p w:rsidR="0062234C" w:rsidRPr="0062234C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C">
        <w:rPr>
          <w:rFonts w:ascii="Times New Roman" w:hAnsi="Times New Roman" w:cs="Times New Roman"/>
          <w:sz w:val="28"/>
          <w:szCs w:val="28"/>
        </w:rPr>
        <w:t>2.6. Основными задачами диспетчерского управления при ликвидации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Pr="0062234C">
        <w:rPr>
          <w:rFonts w:ascii="Times New Roman" w:hAnsi="Times New Roman" w:cs="Times New Roman"/>
          <w:sz w:val="28"/>
          <w:szCs w:val="28"/>
        </w:rPr>
        <w:t>технологических нарушений являются:</w:t>
      </w:r>
    </w:p>
    <w:p w:rsidR="0062234C" w:rsidRPr="0062234C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C">
        <w:rPr>
          <w:rFonts w:ascii="Times New Roman" w:hAnsi="Times New Roman" w:cs="Times New Roman"/>
          <w:sz w:val="28"/>
          <w:szCs w:val="28"/>
        </w:rPr>
        <w:t>- предотвращение развития нарушений, предупреждение травм персонала и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Pr="0062234C">
        <w:rPr>
          <w:rFonts w:ascii="Times New Roman" w:hAnsi="Times New Roman" w:cs="Times New Roman"/>
          <w:sz w:val="28"/>
          <w:szCs w:val="28"/>
        </w:rPr>
        <w:t>повреждения оборудования, не затронутого технологическим нарушением;</w:t>
      </w:r>
    </w:p>
    <w:p w:rsidR="0062234C" w:rsidRPr="0062234C" w:rsidRDefault="002A2C69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2234C" w:rsidRPr="0062234C">
        <w:rPr>
          <w:rFonts w:ascii="Times New Roman" w:hAnsi="Times New Roman" w:cs="Times New Roman"/>
          <w:sz w:val="28"/>
          <w:szCs w:val="28"/>
        </w:rPr>
        <w:t>создание наиболее надежных послеаварийной схемы и режима работы системы в</w:t>
      </w:r>
      <w:r w:rsidR="00D2637C">
        <w:rPr>
          <w:rFonts w:ascii="Times New Roman" w:hAnsi="Times New Roman" w:cs="Times New Roman"/>
          <w:sz w:val="28"/>
          <w:szCs w:val="28"/>
        </w:rPr>
        <w:t xml:space="preserve"> </w:t>
      </w:r>
      <w:r w:rsidR="0062234C" w:rsidRPr="0062234C">
        <w:rPr>
          <w:rFonts w:ascii="Times New Roman" w:hAnsi="Times New Roman" w:cs="Times New Roman"/>
          <w:sz w:val="28"/>
          <w:szCs w:val="28"/>
        </w:rPr>
        <w:t>целом и ее частей;</w:t>
      </w:r>
    </w:p>
    <w:p w:rsidR="0062234C" w:rsidRPr="0062234C" w:rsidRDefault="0062234C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C">
        <w:rPr>
          <w:rFonts w:ascii="Times New Roman" w:hAnsi="Times New Roman" w:cs="Times New Roman"/>
          <w:sz w:val="28"/>
          <w:szCs w:val="28"/>
        </w:rPr>
        <w:t>- выяснение состояния отключившегося и отключенного оборудования и, при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Pr="0062234C">
        <w:rPr>
          <w:rFonts w:ascii="Times New Roman" w:hAnsi="Times New Roman" w:cs="Times New Roman"/>
          <w:sz w:val="28"/>
          <w:szCs w:val="28"/>
        </w:rPr>
        <w:t>возможности, включение его в работу;</w:t>
      </w:r>
    </w:p>
    <w:p w:rsidR="0062234C" w:rsidRPr="0062234C" w:rsidRDefault="002A2C69" w:rsidP="00DC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34C" w:rsidRPr="0062234C">
        <w:rPr>
          <w:rFonts w:ascii="Times New Roman" w:hAnsi="Times New Roman" w:cs="Times New Roman"/>
          <w:sz w:val="28"/>
          <w:szCs w:val="28"/>
        </w:rPr>
        <w:t>включение оборудования в работу и восстановление схемы сети,</w:t>
      </w:r>
      <w:r w:rsidR="00D2637C">
        <w:rPr>
          <w:rFonts w:ascii="Times New Roman" w:hAnsi="Times New Roman" w:cs="Times New Roman"/>
          <w:sz w:val="28"/>
          <w:szCs w:val="28"/>
        </w:rPr>
        <w:t xml:space="preserve"> </w:t>
      </w:r>
      <w:r w:rsidR="0062234C" w:rsidRPr="0062234C">
        <w:rPr>
          <w:rFonts w:ascii="Times New Roman" w:hAnsi="Times New Roman" w:cs="Times New Roman"/>
          <w:sz w:val="28"/>
          <w:szCs w:val="28"/>
        </w:rPr>
        <w:t>работоспособности оборудования.</w:t>
      </w:r>
    </w:p>
    <w:p w:rsidR="0062234C" w:rsidRPr="0062234C" w:rsidRDefault="002A2C69" w:rsidP="002A2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62234C" w:rsidRPr="0062234C">
        <w:rPr>
          <w:rFonts w:ascii="Times New Roman" w:hAnsi="Times New Roman" w:cs="Times New Roman"/>
          <w:sz w:val="28"/>
          <w:szCs w:val="28"/>
        </w:rPr>
        <w:t>На каждом диспетчерском пункте, щите управления организации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34C" w:rsidRPr="0062234C">
        <w:rPr>
          <w:rFonts w:ascii="Times New Roman" w:hAnsi="Times New Roman" w:cs="Times New Roman"/>
          <w:sz w:val="28"/>
          <w:szCs w:val="28"/>
        </w:rPr>
        <w:t>находиться:</w:t>
      </w:r>
    </w:p>
    <w:p w:rsidR="0062234C" w:rsidRPr="0062234C" w:rsidRDefault="0062234C" w:rsidP="0062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4C">
        <w:rPr>
          <w:rFonts w:ascii="Times New Roman" w:hAnsi="Times New Roman" w:cs="Times New Roman"/>
          <w:sz w:val="28"/>
          <w:szCs w:val="28"/>
        </w:rPr>
        <w:t>- инструкция (порядок) по предотвращению и ликвидации технологических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Pr="0062234C">
        <w:rPr>
          <w:rFonts w:ascii="Times New Roman" w:hAnsi="Times New Roman" w:cs="Times New Roman"/>
          <w:sz w:val="28"/>
          <w:szCs w:val="28"/>
        </w:rPr>
        <w:t>нарушений и аварий, которая составляется в соответствии с типовой инструкцией;</w:t>
      </w:r>
    </w:p>
    <w:p w:rsidR="0062234C" w:rsidRPr="0062234C" w:rsidRDefault="00D2637C" w:rsidP="00622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34C" w:rsidRPr="0062234C">
        <w:rPr>
          <w:rFonts w:ascii="Times New Roman" w:hAnsi="Times New Roman" w:cs="Times New Roman"/>
          <w:sz w:val="28"/>
          <w:szCs w:val="28"/>
        </w:rPr>
        <w:t>планы ликвидации технологических нарушений и аварий (в сетях, топливном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34C" w:rsidRPr="0062234C">
        <w:rPr>
          <w:rFonts w:ascii="Times New Roman" w:hAnsi="Times New Roman" w:cs="Times New Roman"/>
          <w:sz w:val="28"/>
          <w:szCs w:val="28"/>
        </w:rPr>
        <w:t>хозяйстве и котельных и т.п.).</w:t>
      </w:r>
    </w:p>
    <w:p w:rsidR="00A20CB3" w:rsidRDefault="00D2637C" w:rsidP="00D2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34C" w:rsidRPr="0062234C">
        <w:rPr>
          <w:rFonts w:ascii="Times New Roman" w:hAnsi="Times New Roman" w:cs="Times New Roman"/>
          <w:sz w:val="28"/>
          <w:szCs w:val="28"/>
        </w:rPr>
        <w:t xml:space="preserve">номера телефонов для связи с руководителями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62234C" w:rsidRPr="006223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234C" w:rsidRPr="006223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2234C" w:rsidRPr="0062234C">
        <w:rPr>
          <w:rFonts w:ascii="Times New Roman" w:hAnsi="Times New Roman" w:cs="Times New Roman"/>
          <w:sz w:val="28"/>
          <w:szCs w:val="28"/>
        </w:rPr>
        <w:t>.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34C" w:rsidRPr="0062234C">
        <w:rPr>
          <w:rFonts w:ascii="Times New Roman" w:hAnsi="Times New Roman" w:cs="Times New Roman"/>
          <w:sz w:val="28"/>
          <w:szCs w:val="28"/>
        </w:rPr>
        <w:t>телефонов сотовой связи.</w:t>
      </w:r>
    </w:p>
    <w:p w:rsidR="00D2637C" w:rsidRPr="00D2637C" w:rsidRDefault="00D2637C" w:rsidP="00832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2.8. Аварийно-диспетчерскими службами предприятий (организаций)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Pr="00D2637C">
        <w:rPr>
          <w:rFonts w:ascii="Times New Roman" w:hAnsi="Times New Roman" w:cs="Times New Roman"/>
          <w:sz w:val="28"/>
          <w:szCs w:val="28"/>
        </w:rPr>
        <w:t>жизнеобеспечения согласовываются документы, определяющие их взаимодействие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37C">
        <w:rPr>
          <w:rFonts w:ascii="Times New Roman" w:hAnsi="Times New Roman" w:cs="Times New Roman"/>
          <w:sz w:val="28"/>
          <w:szCs w:val="28"/>
        </w:rPr>
        <w:t>ликвидации технологических нарушений в смежных предприятиях жизнеобеспечения и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Pr="00D2637C">
        <w:rPr>
          <w:rFonts w:ascii="Times New Roman" w:hAnsi="Times New Roman" w:cs="Times New Roman"/>
          <w:sz w:val="28"/>
          <w:szCs w:val="28"/>
        </w:rPr>
        <w:t>органе местного самоуправления.</w:t>
      </w:r>
    </w:p>
    <w:p w:rsidR="00D2637C" w:rsidRPr="00D2637C" w:rsidRDefault="00D2637C" w:rsidP="002A2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37C">
        <w:rPr>
          <w:rFonts w:ascii="Times New Roman" w:hAnsi="Times New Roman" w:cs="Times New Roman"/>
          <w:sz w:val="28"/>
          <w:szCs w:val="28"/>
        </w:rPr>
        <w:t>2.9. В случае возникновения аварий и технологических нарушений на объектах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Pr="00D2637C">
        <w:rPr>
          <w:rFonts w:ascii="Times New Roman" w:hAnsi="Times New Roman" w:cs="Times New Roman"/>
          <w:sz w:val="28"/>
          <w:szCs w:val="28"/>
        </w:rPr>
        <w:t>жизнеобеспечения АДС предприятия жизнеобеспечения должны руководствоваться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Pr="00D2637C">
        <w:rPr>
          <w:rFonts w:ascii="Times New Roman" w:hAnsi="Times New Roman" w:cs="Times New Roman"/>
          <w:sz w:val="28"/>
          <w:szCs w:val="28"/>
        </w:rPr>
        <w:t>утвержденным на предприятии "Порядком ликвидации аварий и технологических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Pr="00D2637C">
        <w:rPr>
          <w:rFonts w:ascii="Times New Roman" w:hAnsi="Times New Roman" w:cs="Times New Roman"/>
          <w:sz w:val="28"/>
          <w:szCs w:val="28"/>
        </w:rPr>
        <w:t>нарушений на объектах жизнеобеспечения", составленным в соответствии с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Pr="00D2637C">
        <w:rPr>
          <w:rFonts w:ascii="Times New Roman" w:hAnsi="Times New Roman" w:cs="Times New Roman"/>
          <w:sz w:val="28"/>
          <w:szCs w:val="28"/>
        </w:rPr>
        <w:t>действующими правилами.</w:t>
      </w:r>
    </w:p>
    <w:p w:rsidR="00D2637C" w:rsidRPr="00D2637C" w:rsidRDefault="002A2C69" w:rsidP="002A2C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D2637C" w:rsidRPr="00D2637C">
        <w:rPr>
          <w:rFonts w:ascii="Times New Roman" w:hAnsi="Times New Roman" w:cs="Times New Roman"/>
          <w:sz w:val="28"/>
          <w:szCs w:val="28"/>
        </w:rPr>
        <w:t>АДС предприятия жизнеобеспечения фиксирует время завершения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ликвидации аварий и возобновления подачи энергоснабжения потребителям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направляет соответствующую информацию в</w:t>
      </w:r>
      <w:r>
        <w:rPr>
          <w:rFonts w:ascii="Times New Roman" w:hAnsi="Times New Roman" w:cs="Times New Roman"/>
          <w:sz w:val="28"/>
          <w:szCs w:val="28"/>
        </w:rPr>
        <w:t xml:space="preserve"> ЕДДС администрации Тенькинского городского округа</w:t>
      </w:r>
      <w:r w:rsidR="00D2637C" w:rsidRPr="00D2637C">
        <w:rPr>
          <w:rFonts w:ascii="Times New Roman" w:hAnsi="Times New Roman" w:cs="Times New Roman"/>
          <w:sz w:val="28"/>
          <w:szCs w:val="28"/>
        </w:rPr>
        <w:t>.</w:t>
      </w:r>
    </w:p>
    <w:p w:rsidR="00D2637C" w:rsidRPr="00D2637C" w:rsidRDefault="004F6244" w:rsidP="004F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D2637C" w:rsidRPr="00D2637C">
        <w:rPr>
          <w:rFonts w:ascii="Times New Roman" w:hAnsi="Times New Roman" w:cs="Times New Roman"/>
          <w:sz w:val="28"/>
          <w:szCs w:val="28"/>
        </w:rPr>
        <w:t>Предприятие жизнеобеспечения при организации работ и ликвидации аварии и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технологических нарушений взаимодействует со смежными предприятиями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 xml:space="preserve">жизнеобеспечения </w:t>
      </w:r>
      <w:r w:rsidR="002A2C69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  <w:r w:rsidR="00D2637C" w:rsidRPr="00D2637C">
        <w:rPr>
          <w:rFonts w:ascii="Times New Roman" w:hAnsi="Times New Roman" w:cs="Times New Roman"/>
          <w:sz w:val="28"/>
          <w:szCs w:val="28"/>
        </w:rPr>
        <w:t>в соответствии с действующими нормами и правилами. При этом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предприятие (организация) жизнеобеспечения, на сетях (системах) которого произошла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авария, разрабатывает и осуществляет необходимые мероприятия по устранению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причин, препятствующих нормальному энергоснабжению.</w:t>
      </w:r>
    </w:p>
    <w:p w:rsidR="00D2637C" w:rsidRPr="00D2637C" w:rsidRDefault="004F6244" w:rsidP="004F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D2637C" w:rsidRPr="00D2637C">
        <w:rPr>
          <w:rFonts w:ascii="Times New Roman" w:hAnsi="Times New Roman" w:cs="Times New Roman"/>
          <w:sz w:val="28"/>
          <w:szCs w:val="28"/>
        </w:rPr>
        <w:t xml:space="preserve">В указанный срок смежные предприятия жизнеобеспечения и </w:t>
      </w:r>
      <w:r w:rsidR="002A2C69">
        <w:rPr>
          <w:rFonts w:ascii="Times New Roman" w:hAnsi="Times New Roman" w:cs="Times New Roman"/>
          <w:sz w:val="28"/>
          <w:szCs w:val="28"/>
        </w:rPr>
        <w:t>ЕДДС администрации Тенькинского городского округа</w:t>
      </w:r>
      <w:r w:rsidR="00D2637C" w:rsidRPr="00D2637C">
        <w:rPr>
          <w:rFonts w:ascii="Times New Roman" w:hAnsi="Times New Roman" w:cs="Times New Roman"/>
          <w:sz w:val="28"/>
          <w:szCs w:val="28"/>
        </w:rPr>
        <w:t xml:space="preserve"> должны принять меры к безаварийному прекращению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технологического процесса, меры по обеспечению безопасности людей, по охране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окружающей среды и сохранности оборудования в связи с прекращением подачи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энергоресурсов.</w:t>
      </w:r>
    </w:p>
    <w:p w:rsidR="00D2637C" w:rsidRPr="00D2637C" w:rsidRDefault="004F6244" w:rsidP="00832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D2637C" w:rsidRPr="00D2637C">
        <w:rPr>
          <w:rFonts w:ascii="Times New Roman" w:hAnsi="Times New Roman" w:cs="Times New Roman"/>
          <w:sz w:val="28"/>
          <w:szCs w:val="28"/>
        </w:rPr>
        <w:t>Предприятие жизнеобеспечения обязано организовать временное</w:t>
      </w:r>
      <w:r w:rsidR="00832278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обеспечение энергоресурсами потребителей из резервных источников для снижения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негативных последствий аварии и ущерба.</w:t>
      </w:r>
    </w:p>
    <w:p w:rsidR="00D2637C" w:rsidRPr="000235F8" w:rsidRDefault="004F6244" w:rsidP="004F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5F8">
        <w:rPr>
          <w:rFonts w:ascii="Times New Roman" w:hAnsi="Times New Roman" w:cs="Times New Roman"/>
          <w:sz w:val="28"/>
          <w:szCs w:val="28"/>
        </w:rPr>
        <w:lastRenderedPageBreak/>
        <w:t>2.14.</w:t>
      </w:r>
      <w:r w:rsidR="00D2637C" w:rsidRPr="000235F8">
        <w:rPr>
          <w:rFonts w:ascii="Times New Roman" w:hAnsi="Times New Roman" w:cs="Times New Roman"/>
          <w:sz w:val="28"/>
          <w:szCs w:val="28"/>
        </w:rPr>
        <w:t>На время ликвидации аварии и технологических нарушений предприятие</w:t>
      </w:r>
      <w:r w:rsidR="002A2C69" w:rsidRPr="000235F8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0235F8">
        <w:rPr>
          <w:rFonts w:ascii="Times New Roman" w:hAnsi="Times New Roman" w:cs="Times New Roman"/>
          <w:sz w:val="28"/>
          <w:szCs w:val="28"/>
        </w:rPr>
        <w:t xml:space="preserve">(организация) жизнеобеспечения по согласованию с </w:t>
      </w:r>
      <w:r w:rsidR="002A2C69" w:rsidRPr="000235F8">
        <w:rPr>
          <w:rFonts w:ascii="Times New Roman" w:hAnsi="Times New Roman" w:cs="Times New Roman"/>
          <w:sz w:val="28"/>
          <w:szCs w:val="28"/>
        </w:rPr>
        <w:t>администрацией Тенькинского городского округа</w:t>
      </w:r>
      <w:r w:rsidR="00D2637C" w:rsidRPr="000235F8">
        <w:rPr>
          <w:rFonts w:ascii="Times New Roman" w:hAnsi="Times New Roman" w:cs="Times New Roman"/>
          <w:sz w:val="28"/>
          <w:szCs w:val="28"/>
        </w:rPr>
        <w:t xml:space="preserve"> и службами</w:t>
      </w:r>
      <w:r w:rsidR="002A2C69" w:rsidRPr="00023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37C" w:rsidRPr="000235F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2637C" w:rsidRPr="000235F8">
        <w:rPr>
          <w:rFonts w:ascii="Times New Roman" w:hAnsi="Times New Roman" w:cs="Times New Roman"/>
          <w:sz w:val="28"/>
          <w:szCs w:val="28"/>
        </w:rPr>
        <w:t xml:space="preserve"> организует подачу энергоресурсов в отдельные районы населенного</w:t>
      </w:r>
      <w:r w:rsidR="002A2C69" w:rsidRPr="000235F8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0235F8">
        <w:rPr>
          <w:rFonts w:ascii="Times New Roman" w:hAnsi="Times New Roman" w:cs="Times New Roman"/>
          <w:sz w:val="28"/>
          <w:szCs w:val="28"/>
        </w:rPr>
        <w:t>пункта по графикам с обязательным оповещением потребителей о режимах их</w:t>
      </w:r>
      <w:r w:rsidR="002A2C69" w:rsidRPr="000235F8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0235F8">
        <w:rPr>
          <w:rFonts w:ascii="Times New Roman" w:hAnsi="Times New Roman" w:cs="Times New Roman"/>
          <w:sz w:val="28"/>
          <w:szCs w:val="28"/>
        </w:rPr>
        <w:t>обеспечения (отпуска).</w:t>
      </w:r>
    </w:p>
    <w:p w:rsidR="00D2637C" w:rsidRDefault="004F6244" w:rsidP="004F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D2637C" w:rsidRPr="00D263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2C69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D2637C" w:rsidRPr="00D2637C">
        <w:rPr>
          <w:rFonts w:ascii="Times New Roman" w:hAnsi="Times New Roman" w:cs="Times New Roman"/>
          <w:sz w:val="28"/>
          <w:szCs w:val="28"/>
        </w:rPr>
        <w:t xml:space="preserve"> ведет </w:t>
      </w:r>
      <w:proofErr w:type="gramStart"/>
      <w:r w:rsidR="00D2637C" w:rsidRPr="00D263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637C" w:rsidRPr="00D2637C">
        <w:rPr>
          <w:rFonts w:ascii="Times New Roman" w:hAnsi="Times New Roman" w:cs="Times New Roman"/>
          <w:sz w:val="28"/>
          <w:szCs w:val="28"/>
        </w:rPr>
        <w:t xml:space="preserve"> ходом работ по ликвидации аварий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взаимодействием предприятий жизнеобеспечения в целях ликвидации негативных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последствий аварий в случае необходимости принимают решения о привлечении</w:t>
      </w:r>
      <w:r w:rsidR="002A2C69">
        <w:rPr>
          <w:rFonts w:ascii="Times New Roman" w:hAnsi="Times New Roman" w:cs="Times New Roman"/>
          <w:sz w:val="28"/>
          <w:szCs w:val="28"/>
        </w:rPr>
        <w:t xml:space="preserve"> </w:t>
      </w:r>
      <w:r w:rsidR="00D2637C" w:rsidRPr="00D2637C">
        <w:rPr>
          <w:rFonts w:ascii="Times New Roman" w:hAnsi="Times New Roman" w:cs="Times New Roman"/>
          <w:sz w:val="28"/>
          <w:szCs w:val="28"/>
        </w:rPr>
        <w:t>дополнительных сил и средств.</w:t>
      </w:r>
    </w:p>
    <w:p w:rsidR="004F6244" w:rsidRDefault="002A2C69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6244" w:rsidRDefault="004F6244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44" w:rsidRDefault="00DC22B2" w:rsidP="00DC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F6244" w:rsidRDefault="004F6244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44" w:rsidRDefault="004F6244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44" w:rsidRDefault="004F6244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244" w:rsidRDefault="004F6244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D37" w:rsidRDefault="00934D37" w:rsidP="0093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4D37" w:rsidRDefault="00934D37" w:rsidP="0093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C69" w:rsidRPr="004F6244" w:rsidRDefault="002A2C69" w:rsidP="0093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244">
        <w:rPr>
          <w:rFonts w:ascii="Times New Roman" w:hAnsi="Times New Roman" w:cs="Times New Roman"/>
          <w:b/>
          <w:bCs/>
          <w:sz w:val="28"/>
          <w:szCs w:val="28"/>
        </w:rPr>
        <w:t>Блок схема взаимодействия</w:t>
      </w:r>
    </w:p>
    <w:p w:rsidR="004F6244" w:rsidRDefault="004F6244" w:rsidP="00934D3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4F6244" w:rsidRPr="004F6244" w:rsidRDefault="004F6244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244" w:rsidRPr="00271E3A" w:rsidRDefault="004F6244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244" w:rsidRPr="00271E3A" w:rsidRDefault="004F6244" w:rsidP="002A2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20CB3" w:rsidRPr="00271E3A" w:rsidRDefault="004F6244" w:rsidP="00D2637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71E3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43D92ED5" wp14:editId="7DE67DC3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20CB3" w:rsidRPr="00271E3A" w:rsidRDefault="00A20CB3" w:rsidP="00D2637C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20CB3" w:rsidRPr="00271E3A" w:rsidRDefault="00A20CB3" w:rsidP="0013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D37" w:rsidRPr="00271E3A" w:rsidRDefault="00934D37" w:rsidP="00934D37">
      <w:pPr>
        <w:jc w:val="center"/>
        <w:rPr>
          <w:rFonts w:ascii="Times New Roman" w:hAnsi="Times New Roman" w:cs="Times New Roman"/>
          <w:sz w:val="28"/>
          <w:szCs w:val="28"/>
        </w:rPr>
        <w:sectPr w:rsidR="00934D37" w:rsidRPr="00271E3A" w:rsidSect="00934D37">
          <w:headerReference w:type="default" r:id="rId15"/>
          <w:pgSz w:w="11906" w:h="16838"/>
          <w:pgMar w:top="1134" w:right="850" w:bottom="1134" w:left="1560" w:header="708" w:footer="708" w:gutter="0"/>
          <w:pgNumType w:start="1"/>
          <w:cols w:space="708"/>
          <w:titlePg/>
          <w:docGrid w:linePitch="360"/>
        </w:sectPr>
      </w:pPr>
      <w:r w:rsidRPr="00271E3A">
        <w:rPr>
          <w:rFonts w:ascii="Times New Roman" w:hAnsi="Times New Roman" w:cs="Times New Roman"/>
          <w:sz w:val="28"/>
          <w:szCs w:val="28"/>
        </w:rPr>
        <w:t>____________</w:t>
      </w:r>
    </w:p>
    <w:p w:rsidR="004F6244" w:rsidRDefault="004F6244" w:rsidP="0013168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FA19C0" w:rsidTr="00FA19C0">
        <w:tc>
          <w:tcPr>
            <w:tcW w:w="4472" w:type="dxa"/>
          </w:tcPr>
          <w:p w:rsidR="00FA19C0" w:rsidRPr="00FA19C0" w:rsidRDefault="00FA19C0" w:rsidP="00FA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BE45C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A19C0" w:rsidRPr="00FA19C0" w:rsidRDefault="00FA19C0" w:rsidP="00FA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A19C0" w:rsidRDefault="00FA19C0" w:rsidP="00FA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740FC6" w:rsidRPr="00FA19C0" w:rsidRDefault="00740FC6" w:rsidP="00FA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FA19C0" w:rsidRDefault="00FA19C0" w:rsidP="00BE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45C7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E45C7">
              <w:rPr>
                <w:rFonts w:ascii="Times New Roman" w:hAnsi="Times New Roman" w:cs="Times New Roman"/>
                <w:sz w:val="28"/>
                <w:szCs w:val="28"/>
              </w:rPr>
              <w:t>404-па</w:t>
            </w: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A19C0" w:rsidRDefault="00FA19C0" w:rsidP="007B73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3FF" w:rsidRPr="00740FC6" w:rsidRDefault="007B73FF" w:rsidP="00DC2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6">
        <w:rPr>
          <w:rFonts w:ascii="Times New Roman" w:hAnsi="Times New Roman" w:cs="Times New Roman"/>
          <w:b/>
          <w:sz w:val="28"/>
          <w:szCs w:val="28"/>
        </w:rPr>
        <w:t>Расчёт</w:t>
      </w:r>
    </w:p>
    <w:p w:rsidR="007B73FF" w:rsidRPr="00740FC6" w:rsidRDefault="007B73FF" w:rsidP="00DC2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6">
        <w:rPr>
          <w:rFonts w:ascii="Times New Roman" w:hAnsi="Times New Roman" w:cs="Times New Roman"/>
          <w:b/>
          <w:sz w:val="28"/>
          <w:szCs w:val="28"/>
        </w:rPr>
        <w:t>допустимого времени устранения аварий на внутридомовых системах отопления жилого фонда Тенькинского городс</w:t>
      </w:r>
      <w:r w:rsidR="00DC22B2">
        <w:rPr>
          <w:rFonts w:ascii="Times New Roman" w:hAnsi="Times New Roman" w:cs="Times New Roman"/>
          <w:b/>
          <w:sz w:val="28"/>
          <w:szCs w:val="28"/>
        </w:rPr>
        <w:t>кого округа Магаданской области</w:t>
      </w:r>
    </w:p>
    <w:p w:rsidR="00387632" w:rsidRDefault="00387632" w:rsidP="00740F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FF" w:rsidRDefault="007B73FF" w:rsidP="007B73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73FF">
        <w:rPr>
          <w:rFonts w:ascii="Times New Roman" w:hAnsi="Times New Roman" w:cs="Times New Roman"/>
          <w:b/>
          <w:sz w:val="28"/>
          <w:szCs w:val="28"/>
        </w:rPr>
        <w:t>а) на объектах водоснабжения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6740"/>
      </w:tblGrid>
      <w:tr w:rsidR="007B73FF" w:rsidRPr="007B73FF" w:rsidTr="007B73FF">
        <w:tc>
          <w:tcPr>
            <w:tcW w:w="675" w:type="dxa"/>
          </w:tcPr>
          <w:p w:rsidR="007B73FF" w:rsidRPr="007B73FF" w:rsidRDefault="007B73FF" w:rsidP="007B7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7B73FF" w:rsidRPr="007B73FF" w:rsidRDefault="007B73FF" w:rsidP="007B7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технологического нарушения </w:t>
            </w:r>
          </w:p>
        </w:tc>
        <w:tc>
          <w:tcPr>
            <w:tcW w:w="6740" w:type="dxa"/>
          </w:tcPr>
          <w:p w:rsidR="007B73FF" w:rsidRPr="007B73FF" w:rsidRDefault="007B73FF" w:rsidP="007B7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Время на устранение,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</w:tc>
      </w:tr>
      <w:tr w:rsidR="007B73FF" w:rsidRPr="007B73FF" w:rsidTr="007B73FF">
        <w:tc>
          <w:tcPr>
            <w:tcW w:w="675" w:type="dxa"/>
          </w:tcPr>
          <w:p w:rsidR="007B73FF" w:rsidRPr="007B73FF" w:rsidRDefault="007B73FF" w:rsidP="007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F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371" w:type="dxa"/>
          </w:tcPr>
          <w:p w:rsidR="007B73FF" w:rsidRPr="007B73FF" w:rsidRDefault="007B73FF" w:rsidP="007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FF">
              <w:rPr>
                <w:rFonts w:ascii="Times New Roman" w:hAnsi="Times New Roman" w:cs="Times New Roman"/>
                <w:sz w:val="28"/>
                <w:szCs w:val="28"/>
              </w:rPr>
              <w:t xml:space="preserve">Отключение ГХВС </w:t>
            </w:r>
          </w:p>
        </w:tc>
        <w:tc>
          <w:tcPr>
            <w:tcW w:w="6740" w:type="dxa"/>
          </w:tcPr>
          <w:p w:rsidR="007B73FF" w:rsidRPr="007B73FF" w:rsidRDefault="007B73FF" w:rsidP="007B7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7B73FF" w:rsidRDefault="007B73FF" w:rsidP="007B73FF">
      <w:pPr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б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,Bold" w:hAnsi="Arial,Bold" w:cs="Arial,Bold"/>
          <w:b/>
          <w:bCs/>
          <w:sz w:val="24"/>
          <w:szCs w:val="24"/>
        </w:rPr>
        <w:t>на объектах теплоснабжения</w:t>
      </w:r>
    </w:p>
    <w:tbl>
      <w:tblPr>
        <w:tblStyle w:val="a9"/>
        <w:tblW w:w="14826" w:type="dxa"/>
        <w:tblLook w:val="04A0" w:firstRow="1" w:lastRow="0" w:firstColumn="1" w:lastColumn="0" w:noHBand="0" w:noVBand="1"/>
      </w:tblPr>
      <w:tblGrid>
        <w:gridCol w:w="788"/>
        <w:gridCol w:w="4153"/>
        <w:gridCol w:w="2471"/>
        <w:gridCol w:w="1824"/>
        <w:gridCol w:w="1654"/>
        <w:gridCol w:w="1985"/>
        <w:gridCol w:w="1951"/>
      </w:tblGrid>
      <w:tr w:rsidR="00175F1A" w:rsidTr="00387632">
        <w:trPr>
          <w:trHeight w:val="265"/>
        </w:trPr>
        <w:tc>
          <w:tcPr>
            <w:tcW w:w="788" w:type="dxa"/>
            <w:vMerge w:val="restart"/>
          </w:tcPr>
          <w:p w:rsidR="00175F1A" w:rsidRPr="00175F1A" w:rsidRDefault="00175F1A" w:rsidP="0017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F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5F1A" w:rsidRDefault="00175F1A" w:rsidP="00175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5F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5F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3" w:type="dxa"/>
            <w:vMerge w:val="restart"/>
          </w:tcPr>
          <w:p w:rsidR="00175F1A" w:rsidRPr="00175F1A" w:rsidRDefault="00175F1A" w:rsidP="0017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175F1A">
              <w:rPr>
                <w:rFonts w:ascii="Times New Roman" w:hAnsi="Times New Roman" w:cs="Times New Roman"/>
                <w:sz w:val="28"/>
                <w:szCs w:val="28"/>
              </w:rPr>
              <w:t>технологического</w:t>
            </w:r>
            <w:proofErr w:type="gramEnd"/>
          </w:p>
          <w:p w:rsidR="00175F1A" w:rsidRPr="00175F1A" w:rsidRDefault="00175F1A" w:rsidP="00175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F1A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2471" w:type="dxa"/>
            <w:vMerge w:val="restart"/>
          </w:tcPr>
          <w:p w:rsidR="00175F1A" w:rsidRPr="00175F1A" w:rsidRDefault="00175F1A" w:rsidP="00175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F1A">
              <w:rPr>
                <w:rFonts w:ascii="Times New Roman" w:hAnsi="Times New Roman" w:cs="Times New Roman"/>
                <w:sz w:val="28"/>
                <w:szCs w:val="28"/>
              </w:rPr>
              <w:t>Время на устранение,</w:t>
            </w:r>
          </w:p>
          <w:p w:rsidR="00175F1A" w:rsidRPr="00175F1A" w:rsidRDefault="00175F1A" w:rsidP="00175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F1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175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5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5F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75F1A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</w:tc>
        <w:tc>
          <w:tcPr>
            <w:tcW w:w="7414" w:type="dxa"/>
            <w:gridSpan w:val="4"/>
            <w:tcBorders>
              <w:bottom w:val="single" w:sz="4" w:space="0" w:color="auto"/>
            </w:tcBorders>
          </w:tcPr>
          <w:p w:rsidR="00175F1A" w:rsidRPr="007D2665" w:rsidRDefault="00175F1A" w:rsidP="007D2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5">
              <w:rPr>
                <w:rFonts w:ascii="Times New Roman" w:hAnsi="Times New Roman" w:cs="Times New Roman"/>
                <w:sz w:val="28"/>
                <w:szCs w:val="28"/>
              </w:rPr>
              <w:t>Ожидаемая температура в жилых помещениях при температуре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65">
              <w:rPr>
                <w:rFonts w:ascii="Times New Roman" w:hAnsi="Times New Roman" w:cs="Times New Roman"/>
                <w:sz w:val="28"/>
                <w:szCs w:val="28"/>
              </w:rPr>
              <w:t xml:space="preserve">наружного воздуха, </w:t>
            </w:r>
            <w:proofErr w:type="gramStart"/>
            <w:r w:rsidRPr="007D26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175F1A" w:rsidTr="00387632">
        <w:trPr>
          <w:trHeight w:val="230"/>
        </w:trPr>
        <w:tc>
          <w:tcPr>
            <w:tcW w:w="788" w:type="dxa"/>
            <w:vMerge/>
          </w:tcPr>
          <w:p w:rsidR="00175F1A" w:rsidRDefault="00175F1A" w:rsidP="007B7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3" w:type="dxa"/>
            <w:vMerge/>
          </w:tcPr>
          <w:p w:rsidR="00175F1A" w:rsidRDefault="00175F1A" w:rsidP="007B7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1" w:type="dxa"/>
            <w:vMerge/>
          </w:tcPr>
          <w:p w:rsidR="00175F1A" w:rsidRDefault="00175F1A" w:rsidP="007B7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right w:val="single" w:sz="4" w:space="0" w:color="auto"/>
            </w:tcBorders>
          </w:tcPr>
          <w:p w:rsidR="00175F1A" w:rsidRPr="007D2665" w:rsidRDefault="00175F1A" w:rsidP="007D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1A" w:rsidRPr="007D2665" w:rsidRDefault="00175F1A" w:rsidP="007D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1A" w:rsidRPr="007D2665" w:rsidRDefault="00175F1A" w:rsidP="007D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1A" w:rsidRPr="007D2665" w:rsidRDefault="00175F1A" w:rsidP="007D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5">
              <w:rPr>
                <w:rFonts w:ascii="Times New Roman" w:hAnsi="Times New Roman" w:cs="Times New Roman"/>
                <w:sz w:val="28"/>
                <w:szCs w:val="28"/>
              </w:rPr>
              <w:t>Более -20</w:t>
            </w:r>
          </w:p>
        </w:tc>
      </w:tr>
      <w:tr w:rsidR="00175F1A" w:rsidTr="00387632">
        <w:trPr>
          <w:trHeight w:val="263"/>
        </w:trPr>
        <w:tc>
          <w:tcPr>
            <w:tcW w:w="788" w:type="dxa"/>
          </w:tcPr>
          <w:p w:rsidR="00175F1A" w:rsidRPr="00E074B7" w:rsidRDefault="00E074B7" w:rsidP="00E0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3" w:type="dxa"/>
          </w:tcPr>
          <w:p w:rsidR="00175F1A" w:rsidRPr="00E074B7" w:rsidRDefault="00E074B7" w:rsidP="00E0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B7">
              <w:rPr>
                <w:rFonts w:ascii="Times New Roman" w:hAnsi="Times New Roman" w:cs="Times New Roman"/>
                <w:sz w:val="28"/>
                <w:szCs w:val="28"/>
              </w:rPr>
              <w:t>Отключение отопления</w:t>
            </w:r>
          </w:p>
        </w:tc>
        <w:tc>
          <w:tcPr>
            <w:tcW w:w="2471" w:type="dxa"/>
          </w:tcPr>
          <w:p w:rsidR="00175F1A" w:rsidRPr="00E074B7" w:rsidRDefault="008A531B" w:rsidP="008A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75F1A" w:rsidRPr="00E074B7">
              <w:rPr>
                <w:rFonts w:ascii="Times New Roman" w:hAnsi="Times New Roman" w:cs="Times New Roman"/>
                <w:sz w:val="28"/>
                <w:szCs w:val="28"/>
              </w:rPr>
              <w:t>2 час</w:t>
            </w:r>
            <w:r w:rsidR="00E074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5F1A" w:rsidTr="00387632">
        <w:trPr>
          <w:trHeight w:val="299"/>
        </w:trPr>
        <w:tc>
          <w:tcPr>
            <w:tcW w:w="788" w:type="dxa"/>
          </w:tcPr>
          <w:p w:rsidR="00175F1A" w:rsidRPr="00E074B7" w:rsidRDefault="00E074B7" w:rsidP="00E0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3" w:type="dxa"/>
          </w:tcPr>
          <w:p w:rsidR="00175F1A" w:rsidRPr="00E074B7" w:rsidRDefault="00E074B7" w:rsidP="00E0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B7">
              <w:rPr>
                <w:rFonts w:ascii="Times New Roman" w:hAnsi="Times New Roman" w:cs="Times New Roman"/>
                <w:sz w:val="28"/>
                <w:szCs w:val="28"/>
              </w:rPr>
              <w:t>Отключение отопления</w:t>
            </w:r>
          </w:p>
        </w:tc>
        <w:tc>
          <w:tcPr>
            <w:tcW w:w="2471" w:type="dxa"/>
          </w:tcPr>
          <w:p w:rsidR="00175F1A" w:rsidRPr="00E074B7" w:rsidRDefault="008A531B" w:rsidP="008A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074B7" w:rsidRPr="00E074B7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824" w:type="dxa"/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5F1A" w:rsidTr="00387632">
        <w:trPr>
          <w:trHeight w:val="366"/>
        </w:trPr>
        <w:tc>
          <w:tcPr>
            <w:tcW w:w="788" w:type="dxa"/>
          </w:tcPr>
          <w:p w:rsidR="00175F1A" w:rsidRPr="00E074B7" w:rsidRDefault="00E074B7" w:rsidP="00E0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3" w:type="dxa"/>
          </w:tcPr>
          <w:p w:rsidR="00175F1A" w:rsidRPr="00E074B7" w:rsidRDefault="00E074B7" w:rsidP="00E0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B7">
              <w:rPr>
                <w:rFonts w:ascii="Times New Roman" w:hAnsi="Times New Roman" w:cs="Times New Roman"/>
                <w:sz w:val="28"/>
                <w:szCs w:val="28"/>
              </w:rPr>
              <w:t>Отключение отопления</w:t>
            </w:r>
          </w:p>
        </w:tc>
        <w:tc>
          <w:tcPr>
            <w:tcW w:w="2471" w:type="dxa"/>
          </w:tcPr>
          <w:p w:rsidR="00175F1A" w:rsidRPr="00E074B7" w:rsidRDefault="00E074B7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B7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  <w:tc>
          <w:tcPr>
            <w:tcW w:w="1824" w:type="dxa"/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4" w:type="dxa"/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5F1A" w:rsidTr="00387632">
        <w:trPr>
          <w:trHeight w:val="299"/>
        </w:trPr>
        <w:tc>
          <w:tcPr>
            <w:tcW w:w="788" w:type="dxa"/>
          </w:tcPr>
          <w:p w:rsidR="00175F1A" w:rsidRPr="00E074B7" w:rsidRDefault="00E074B7" w:rsidP="00E0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3" w:type="dxa"/>
          </w:tcPr>
          <w:p w:rsidR="00175F1A" w:rsidRPr="00E074B7" w:rsidRDefault="00E074B7" w:rsidP="00E07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B7">
              <w:rPr>
                <w:rFonts w:ascii="Times New Roman" w:hAnsi="Times New Roman" w:cs="Times New Roman"/>
                <w:sz w:val="28"/>
                <w:szCs w:val="28"/>
              </w:rPr>
              <w:t>Отключение отопления</w:t>
            </w:r>
          </w:p>
        </w:tc>
        <w:tc>
          <w:tcPr>
            <w:tcW w:w="2471" w:type="dxa"/>
          </w:tcPr>
          <w:p w:rsidR="00175F1A" w:rsidRPr="00E074B7" w:rsidRDefault="00E074B7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B7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24" w:type="dxa"/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4" w:type="dxa"/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75F1A" w:rsidRPr="007D2665" w:rsidRDefault="00175F1A" w:rsidP="008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B73FF" w:rsidRDefault="00387632" w:rsidP="007B73FF">
      <w:pPr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в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,Bold" w:hAnsi="Arial,Bold" w:cs="Arial,Bold"/>
          <w:b/>
          <w:bCs/>
          <w:sz w:val="24"/>
          <w:szCs w:val="24"/>
        </w:rPr>
        <w:t>на объектах электроснабжения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6740"/>
      </w:tblGrid>
      <w:tr w:rsidR="00387632" w:rsidRPr="007B73FF" w:rsidTr="00555D8B">
        <w:tc>
          <w:tcPr>
            <w:tcW w:w="675" w:type="dxa"/>
          </w:tcPr>
          <w:p w:rsidR="00387632" w:rsidRPr="007B73FF" w:rsidRDefault="00387632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387632" w:rsidRPr="007B73FF" w:rsidRDefault="00387632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F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технологического нарушения </w:t>
            </w:r>
          </w:p>
        </w:tc>
        <w:tc>
          <w:tcPr>
            <w:tcW w:w="6740" w:type="dxa"/>
          </w:tcPr>
          <w:p w:rsidR="00387632" w:rsidRPr="007B73FF" w:rsidRDefault="00387632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Время на устранение,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B73FF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</w:p>
        </w:tc>
      </w:tr>
      <w:tr w:rsidR="00387632" w:rsidRPr="007B73FF" w:rsidTr="00555D8B">
        <w:tc>
          <w:tcPr>
            <w:tcW w:w="675" w:type="dxa"/>
          </w:tcPr>
          <w:p w:rsidR="00387632" w:rsidRPr="007B73FF" w:rsidRDefault="00387632" w:rsidP="0055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F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371" w:type="dxa"/>
          </w:tcPr>
          <w:p w:rsidR="00387632" w:rsidRPr="007B73FF" w:rsidRDefault="00387632" w:rsidP="0055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электроснабжения</w:t>
            </w:r>
          </w:p>
        </w:tc>
        <w:tc>
          <w:tcPr>
            <w:tcW w:w="6740" w:type="dxa"/>
          </w:tcPr>
          <w:p w:rsidR="00387632" w:rsidRPr="007B73FF" w:rsidRDefault="00387632" w:rsidP="0055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</w:tbl>
    <w:p w:rsidR="008F4239" w:rsidRDefault="00387632" w:rsidP="0038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934D37" w:rsidRDefault="00934D37" w:rsidP="00740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34D37" w:rsidSect="00934D37">
          <w:pgSz w:w="16838" w:h="11906" w:orient="landscape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E592F" w:rsidRDefault="004E592F" w:rsidP="00934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2B2" w:rsidRDefault="00DC22B2" w:rsidP="003876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FA19C0" w:rsidTr="00FA19C0">
        <w:tc>
          <w:tcPr>
            <w:tcW w:w="4755" w:type="dxa"/>
          </w:tcPr>
          <w:p w:rsidR="00FA19C0" w:rsidRPr="00FA19C0" w:rsidRDefault="00FA19C0" w:rsidP="00FA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BE45C7">
              <w:rPr>
                <w:rFonts w:ascii="Times New Roman" w:hAnsi="Times New Roman" w:cs="Times New Roman"/>
                <w:sz w:val="28"/>
                <w:szCs w:val="28"/>
              </w:rPr>
              <w:t xml:space="preserve"> 3   </w:t>
            </w:r>
          </w:p>
          <w:p w:rsidR="00FA19C0" w:rsidRPr="00FA19C0" w:rsidRDefault="00FA19C0" w:rsidP="00FA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A19C0" w:rsidRDefault="00FA19C0" w:rsidP="00FA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740FC6" w:rsidRPr="00FA19C0" w:rsidRDefault="00740FC6" w:rsidP="00FA1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FA19C0" w:rsidRPr="00FA19C0" w:rsidRDefault="00FA19C0" w:rsidP="00BE4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45C7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BE45C7">
              <w:rPr>
                <w:rFonts w:ascii="Times New Roman" w:hAnsi="Times New Roman" w:cs="Times New Roman"/>
                <w:sz w:val="28"/>
                <w:szCs w:val="28"/>
              </w:rPr>
              <w:t>404-па</w:t>
            </w:r>
            <w:r w:rsidRPr="00FA19C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FA19C0" w:rsidRDefault="00FA19C0" w:rsidP="0038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9C0" w:rsidRDefault="00FA19C0" w:rsidP="0038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632" w:rsidRPr="00740FC6" w:rsidRDefault="00387632" w:rsidP="0038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87632" w:rsidRPr="00740FC6" w:rsidRDefault="00387632" w:rsidP="00387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FC6">
        <w:rPr>
          <w:rFonts w:ascii="Times New Roman" w:hAnsi="Times New Roman" w:cs="Times New Roman"/>
          <w:b/>
          <w:bCs/>
          <w:sz w:val="28"/>
          <w:szCs w:val="28"/>
        </w:rPr>
        <w:t>действий администрации Тенькинского городского округа Магаданской области.</w:t>
      </w:r>
    </w:p>
    <w:p w:rsidR="00387632" w:rsidRPr="00740FC6" w:rsidRDefault="00387632" w:rsidP="00387632">
      <w:pPr>
        <w:tabs>
          <w:tab w:val="left" w:pos="98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C6">
        <w:rPr>
          <w:rFonts w:ascii="Times New Roman" w:hAnsi="Times New Roman" w:cs="Times New Roman"/>
          <w:b/>
          <w:sz w:val="28"/>
          <w:szCs w:val="28"/>
        </w:rPr>
        <w:t>привлекаемых для ликвидации аварийных ситуаций при угрозе и возникновении технологических</w:t>
      </w:r>
      <w:r w:rsidR="00740FC6">
        <w:rPr>
          <w:rFonts w:ascii="Times New Roman" w:hAnsi="Times New Roman" w:cs="Times New Roman"/>
          <w:b/>
          <w:sz w:val="28"/>
          <w:szCs w:val="28"/>
        </w:rPr>
        <w:t xml:space="preserve"> нарушений и аварийных ситуаций</w:t>
      </w:r>
    </w:p>
    <w:p w:rsidR="00387632" w:rsidRPr="00387632" w:rsidRDefault="00387632" w:rsidP="00387632">
      <w:pPr>
        <w:tabs>
          <w:tab w:val="left" w:pos="396"/>
          <w:tab w:val="left" w:pos="9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83"/>
        <w:gridCol w:w="4678"/>
        <w:gridCol w:w="2977"/>
        <w:gridCol w:w="2345"/>
      </w:tblGrid>
      <w:tr w:rsidR="00387632" w:rsidTr="00530C65">
        <w:tc>
          <w:tcPr>
            <w:tcW w:w="817" w:type="dxa"/>
          </w:tcPr>
          <w:p w:rsidR="00387632" w:rsidRPr="00387632" w:rsidRDefault="00387632" w:rsidP="00387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6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8763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8763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  <w:gridSpan w:val="2"/>
          </w:tcPr>
          <w:p w:rsidR="00387632" w:rsidRPr="00387632" w:rsidRDefault="00387632" w:rsidP="00387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632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</w:tcPr>
          <w:p w:rsidR="00387632" w:rsidRPr="00387632" w:rsidRDefault="00387632" w:rsidP="00387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632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</w:tcPr>
          <w:p w:rsidR="00387632" w:rsidRPr="00387632" w:rsidRDefault="00387632" w:rsidP="00387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7632">
              <w:rPr>
                <w:rFonts w:ascii="Times New Roman" w:hAnsi="Times New Roman" w:cs="Times New Roman"/>
                <w:bCs/>
                <w:sz w:val="28"/>
                <w:szCs w:val="28"/>
              </w:rPr>
              <w:t>Адрес представления информации</w:t>
            </w:r>
          </w:p>
        </w:tc>
        <w:tc>
          <w:tcPr>
            <w:tcW w:w="2345" w:type="dxa"/>
          </w:tcPr>
          <w:p w:rsidR="00387632" w:rsidRPr="00387632" w:rsidRDefault="00387632" w:rsidP="00387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632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FA19C0" w:rsidTr="00530C65">
        <w:tc>
          <w:tcPr>
            <w:tcW w:w="817" w:type="dxa"/>
          </w:tcPr>
          <w:p w:rsidR="00FA19C0" w:rsidRPr="00DA2B85" w:rsidRDefault="00FA19C0" w:rsidP="00A82D74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FA19C0" w:rsidRPr="00DA2B85" w:rsidRDefault="00FA19C0" w:rsidP="00A82D74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A19C0" w:rsidRPr="00DA2B85" w:rsidRDefault="00FA19C0" w:rsidP="00A82D74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A19C0" w:rsidRPr="00DA2B85" w:rsidRDefault="00FA19C0" w:rsidP="00A82D74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FA19C0" w:rsidRPr="00DA2B85" w:rsidRDefault="00FA19C0" w:rsidP="00A82D74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19C0" w:rsidTr="00530C65">
        <w:tc>
          <w:tcPr>
            <w:tcW w:w="14786" w:type="dxa"/>
            <w:gridSpan w:val="6"/>
          </w:tcPr>
          <w:p w:rsidR="00FA19C0" w:rsidRPr="00DA2B85" w:rsidRDefault="00FA19C0" w:rsidP="00DA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Технологическое нарушение (аварийная ситуация), устраняемая АДС и обслуживающим персоналом объекта </w:t>
            </w:r>
            <w:proofErr w:type="gramStart"/>
            <w:r w:rsidRPr="00DA2B8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FA19C0" w:rsidRPr="00387632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B85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расчетные сроки</w:t>
            </w:r>
          </w:p>
        </w:tc>
      </w:tr>
      <w:tr w:rsidR="00FA19C0" w:rsidTr="00530C65">
        <w:tc>
          <w:tcPr>
            <w:tcW w:w="817" w:type="dxa"/>
          </w:tcPr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DA2B85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A19C0" w:rsidRPr="00DF614C" w:rsidRDefault="00FA19C0" w:rsidP="00DF6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Оповещение и передача</w:t>
            </w:r>
          </w:p>
          <w:p w:rsidR="00FA19C0" w:rsidRPr="00DF614C" w:rsidRDefault="00FA19C0" w:rsidP="00DF6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 о</w:t>
            </w:r>
          </w:p>
          <w:p w:rsidR="00FA19C0" w:rsidRPr="00DF614C" w:rsidRDefault="00FA19C0" w:rsidP="00DF6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возникновении </w:t>
            </w:r>
            <w:proofErr w:type="gramStart"/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аварийной</w:t>
            </w:r>
            <w:proofErr w:type="gramEnd"/>
          </w:p>
          <w:p w:rsidR="00FA19C0" w:rsidRPr="00DF614C" w:rsidRDefault="00FA19C0" w:rsidP="00DF6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 на объекте</w:t>
            </w:r>
          </w:p>
          <w:p w:rsidR="00FA19C0" w:rsidRPr="00DF614C" w:rsidRDefault="00FA19C0" w:rsidP="00DF6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предприятия, организации</w:t>
            </w:r>
          </w:p>
          <w:p w:rsidR="00FA19C0" w:rsidRPr="00DF614C" w:rsidRDefault="00FA19C0" w:rsidP="00DF614C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ЖКХ</w:t>
            </w:r>
          </w:p>
        </w:tc>
        <w:tc>
          <w:tcPr>
            <w:tcW w:w="4961" w:type="dxa"/>
            <w:gridSpan w:val="2"/>
          </w:tcPr>
          <w:p w:rsidR="00FA19C0" w:rsidRPr="00DF614C" w:rsidRDefault="00FA19C0" w:rsidP="00DF6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предприятий,</w:t>
            </w:r>
          </w:p>
          <w:p w:rsidR="00FA19C0" w:rsidRPr="00DF614C" w:rsidRDefault="00FA19C0" w:rsidP="00DF6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DF6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DF614C" w:rsidRDefault="00FA19C0" w:rsidP="00DF614C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 управляющий территориальной администрацией</w:t>
            </w:r>
          </w:p>
        </w:tc>
        <w:tc>
          <w:tcPr>
            <w:tcW w:w="2977" w:type="dxa"/>
          </w:tcPr>
          <w:p w:rsidR="00FA19C0" w:rsidRDefault="00FA19C0" w:rsidP="00DF614C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Горняцкая ул., д. 37, </w:t>
            </w:r>
          </w:p>
          <w:p w:rsidR="00FA19C0" w:rsidRPr="006B22DE" w:rsidRDefault="00FA19C0" w:rsidP="00DF614C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</w:tc>
        <w:tc>
          <w:tcPr>
            <w:tcW w:w="2345" w:type="dxa"/>
          </w:tcPr>
          <w:p w:rsidR="00FA19C0" w:rsidRPr="00DF614C" w:rsidRDefault="00FA19C0" w:rsidP="00DF6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FA19C0" w:rsidRPr="00DF614C" w:rsidRDefault="00FA19C0" w:rsidP="00DF614C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ЕДДС</w:t>
            </w:r>
          </w:p>
        </w:tc>
      </w:tr>
      <w:tr w:rsidR="00FA19C0" w:rsidTr="00530C65">
        <w:trPr>
          <w:trHeight w:val="3960"/>
        </w:trPr>
        <w:tc>
          <w:tcPr>
            <w:tcW w:w="817" w:type="dxa"/>
            <w:tcBorders>
              <w:bottom w:val="single" w:sz="4" w:space="0" w:color="auto"/>
            </w:tcBorders>
          </w:tcPr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9C0" w:rsidRPr="00DA2B85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19C0" w:rsidRPr="00DA2B85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аварийной ситуации на объекте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A19C0" w:rsidRPr="00DF614C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предприятий,</w:t>
            </w:r>
          </w:p>
          <w:p w:rsidR="00FA19C0" w:rsidRPr="00DF614C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Pr="00DA2B85" w:rsidRDefault="00FA19C0" w:rsidP="006B22DE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Горняцкая ул., д. 37, </w:t>
            </w:r>
          </w:p>
          <w:p w:rsidR="00FA19C0" w:rsidRPr="00DA2B85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A19C0" w:rsidRPr="00DA2B85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C0" w:rsidTr="00530C65">
        <w:trPr>
          <w:trHeight w:val="649"/>
        </w:trPr>
        <w:tc>
          <w:tcPr>
            <w:tcW w:w="817" w:type="dxa"/>
            <w:tcBorders>
              <w:top w:val="single" w:sz="4" w:space="0" w:color="auto"/>
            </w:tcBorders>
          </w:tcPr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6B22DE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6B22DE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6B22DE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6B22DE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6B22DE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A19C0" w:rsidRPr="006B22DE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Доклад о ликвидации</w:t>
            </w:r>
          </w:p>
          <w:p w:rsidR="00FA19C0" w:rsidRPr="006B22DE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аварийной ситуации и</w:t>
            </w:r>
          </w:p>
          <w:p w:rsidR="00FA19C0" w:rsidRPr="006B22DE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вводе объекта </w:t>
            </w:r>
            <w:proofErr w:type="gramStart"/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рабочий</w:t>
            </w:r>
          </w:p>
          <w:p w:rsidR="00FA19C0" w:rsidRPr="00DA2B85" w:rsidRDefault="00FA19C0" w:rsidP="006B22DE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FA19C0" w:rsidRPr="00DF614C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предприятий,</w:t>
            </w:r>
          </w:p>
          <w:p w:rsidR="00FA19C0" w:rsidRPr="00DF614C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Pr="00DA2B85" w:rsidRDefault="00FA19C0" w:rsidP="006B22DE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A19C0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Горняцкая ул., д. 37, </w:t>
            </w:r>
          </w:p>
          <w:p w:rsidR="00FA19C0" w:rsidRPr="00DA2B85" w:rsidRDefault="00FA19C0" w:rsidP="00DA2B8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A19C0" w:rsidRPr="00DF614C" w:rsidRDefault="00FA19C0" w:rsidP="006B22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FA19C0" w:rsidRPr="00DA2B85" w:rsidRDefault="00FA19C0" w:rsidP="006B22DE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ЕДДС</w:t>
            </w:r>
          </w:p>
        </w:tc>
      </w:tr>
      <w:tr w:rsidR="00FA19C0" w:rsidTr="00530C65">
        <w:tc>
          <w:tcPr>
            <w:tcW w:w="14786" w:type="dxa"/>
            <w:gridSpan w:val="6"/>
          </w:tcPr>
          <w:p w:rsidR="00FA19C0" w:rsidRPr="00DA2B85" w:rsidRDefault="00FA19C0" w:rsidP="008A531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B85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FA19C0" w:rsidTr="00530C65">
        <w:tc>
          <w:tcPr>
            <w:tcW w:w="817" w:type="dxa"/>
          </w:tcPr>
          <w:p w:rsidR="00FA19C0" w:rsidRPr="00530C65" w:rsidRDefault="00FA19C0" w:rsidP="00530C65">
            <w:pPr>
              <w:tabs>
                <w:tab w:val="left" w:pos="396"/>
                <w:tab w:val="left" w:pos="98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30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Оповещение и передача</w:t>
            </w:r>
          </w:p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 о</w:t>
            </w:r>
          </w:p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возникновении </w:t>
            </w:r>
            <w:proofErr w:type="gramStart"/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аварийной</w:t>
            </w:r>
            <w:proofErr w:type="gramEnd"/>
          </w:p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 на объекте</w:t>
            </w:r>
          </w:p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предприятия, организации</w:t>
            </w:r>
          </w:p>
          <w:p w:rsidR="00FA19C0" w:rsidRPr="00530C65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ЖКХ</w:t>
            </w: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Pr="00530C65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Руководители предприятий,</w:t>
            </w:r>
          </w:p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Тенькинского городского округа,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Pr="00387632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</w:tc>
        <w:tc>
          <w:tcPr>
            <w:tcW w:w="2977" w:type="dxa"/>
          </w:tcPr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Горняцкая ул., д. 37, </w:t>
            </w:r>
          </w:p>
          <w:p w:rsidR="00FA19C0" w:rsidRPr="00387632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</w:tc>
        <w:tc>
          <w:tcPr>
            <w:tcW w:w="2345" w:type="dxa"/>
          </w:tcPr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FA19C0" w:rsidRPr="00387632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ЕДДС</w:t>
            </w:r>
          </w:p>
        </w:tc>
      </w:tr>
      <w:tr w:rsidR="00FA19C0" w:rsidTr="00530C65">
        <w:trPr>
          <w:trHeight w:val="392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Прибытие к месту работы</w:t>
            </w:r>
          </w:p>
          <w:p w:rsidR="00FA19C0" w:rsidRPr="00530C65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оперативно штаба</w:t>
            </w:r>
          </w:p>
          <w:p w:rsidR="00FA19C0" w:rsidRPr="00530C65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530C65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предприятий,</w:t>
            </w:r>
          </w:p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Pr="00387632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Горняцкая ул., д. 37, </w:t>
            </w:r>
          </w:p>
          <w:p w:rsidR="00FA19C0" w:rsidRPr="00387632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ЕДДС</w:t>
            </w:r>
          </w:p>
        </w:tc>
      </w:tr>
      <w:tr w:rsidR="00FA19C0" w:rsidTr="00530C65">
        <w:trPr>
          <w:trHeight w:val="3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Доработка с учетом</w:t>
            </w:r>
          </w:p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конкретной ситуации,</w:t>
            </w:r>
          </w:p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плана локализации и</w:t>
            </w:r>
          </w:p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ликвидации аварийной</w:t>
            </w:r>
          </w:p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ситуации, плана</w:t>
            </w:r>
          </w:p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привлечения</w:t>
            </w:r>
          </w:p>
          <w:p w:rsidR="00FA19C0" w:rsidRPr="00530C65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дополнительных сил и</w:t>
            </w: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C65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</w:t>
            </w: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Pr="00555D8B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оперативного штаба</w:t>
            </w:r>
          </w:p>
          <w:p w:rsidR="00FA19C0" w:rsidRPr="00555D8B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555D8B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555D8B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555D8B" w:rsidRDefault="00FA19C0" w:rsidP="00555D8B">
            <w:pPr>
              <w:tabs>
                <w:tab w:val="left" w:pos="28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Руководители предприятий,</w:t>
            </w:r>
          </w:p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предприятий,</w:t>
            </w:r>
          </w:p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  <w:p w:rsidR="00FA19C0" w:rsidRPr="00DF614C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Горняцкая ул., д. 37, </w:t>
            </w: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  <w:p w:rsidR="00FA19C0" w:rsidRPr="00555D8B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555D8B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555D8B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Горняцкая ул., д. 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Усть-Омчуг, Тенькинский район, Магаданская область</w:t>
            </w:r>
          </w:p>
          <w:p w:rsidR="00FA19C0" w:rsidRPr="00555D8B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530C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Информирование</w:t>
            </w:r>
          </w:p>
          <w:p w:rsidR="00FA19C0" w:rsidRDefault="00FA19C0" w:rsidP="00555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ЕДДС</w:t>
            </w:r>
          </w:p>
          <w:p w:rsidR="00FA19C0" w:rsidRPr="00555D8B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555D8B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555D8B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555D8B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FA19C0" w:rsidRPr="00555D8B" w:rsidRDefault="00FA19C0" w:rsidP="0055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ЕДДС</w:t>
            </w:r>
          </w:p>
        </w:tc>
      </w:tr>
      <w:tr w:rsidR="00FA19C0" w:rsidTr="00555D8B">
        <w:trPr>
          <w:trHeight w:val="38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Pr="00555D8B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Развертывание</w:t>
            </w:r>
          </w:p>
          <w:p w:rsidR="00FA19C0" w:rsidRPr="00555D8B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дополнительных сил и</w:t>
            </w:r>
          </w:p>
          <w:p w:rsidR="00FA19C0" w:rsidRPr="00555D8B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сре</w:t>
            </w:r>
            <w:proofErr w:type="gramStart"/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дств дл</w:t>
            </w:r>
            <w:proofErr w:type="gramEnd"/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я ликвидации</w:t>
            </w:r>
          </w:p>
          <w:p w:rsidR="00FA19C0" w:rsidRPr="00555D8B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аварийной ситуации</w:t>
            </w:r>
          </w:p>
          <w:p w:rsidR="00FA19C0" w:rsidRPr="00555D8B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предприятий,</w:t>
            </w:r>
          </w:p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Pr="00387632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Горняцкая ул., д. 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 п. Усть-Омчуг, Тенькинский район, Магаданская область</w:t>
            </w:r>
          </w:p>
          <w:p w:rsidR="00FA19C0" w:rsidRPr="00387632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ЕДДС</w:t>
            </w:r>
          </w:p>
        </w:tc>
      </w:tr>
      <w:tr w:rsidR="00FA19C0" w:rsidTr="00555D8B">
        <w:trPr>
          <w:trHeight w:val="14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Pr="00555D8B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Оповещение населения</w:t>
            </w: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Руководители предприятий,</w:t>
            </w:r>
          </w:p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Тенькинского городского округа, отдел по делам ГО и ЧС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Pr="00DF614C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Горняцкая ул., д. 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  <w:p w:rsidR="00FA19C0" w:rsidRPr="006B22DE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ЕДДС</w:t>
            </w:r>
          </w:p>
        </w:tc>
      </w:tr>
      <w:tr w:rsidR="00FA19C0" w:rsidTr="00555D8B">
        <w:trPr>
          <w:trHeight w:val="18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C0" w:rsidRPr="00555D8B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Доклады о ходе работ </w:t>
            </w:r>
            <w:proofErr w:type="gramStart"/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FA19C0" w:rsidRPr="00555D8B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локализации и</w:t>
            </w:r>
          </w:p>
          <w:p w:rsidR="00FA19C0" w:rsidRPr="00555D8B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ликвидации аварийной</w:t>
            </w: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предприятий,</w:t>
            </w:r>
          </w:p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Pr="00DF614C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Горняцкая ул., д. 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  <w:p w:rsidR="00FA19C0" w:rsidRPr="006B22DE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FA19C0" w:rsidRPr="00DF614C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ЕДДС</w:t>
            </w:r>
          </w:p>
        </w:tc>
      </w:tr>
      <w:tr w:rsidR="00FA19C0" w:rsidTr="00B6700D">
        <w:trPr>
          <w:trHeight w:val="40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C0" w:rsidRPr="00555D8B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Ликвидация </w:t>
            </w:r>
            <w:proofErr w:type="gramStart"/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аварийной</w:t>
            </w:r>
            <w:proofErr w:type="gramEnd"/>
          </w:p>
          <w:p w:rsidR="00FA19C0" w:rsidRPr="00555D8B" w:rsidRDefault="00FA19C0" w:rsidP="00555D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ситуации и ввод объекта</w:t>
            </w: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D8B">
              <w:rPr>
                <w:rFonts w:ascii="Times New Roman" w:hAnsi="Times New Roman" w:cs="Times New Roman"/>
                <w:bCs/>
                <w:sz w:val="28"/>
                <w:szCs w:val="28"/>
              </w:rPr>
              <w:t>в рабочий режим</w:t>
            </w: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Доклады о ликвидации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аварийной ситуации и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вводе объекта </w:t>
            </w:r>
            <w:proofErr w:type="gramStart"/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рабочий</w:t>
            </w:r>
          </w:p>
          <w:p w:rsidR="00FA19C0" w:rsidRPr="00555D8B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режим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Руководители предприятий,</w:t>
            </w:r>
          </w:p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предприятий,</w:t>
            </w:r>
          </w:p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  <w:p w:rsidR="00FA19C0" w:rsidRPr="00DF614C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Горняцкая ул., д. 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  <w:p w:rsidR="00FA19C0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Горняцкая ул., д. 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Усть-Омчуг, Тенькинский район, Магаданская область</w:t>
            </w:r>
          </w:p>
          <w:p w:rsidR="00FA19C0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6B22DE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Информирование</w:t>
            </w: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ЕДДС</w:t>
            </w: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ЕДДС</w:t>
            </w:r>
          </w:p>
        </w:tc>
      </w:tr>
      <w:tr w:rsidR="00FA19C0" w:rsidTr="00B6700D">
        <w:trPr>
          <w:trHeight w:val="476"/>
        </w:trPr>
        <w:tc>
          <w:tcPr>
            <w:tcW w:w="14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Угроза возникновения чрезвычайной ситуации</w:t>
            </w:r>
          </w:p>
        </w:tc>
      </w:tr>
      <w:tr w:rsidR="00FA19C0" w:rsidTr="008F4239">
        <w:trPr>
          <w:trHeight w:val="23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Оповещение и передача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 о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возможности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возникновения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чрезвычайной ситуации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</w:t>
            </w:r>
          </w:p>
          <w:p w:rsidR="00FA19C0" w:rsidRPr="00555D8B" w:rsidRDefault="00FA19C0" w:rsidP="00B6700D">
            <w:pPr>
              <w:tabs>
                <w:tab w:val="left" w:pos="396"/>
                <w:tab w:val="left" w:pos="987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по делам ГО и ЧС администрации Тенькинского городского округа, ЕДДС администрации Тенькинского городского округа </w:t>
            </w:r>
          </w:p>
          <w:p w:rsidR="00FA19C0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Горняцкая ул., д. 37,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 п. Усть-Омчуг, Тенькинский район, Магаданская область</w:t>
            </w:r>
          </w:p>
          <w:p w:rsidR="00FA19C0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Pr="006B22DE" w:rsidRDefault="00FA19C0" w:rsidP="00530C65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19C0" w:rsidTr="008F4239">
        <w:trPr>
          <w:trHeight w:val="7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Оповещение и передача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полученной информации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о возможности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возникновения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чрезвычайной ситуации,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связанной с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предполагаемыми</w:t>
            </w:r>
            <w:proofErr w:type="gramEnd"/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чрезвычайными</w:t>
            </w:r>
          </w:p>
          <w:p w:rsidR="00FA19C0" w:rsidRPr="00B6700D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700D">
              <w:rPr>
                <w:rFonts w:ascii="Times New Roman" w:hAnsi="Times New Roman" w:cs="Times New Roman"/>
                <w:bCs/>
                <w:sz w:val="28"/>
                <w:szCs w:val="28"/>
              </w:rPr>
              <w:t>событиями на территории</w:t>
            </w:r>
          </w:p>
          <w:p w:rsidR="00FA19C0" w:rsidRPr="00B6700D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Тенькинского городского округа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отдел по делам ГО и ЧС администрации Тенькинского городского округа, ЕДДС администрации Тенькинского городского округа </w:t>
            </w:r>
          </w:p>
          <w:p w:rsidR="00FA19C0" w:rsidRPr="00DF614C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Горняцкая ул., д. 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  <w:p w:rsidR="00FA19C0" w:rsidRPr="006B22DE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19C0" w:rsidTr="008F4239">
        <w:trPr>
          <w:trHeight w:val="39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Приведение в состояние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готовности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соответствующих служб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предприятия, организации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ЖКХ и дополнительных</w:t>
            </w:r>
          </w:p>
          <w:p w:rsidR="00FA19C0" w:rsidRPr="00B6700D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сил и средств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предприятий,</w:t>
            </w:r>
          </w:p>
          <w:p w:rsidR="00FA19C0" w:rsidRPr="00DF614C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Pr="00DF614C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Горняцкая ул., д. 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  <w:p w:rsidR="00FA19C0" w:rsidRPr="006B22DE" w:rsidRDefault="00FA19C0" w:rsidP="00B6700D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FA19C0" w:rsidRPr="00DF614C" w:rsidRDefault="00FA19C0" w:rsidP="00B670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A19C0" w:rsidTr="00530C65">
        <w:trPr>
          <w:trHeight w:val="262"/>
        </w:trPr>
        <w:tc>
          <w:tcPr>
            <w:tcW w:w="817" w:type="dxa"/>
            <w:tcBorders>
              <w:top w:val="single" w:sz="4" w:space="0" w:color="auto"/>
            </w:tcBorders>
          </w:tcPr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C0" w:rsidRDefault="00FA19C0" w:rsidP="00555D8B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Доклад о готовности АДС,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дежурных смен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предприятия, организации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ЖКХ и организаций,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определенных в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proofErr w:type="gramEnd"/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планом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привлечения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дополнительных сил и средств, к работе </w:t>
            </w:r>
            <w:proofErr w:type="gramStart"/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локализации и</w:t>
            </w:r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предполагаемой</w:t>
            </w:r>
            <w:proofErr w:type="gramEnd"/>
          </w:p>
          <w:p w:rsidR="00FA19C0" w:rsidRPr="008F4239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аварийной ситуации </w:t>
            </w:r>
            <w:proofErr w:type="gramStart"/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</w:p>
          <w:p w:rsidR="00FA19C0" w:rsidRPr="008F4239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объектах</w:t>
            </w:r>
            <w:proofErr w:type="gramEnd"/>
            <w:r w:rsidRPr="008F42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ЖКХ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A19C0" w:rsidRPr="00DF614C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предприятий,</w:t>
            </w:r>
          </w:p>
          <w:p w:rsidR="00FA19C0" w:rsidRPr="00DF614C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Тенькинского городского округа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первый  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FA19C0" w:rsidRPr="00DF614C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главы</w:t>
            </w: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FA19C0" w:rsidRPr="006B22DE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Тенькинского городского округа, отдел по делам ГО и ЧС администрации Тенькинского городского округа, управляющий территориальной администрацией,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привлекаемых для ликвидации</w:t>
            </w:r>
          </w:p>
          <w:p w:rsidR="00FA19C0" w:rsidRPr="00DF614C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bCs/>
                <w:sz w:val="28"/>
                <w:szCs w:val="28"/>
              </w:rPr>
              <w:t>аварийных ситуаций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A19C0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 xml:space="preserve">Горняцкая ул., д. 37,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2DE">
              <w:rPr>
                <w:rFonts w:ascii="Times New Roman" w:hAnsi="Times New Roman" w:cs="Times New Roman"/>
                <w:sz w:val="28"/>
                <w:szCs w:val="28"/>
              </w:rPr>
              <w:t>п. Усть-Омчуг, Тенькинский район, Магаданская область</w:t>
            </w:r>
          </w:p>
          <w:p w:rsidR="00FA19C0" w:rsidRPr="006B22DE" w:rsidRDefault="00FA19C0" w:rsidP="008F4239">
            <w:pPr>
              <w:tabs>
                <w:tab w:val="left" w:pos="396"/>
                <w:tab w:val="left" w:pos="98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FA19C0" w:rsidRPr="00DF614C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</w:t>
            </w:r>
          </w:p>
          <w:p w:rsidR="00FA19C0" w:rsidRPr="00DF614C" w:rsidRDefault="00FA19C0" w:rsidP="008F4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14C">
              <w:rPr>
                <w:rFonts w:ascii="Times New Roman" w:hAnsi="Times New Roman" w:cs="Times New Roman"/>
                <w:bCs/>
                <w:sz w:val="28"/>
                <w:szCs w:val="28"/>
              </w:rPr>
              <w:t>ЕДДС</w:t>
            </w:r>
          </w:p>
        </w:tc>
      </w:tr>
    </w:tbl>
    <w:p w:rsidR="00387632" w:rsidRDefault="00387632" w:rsidP="00387632">
      <w:pPr>
        <w:tabs>
          <w:tab w:val="left" w:pos="396"/>
          <w:tab w:val="left" w:pos="98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0FC6" w:rsidRPr="00387632" w:rsidRDefault="00740FC6" w:rsidP="00740FC6">
      <w:pPr>
        <w:tabs>
          <w:tab w:val="left" w:pos="396"/>
          <w:tab w:val="left" w:pos="98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740FC6" w:rsidRPr="00387632" w:rsidSect="00934D37">
      <w:pgSz w:w="16838" w:h="11906" w:orient="landscape"/>
      <w:pgMar w:top="851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2A" w:rsidRDefault="00DB2A2A" w:rsidP="00A20CB3">
      <w:pPr>
        <w:spacing w:after="0" w:line="240" w:lineRule="auto"/>
      </w:pPr>
      <w:r>
        <w:separator/>
      </w:r>
    </w:p>
  </w:endnote>
  <w:endnote w:type="continuationSeparator" w:id="0">
    <w:p w:rsidR="00DB2A2A" w:rsidRDefault="00DB2A2A" w:rsidP="00A2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2A" w:rsidRDefault="00DB2A2A" w:rsidP="00A20CB3">
      <w:pPr>
        <w:spacing w:after="0" w:line="240" w:lineRule="auto"/>
      </w:pPr>
      <w:r>
        <w:separator/>
      </w:r>
    </w:p>
  </w:footnote>
  <w:footnote w:type="continuationSeparator" w:id="0">
    <w:p w:rsidR="00DB2A2A" w:rsidRDefault="00DB2A2A" w:rsidP="00A2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365925"/>
      <w:docPartObj>
        <w:docPartGallery w:val="Page Numbers (Top of Page)"/>
        <w:docPartUnique/>
      </w:docPartObj>
    </w:sdtPr>
    <w:sdtEndPr/>
    <w:sdtContent>
      <w:p w:rsidR="00934D37" w:rsidRDefault="00934D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5C7">
          <w:rPr>
            <w:noProof/>
          </w:rPr>
          <w:t>2</w:t>
        </w:r>
        <w:r>
          <w:fldChar w:fldCharType="end"/>
        </w:r>
      </w:p>
    </w:sdtContent>
  </w:sdt>
  <w:p w:rsidR="00934D37" w:rsidRDefault="00934D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40091"/>
      <w:docPartObj>
        <w:docPartGallery w:val="Page Numbers (Top of Page)"/>
        <w:docPartUnique/>
      </w:docPartObj>
    </w:sdtPr>
    <w:sdtEndPr/>
    <w:sdtContent>
      <w:p w:rsidR="00934D37" w:rsidRDefault="00934D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5C7">
          <w:rPr>
            <w:noProof/>
          </w:rPr>
          <w:t>2</w:t>
        </w:r>
        <w:r>
          <w:fldChar w:fldCharType="end"/>
        </w:r>
      </w:p>
    </w:sdtContent>
  </w:sdt>
  <w:p w:rsidR="00934D37" w:rsidRDefault="00934D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4F4"/>
    <w:multiLevelType w:val="hybridMultilevel"/>
    <w:tmpl w:val="08760004"/>
    <w:lvl w:ilvl="0" w:tplc="C6BA6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572A"/>
    <w:multiLevelType w:val="hybridMultilevel"/>
    <w:tmpl w:val="D1C8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681"/>
    <w:rsid w:val="00007C7F"/>
    <w:rsid w:val="000235F8"/>
    <w:rsid w:val="000B5519"/>
    <w:rsid w:val="000D334B"/>
    <w:rsid w:val="00131681"/>
    <w:rsid w:val="00175F1A"/>
    <w:rsid w:val="00197232"/>
    <w:rsid w:val="00224EA2"/>
    <w:rsid w:val="00271E3A"/>
    <w:rsid w:val="002729EA"/>
    <w:rsid w:val="00297A44"/>
    <w:rsid w:val="002A2C69"/>
    <w:rsid w:val="00381CA7"/>
    <w:rsid w:val="00387632"/>
    <w:rsid w:val="004620A0"/>
    <w:rsid w:val="004C57BD"/>
    <w:rsid w:val="004D2D9D"/>
    <w:rsid w:val="004E592F"/>
    <w:rsid w:val="004F6244"/>
    <w:rsid w:val="00530C65"/>
    <w:rsid w:val="00555D8B"/>
    <w:rsid w:val="005B383B"/>
    <w:rsid w:val="0062234C"/>
    <w:rsid w:val="00664D14"/>
    <w:rsid w:val="006844BC"/>
    <w:rsid w:val="006B22DE"/>
    <w:rsid w:val="00740FC6"/>
    <w:rsid w:val="007876AB"/>
    <w:rsid w:val="007B73FF"/>
    <w:rsid w:val="007D2665"/>
    <w:rsid w:val="00832278"/>
    <w:rsid w:val="008468E4"/>
    <w:rsid w:val="00852E94"/>
    <w:rsid w:val="008A531B"/>
    <w:rsid w:val="008F4239"/>
    <w:rsid w:val="00934D37"/>
    <w:rsid w:val="00942726"/>
    <w:rsid w:val="009A5EBB"/>
    <w:rsid w:val="009D2217"/>
    <w:rsid w:val="00A20CB3"/>
    <w:rsid w:val="00A21FF0"/>
    <w:rsid w:val="00AE364D"/>
    <w:rsid w:val="00AE48D7"/>
    <w:rsid w:val="00B05E0A"/>
    <w:rsid w:val="00B3519C"/>
    <w:rsid w:val="00B6700D"/>
    <w:rsid w:val="00BE000F"/>
    <w:rsid w:val="00BE45C7"/>
    <w:rsid w:val="00D04F1E"/>
    <w:rsid w:val="00D2637C"/>
    <w:rsid w:val="00D278AC"/>
    <w:rsid w:val="00DA2B85"/>
    <w:rsid w:val="00DB2A2A"/>
    <w:rsid w:val="00DC22B2"/>
    <w:rsid w:val="00DF614C"/>
    <w:rsid w:val="00E074B7"/>
    <w:rsid w:val="00EC6FD3"/>
    <w:rsid w:val="00F01AD4"/>
    <w:rsid w:val="00FA19C0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CB3"/>
  </w:style>
  <w:style w:type="paragraph" w:styleId="a5">
    <w:name w:val="footer"/>
    <w:basedOn w:val="a"/>
    <w:link w:val="a6"/>
    <w:uiPriority w:val="99"/>
    <w:unhideWhenUsed/>
    <w:rsid w:val="00A2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CB3"/>
  </w:style>
  <w:style w:type="paragraph" w:styleId="a7">
    <w:name w:val="Balloon Text"/>
    <w:basedOn w:val="a"/>
    <w:link w:val="a8"/>
    <w:uiPriority w:val="99"/>
    <w:semiHidden/>
    <w:unhideWhenUsed/>
    <w:rsid w:val="004F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2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7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0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2A86FB-BADD-4638-9F22-815EAA392F40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579F210-C4C9-463A-9856-63373EC7C8F5}">
      <dgm:prSet phldrT="[Текст]"/>
      <dgm:spPr/>
      <dgm:t>
        <a:bodyPr/>
        <a:lstStyle/>
        <a:p>
          <a:r>
            <a:rPr lang="ru-RU">
              <a:ln>
                <a:solidFill>
                  <a:sysClr val="windowText" lastClr="000000"/>
                </a:solidFill>
              </a:ln>
            </a:rPr>
            <a:t>ЕДДС Администрации Тенькинского городского округа</a:t>
          </a:r>
        </a:p>
      </dgm:t>
    </dgm:pt>
    <dgm:pt modelId="{38225C1F-3CC4-4825-A762-7904B36CB2E6}" type="parTrans" cxnId="{3A32E0A9-1D69-4292-AE06-1D4B1299ECA4}">
      <dgm:prSet/>
      <dgm:spPr/>
      <dgm:t>
        <a:bodyPr/>
        <a:lstStyle/>
        <a:p>
          <a:endParaRPr lang="ru-RU"/>
        </a:p>
      </dgm:t>
    </dgm:pt>
    <dgm:pt modelId="{55C9CFD6-1301-49AB-A02C-DF53C8EA6859}" type="sibTrans" cxnId="{3A32E0A9-1D69-4292-AE06-1D4B1299ECA4}">
      <dgm:prSet/>
      <dgm:spPr/>
      <dgm:t>
        <a:bodyPr/>
        <a:lstStyle/>
        <a:p>
          <a:endParaRPr lang="ru-RU"/>
        </a:p>
      </dgm:t>
    </dgm:pt>
    <dgm:pt modelId="{212A035A-CBFA-4068-8DA5-95F2234FF291}">
      <dgm:prSet phldrT="[Текст]"/>
      <dgm:spPr/>
      <dgm:t>
        <a:bodyPr/>
        <a:lstStyle/>
        <a:p>
          <a:r>
            <a:rPr lang="ru-RU">
              <a:ln>
                <a:solidFill>
                  <a:sysClr val="windowText" lastClr="000000"/>
                </a:solidFill>
              </a:ln>
            </a:rPr>
            <a:t>Глава Тенькинского городского округа</a:t>
          </a:r>
        </a:p>
      </dgm:t>
    </dgm:pt>
    <dgm:pt modelId="{7ED5143A-65E1-4CEB-A105-09BD72292257}" type="parTrans" cxnId="{8EFFA323-37A4-4859-B1E7-EADFAF7B8252}">
      <dgm:prSet/>
      <dgm:spPr/>
      <dgm:t>
        <a:bodyPr/>
        <a:lstStyle/>
        <a:p>
          <a:endParaRPr lang="ru-RU"/>
        </a:p>
      </dgm:t>
    </dgm:pt>
    <dgm:pt modelId="{730CA36E-8CBC-46D9-9DCF-C5E177AE88C7}" type="sibTrans" cxnId="{8EFFA323-37A4-4859-B1E7-EADFAF7B8252}">
      <dgm:prSet/>
      <dgm:spPr/>
      <dgm:t>
        <a:bodyPr/>
        <a:lstStyle/>
        <a:p>
          <a:endParaRPr lang="ru-RU"/>
        </a:p>
      </dgm:t>
    </dgm:pt>
    <dgm:pt modelId="{E228D03F-EFB8-47D3-948D-C63A7DAD9A88}">
      <dgm:prSet phldrT="[Текст]"/>
      <dgm:spPr/>
      <dgm:t>
        <a:bodyPr/>
        <a:lstStyle/>
        <a:p>
          <a:r>
            <a:rPr lang="ru-RU">
              <a:ln>
                <a:solidFill>
                  <a:sysClr val="windowText" lastClr="000000"/>
                </a:solidFill>
              </a:ln>
            </a:rPr>
            <a:t>Объект</a:t>
          </a:r>
        </a:p>
      </dgm:t>
    </dgm:pt>
    <dgm:pt modelId="{8D06E858-5B59-4E4F-80E8-52042E437C3C}" type="parTrans" cxnId="{02F09E20-3EE0-4CAA-BD8A-DBE995132DD9}">
      <dgm:prSet/>
      <dgm:spPr/>
      <dgm:t>
        <a:bodyPr/>
        <a:lstStyle/>
        <a:p>
          <a:endParaRPr lang="ru-RU"/>
        </a:p>
      </dgm:t>
    </dgm:pt>
    <dgm:pt modelId="{C77CCFB0-3567-41F6-80DE-167BF73F6DA0}" type="sibTrans" cxnId="{02F09E20-3EE0-4CAA-BD8A-DBE995132DD9}">
      <dgm:prSet/>
      <dgm:spPr/>
      <dgm:t>
        <a:bodyPr/>
        <a:lstStyle/>
        <a:p>
          <a:endParaRPr lang="ru-RU"/>
        </a:p>
      </dgm:t>
    </dgm:pt>
    <dgm:pt modelId="{829DE4DE-B2D3-4CA3-988F-ECF75ECBFBAE}">
      <dgm:prSet phldrT="[Текст]"/>
      <dgm:spPr/>
      <dgm:t>
        <a:bodyPr/>
        <a:lstStyle/>
        <a:p>
          <a:r>
            <a:rPr lang="ru-RU">
              <a:ln>
                <a:solidFill>
                  <a:sysClr val="windowText" lastClr="000000"/>
                </a:solidFill>
              </a:ln>
            </a:rPr>
            <a:t>АДС предприятия</a:t>
          </a:r>
        </a:p>
      </dgm:t>
    </dgm:pt>
    <dgm:pt modelId="{DC884ADD-8007-4E75-BC32-A864079F00D5}" type="parTrans" cxnId="{60025DEB-8759-4A9B-A761-EF5CDAB537B9}">
      <dgm:prSet/>
      <dgm:spPr/>
      <dgm:t>
        <a:bodyPr/>
        <a:lstStyle/>
        <a:p>
          <a:endParaRPr lang="ru-RU"/>
        </a:p>
      </dgm:t>
    </dgm:pt>
    <dgm:pt modelId="{034AC439-F245-4F39-B44B-7110A49A33E8}" type="sibTrans" cxnId="{60025DEB-8759-4A9B-A761-EF5CDAB537B9}">
      <dgm:prSet/>
      <dgm:spPr/>
      <dgm:t>
        <a:bodyPr/>
        <a:lstStyle/>
        <a:p>
          <a:endParaRPr lang="ru-RU"/>
        </a:p>
      </dgm:t>
    </dgm:pt>
    <dgm:pt modelId="{5A4148AE-C56E-40F1-8B80-50E14E73EBB7}">
      <dgm:prSet phldrT="[Текст]"/>
      <dgm:spPr/>
      <dgm:t>
        <a:bodyPr/>
        <a:lstStyle/>
        <a:p>
          <a:r>
            <a:rPr lang="ru-RU">
              <a:ln>
                <a:solidFill>
                  <a:sysClr val="windowText" lastClr="000000"/>
                </a:solidFill>
              </a:ln>
            </a:rPr>
            <a:t>Руководидель предприятия</a:t>
          </a:r>
        </a:p>
      </dgm:t>
    </dgm:pt>
    <dgm:pt modelId="{C0237AFD-7855-45E3-A1C2-BFA475B06541}" type="parTrans" cxnId="{1235F454-9099-4928-A353-1D2078C68C85}">
      <dgm:prSet/>
      <dgm:spPr/>
      <dgm:t>
        <a:bodyPr/>
        <a:lstStyle/>
        <a:p>
          <a:endParaRPr lang="ru-RU"/>
        </a:p>
      </dgm:t>
    </dgm:pt>
    <dgm:pt modelId="{06311DEB-6961-4DEC-BBC5-961E33D55C2F}" type="sibTrans" cxnId="{1235F454-9099-4928-A353-1D2078C68C85}">
      <dgm:prSet/>
      <dgm:spPr/>
      <dgm:t>
        <a:bodyPr/>
        <a:lstStyle/>
        <a:p>
          <a:endParaRPr lang="ru-RU"/>
        </a:p>
      </dgm:t>
    </dgm:pt>
    <dgm:pt modelId="{9EE8D022-EB50-444E-89F9-E4F204F2C059}" type="pres">
      <dgm:prSet presAssocID="{8C2A86FB-BADD-4638-9F22-815EAA392F4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93C7E44-1148-4E94-AAB5-11FDB9B59E13}" type="pres">
      <dgm:prSet presAssocID="{F579F210-C4C9-463A-9856-63373EC7C8F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DDEB14-E6CA-46A1-B2D9-EB36D797E7C7}" type="pres">
      <dgm:prSet presAssocID="{55C9CFD6-1301-49AB-A02C-DF53C8EA6859}" presName="sibTrans" presStyleLbl="sibTrans2D1" presStyleIdx="0" presStyleCnt="5"/>
      <dgm:spPr/>
      <dgm:t>
        <a:bodyPr/>
        <a:lstStyle/>
        <a:p>
          <a:endParaRPr lang="ru-RU"/>
        </a:p>
      </dgm:t>
    </dgm:pt>
    <dgm:pt modelId="{FC3C402A-14A0-48DC-9ABC-D2434A7E7B12}" type="pres">
      <dgm:prSet presAssocID="{55C9CFD6-1301-49AB-A02C-DF53C8EA6859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40DE3715-3A88-441D-B64F-A8C80EFC01DF}" type="pres">
      <dgm:prSet presAssocID="{212A035A-CBFA-4068-8DA5-95F2234FF29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8BA58F-6DFA-43E0-B798-D84162415D35}" type="pres">
      <dgm:prSet presAssocID="{730CA36E-8CBC-46D9-9DCF-C5E177AE88C7}" presName="sibTrans" presStyleLbl="sibTrans2D1" presStyleIdx="1" presStyleCnt="5"/>
      <dgm:spPr/>
      <dgm:t>
        <a:bodyPr/>
        <a:lstStyle/>
        <a:p>
          <a:endParaRPr lang="ru-RU"/>
        </a:p>
      </dgm:t>
    </dgm:pt>
    <dgm:pt modelId="{8ABF0DDF-27D9-4150-B7A4-338F6AF8B4C3}" type="pres">
      <dgm:prSet presAssocID="{730CA36E-8CBC-46D9-9DCF-C5E177AE88C7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79DCB06E-AEA8-4F72-98FF-9665614A6B45}" type="pres">
      <dgm:prSet presAssocID="{E228D03F-EFB8-47D3-948D-C63A7DAD9A8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41AE4C-2318-4FAE-9C93-893540641555}" type="pres">
      <dgm:prSet presAssocID="{C77CCFB0-3567-41F6-80DE-167BF73F6DA0}" presName="sibTrans" presStyleLbl="sibTrans2D1" presStyleIdx="2" presStyleCnt="5"/>
      <dgm:spPr/>
      <dgm:t>
        <a:bodyPr/>
        <a:lstStyle/>
        <a:p>
          <a:endParaRPr lang="ru-RU"/>
        </a:p>
      </dgm:t>
    </dgm:pt>
    <dgm:pt modelId="{A5CBC35E-25B6-4154-85D8-A0BFC8DAA77E}" type="pres">
      <dgm:prSet presAssocID="{C77CCFB0-3567-41F6-80DE-167BF73F6DA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6B5E0B3B-CA7B-40FC-98DB-CA5A34DD581C}" type="pres">
      <dgm:prSet presAssocID="{829DE4DE-B2D3-4CA3-988F-ECF75ECBFBA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602221-AFFB-4227-981E-C14E54ABD353}" type="pres">
      <dgm:prSet presAssocID="{034AC439-F245-4F39-B44B-7110A49A33E8}" presName="sibTrans" presStyleLbl="sibTrans2D1" presStyleIdx="3" presStyleCnt="5"/>
      <dgm:spPr/>
      <dgm:t>
        <a:bodyPr/>
        <a:lstStyle/>
        <a:p>
          <a:endParaRPr lang="ru-RU"/>
        </a:p>
      </dgm:t>
    </dgm:pt>
    <dgm:pt modelId="{03102580-4FC3-4211-ACE7-EAEEC6D972FF}" type="pres">
      <dgm:prSet presAssocID="{034AC439-F245-4F39-B44B-7110A49A33E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E4C1B57C-F871-42E1-B704-815AE937AB74}" type="pres">
      <dgm:prSet presAssocID="{5A4148AE-C56E-40F1-8B80-50E14E73EBB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EC3DB8-64FB-4C59-A184-4E2D80F1A231}" type="pres">
      <dgm:prSet presAssocID="{06311DEB-6961-4DEC-BBC5-961E33D55C2F}" presName="sibTrans" presStyleLbl="sibTrans2D1" presStyleIdx="4" presStyleCnt="5"/>
      <dgm:spPr/>
      <dgm:t>
        <a:bodyPr/>
        <a:lstStyle/>
        <a:p>
          <a:endParaRPr lang="ru-RU"/>
        </a:p>
      </dgm:t>
    </dgm:pt>
    <dgm:pt modelId="{75390343-3DAF-415E-BA8B-05F225B29B0F}" type="pres">
      <dgm:prSet presAssocID="{06311DEB-6961-4DEC-BBC5-961E33D55C2F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8112AFC2-971A-414C-8910-B097A0920C9A}" type="presOf" srcId="{034AC439-F245-4F39-B44B-7110A49A33E8}" destId="{5A602221-AFFB-4227-981E-C14E54ABD353}" srcOrd="0" destOrd="0" presId="urn:microsoft.com/office/officeart/2005/8/layout/cycle7"/>
    <dgm:cxn modelId="{83BC09BC-55CC-4055-85E0-83E0CC4FA662}" type="presOf" srcId="{730CA36E-8CBC-46D9-9DCF-C5E177AE88C7}" destId="{8ABF0DDF-27D9-4150-B7A4-338F6AF8B4C3}" srcOrd="1" destOrd="0" presId="urn:microsoft.com/office/officeart/2005/8/layout/cycle7"/>
    <dgm:cxn modelId="{085FEF25-7356-4353-9B58-9BFF92F8FEDF}" type="presOf" srcId="{829DE4DE-B2D3-4CA3-988F-ECF75ECBFBAE}" destId="{6B5E0B3B-CA7B-40FC-98DB-CA5A34DD581C}" srcOrd="0" destOrd="0" presId="urn:microsoft.com/office/officeart/2005/8/layout/cycle7"/>
    <dgm:cxn modelId="{1BEA9664-1D61-43F7-B516-0C1B219FD01C}" type="presOf" srcId="{8C2A86FB-BADD-4638-9F22-815EAA392F40}" destId="{9EE8D022-EB50-444E-89F9-E4F204F2C059}" srcOrd="0" destOrd="0" presId="urn:microsoft.com/office/officeart/2005/8/layout/cycle7"/>
    <dgm:cxn modelId="{1235F454-9099-4928-A353-1D2078C68C85}" srcId="{8C2A86FB-BADD-4638-9F22-815EAA392F40}" destId="{5A4148AE-C56E-40F1-8B80-50E14E73EBB7}" srcOrd="4" destOrd="0" parTransId="{C0237AFD-7855-45E3-A1C2-BFA475B06541}" sibTransId="{06311DEB-6961-4DEC-BBC5-961E33D55C2F}"/>
    <dgm:cxn modelId="{C1433AEF-9EC4-4AFF-841F-841D5D89DDF5}" type="presOf" srcId="{034AC439-F245-4F39-B44B-7110A49A33E8}" destId="{03102580-4FC3-4211-ACE7-EAEEC6D972FF}" srcOrd="1" destOrd="0" presId="urn:microsoft.com/office/officeart/2005/8/layout/cycle7"/>
    <dgm:cxn modelId="{E720F61F-9C7B-4D96-86D6-917CDE689B81}" type="presOf" srcId="{5A4148AE-C56E-40F1-8B80-50E14E73EBB7}" destId="{E4C1B57C-F871-42E1-B704-815AE937AB74}" srcOrd="0" destOrd="0" presId="urn:microsoft.com/office/officeart/2005/8/layout/cycle7"/>
    <dgm:cxn modelId="{A02BC764-CF68-4BB6-9B8E-89AC25EC78BA}" type="presOf" srcId="{730CA36E-8CBC-46D9-9DCF-C5E177AE88C7}" destId="{658BA58F-6DFA-43E0-B798-D84162415D35}" srcOrd="0" destOrd="0" presId="urn:microsoft.com/office/officeart/2005/8/layout/cycle7"/>
    <dgm:cxn modelId="{02F09E20-3EE0-4CAA-BD8A-DBE995132DD9}" srcId="{8C2A86FB-BADD-4638-9F22-815EAA392F40}" destId="{E228D03F-EFB8-47D3-948D-C63A7DAD9A88}" srcOrd="2" destOrd="0" parTransId="{8D06E858-5B59-4E4F-80E8-52042E437C3C}" sibTransId="{C77CCFB0-3567-41F6-80DE-167BF73F6DA0}"/>
    <dgm:cxn modelId="{DC9ABFA5-90A6-4A68-A5A1-A2FB400268C3}" type="presOf" srcId="{55C9CFD6-1301-49AB-A02C-DF53C8EA6859}" destId="{0DDDEB14-E6CA-46A1-B2D9-EB36D797E7C7}" srcOrd="0" destOrd="0" presId="urn:microsoft.com/office/officeart/2005/8/layout/cycle7"/>
    <dgm:cxn modelId="{3A32E0A9-1D69-4292-AE06-1D4B1299ECA4}" srcId="{8C2A86FB-BADD-4638-9F22-815EAA392F40}" destId="{F579F210-C4C9-463A-9856-63373EC7C8F5}" srcOrd="0" destOrd="0" parTransId="{38225C1F-3CC4-4825-A762-7904B36CB2E6}" sibTransId="{55C9CFD6-1301-49AB-A02C-DF53C8EA6859}"/>
    <dgm:cxn modelId="{137002C7-BA61-4352-BA3C-377FE3FA6004}" type="presOf" srcId="{55C9CFD6-1301-49AB-A02C-DF53C8EA6859}" destId="{FC3C402A-14A0-48DC-9ABC-D2434A7E7B12}" srcOrd="1" destOrd="0" presId="urn:microsoft.com/office/officeart/2005/8/layout/cycle7"/>
    <dgm:cxn modelId="{430D6D77-0471-487B-87DE-210080E4BAF5}" type="presOf" srcId="{E228D03F-EFB8-47D3-948D-C63A7DAD9A88}" destId="{79DCB06E-AEA8-4F72-98FF-9665614A6B45}" srcOrd="0" destOrd="0" presId="urn:microsoft.com/office/officeart/2005/8/layout/cycle7"/>
    <dgm:cxn modelId="{60025DEB-8759-4A9B-A761-EF5CDAB537B9}" srcId="{8C2A86FB-BADD-4638-9F22-815EAA392F40}" destId="{829DE4DE-B2D3-4CA3-988F-ECF75ECBFBAE}" srcOrd="3" destOrd="0" parTransId="{DC884ADD-8007-4E75-BC32-A864079F00D5}" sibTransId="{034AC439-F245-4F39-B44B-7110A49A33E8}"/>
    <dgm:cxn modelId="{9906CCFF-63C7-4E00-88F7-F8F698700C94}" type="presOf" srcId="{F579F210-C4C9-463A-9856-63373EC7C8F5}" destId="{593C7E44-1148-4E94-AAB5-11FDB9B59E13}" srcOrd="0" destOrd="0" presId="urn:microsoft.com/office/officeart/2005/8/layout/cycle7"/>
    <dgm:cxn modelId="{8EFFA323-37A4-4859-B1E7-EADFAF7B8252}" srcId="{8C2A86FB-BADD-4638-9F22-815EAA392F40}" destId="{212A035A-CBFA-4068-8DA5-95F2234FF291}" srcOrd="1" destOrd="0" parTransId="{7ED5143A-65E1-4CEB-A105-09BD72292257}" sibTransId="{730CA36E-8CBC-46D9-9DCF-C5E177AE88C7}"/>
    <dgm:cxn modelId="{0A21EE94-40C8-4645-B9AA-AF2B44C84283}" type="presOf" srcId="{C77CCFB0-3567-41F6-80DE-167BF73F6DA0}" destId="{A5CBC35E-25B6-4154-85D8-A0BFC8DAA77E}" srcOrd="1" destOrd="0" presId="urn:microsoft.com/office/officeart/2005/8/layout/cycle7"/>
    <dgm:cxn modelId="{E6413D88-4C9F-4119-8B56-FEFDD060732E}" type="presOf" srcId="{06311DEB-6961-4DEC-BBC5-961E33D55C2F}" destId="{75390343-3DAF-415E-BA8B-05F225B29B0F}" srcOrd="1" destOrd="0" presId="urn:microsoft.com/office/officeart/2005/8/layout/cycle7"/>
    <dgm:cxn modelId="{C8A5D91A-C9A6-401F-AECB-A6C33AE8FF9B}" type="presOf" srcId="{C77CCFB0-3567-41F6-80DE-167BF73F6DA0}" destId="{4841AE4C-2318-4FAE-9C93-893540641555}" srcOrd="0" destOrd="0" presId="urn:microsoft.com/office/officeart/2005/8/layout/cycle7"/>
    <dgm:cxn modelId="{17379755-1A97-43A9-B1BD-B52F5750B1D4}" type="presOf" srcId="{212A035A-CBFA-4068-8DA5-95F2234FF291}" destId="{40DE3715-3A88-441D-B64F-A8C80EFC01DF}" srcOrd="0" destOrd="0" presId="urn:microsoft.com/office/officeart/2005/8/layout/cycle7"/>
    <dgm:cxn modelId="{6494082B-0B06-489D-B59B-32187BF8CBE2}" type="presOf" srcId="{06311DEB-6961-4DEC-BBC5-961E33D55C2F}" destId="{73EC3DB8-64FB-4C59-A184-4E2D80F1A231}" srcOrd="0" destOrd="0" presId="urn:microsoft.com/office/officeart/2005/8/layout/cycle7"/>
    <dgm:cxn modelId="{8585B911-DF38-45C8-8E8C-0D2A4E4601A8}" type="presParOf" srcId="{9EE8D022-EB50-444E-89F9-E4F204F2C059}" destId="{593C7E44-1148-4E94-AAB5-11FDB9B59E13}" srcOrd="0" destOrd="0" presId="urn:microsoft.com/office/officeart/2005/8/layout/cycle7"/>
    <dgm:cxn modelId="{236A685B-51A5-4EC0-B239-A3B2F13886C4}" type="presParOf" srcId="{9EE8D022-EB50-444E-89F9-E4F204F2C059}" destId="{0DDDEB14-E6CA-46A1-B2D9-EB36D797E7C7}" srcOrd="1" destOrd="0" presId="urn:microsoft.com/office/officeart/2005/8/layout/cycle7"/>
    <dgm:cxn modelId="{556BFC90-FAA3-4FBA-ABDE-0577AB537096}" type="presParOf" srcId="{0DDDEB14-E6CA-46A1-B2D9-EB36D797E7C7}" destId="{FC3C402A-14A0-48DC-9ABC-D2434A7E7B12}" srcOrd="0" destOrd="0" presId="urn:microsoft.com/office/officeart/2005/8/layout/cycle7"/>
    <dgm:cxn modelId="{0596C205-291A-4948-B124-2634BBA081E0}" type="presParOf" srcId="{9EE8D022-EB50-444E-89F9-E4F204F2C059}" destId="{40DE3715-3A88-441D-B64F-A8C80EFC01DF}" srcOrd="2" destOrd="0" presId="urn:microsoft.com/office/officeart/2005/8/layout/cycle7"/>
    <dgm:cxn modelId="{0DC28962-3B54-47B4-AC00-E3B760166505}" type="presParOf" srcId="{9EE8D022-EB50-444E-89F9-E4F204F2C059}" destId="{658BA58F-6DFA-43E0-B798-D84162415D35}" srcOrd="3" destOrd="0" presId="urn:microsoft.com/office/officeart/2005/8/layout/cycle7"/>
    <dgm:cxn modelId="{6F267CE3-E008-4C6A-9B19-8806343C8809}" type="presParOf" srcId="{658BA58F-6DFA-43E0-B798-D84162415D35}" destId="{8ABF0DDF-27D9-4150-B7A4-338F6AF8B4C3}" srcOrd="0" destOrd="0" presId="urn:microsoft.com/office/officeart/2005/8/layout/cycle7"/>
    <dgm:cxn modelId="{3A5A5B3F-AFDA-4A53-A518-F9289536868D}" type="presParOf" srcId="{9EE8D022-EB50-444E-89F9-E4F204F2C059}" destId="{79DCB06E-AEA8-4F72-98FF-9665614A6B45}" srcOrd="4" destOrd="0" presId="urn:microsoft.com/office/officeart/2005/8/layout/cycle7"/>
    <dgm:cxn modelId="{3950AF24-6F7D-43D2-9D57-B19425503651}" type="presParOf" srcId="{9EE8D022-EB50-444E-89F9-E4F204F2C059}" destId="{4841AE4C-2318-4FAE-9C93-893540641555}" srcOrd="5" destOrd="0" presId="urn:microsoft.com/office/officeart/2005/8/layout/cycle7"/>
    <dgm:cxn modelId="{EF766FD1-4235-4DF9-8D02-C4076CD7B42E}" type="presParOf" srcId="{4841AE4C-2318-4FAE-9C93-893540641555}" destId="{A5CBC35E-25B6-4154-85D8-A0BFC8DAA77E}" srcOrd="0" destOrd="0" presId="urn:microsoft.com/office/officeart/2005/8/layout/cycle7"/>
    <dgm:cxn modelId="{52A27C81-969E-46E2-9678-21F6FC2165CF}" type="presParOf" srcId="{9EE8D022-EB50-444E-89F9-E4F204F2C059}" destId="{6B5E0B3B-CA7B-40FC-98DB-CA5A34DD581C}" srcOrd="6" destOrd="0" presId="urn:microsoft.com/office/officeart/2005/8/layout/cycle7"/>
    <dgm:cxn modelId="{6C9D564E-136D-4515-810E-2655DB762A2E}" type="presParOf" srcId="{9EE8D022-EB50-444E-89F9-E4F204F2C059}" destId="{5A602221-AFFB-4227-981E-C14E54ABD353}" srcOrd="7" destOrd="0" presId="urn:microsoft.com/office/officeart/2005/8/layout/cycle7"/>
    <dgm:cxn modelId="{BADB873A-9764-46DE-B673-963DA3781FD8}" type="presParOf" srcId="{5A602221-AFFB-4227-981E-C14E54ABD353}" destId="{03102580-4FC3-4211-ACE7-EAEEC6D972FF}" srcOrd="0" destOrd="0" presId="urn:microsoft.com/office/officeart/2005/8/layout/cycle7"/>
    <dgm:cxn modelId="{728F77B9-567B-49F1-9E65-AA1B7A50F247}" type="presParOf" srcId="{9EE8D022-EB50-444E-89F9-E4F204F2C059}" destId="{E4C1B57C-F871-42E1-B704-815AE937AB74}" srcOrd="8" destOrd="0" presId="urn:microsoft.com/office/officeart/2005/8/layout/cycle7"/>
    <dgm:cxn modelId="{85FBC11A-8C29-4EB5-B818-1C32C5814355}" type="presParOf" srcId="{9EE8D022-EB50-444E-89F9-E4F204F2C059}" destId="{73EC3DB8-64FB-4C59-A184-4E2D80F1A231}" srcOrd="9" destOrd="0" presId="urn:microsoft.com/office/officeart/2005/8/layout/cycle7"/>
    <dgm:cxn modelId="{6931BEB1-CE69-48BF-8B19-C41E12C29105}" type="presParOf" srcId="{73EC3DB8-64FB-4C59-A184-4E2D80F1A231}" destId="{75390343-3DAF-415E-BA8B-05F225B29B0F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3C7E44-1148-4E94-AAB5-11FDB9B59E13}">
      <dsp:nvSpPr>
        <dsp:cNvPr id="0" name=""/>
        <dsp:cNvSpPr/>
      </dsp:nvSpPr>
      <dsp:spPr>
        <a:xfrm>
          <a:off x="2217464" y="1319"/>
          <a:ext cx="1051470" cy="5257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n>
                <a:solidFill>
                  <a:sysClr val="windowText" lastClr="000000"/>
                </a:solidFill>
              </a:ln>
            </a:rPr>
            <a:t>ЕДДС Администрации Тенькинского городского округа</a:t>
          </a:r>
        </a:p>
      </dsp:txBody>
      <dsp:txXfrm>
        <a:off x="2232862" y="16717"/>
        <a:ext cx="1020674" cy="494939"/>
      </dsp:txXfrm>
    </dsp:sp>
    <dsp:sp modelId="{0DDDEB14-E6CA-46A1-B2D9-EB36D797E7C7}">
      <dsp:nvSpPr>
        <dsp:cNvPr id="0" name=""/>
        <dsp:cNvSpPr/>
      </dsp:nvSpPr>
      <dsp:spPr>
        <a:xfrm rot="2160000">
          <a:off x="3171616" y="682495"/>
          <a:ext cx="547933" cy="1840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226818" y="719296"/>
        <a:ext cx="437529" cy="110405"/>
      </dsp:txXfrm>
    </dsp:sp>
    <dsp:sp modelId="{40DE3715-3A88-441D-B64F-A8C80EFC01DF}">
      <dsp:nvSpPr>
        <dsp:cNvPr id="0" name=""/>
        <dsp:cNvSpPr/>
      </dsp:nvSpPr>
      <dsp:spPr>
        <a:xfrm>
          <a:off x="3622231" y="1021942"/>
          <a:ext cx="1051470" cy="5257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n>
                <a:solidFill>
                  <a:sysClr val="windowText" lastClr="000000"/>
                </a:solidFill>
              </a:ln>
            </a:rPr>
            <a:t>Глава Тенькинского городского округа</a:t>
          </a:r>
        </a:p>
      </dsp:txBody>
      <dsp:txXfrm>
        <a:off x="3637629" y="1037340"/>
        <a:ext cx="1020674" cy="494939"/>
      </dsp:txXfrm>
    </dsp:sp>
    <dsp:sp modelId="{658BA58F-6DFA-43E0-B798-D84162415D35}">
      <dsp:nvSpPr>
        <dsp:cNvPr id="0" name=""/>
        <dsp:cNvSpPr/>
      </dsp:nvSpPr>
      <dsp:spPr>
        <a:xfrm rot="6480000">
          <a:off x="3605713" y="2018507"/>
          <a:ext cx="547933" cy="1840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3660915" y="2055308"/>
        <a:ext cx="437529" cy="110405"/>
      </dsp:txXfrm>
    </dsp:sp>
    <dsp:sp modelId="{79DCB06E-AEA8-4F72-98FF-9665614A6B45}">
      <dsp:nvSpPr>
        <dsp:cNvPr id="0" name=""/>
        <dsp:cNvSpPr/>
      </dsp:nvSpPr>
      <dsp:spPr>
        <a:xfrm>
          <a:off x="3085658" y="2673344"/>
          <a:ext cx="1051470" cy="5257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n>
                <a:solidFill>
                  <a:sysClr val="windowText" lastClr="000000"/>
                </a:solidFill>
              </a:ln>
            </a:rPr>
            <a:t>Объект</a:t>
          </a:r>
        </a:p>
      </dsp:txBody>
      <dsp:txXfrm>
        <a:off x="3101056" y="2688742"/>
        <a:ext cx="1020674" cy="494939"/>
      </dsp:txXfrm>
    </dsp:sp>
    <dsp:sp modelId="{4841AE4C-2318-4FAE-9C93-893540641555}">
      <dsp:nvSpPr>
        <dsp:cNvPr id="0" name=""/>
        <dsp:cNvSpPr/>
      </dsp:nvSpPr>
      <dsp:spPr>
        <a:xfrm rot="10800000">
          <a:off x="2469233" y="2844208"/>
          <a:ext cx="547933" cy="1840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2524435" y="2881009"/>
        <a:ext cx="437529" cy="110405"/>
      </dsp:txXfrm>
    </dsp:sp>
    <dsp:sp modelId="{6B5E0B3B-CA7B-40FC-98DB-CA5A34DD581C}">
      <dsp:nvSpPr>
        <dsp:cNvPr id="0" name=""/>
        <dsp:cNvSpPr/>
      </dsp:nvSpPr>
      <dsp:spPr>
        <a:xfrm>
          <a:off x="1349271" y="2673344"/>
          <a:ext cx="1051470" cy="5257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n>
                <a:solidFill>
                  <a:sysClr val="windowText" lastClr="000000"/>
                </a:solidFill>
              </a:ln>
            </a:rPr>
            <a:t>АДС предприятия</a:t>
          </a:r>
        </a:p>
      </dsp:txBody>
      <dsp:txXfrm>
        <a:off x="1364669" y="2688742"/>
        <a:ext cx="1020674" cy="494939"/>
      </dsp:txXfrm>
    </dsp:sp>
    <dsp:sp modelId="{5A602221-AFFB-4227-981E-C14E54ABD353}">
      <dsp:nvSpPr>
        <dsp:cNvPr id="0" name=""/>
        <dsp:cNvSpPr/>
      </dsp:nvSpPr>
      <dsp:spPr>
        <a:xfrm rot="15120000">
          <a:off x="1332753" y="2018507"/>
          <a:ext cx="547933" cy="1840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0800000">
        <a:off x="1387955" y="2055308"/>
        <a:ext cx="437529" cy="110405"/>
      </dsp:txXfrm>
    </dsp:sp>
    <dsp:sp modelId="{E4C1B57C-F871-42E1-B704-815AE937AB74}">
      <dsp:nvSpPr>
        <dsp:cNvPr id="0" name=""/>
        <dsp:cNvSpPr/>
      </dsp:nvSpPr>
      <dsp:spPr>
        <a:xfrm>
          <a:off x="812697" y="1021942"/>
          <a:ext cx="1051470" cy="5257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n>
                <a:solidFill>
                  <a:sysClr val="windowText" lastClr="000000"/>
                </a:solidFill>
              </a:ln>
            </a:rPr>
            <a:t>Руководидель предприятия</a:t>
          </a:r>
        </a:p>
      </dsp:txBody>
      <dsp:txXfrm>
        <a:off x="828095" y="1037340"/>
        <a:ext cx="1020674" cy="494939"/>
      </dsp:txXfrm>
    </dsp:sp>
    <dsp:sp modelId="{73EC3DB8-64FB-4C59-A184-4E2D80F1A231}">
      <dsp:nvSpPr>
        <dsp:cNvPr id="0" name=""/>
        <dsp:cNvSpPr/>
      </dsp:nvSpPr>
      <dsp:spPr>
        <a:xfrm rot="19440000">
          <a:off x="1766849" y="682495"/>
          <a:ext cx="547933" cy="184007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1822051" y="719296"/>
        <a:ext cx="437529" cy="1104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66F5-08A6-4415-A4DB-6B2482D1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4406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Podobedov</dc:creator>
  <cp:keywords/>
  <dc:description/>
  <cp:lastModifiedBy>Максимец Екатерина Владимировна</cp:lastModifiedBy>
  <cp:revision>20</cp:revision>
  <cp:lastPrinted>2016-08-13T10:22:00Z</cp:lastPrinted>
  <dcterms:created xsi:type="dcterms:W3CDTF">2016-08-03T04:48:00Z</dcterms:created>
  <dcterms:modified xsi:type="dcterms:W3CDTF">2016-08-13T10:24:00Z</dcterms:modified>
</cp:coreProperties>
</file>