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4D" w:rsidRDefault="00B00E4D" w:rsidP="00B00E4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КАЛЬКУЛЯТОР ПРОЦЕДУР</w:t>
      </w:r>
    </w:p>
    <w:p w:rsidR="004B1A15" w:rsidRDefault="004B1A15" w:rsidP="00B00E4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B1A1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Общественное здание </w:t>
      </w:r>
      <w:r w:rsidR="00B00E4D">
        <w:rPr>
          <w:rFonts w:ascii="Times New Roman" w:eastAsia="Calibri" w:hAnsi="Times New Roman" w:cs="Times New Roman"/>
          <w:b/>
          <w:sz w:val="28"/>
          <w:szCs w:val="28"/>
          <w:u w:val="single"/>
        </w:rPr>
        <w:t>н</w:t>
      </w:r>
      <w:r w:rsidR="00B00E4D" w:rsidRPr="00B00E4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е более 2 этажей </w:t>
      </w:r>
      <w:r w:rsidRPr="004B1A1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на территории Магаданской области </w:t>
      </w:r>
    </w:p>
    <w:p w:rsidR="008F4294" w:rsidRPr="008F4294" w:rsidRDefault="00727D49" w:rsidP="008F429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Тенькинский </w:t>
      </w:r>
      <w:r w:rsidR="008F42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4294" w:rsidRPr="00CD6287">
        <w:rPr>
          <w:rFonts w:ascii="Times New Roman" w:eastAsia="Calibri" w:hAnsi="Times New Roman" w:cs="Times New Roman"/>
          <w:sz w:val="28"/>
          <w:szCs w:val="28"/>
        </w:rPr>
        <w:t>городской округ</w:t>
      </w:r>
    </w:p>
    <w:tbl>
      <w:tblPr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916"/>
        <w:gridCol w:w="1460"/>
        <w:gridCol w:w="4352"/>
        <w:gridCol w:w="2552"/>
        <w:gridCol w:w="3827"/>
        <w:gridCol w:w="10"/>
      </w:tblGrid>
      <w:tr w:rsidR="004B1A15" w:rsidRPr="004B1A15" w:rsidTr="004855C6">
        <w:trPr>
          <w:gridAfter w:val="1"/>
          <w:wAfter w:w="10" w:type="dxa"/>
        </w:trPr>
        <w:tc>
          <w:tcPr>
            <w:tcW w:w="3510" w:type="dxa"/>
            <w:gridSpan w:val="2"/>
            <w:shd w:val="clear" w:color="auto" w:fill="auto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Назначение объекта</w:t>
            </w:r>
          </w:p>
        </w:tc>
        <w:tc>
          <w:tcPr>
            <w:tcW w:w="12191" w:type="dxa"/>
            <w:gridSpan w:val="4"/>
            <w:shd w:val="clear" w:color="auto" w:fill="auto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Не предназначен для проживания граждан и осуществления производственной деятельности</w:t>
            </w:r>
          </w:p>
        </w:tc>
      </w:tr>
      <w:tr w:rsidR="004B1A15" w:rsidRPr="004B1A15" w:rsidTr="004855C6">
        <w:trPr>
          <w:gridAfter w:val="1"/>
          <w:wAfter w:w="10" w:type="dxa"/>
        </w:trPr>
        <w:tc>
          <w:tcPr>
            <w:tcW w:w="3510" w:type="dxa"/>
            <w:gridSpan w:val="2"/>
            <w:shd w:val="clear" w:color="auto" w:fill="auto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Этажность/общая площадь</w:t>
            </w:r>
          </w:p>
        </w:tc>
        <w:tc>
          <w:tcPr>
            <w:tcW w:w="12191" w:type="dxa"/>
            <w:gridSpan w:val="4"/>
            <w:shd w:val="clear" w:color="auto" w:fill="auto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Не более 2 этажей/не более 1500 кв.м</w:t>
            </w:r>
          </w:p>
        </w:tc>
      </w:tr>
      <w:tr w:rsidR="004B1A15" w:rsidRPr="004B1A15" w:rsidTr="004855C6">
        <w:trPr>
          <w:gridAfter w:val="1"/>
          <w:wAfter w:w="10" w:type="dxa"/>
        </w:trPr>
        <w:tc>
          <w:tcPr>
            <w:tcW w:w="3510" w:type="dxa"/>
            <w:gridSpan w:val="2"/>
            <w:shd w:val="clear" w:color="auto" w:fill="auto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191" w:type="dxa"/>
            <w:gridSpan w:val="4"/>
            <w:shd w:val="clear" w:color="auto" w:fill="auto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Собственные и(или) заемные средства застройщика</w:t>
            </w:r>
          </w:p>
        </w:tc>
      </w:tr>
      <w:tr w:rsidR="004B1A15" w:rsidRPr="004B1A15" w:rsidTr="004855C6">
        <w:trPr>
          <w:gridAfter w:val="1"/>
          <w:wAfter w:w="10" w:type="dxa"/>
        </w:trPr>
        <w:tc>
          <w:tcPr>
            <w:tcW w:w="3510" w:type="dxa"/>
            <w:gridSpan w:val="2"/>
            <w:shd w:val="clear" w:color="auto" w:fill="auto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12191" w:type="dxa"/>
            <w:gridSpan w:val="4"/>
            <w:shd w:val="clear" w:color="auto" w:fill="auto"/>
          </w:tcPr>
          <w:p w:rsidR="004B1A15" w:rsidRPr="004B1A15" w:rsidRDefault="004B1A15" w:rsidP="004B1A1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Объект не попадает в границы особо охраняемых природных территорий, охранных зон объектов культурного наследия </w:t>
            </w:r>
            <w:r w:rsidRPr="004B1A1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 охранных зон объектов трубопроводного транспорта</w:t>
            </w: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Pr="004B1A1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Объект не относится к особо опасным, технически сложным или уникальным объектам в соответствии со статьей 48.1 Градостроительного кодекса Российской Федерации</w:t>
            </w:r>
          </w:p>
        </w:tc>
      </w:tr>
      <w:tr w:rsidR="004B1A15" w:rsidRPr="004B1A15" w:rsidTr="004855C6">
        <w:trPr>
          <w:gridAfter w:val="1"/>
          <w:wAfter w:w="10" w:type="dxa"/>
        </w:trPr>
        <w:tc>
          <w:tcPr>
            <w:tcW w:w="3510" w:type="dxa"/>
            <w:gridSpan w:val="2"/>
            <w:shd w:val="clear" w:color="auto" w:fill="auto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Инженерные сети</w:t>
            </w:r>
          </w:p>
        </w:tc>
        <w:tc>
          <w:tcPr>
            <w:tcW w:w="12191" w:type="dxa"/>
            <w:gridSpan w:val="4"/>
            <w:shd w:val="clear" w:color="auto" w:fill="auto"/>
          </w:tcPr>
          <w:p w:rsidR="004B1A15" w:rsidRPr="004B1A15" w:rsidRDefault="004B1A15" w:rsidP="004B1A1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Требуется подключение к электрическим и тепловым сетям, газораспределительной сети, сетям водоснабжения и водоотведения, ливневой системе водоотведения</w:t>
            </w:r>
          </w:p>
        </w:tc>
      </w:tr>
      <w:tr w:rsidR="004B1A15" w:rsidRPr="004B1A15" w:rsidTr="004855C6">
        <w:trPr>
          <w:gridAfter w:val="1"/>
          <w:wAfter w:w="10" w:type="dxa"/>
        </w:trPr>
        <w:tc>
          <w:tcPr>
            <w:tcW w:w="3510" w:type="dxa"/>
            <w:gridSpan w:val="2"/>
            <w:shd w:val="clear" w:color="auto" w:fill="auto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Земельный участок</w:t>
            </w:r>
          </w:p>
        </w:tc>
        <w:tc>
          <w:tcPr>
            <w:tcW w:w="12191" w:type="dxa"/>
            <w:gridSpan w:val="4"/>
            <w:shd w:val="clear" w:color="auto" w:fill="auto"/>
          </w:tcPr>
          <w:p w:rsidR="004B1A15" w:rsidRPr="004B1A15" w:rsidRDefault="004B1A15" w:rsidP="004B1A1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Находится в собственности или аренде у застройщика</w:t>
            </w:r>
          </w:p>
        </w:tc>
      </w:tr>
      <w:tr w:rsidR="004B1A15" w:rsidRPr="004B1A15" w:rsidTr="004855C6">
        <w:tc>
          <w:tcPr>
            <w:tcW w:w="15711" w:type="dxa"/>
            <w:gridSpan w:val="7"/>
            <w:shd w:val="clear" w:color="auto" w:fill="auto"/>
          </w:tcPr>
          <w:p w:rsidR="004B1A15" w:rsidRPr="004B1A15" w:rsidRDefault="004B1A15" w:rsidP="004B1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Этап предварительной подготовки</w:t>
            </w:r>
          </w:p>
        </w:tc>
      </w:tr>
      <w:tr w:rsidR="004B1A15" w:rsidRPr="004B1A15" w:rsidTr="004855C6">
        <w:tc>
          <w:tcPr>
            <w:tcW w:w="594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A1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4B1A15" w:rsidRPr="004B1A15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A15">
              <w:rPr>
                <w:rFonts w:ascii="Times New Roman" w:eastAsia="Calibri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A15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A15">
              <w:rPr>
                <w:rFonts w:ascii="Times New Roman" w:eastAsia="Calibri" w:hAnsi="Times New Roman" w:cs="Times New Roman"/>
                <w:sz w:val="24"/>
                <w:szCs w:val="24"/>
              </w:rPr>
              <w:t>Орган, организация, ответственные за проведение процедуры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A15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Предельный срок проведения процедуры</w:t>
            </w:r>
          </w:p>
          <w:p w:rsidR="004B1A15" w:rsidRPr="004B1A15" w:rsidRDefault="004B1A15" w:rsidP="004B1A15">
            <w:pPr>
              <w:spacing w:after="0" w:line="240" w:lineRule="exac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A15">
              <w:rPr>
                <w:rFonts w:ascii="Times New Roman" w:eastAsia="Calibri" w:hAnsi="Times New Roman" w:cs="Times New Roman"/>
                <w:sz w:val="24"/>
                <w:szCs w:val="24"/>
              </w:rPr>
              <w:t>(календарные дни)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A15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B1A15" w:rsidRPr="004B1A15" w:rsidTr="004855C6">
        <w:tc>
          <w:tcPr>
            <w:tcW w:w="594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Получение градостроительного плана земельного участка 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1A15" w:rsidRPr="00727D49" w:rsidRDefault="00727D49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7D49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Градостроительный план земельного участка</w:t>
            </w:r>
          </w:p>
        </w:tc>
      </w:tr>
      <w:tr w:rsidR="004B1A15" w:rsidRPr="004B1A15" w:rsidTr="004855C6">
        <w:tc>
          <w:tcPr>
            <w:tcW w:w="594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Заключение договора о технологическом присоединении к электрическим сетям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B1A15" w:rsidRPr="00727D49" w:rsidRDefault="00727D49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7D49">
              <w:rPr>
                <w:rFonts w:ascii="Times New Roman" w:eastAsia="Calibri" w:hAnsi="Times New Roman" w:cs="Times New Roman"/>
                <w:sz w:val="26"/>
                <w:szCs w:val="26"/>
              </w:rPr>
              <w:t>30/</w:t>
            </w:r>
            <w:r w:rsidR="004B1A15" w:rsidRPr="00727D49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Договор о технологическом присоединении к электрическим сетям</w:t>
            </w:r>
          </w:p>
        </w:tc>
      </w:tr>
      <w:tr w:rsidR="004B1A15" w:rsidRPr="004B1A15" w:rsidTr="004855C6">
        <w:tc>
          <w:tcPr>
            <w:tcW w:w="594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Предоставление технических условий подключения объекта капитального строительства к сети инженерно-технического обеспечения в сфере теплоснабжения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B1A15" w:rsidRPr="00727D49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</w:pPr>
            <w:r w:rsidRPr="00727D49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подключения объекта капитального строительства к сети инженерно-технического обеспечения в сфере теплоснабжения</w:t>
            </w:r>
          </w:p>
        </w:tc>
      </w:tr>
      <w:tr w:rsidR="004B1A15" w:rsidRPr="004B1A15" w:rsidTr="004855C6">
        <w:tc>
          <w:tcPr>
            <w:tcW w:w="594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Предоставление технических условий на подключение (присоединение) к централизованным системам горячего водоснабжения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B1A15" w:rsidRPr="00727D49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</w:pPr>
            <w:r w:rsidRPr="00727D49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на подключение (присоединение) к централизованным системам горячего водоснабжения</w:t>
            </w:r>
          </w:p>
        </w:tc>
      </w:tr>
      <w:tr w:rsidR="004B1A15" w:rsidRPr="004B1A15" w:rsidTr="004855C6">
        <w:tc>
          <w:tcPr>
            <w:tcW w:w="594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Предоставление технических условий на проектирование узла учета тепловой энергии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B1A15" w:rsidRPr="00727D49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</w:pPr>
            <w:r w:rsidRPr="00727D49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на проектирование узла учета тепловой энергии</w:t>
            </w:r>
          </w:p>
        </w:tc>
      </w:tr>
      <w:tr w:rsidR="004B1A15" w:rsidRPr="004B1A15" w:rsidTr="004855C6">
        <w:tc>
          <w:tcPr>
            <w:tcW w:w="594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Предоставление технических условий на подключение </w:t>
            </w: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lastRenderedPageBreak/>
              <w:t>(технологическое присоединение) к централизованным системам холодного водоснабжения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lastRenderedPageBreak/>
              <w:t>Организация, осуществляющая эксплуатацию сетей инженерно-</w:t>
            </w:r>
            <w:r w:rsidRPr="004B1A15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lastRenderedPageBreak/>
              <w:t>технического обеспечения</w:t>
            </w:r>
          </w:p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B1A15" w:rsidRPr="00727D49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</w:pPr>
            <w:r w:rsidRPr="00727D49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lastRenderedPageBreak/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Технические условия на подключение (технологическое </w:t>
            </w: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lastRenderedPageBreak/>
              <w:t>присоединение) к централизованным системам холодного водоснабжения</w:t>
            </w:r>
          </w:p>
        </w:tc>
      </w:tr>
      <w:tr w:rsidR="004B1A15" w:rsidRPr="004B1A15" w:rsidTr="004855C6">
        <w:tc>
          <w:tcPr>
            <w:tcW w:w="594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Предоставление технических условий на подключение (технологическое присоединение) к централизованным системам водоотведения 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B1A15" w:rsidRPr="00727D49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</w:pPr>
            <w:r w:rsidRPr="00727D49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на подключение (технологическое присоединение) к централизованным системам водоотведения</w:t>
            </w:r>
          </w:p>
        </w:tc>
      </w:tr>
      <w:tr w:rsidR="004B1A15" w:rsidRPr="004B1A15" w:rsidTr="004855C6">
        <w:tc>
          <w:tcPr>
            <w:tcW w:w="594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Предоставление технических условий на подключение (технологическое присоединение) к сетям газораспределения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B1A15" w:rsidRPr="00727D49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</w:pPr>
            <w:r w:rsidRPr="00727D49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на подключение (технологическое присоединение) к сетям газораспределения</w:t>
            </w:r>
          </w:p>
        </w:tc>
      </w:tr>
      <w:tr w:rsidR="004B1A15" w:rsidRPr="004B1A15" w:rsidTr="004855C6">
        <w:tc>
          <w:tcPr>
            <w:tcW w:w="594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Предоставление согласования проекта узла учета тепловой энергии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B1A15" w:rsidRPr="00727D49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</w:pPr>
            <w:r w:rsidRPr="00727D49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Согласованный проект узла учета тепловой энергии</w:t>
            </w:r>
          </w:p>
        </w:tc>
      </w:tr>
      <w:tr w:rsidR="004B1A15" w:rsidRPr="004B1A15" w:rsidTr="004855C6">
        <w:tc>
          <w:tcPr>
            <w:tcW w:w="15711" w:type="dxa"/>
            <w:gridSpan w:val="7"/>
            <w:shd w:val="clear" w:color="auto" w:fill="auto"/>
          </w:tcPr>
          <w:p w:rsidR="004B1A15" w:rsidRPr="004B1A15" w:rsidRDefault="004B1A15" w:rsidP="004B1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1A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проектирования</w:t>
            </w:r>
          </w:p>
        </w:tc>
      </w:tr>
      <w:tr w:rsidR="004B1A15" w:rsidRPr="004B1A15" w:rsidTr="004855C6">
        <w:tc>
          <w:tcPr>
            <w:tcW w:w="594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A1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4B1A15" w:rsidRPr="004B1A15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A15">
              <w:rPr>
                <w:rFonts w:ascii="Times New Roman" w:eastAsia="Calibri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A15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A15">
              <w:rPr>
                <w:rFonts w:ascii="Times New Roman" w:eastAsia="Calibri" w:hAnsi="Times New Roman" w:cs="Times New Roman"/>
                <w:sz w:val="24"/>
                <w:szCs w:val="24"/>
              </w:rPr>
              <w:t>Орган, организация, ответственные за проведение процедуры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ind w:lef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A15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Предельный срок проведения процедуры</w:t>
            </w:r>
          </w:p>
          <w:p w:rsidR="004B1A15" w:rsidRPr="004B1A15" w:rsidRDefault="004B1A15" w:rsidP="004B1A15">
            <w:pPr>
              <w:spacing w:after="0" w:line="240" w:lineRule="exact"/>
              <w:ind w:lef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A15">
              <w:rPr>
                <w:rFonts w:ascii="Times New Roman" w:eastAsia="Calibri" w:hAnsi="Times New Roman" w:cs="Times New Roman"/>
                <w:sz w:val="24"/>
                <w:szCs w:val="24"/>
              </w:rPr>
              <w:t>(календарные дни)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A15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B1A15" w:rsidRPr="004B1A15" w:rsidTr="004855C6">
        <w:tc>
          <w:tcPr>
            <w:tcW w:w="594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проектной документации</w:t>
            </w:r>
          </w:p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52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Проектная организация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Определяется гражданско-правовым договором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Проектная документация</w:t>
            </w:r>
          </w:p>
          <w:p w:rsidR="004B1A15" w:rsidRPr="004B1A15" w:rsidRDefault="004B1A15" w:rsidP="004B1A15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B1A15" w:rsidRPr="004B1A15" w:rsidTr="004855C6">
        <w:tc>
          <w:tcPr>
            <w:tcW w:w="15711" w:type="dxa"/>
            <w:gridSpan w:val="7"/>
            <w:shd w:val="clear" w:color="auto" w:fill="auto"/>
          </w:tcPr>
          <w:p w:rsidR="004B1A15" w:rsidRPr="004B1A15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1A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подготовки к строительству</w:t>
            </w:r>
          </w:p>
        </w:tc>
      </w:tr>
      <w:tr w:rsidR="004B1A15" w:rsidRPr="004B1A15" w:rsidTr="004855C6">
        <w:tc>
          <w:tcPr>
            <w:tcW w:w="594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A1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4B1A15" w:rsidRPr="004B1A15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A15">
              <w:rPr>
                <w:rFonts w:ascii="Times New Roman" w:eastAsia="Calibri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A15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A15">
              <w:rPr>
                <w:rFonts w:ascii="Times New Roman" w:eastAsia="Calibri" w:hAnsi="Times New Roman" w:cs="Times New Roman"/>
                <w:sz w:val="24"/>
                <w:szCs w:val="24"/>
              </w:rPr>
              <w:t>Орган, организация, ответственные за проведение процедуры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A15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Предельный срок проведения процедуры</w:t>
            </w:r>
          </w:p>
          <w:p w:rsidR="004B1A15" w:rsidRPr="004B1A15" w:rsidRDefault="004B1A15" w:rsidP="004B1A15">
            <w:pPr>
              <w:spacing w:after="0" w:line="240" w:lineRule="exac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A15">
              <w:rPr>
                <w:rFonts w:ascii="Times New Roman" w:eastAsia="Calibri" w:hAnsi="Times New Roman" w:cs="Times New Roman"/>
                <w:sz w:val="24"/>
                <w:szCs w:val="24"/>
              </w:rPr>
              <w:t>(календарные дни)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A15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B1A15" w:rsidRPr="004B1A15" w:rsidTr="004855C6">
        <w:tc>
          <w:tcPr>
            <w:tcW w:w="594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Получение разрешения на строительство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1A15" w:rsidRPr="00727D49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7D49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Разрешение на строительство</w:t>
            </w:r>
          </w:p>
        </w:tc>
      </w:tr>
      <w:tr w:rsidR="004B1A15" w:rsidRPr="004B1A15" w:rsidTr="004855C6">
        <w:tc>
          <w:tcPr>
            <w:tcW w:w="594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Предоставление порубочного билета и (или) разрешения на пересадку деревьев и кустарников</w:t>
            </w:r>
          </w:p>
          <w:p w:rsidR="004B1A15" w:rsidRPr="004B1A15" w:rsidRDefault="004B1A15" w:rsidP="004B1A1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52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1A15" w:rsidRPr="00727D49" w:rsidRDefault="00727D49" w:rsidP="004B1A15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7D49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Порубочный билет и (или) разрешение на пересадку деревьев и кустарников</w:t>
            </w:r>
          </w:p>
          <w:p w:rsidR="004B1A15" w:rsidRPr="004B1A15" w:rsidRDefault="004B1A15" w:rsidP="004B1A1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B1A15" w:rsidRPr="004B1A15" w:rsidTr="004855C6">
        <w:tc>
          <w:tcPr>
            <w:tcW w:w="594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Предоставление разрешения на осуществление земляных работ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1A15" w:rsidRPr="00727D49" w:rsidRDefault="00727D49" w:rsidP="004B1A1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727D49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B1A15" w:rsidRPr="004B1A15" w:rsidRDefault="004B1A15" w:rsidP="004B1A1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A15">
              <w:rPr>
                <w:rFonts w:ascii="Times New Roman" w:eastAsia="Calibri" w:hAnsi="Times New Roman" w:cs="Times New Roman"/>
                <w:sz w:val="26"/>
                <w:szCs w:val="26"/>
              </w:rPr>
              <w:t>Разрешение на осуществление земляных работ</w:t>
            </w:r>
          </w:p>
        </w:tc>
      </w:tr>
    </w:tbl>
    <w:p w:rsidR="004B1A15" w:rsidRPr="004B1A15" w:rsidRDefault="004B1A15" w:rsidP="004B1A15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EB2358" w:rsidRDefault="00EB2358"/>
    <w:sectPr w:rsidR="00EB2358" w:rsidSect="007B7412">
      <w:headerReference w:type="default" r:id="rId6"/>
      <w:pgSz w:w="16838" w:h="11906" w:orient="landscape" w:code="9"/>
      <w:pgMar w:top="709" w:right="56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ECE" w:rsidRDefault="00D10ECE">
      <w:pPr>
        <w:spacing w:after="0" w:line="240" w:lineRule="auto"/>
      </w:pPr>
      <w:r>
        <w:separator/>
      </w:r>
    </w:p>
  </w:endnote>
  <w:endnote w:type="continuationSeparator" w:id="1">
    <w:p w:rsidR="00D10ECE" w:rsidRDefault="00D1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ECE" w:rsidRDefault="00D10ECE">
      <w:pPr>
        <w:spacing w:after="0" w:line="240" w:lineRule="auto"/>
      </w:pPr>
      <w:r>
        <w:separator/>
      </w:r>
    </w:p>
  </w:footnote>
  <w:footnote w:type="continuationSeparator" w:id="1">
    <w:p w:rsidR="00D10ECE" w:rsidRDefault="00D10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4232454"/>
      <w:docPartObj>
        <w:docPartGallery w:val="Page Numbers (Top of Page)"/>
        <w:docPartUnique/>
      </w:docPartObj>
    </w:sdtPr>
    <w:sdtContent>
      <w:p w:rsidR="002C7FE3" w:rsidRPr="002C7FE3" w:rsidRDefault="00CD3614">
        <w:pPr>
          <w:pStyle w:val="a3"/>
          <w:jc w:val="center"/>
          <w:rPr>
            <w:rFonts w:ascii="Times New Roman" w:hAnsi="Times New Roman"/>
          </w:rPr>
        </w:pPr>
        <w:r w:rsidRPr="002C7FE3">
          <w:rPr>
            <w:rFonts w:ascii="Times New Roman" w:hAnsi="Times New Roman"/>
          </w:rPr>
          <w:fldChar w:fldCharType="begin"/>
        </w:r>
        <w:r w:rsidR="004B1A15" w:rsidRPr="002C7FE3">
          <w:rPr>
            <w:rFonts w:ascii="Times New Roman" w:hAnsi="Times New Roman"/>
          </w:rPr>
          <w:instrText xml:space="preserve"> PAGE   \* MERGEFORMAT </w:instrText>
        </w:r>
        <w:r w:rsidRPr="002C7FE3">
          <w:rPr>
            <w:rFonts w:ascii="Times New Roman" w:hAnsi="Times New Roman"/>
          </w:rPr>
          <w:fldChar w:fldCharType="separate"/>
        </w:r>
        <w:r w:rsidR="00727D49">
          <w:rPr>
            <w:rFonts w:ascii="Times New Roman" w:hAnsi="Times New Roman"/>
            <w:noProof/>
          </w:rPr>
          <w:t>2</w:t>
        </w:r>
        <w:r w:rsidRPr="002C7FE3">
          <w:rPr>
            <w:rFonts w:ascii="Times New Roman" w:hAnsi="Times New Roman"/>
          </w:rPr>
          <w:fldChar w:fldCharType="end"/>
        </w:r>
      </w:p>
    </w:sdtContent>
  </w:sdt>
  <w:p w:rsidR="002C7FE3" w:rsidRDefault="00D10E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12C"/>
    <w:rsid w:val="0020212C"/>
    <w:rsid w:val="004B1A15"/>
    <w:rsid w:val="00727D49"/>
    <w:rsid w:val="008F4294"/>
    <w:rsid w:val="00B00E4D"/>
    <w:rsid w:val="00CD3614"/>
    <w:rsid w:val="00D10ECE"/>
    <w:rsid w:val="00DF0475"/>
    <w:rsid w:val="00EB2358"/>
    <w:rsid w:val="00F07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A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B1A1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A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B1A1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OlgaP</cp:lastModifiedBy>
  <cp:revision>5</cp:revision>
  <dcterms:created xsi:type="dcterms:W3CDTF">2017-11-17T01:40:00Z</dcterms:created>
  <dcterms:modified xsi:type="dcterms:W3CDTF">2018-01-29T23:16:00Z</dcterms:modified>
</cp:coreProperties>
</file>