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06" w:rsidRPr="00E70109" w:rsidRDefault="000E3D8A" w:rsidP="000E3D8A">
      <w:pPr>
        <w:jc w:val="center"/>
        <w:rPr>
          <w:b/>
          <w:sz w:val="28"/>
          <w:szCs w:val="28"/>
        </w:rPr>
      </w:pPr>
      <w:r w:rsidRPr="00E70109">
        <w:rPr>
          <w:b/>
          <w:sz w:val="28"/>
          <w:szCs w:val="28"/>
        </w:rPr>
        <w:t>ДОКЛАД</w:t>
      </w:r>
    </w:p>
    <w:p w:rsidR="000E3D8A" w:rsidRPr="00A5443D" w:rsidRDefault="00E70109" w:rsidP="00A5443D">
      <w:pPr>
        <w:jc w:val="center"/>
        <w:rPr>
          <w:b/>
          <w:color w:val="00B050"/>
          <w:sz w:val="28"/>
          <w:szCs w:val="28"/>
        </w:rPr>
      </w:pPr>
      <w:r w:rsidRPr="00A5443D">
        <w:rPr>
          <w:b/>
          <w:sz w:val="28"/>
          <w:szCs w:val="28"/>
        </w:rPr>
        <w:t xml:space="preserve">Муниципального бюджетного учреждения культуры «Центр досуга и народного творчества» </w:t>
      </w:r>
      <w:proofErr w:type="spellStart"/>
      <w:r w:rsidR="00A5443D" w:rsidRPr="00A5443D">
        <w:rPr>
          <w:b/>
          <w:sz w:val="28"/>
          <w:szCs w:val="28"/>
        </w:rPr>
        <w:t>Тенькинского</w:t>
      </w:r>
      <w:proofErr w:type="spellEnd"/>
      <w:r w:rsidR="00A5443D" w:rsidRPr="00A5443D">
        <w:rPr>
          <w:b/>
          <w:sz w:val="28"/>
          <w:szCs w:val="28"/>
        </w:rPr>
        <w:t xml:space="preserve"> городского округа</w:t>
      </w:r>
      <w:r w:rsidR="00A5443D">
        <w:rPr>
          <w:b/>
          <w:sz w:val="28"/>
          <w:szCs w:val="28"/>
        </w:rPr>
        <w:t xml:space="preserve"> за 2015 год</w:t>
      </w:r>
    </w:p>
    <w:p w:rsidR="00A5443D" w:rsidRDefault="000E3D8A" w:rsidP="008C5106">
      <w:pPr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   </w:t>
      </w:r>
    </w:p>
    <w:p w:rsidR="008C5106" w:rsidRPr="00E70109" w:rsidRDefault="00A5443D" w:rsidP="008C5106">
      <w:pPr>
        <w:jc w:val="both"/>
        <w:rPr>
          <w:sz w:val="28"/>
          <w:szCs w:val="28"/>
        </w:rPr>
      </w:pPr>
      <w:r>
        <w:rPr>
          <w:color w:val="00B050"/>
          <w:sz w:val="28"/>
          <w:szCs w:val="28"/>
        </w:rPr>
        <w:t xml:space="preserve">    </w:t>
      </w:r>
      <w:r w:rsidR="008C5106" w:rsidRPr="00E70109">
        <w:rPr>
          <w:sz w:val="28"/>
          <w:szCs w:val="28"/>
        </w:rPr>
        <w:t>Воспитание  любви  к  родному  краю,  отчему дому,  Отечеству,  гордости  за  свое  государство,  народ,  формирование  готовности  к  защите  Родины,  чувства  гражданского  долга – основные  задачи,  которые  решаются  при  проведении  мероприятий  на базе МБУК «</w:t>
      </w:r>
      <w:r w:rsidR="00B209DD" w:rsidRPr="00E70109">
        <w:rPr>
          <w:sz w:val="28"/>
          <w:szCs w:val="28"/>
        </w:rPr>
        <w:t>Центр досуга и народного тво</w:t>
      </w:r>
      <w:r w:rsidR="008C5106" w:rsidRPr="00E70109">
        <w:rPr>
          <w:sz w:val="28"/>
          <w:szCs w:val="28"/>
        </w:rPr>
        <w:t>рчества»</w:t>
      </w:r>
      <w:r w:rsidR="00B209DD" w:rsidRPr="00E70109">
        <w:rPr>
          <w:sz w:val="28"/>
          <w:szCs w:val="28"/>
        </w:rPr>
        <w:t>.</w:t>
      </w:r>
    </w:p>
    <w:p w:rsidR="00965463" w:rsidRPr="00E70109" w:rsidRDefault="00B209DD" w:rsidP="00B209DD">
      <w:pPr>
        <w:jc w:val="both"/>
        <w:rPr>
          <w:sz w:val="28"/>
          <w:szCs w:val="28"/>
        </w:rPr>
      </w:pPr>
      <w:r w:rsidRPr="00E70109">
        <w:rPr>
          <w:sz w:val="28"/>
          <w:szCs w:val="28"/>
        </w:rPr>
        <w:t xml:space="preserve">      </w:t>
      </w:r>
      <w:r w:rsidR="009B25AC" w:rsidRPr="00E70109">
        <w:rPr>
          <w:sz w:val="28"/>
          <w:szCs w:val="28"/>
        </w:rPr>
        <w:t xml:space="preserve">За </w:t>
      </w:r>
      <w:r w:rsidR="00E70109" w:rsidRPr="00E70109">
        <w:rPr>
          <w:sz w:val="28"/>
          <w:szCs w:val="28"/>
        </w:rPr>
        <w:t>первое полугодие</w:t>
      </w:r>
      <w:r w:rsidR="009B25AC" w:rsidRPr="00E70109">
        <w:rPr>
          <w:sz w:val="28"/>
          <w:szCs w:val="28"/>
        </w:rPr>
        <w:t xml:space="preserve"> 2015 года было проведено</w:t>
      </w:r>
      <w:r w:rsidR="00965463" w:rsidRPr="00E70109">
        <w:rPr>
          <w:sz w:val="28"/>
          <w:szCs w:val="28"/>
        </w:rPr>
        <w:t xml:space="preserve"> </w:t>
      </w:r>
      <w:r w:rsidR="00E70109" w:rsidRPr="00E70109">
        <w:rPr>
          <w:sz w:val="28"/>
          <w:szCs w:val="28"/>
        </w:rPr>
        <w:t>21</w:t>
      </w:r>
      <w:r w:rsidR="00965463" w:rsidRPr="00E70109">
        <w:rPr>
          <w:sz w:val="28"/>
          <w:szCs w:val="28"/>
        </w:rPr>
        <w:t xml:space="preserve"> мероприятия</w:t>
      </w:r>
      <w:r w:rsidRPr="00E70109">
        <w:rPr>
          <w:sz w:val="28"/>
          <w:szCs w:val="28"/>
        </w:rPr>
        <w:t xml:space="preserve">, направленных на </w:t>
      </w:r>
      <w:proofErr w:type="spellStart"/>
      <w:proofErr w:type="gramStart"/>
      <w:r w:rsidRPr="00E70109">
        <w:rPr>
          <w:sz w:val="28"/>
          <w:szCs w:val="28"/>
        </w:rPr>
        <w:t>гражданско</w:t>
      </w:r>
      <w:proofErr w:type="spellEnd"/>
      <w:r w:rsidRPr="00E70109">
        <w:rPr>
          <w:sz w:val="28"/>
          <w:szCs w:val="28"/>
        </w:rPr>
        <w:t xml:space="preserve"> - патриотическое</w:t>
      </w:r>
      <w:proofErr w:type="gramEnd"/>
      <w:r w:rsidRPr="00E70109">
        <w:rPr>
          <w:sz w:val="28"/>
          <w:szCs w:val="28"/>
        </w:rPr>
        <w:t xml:space="preserve"> воспитание.</w:t>
      </w:r>
    </w:p>
    <w:p w:rsidR="00B209DD" w:rsidRPr="00E70109" w:rsidRDefault="00B209DD" w:rsidP="00B209DD">
      <w:pPr>
        <w:jc w:val="both"/>
        <w:rPr>
          <w:sz w:val="28"/>
          <w:szCs w:val="28"/>
        </w:rPr>
      </w:pPr>
      <w:r w:rsidRPr="00E70109">
        <w:rPr>
          <w:sz w:val="28"/>
          <w:szCs w:val="28"/>
        </w:rPr>
        <w:t xml:space="preserve">      Формы этих мероприятий были разнообразны: тематические концерты и вечера, вечера-встречи с участием ветеранов и интеллектуально-познавательные программы, конкурсные игровые программы и фото - выста</w:t>
      </w:r>
      <w:r w:rsidR="005F6756" w:rsidRPr="00E70109">
        <w:rPr>
          <w:sz w:val="28"/>
          <w:szCs w:val="28"/>
        </w:rPr>
        <w:t>вки, выставки детского рисунка.</w:t>
      </w:r>
    </w:p>
    <w:p w:rsidR="00C9540B" w:rsidRPr="00E70109" w:rsidRDefault="00C9540B" w:rsidP="00B209DD">
      <w:pPr>
        <w:jc w:val="both"/>
        <w:rPr>
          <w:sz w:val="28"/>
          <w:szCs w:val="28"/>
        </w:rPr>
      </w:pPr>
      <w:r w:rsidRPr="00E70109">
        <w:rPr>
          <w:sz w:val="28"/>
          <w:szCs w:val="28"/>
        </w:rPr>
        <w:t xml:space="preserve">      Разнообразна и обширна программа мероприятий ко Дню Победы. Традиционно в нашем поселении проходит цикл мероприятий, посвященных этой знаменательной дате. Праздничные концерты, </w:t>
      </w:r>
      <w:r w:rsidR="00FC1FF9" w:rsidRPr="00E70109">
        <w:rPr>
          <w:sz w:val="28"/>
          <w:szCs w:val="28"/>
        </w:rPr>
        <w:t xml:space="preserve">уроки мужества, </w:t>
      </w:r>
      <w:r w:rsidRPr="00E70109">
        <w:rPr>
          <w:sz w:val="28"/>
          <w:szCs w:val="28"/>
        </w:rPr>
        <w:t>Огонек для ветеранов, книжные выставки, возложение цветов молодежи к Стеле памяти, Митинг Памяти, массовое народное гуляние – вот только некоторые мероприятия из этого цикла.</w:t>
      </w:r>
      <w:r w:rsidR="00FC1FF9" w:rsidRPr="00E70109">
        <w:rPr>
          <w:sz w:val="28"/>
          <w:szCs w:val="28"/>
        </w:rPr>
        <w:t xml:space="preserve"> </w:t>
      </w:r>
      <w:r w:rsidRPr="00E70109">
        <w:rPr>
          <w:sz w:val="28"/>
          <w:szCs w:val="28"/>
        </w:rPr>
        <w:t>И в их проведении активное участие принимает молодежь и школьники.</w:t>
      </w:r>
    </w:p>
    <w:p w:rsidR="00C9540B" w:rsidRPr="00E70109" w:rsidRDefault="00C9540B" w:rsidP="00C9540B">
      <w:pPr>
        <w:jc w:val="both"/>
        <w:rPr>
          <w:sz w:val="28"/>
          <w:szCs w:val="28"/>
        </w:rPr>
      </w:pPr>
      <w:r w:rsidRPr="00E70109">
        <w:rPr>
          <w:sz w:val="28"/>
          <w:szCs w:val="28"/>
        </w:rPr>
        <w:t xml:space="preserve">    Был проведен цикл устных журналов " Моя малая Родина", </w:t>
      </w:r>
      <w:r w:rsidR="000646C0" w:rsidRPr="00E70109">
        <w:rPr>
          <w:sz w:val="28"/>
          <w:szCs w:val="28"/>
        </w:rPr>
        <w:t>для детей посещающих</w:t>
      </w:r>
      <w:r w:rsidRPr="00E70109">
        <w:rPr>
          <w:sz w:val="28"/>
          <w:szCs w:val="28"/>
        </w:rPr>
        <w:t xml:space="preserve"> кружки при ЦД и НТ, где ребят знакомили с историей нашего края, с традициями и обычаями народов Севера.</w:t>
      </w:r>
    </w:p>
    <w:p w:rsidR="00C9540B" w:rsidRPr="00E70109" w:rsidRDefault="00C9540B" w:rsidP="00C9540B">
      <w:pPr>
        <w:jc w:val="both"/>
        <w:rPr>
          <w:sz w:val="28"/>
          <w:szCs w:val="28"/>
        </w:rPr>
      </w:pPr>
      <w:r w:rsidRPr="00E70109">
        <w:rPr>
          <w:sz w:val="28"/>
          <w:szCs w:val="28"/>
        </w:rPr>
        <w:t xml:space="preserve">   </w:t>
      </w:r>
      <w:r w:rsidR="005D0A6B">
        <w:rPr>
          <w:sz w:val="28"/>
          <w:szCs w:val="28"/>
        </w:rPr>
        <w:t>К</w:t>
      </w:r>
      <w:r w:rsidRPr="00E70109">
        <w:rPr>
          <w:sz w:val="28"/>
          <w:szCs w:val="28"/>
        </w:rPr>
        <w:t>о Дню России была подготовлена и проведена литературно-музыкальная композиция.</w:t>
      </w:r>
      <w:r w:rsidR="00A6059F" w:rsidRPr="00E70109">
        <w:rPr>
          <w:sz w:val="28"/>
          <w:szCs w:val="28"/>
        </w:rPr>
        <w:t xml:space="preserve"> С участием школьников и молодежи проводятся массовые  уличные гуляния ко Дню России и Дню молодежи. В августе уже стало традицией отмечать День флага.</w:t>
      </w:r>
    </w:p>
    <w:p w:rsidR="00965463" w:rsidRPr="00E70109" w:rsidRDefault="00A6059F" w:rsidP="00965463">
      <w:pPr>
        <w:jc w:val="both"/>
        <w:rPr>
          <w:sz w:val="28"/>
          <w:szCs w:val="28"/>
        </w:rPr>
      </w:pPr>
      <w:r w:rsidRPr="00E70109">
        <w:rPr>
          <w:sz w:val="28"/>
          <w:szCs w:val="28"/>
        </w:rPr>
        <w:t xml:space="preserve">    </w:t>
      </w:r>
      <w:r w:rsidR="00965463" w:rsidRPr="00E70109">
        <w:rPr>
          <w:sz w:val="28"/>
          <w:szCs w:val="28"/>
        </w:rPr>
        <w:t xml:space="preserve">С начала 2014  МБУК «ЦД и НТ» тесно сотрудничает с кадетским классом </w:t>
      </w:r>
      <w:proofErr w:type="spellStart"/>
      <w:r w:rsidR="00C9540B" w:rsidRPr="00E70109">
        <w:rPr>
          <w:sz w:val="28"/>
          <w:szCs w:val="28"/>
        </w:rPr>
        <w:t>Усть-Омчугской</w:t>
      </w:r>
      <w:proofErr w:type="spellEnd"/>
      <w:r w:rsidR="00C9540B" w:rsidRPr="00E70109">
        <w:rPr>
          <w:sz w:val="28"/>
          <w:szCs w:val="28"/>
        </w:rPr>
        <w:t xml:space="preserve"> общеобразовательной школой</w:t>
      </w:r>
      <w:r w:rsidRPr="00E70109">
        <w:rPr>
          <w:sz w:val="28"/>
          <w:szCs w:val="28"/>
        </w:rPr>
        <w:t xml:space="preserve">. Каждую неделю ученики кадетского класса занимаются </w:t>
      </w:r>
      <w:r w:rsidR="00BF7DB6" w:rsidRPr="00E70109">
        <w:rPr>
          <w:sz w:val="28"/>
          <w:szCs w:val="28"/>
        </w:rPr>
        <w:t>в стенах учреждения культуры, готовя праздничные мероприятия</w:t>
      </w:r>
      <w:proofErr w:type="gramStart"/>
      <w:r w:rsidR="000646C0" w:rsidRPr="00E70109">
        <w:rPr>
          <w:sz w:val="28"/>
          <w:szCs w:val="28"/>
        </w:rPr>
        <w:t xml:space="preserve"> </w:t>
      </w:r>
      <w:r w:rsidR="00BF7DB6" w:rsidRPr="00E70109">
        <w:rPr>
          <w:sz w:val="28"/>
          <w:szCs w:val="28"/>
        </w:rPr>
        <w:t>,</w:t>
      </w:r>
      <w:proofErr w:type="gramEnd"/>
      <w:r w:rsidR="00BF7DB6" w:rsidRPr="00E70109">
        <w:rPr>
          <w:sz w:val="28"/>
          <w:szCs w:val="28"/>
        </w:rPr>
        <w:t>литературно – музыкальные композиции.</w:t>
      </w:r>
    </w:p>
    <w:p w:rsidR="00641DEC" w:rsidRPr="00E70109" w:rsidRDefault="00BF7DB6" w:rsidP="00641DEC">
      <w:pPr>
        <w:jc w:val="both"/>
        <w:rPr>
          <w:sz w:val="28"/>
          <w:szCs w:val="28"/>
        </w:rPr>
      </w:pPr>
      <w:r w:rsidRPr="00E70109">
        <w:rPr>
          <w:sz w:val="28"/>
          <w:szCs w:val="28"/>
        </w:rPr>
        <w:t xml:space="preserve">   </w:t>
      </w:r>
      <w:r w:rsidR="00641DEC" w:rsidRPr="00E70109">
        <w:rPr>
          <w:sz w:val="28"/>
          <w:szCs w:val="28"/>
        </w:rPr>
        <w:t xml:space="preserve">Так как, наш посёлок многонациональный  содействие укреплению межнационального согласия, просвещению, гармоничному развитию национальных культур и духовности общества, проявлению уважительного отношения к культуре и традициям различных народов, сохранению общего культурного достояния народов, населяющих Крайний Север – это тоже одна из главных задач учреждения культуры.  </w:t>
      </w:r>
      <w:r w:rsidR="00641DEC" w:rsidRPr="00E70109">
        <w:rPr>
          <w:sz w:val="28"/>
          <w:szCs w:val="28"/>
          <w:shd w:val="clear" w:color="auto" w:fill="FFFFFF"/>
        </w:rPr>
        <w:t>Одним из актуальных направлений по сохранению и развитию традиционной национальной культуры и народного творчества является поддержка традиционных праздников и других форм культурной деятельности.</w:t>
      </w:r>
      <w:r w:rsidR="00641DEC" w:rsidRPr="00E70109">
        <w:rPr>
          <w:sz w:val="28"/>
          <w:szCs w:val="28"/>
        </w:rPr>
        <w:t xml:space="preserve"> </w:t>
      </w:r>
      <w:r w:rsidR="005D0A6B">
        <w:rPr>
          <w:sz w:val="28"/>
          <w:szCs w:val="28"/>
        </w:rPr>
        <w:t xml:space="preserve">Так в августе был проведен праздник «Мы – </w:t>
      </w:r>
      <w:proofErr w:type="spellStart"/>
      <w:r w:rsidR="005D0A6B">
        <w:rPr>
          <w:sz w:val="28"/>
          <w:szCs w:val="28"/>
        </w:rPr>
        <w:t>колымчане</w:t>
      </w:r>
      <w:proofErr w:type="spellEnd"/>
      <w:r w:rsidR="005D0A6B">
        <w:rPr>
          <w:sz w:val="28"/>
          <w:szCs w:val="28"/>
        </w:rPr>
        <w:t xml:space="preserve">», на котором все </w:t>
      </w:r>
      <w:proofErr w:type="gramStart"/>
      <w:r w:rsidR="005D0A6B">
        <w:rPr>
          <w:sz w:val="28"/>
          <w:szCs w:val="28"/>
        </w:rPr>
        <w:t>национальности</w:t>
      </w:r>
      <w:proofErr w:type="gramEnd"/>
      <w:r w:rsidR="00A5443D">
        <w:rPr>
          <w:sz w:val="28"/>
          <w:szCs w:val="28"/>
        </w:rPr>
        <w:t xml:space="preserve"> проживающие на территории </w:t>
      </w:r>
      <w:proofErr w:type="spellStart"/>
      <w:r w:rsidR="00A5443D">
        <w:rPr>
          <w:sz w:val="28"/>
          <w:szCs w:val="28"/>
        </w:rPr>
        <w:t>Тенькинского</w:t>
      </w:r>
      <w:proofErr w:type="spellEnd"/>
      <w:r w:rsidR="00A5443D">
        <w:rPr>
          <w:sz w:val="28"/>
          <w:szCs w:val="28"/>
        </w:rPr>
        <w:t xml:space="preserve"> городского округа,</w:t>
      </w:r>
      <w:r w:rsidR="005D0A6B">
        <w:rPr>
          <w:sz w:val="28"/>
          <w:szCs w:val="28"/>
        </w:rPr>
        <w:t xml:space="preserve"> могли продемонстрировать национальную кухню</w:t>
      </w:r>
      <w:r w:rsidR="004F51C1">
        <w:rPr>
          <w:sz w:val="28"/>
          <w:szCs w:val="28"/>
        </w:rPr>
        <w:t>, танцы и песни.</w:t>
      </w:r>
    </w:p>
    <w:p w:rsidR="00BF7DB6" w:rsidRPr="00E70109" w:rsidRDefault="005F6756" w:rsidP="00965463">
      <w:pPr>
        <w:jc w:val="both"/>
        <w:rPr>
          <w:sz w:val="28"/>
          <w:szCs w:val="28"/>
        </w:rPr>
      </w:pPr>
      <w:r w:rsidRPr="00E70109">
        <w:rPr>
          <w:sz w:val="28"/>
          <w:szCs w:val="28"/>
        </w:rPr>
        <w:lastRenderedPageBreak/>
        <w:t xml:space="preserve">   </w:t>
      </w:r>
      <w:r w:rsidR="000646C0" w:rsidRPr="00E70109">
        <w:rPr>
          <w:sz w:val="28"/>
          <w:szCs w:val="28"/>
        </w:rPr>
        <w:t>МБ</w:t>
      </w:r>
      <w:r w:rsidR="000863E3" w:rsidRPr="00E70109">
        <w:rPr>
          <w:sz w:val="28"/>
          <w:szCs w:val="28"/>
        </w:rPr>
        <w:t>У</w:t>
      </w:r>
      <w:r w:rsidR="000646C0" w:rsidRPr="00E70109">
        <w:rPr>
          <w:sz w:val="28"/>
          <w:szCs w:val="28"/>
        </w:rPr>
        <w:t>К</w:t>
      </w:r>
      <w:r w:rsidR="000863E3" w:rsidRPr="00E70109">
        <w:rPr>
          <w:sz w:val="28"/>
          <w:szCs w:val="28"/>
        </w:rPr>
        <w:t xml:space="preserve"> «ЦД и НТ» уделяет особое внимание работе с детьми, молодежью и старшим поколением по фольклорному направлению. </w:t>
      </w:r>
      <w:proofErr w:type="gramStart"/>
      <w:r w:rsidR="00BF7DB6" w:rsidRPr="00E70109">
        <w:rPr>
          <w:sz w:val="28"/>
          <w:szCs w:val="28"/>
        </w:rPr>
        <w:t xml:space="preserve">На базе </w:t>
      </w:r>
      <w:r w:rsidR="000863E3" w:rsidRPr="00E70109">
        <w:rPr>
          <w:sz w:val="28"/>
          <w:szCs w:val="28"/>
        </w:rPr>
        <w:t>нашего учреждения</w:t>
      </w:r>
      <w:r w:rsidR="00BF7DB6" w:rsidRPr="00E70109">
        <w:rPr>
          <w:sz w:val="28"/>
          <w:szCs w:val="28"/>
        </w:rPr>
        <w:t xml:space="preserve"> </w:t>
      </w:r>
      <w:r w:rsidRPr="00E70109">
        <w:rPr>
          <w:sz w:val="28"/>
          <w:szCs w:val="28"/>
        </w:rPr>
        <w:t xml:space="preserve">стабильно </w:t>
      </w:r>
      <w:r w:rsidR="00BF7DB6" w:rsidRPr="00E70109">
        <w:rPr>
          <w:sz w:val="28"/>
          <w:szCs w:val="28"/>
        </w:rPr>
        <w:t>работают такие творческие формирования как любительское объединение «</w:t>
      </w:r>
      <w:proofErr w:type="spellStart"/>
      <w:r w:rsidR="00BF7DB6" w:rsidRPr="00E70109">
        <w:rPr>
          <w:sz w:val="28"/>
          <w:szCs w:val="28"/>
        </w:rPr>
        <w:t>Частушечка</w:t>
      </w:r>
      <w:proofErr w:type="spellEnd"/>
      <w:r w:rsidR="00BF7DB6" w:rsidRPr="00E70109">
        <w:rPr>
          <w:sz w:val="28"/>
          <w:szCs w:val="28"/>
        </w:rPr>
        <w:t xml:space="preserve"> моя», клуб «Ветеран», вокальная студия «Голоса», детская вокальная студия «Горошины», вокальная студия «</w:t>
      </w:r>
      <w:proofErr w:type="spellStart"/>
      <w:r w:rsidR="00BF7DB6" w:rsidRPr="00E70109">
        <w:rPr>
          <w:sz w:val="28"/>
          <w:szCs w:val="28"/>
        </w:rPr>
        <w:t>Рябинушка</w:t>
      </w:r>
      <w:proofErr w:type="spellEnd"/>
      <w:r w:rsidR="00BF7DB6" w:rsidRPr="00E70109">
        <w:rPr>
          <w:sz w:val="28"/>
          <w:szCs w:val="28"/>
        </w:rPr>
        <w:t>»</w:t>
      </w:r>
      <w:r w:rsidRPr="00E70109">
        <w:rPr>
          <w:sz w:val="28"/>
          <w:szCs w:val="28"/>
        </w:rPr>
        <w:t>, детская театральная студия «Золотой ключик», кукольный театр «Хоровод»</w:t>
      </w:r>
      <w:r w:rsidR="00A5443D">
        <w:rPr>
          <w:sz w:val="28"/>
          <w:szCs w:val="28"/>
        </w:rPr>
        <w:t>, вокально-инструментальный ансамбль «Азимут»</w:t>
      </w:r>
      <w:r w:rsidRPr="00E70109">
        <w:rPr>
          <w:sz w:val="28"/>
          <w:szCs w:val="28"/>
        </w:rPr>
        <w:t xml:space="preserve"> с количеством участников 84 человека.</w:t>
      </w:r>
      <w:proofErr w:type="gramEnd"/>
    </w:p>
    <w:p w:rsidR="000863E3" w:rsidRPr="00E70109" w:rsidRDefault="000863E3" w:rsidP="000863E3">
      <w:pPr>
        <w:rPr>
          <w:sz w:val="28"/>
          <w:szCs w:val="28"/>
        </w:rPr>
      </w:pPr>
      <w:r w:rsidRPr="00E70109">
        <w:rPr>
          <w:sz w:val="28"/>
          <w:szCs w:val="28"/>
        </w:rPr>
        <w:t xml:space="preserve">    Творческая деятельность этих формирований способствует возрождению народных традиций – тех народов, которые преимущественно населяют нашу территорию.  </w:t>
      </w:r>
    </w:p>
    <w:p w:rsidR="000863E3" w:rsidRPr="00E70109" w:rsidRDefault="006F15C6" w:rsidP="00A5443D">
      <w:pPr>
        <w:jc w:val="both"/>
        <w:rPr>
          <w:sz w:val="28"/>
          <w:szCs w:val="28"/>
        </w:rPr>
      </w:pPr>
      <w:r w:rsidRPr="00E70109">
        <w:rPr>
          <w:sz w:val="28"/>
          <w:szCs w:val="28"/>
        </w:rPr>
        <w:t xml:space="preserve">    </w:t>
      </w:r>
      <w:r w:rsidR="005D0A6B" w:rsidRPr="00E70109">
        <w:rPr>
          <w:sz w:val="28"/>
          <w:szCs w:val="28"/>
        </w:rPr>
        <w:t>Ежегодно проводятся такие праздники народного календаря как «Рождество», «Крещение», «Масленица». Пользуются популярностью у жителей массовые уличные гуляния с элементами русского фольклора.</w:t>
      </w:r>
      <w:r w:rsidR="000863E3" w:rsidRPr="00E70109">
        <w:rPr>
          <w:sz w:val="28"/>
          <w:szCs w:val="28"/>
        </w:rPr>
        <w:t xml:space="preserve"> </w:t>
      </w:r>
    </w:p>
    <w:p w:rsidR="00EA282D" w:rsidRPr="00E70109" w:rsidRDefault="000863E3" w:rsidP="000863E3">
      <w:pPr>
        <w:jc w:val="both"/>
        <w:rPr>
          <w:sz w:val="28"/>
          <w:szCs w:val="28"/>
        </w:rPr>
      </w:pPr>
      <w:r w:rsidRPr="00E70109">
        <w:rPr>
          <w:sz w:val="28"/>
          <w:szCs w:val="28"/>
        </w:rPr>
        <w:t xml:space="preserve">    На сегодняшний день эта работа в большинстве представлена игровыми программами, беседами</w:t>
      </w:r>
      <w:r w:rsidRPr="00E70109">
        <w:rPr>
          <w:i/>
          <w:sz w:val="28"/>
          <w:szCs w:val="28"/>
        </w:rPr>
        <w:t xml:space="preserve"> </w:t>
      </w:r>
      <w:r w:rsidRPr="00E70109">
        <w:rPr>
          <w:sz w:val="28"/>
          <w:szCs w:val="28"/>
        </w:rPr>
        <w:t xml:space="preserve">на основе народных традиций, цель которых познакомить </w:t>
      </w:r>
      <w:r w:rsidR="00EA282D" w:rsidRPr="00E70109">
        <w:rPr>
          <w:sz w:val="28"/>
          <w:szCs w:val="28"/>
        </w:rPr>
        <w:t>жителей</w:t>
      </w:r>
      <w:r w:rsidRPr="00E70109">
        <w:rPr>
          <w:sz w:val="28"/>
          <w:szCs w:val="28"/>
        </w:rPr>
        <w:t xml:space="preserve"> с народными обычаями и обрядами, фольклорными играми. </w:t>
      </w:r>
    </w:p>
    <w:p w:rsidR="000863E3" w:rsidRPr="00E70109" w:rsidRDefault="00EA282D" w:rsidP="000863E3">
      <w:pPr>
        <w:jc w:val="both"/>
        <w:rPr>
          <w:sz w:val="28"/>
          <w:szCs w:val="28"/>
        </w:rPr>
      </w:pPr>
      <w:r w:rsidRPr="00E70109">
        <w:rPr>
          <w:b/>
          <w:sz w:val="28"/>
          <w:szCs w:val="28"/>
        </w:rPr>
        <w:t xml:space="preserve">    </w:t>
      </w:r>
      <w:r w:rsidR="005D0A6B" w:rsidRPr="00E70109">
        <w:rPr>
          <w:sz w:val="28"/>
          <w:szCs w:val="28"/>
        </w:rPr>
        <w:t>Проводится  мастер – класс по изготовлению пасхальных яиц, с выставкой получившихся поделок и  проведением русской забавы «катание яиц».</w:t>
      </w:r>
    </w:p>
    <w:p w:rsidR="005D0A6B" w:rsidRPr="00E70109" w:rsidRDefault="00EA282D" w:rsidP="005D0A6B">
      <w:pPr>
        <w:jc w:val="both"/>
        <w:rPr>
          <w:sz w:val="28"/>
          <w:szCs w:val="28"/>
        </w:rPr>
      </w:pPr>
      <w:r w:rsidRPr="00E70109">
        <w:rPr>
          <w:sz w:val="28"/>
          <w:szCs w:val="28"/>
        </w:rPr>
        <w:t xml:space="preserve">   </w:t>
      </w:r>
      <w:r w:rsidR="005D0A6B" w:rsidRPr="00E70109">
        <w:rPr>
          <w:sz w:val="28"/>
          <w:szCs w:val="28"/>
        </w:rPr>
        <w:t>Ко Дню народного единства проведены интересные мероприятия: театрализованный концерт  «День народного единства», ряд мероприятий для школьников: историко-познавательный час в форме игры «Единство народов», праздник «Наша сила - в единстве»+викторина «Знаменитые люди России», развлекательная игровая программа «Дружны в краю нашем народы».</w:t>
      </w:r>
    </w:p>
    <w:p w:rsidR="005D0A6B" w:rsidRPr="00E70109" w:rsidRDefault="005D0A6B" w:rsidP="005D0A6B">
      <w:pPr>
        <w:jc w:val="both"/>
        <w:rPr>
          <w:sz w:val="28"/>
          <w:szCs w:val="28"/>
        </w:rPr>
      </w:pPr>
      <w:r w:rsidRPr="00E70109">
        <w:rPr>
          <w:sz w:val="28"/>
          <w:szCs w:val="28"/>
        </w:rPr>
        <w:t xml:space="preserve">    </w:t>
      </w:r>
      <w:r w:rsidR="00A5443D">
        <w:rPr>
          <w:sz w:val="28"/>
          <w:szCs w:val="28"/>
        </w:rPr>
        <w:t>В 2015 году</w:t>
      </w:r>
      <w:r w:rsidRPr="00E70109">
        <w:rPr>
          <w:sz w:val="28"/>
          <w:szCs w:val="28"/>
        </w:rPr>
        <w:t xml:space="preserve"> коллектив ЦД и НТ принима</w:t>
      </w:r>
      <w:r w:rsidR="00A5443D">
        <w:rPr>
          <w:sz w:val="28"/>
          <w:szCs w:val="28"/>
        </w:rPr>
        <w:t>л</w:t>
      </w:r>
      <w:r w:rsidRPr="00E70109">
        <w:rPr>
          <w:sz w:val="28"/>
          <w:szCs w:val="28"/>
        </w:rPr>
        <w:t xml:space="preserve"> участие в районных и областных фестивалях и конкурсах, таких как</w:t>
      </w:r>
      <w:proofErr w:type="gramStart"/>
      <w:r w:rsidRPr="00E70109">
        <w:rPr>
          <w:sz w:val="28"/>
          <w:szCs w:val="28"/>
        </w:rPr>
        <w:t>:, «</w:t>
      </w:r>
      <w:proofErr w:type="gramEnd"/>
      <w:r w:rsidRPr="00E70109">
        <w:rPr>
          <w:sz w:val="28"/>
          <w:szCs w:val="28"/>
        </w:rPr>
        <w:t>Казачий круг», «Живое слово о войне», «</w:t>
      </w:r>
      <w:r w:rsidR="00A5443D">
        <w:rPr>
          <w:sz w:val="28"/>
          <w:szCs w:val="28"/>
        </w:rPr>
        <w:t>Старательский фарт</w:t>
      </w:r>
      <w:r w:rsidRPr="00E70109">
        <w:rPr>
          <w:sz w:val="28"/>
          <w:szCs w:val="28"/>
        </w:rPr>
        <w:t>».</w:t>
      </w:r>
    </w:p>
    <w:p w:rsidR="00EA282D" w:rsidRPr="00E70109" w:rsidRDefault="00A5443D" w:rsidP="00EA2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D0A6B" w:rsidRPr="00E70109">
        <w:rPr>
          <w:sz w:val="28"/>
          <w:szCs w:val="28"/>
        </w:rPr>
        <w:t xml:space="preserve">За 2015 год было проведено </w:t>
      </w:r>
      <w:r w:rsidR="004F51C1">
        <w:rPr>
          <w:sz w:val="28"/>
          <w:szCs w:val="28"/>
        </w:rPr>
        <w:t>141</w:t>
      </w:r>
      <w:r w:rsidR="005D0A6B" w:rsidRPr="00E70109">
        <w:rPr>
          <w:sz w:val="28"/>
          <w:szCs w:val="28"/>
        </w:rPr>
        <w:t xml:space="preserve"> мероприяти</w:t>
      </w:r>
      <w:r w:rsidR="004F51C1">
        <w:rPr>
          <w:sz w:val="28"/>
          <w:szCs w:val="28"/>
        </w:rPr>
        <w:t>е</w:t>
      </w:r>
      <w:r w:rsidR="005D0A6B" w:rsidRPr="00E70109">
        <w:rPr>
          <w:sz w:val="28"/>
          <w:szCs w:val="28"/>
        </w:rPr>
        <w:t>,</w:t>
      </w:r>
      <w:r w:rsidR="005D0A6B">
        <w:rPr>
          <w:sz w:val="28"/>
          <w:szCs w:val="28"/>
        </w:rPr>
        <w:t xml:space="preserve"> </w:t>
      </w:r>
      <w:r w:rsidR="004F51C1">
        <w:rPr>
          <w:sz w:val="28"/>
          <w:szCs w:val="28"/>
        </w:rPr>
        <w:t>различной формы, на которых побывало 9057 человек</w:t>
      </w:r>
      <w:r w:rsidR="005D0A6B" w:rsidRPr="00E70109">
        <w:rPr>
          <w:sz w:val="28"/>
          <w:szCs w:val="28"/>
        </w:rPr>
        <w:t xml:space="preserve"> </w:t>
      </w:r>
    </w:p>
    <w:p w:rsidR="005D0A6B" w:rsidRPr="00E70109" w:rsidRDefault="00EA282D" w:rsidP="005D0A6B">
      <w:pPr>
        <w:jc w:val="both"/>
        <w:rPr>
          <w:sz w:val="28"/>
          <w:szCs w:val="28"/>
        </w:rPr>
      </w:pPr>
      <w:r w:rsidRPr="00E70109">
        <w:rPr>
          <w:sz w:val="28"/>
          <w:szCs w:val="28"/>
        </w:rPr>
        <w:t xml:space="preserve">   </w:t>
      </w:r>
    </w:p>
    <w:p w:rsidR="006F15C6" w:rsidRPr="00E70109" w:rsidRDefault="006F15C6" w:rsidP="00EA282D">
      <w:pPr>
        <w:jc w:val="both"/>
        <w:rPr>
          <w:sz w:val="28"/>
          <w:szCs w:val="28"/>
        </w:rPr>
      </w:pPr>
    </w:p>
    <w:p w:rsidR="000646C0" w:rsidRPr="00E70109" w:rsidRDefault="006F15C6" w:rsidP="005D0A6B">
      <w:pPr>
        <w:jc w:val="both"/>
        <w:rPr>
          <w:sz w:val="28"/>
          <w:szCs w:val="28"/>
        </w:rPr>
      </w:pPr>
      <w:r w:rsidRPr="00E70109">
        <w:rPr>
          <w:sz w:val="28"/>
          <w:szCs w:val="28"/>
        </w:rPr>
        <w:t xml:space="preserve">      </w:t>
      </w:r>
    </w:p>
    <w:p w:rsidR="005F6756" w:rsidRPr="00E70109" w:rsidRDefault="000E3D8A" w:rsidP="00A5443D">
      <w:pPr>
        <w:jc w:val="both"/>
        <w:rPr>
          <w:sz w:val="28"/>
          <w:szCs w:val="28"/>
        </w:rPr>
      </w:pPr>
      <w:r w:rsidRPr="00E70109">
        <w:rPr>
          <w:sz w:val="28"/>
          <w:szCs w:val="28"/>
        </w:rPr>
        <w:t xml:space="preserve">  </w:t>
      </w:r>
    </w:p>
    <w:sectPr w:rsidR="005F6756" w:rsidRPr="00E70109" w:rsidSect="00420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42D"/>
    <w:rsid w:val="000646C0"/>
    <w:rsid w:val="000863E3"/>
    <w:rsid w:val="000E3D8A"/>
    <w:rsid w:val="00420221"/>
    <w:rsid w:val="004D2ABE"/>
    <w:rsid w:val="004F51C1"/>
    <w:rsid w:val="005D0A6B"/>
    <w:rsid w:val="005F6756"/>
    <w:rsid w:val="00641DEC"/>
    <w:rsid w:val="006F15C6"/>
    <w:rsid w:val="0073735B"/>
    <w:rsid w:val="008C5106"/>
    <w:rsid w:val="009375B8"/>
    <w:rsid w:val="00965463"/>
    <w:rsid w:val="009B25AC"/>
    <w:rsid w:val="009B442D"/>
    <w:rsid w:val="00A5443D"/>
    <w:rsid w:val="00A6059F"/>
    <w:rsid w:val="00B209DD"/>
    <w:rsid w:val="00BF7DB6"/>
    <w:rsid w:val="00C9540B"/>
    <w:rsid w:val="00E70109"/>
    <w:rsid w:val="00EA282D"/>
    <w:rsid w:val="00FC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ЦДиНТ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Борисовна</dc:creator>
  <cp:keywords/>
  <dc:description/>
  <cp:lastModifiedBy>Юлия Борисовна</cp:lastModifiedBy>
  <cp:revision>5</cp:revision>
  <dcterms:created xsi:type="dcterms:W3CDTF">2015-08-03T00:47:00Z</dcterms:created>
  <dcterms:modified xsi:type="dcterms:W3CDTF">2016-02-10T04:59:00Z</dcterms:modified>
</cp:coreProperties>
</file>