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FE" w:rsidRDefault="000D53FE" w:rsidP="000D53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0D53FE" w:rsidRDefault="000D53FE" w:rsidP="000D53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0D53FE" w:rsidRDefault="000D53FE" w:rsidP="000D53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0D53FE" w:rsidRDefault="000D53FE" w:rsidP="000D5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3FE" w:rsidRDefault="000D53FE" w:rsidP="000D5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0D53FE" w:rsidRDefault="000D53FE" w:rsidP="000D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3FE" w:rsidRDefault="00771A42" w:rsidP="000D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09.09.2016 № 455</w:t>
      </w:r>
      <w:r w:rsidR="00046932">
        <w:rPr>
          <w:rFonts w:ascii="Times New Roman" w:hAnsi="Times New Roman" w:cs="Times New Roman"/>
          <w:sz w:val="28"/>
          <w:szCs w:val="28"/>
        </w:rPr>
        <w:t>-па</w:t>
      </w:r>
    </w:p>
    <w:p w:rsidR="000D53FE" w:rsidRDefault="000D53FE" w:rsidP="000D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0D53FE" w:rsidRDefault="000D53FE" w:rsidP="000D5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668" w:rsidRDefault="00875668" w:rsidP="000D5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и дополнений в </w:t>
      </w:r>
      <w:r w:rsidR="00136E0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дминистративный регламент осуществления муниципального контроля </w:t>
      </w:r>
      <w:r w:rsidR="00AF036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области торговой деятельности</w:t>
      </w:r>
      <w:r w:rsidR="000D53F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территории муниципального образования «Тенькинский городской округ» Магаданской области, утвержденный постановлением а</w:t>
      </w: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дминистрации Тенькинского городского округа от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26.08.2016</w:t>
      </w: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4</w:t>
      </w:r>
      <w:r w:rsidR="00AF0365">
        <w:rPr>
          <w:rFonts w:ascii="Times New Roman" w:hAnsi="Times New Roman" w:cs="Times New Roman"/>
          <w:b/>
          <w:bCs/>
          <w:color w:val="26282F"/>
          <w:sz w:val="28"/>
          <w:szCs w:val="28"/>
        </w:rPr>
        <w:t>24</w:t>
      </w: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>-па</w:t>
      </w:r>
    </w:p>
    <w:p w:rsidR="00875668" w:rsidRPr="007D20C7" w:rsidRDefault="00875668" w:rsidP="000D53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40DD" w:rsidRDefault="00875668" w:rsidP="000F073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661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576661">
        <w:rPr>
          <w:rFonts w:ascii="Times New Roman" w:hAnsi="Times New Roman" w:cs="Times New Roman"/>
          <w:sz w:val="28"/>
          <w:szCs w:val="28"/>
        </w:rPr>
        <w:t>в соответствие</w:t>
      </w:r>
      <w:r w:rsidR="000D53FE">
        <w:rPr>
          <w:rFonts w:ascii="Times New Roman" w:hAnsi="Times New Roman" w:cs="Times New Roman"/>
          <w:sz w:val="28"/>
          <w:szCs w:val="28"/>
        </w:rPr>
        <w:t xml:space="preserve"> </w:t>
      </w:r>
      <w:r w:rsidR="004629E2" w:rsidRPr="00576661">
        <w:rPr>
          <w:rFonts w:ascii="Times New Roman" w:hAnsi="Times New Roman" w:cs="Times New Roman"/>
          <w:sz w:val="28"/>
          <w:szCs w:val="28"/>
        </w:rPr>
        <w:t>с</w:t>
      </w:r>
      <w:r w:rsidR="004629E2">
        <w:rPr>
          <w:rFonts w:ascii="Times New Roman" w:hAnsi="Times New Roman" w:cs="Times New Roman"/>
          <w:sz w:val="28"/>
          <w:szCs w:val="28"/>
        </w:rPr>
        <w:t>о статьей 26</w:t>
      </w:r>
      <w:r w:rsidR="000D53FE">
        <w:rPr>
          <w:rFonts w:ascii="Times New Roman" w:hAnsi="Times New Roman" w:cs="Times New Roman"/>
          <w:sz w:val="28"/>
          <w:szCs w:val="28"/>
        </w:rPr>
        <w:t xml:space="preserve"> </w:t>
      </w:r>
      <w:r w:rsidR="004629E2">
        <w:rPr>
          <w:rFonts w:ascii="Times New Roman" w:hAnsi="Times New Roman" w:cs="Times New Roman"/>
          <w:sz w:val="28"/>
          <w:szCs w:val="28"/>
        </w:rPr>
        <w:t>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1C40DD" w:rsidRPr="00576661">
        <w:rPr>
          <w:rFonts w:ascii="Times New Roman" w:hAnsi="Times New Roman" w:cs="Times New Roman"/>
          <w:sz w:val="28"/>
          <w:szCs w:val="28"/>
        </w:rPr>
        <w:t>, администрация Тенькинского городского округа Магаданской области</w:t>
      </w:r>
      <w:r w:rsidR="000D53FE">
        <w:rPr>
          <w:rFonts w:ascii="Times New Roman" w:hAnsi="Times New Roman" w:cs="Times New Roman"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п</w:t>
      </w:r>
      <w:r w:rsidR="000D5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о</w:t>
      </w:r>
      <w:r w:rsidR="000D5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с</w:t>
      </w:r>
      <w:r w:rsidR="000D5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т</w:t>
      </w:r>
      <w:r w:rsidR="000D5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а</w:t>
      </w:r>
      <w:r w:rsidR="000D5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н</w:t>
      </w:r>
      <w:r w:rsidR="000D5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о</w:t>
      </w:r>
      <w:r w:rsidR="000D5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в</w:t>
      </w:r>
      <w:r w:rsidR="000D5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л</w:t>
      </w:r>
      <w:r w:rsidR="000D5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я</w:t>
      </w:r>
      <w:r w:rsidR="000D5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е</w:t>
      </w:r>
      <w:r w:rsidR="000D5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т</w:t>
      </w:r>
      <w:r w:rsidR="000D53FE">
        <w:rPr>
          <w:rFonts w:ascii="Times New Roman" w:hAnsi="Times New Roman" w:cs="Times New Roman"/>
          <w:b/>
          <w:sz w:val="28"/>
          <w:szCs w:val="28"/>
        </w:rPr>
        <w:t>:</w:t>
      </w:r>
    </w:p>
    <w:p w:rsidR="00875668" w:rsidRPr="005C4D6C" w:rsidRDefault="000F073B" w:rsidP="000D53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6E02">
        <w:rPr>
          <w:rFonts w:ascii="Times New Roman" w:hAnsi="Times New Roman" w:cs="Times New Roman"/>
          <w:sz w:val="28"/>
          <w:szCs w:val="28"/>
        </w:rPr>
        <w:t>Внести в а</w:t>
      </w:r>
      <w:r w:rsidR="00875668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bookmarkStart w:id="1" w:name="sub_2"/>
      <w:bookmarkEnd w:id="0"/>
      <w:r w:rsidR="000D53FE">
        <w:rPr>
          <w:rFonts w:ascii="Times New Roman" w:hAnsi="Times New Roman" w:cs="Times New Roman"/>
          <w:sz w:val="28"/>
          <w:szCs w:val="28"/>
        </w:rPr>
        <w:t xml:space="preserve"> </w:t>
      </w:r>
      <w:r w:rsidR="00875668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r w:rsidR="00E85E2C">
        <w:rPr>
          <w:rFonts w:ascii="Times New Roman" w:hAnsi="Times New Roman" w:cs="Times New Roman"/>
          <w:sz w:val="28"/>
          <w:szCs w:val="28"/>
        </w:rPr>
        <w:t>к</w:t>
      </w:r>
      <w:r w:rsidR="00875668">
        <w:rPr>
          <w:rFonts w:ascii="Times New Roman" w:hAnsi="Times New Roman" w:cs="Times New Roman"/>
          <w:sz w:val="28"/>
          <w:szCs w:val="28"/>
        </w:rPr>
        <w:t xml:space="preserve">онтроля </w:t>
      </w:r>
      <w:r w:rsidR="00AF0365">
        <w:rPr>
          <w:rFonts w:ascii="Times New Roman" w:hAnsi="Times New Roman" w:cs="Times New Roman"/>
          <w:bCs/>
          <w:sz w:val="28"/>
          <w:szCs w:val="28"/>
        </w:rPr>
        <w:t>в области торговой деятельности</w:t>
      </w:r>
      <w:r w:rsidR="000D53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66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«Тенькинский городской округ» Магаданской области, 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>утвержденный постановлением администрации Тенькинского городского</w:t>
      </w:r>
      <w:r w:rsidR="000D53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>округа от 2</w:t>
      </w:r>
      <w:r w:rsidR="00875668">
        <w:rPr>
          <w:rFonts w:ascii="Times New Roman" w:hAnsi="Times New Roman" w:cs="Times New Roman"/>
          <w:bCs/>
          <w:sz w:val="28"/>
          <w:szCs w:val="28"/>
        </w:rPr>
        <w:t>6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>.0</w:t>
      </w:r>
      <w:r w:rsidR="00875668">
        <w:rPr>
          <w:rFonts w:ascii="Times New Roman" w:hAnsi="Times New Roman" w:cs="Times New Roman"/>
          <w:bCs/>
          <w:sz w:val="28"/>
          <w:szCs w:val="28"/>
        </w:rPr>
        <w:t>8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 xml:space="preserve">.2016 № </w:t>
      </w:r>
      <w:r w:rsidR="00875668">
        <w:rPr>
          <w:rFonts w:ascii="Times New Roman" w:hAnsi="Times New Roman" w:cs="Times New Roman"/>
          <w:bCs/>
          <w:sz w:val="28"/>
          <w:szCs w:val="28"/>
        </w:rPr>
        <w:t>4</w:t>
      </w:r>
      <w:r w:rsidR="00AF0365">
        <w:rPr>
          <w:rFonts w:ascii="Times New Roman" w:hAnsi="Times New Roman" w:cs="Times New Roman"/>
          <w:bCs/>
          <w:sz w:val="28"/>
          <w:szCs w:val="28"/>
        </w:rPr>
        <w:t>24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>-па</w:t>
      </w:r>
      <w:r w:rsidR="00875668" w:rsidRPr="005C4D6C">
        <w:rPr>
          <w:rFonts w:ascii="Times New Roman" w:hAnsi="Times New Roman" w:cs="Times New Roman"/>
          <w:sz w:val="28"/>
          <w:szCs w:val="28"/>
        </w:rPr>
        <w:t>, следующие  дополнения:</w:t>
      </w:r>
    </w:p>
    <w:p w:rsidR="00FD38B3" w:rsidRDefault="00FC7A8F" w:rsidP="000D53F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 xml:space="preserve">1.1. </w:t>
      </w:r>
      <w:r w:rsidR="000D53FE">
        <w:rPr>
          <w:rFonts w:ascii="Times New Roman" w:hAnsi="Times New Roman" w:cs="Times New Roman"/>
          <w:sz w:val="28"/>
          <w:szCs w:val="28"/>
        </w:rPr>
        <w:t xml:space="preserve">пункт 2 раздела 7 </w:t>
      </w:r>
      <w:r w:rsidR="00FD38B3">
        <w:rPr>
          <w:rFonts w:ascii="Times New Roman" w:hAnsi="Times New Roman" w:cs="Times New Roman"/>
          <w:sz w:val="28"/>
          <w:szCs w:val="28"/>
        </w:rPr>
        <w:t>дополнить подпунктом 9 следующего содержания:</w:t>
      </w:r>
    </w:p>
    <w:p w:rsidR="00AF0365" w:rsidRDefault="00B253A2" w:rsidP="000D53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38B3">
        <w:rPr>
          <w:rFonts w:ascii="Times New Roman" w:hAnsi="Times New Roman" w:cs="Times New Roman"/>
          <w:sz w:val="28"/>
          <w:szCs w:val="28"/>
        </w:rPr>
        <w:t>з</w:t>
      </w:r>
      <w:r w:rsidR="00FD38B3" w:rsidRPr="00705F90">
        <w:rPr>
          <w:rFonts w:ascii="Times New Roman" w:hAnsi="Times New Roman" w:cs="Times New Roman"/>
          <w:sz w:val="28"/>
          <w:szCs w:val="28"/>
        </w:rPr>
        <w:t>аявители с ограниченными возможностями обеспечиваются комфортными условиями. Глухонемым, инвалидам по зрению и другим Заявител</w:t>
      </w:r>
      <w:r w:rsidR="00FD38B3">
        <w:rPr>
          <w:rFonts w:ascii="Times New Roman" w:hAnsi="Times New Roman" w:cs="Times New Roman"/>
          <w:sz w:val="28"/>
          <w:szCs w:val="28"/>
        </w:rPr>
        <w:t>я</w:t>
      </w:r>
      <w:r w:rsidR="00FD38B3" w:rsidRPr="00705F90">
        <w:rPr>
          <w:rFonts w:ascii="Times New Roman" w:hAnsi="Times New Roman" w:cs="Times New Roman"/>
          <w:sz w:val="28"/>
          <w:szCs w:val="28"/>
        </w:rPr>
        <w:t>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  <w:r w:rsidR="00764CEA">
        <w:rPr>
          <w:rFonts w:ascii="Times New Roman" w:hAnsi="Times New Roman" w:cs="Times New Roman"/>
          <w:sz w:val="28"/>
          <w:szCs w:val="28"/>
        </w:rPr>
        <w:t>».</w:t>
      </w:r>
      <w:bookmarkEnd w:id="1"/>
    </w:p>
    <w:p w:rsidR="004629E2" w:rsidRPr="00703FD2" w:rsidRDefault="00544AE4" w:rsidP="000D53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/>
          <w:bCs/>
          <w:sz w:val="28"/>
          <w:szCs w:val="28"/>
        </w:rPr>
        <w:t>2. Контроль за исполнением настоящего постановления</w:t>
      </w:r>
      <w:r w:rsidR="00596FD5" w:rsidRPr="00DA4AE8">
        <w:rPr>
          <w:rFonts w:ascii="Times New Roman" w:hAnsi="Times New Roman"/>
          <w:bCs/>
          <w:sz w:val="28"/>
          <w:szCs w:val="28"/>
        </w:rPr>
        <w:t xml:space="preserve"> оставляю за собой</w:t>
      </w:r>
      <w:r w:rsidRPr="00DA4AE8">
        <w:rPr>
          <w:rFonts w:ascii="Times New Roman" w:hAnsi="Times New Roman"/>
          <w:bCs/>
          <w:sz w:val="28"/>
          <w:szCs w:val="28"/>
        </w:rPr>
        <w:t>.</w:t>
      </w:r>
    </w:p>
    <w:p w:rsidR="009B2449" w:rsidRPr="00DA4AE8" w:rsidRDefault="005715C8" w:rsidP="000D53FE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C4E1F" w:rsidRPr="00DA4A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E2FFD" w:rsidRDefault="000E2FFD" w:rsidP="007B3B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629E2" w:rsidRDefault="004629E2" w:rsidP="007B3B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2" w:name="_GoBack"/>
      <w:bookmarkEnd w:id="2"/>
    </w:p>
    <w:p w:rsidR="00544AE4" w:rsidRPr="00DA4AE8" w:rsidRDefault="00544AE4" w:rsidP="007B3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/>
          <w:bCs/>
          <w:sz w:val="28"/>
          <w:szCs w:val="28"/>
        </w:rPr>
        <w:t>Глава Тенькинского городского округа                                       И.С. Бережной</w:t>
      </w:r>
    </w:p>
    <w:sectPr w:rsidR="00544AE4" w:rsidRPr="00DA4AE8" w:rsidSect="000D53F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9F4" w:rsidRDefault="003D09F4" w:rsidP="004629E2">
      <w:pPr>
        <w:spacing w:after="0" w:line="240" w:lineRule="auto"/>
      </w:pPr>
      <w:r>
        <w:separator/>
      </w:r>
    </w:p>
  </w:endnote>
  <w:endnote w:type="continuationSeparator" w:id="1">
    <w:p w:rsidR="003D09F4" w:rsidRDefault="003D09F4" w:rsidP="0046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9F4" w:rsidRDefault="003D09F4" w:rsidP="004629E2">
      <w:pPr>
        <w:spacing w:after="0" w:line="240" w:lineRule="auto"/>
      </w:pPr>
      <w:r>
        <w:separator/>
      </w:r>
    </w:p>
  </w:footnote>
  <w:footnote w:type="continuationSeparator" w:id="1">
    <w:p w:rsidR="003D09F4" w:rsidRDefault="003D09F4" w:rsidP="0046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E2" w:rsidRDefault="004629E2">
    <w:pPr>
      <w:pStyle w:val="a6"/>
    </w:pPr>
    <w:r>
      <w:t xml:space="preserve">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0DD"/>
    <w:rsid w:val="00011716"/>
    <w:rsid w:val="0002272C"/>
    <w:rsid w:val="00027BB8"/>
    <w:rsid w:val="000340B3"/>
    <w:rsid w:val="00035562"/>
    <w:rsid w:val="00046932"/>
    <w:rsid w:val="0005375E"/>
    <w:rsid w:val="00054007"/>
    <w:rsid w:val="00087133"/>
    <w:rsid w:val="00094313"/>
    <w:rsid w:val="000C6684"/>
    <w:rsid w:val="000C6BC8"/>
    <w:rsid w:val="000D53FE"/>
    <w:rsid w:val="000E2FFD"/>
    <w:rsid w:val="000F073B"/>
    <w:rsid w:val="00126B32"/>
    <w:rsid w:val="00136E02"/>
    <w:rsid w:val="00143518"/>
    <w:rsid w:val="0015107E"/>
    <w:rsid w:val="00160590"/>
    <w:rsid w:val="00164C42"/>
    <w:rsid w:val="00166955"/>
    <w:rsid w:val="00171E54"/>
    <w:rsid w:val="00173BDA"/>
    <w:rsid w:val="001A4D8F"/>
    <w:rsid w:val="001C40DD"/>
    <w:rsid w:val="002207E9"/>
    <w:rsid w:val="00225CC3"/>
    <w:rsid w:val="00271472"/>
    <w:rsid w:val="00276D17"/>
    <w:rsid w:val="002807E8"/>
    <w:rsid w:val="00291553"/>
    <w:rsid w:val="002A201F"/>
    <w:rsid w:val="002A33B7"/>
    <w:rsid w:val="002B2974"/>
    <w:rsid w:val="002B7AE5"/>
    <w:rsid w:val="002C082C"/>
    <w:rsid w:val="002D5E5F"/>
    <w:rsid w:val="002D79A4"/>
    <w:rsid w:val="003928D9"/>
    <w:rsid w:val="003A513B"/>
    <w:rsid w:val="003A6AED"/>
    <w:rsid w:val="003A7622"/>
    <w:rsid w:val="003B001E"/>
    <w:rsid w:val="003C6FD6"/>
    <w:rsid w:val="003D09F4"/>
    <w:rsid w:val="00416982"/>
    <w:rsid w:val="00431839"/>
    <w:rsid w:val="004531AE"/>
    <w:rsid w:val="00456F57"/>
    <w:rsid w:val="004629E2"/>
    <w:rsid w:val="00483A00"/>
    <w:rsid w:val="004C1C7B"/>
    <w:rsid w:val="0051249A"/>
    <w:rsid w:val="00520649"/>
    <w:rsid w:val="00523DA3"/>
    <w:rsid w:val="00544AE4"/>
    <w:rsid w:val="00545828"/>
    <w:rsid w:val="0056650D"/>
    <w:rsid w:val="005715C8"/>
    <w:rsid w:val="00576661"/>
    <w:rsid w:val="00596EA0"/>
    <w:rsid w:val="00596FD5"/>
    <w:rsid w:val="005B5651"/>
    <w:rsid w:val="005D2A14"/>
    <w:rsid w:val="005D317E"/>
    <w:rsid w:val="005E4D60"/>
    <w:rsid w:val="00600BE6"/>
    <w:rsid w:val="00642945"/>
    <w:rsid w:val="006C5FBE"/>
    <w:rsid w:val="006D099F"/>
    <w:rsid w:val="006E112D"/>
    <w:rsid w:val="00703FD2"/>
    <w:rsid w:val="00705CBC"/>
    <w:rsid w:val="00711A91"/>
    <w:rsid w:val="00714BA9"/>
    <w:rsid w:val="00734703"/>
    <w:rsid w:val="00756605"/>
    <w:rsid w:val="00764CEA"/>
    <w:rsid w:val="00771A42"/>
    <w:rsid w:val="007909FA"/>
    <w:rsid w:val="00790B14"/>
    <w:rsid w:val="007B3BEA"/>
    <w:rsid w:val="007D20C7"/>
    <w:rsid w:val="008053D2"/>
    <w:rsid w:val="00847A6C"/>
    <w:rsid w:val="008502DA"/>
    <w:rsid w:val="008722F6"/>
    <w:rsid w:val="00872A9F"/>
    <w:rsid w:val="00875668"/>
    <w:rsid w:val="008A58B1"/>
    <w:rsid w:val="008C057F"/>
    <w:rsid w:val="008F56C1"/>
    <w:rsid w:val="00901476"/>
    <w:rsid w:val="00921535"/>
    <w:rsid w:val="00922D57"/>
    <w:rsid w:val="00935A85"/>
    <w:rsid w:val="00941D4B"/>
    <w:rsid w:val="00942E73"/>
    <w:rsid w:val="00950390"/>
    <w:rsid w:val="0097243C"/>
    <w:rsid w:val="0099282A"/>
    <w:rsid w:val="009A43F4"/>
    <w:rsid w:val="009B0AED"/>
    <w:rsid w:val="009B1043"/>
    <w:rsid w:val="009B2449"/>
    <w:rsid w:val="009C19C9"/>
    <w:rsid w:val="009D18C6"/>
    <w:rsid w:val="009F6D6D"/>
    <w:rsid w:val="00A379E8"/>
    <w:rsid w:val="00A4419F"/>
    <w:rsid w:val="00A75204"/>
    <w:rsid w:val="00AB1520"/>
    <w:rsid w:val="00AD5198"/>
    <w:rsid w:val="00AF0365"/>
    <w:rsid w:val="00B00FBD"/>
    <w:rsid w:val="00B253A2"/>
    <w:rsid w:val="00B256BB"/>
    <w:rsid w:val="00B40BAD"/>
    <w:rsid w:val="00B512EB"/>
    <w:rsid w:val="00B755CA"/>
    <w:rsid w:val="00BD05D1"/>
    <w:rsid w:val="00BD137D"/>
    <w:rsid w:val="00BD2E38"/>
    <w:rsid w:val="00BD6A78"/>
    <w:rsid w:val="00C1593E"/>
    <w:rsid w:val="00C30034"/>
    <w:rsid w:val="00C31115"/>
    <w:rsid w:val="00C52C0E"/>
    <w:rsid w:val="00C561CD"/>
    <w:rsid w:val="00C949C7"/>
    <w:rsid w:val="00CA60AC"/>
    <w:rsid w:val="00CC5518"/>
    <w:rsid w:val="00CE4BDF"/>
    <w:rsid w:val="00CE569B"/>
    <w:rsid w:val="00D02213"/>
    <w:rsid w:val="00D0420B"/>
    <w:rsid w:val="00D162B3"/>
    <w:rsid w:val="00D17525"/>
    <w:rsid w:val="00D2406D"/>
    <w:rsid w:val="00D31CDB"/>
    <w:rsid w:val="00D32F6C"/>
    <w:rsid w:val="00D56069"/>
    <w:rsid w:val="00D57603"/>
    <w:rsid w:val="00D76227"/>
    <w:rsid w:val="00D817E8"/>
    <w:rsid w:val="00D97D45"/>
    <w:rsid w:val="00DA4AE8"/>
    <w:rsid w:val="00DA5671"/>
    <w:rsid w:val="00DA5905"/>
    <w:rsid w:val="00E00A1C"/>
    <w:rsid w:val="00E52846"/>
    <w:rsid w:val="00E55A5D"/>
    <w:rsid w:val="00E85E2C"/>
    <w:rsid w:val="00E93404"/>
    <w:rsid w:val="00EC4E1F"/>
    <w:rsid w:val="00F20658"/>
    <w:rsid w:val="00F4577C"/>
    <w:rsid w:val="00F60B77"/>
    <w:rsid w:val="00F6159B"/>
    <w:rsid w:val="00F70DDB"/>
    <w:rsid w:val="00FA4059"/>
    <w:rsid w:val="00FC7A8F"/>
    <w:rsid w:val="00FD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A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E2"/>
  </w:style>
  <w:style w:type="paragraph" w:styleId="a8">
    <w:name w:val="footer"/>
    <w:basedOn w:val="a"/>
    <w:link w:val="a9"/>
    <w:uiPriority w:val="99"/>
    <w:unhideWhenUsed/>
    <w:rsid w:val="0046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D27C-7EEA-40D2-A8D4-845B532B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Надежда Кононова</cp:lastModifiedBy>
  <cp:revision>117</cp:revision>
  <cp:lastPrinted>2016-09-09T05:04:00Z</cp:lastPrinted>
  <dcterms:created xsi:type="dcterms:W3CDTF">2016-03-22T22:56:00Z</dcterms:created>
  <dcterms:modified xsi:type="dcterms:W3CDTF">2016-09-13T06:06:00Z</dcterms:modified>
</cp:coreProperties>
</file>