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39" w:rsidRPr="000F0739" w:rsidRDefault="000F0739" w:rsidP="000F0739">
      <w:pPr>
        <w:pStyle w:val="a3"/>
        <w:shd w:val="clear" w:color="auto" w:fill="FFFFFF"/>
        <w:spacing w:line="224" w:lineRule="atLeast"/>
        <w:jc w:val="center"/>
        <w:rPr>
          <w:rFonts w:eastAsia="Calibri"/>
          <w:b/>
          <w:color w:val="000000"/>
          <w:sz w:val="28"/>
          <w:szCs w:val="28"/>
          <w:lang w:eastAsia="sk-SK"/>
        </w:rPr>
      </w:pPr>
      <w:r w:rsidRPr="000F0739">
        <w:rPr>
          <w:rFonts w:eastAsia="Calibri"/>
          <w:b/>
          <w:color w:val="000000"/>
          <w:sz w:val="28"/>
          <w:szCs w:val="28"/>
          <w:lang w:eastAsia="sk-SK"/>
        </w:rPr>
        <w:t>Что делать, если объект недвижимости зарегистрировали с ошибкой</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Ошибки могут быть </w:t>
      </w:r>
      <w:r w:rsidRPr="000F0739">
        <w:rPr>
          <w:rFonts w:eastAsia="Calibri"/>
          <w:b/>
          <w:i/>
          <w:color w:val="000000"/>
          <w:sz w:val="28"/>
          <w:szCs w:val="28"/>
          <w:lang w:eastAsia="sk-SK"/>
        </w:rPr>
        <w:t>техническими или реестровыми</w:t>
      </w:r>
      <w:r w:rsidRPr="000F0739">
        <w:rPr>
          <w:rFonts w:eastAsia="Calibri"/>
          <w:color w:val="000000"/>
          <w:sz w:val="28"/>
          <w:szCs w:val="28"/>
          <w:lang w:eastAsia="sk-SK"/>
        </w:rPr>
        <w:t xml:space="preserve"> в зависимости от этапа, на котором произошло искажение информации.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b/>
          <w:i/>
          <w:color w:val="000000"/>
          <w:sz w:val="28"/>
          <w:szCs w:val="28"/>
          <w:lang w:eastAsia="sk-SK"/>
        </w:rPr>
        <w:t>Техническую ошибку</w:t>
      </w:r>
      <w:r w:rsidRPr="000F0739">
        <w:rPr>
          <w:rFonts w:eastAsia="Calibri"/>
          <w:color w:val="000000"/>
          <w:sz w:val="28"/>
          <w:szCs w:val="28"/>
          <w:lang w:eastAsia="sk-SK"/>
        </w:rPr>
        <w:t xml:space="preserve"> (опечатку, грамматическую или арифметическую ошибку) может допустить работник </w:t>
      </w:r>
      <w:r>
        <w:rPr>
          <w:rFonts w:eastAsia="Calibri"/>
          <w:color w:val="000000"/>
          <w:sz w:val="28"/>
          <w:szCs w:val="28"/>
          <w:lang w:eastAsia="sk-SK"/>
        </w:rPr>
        <w:t>Кадастровой палаты</w:t>
      </w:r>
      <w:r w:rsidRPr="000F0739">
        <w:rPr>
          <w:rFonts w:eastAsia="Calibri"/>
          <w:color w:val="000000"/>
          <w:sz w:val="28"/>
          <w:szCs w:val="28"/>
          <w:lang w:eastAsia="sk-SK"/>
        </w:rPr>
        <w:t xml:space="preserve">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w:t>
      </w:r>
      <w:proofErr w:type="spellStart"/>
      <w:r w:rsidRPr="000F0739">
        <w:rPr>
          <w:rFonts w:eastAsia="Calibri"/>
          <w:color w:val="000000"/>
          <w:sz w:val="28"/>
          <w:szCs w:val="28"/>
          <w:lang w:eastAsia="sk-SK"/>
        </w:rPr>
        <w:t>техошибка</w:t>
      </w:r>
      <w:proofErr w:type="spellEnd"/>
      <w:r w:rsidRPr="000F0739">
        <w:rPr>
          <w:rFonts w:eastAsia="Calibri"/>
          <w:color w:val="000000"/>
          <w:sz w:val="28"/>
          <w:szCs w:val="28"/>
          <w:lang w:eastAsia="sk-SK"/>
        </w:rPr>
        <w:t xml:space="preserve"> исправляется </w:t>
      </w:r>
      <w:r>
        <w:rPr>
          <w:rFonts w:eastAsia="Calibri"/>
          <w:color w:val="000000"/>
          <w:sz w:val="28"/>
          <w:szCs w:val="28"/>
          <w:lang w:eastAsia="sk-SK"/>
        </w:rPr>
        <w:t>Кадастровой палатой</w:t>
      </w:r>
      <w:r w:rsidRPr="000F0739">
        <w:rPr>
          <w:rFonts w:eastAsia="Calibri"/>
          <w:color w:val="000000"/>
          <w:sz w:val="28"/>
          <w:szCs w:val="28"/>
          <w:lang w:eastAsia="sk-SK"/>
        </w:rPr>
        <w:t xml:space="preserve"> в течение 3 дней после поступления соответствующей информации. Росреестр уведомляет об этом все заинтересованные стороны в течение 3 рабочих дней со дня исправления технической ошибки.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Заявление об исправлении технической ошибки в записях ЕГРН можно подать через МФЦ или офисы Кадастровой палаты, направить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0F0739">
        <w:rPr>
          <w:rFonts w:eastAsia="Calibri"/>
          <w:b/>
          <w:i/>
          <w:color w:val="000000"/>
          <w:sz w:val="28"/>
          <w:szCs w:val="28"/>
          <w:lang w:eastAsia="sk-SK"/>
        </w:rPr>
        <w:t>реестровая ошибка.</w:t>
      </w:r>
      <w:r>
        <w:rPr>
          <w:rFonts w:eastAsia="Calibri"/>
          <w:b/>
          <w:i/>
          <w:color w:val="000000"/>
          <w:sz w:val="28"/>
          <w:szCs w:val="28"/>
          <w:lang w:eastAsia="sk-SK"/>
        </w:rPr>
        <w:t xml:space="preserve"> </w:t>
      </w:r>
      <w:r w:rsidRPr="000F0739">
        <w:rPr>
          <w:rFonts w:eastAsia="Calibri"/>
          <w:color w:val="000000"/>
          <w:sz w:val="28"/>
          <w:szCs w:val="28"/>
          <w:lang w:eastAsia="sk-SK"/>
        </w:rPr>
        <w:t>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через МФЦ, офисы Кадастровой палаты или направить по почте.</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lastRenderedPageBreak/>
        <w:t xml:space="preserve">Документы, содержащие необходимые для исправления реестровых ошибок сведения могут поступить </w:t>
      </w:r>
      <w:r>
        <w:rPr>
          <w:rFonts w:eastAsia="Calibri"/>
          <w:color w:val="000000"/>
          <w:sz w:val="28"/>
          <w:szCs w:val="28"/>
          <w:lang w:eastAsia="sk-SK"/>
        </w:rPr>
        <w:t>также</w:t>
      </w:r>
      <w:r w:rsidRPr="000F0739">
        <w:rPr>
          <w:rFonts w:eastAsia="Calibri"/>
          <w:color w:val="000000"/>
          <w:sz w:val="28"/>
          <w:szCs w:val="28"/>
          <w:lang w:eastAsia="sk-SK"/>
        </w:rPr>
        <w:t xml:space="preserve">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w:t>
      </w:r>
      <w:r>
        <w:rPr>
          <w:rFonts w:eastAsia="Calibri"/>
          <w:color w:val="000000"/>
          <w:sz w:val="28"/>
          <w:szCs w:val="28"/>
          <w:lang w:eastAsia="sk-SK"/>
        </w:rPr>
        <w:t>органом регистрации прав</w:t>
      </w:r>
      <w:r w:rsidRPr="000F0739">
        <w:rPr>
          <w:rFonts w:eastAsia="Calibri"/>
          <w:color w:val="000000"/>
          <w:sz w:val="28"/>
          <w:szCs w:val="28"/>
          <w:lang w:eastAsia="sk-SK"/>
        </w:rPr>
        <w:t xml:space="preserve"> в течение 5 дней после поступления соответствующих документов.</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19740C" w:rsidRPr="000F0739" w:rsidRDefault="000F0739" w:rsidP="000F0739">
      <w:pPr>
        <w:ind w:firstLine="1134"/>
        <w:rPr>
          <w:rFonts w:ascii="Times New Roman" w:hAnsi="Times New Roman" w:cs="Times New Roman"/>
        </w:rPr>
      </w:pPr>
    </w:p>
    <w:sectPr w:rsidR="0019740C" w:rsidRPr="000F0739" w:rsidSect="002C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0739"/>
    <w:rsid w:val="0006381F"/>
    <w:rsid w:val="000F0739"/>
    <w:rsid w:val="002C42C0"/>
    <w:rsid w:val="00CC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739"/>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2677</Characters>
  <Application>Microsoft Office Word</Application>
  <DocSecurity>0</DocSecurity>
  <Lines>22</Lines>
  <Paragraphs>6</Paragraphs>
  <ScaleCrop>false</ScaleCrop>
  <Company>Hewlett-Packard Company</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Г. Н.</dc:creator>
  <cp:lastModifiedBy>Курочкина Г. Н.</cp:lastModifiedBy>
  <cp:revision>1</cp:revision>
  <dcterms:created xsi:type="dcterms:W3CDTF">2017-11-17T03:40:00Z</dcterms:created>
  <dcterms:modified xsi:type="dcterms:W3CDTF">2017-11-17T03:44:00Z</dcterms:modified>
</cp:coreProperties>
</file>