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4D" w:rsidRDefault="0014334D" w:rsidP="002E1F2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4334D" w:rsidRPr="008E4F93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4334D" w:rsidRPr="008E4F93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14334D" w:rsidRPr="00544AE4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14334D" w:rsidRDefault="0014334D" w:rsidP="001433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334D" w:rsidRDefault="0014334D" w:rsidP="001433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14334D" w:rsidRDefault="0014334D" w:rsidP="001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34D" w:rsidRDefault="00677061" w:rsidP="001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03.08.2016 </w:t>
      </w:r>
      <w:r w:rsidR="001433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395-па </w:t>
      </w:r>
      <w:bookmarkStart w:id="0" w:name="_GoBack"/>
      <w:bookmarkEnd w:id="0"/>
    </w:p>
    <w:p w:rsidR="0014334D" w:rsidRDefault="0014334D" w:rsidP="0014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A66EB8" w:rsidRPr="006C7D55" w:rsidRDefault="00A66EB8" w:rsidP="0014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F9" w:rsidRPr="005E063D" w:rsidRDefault="00E623F9" w:rsidP="00E623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063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D90D41" w:rsidRPr="005E063D">
        <w:rPr>
          <w:rFonts w:ascii="Times New Roman" w:hAnsi="Times New Roman" w:cs="Times New Roman"/>
          <w:b/>
          <w:bCs/>
          <w:sz w:val="28"/>
          <w:szCs w:val="28"/>
        </w:rPr>
        <w:t>Положение о порядке</w:t>
      </w:r>
      <w:r w:rsidR="009B5896" w:rsidRPr="005E063D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муниципального </w:t>
      </w:r>
      <w:r w:rsidR="00623FBD" w:rsidRPr="005E063D">
        <w:rPr>
          <w:rFonts w:ascii="Times New Roman" w:hAnsi="Times New Roman" w:cs="Times New Roman"/>
          <w:b/>
          <w:bCs/>
          <w:sz w:val="28"/>
          <w:szCs w:val="28"/>
        </w:rPr>
        <w:t>лес</w:t>
      </w:r>
      <w:r w:rsidR="0083535F" w:rsidRPr="005E063D">
        <w:rPr>
          <w:rFonts w:ascii="Times New Roman" w:hAnsi="Times New Roman" w:cs="Times New Roman"/>
          <w:b/>
          <w:bCs/>
          <w:sz w:val="28"/>
          <w:szCs w:val="28"/>
        </w:rPr>
        <w:t>ного</w:t>
      </w:r>
      <w:r w:rsidR="009B5896" w:rsidRPr="005E063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  <w:r w:rsidR="0083535F" w:rsidRPr="005E063D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  <w:r w:rsidR="00F04FE0" w:rsidRPr="005E0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35F" w:rsidRPr="005E06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4FE0" w:rsidRPr="005E063D">
        <w:rPr>
          <w:rFonts w:ascii="Times New Roman" w:hAnsi="Times New Roman" w:cs="Times New Roman"/>
          <w:b/>
          <w:bCs/>
          <w:sz w:val="28"/>
          <w:szCs w:val="28"/>
        </w:rPr>
        <w:t>Тенькинск</w:t>
      </w:r>
      <w:r w:rsidR="0083535F" w:rsidRPr="005E063D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F04FE0" w:rsidRPr="005E063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83535F" w:rsidRPr="005E063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04FE0" w:rsidRPr="005E063D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83535F" w:rsidRPr="005E063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5896" w:rsidRPr="005E063D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области, утвержденн</w:t>
      </w:r>
      <w:r w:rsidR="00F04FE0" w:rsidRPr="005E063D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9B5896" w:rsidRPr="005E063D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</w:t>
      </w:r>
      <w:r w:rsidRPr="005E063D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Тенькинского городского округа от </w:t>
      </w:r>
      <w:r w:rsidR="0083535F" w:rsidRPr="005E06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23FBD" w:rsidRPr="005E06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4FE0" w:rsidRPr="005E063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23FBD" w:rsidRPr="005E063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E063D">
        <w:rPr>
          <w:rFonts w:ascii="Times New Roman" w:hAnsi="Times New Roman" w:cs="Times New Roman"/>
          <w:b/>
          <w:bCs/>
          <w:sz w:val="28"/>
          <w:szCs w:val="28"/>
        </w:rPr>
        <w:t xml:space="preserve">.2016 № </w:t>
      </w:r>
      <w:r w:rsidR="00623FBD" w:rsidRPr="005E063D">
        <w:rPr>
          <w:rFonts w:ascii="Times New Roman" w:hAnsi="Times New Roman" w:cs="Times New Roman"/>
          <w:b/>
          <w:bCs/>
          <w:sz w:val="28"/>
          <w:szCs w:val="28"/>
        </w:rPr>
        <w:t>360</w:t>
      </w:r>
      <w:r w:rsidRPr="005E063D">
        <w:rPr>
          <w:rFonts w:ascii="Times New Roman" w:hAnsi="Times New Roman" w:cs="Times New Roman"/>
          <w:b/>
          <w:bCs/>
          <w:sz w:val="28"/>
          <w:szCs w:val="28"/>
        </w:rPr>
        <w:t xml:space="preserve">-па </w:t>
      </w:r>
    </w:p>
    <w:p w:rsidR="00A66EB8" w:rsidRPr="005E063D" w:rsidRDefault="00A66EB8" w:rsidP="0014334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4D" w:rsidRPr="005E063D" w:rsidRDefault="0014334D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9B5896" w:rsidRPr="005E063D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5E063D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9B5896" w:rsidRPr="005E063D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3509" w:rsidRPr="005E063D">
        <w:rPr>
          <w:rFonts w:ascii="Times New Roman" w:hAnsi="Times New Roman" w:cs="Times New Roman"/>
          <w:sz w:val="28"/>
          <w:szCs w:val="28"/>
        </w:rPr>
        <w:t>, администрация Тенькинского городского округа</w:t>
      </w:r>
      <w:r w:rsidRPr="005E063D">
        <w:rPr>
          <w:rFonts w:ascii="Times New Roman" w:hAnsi="Times New Roman" w:cs="Times New Roman"/>
          <w:sz w:val="28"/>
          <w:szCs w:val="28"/>
        </w:rPr>
        <w:t xml:space="preserve">  </w:t>
      </w:r>
      <w:r w:rsidR="001C228A" w:rsidRPr="005E063D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2E1F2C" w:rsidRPr="005E063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E06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E1F2C" w:rsidRPr="005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b/>
          <w:sz w:val="28"/>
          <w:szCs w:val="28"/>
        </w:rPr>
        <w:t>о</w:t>
      </w:r>
      <w:r w:rsidR="002E1F2C" w:rsidRPr="005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b/>
          <w:sz w:val="28"/>
          <w:szCs w:val="28"/>
        </w:rPr>
        <w:t>с</w:t>
      </w:r>
      <w:r w:rsidR="002E1F2C" w:rsidRPr="005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b/>
          <w:sz w:val="28"/>
          <w:szCs w:val="28"/>
        </w:rPr>
        <w:t>т</w:t>
      </w:r>
      <w:r w:rsidR="002E1F2C" w:rsidRPr="005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b/>
          <w:sz w:val="28"/>
          <w:szCs w:val="28"/>
        </w:rPr>
        <w:t>а</w:t>
      </w:r>
      <w:r w:rsidR="002E1F2C" w:rsidRPr="005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b/>
          <w:sz w:val="28"/>
          <w:szCs w:val="28"/>
        </w:rPr>
        <w:t>н</w:t>
      </w:r>
      <w:r w:rsidR="002E1F2C" w:rsidRPr="005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b/>
          <w:sz w:val="28"/>
          <w:szCs w:val="28"/>
        </w:rPr>
        <w:t>о</w:t>
      </w:r>
      <w:r w:rsidR="002E1F2C" w:rsidRPr="005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b/>
          <w:sz w:val="28"/>
          <w:szCs w:val="28"/>
        </w:rPr>
        <w:t>в</w:t>
      </w:r>
      <w:r w:rsidR="002E1F2C" w:rsidRPr="005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b/>
          <w:sz w:val="28"/>
          <w:szCs w:val="28"/>
        </w:rPr>
        <w:t>л</w:t>
      </w:r>
      <w:r w:rsidR="002E1F2C" w:rsidRPr="005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b/>
          <w:sz w:val="28"/>
          <w:szCs w:val="28"/>
        </w:rPr>
        <w:t>я</w:t>
      </w:r>
      <w:r w:rsidR="002E1F2C" w:rsidRPr="005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b/>
          <w:sz w:val="28"/>
          <w:szCs w:val="28"/>
        </w:rPr>
        <w:t>е</w:t>
      </w:r>
      <w:r w:rsidR="002E1F2C" w:rsidRPr="005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b/>
          <w:sz w:val="28"/>
          <w:szCs w:val="28"/>
        </w:rPr>
        <w:t>т:</w:t>
      </w:r>
    </w:p>
    <w:p w:rsidR="0014334D" w:rsidRPr="005E063D" w:rsidRDefault="0014334D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E063D">
        <w:rPr>
          <w:rFonts w:ascii="Times New Roman" w:hAnsi="Times New Roman" w:cs="Times New Roman"/>
          <w:sz w:val="28"/>
          <w:szCs w:val="28"/>
        </w:rPr>
        <w:t xml:space="preserve">1. Внести в </w:t>
      </w:r>
      <w:bookmarkStart w:id="2" w:name="sub_2"/>
      <w:bookmarkEnd w:id="1"/>
      <w:r w:rsidR="00F04FE0" w:rsidRPr="005E063D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E623F9" w:rsidRPr="005E063D">
        <w:rPr>
          <w:rFonts w:ascii="Times New Roman" w:hAnsi="Times New Roman" w:cs="Times New Roman"/>
          <w:sz w:val="28"/>
          <w:szCs w:val="28"/>
        </w:rPr>
        <w:t xml:space="preserve"> о</w:t>
      </w:r>
      <w:r w:rsidRPr="005E063D">
        <w:rPr>
          <w:rFonts w:ascii="Times New Roman" w:hAnsi="Times New Roman" w:cs="Times New Roman"/>
          <w:sz w:val="28"/>
          <w:szCs w:val="28"/>
        </w:rPr>
        <w:t>существлени</w:t>
      </w:r>
      <w:r w:rsidR="00E623F9" w:rsidRPr="005E063D">
        <w:rPr>
          <w:rFonts w:ascii="Times New Roman" w:hAnsi="Times New Roman" w:cs="Times New Roman"/>
          <w:sz w:val="28"/>
          <w:szCs w:val="28"/>
        </w:rPr>
        <w:t>я</w:t>
      </w:r>
      <w:r w:rsidRPr="005E063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23FBD" w:rsidRPr="005E063D">
        <w:rPr>
          <w:rFonts w:ascii="Times New Roman" w:hAnsi="Times New Roman" w:cs="Times New Roman"/>
          <w:sz w:val="28"/>
          <w:szCs w:val="28"/>
        </w:rPr>
        <w:t>лес</w:t>
      </w:r>
      <w:r w:rsidR="0083535F" w:rsidRPr="005E063D">
        <w:rPr>
          <w:rFonts w:ascii="Times New Roman" w:hAnsi="Times New Roman" w:cs="Times New Roman"/>
          <w:sz w:val="28"/>
          <w:szCs w:val="28"/>
        </w:rPr>
        <w:t>ного</w:t>
      </w:r>
      <w:r w:rsidR="008C44C6" w:rsidRPr="005E063D">
        <w:rPr>
          <w:rFonts w:ascii="Times New Roman" w:hAnsi="Times New Roman" w:cs="Times New Roman"/>
          <w:sz w:val="28"/>
          <w:szCs w:val="28"/>
        </w:rPr>
        <w:t xml:space="preserve"> </w:t>
      </w:r>
      <w:r w:rsidRPr="005E063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3535F" w:rsidRPr="005E063D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r w:rsidR="00F04FE0" w:rsidRPr="005E0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35F" w:rsidRPr="005E063D">
        <w:rPr>
          <w:rFonts w:ascii="Times New Roman" w:hAnsi="Times New Roman" w:cs="Times New Roman"/>
          <w:bCs/>
          <w:sz w:val="28"/>
          <w:szCs w:val="28"/>
        </w:rPr>
        <w:t>«</w:t>
      </w:r>
      <w:r w:rsidR="00F04FE0" w:rsidRPr="005E063D">
        <w:rPr>
          <w:rFonts w:ascii="Times New Roman" w:hAnsi="Times New Roman" w:cs="Times New Roman"/>
          <w:bCs/>
          <w:sz w:val="28"/>
          <w:szCs w:val="28"/>
        </w:rPr>
        <w:t>Тенькинск</w:t>
      </w:r>
      <w:r w:rsidR="0083535F" w:rsidRPr="005E063D">
        <w:rPr>
          <w:rFonts w:ascii="Times New Roman" w:hAnsi="Times New Roman" w:cs="Times New Roman"/>
          <w:bCs/>
          <w:sz w:val="28"/>
          <w:szCs w:val="28"/>
        </w:rPr>
        <w:t>ий</w:t>
      </w:r>
      <w:r w:rsidR="00F04FE0" w:rsidRPr="005E063D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83535F" w:rsidRPr="005E063D">
        <w:rPr>
          <w:rFonts w:ascii="Times New Roman" w:hAnsi="Times New Roman" w:cs="Times New Roman"/>
          <w:bCs/>
          <w:sz w:val="28"/>
          <w:szCs w:val="28"/>
        </w:rPr>
        <w:t>й</w:t>
      </w:r>
      <w:r w:rsidR="00F04FE0" w:rsidRPr="005E063D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83535F" w:rsidRPr="005E063D">
        <w:rPr>
          <w:rFonts w:ascii="Times New Roman" w:hAnsi="Times New Roman" w:cs="Times New Roman"/>
          <w:bCs/>
          <w:sz w:val="28"/>
          <w:szCs w:val="28"/>
        </w:rPr>
        <w:t>»</w:t>
      </w:r>
      <w:r w:rsidR="00F04FE0" w:rsidRPr="005E063D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области,</w:t>
      </w:r>
      <w:r w:rsidR="00D17452" w:rsidRPr="005E063D">
        <w:rPr>
          <w:rFonts w:ascii="Times New Roman" w:hAnsi="Times New Roman" w:cs="Times New Roman"/>
          <w:sz w:val="28"/>
          <w:szCs w:val="28"/>
        </w:rPr>
        <w:t xml:space="preserve"> </w:t>
      </w:r>
      <w:r w:rsidR="00D17452" w:rsidRPr="005E063D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F04FE0" w:rsidRPr="005E063D">
        <w:rPr>
          <w:rFonts w:ascii="Times New Roman" w:hAnsi="Times New Roman" w:cs="Times New Roman"/>
          <w:bCs/>
          <w:sz w:val="28"/>
          <w:szCs w:val="28"/>
        </w:rPr>
        <w:t>ое</w:t>
      </w:r>
      <w:r w:rsidR="00D17452" w:rsidRPr="005E063D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Тенькинского городского округа от </w:t>
      </w:r>
      <w:r w:rsidR="0083535F" w:rsidRPr="005E063D">
        <w:rPr>
          <w:rFonts w:ascii="Times New Roman" w:hAnsi="Times New Roman" w:cs="Times New Roman"/>
          <w:bCs/>
          <w:sz w:val="28"/>
          <w:szCs w:val="28"/>
        </w:rPr>
        <w:t>1</w:t>
      </w:r>
      <w:r w:rsidR="00623FBD" w:rsidRPr="005E063D">
        <w:rPr>
          <w:rFonts w:ascii="Times New Roman" w:hAnsi="Times New Roman" w:cs="Times New Roman"/>
          <w:bCs/>
          <w:sz w:val="28"/>
          <w:szCs w:val="28"/>
        </w:rPr>
        <w:t>3</w:t>
      </w:r>
      <w:r w:rsidR="00F04FE0" w:rsidRPr="005E063D">
        <w:rPr>
          <w:rFonts w:ascii="Times New Roman" w:hAnsi="Times New Roman" w:cs="Times New Roman"/>
          <w:bCs/>
          <w:sz w:val="28"/>
          <w:szCs w:val="28"/>
        </w:rPr>
        <w:t>.0</w:t>
      </w:r>
      <w:r w:rsidR="00623FBD" w:rsidRPr="005E063D">
        <w:rPr>
          <w:rFonts w:ascii="Times New Roman" w:hAnsi="Times New Roman" w:cs="Times New Roman"/>
          <w:bCs/>
          <w:sz w:val="28"/>
          <w:szCs w:val="28"/>
        </w:rPr>
        <w:t>7</w:t>
      </w:r>
      <w:r w:rsidR="00D17452" w:rsidRPr="005E063D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 w:rsidR="00623FBD" w:rsidRPr="005E063D">
        <w:rPr>
          <w:rFonts w:ascii="Times New Roman" w:hAnsi="Times New Roman" w:cs="Times New Roman"/>
          <w:bCs/>
          <w:sz w:val="28"/>
          <w:szCs w:val="28"/>
        </w:rPr>
        <w:t>360</w:t>
      </w:r>
      <w:r w:rsidR="00D17452" w:rsidRPr="005E063D">
        <w:rPr>
          <w:rFonts w:ascii="Times New Roman" w:hAnsi="Times New Roman" w:cs="Times New Roman"/>
          <w:bCs/>
          <w:sz w:val="28"/>
          <w:szCs w:val="28"/>
        </w:rPr>
        <w:t>-па</w:t>
      </w:r>
      <w:r w:rsidRPr="005E063D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9B5896" w:rsidRPr="005E063D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5E063D">
        <w:rPr>
          <w:rFonts w:ascii="Times New Roman" w:hAnsi="Times New Roman" w:cs="Times New Roman"/>
          <w:sz w:val="28"/>
          <w:szCs w:val="28"/>
        </w:rPr>
        <w:t>:</w:t>
      </w:r>
    </w:p>
    <w:p w:rsidR="00F04FE0" w:rsidRPr="005E063D" w:rsidRDefault="00C77739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 xml:space="preserve">1.1. </w:t>
      </w:r>
      <w:r w:rsidR="00101482" w:rsidRPr="005E063D">
        <w:rPr>
          <w:rFonts w:ascii="Times New Roman" w:hAnsi="Times New Roman" w:cs="Times New Roman"/>
          <w:sz w:val="28"/>
          <w:szCs w:val="28"/>
        </w:rPr>
        <w:t xml:space="preserve">в </w:t>
      </w:r>
      <w:r w:rsidR="00904FFD" w:rsidRPr="005E063D">
        <w:rPr>
          <w:rFonts w:ascii="Times New Roman" w:hAnsi="Times New Roman" w:cs="Times New Roman"/>
          <w:sz w:val="28"/>
          <w:szCs w:val="28"/>
        </w:rPr>
        <w:t>пункт</w:t>
      </w:r>
      <w:r w:rsidR="00101482" w:rsidRPr="005E063D">
        <w:rPr>
          <w:rFonts w:ascii="Times New Roman" w:hAnsi="Times New Roman" w:cs="Times New Roman"/>
          <w:sz w:val="28"/>
          <w:szCs w:val="28"/>
        </w:rPr>
        <w:t>е</w:t>
      </w:r>
      <w:r w:rsidR="00904FFD" w:rsidRPr="005E063D">
        <w:rPr>
          <w:rFonts w:ascii="Times New Roman" w:hAnsi="Times New Roman" w:cs="Times New Roman"/>
          <w:sz w:val="28"/>
          <w:szCs w:val="28"/>
        </w:rPr>
        <w:t xml:space="preserve"> 3 </w:t>
      </w:r>
      <w:r w:rsidR="008A4007" w:rsidRPr="005E063D">
        <w:rPr>
          <w:rFonts w:ascii="Times New Roman" w:hAnsi="Times New Roman" w:cs="Times New Roman"/>
          <w:sz w:val="28"/>
          <w:szCs w:val="28"/>
        </w:rPr>
        <w:t>исключить из настоящего Положения</w:t>
      </w:r>
      <w:r w:rsidR="00101482" w:rsidRPr="005E063D">
        <w:rPr>
          <w:rFonts w:ascii="Times New Roman" w:hAnsi="Times New Roman" w:cs="Times New Roman"/>
          <w:sz w:val="28"/>
          <w:szCs w:val="28"/>
        </w:rPr>
        <w:t xml:space="preserve"> «подпункт 3.7.»</w:t>
      </w:r>
      <w:r w:rsidR="008A4007" w:rsidRPr="005E063D">
        <w:rPr>
          <w:rFonts w:ascii="Times New Roman" w:hAnsi="Times New Roman" w:cs="Times New Roman"/>
          <w:sz w:val="28"/>
          <w:szCs w:val="28"/>
        </w:rPr>
        <w:t>;</w:t>
      </w:r>
    </w:p>
    <w:p w:rsidR="008A4007" w:rsidRPr="005E063D" w:rsidRDefault="008A4007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1.2. подпункт 3.5. пункта 3. дополнить абзацем следующего содержания:</w:t>
      </w:r>
    </w:p>
    <w:p w:rsidR="00264738" w:rsidRPr="005E063D" w:rsidRDefault="008A4007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«</w:t>
      </w:r>
      <w:r w:rsidR="0067528A" w:rsidRPr="005E063D">
        <w:rPr>
          <w:rFonts w:ascii="Times New Roman" w:hAnsi="Times New Roman" w:cs="Times New Roman"/>
          <w:sz w:val="28"/>
          <w:szCs w:val="28"/>
        </w:rPr>
        <w:t xml:space="preserve">-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в течение трех рабочих дней до начала ее проведения посредством </w:t>
      </w:r>
      <w:r w:rsidR="0067528A" w:rsidRPr="005E063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копии распоряжения </w:t>
      </w:r>
      <w:r w:rsidR="001C228A" w:rsidRPr="005E063D">
        <w:rPr>
          <w:rFonts w:ascii="Times New Roman" w:hAnsi="Times New Roman" w:cs="Times New Roman"/>
          <w:sz w:val="28"/>
          <w:szCs w:val="28"/>
        </w:rPr>
        <w:t xml:space="preserve"> </w:t>
      </w:r>
      <w:r w:rsidR="0067528A" w:rsidRPr="005E063D">
        <w:rPr>
          <w:rFonts w:ascii="Times New Roman" w:hAnsi="Times New Roman" w:cs="Times New Roman"/>
          <w:sz w:val="28"/>
          <w:szCs w:val="28"/>
        </w:rPr>
        <w:t>или</w:t>
      </w:r>
      <w:r w:rsidR="001C228A" w:rsidRPr="005E063D">
        <w:rPr>
          <w:rFonts w:ascii="Times New Roman" w:hAnsi="Times New Roman" w:cs="Times New Roman"/>
          <w:sz w:val="28"/>
          <w:szCs w:val="28"/>
        </w:rPr>
        <w:t xml:space="preserve"> </w:t>
      </w:r>
      <w:r w:rsidR="0067528A" w:rsidRPr="005E063D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1C228A" w:rsidRPr="005E063D">
        <w:rPr>
          <w:rFonts w:ascii="Times New Roman" w:hAnsi="Times New Roman" w:cs="Times New Roman"/>
          <w:sz w:val="28"/>
          <w:szCs w:val="28"/>
        </w:rPr>
        <w:t xml:space="preserve"> </w:t>
      </w:r>
      <w:r w:rsidR="0067528A" w:rsidRPr="005E063D">
        <w:rPr>
          <w:rFonts w:ascii="Times New Roman" w:hAnsi="Times New Roman" w:cs="Times New Roman"/>
          <w:sz w:val="28"/>
          <w:szCs w:val="28"/>
        </w:rPr>
        <w:t xml:space="preserve"> руководителя, заместителя</w:t>
      </w:r>
      <w:r w:rsidR="001C228A" w:rsidRPr="005E063D">
        <w:rPr>
          <w:rFonts w:ascii="Times New Roman" w:hAnsi="Times New Roman" w:cs="Times New Roman"/>
          <w:sz w:val="28"/>
          <w:szCs w:val="28"/>
        </w:rPr>
        <w:t xml:space="preserve"> </w:t>
      </w:r>
      <w:r w:rsidR="0067528A" w:rsidRPr="005E063D">
        <w:rPr>
          <w:rFonts w:ascii="Times New Roman" w:hAnsi="Times New Roman" w:cs="Times New Roman"/>
          <w:sz w:val="28"/>
          <w:szCs w:val="28"/>
        </w:rPr>
        <w:t xml:space="preserve"> руководителя органа </w:t>
      </w:r>
    </w:p>
    <w:p w:rsidR="0067528A" w:rsidRPr="005E063D" w:rsidRDefault="0067528A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</w:t>
      </w:r>
      <w:proofErr w:type="gramStart"/>
      <w:r w:rsidRPr="005E06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A58DA" w:rsidRPr="005E063D" w:rsidRDefault="00D27730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 xml:space="preserve">1.3. </w:t>
      </w:r>
      <w:r w:rsidR="00BA58DA" w:rsidRPr="005E063D">
        <w:rPr>
          <w:rFonts w:ascii="Times New Roman" w:hAnsi="Times New Roman" w:cs="Times New Roman"/>
          <w:sz w:val="28"/>
          <w:szCs w:val="28"/>
        </w:rPr>
        <w:t xml:space="preserve">абзац 8 </w:t>
      </w:r>
      <w:r w:rsidRPr="005E063D">
        <w:rPr>
          <w:rFonts w:ascii="Times New Roman" w:hAnsi="Times New Roman" w:cs="Times New Roman"/>
          <w:sz w:val="28"/>
          <w:szCs w:val="28"/>
        </w:rPr>
        <w:t>подпункт</w:t>
      </w:r>
      <w:r w:rsidR="00B36036" w:rsidRPr="005E063D">
        <w:rPr>
          <w:rFonts w:ascii="Times New Roman" w:hAnsi="Times New Roman" w:cs="Times New Roman"/>
          <w:sz w:val="28"/>
          <w:szCs w:val="28"/>
        </w:rPr>
        <w:t>а</w:t>
      </w:r>
      <w:r w:rsidRPr="005E063D">
        <w:rPr>
          <w:rFonts w:ascii="Times New Roman" w:hAnsi="Times New Roman" w:cs="Times New Roman"/>
          <w:sz w:val="28"/>
          <w:szCs w:val="28"/>
        </w:rPr>
        <w:t xml:space="preserve"> 4.2. пункта 4.</w:t>
      </w:r>
      <w:r w:rsidR="00BA58DA" w:rsidRPr="005E06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58DA" w:rsidRPr="005E063D" w:rsidRDefault="00BA58DA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«-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A58DA" w:rsidRPr="005E063D" w:rsidRDefault="00BA58DA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1.4. абзац 14 подпункт</w:t>
      </w:r>
      <w:r w:rsidR="00B36036" w:rsidRPr="005E063D">
        <w:rPr>
          <w:rFonts w:ascii="Times New Roman" w:hAnsi="Times New Roman" w:cs="Times New Roman"/>
          <w:sz w:val="28"/>
          <w:szCs w:val="28"/>
        </w:rPr>
        <w:t>а</w:t>
      </w:r>
      <w:r w:rsidRPr="005E063D">
        <w:rPr>
          <w:rFonts w:ascii="Times New Roman" w:hAnsi="Times New Roman" w:cs="Times New Roman"/>
          <w:sz w:val="28"/>
          <w:szCs w:val="28"/>
        </w:rPr>
        <w:t xml:space="preserve"> 4.2. пункта 4. изложить в следующей редакции:</w:t>
      </w:r>
    </w:p>
    <w:p w:rsidR="00BA58DA" w:rsidRPr="005E063D" w:rsidRDefault="00BA58DA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«- 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BE2976" w:rsidRPr="005E063D" w:rsidRDefault="00BE2976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1.5. подпункт 5.1. пункта 5. дополнить абзацами следующего содержания:</w:t>
      </w:r>
    </w:p>
    <w:p w:rsidR="00BE2976" w:rsidRPr="005E063D" w:rsidRDefault="00BE2976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«-знакомиться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E2976" w:rsidRPr="005E063D" w:rsidRDefault="00BE2976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BE2976" w:rsidRPr="005E063D" w:rsidRDefault="00BE2976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5E06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64738" w:rsidRPr="005E063D" w:rsidRDefault="00337630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101482" w:rsidRPr="005E063D">
        <w:rPr>
          <w:rFonts w:ascii="Times New Roman" w:hAnsi="Times New Roman" w:cs="Times New Roman"/>
          <w:sz w:val="28"/>
          <w:szCs w:val="28"/>
        </w:rPr>
        <w:t xml:space="preserve">в </w:t>
      </w:r>
      <w:r w:rsidR="00904FFD" w:rsidRPr="005E063D">
        <w:rPr>
          <w:rFonts w:ascii="Times New Roman" w:hAnsi="Times New Roman" w:cs="Times New Roman"/>
          <w:sz w:val="28"/>
          <w:szCs w:val="28"/>
        </w:rPr>
        <w:t>пункт</w:t>
      </w:r>
      <w:r w:rsidR="00101482" w:rsidRPr="005E063D">
        <w:rPr>
          <w:rFonts w:ascii="Times New Roman" w:hAnsi="Times New Roman" w:cs="Times New Roman"/>
          <w:sz w:val="28"/>
          <w:szCs w:val="28"/>
        </w:rPr>
        <w:t>е</w:t>
      </w:r>
      <w:r w:rsidR="00904FFD" w:rsidRPr="005E063D">
        <w:rPr>
          <w:rFonts w:ascii="Times New Roman" w:hAnsi="Times New Roman" w:cs="Times New Roman"/>
          <w:sz w:val="28"/>
          <w:szCs w:val="28"/>
        </w:rPr>
        <w:t xml:space="preserve"> 3. </w:t>
      </w:r>
      <w:r w:rsidRPr="005E063D">
        <w:rPr>
          <w:rFonts w:ascii="Times New Roman" w:hAnsi="Times New Roman" w:cs="Times New Roman"/>
          <w:sz w:val="28"/>
          <w:szCs w:val="28"/>
        </w:rPr>
        <w:t>исключить из настоящего Положения</w:t>
      </w:r>
      <w:r w:rsidR="00101482" w:rsidRPr="005E063D">
        <w:rPr>
          <w:rFonts w:ascii="Times New Roman" w:hAnsi="Times New Roman" w:cs="Times New Roman"/>
          <w:sz w:val="28"/>
          <w:szCs w:val="28"/>
        </w:rPr>
        <w:t xml:space="preserve"> «подпункт 3.9.5.»</w:t>
      </w:r>
      <w:r w:rsidRPr="005E063D">
        <w:rPr>
          <w:rFonts w:ascii="Times New Roman" w:hAnsi="Times New Roman" w:cs="Times New Roman"/>
          <w:sz w:val="28"/>
          <w:szCs w:val="28"/>
        </w:rPr>
        <w:t>;</w:t>
      </w:r>
    </w:p>
    <w:p w:rsidR="00F55A8B" w:rsidRPr="005E063D" w:rsidRDefault="00F55A8B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1.7. абзацы 4, 5 подпункт</w:t>
      </w:r>
      <w:r w:rsidR="00B36036" w:rsidRPr="005E063D">
        <w:rPr>
          <w:rFonts w:ascii="Times New Roman" w:hAnsi="Times New Roman" w:cs="Times New Roman"/>
          <w:sz w:val="28"/>
          <w:szCs w:val="28"/>
        </w:rPr>
        <w:t>а</w:t>
      </w:r>
      <w:r w:rsidRPr="005E063D">
        <w:rPr>
          <w:rFonts w:ascii="Times New Roman" w:hAnsi="Times New Roman" w:cs="Times New Roman"/>
          <w:sz w:val="28"/>
          <w:szCs w:val="28"/>
        </w:rPr>
        <w:t xml:space="preserve"> 4.2. пункта 4. изложить в следующей редакции:</w:t>
      </w:r>
    </w:p>
    <w:p w:rsidR="00F55A8B" w:rsidRPr="005E063D" w:rsidRDefault="00F55A8B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«- 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назначением;</w:t>
      </w:r>
    </w:p>
    <w:p w:rsidR="00F55A8B" w:rsidRPr="005E063D" w:rsidRDefault="00F55A8B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3D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контроля и в случае, предусмотренном частью 5 статьи 10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</w:t>
      </w:r>
      <w:proofErr w:type="gramEnd"/>
      <w:r w:rsidRPr="005E063D">
        <w:rPr>
          <w:rFonts w:ascii="Times New Roman" w:hAnsi="Times New Roman" w:cs="Times New Roman"/>
          <w:sz w:val="28"/>
          <w:szCs w:val="28"/>
        </w:rPr>
        <w:t xml:space="preserve"> проверки</w:t>
      </w:r>
      <w:proofErr w:type="gramStart"/>
      <w:r w:rsidRPr="005E063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E063D">
        <w:rPr>
          <w:rFonts w:ascii="Times New Roman" w:hAnsi="Times New Roman" w:cs="Times New Roman"/>
          <w:sz w:val="28"/>
          <w:szCs w:val="28"/>
        </w:rPr>
        <w:t>;</w:t>
      </w:r>
    </w:p>
    <w:p w:rsidR="00B36036" w:rsidRPr="005E063D" w:rsidRDefault="00B36036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1.8. абзац 11 подпункта 4.2. пункта 4. изложить в следующей редакции:</w:t>
      </w:r>
    </w:p>
    <w:p w:rsidR="00B36036" w:rsidRPr="005E063D" w:rsidRDefault="00B36036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«- соблюдать сроки проведения проверки, установленные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5E063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E063D">
        <w:rPr>
          <w:rFonts w:ascii="Times New Roman" w:hAnsi="Times New Roman" w:cs="Times New Roman"/>
          <w:sz w:val="28"/>
          <w:szCs w:val="28"/>
        </w:rPr>
        <w:t>;</w:t>
      </w:r>
    </w:p>
    <w:p w:rsidR="005062F0" w:rsidRPr="005E063D" w:rsidRDefault="005062F0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>1.9. подпункт 3.9.2. пункта 3 после слов «В акте проверки указываются</w:t>
      </w:r>
      <w:proofErr w:type="gramStart"/>
      <w:r w:rsidRPr="005E063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E06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58DA" w:rsidRPr="005E063D" w:rsidRDefault="005062F0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«- дата, время и место составления акта проверки;</w:t>
      </w:r>
    </w:p>
    <w:p w:rsidR="005062F0" w:rsidRPr="005E063D" w:rsidRDefault="005062F0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органа муниципального контроля;</w:t>
      </w:r>
    </w:p>
    <w:p w:rsidR="00A5157F" w:rsidRPr="005E063D" w:rsidRDefault="005062F0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дата и номер распоряжения руководителя, заместителя руководителя органа муниципального контроля</w:t>
      </w:r>
      <w:proofErr w:type="gramStart"/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E2036" w:rsidRPr="005E063D" w:rsidRDefault="00AE2036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1.9.1. в подпункте 3.1 пункта 3 слово «граждан» заменить словами «индивидуальных предпринимателей</w:t>
      </w:r>
      <w:proofErr w:type="gramStart"/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616D77"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616D77" w:rsidRPr="005E063D" w:rsidRDefault="00AE2036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1.9.2.  </w:t>
      </w:r>
      <w:r w:rsidR="00616D77" w:rsidRPr="005E063D">
        <w:rPr>
          <w:rFonts w:ascii="Times New Roman" w:hAnsi="Times New Roman" w:cs="Times New Roman"/>
          <w:sz w:val="28"/>
          <w:szCs w:val="28"/>
        </w:rPr>
        <w:t>подпункт 2.1.2. пункта 2  изложить в следующей редакции:</w:t>
      </w:r>
    </w:p>
    <w:p w:rsidR="00AE2036" w:rsidRPr="005E063D" w:rsidRDefault="00616D77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lastRenderedPageBreak/>
        <w:t>«Соблюдение лесного законодательства, требований по использованию, охране, защите, воспроизводству лесов юридическими лицами и гражданами, в том числе индивидуальными предпринимателями, осуществляющими свою деятельность на лесных участках на территории муниципального образования «Тенькинский городской округ» Магаданской области</w:t>
      </w:r>
      <w:proofErr w:type="gramStart"/>
      <w:r w:rsidRPr="005E063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2"/>
    <w:p w:rsidR="0014334D" w:rsidRPr="005E063D" w:rsidRDefault="0014334D" w:rsidP="005E063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63D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5E063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E063D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66BA5" w:rsidRPr="005E063D" w:rsidRDefault="0014334D" w:rsidP="005E063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E063D">
        <w:rPr>
          <w:rFonts w:ascii="Times New Roman" w:hAnsi="Times New Roman" w:cs="Times New Roman"/>
          <w:sz w:val="28"/>
          <w:szCs w:val="28"/>
        </w:rPr>
        <w:t xml:space="preserve">3. </w:t>
      </w:r>
      <w:r w:rsidR="00A66BA5" w:rsidRPr="005E06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4334D" w:rsidRPr="005E063D" w:rsidRDefault="0014334D" w:rsidP="005E063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64738" w:rsidRPr="005E063D" w:rsidRDefault="00264738" w:rsidP="0014334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334D" w:rsidRPr="00DA4AE8" w:rsidRDefault="0014334D" w:rsidP="00143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3D">
        <w:rPr>
          <w:rFonts w:ascii="Times New Roman" w:hAnsi="Times New Roman"/>
          <w:bCs/>
          <w:sz w:val="28"/>
          <w:szCs w:val="28"/>
        </w:rPr>
        <w:t xml:space="preserve">Глава Тенькинского городского округа                                         </w:t>
      </w:r>
      <w:r w:rsidRPr="00DA4AE8">
        <w:rPr>
          <w:rFonts w:ascii="Times New Roman" w:hAnsi="Times New Roman"/>
          <w:bCs/>
          <w:sz w:val="28"/>
          <w:szCs w:val="28"/>
        </w:rPr>
        <w:t xml:space="preserve">И.С. </w:t>
      </w:r>
      <w:proofErr w:type="gramStart"/>
      <w:r w:rsidRPr="00DA4AE8">
        <w:rPr>
          <w:rFonts w:ascii="Times New Roman" w:hAnsi="Times New Roman"/>
          <w:bCs/>
          <w:sz w:val="28"/>
          <w:szCs w:val="28"/>
        </w:rPr>
        <w:t>Бережной</w:t>
      </w:r>
      <w:proofErr w:type="gramEnd"/>
    </w:p>
    <w:sectPr w:rsidR="0014334D" w:rsidRPr="00DA4AE8" w:rsidSect="0026473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B5" w:rsidRDefault="002742B5" w:rsidP="00264738">
      <w:pPr>
        <w:spacing w:after="0" w:line="240" w:lineRule="auto"/>
      </w:pPr>
      <w:r>
        <w:separator/>
      </w:r>
    </w:p>
  </w:endnote>
  <w:endnote w:type="continuationSeparator" w:id="0">
    <w:p w:rsidR="002742B5" w:rsidRDefault="002742B5" w:rsidP="0026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38" w:rsidRDefault="00264738">
    <w:pPr>
      <w:pStyle w:val="a6"/>
      <w:jc w:val="center"/>
    </w:pPr>
  </w:p>
  <w:p w:rsidR="00264738" w:rsidRDefault="002647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B5" w:rsidRDefault="002742B5" w:rsidP="00264738">
      <w:pPr>
        <w:spacing w:after="0" w:line="240" w:lineRule="auto"/>
      </w:pPr>
      <w:r>
        <w:separator/>
      </w:r>
    </w:p>
  </w:footnote>
  <w:footnote w:type="continuationSeparator" w:id="0">
    <w:p w:rsidR="002742B5" w:rsidRDefault="002742B5" w:rsidP="0026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85683"/>
      <w:docPartObj>
        <w:docPartGallery w:val="Page Numbers (Top of Page)"/>
        <w:docPartUnique/>
      </w:docPartObj>
    </w:sdtPr>
    <w:sdtEndPr/>
    <w:sdtContent>
      <w:p w:rsidR="00264738" w:rsidRDefault="002647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061">
          <w:rPr>
            <w:noProof/>
          </w:rPr>
          <w:t>4</w:t>
        </w:r>
        <w:r>
          <w:fldChar w:fldCharType="end"/>
        </w:r>
      </w:p>
    </w:sdtContent>
  </w:sdt>
  <w:p w:rsidR="00264738" w:rsidRDefault="002647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551"/>
    <w:multiLevelType w:val="hybridMultilevel"/>
    <w:tmpl w:val="873CADB2"/>
    <w:lvl w:ilvl="0" w:tplc="1618F2A0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C4"/>
    <w:rsid w:val="00011F3C"/>
    <w:rsid w:val="000643EB"/>
    <w:rsid w:val="000B5B45"/>
    <w:rsid w:val="00101482"/>
    <w:rsid w:val="0014334D"/>
    <w:rsid w:val="001C228A"/>
    <w:rsid w:val="00206043"/>
    <w:rsid w:val="00264738"/>
    <w:rsid w:val="002742B5"/>
    <w:rsid w:val="002930F4"/>
    <w:rsid w:val="002E1F2C"/>
    <w:rsid w:val="00313509"/>
    <w:rsid w:val="00337630"/>
    <w:rsid w:val="003754E7"/>
    <w:rsid w:val="00390554"/>
    <w:rsid w:val="003911E2"/>
    <w:rsid w:val="00454E92"/>
    <w:rsid w:val="004A3951"/>
    <w:rsid w:val="004C2FCF"/>
    <w:rsid w:val="005062F0"/>
    <w:rsid w:val="005E063D"/>
    <w:rsid w:val="00616D77"/>
    <w:rsid w:val="006202BE"/>
    <w:rsid w:val="00623FBD"/>
    <w:rsid w:val="0067528A"/>
    <w:rsid w:val="00675D39"/>
    <w:rsid w:val="00677061"/>
    <w:rsid w:val="006D0C9C"/>
    <w:rsid w:val="0083535F"/>
    <w:rsid w:val="008808C4"/>
    <w:rsid w:val="00886AAA"/>
    <w:rsid w:val="008A4007"/>
    <w:rsid w:val="008C44C6"/>
    <w:rsid w:val="00904FFD"/>
    <w:rsid w:val="009345F7"/>
    <w:rsid w:val="009B5896"/>
    <w:rsid w:val="00A5157F"/>
    <w:rsid w:val="00A66BA5"/>
    <w:rsid w:val="00A66EB8"/>
    <w:rsid w:val="00A80178"/>
    <w:rsid w:val="00AB0F13"/>
    <w:rsid w:val="00AE2036"/>
    <w:rsid w:val="00B36036"/>
    <w:rsid w:val="00B60C0F"/>
    <w:rsid w:val="00BA58DA"/>
    <w:rsid w:val="00BD0BEC"/>
    <w:rsid w:val="00BE2976"/>
    <w:rsid w:val="00C06574"/>
    <w:rsid w:val="00C07AB5"/>
    <w:rsid w:val="00C77739"/>
    <w:rsid w:val="00D17452"/>
    <w:rsid w:val="00D27730"/>
    <w:rsid w:val="00D834BC"/>
    <w:rsid w:val="00D90D41"/>
    <w:rsid w:val="00DF3F3B"/>
    <w:rsid w:val="00E623F9"/>
    <w:rsid w:val="00F04FE0"/>
    <w:rsid w:val="00F14824"/>
    <w:rsid w:val="00F325BB"/>
    <w:rsid w:val="00F4569B"/>
    <w:rsid w:val="00F55A8B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3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23</cp:revision>
  <cp:lastPrinted>2016-08-01T03:14:00Z</cp:lastPrinted>
  <dcterms:created xsi:type="dcterms:W3CDTF">2016-07-21T00:48:00Z</dcterms:created>
  <dcterms:modified xsi:type="dcterms:W3CDTF">2016-08-05T08:25:00Z</dcterms:modified>
</cp:coreProperties>
</file>