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A0" w:rsidRPr="004154B7" w:rsidRDefault="00372DA0" w:rsidP="004154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4B7">
        <w:rPr>
          <w:rFonts w:ascii="Times New Roman" w:hAnsi="Times New Roman" w:cs="Times New Roman"/>
          <w:b/>
          <w:sz w:val="32"/>
          <w:szCs w:val="32"/>
        </w:rPr>
        <w:t>Характеристика сети культурных учреждений</w:t>
      </w:r>
    </w:p>
    <w:p w:rsidR="00372DA0" w:rsidRPr="004154B7" w:rsidRDefault="004A70C8" w:rsidP="004154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4B7">
        <w:rPr>
          <w:rFonts w:ascii="Times New Roman" w:hAnsi="Times New Roman" w:cs="Times New Roman"/>
          <w:b/>
          <w:sz w:val="32"/>
          <w:szCs w:val="32"/>
        </w:rPr>
        <w:t>м</w:t>
      </w:r>
      <w:r w:rsidR="00372DA0" w:rsidRPr="004154B7">
        <w:rPr>
          <w:rFonts w:ascii="Times New Roman" w:hAnsi="Times New Roman" w:cs="Times New Roman"/>
          <w:b/>
          <w:sz w:val="32"/>
          <w:szCs w:val="32"/>
        </w:rPr>
        <w:t>униципального образования «Тенькинский городской округ»</w:t>
      </w:r>
    </w:p>
    <w:p w:rsidR="00F073EF" w:rsidRPr="00F073EF" w:rsidRDefault="00372DA0" w:rsidP="00F073EF">
      <w:pPr>
        <w:spacing w:after="0" w:line="360" w:lineRule="auto"/>
        <w:ind w:firstLine="684"/>
        <w:jc w:val="both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sz w:val="32"/>
          <w:szCs w:val="32"/>
        </w:rPr>
        <w:tab/>
      </w:r>
      <w:r w:rsidR="00F073EF" w:rsidRPr="00F073EF">
        <w:rPr>
          <w:rFonts w:ascii="Times New Roman" w:hAnsi="Times New Roman" w:cs="Times New Roman"/>
          <w:sz w:val="32"/>
          <w:szCs w:val="32"/>
        </w:rPr>
        <w:t>Отдел культуры администрации Тенькинского городского округа Магаданской области (далее - отдел культуры) является структурным подразделением администрации Тенькинского городского округа, осуществляющий управление в области культуры, искусства, дополнительного образования в сфере культуры, сохранения, использования, популяризации и охраны объектов культурного наследия на территории Тенькинского городского округа.</w:t>
      </w:r>
    </w:p>
    <w:p w:rsidR="00F073EF" w:rsidRPr="00F073EF" w:rsidRDefault="00F073EF" w:rsidP="00F073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F073EF">
        <w:rPr>
          <w:rFonts w:ascii="Times New Roman" w:hAnsi="Times New Roman" w:cs="Times New Roman"/>
          <w:sz w:val="32"/>
          <w:szCs w:val="32"/>
        </w:rPr>
        <w:t>Отдел культуры координирует и контролирует деятельность подведомственных муниципальных учреждений культуры и искусства: МБУК «Межпоселенческая централизованная библиотечная система», МБУК «Межпоселенческая централизованная клубная система», МБУК «Центр досуга и народного творчества».</w:t>
      </w:r>
    </w:p>
    <w:p w:rsidR="00372DA0" w:rsidRPr="004154B7" w:rsidRDefault="00F073EF" w:rsidP="00F073E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72DA0" w:rsidRPr="00F073EF">
        <w:rPr>
          <w:rFonts w:ascii="Times New Roman" w:hAnsi="Times New Roman" w:cs="Times New Roman"/>
          <w:sz w:val="32"/>
          <w:szCs w:val="32"/>
        </w:rPr>
        <w:t>Реализация государственн</w:t>
      </w:r>
      <w:r w:rsidRPr="00F073EF">
        <w:rPr>
          <w:rFonts w:ascii="Times New Roman" w:hAnsi="Times New Roman" w:cs="Times New Roman"/>
          <w:sz w:val="32"/>
          <w:szCs w:val="32"/>
        </w:rPr>
        <w:t>ой культурной политики и вопросов</w:t>
      </w:r>
      <w:r w:rsidR="00372DA0" w:rsidRPr="00F073EF">
        <w:rPr>
          <w:rFonts w:ascii="Times New Roman" w:hAnsi="Times New Roman" w:cs="Times New Roman"/>
          <w:sz w:val="32"/>
          <w:szCs w:val="32"/>
        </w:rPr>
        <w:t xml:space="preserve"> местного значения </w:t>
      </w:r>
      <w:r>
        <w:rPr>
          <w:rFonts w:ascii="Times New Roman" w:hAnsi="Times New Roman" w:cs="Times New Roman"/>
          <w:sz w:val="32"/>
          <w:szCs w:val="32"/>
        </w:rPr>
        <w:t xml:space="preserve">сферы культуры </w:t>
      </w:r>
      <w:r w:rsidR="00372DA0" w:rsidRPr="00F073EF">
        <w:rPr>
          <w:rFonts w:ascii="Times New Roman" w:hAnsi="Times New Roman" w:cs="Times New Roman"/>
          <w:sz w:val="32"/>
          <w:szCs w:val="32"/>
        </w:rPr>
        <w:t xml:space="preserve">на территории Тенькинского </w:t>
      </w:r>
      <w:r>
        <w:rPr>
          <w:rFonts w:ascii="Times New Roman" w:hAnsi="Times New Roman" w:cs="Times New Roman"/>
          <w:sz w:val="32"/>
          <w:szCs w:val="32"/>
        </w:rPr>
        <w:t>городского округа</w:t>
      </w:r>
      <w:r w:rsidR="00372DA0" w:rsidRPr="00F073EF">
        <w:rPr>
          <w:rFonts w:ascii="Times New Roman" w:hAnsi="Times New Roman" w:cs="Times New Roman"/>
          <w:sz w:val="32"/>
          <w:szCs w:val="32"/>
        </w:rPr>
        <w:t xml:space="preserve"> осуществляется через</w:t>
      </w:r>
      <w:r w:rsidR="00372DA0" w:rsidRPr="004154B7">
        <w:rPr>
          <w:rFonts w:ascii="Times New Roman" w:hAnsi="Times New Roman" w:cs="Times New Roman"/>
          <w:sz w:val="32"/>
          <w:szCs w:val="32"/>
        </w:rPr>
        <w:t xml:space="preserve"> систему муниципальн</w:t>
      </w:r>
      <w:r w:rsidR="006B2DED">
        <w:rPr>
          <w:rFonts w:ascii="Times New Roman" w:hAnsi="Times New Roman" w:cs="Times New Roman"/>
          <w:sz w:val="32"/>
          <w:szCs w:val="32"/>
        </w:rPr>
        <w:t>ых заданий</w:t>
      </w:r>
      <w:r w:rsidR="00111DEE">
        <w:rPr>
          <w:rFonts w:ascii="Times New Roman" w:hAnsi="Times New Roman" w:cs="Times New Roman"/>
          <w:sz w:val="32"/>
          <w:szCs w:val="32"/>
        </w:rPr>
        <w:t>, подведомственным</w:t>
      </w:r>
      <w:r w:rsidR="00111DEE" w:rsidRPr="00F073EF">
        <w:rPr>
          <w:rFonts w:ascii="Times New Roman" w:hAnsi="Times New Roman" w:cs="Times New Roman"/>
          <w:sz w:val="32"/>
          <w:szCs w:val="32"/>
        </w:rPr>
        <w:t xml:space="preserve"> учреждени</w:t>
      </w:r>
      <w:r w:rsidR="00111DEE">
        <w:rPr>
          <w:rFonts w:ascii="Times New Roman" w:hAnsi="Times New Roman" w:cs="Times New Roman"/>
          <w:sz w:val="32"/>
          <w:szCs w:val="32"/>
        </w:rPr>
        <w:t>ям</w:t>
      </w:r>
      <w:r w:rsidR="00111DEE" w:rsidRPr="00F073EF">
        <w:rPr>
          <w:rFonts w:ascii="Times New Roman" w:hAnsi="Times New Roman" w:cs="Times New Roman"/>
          <w:sz w:val="32"/>
          <w:szCs w:val="32"/>
        </w:rPr>
        <w:t xml:space="preserve"> культуры</w:t>
      </w:r>
      <w:r w:rsidR="00111DEE">
        <w:rPr>
          <w:rFonts w:ascii="Times New Roman" w:hAnsi="Times New Roman" w:cs="Times New Roman"/>
          <w:sz w:val="32"/>
          <w:szCs w:val="32"/>
        </w:rPr>
        <w:t>:</w:t>
      </w:r>
    </w:p>
    <w:p w:rsidR="00372DA0" w:rsidRPr="004154B7" w:rsidRDefault="006B2DED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72DA0" w:rsidRPr="004154B7">
        <w:rPr>
          <w:rFonts w:ascii="Times New Roman" w:hAnsi="Times New Roman" w:cs="Times New Roman"/>
          <w:sz w:val="32"/>
          <w:szCs w:val="32"/>
        </w:rPr>
        <w:t xml:space="preserve">- развитие народного художественного и любительского творчества – через сеть из 2 клубных учреждений: МБУК «Центр досуга и народного творчества» и МБУК «Межпоселенческая </w:t>
      </w:r>
      <w:proofErr w:type="gramStart"/>
      <w:r w:rsidR="00372DA0" w:rsidRPr="004154B7">
        <w:rPr>
          <w:rFonts w:ascii="Times New Roman" w:hAnsi="Times New Roman" w:cs="Times New Roman"/>
          <w:sz w:val="32"/>
          <w:szCs w:val="32"/>
        </w:rPr>
        <w:t>централизова</w:t>
      </w:r>
      <w:r w:rsidR="004A70C8" w:rsidRPr="004154B7">
        <w:rPr>
          <w:rFonts w:ascii="Times New Roman" w:hAnsi="Times New Roman" w:cs="Times New Roman"/>
          <w:sz w:val="32"/>
          <w:szCs w:val="32"/>
        </w:rPr>
        <w:t>нная</w:t>
      </w:r>
      <w:proofErr w:type="gramEnd"/>
      <w:r w:rsidR="004A70C8" w:rsidRPr="004154B7">
        <w:rPr>
          <w:rFonts w:ascii="Times New Roman" w:hAnsi="Times New Roman" w:cs="Times New Roman"/>
          <w:sz w:val="32"/>
          <w:szCs w:val="32"/>
        </w:rPr>
        <w:t xml:space="preserve"> клубная </w:t>
      </w:r>
      <w:proofErr w:type="gramStart"/>
      <w:r w:rsidR="004A70C8" w:rsidRPr="004154B7">
        <w:rPr>
          <w:rFonts w:ascii="Times New Roman" w:hAnsi="Times New Roman" w:cs="Times New Roman"/>
          <w:sz w:val="32"/>
          <w:szCs w:val="32"/>
        </w:rPr>
        <w:t>система», в которое</w:t>
      </w:r>
      <w:r w:rsidR="00372DA0" w:rsidRPr="004154B7">
        <w:rPr>
          <w:rFonts w:ascii="Times New Roman" w:hAnsi="Times New Roman" w:cs="Times New Roman"/>
          <w:sz w:val="32"/>
          <w:szCs w:val="32"/>
        </w:rPr>
        <w:t xml:space="preserve"> входят: районный методический центр, историко-краеведческий зал п.</w:t>
      </w:r>
      <w:r w:rsidR="00CE4288"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="00372DA0" w:rsidRPr="004154B7">
        <w:rPr>
          <w:rFonts w:ascii="Times New Roman" w:hAnsi="Times New Roman" w:cs="Times New Roman"/>
          <w:sz w:val="32"/>
          <w:szCs w:val="32"/>
        </w:rPr>
        <w:t>Усть-Омчуг, культурно-спортивный комплекс «Чайка» п.</w:t>
      </w:r>
      <w:r w:rsidR="00830FE1"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="00372DA0" w:rsidRPr="004154B7">
        <w:rPr>
          <w:rFonts w:ascii="Times New Roman" w:hAnsi="Times New Roman" w:cs="Times New Roman"/>
          <w:sz w:val="32"/>
          <w:szCs w:val="32"/>
        </w:rPr>
        <w:t>Омчак, сельский дом культуры п. Мадаун;</w:t>
      </w:r>
      <w:proofErr w:type="gramEnd"/>
    </w:p>
    <w:p w:rsidR="00372DA0" w:rsidRPr="004154B7" w:rsidRDefault="006B2DED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72DA0" w:rsidRPr="004154B7">
        <w:rPr>
          <w:rFonts w:ascii="Times New Roman" w:hAnsi="Times New Roman" w:cs="Times New Roman"/>
          <w:sz w:val="32"/>
          <w:szCs w:val="32"/>
        </w:rPr>
        <w:t xml:space="preserve">- библиотечное обслуживание населения – через </w:t>
      </w:r>
      <w:r w:rsidR="004A70C8" w:rsidRPr="004154B7">
        <w:rPr>
          <w:rFonts w:ascii="Times New Roman" w:hAnsi="Times New Roman" w:cs="Times New Roman"/>
          <w:sz w:val="32"/>
          <w:szCs w:val="32"/>
        </w:rPr>
        <w:t>МБУК «Межпоселенческая централизованная библиотечная система», объединяющее</w:t>
      </w:r>
      <w:r w:rsidR="00372DA0" w:rsidRPr="004154B7">
        <w:rPr>
          <w:rFonts w:ascii="Times New Roman" w:hAnsi="Times New Roman" w:cs="Times New Roman"/>
          <w:sz w:val="32"/>
          <w:szCs w:val="32"/>
        </w:rPr>
        <w:t xml:space="preserve"> 2 библиотеки</w:t>
      </w:r>
      <w:r w:rsidR="004A70C8" w:rsidRPr="004154B7">
        <w:rPr>
          <w:rFonts w:ascii="Times New Roman" w:hAnsi="Times New Roman" w:cs="Times New Roman"/>
          <w:sz w:val="32"/>
          <w:szCs w:val="32"/>
        </w:rPr>
        <w:t xml:space="preserve"> п. Усть-Омчуг (Детская, Ц</w:t>
      </w:r>
      <w:r w:rsidR="00372DA0" w:rsidRPr="004154B7">
        <w:rPr>
          <w:rFonts w:ascii="Times New Roman" w:hAnsi="Times New Roman" w:cs="Times New Roman"/>
          <w:sz w:val="32"/>
          <w:szCs w:val="32"/>
        </w:rPr>
        <w:t>ентральная) и 2 филиала в п. Омчак и п. Мадаун.</w:t>
      </w:r>
    </w:p>
    <w:p w:rsidR="002D28B9" w:rsidRPr="004154B7" w:rsidRDefault="00873CC5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Основные</w:t>
      </w:r>
      <w:r w:rsidR="002D28B9" w:rsidRPr="004154B7">
        <w:rPr>
          <w:rFonts w:ascii="Times New Roman" w:hAnsi="Times New Roman" w:cs="Times New Roman"/>
          <w:sz w:val="32"/>
          <w:szCs w:val="32"/>
        </w:rPr>
        <w:t xml:space="preserve"> задачи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2D28B9"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="00111DEE">
        <w:rPr>
          <w:rFonts w:ascii="Times New Roman" w:hAnsi="Times New Roman" w:cs="Times New Roman"/>
          <w:sz w:val="32"/>
          <w:szCs w:val="32"/>
        </w:rPr>
        <w:t xml:space="preserve">поставленные </w:t>
      </w:r>
      <w:r w:rsidR="002D28B9" w:rsidRPr="004154B7">
        <w:rPr>
          <w:rFonts w:ascii="Times New Roman" w:hAnsi="Times New Roman" w:cs="Times New Roman"/>
          <w:sz w:val="32"/>
          <w:szCs w:val="32"/>
        </w:rPr>
        <w:t>в 2015 году:</w:t>
      </w:r>
    </w:p>
    <w:p w:rsidR="002D28B9" w:rsidRPr="004154B7" w:rsidRDefault="002D28B9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sz w:val="32"/>
          <w:szCs w:val="32"/>
        </w:rPr>
        <w:tab/>
        <w:t>- создание благоприятной культурной среды для воспитания и</w:t>
      </w:r>
      <w:r w:rsidR="00873CC5">
        <w:rPr>
          <w:rFonts w:ascii="Times New Roman" w:hAnsi="Times New Roman" w:cs="Times New Roman"/>
          <w:sz w:val="32"/>
          <w:szCs w:val="32"/>
        </w:rPr>
        <w:t xml:space="preserve"> развития личности, формирование</w:t>
      </w:r>
      <w:r w:rsidRPr="004154B7">
        <w:rPr>
          <w:rFonts w:ascii="Times New Roman" w:hAnsi="Times New Roman" w:cs="Times New Roman"/>
          <w:sz w:val="32"/>
          <w:szCs w:val="32"/>
        </w:rPr>
        <w:t xml:space="preserve"> у жителей позитивных межэтнических отношений;</w:t>
      </w:r>
    </w:p>
    <w:p w:rsidR="002D28B9" w:rsidRPr="004154B7" w:rsidRDefault="002D28B9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sz w:val="32"/>
          <w:szCs w:val="32"/>
        </w:rPr>
        <w:tab/>
        <w:t>- обеспечение культурного обслуживания населения с учетом интересов и потребностей, различных социально-возрастных групп;</w:t>
      </w:r>
    </w:p>
    <w:p w:rsidR="002D28B9" w:rsidRPr="004154B7" w:rsidRDefault="002D28B9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sz w:val="32"/>
          <w:szCs w:val="32"/>
        </w:rPr>
        <w:tab/>
        <w:t>- повышение качества предоставляемых услуг учреждениями культуры.</w:t>
      </w:r>
    </w:p>
    <w:p w:rsidR="0063770E" w:rsidRPr="004154B7" w:rsidRDefault="00DC0A38" w:rsidP="0063770E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63770E" w:rsidRPr="004154B7">
        <w:rPr>
          <w:rFonts w:ascii="Times New Roman" w:hAnsi="Times New Roman" w:cs="Times New Roman"/>
          <w:sz w:val="32"/>
          <w:szCs w:val="32"/>
        </w:rPr>
        <w:t>В 2015 году</w:t>
      </w:r>
      <w:r w:rsidR="0063770E">
        <w:rPr>
          <w:rFonts w:ascii="Times New Roman" w:hAnsi="Times New Roman" w:cs="Times New Roman"/>
          <w:sz w:val="32"/>
          <w:szCs w:val="32"/>
        </w:rPr>
        <w:t xml:space="preserve"> отделом культуры</w:t>
      </w:r>
      <w:r w:rsidR="00873C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73CC5">
        <w:rPr>
          <w:rFonts w:ascii="Times New Roman" w:hAnsi="Times New Roman" w:cs="Times New Roman"/>
          <w:sz w:val="32"/>
          <w:szCs w:val="32"/>
        </w:rPr>
        <w:t>разработанны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63770E" w:rsidRPr="004154B7">
        <w:rPr>
          <w:rFonts w:ascii="Times New Roman" w:hAnsi="Times New Roman" w:cs="Times New Roman"/>
          <w:sz w:val="32"/>
          <w:szCs w:val="32"/>
        </w:rPr>
        <w:t>муниципальная программа «Развитие культуры в муниципальном образовании «Тенькинский городской округ» Магаданской области на 2016 – 2018 годы»; муниципальная программа «Развитие библиотечного дела в муниципальном образовании «Тенькинский городской округ» Магаданской области на 2016 – 2017 годы».</w:t>
      </w:r>
    </w:p>
    <w:p w:rsidR="0063770E" w:rsidRPr="004154B7" w:rsidRDefault="0063770E" w:rsidP="0063770E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b/>
          <w:sz w:val="32"/>
          <w:szCs w:val="32"/>
        </w:rPr>
        <w:t>Кадры учреждений культуры</w:t>
      </w:r>
    </w:p>
    <w:p w:rsidR="0063770E" w:rsidRPr="004154B7" w:rsidRDefault="0063770E" w:rsidP="0005514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4B7">
        <w:rPr>
          <w:rFonts w:ascii="Times New Roman" w:hAnsi="Times New Roman" w:cs="Times New Roman"/>
          <w:b/>
          <w:sz w:val="32"/>
          <w:szCs w:val="32"/>
        </w:rPr>
        <w:t>(повышение квалификации)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"/>
        <w:gridCol w:w="7381"/>
        <w:gridCol w:w="2268"/>
      </w:tblGrid>
      <w:tr w:rsidR="0063770E" w:rsidRPr="004154B7" w:rsidTr="00055149">
        <w:trPr>
          <w:trHeight w:val="623"/>
        </w:trPr>
        <w:tc>
          <w:tcPr>
            <w:tcW w:w="841" w:type="dxa"/>
          </w:tcPr>
          <w:p w:rsidR="0063770E" w:rsidRPr="004154B7" w:rsidRDefault="0063770E" w:rsidP="0066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381" w:type="dxa"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</w:tc>
        <w:tc>
          <w:tcPr>
            <w:tcW w:w="2268" w:type="dxa"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Повышение квалификации</w:t>
            </w:r>
          </w:p>
        </w:tc>
      </w:tr>
      <w:tr w:rsidR="0063770E" w:rsidRPr="004154B7" w:rsidTr="00055149">
        <w:trPr>
          <w:trHeight w:val="635"/>
        </w:trPr>
        <w:tc>
          <w:tcPr>
            <w:tcW w:w="841" w:type="dxa"/>
          </w:tcPr>
          <w:p w:rsidR="0063770E" w:rsidRPr="004154B7" w:rsidRDefault="0063770E" w:rsidP="0066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381" w:type="dxa"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МБУК «Межпоселенческая централизованная клубная система»</w:t>
            </w:r>
          </w:p>
        </w:tc>
        <w:tc>
          <w:tcPr>
            <w:tcW w:w="2268" w:type="dxa"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3770E" w:rsidRPr="004154B7" w:rsidTr="00055149">
        <w:trPr>
          <w:trHeight w:val="638"/>
        </w:trPr>
        <w:tc>
          <w:tcPr>
            <w:tcW w:w="841" w:type="dxa"/>
          </w:tcPr>
          <w:p w:rsidR="0063770E" w:rsidRPr="004154B7" w:rsidRDefault="0063770E" w:rsidP="0066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381" w:type="dxa"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МБУК «Межпоселенческая централизованная библиотечная система»</w:t>
            </w:r>
          </w:p>
        </w:tc>
        <w:tc>
          <w:tcPr>
            <w:tcW w:w="2268" w:type="dxa"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3770E" w:rsidRPr="004154B7" w:rsidTr="00055149">
        <w:trPr>
          <w:trHeight w:val="701"/>
        </w:trPr>
        <w:tc>
          <w:tcPr>
            <w:tcW w:w="841" w:type="dxa"/>
          </w:tcPr>
          <w:p w:rsidR="0063770E" w:rsidRPr="004154B7" w:rsidRDefault="0063770E" w:rsidP="00663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7381" w:type="dxa"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МБУК пос. Усть-Омчуг «Центр досуга и народного творчества»</w:t>
            </w:r>
          </w:p>
        </w:tc>
        <w:tc>
          <w:tcPr>
            <w:tcW w:w="2268" w:type="dxa"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63770E" w:rsidRPr="004154B7" w:rsidRDefault="0063770E" w:rsidP="0063770E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b/>
          <w:sz w:val="32"/>
          <w:szCs w:val="32"/>
        </w:rPr>
        <w:t>Общие показатели</w:t>
      </w:r>
    </w:p>
    <w:p w:rsidR="0063770E" w:rsidRPr="004154B7" w:rsidRDefault="0063770E" w:rsidP="0063770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154B7">
        <w:rPr>
          <w:rFonts w:ascii="Times New Roman" w:hAnsi="Times New Roman" w:cs="Times New Roman"/>
          <w:b/>
          <w:sz w:val="32"/>
          <w:szCs w:val="32"/>
        </w:rPr>
        <w:t xml:space="preserve">                      деятельности учреждений культуры</w:t>
      </w:r>
    </w:p>
    <w:tbl>
      <w:tblPr>
        <w:tblW w:w="4948" w:type="pct"/>
        <w:jc w:val="center"/>
        <w:tblInd w:w="-246" w:type="dxa"/>
        <w:tblLook w:val="04A0"/>
      </w:tblPr>
      <w:tblGrid>
        <w:gridCol w:w="4330"/>
        <w:gridCol w:w="2073"/>
        <w:gridCol w:w="1854"/>
        <w:gridCol w:w="2057"/>
      </w:tblGrid>
      <w:tr w:rsidR="0063770E" w:rsidRPr="004154B7" w:rsidTr="00663574">
        <w:trPr>
          <w:trHeight w:val="375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Показатели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2014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2015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2015/2014, </w:t>
            </w:r>
          </w:p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%</w:t>
            </w:r>
          </w:p>
        </w:tc>
      </w:tr>
      <w:tr w:rsidR="0063770E" w:rsidRPr="004154B7" w:rsidTr="00663574">
        <w:trPr>
          <w:trHeight w:val="375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Количество учреждений </w:t>
            </w:r>
          </w:p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культуры всего, ед.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100</w:t>
            </w:r>
          </w:p>
        </w:tc>
      </w:tr>
      <w:tr w:rsidR="0063770E" w:rsidRPr="004154B7" w:rsidTr="00663574">
        <w:trPr>
          <w:trHeight w:val="375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 том числе: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63770E" w:rsidRPr="004154B7" w:rsidTr="00663574">
        <w:trPr>
          <w:trHeight w:val="375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 библиотеки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100</w:t>
            </w:r>
          </w:p>
        </w:tc>
      </w:tr>
      <w:tr w:rsidR="0063770E" w:rsidRPr="004154B7" w:rsidTr="00663574">
        <w:trPr>
          <w:trHeight w:val="375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t>- дома культуры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100</w:t>
            </w:r>
          </w:p>
        </w:tc>
      </w:tr>
      <w:tr w:rsidR="0063770E" w:rsidRPr="004154B7" w:rsidTr="00663574">
        <w:trPr>
          <w:trHeight w:val="380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Численность</w:t>
            </w:r>
          </w:p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работников, чел.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54,4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53,1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</w:tr>
      <w:tr w:rsidR="0063770E" w:rsidRPr="004154B7" w:rsidTr="00663574">
        <w:trPr>
          <w:trHeight w:val="996"/>
          <w:jc w:val="center"/>
        </w:trPr>
        <w:tc>
          <w:tcPr>
            <w:tcW w:w="2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Средняя заработная плата </w:t>
            </w:r>
          </w:p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4154B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 отрасли,  руб.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34031</w:t>
            </w:r>
          </w:p>
          <w:p w:rsidR="0063770E" w:rsidRPr="004154B7" w:rsidRDefault="0063770E" w:rsidP="006635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40431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770E" w:rsidRPr="004154B7" w:rsidRDefault="0063770E" w:rsidP="00663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 w:rsidRPr="004154B7"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  <w:t>19</w:t>
            </w:r>
          </w:p>
        </w:tc>
      </w:tr>
    </w:tbl>
    <w:p w:rsidR="00663574" w:rsidRDefault="00663574" w:rsidP="0005514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DA0" w:rsidRPr="00055149" w:rsidRDefault="00372DA0" w:rsidP="0005514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154B7">
        <w:rPr>
          <w:rFonts w:ascii="Times New Roman" w:hAnsi="Times New Roman" w:cs="Times New Roman"/>
          <w:b/>
          <w:sz w:val="32"/>
          <w:szCs w:val="32"/>
        </w:rPr>
        <w:t>Коллективы самод</w:t>
      </w:r>
      <w:r w:rsidR="002858D4" w:rsidRPr="004154B7">
        <w:rPr>
          <w:rFonts w:ascii="Times New Roman" w:hAnsi="Times New Roman" w:cs="Times New Roman"/>
          <w:b/>
          <w:sz w:val="32"/>
          <w:szCs w:val="32"/>
        </w:rPr>
        <w:t>еятельного народного творчества и  у</w:t>
      </w:r>
      <w:r w:rsidRPr="004154B7">
        <w:rPr>
          <w:rFonts w:ascii="Times New Roman" w:hAnsi="Times New Roman" w:cs="Times New Roman"/>
          <w:b/>
          <w:sz w:val="32"/>
          <w:szCs w:val="32"/>
        </w:rPr>
        <w:t xml:space="preserve">частие творческих коллективов в региональных, Всероссийских, международных фестивалях </w:t>
      </w:r>
      <w:r w:rsidR="004A70C8" w:rsidRPr="004154B7">
        <w:rPr>
          <w:rFonts w:ascii="Times New Roman" w:hAnsi="Times New Roman" w:cs="Times New Roman"/>
          <w:b/>
          <w:sz w:val="32"/>
          <w:szCs w:val="32"/>
        </w:rPr>
        <w:t>и конкурсах</w:t>
      </w:r>
    </w:p>
    <w:p w:rsidR="004154B7" w:rsidRPr="001109D6" w:rsidRDefault="00372DA0" w:rsidP="00AA23C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sz w:val="32"/>
          <w:szCs w:val="32"/>
        </w:rPr>
        <w:tab/>
        <w:t xml:space="preserve">В настоящее время </w:t>
      </w:r>
      <w:r w:rsidR="004154B7" w:rsidRPr="004154B7">
        <w:rPr>
          <w:rFonts w:ascii="Times New Roman" w:hAnsi="Times New Roman" w:cs="Times New Roman"/>
          <w:sz w:val="32"/>
          <w:szCs w:val="32"/>
        </w:rPr>
        <w:t xml:space="preserve">в учреждениях культуры Тенькинского городского округа </w:t>
      </w:r>
      <w:r w:rsidR="002D28B9" w:rsidRPr="004154B7">
        <w:rPr>
          <w:rFonts w:ascii="Times New Roman" w:hAnsi="Times New Roman" w:cs="Times New Roman"/>
          <w:sz w:val="32"/>
          <w:szCs w:val="32"/>
        </w:rPr>
        <w:t>функционирует</w:t>
      </w:r>
      <w:r w:rsidR="004154B7" w:rsidRPr="004154B7">
        <w:rPr>
          <w:rFonts w:ascii="Times New Roman" w:hAnsi="Times New Roman" w:cs="Times New Roman"/>
          <w:sz w:val="32"/>
          <w:szCs w:val="32"/>
        </w:rPr>
        <w:t xml:space="preserve"> 17 клубных формирований</w:t>
      </w:r>
      <w:r w:rsidRPr="004154B7">
        <w:rPr>
          <w:rFonts w:ascii="Times New Roman" w:hAnsi="Times New Roman" w:cs="Times New Roman"/>
          <w:sz w:val="32"/>
          <w:szCs w:val="32"/>
        </w:rPr>
        <w:t xml:space="preserve"> (коллективы, студии, кружки любительского художественного творчества, любительские объединения, клубы по интересам) занимаются 192 человека. В целях организации досуга и обеспечения жителей </w:t>
      </w:r>
      <w:r w:rsidR="002D28B9" w:rsidRPr="004154B7">
        <w:rPr>
          <w:rFonts w:ascii="Times New Roman" w:hAnsi="Times New Roman" w:cs="Times New Roman"/>
          <w:sz w:val="32"/>
          <w:szCs w:val="32"/>
        </w:rPr>
        <w:t>округа</w:t>
      </w:r>
      <w:r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="00873CC5" w:rsidRPr="00873CC5">
        <w:rPr>
          <w:rFonts w:ascii="Times New Roman" w:hAnsi="Times New Roman" w:cs="Times New Roman"/>
          <w:sz w:val="32"/>
          <w:szCs w:val="32"/>
        </w:rPr>
        <w:t>услугами</w:t>
      </w:r>
      <w:r w:rsidR="00873CC5">
        <w:rPr>
          <w:rFonts w:ascii="Times New Roman" w:hAnsi="Times New Roman" w:cs="Times New Roman"/>
          <w:sz w:val="32"/>
          <w:szCs w:val="32"/>
        </w:rPr>
        <w:t>,</w:t>
      </w:r>
      <w:r w:rsidR="00873CC5" w:rsidRPr="00873CC5">
        <w:rPr>
          <w:rFonts w:ascii="Times New Roman" w:hAnsi="Times New Roman" w:cs="Times New Roman"/>
          <w:sz w:val="32"/>
          <w:szCs w:val="32"/>
        </w:rPr>
        <w:t xml:space="preserve"> </w:t>
      </w:r>
      <w:r w:rsidRPr="004154B7">
        <w:rPr>
          <w:rFonts w:ascii="Times New Roman" w:hAnsi="Times New Roman" w:cs="Times New Roman"/>
          <w:sz w:val="32"/>
          <w:szCs w:val="32"/>
        </w:rPr>
        <w:t>учреждени</w:t>
      </w:r>
      <w:r w:rsidR="004154B7" w:rsidRPr="004154B7">
        <w:rPr>
          <w:rFonts w:ascii="Times New Roman" w:hAnsi="Times New Roman" w:cs="Times New Roman"/>
          <w:sz w:val="32"/>
          <w:szCs w:val="32"/>
        </w:rPr>
        <w:t>ями</w:t>
      </w:r>
      <w:r w:rsidRPr="004154B7">
        <w:rPr>
          <w:rFonts w:ascii="Times New Roman" w:hAnsi="Times New Roman" w:cs="Times New Roman"/>
          <w:sz w:val="32"/>
          <w:szCs w:val="32"/>
        </w:rPr>
        <w:t xml:space="preserve"> культуры проведено </w:t>
      </w:r>
      <w:r w:rsidR="00055149">
        <w:rPr>
          <w:rFonts w:ascii="Times New Roman" w:hAnsi="Times New Roman" w:cs="Times New Roman"/>
          <w:sz w:val="32"/>
          <w:szCs w:val="32"/>
        </w:rPr>
        <w:t>209</w:t>
      </w:r>
      <w:r w:rsidR="004154B7" w:rsidRPr="004154B7">
        <w:rPr>
          <w:rFonts w:ascii="Times New Roman" w:hAnsi="Times New Roman" w:cs="Times New Roman"/>
          <w:sz w:val="32"/>
          <w:szCs w:val="32"/>
        </w:rPr>
        <w:t xml:space="preserve"> мероприяти</w:t>
      </w:r>
      <w:r w:rsidR="00055149">
        <w:rPr>
          <w:rFonts w:ascii="Times New Roman" w:hAnsi="Times New Roman" w:cs="Times New Roman"/>
          <w:sz w:val="32"/>
          <w:szCs w:val="32"/>
        </w:rPr>
        <w:t>й</w:t>
      </w:r>
      <w:r w:rsidR="004154B7" w:rsidRPr="004154B7">
        <w:rPr>
          <w:rFonts w:ascii="Times New Roman" w:hAnsi="Times New Roman" w:cs="Times New Roman"/>
          <w:sz w:val="32"/>
          <w:szCs w:val="32"/>
        </w:rPr>
        <w:t xml:space="preserve">, </w:t>
      </w:r>
      <w:r w:rsidRPr="004154B7">
        <w:rPr>
          <w:rFonts w:ascii="Times New Roman" w:hAnsi="Times New Roman" w:cs="Times New Roman"/>
          <w:sz w:val="32"/>
          <w:szCs w:val="32"/>
        </w:rPr>
        <w:t xml:space="preserve"> в том числе массовые театрализованные праздники и представления, народные гуляния, которые посетили </w:t>
      </w:r>
      <w:r w:rsidR="004154B7" w:rsidRPr="004154B7">
        <w:rPr>
          <w:rFonts w:ascii="Times New Roman" w:hAnsi="Times New Roman" w:cs="Times New Roman"/>
          <w:sz w:val="32"/>
          <w:szCs w:val="32"/>
        </w:rPr>
        <w:t>1</w:t>
      </w:r>
      <w:r w:rsidR="00055149">
        <w:rPr>
          <w:rFonts w:ascii="Times New Roman" w:hAnsi="Times New Roman" w:cs="Times New Roman"/>
          <w:sz w:val="32"/>
          <w:szCs w:val="32"/>
        </w:rPr>
        <w:t>3 080</w:t>
      </w:r>
      <w:r w:rsidRPr="004154B7">
        <w:rPr>
          <w:rFonts w:ascii="Times New Roman" w:hAnsi="Times New Roman" w:cs="Times New Roman"/>
          <w:sz w:val="32"/>
          <w:szCs w:val="32"/>
        </w:rPr>
        <w:t xml:space="preserve"> человек. </w:t>
      </w:r>
      <w:r w:rsidR="00E63680" w:rsidRPr="004154B7">
        <w:rPr>
          <w:rFonts w:ascii="Times New Roman" w:hAnsi="Times New Roman" w:cs="Times New Roman"/>
          <w:sz w:val="32"/>
          <w:szCs w:val="32"/>
        </w:rPr>
        <w:t>В 2015</w:t>
      </w:r>
      <w:r w:rsidR="006F23D8"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="00E63680" w:rsidRPr="004154B7">
        <w:rPr>
          <w:rFonts w:ascii="Times New Roman" w:hAnsi="Times New Roman" w:cs="Times New Roman"/>
          <w:sz w:val="32"/>
          <w:szCs w:val="32"/>
        </w:rPr>
        <w:t>году</w:t>
      </w:r>
      <w:r w:rsidRPr="004154B7">
        <w:rPr>
          <w:rFonts w:ascii="Times New Roman" w:hAnsi="Times New Roman" w:cs="Times New Roman"/>
          <w:sz w:val="32"/>
          <w:szCs w:val="32"/>
        </w:rPr>
        <w:t xml:space="preserve"> творческие коллективы учреждений культуры Тенькинского </w:t>
      </w:r>
      <w:r w:rsidR="002D28B9" w:rsidRPr="004154B7">
        <w:rPr>
          <w:rFonts w:ascii="Times New Roman" w:hAnsi="Times New Roman" w:cs="Times New Roman"/>
          <w:sz w:val="32"/>
          <w:szCs w:val="32"/>
        </w:rPr>
        <w:t>городского округа</w:t>
      </w:r>
      <w:r w:rsidRPr="004154B7">
        <w:rPr>
          <w:rFonts w:ascii="Times New Roman" w:hAnsi="Times New Roman" w:cs="Times New Roman"/>
          <w:sz w:val="32"/>
          <w:szCs w:val="32"/>
        </w:rPr>
        <w:t xml:space="preserve"> принимали участие во всероссийских акциях: «Вальс Победы»; «Ночь в музее»; «Ночь искусства», участвовали в областном конкурсе «Живое </w:t>
      </w:r>
      <w:r w:rsidRPr="001109D6">
        <w:rPr>
          <w:rFonts w:ascii="Times New Roman" w:hAnsi="Times New Roman" w:cs="Times New Roman"/>
          <w:sz w:val="32"/>
          <w:szCs w:val="32"/>
        </w:rPr>
        <w:t>слово о войне»</w:t>
      </w:r>
      <w:r w:rsidR="004154B7" w:rsidRPr="001109D6">
        <w:rPr>
          <w:rFonts w:ascii="Times New Roman" w:hAnsi="Times New Roman" w:cs="Times New Roman"/>
          <w:sz w:val="32"/>
          <w:szCs w:val="32"/>
        </w:rPr>
        <w:t>,</w:t>
      </w:r>
      <w:r w:rsidR="005C1916" w:rsidRPr="001109D6">
        <w:rPr>
          <w:rFonts w:ascii="Times New Roman" w:hAnsi="Times New Roman" w:cs="Times New Roman"/>
          <w:sz w:val="32"/>
          <w:szCs w:val="32"/>
        </w:rPr>
        <w:t xml:space="preserve"> </w:t>
      </w:r>
      <w:r w:rsidR="004154B7" w:rsidRPr="001109D6">
        <w:rPr>
          <w:rFonts w:ascii="Times New Roman" w:hAnsi="Times New Roman" w:cs="Times New Roman"/>
          <w:sz w:val="32"/>
          <w:szCs w:val="32"/>
        </w:rPr>
        <w:t xml:space="preserve">«Казачий круг», «Старательский </w:t>
      </w:r>
      <w:proofErr w:type="gramStart"/>
      <w:r w:rsidR="004154B7" w:rsidRPr="001109D6">
        <w:rPr>
          <w:rFonts w:ascii="Times New Roman" w:hAnsi="Times New Roman" w:cs="Times New Roman"/>
          <w:sz w:val="32"/>
          <w:szCs w:val="32"/>
        </w:rPr>
        <w:t>фарт</w:t>
      </w:r>
      <w:proofErr w:type="gramEnd"/>
      <w:r w:rsidR="004154B7" w:rsidRPr="001109D6">
        <w:rPr>
          <w:rFonts w:ascii="Times New Roman" w:hAnsi="Times New Roman" w:cs="Times New Roman"/>
          <w:sz w:val="32"/>
          <w:szCs w:val="32"/>
        </w:rPr>
        <w:t>».</w:t>
      </w:r>
    </w:p>
    <w:p w:rsidR="001109D6" w:rsidRPr="001109D6" w:rsidRDefault="001109D6" w:rsidP="00012A21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012A21" w:rsidRPr="00012A21">
        <w:rPr>
          <w:sz w:val="32"/>
          <w:szCs w:val="32"/>
        </w:rPr>
        <w:t>Проведены мероприятия</w:t>
      </w:r>
      <w:r w:rsidR="00873CC5">
        <w:rPr>
          <w:sz w:val="32"/>
          <w:szCs w:val="32"/>
        </w:rPr>
        <w:t xml:space="preserve"> муниципального уровня</w:t>
      </w:r>
      <w:r w:rsidR="00012A21" w:rsidRPr="00012A21">
        <w:rPr>
          <w:sz w:val="32"/>
          <w:szCs w:val="32"/>
        </w:rPr>
        <w:t xml:space="preserve"> по о</w:t>
      </w:r>
      <w:r w:rsidR="00012A21" w:rsidRPr="00012A21">
        <w:rPr>
          <w:rStyle w:val="ab"/>
          <w:rFonts w:eastAsiaTheme="majorEastAsia"/>
          <w:bCs/>
          <w:i w:val="0"/>
          <w:sz w:val="32"/>
          <w:szCs w:val="32"/>
        </w:rPr>
        <w:t xml:space="preserve">рганизации семейного досуга, по работе с разными социальными и возрастными категориями населения, </w:t>
      </w:r>
      <w:r w:rsidR="00012A21" w:rsidRPr="00012A21">
        <w:rPr>
          <w:sz w:val="32"/>
          <w:szCs w:val="32"/>
        </w:rPr>
        <w:t xml:space="preserve">по </w:t>
      </w:r>
      <w:r w:rsidR="00012A21">
        <w:rPr>
          <w:sz w:val="32"/>
          <w:szCs w:val="32"/>
        </w:rPr>
        <w:t>п</w:t>
      </w:r>
      <w:r w:rsidR="00012A21" w:rsidRPr="00012A21">
        <w:rPr>
          <w:rStyle w:val="ab"/>
          <w:rFonts w:eastAsiaTheme="majorEastAsia"/>
          <w:bCs/>
          <w:i w:val="0"/>
          <w:sz w:val="32"/>
          <w:szCs w:val="32"/>
        </w:rPr>
        <w:t>атриотическому воспитанию населения, по развитию самодеятельного художественного творчества, по пропаганде здорового образа жизни</w:t>
      </w:r>
      <w:r w:rsidR="00012A21">
        <w:rPr>
          <w:rStyle w:val="ab"/>
          <w:rFonts w:eastAsiaTheme="majorEastAsia"/>
          <w:bCs/>
          <w:i w:val="0"/>
          <w:sz w:val="32"/>
          <w:szCs w:val="32"/>
        </w:rPr>
        <w:t>.</w:t>
      </w:r>
    </w:p>
    <w:p w:rsidR="00372DA0" w:rsidRPr="00873CC5" w:rsidRDefault="00012A21" w:rsidP="00AA23C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372DA0" w:rsidRPr="001109D6">
        <w:rPr>
          <w:rFonts w:ascii="Times New Roman" w:hAnsi="Times New Roman" w:cs="Times New Roman"/>
          <w:sz w:val="32"/>
          <w:szCs w:val="32"/>
        </w:rPr>
        <w:t>Учреждения культуры Тенькинского городского</w:t>
      </w:r>
      <w:r w:rsidR="00372DA0" w:rsidRPr="004154B7">
        <w:rPr>
          <w:rFonts w:ascii="Times New Roman" w:hAnsi="Times New Roman" w:cs="Times New Roman"/>
          <w:sz w:val="32"/>
          <w:szCs w:val="32"/>
        </w:rPr>
        <w:t xml:space="preserve"> округа свою творческую деятельность освещают через средства массовой информации: </w:t>
      </w:r>
      <w:r w:rsidR="002D28B9" w:rsidRPr="004154B7">
        <w:rPr>
          <w:rFonts w:ascii="Times New Roman" w:hAnsi="Times New Roman" w:cs="Times New Roman"/>
          <w:sz w:val="32"/>
          <w:szCs w:val="32"/>
        </w:rPr>
        <w:t xml:space="preserve">районная </w:t>
      </w:r>
      <w:r w:rsidR="00372DA0" w:rsidRPr="004154B7">
        <w:rPr>
          <w:rFonts w:ascii="Times New Roman" w:hAnsi="Times New Roman" w:cs="Times New Roman"/>
          <w:sz w:val="32"/>
          <w:szCs w:val="32"/>
        </w:rPr>
        <w:t>газет</w:t>
      </w:r>
      <w:r w:rsidR="002D28B9" w:rsidRPr="004154B7">
        <w:rPr>
          <w:rFonts w:ascii="Times New Roman" w:hAnsi="Times New Roman" w:cs="Times New Roman"/>
          <w:sz w:val="32"/>
          <w:szCs w:val="32"/>
        </w:rPr>
        <w:t>а</w:t>
      </w:r>
      <w:r w:rsidR="00372DA0" w:rsidRPr="004154B7">
        <w:rPr>
          <w:rFonts w:ascii="Times New Roman" w:hAnsi="Times New Roman" w:cs="Times New Roman"/>
          <w:sz w:val="32"/>
          <w:szCs w:val="32"/>
        </w:rPr>
        <w:t xml:space="preserve"> «Тенька», «</w:t>
      </w:r>
      <w:proofErr w:type="gramStart"/>
      <w:r w:rsidR="00372DA0" w:rsidRPr="004154B7">
        <w:rPr>
          <w:rFonts w:ascii="Times New Roman" w:hAnsi="Times New Roman" w:cs="Times New Roman"/>
          <w:sz w:val="32"/>
          <w:szCs w:val="32"/>
        </w:rPr>
        <w:t>Магаданская</w:t>
      </w:r>
      <w:proofErr w:type="gramEnd"/>
      <w:r w:rsidR="00372DA0" w:rsidRPr="004154B7">
        <w:rPr>
          <w:rFonts w:ascii="Times New Roman" w:hAnsi="Times New Roman" w:cs="Times New Roman"/>
          <w:sz w:val="32"/>
          <w:szCs w:val="32"/>
        </w:rPr>
        <w:t xml:space="preserve"> правда», на ТВ-</w:t>
      </w:r>
      <w:r w:rsidR="00372DA0" w:rsidRPr="004154B7">
        <w:rPr>
          <w:rFonts w:ascii="Times New Roman" w:hAnsi="Times New Roman" w:cs="Times New Roman"/>
          <w:sz w:val="32"/>
          <w:szCs w:val="32"/>
        </w:rPr>
        <w:lastRenderedPageBreak/>
        <w:t>канале «Колыма +». Для рекламы и анонса предстоящих мероприятий учреждений культуры используется фасад здания ЦД</w:t>
      </w:r>
      <w:r w:rsidR="006F23D8"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="00372DA0" w:rsidRPr="004154B7">
        <w:rPr>
          <w:rFonts w:ascii="Times New Roman" w:hAnsi="Times New Roman" w:cs="Times New Roman"/>
          <w:sz w:val="32"/>
          <w:szCs w:val="32"/>
        </w:rPr>
        <w:t>и</w:t>
      </w:r>
      <w:r w:rsidR="006F23D8"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="00372DA0" w:rsidRPr="004154B7">
        <w:rPr>
          <w:rFonts w:ascii="Times New Roman" w:hAnsi="Times New Roman" w:cs="Times New Roman"/>
          <w:sz w:val="32"/>
          <w:szCs w:val="32"/>
        </w:rPr>
        <w:t>НТ.</w:t>
      </w:r>
      <w:r w:rsidR="00873CC5">
        <w:rPr>
          <w:rFonts w:ascii="Times New Roman" w:hAnsi="Times New Roman" w:cs="Times New Roman"/>
          <w:sz w:val="32"/>
          <w:szCs w:val="32"/>
        </w:rPr>
        <w:t xml:space="preserve"> </w:t>
      </w:r>
      <w:r w:rsidR="00873CC5" w:rsidRPr="00873CC5">
        <w:rPr>
          <w:rFonts w:ascii="Times New Roman" w:hAnsi="Times New Roman" w:cs="Times New Roman"/>
          <w:b/>
          <w:i/>
          <w:sz w:val="32"/>
          <w:szCs w:val="32"/>
        </w:rPr>
        <w:t>(видео)</w:t>
      </w:r>
    </w:p>
    <w:p w:rsidR="00372DA0" w:rsidRPr="00873CC5" w:rsidRDefault="00372DA0" w:rsidP="0063770E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154B7">
        <w:rPr>
          <w:rFonts w:ascii="Times New Roman" w:hAnsi="Times New Roman" w:cs="Times New Roman"/>
          <w:b/>
          <w:sz w:val="32"/>
          <w:szCs w:val="32"/>
        </w:rPr>
        <w:t xml:space="preserve">Библиотечная деятельность </w:t>
      </w:r>
      <w:r w:rsidR="00873CC5" w:rsidRPr="00873CC5">
        <w:rPr>
          <w:rFonts w:ascii="Times New Roman" w:hAnsi="Times New Roman" w:cs="Times New Roman"/>
          <w:b/>
          <w:i/>
          <w:sz w:val="32"/>
          <w:szCs w:val="32"/>
        </w:rPr>
        <w:t>(презентация) 1 слайд</w:t>
      </w:r>
    </w:p>
    <w:p w:rsidR="00372DA0" w:rsidRPr="004154B7" w:rsidRDefault="00372DA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sz w:val="32"/>
          <w:szCs w:val="32"/>
        </w:rPr>
        <w:t xml:space="preserve">    </w:t>
      </w:r>
      <w:r w:rsidR="00663574">
        <w:rPr>
          <w:rFonts w:ascii="Times New Roman" w:hAnsi="Times New Roman" w:cs="Times New Roman"/>
          <w:sz w:val="32"/>
          <w:szCs w:val="32"/>
        </w:rPr>
        <w:t xml:space="preserve">    </w:t>
      </w:r>
      <w:r w:rsidRPr="004154B7">
        <w:rPr>
          <w:rFonts w:ascii="Times New Roman" w:hAnsi="Times New Roman" w:cs="Times New Roman"/>
          <w:sz w:val="32"/>
          <w:szCs w:val="32"/>
        </w:rPr>
        <w:t xml:space="preserve">В Тенькинском </w:t>
      </w:r>
      <w:r w:rsidR="00856D2F" w:rsidRPr="004154B7">
        <w:rPr>
          <w:rFonts w:ascii="Times New Roman" w:hAnsi="Times New Roman" w:cs="Times New Roman"/>
          <w:sz w:val="32"/>
          <w:szCs w:val="32"/>
        </w:rPr>
        <w:t>городском округе</w:t>
      </w:r>
      <w:r w:rsidRPr="004154B7">
        <w:rPr>
          <w:rFonts w:ascii="Times New Roman" w:hAnsi="Times New Roman" w:cs="Times New Roman"/>
          <w:sz w:val="32"/>
          <w:szCs w:val="32"/>
        </w:rPr>
        <w:t xml:space="preserve"> в 2015 году насчитывается 4 публичные (общедоступные) библиотеки, объединенные в централи</w:t>
      </w:r>
      <w:r w:rsidR="006F23D8" w:rsidRPr="004154B7">
        <w:rPr>
          <w:rFonts w:ascii="Times New Roman" w:hAnsi="Times New Roman" w:cs="Times New Roman"/>
          <w:sz w:val="32"/>
          <w:szCs w:val="32"/>
        </w:rPr>
        <w:t>зованную библиотечную систему: Центральная библиотека, Д</w:t>
      </w:r>
      <w:r w:rsidRPr="004154B7">
        <w:rPr>
          <w:rFonts w:ascii="Times New Roman" w:hAnsi="Times New Roman" w:cs="Times New Roman"/>
          <w:sz w:val="32"/>
          <w:szCs w:val="32"/>
        </w:rPr>
        <w:t>е</w:t>
      </w:r>
      <w:r w:rsidR="006F23D8" w:rsidRPr="004154B7">
        <w:rPr>
          <w:rFonts w:ascii="Times New Roman" w:hAnsi="Times New Roman" w:cs="Times New Roman"/>
          <w:sz w:val="32"/>
          <w:szCs w:val="32"/>
        </w:rPr>
        <w:t>тская библиотека пос. Усть-Омчуг, библиотечный филиал пос</w:t>
      </w:r>
      <w:proofErr w:type="gramStart"/>
      <w:r w:rsidR="006F23D8" w:rsidRPr="004154B7">
        <w:rPr>
          <w:rFonts w:ascii="Times New Roman" w:hAnsi="Times New Roman" w:cs="Times New Roman"/>
          <w:sz w:val="32"/>
          <w:szCs w:val="32"/>
        </w:rPr>
        <w:t>.О</w:t>
      </w:r>
      <w:proofErr w:type="gramEnd"/>
      <w:r w:rsidR="006F23D8" w:rsidRPr="004154B7">
        <w:rPr>
          <w:rFonts w:ascii="Times New Roman" w:hAnsi="Times New Roman" w:cs="Times New Roman"/>
          <w:sz w:val="32"/>
          <w:szCs w:val="32"/>
        </w:rPr>
        <w:t>мчак,</w:t>
      </w:r>
      <w:r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="006F23D8" w:rsidRPr="004154B7">
        <w:rPr>
          <w:rFonts w:ascii="Times New Roman" w:hAnsi="Times New Roman" w:cs="Times New Roman"/>
          <w:sz w:val="32"/>
          <w:szCs w:val="32"/>
        </w:rPr>
        <w:t>библиотечный филиал</w:t>
      </w:r>
      <w:r w:rsidRPr="004154B7">
        <w:rPr>
          <w:rFonts w:ascii="Times New Roman" w:hAnsi="Times New Roman" w:cs="Times New Roman"/>
          <w:sz w:val="32"/>
          <w:szCs w:val="32"/>
        </w:rPr>
        <w:t xml:space="preserve"> пос.</w:t>
      </w:r>
      <w:r w:rsidR="006F23D8"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Pr="004154B7">
        <w:rPr>
          <w:rFonts w:ascii="Times New Roman" w:hAnsi="Times New Roman" w:cs="Times New Roman"/>
          <w:sz w:val="32"/>
          <w:szCs w:val="32"/>
        </w:rPr>
        <w:t>Мадаун.</w:t>
      </w:r>
    </w:p>
    <w:p w:rsidR="00372DA0" w:rsidRPr="004154B7" w:rsidRDefault="00372DA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sz w:val="32"/>
          <w:szCs w:val="32"/>
        </w:rPr>
        <w:tab/>
        <w:t>Среднее число жителей на 1 библиотеку составляет 1</w:t>
      </w:r>
      <w:r w:rsidR="00873CC5">
        <w:rPr>
          <w:rFonts w:ascii="Times New Roman" w:hAnsi="Times New Roman" w:cs="Times New Roman"/>
          <w:sz w:val="32"/>
          <w:szCs w:val="32"/>
        </w:rPr>
        <w:t xml:space="preserve"> </w:t>
      </w:r>
      <w:r w:rsidRPr="004154B7">
        <w:rPr>
          <w:rFonts w:ascii="Times New Roman" w:hAnsi="Times New Roman" w:cs="Times New Roman"/>
          <w:sz w:val="32"/>
          <w:szCs w:val="32"/>
        </w:rPr>
        <w:t xml:space="preserve">178 человек при </w:t>
      </w:r>
      <w:r w:rsidR="00D637C5" w:rsidRPr="004154B7">
        <w:rPr>
          <w:rFonts w:ascii="Times New Roman" w:hAnsi="Times New Roman" w:cs="Times New Roman"/>
          <w:sz w:val="32"/>
          <w:szCs w:val="32"/>
        </w:rPr>
        <w:t xml:space="preserve">численности </w:t>
      </w:r>
      <w:r w:rsidRPr="004154B7">
        <w:rPr>
          <w:rFonts w:ascii="Times New Roman" w:hAnsi="Times New Roman" w:cs="Times New Roman"/>
          <w:sz w:val="32"/>
          <w:szCs w:val="32"/>
        </w:rPr>
        <w:t>населени</w:t>
      </w:r>
      <w:r w:rsidR="00D637C5" w:rsidRPr="004154B7">
        <w:rPr>
          <w:rFonts w:ascii="Times New Roman" w:hAnsi="Times New Roman" w:cs="Times New Roman"/>
          <w:sz w:val="32"/>
          <w:szCs w:val="32"/>
        </w:rPr>
        <w:t>я городского</w:t>
      </w:r>
      <w:r w:rsidRPr="004154B7">
        <w:rPr>
          <w:rFonts w:ascii="Times New Roman" w:hAnsi="Times New Roman" w:cs="Times New Roman"/>
          <w:sz w:val="32"/>
          <w:szCs w:val="32"/>
        </w:rPr>
        <w:t xml:space="preserve"> округа </w:t>
      </w:r>
      <w:r w:rsidR="00873CC5">
        <w:rPr>
          <w:rFonts w:ascii="Times New Roman" w:hAnsi="Times New Roman" w:cs="Times New Roman"/>
          <w:sz w:val="32"/>
          <w:szCs w:val="32"/>
        </w:rPr>
        <w:t>–</w:t>
      </w:r>
      <w:r w:rsidRPr="004154B7">
        <w:rPr>
          <w:rFonts w:ascii="Times New Roman" w:hAnsi="Times New Roman" w:cs="Times New Roman"/>
          <w:sz w:val="32"/>
          <w:szCs w:val="32"/>
        </w:rPr>
        <w:t xml:space="preserve"> 4</w:t>
      </w:r>
      <w:r w:rsidR="00873CC5">
        <w:rPr>
          <w:rFonts w:ascii="Times New Roman" w:hAnsi="Times New Roman" w:cs="Times New Roman"/>
          <w:sz w:val="32"/>
          <w:szCs w:val="32"/>
        </w:rPr>
        <w:t xml:space="preserve"> </w:t>
      </w:r>
      <w:r w:rsidRPr="004154B7">
        <w:rPr>
          <w:rFonts w:ascii="Times New Roman" w:hAnsi="Times New Roman" w:cs="Times New Roman"/>
          <w:sz w:val="32"/>
          <w:szCs w:val="32"/>
        </w:rPr>
        <w:t xml:space="preserve">711 человек.  </w:t>
      </w:r>
    </w:p>
    <w:p w:rsidR="00055149" w:rsidRPr="00873CC5" w:rsidRDefault="00AB275F" w:rsidP="000551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32"/>
          <w:szCs w:val="32"/>
          <w:lang w:eastAsia="en-US"/>
        </w:rPr>
      </w:pPr>
      <w:r w:rsidRPr="004154B7">
        <w:rPr>
          <w:rFonts w:ascii="Times New Roman" w:hAnsi="Times New Roman" w:cs="Times New Roman"/>
          <w:sz w:val="32"/>
          <w:szCs w:val="32"/>
        </w:rPr>
        <w:t xml:space="preserve">  </w:t>
      </w:r>
      <w:r w:rsidR="00856D2F" w:rsidRPr="004154B7">
        <w:rPr>
          <w:rFonts w:ascii="Times New Roman" w:hAnsi="Times New Roman" w:cs="Times New Roman"/>
          <w:sz w:val="32"/>
          <w:szCs w:val="32"/>
        </w:rPr>
        <w:tab/>
      </w:r>
      <w:r w:rsidR="00372DA0" w:rsidRPr="004154B7">
        <w:rPr>
          <w:rFonts w:ascii="Times New Roman" w:hAnsi="Times New Roman" w:cs="Times New Roman"/>
          <w:sz w:val="32"/>
          <w:szCs w:val="32"/>
        </w:rPr>
        <w:t>В 2015 году размер совокупного книжного фонда составил – 75</w:t>
      </w:r>
      <w:r w:rsidR="004154B7">
        <w:rPr>
          <w:rFonts w:ascii="Times New Roman" w:hAnsi="Times New Roman" w:cs="Times New Roman"/>
          <w:sz w:val="32"/>
          <w:szCs w:val="32"/>
        </w:rPr>
        <w:t xml:space="preserve"> </w:t>
      </w:r>
      <w:r w:rsidR="00372DA0" w:rsidRPr="004154B7">
        <w:rPr>
          <w:rFonts w:ascii="Times New Roman" w:hAnsi="Times New Roman" w:cs="Times New Roman"/>
          <w:sz w:val="32"/>
          <w:szCs w:val="32"/>
        </w:rPr>
        <w:t>536</w:t>
      </w:r>
      <w:r w:rsidR="00D637C5" w:rsidRPr="004154B7">
        <w:rPr>
          <w:rFonts w:ascii="Times New Roman" w:hAnsi="Times New Roman" w:cs="Times New Roman"/>
          <w:sz w:val="32"/>
          <w:szCs w:val="32"/>
        </w:rPr>
        <w:t xml:space="preserve"> единиц</w:t>
      </w:r>
      <w:r w:rsidR="004154B7">
        <w:rPr>
          <w:rFonts w:ascii="Times New Roman" w:hAnsi="Times New Roman" w:cs="Times New Roman"/>
          <w:sz w:val="32"/>
          <w:szCs w:val="32"/>
        </w:rPr>
        <w:t>.</w:t>
      </w:r>
      <w:r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="00873CC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Всего </w:t>
      </w:r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 МБУК «МЦБС» в 2015 году зарегистрировано </w:t>
      </w:r>
      <w:r w:rsidR="004154B7" w:rsidRPr="004154B7">
        <w:rPr>
          <w:rFonts w:ascii="Times New Roman" w:hAnsi="Times New Roman" w:cs="Times New Roman"/>
          <w:b/>
          <w:sz w:val="32"/>
          <w:szCs w:val="32"/>
        </w:rPr>
        <w:t>2</w:t>
      </w:r>
      <w:r w:rsidR="004154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4B7" w:rsidRPr="004154B7">
        <w:rPr>
          <w:rFonts w:ascii="Times New Roman" w:hAnsi="Times New Roman" w:cs="Times New Roman"/>
          <w:b/>
          <w:sz w:val="32"/>
          <w:szCs w:val="32"/>
        </w:rPr>
        <w:t>834</w:t>
      </w:r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пользователя.</w:t>
      </w:r>
      <w:r w:rsidR="004154B7">
        <w:rPr>
          <w:rFonts w:ascii="Times New Roman CYR" w:eastAsiaTheme="minorHAnsi" w:hAnsi="Times New Roman CYR" w:cs="Times New Roman CYR"/>
          <w:lang w:eastAsia="en-US"/>
        </w:rPr>
        <w:t xml:space="preserve">  </w:t>
      </w:r>
      <w:r w:rsidR="00856D2F" w:rsidRPr="004154B7">
        <w:rPr>
          <w:rFonts w:ascii="Times New Roman" w:hAnsi="Times New Roman" w:cs="Times New Roman"/>
          <w:sz w:val="32"/>
          <w:szCs w:val="32"/>
        </w:rPr>
        <w:tab/>
      </w:r>
      <w:r w:rsidR="00372DA0" w:rsidRPr="004154B7">
        <w:rPr>
          <w:rFonts w:ascii="Times New Roman" w:hAnsi="Times New Roman" w:cs="Times New Roman"/>
          <w:sz w:val="32"/>
          <w:szCs w:val="32"/>
        </w:rPr>
        <w:t xml:space="preserve">Всего библиотеки Тенькинского городского округа посетило </w:t>
      </w:r>
      <w:r w:rsidR="004154B7" w:rsidRPr="004154B7">
        <w:rPr>
          <w:rFonts w:ascii="Times New Roman" w:hAnsi="Times New Roman" w:cs="Times New Roman"/>
          <w:b/>
          <w:sz w:val="32"/>
          <w:szCs w:val="32"/>
        </w:rPr>
        <w:t>16</w:t>
      </w:r>
      <w:r w:rsidR="004154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4B7" w:rsidRPr="004154B7">
        <w:rPr>
          <w:rFonts w:ascii="Times New Roman" w:hAnsi="Times New Roman" w:cs="Times New Roman"/>
          <w:b/>
          <w:sz w:val="32"/>
          <w:szCs w:val="32"/>
        </w:rPr>
        <w:t>872</w:t>
      </w:r>
      <w:r w:rsid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372DA0" w:rsidRPr="004154B7">
        <w:rPr>
          <w:rFonts w:ascii="Times New Roman" w:hAnsi="Times New Roman" w:cs="Times New Roman"/>
          <w:sz w:val="32"/>
          <w:szCs w:val="32"/>
        </w:rPr>
        <w:t>человек</w:t>
      </w:r>
      <w:r w:rsidR="004154B7">
        <w:rPr>
          <w:rFonts w:ascii="Times New Roman" w:hAnsi="Times New Roman" w:cs="Times New Roman"/>
          <w:sz w:val="32"/>
          <w:szCs w:val="32"/>
        </w:rPr>
        <w:t>а.</w:t>
      </w:r>
      <w:r w:rsidR="00055149" w:rsidRPr="00055149">
        <w:rPr>
          <w:rFonts w:ascii="Times New Roman CYR" w:eastAsiaTheme="minorHAnsi" w:hAnsi="Times New Roman CYR" w:cs="Times New Roman CYR"/>
          <w:lang w:eastAsia="en-US"/>
        </w:rPr>
        <w:t xml:space="preserve"> </w:t>
      </w:r>
      <w:r w:rsidR="00055149" w:rsidRPr="00055149">
        <w:rPr>
          <w:rFonts w:ascii="Times New Roman" w:eastAsiaTheme="minorHAnsi" w:hAnsi="Times New Roman" w:cs="Times New Roman"/>
          <w:sz w:val="32"/>
          <w:szCs w:val="32"/>
          <w:lang w:eastAsia="en-US"/>
        </w:rPr>
        <w:t>В 2015 году было  организовано и проведено</w:t>
      </w:r>
      <w:r w:rsidR="00055149" w:rsidRPr="0005514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153</w:t>
      </w:r>
      <w:r w:rsidR="00055149" w:rsidRPr="0005514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</w:t>
      </w:r>
      <w:r w:rsidR="00055149" w:rsidRPr="00055149">
        <w:rPr>
          <w:rFonts w:ascii="Times New Roman" w:eastAsiaTheme="minorHAnsi" w:hAnsi="Times New Roman" w:cs="Times New Roman"/>
          <w:sz w:val="32"/>
          <w:szCs w:val="32"/>
          <w:lang w:eastAsia="en-US"/>
        </w:rPr>
        <w:t>мероприятия   и</w:t>
      </w:r>
      <w:r w:rsidR="00055149" w:rsidRPr="0005514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 147 </w:t>
      </w:r>
      <w:r w:rsidR="00055149" w:rsidRPr="00055149">
        <w:rPr>
          <w:rFonts w:ascii="Times New Roman" w:eastAsiaTheme="minorHAnsi" w:hAnsi="Times New Roman" w:cs="Times New Roman"/>
          <w:sz w:val="32"/>
          <w:szCs w:val="32"/>
          <w:lang w:eastAsia="en-US"/>
        </w:rPr>
        <w:t>книжных  выставок.  Массовые мероприятия посетили</w:t>
      </w:r>
      <w:r w:rsidR="00055149" w:rsidRPr="00055149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2407</w:t>
      </w:r>
      <w:r w:rsidR="00055149" w:rsidRPr="0005514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</w:t>
      </w:r>
      <w:r w:rsidR="00055149" w:rsidRPr="00055149">
        <w:rPr>
          <w:rFonts w:ascii="Times New Roman" w:eastAsiaTheme="minorHAnsi" w:hAnsi="Times New Roman" w:cs="Times New Roman"/>
          <w:sz w:val="32"/>
          <w:szCs w:val="32"/>
          <w:lang w:eastAsia="en-US"/>
        </w:rPr>
        <w:t>читателей</w:t>
      </w:r>
      <w:r w:rsidR="00055149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библиотеки</w:t>
      </w:r>
      <w:r w:rsidR="00055149" w:rsidRPr="00055149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</w:t>
      </w:r>
    </w:p>
    <w:p w:rsidR="004154B7" w:rsidRPr="004154B7" w:rsidRDefault="00372DA0" w:rsidP="000551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154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>2015 год для всех</w:t>
      </w:r>
      <w:r w:rsid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жителей Тенькинского городского округа</w:t>
      </w:r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, </w:t>
      </w:r>
      <w:r w:rsidR="0063770E">
        <w:rPr>
          <w:rFonts w:ascii="Times New Roman" w:eastAsiaTheme="minorHAnsi" w:hAnsi="Times New Roman" w:cs="Times New Roman"/>
          <w:sz w:val="32"/>
          <w:szCs w:val="32"/>
          <w:lang w:eastAsia="en-US"/>
        </w:rPr>
        <w:t>являл</w:t>
      </w:r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ся </w:t>
      </w:r>
      <w:r w:rsidR="004154B7" w:rsidRPr="004154B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юбилейным</w:t>
      </w:r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и связан с большой и значительной  датой —</w:t>
      </w:r>
      <w:r w:rsidR="004154B7" w:rsidRPr="004154B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70 лет Победы</w:t>
      </w:r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нашего народа в Великой  Отечественной войне, кроме того  он </w:t>
      </w:r>
      <w:r w:rsidR="00873CC5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был </w:t>
      </w:r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объявлен </w:t>
      </w:r>
      <w:r w:rsidR="004154B7" w:rsidRPr="004154B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Годом литературы</w:t>
      </w:r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proofErr w:type="gramEnd"/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="0063770E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Практически </w:t>
      </w:r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>все  мероприятия и выставки книг, проводимые библиотекой</w:t>
      </w:r>
      <w:r w:rsidR="00873CC5">
        <w:rPr>
          <w:rFonts w:ascii="Times New Roman" w:eastAsiaTheme="minorHAnsi" w:hAnsi="Times New Roman" w:cs="Times New Roman"/>
          <w:sz w:val="32"/>
          <w:szCs w:val="32"/>
          <w:lang w:eastAsia="en-US"/>
        </w:rPr>
        <w:t>,</w:t>
      </w:r>
      <w:r w:rsidR="004154B7"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объединены этими  датами.  По проведению Года литературы  составлен отдельный план.  Согласно  этому плану были организованы и проведены  следующие  мероприятия для пользователей библиотеки:</w:t>
      </w:r>
    </w:p>
    <w:p w:rsidR="004154B7" w:rsidRPr="004154B7" w:rsidRDefault="004154B7" w:rsidP="004747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1). </w:t>
      </w:r>
      <w:r w:rsidRPr="004154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«Даруй  мне тишь твоих библиотек</w:t>
      </w: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</w:p>
    <w:p w:rsidR="00474728" w:rsidRDefault="004154B7" w:rsidP="00415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2).</w:t>
      </w:r>
      <w:r w:rsidR="0063770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«</w:t>
      </w:r>
      <w:r w:rsidRPr="004154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Открывая книгу</w:t>
      </w:r>
      <w:r w:rsidR="0047472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</w:t>
      </w:r>
      <w:r w:rsidRPr="004154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- открываем  мир</w:t>
      </w:r>
    </w:p>
    <w:p w:rsidR="004154B7" w:rsidRPr="004154B7" w:rsidRDefault="004154B7" w:rsidP="00415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3). Издание литературного альманаха в рамках  клуба «Творческое  созвездие», </w:t>
      </w:r>
      <w:r w:rsidR="0047472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- </w:t>
      </w:r>
      <w:r w:rsidRPr="004154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«Мир нам  нужен  без войны». </w:t>
      </w:r>
    </w:p>
    <w:p w:rsidR="00474728" w:rsidRDefault="004154B7" w:rsidP="00415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 xml:space="preserve"> 4).  Литературная гостиная </w:t>
      </w:r>
      <w:r w:rsidRPr="004154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«Героини русского романа</w:t>
      </w: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>»</w:t>
      </w:r>
      <w:r w:rsidR="00474728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4154B7" w:rsidRPr="004154B7" w:rsidRDefault="004154B7" w:rsidP="00415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>5).</w:t>
      </w:r>
      <w:r w:rsidRPr="004154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 «</w:t>
      </w:r>
      <w:r w:rsidR="0063770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Все началось  с таблички</w:t>
      </w:r>
      <w:r w:rsidRPr="004154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, свитка и бересты», «Аз и Буки – основа науки»</w:t>
      </w: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- в рамках празднования дней  </w:t>
      </w:r>
      <w:r w:rsidRPr="0063770E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Славянской письменности и культуры</w:t>
      </w:r>
      <w:r w:rsidR="00474728"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</w:p>
    <w:p w:rsidR="00474728" w:rsidRDefault="004154B7" w:rsidP="00415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6). </w:t>
      </w:r>
      <w:r w:rsidRPr="004154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«Полярный круг </w:t>
      </w:r>
      <w:proofErr w:type="spellStart"/>
      <w:r w:rsidRPr="004154B7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Рытхэу</w:t>
      </w:r>
      <w:proofErr w:type="spellEnd"/>
    </w:p>
    <w:p w:rsidR="004154B7" w:rsidRPr="004154B7" w:rsidRDefault="004154B7" w:rsidP="00415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</w:t>
      </w: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 В этом году впервые  Центральная библиотека приняла участие в общероссийском мероприятии </w:t>
      </w:r>
      <w:r w:rsidRPr="004154B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«</w:t>
      </w:r>
      <w:proofErr w:type="spellStart"/>
      <w:r w:rsidRPr="004154B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Библионочь</w:t>
      </w:r>
      <w:proofErr w:type="spellEnd"/>
      <w:r w:rsidRPr="004154B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- 2015»</w:t>
      </w:r>
      <w:r w:rsidRPr="004154B7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.  Было организовано  театрализованное концертное  представление </w:t>
      </w:r>
      <w:r w:rsidRPr="004154B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к 70- </w:t>
      </w:r>
      <w:proofErr w:type="spellStart"/>
      <w:r w:rsidRPr="004154B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летию</w:t>
      </w:r>
      <w:proofErr w:type="spellEnd"/>
      <w:r w:rsidRPr="004154B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Победы </w:t>
      </w:r>
    </w:p>
    <w:p w:rsidR="00372DA0" w:rsidRPr="0063770E" w:rsidRDefault="00372DA0" w:rsidP="004154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70E">
        <w:rPr>
          <w:rFonts w:ascii="Times New Roman" w:hAnsi="Times New Roman" w:cs="Times New Roman"/>
          <w:b/>
          <w:sz w:val="32"/>
          <w:szCs w:val="32"/>
        </w:rPr>
        <w:t>Музейное дело</w:t>
      </w:r>
    </w:p>
    <w:p w:rsidR="00372DA0" w:rsidRPr="004154B7" w:rsidRDefault="00372DA0" w:rsidP="004154B7">
      <w:pPr>
        <w:spacing w:after="0" w:line="36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154B7">
        <w:rPr>
          <w:rFonts w:ascii="Times New Roman" w:hAnsi="Times New Roman" w:cs="Times New Roman"/>
          <w:sz w:val="32"/>
          <w:szCs w:val="32"/>
        </w:rPr>
        <w:tab/>
        <w:t>В Тенькинском городском округе существует истор</w:t>
      </w:r>
      <w:r w:rsidR="00474728">
        <w:rPr>
          <w:rFonts w:ascii="Times New Roman" w:hAnsi="Times New Roman" w:cs="Times New Roman"/>
          <w:sz w:val="32"/>
          <w:szCs w:val="32"/>
        </w:rPr>
        <w:t>ико-краеведческий зал</w:t>
      </w:r>
      <w:r w:rsidRPr="004154B7">
        <w:rPr>
          <w:rFonts w:ascii="Times New Roman" w:hAnsi="Times New Roman" w:cs="Times New Roman"/>
          <w:sz w:val="32"/>
          <w:szCs w:val="32"/>
        </w:rPr>
        <w:t xml:space="preserve">. В </w:t>
      </w:r>
      <w:r w:rsidR="00474728" w:rsidRPr="004154B7">
        <w:rPr>
          <w:rFonts w:ascii="Times New Roman" w:hAnsi="Times New Roman" w:cs="Times New Roman"/>
          <w:sz w:val="32"/>
          <w:szCs w:val="32"/>
        </w:rPr>
        <w:t>истор</w:t>
      </w:r>
      <w:r w:rsidR="00474728">
        <w:rPr>
          <w:rFonts w:ascii="Times New Roman" w:hAnsi="Times New Roman" w:cs="Times New Roman"/>
          <w:sz w:val="32"/>
          <w:szCs w:val="32"/>
        </w:rPr>
        <w:t>ико-краеведческом зале</w:t>
      </w:r>
      <w:r w:rsidRPr="004154B7">
        <w:rPr>
          <w:rFonts w:ascii="Times New Roman" w:hAnsi="Times New Roman" w:cs="Times New Roman"/>
          <w:sz w:val="32"/>
          <w:szCs w:val="32"/>
        </w:rPr>
        <w:t xml:space="preserve"> представлены: коллекция горных пород, минералов, руд, окаменелостей; стенды с ксерокопиями документов военных лет, фотографиями, картами лагерных пунктов и </w:t>
      </w:r>
      <w:r w:rsidR="00305A1E" w:rsidRPr="004154B7">
        <w:rPr>
          <w:rFonts w:ascii="Times New Roman" w:hAnsi="Times New Roman" w:cs="Times New Roman"/>
          <w:sz w:val="32"/>
          <w:szCs w:val="32"/>
        </w:rPr>
        <w:t>подробным описанием о жизни</w:t>
      </w:r>
      <w:r w:rsidRPr="004154B7">
        <w:rPr>
          <w:rFonts w:ascii="Times New Roman" w:hAnsi="Times New Roman" w:cs="Times New Roman"/>
          <w:sz w:val="32"/>
          <w:szCs w:val="32"/>
        </w:rPr>
        <w:t xml:space="preserve"> заключенных. </w:t>
      </w:r>
      <w:r w:rsidR="00957EFB" w:rsidRPr="004154B7">
        <w:rPr>
          <w:rFonts w:ascii="Times New Roman" w:hAnsi="Times New Roman" w:cs="Times New Roman"/>
          <w:sz w:val="32"/>
          <w:szCs w:val="32"/>
        </w:rPr>
        <w:t xml:space="preserve">В материалах библиотеки </w:t>
      </w:r>
      <w:r w:rsidR="00474728" w:rsidRPr="004154B7">
        <w:rPr>
          <w:rFonts w:ascii="Times New Roman" w:hAnsi="Times New Roman" w:cs="Times New Roman"/>
          <w:sz w:val="32"/>
          <w:szCs w:val="32"/>
        </w:rPr>
        <w:t>истор</w:t>
      </w:r>
      <w:r w:rsidR="00474728">
        <w:rPr>
          <w:rFonts w:ascii="Times New Roman" w:hAnsi="Times New Roman" w:cs="Times New Roman"/>
          <w:sz w:val="32"/>
          <w:szCs w:val="32"/>
        </w:rPr>
        <w:t>ико-краеведческого зала</w:t>
      </w:r>
      <w:r w:rsidR="00957EFB" w:rsidRPr="004154B7">
        <w:rPr>
          <w:rFonts w:ascii="Times New Roman" w:hAnsi="Times New Roman" w:cs="Times New Roman"/>
          <w:sz w:val="32"/>
          <w:szCs w:val="32"/>
        </w:rPr>
        <w:t xml:space="preserve"> содержатся </w:t>
      </w:r>
      <w:r w:rsidR="00957EFB" w:rsidRPr="004154B7">
        <w:rPr>
          <w:rFonts w:ascii="Times New Roman" w:hAnsi="Times New Roman" w:cs="Times New Roman"/>
          <w:color w:val="000000" w:themeColor="text1"/>
          <w:sz w:val="32"/>
          <w:szCs w:val="32"/>
        </w:rPr>
        <w:t>печатные издания</w:t>
      </w:r>
      <w:r w:rsidR="00701A74" w:rsidRPr="004154B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Тенькинского района и Магаданской области</w:t>
      </w:r>
      <w:r w:rsidR="00957EFB" w:rsidRPr="004154B7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4154B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4154B7">
        <w:rPr>
          <w:rFonts w:ascii="Times New Roman" w:hAnsi="Times New Roman" w:cs="Times New Roman"/>
          <w:sz w:val="32"/>
          <w:szCs w:val="32"/>
        </w:rPr>
        <w:t>книги-ф</w:t>
      </w:r>
      <w:r w:rsidR="00305A1E" w:rsidRPr="004154B7">
        <w:rPr>
          <w:rFonts w:ascii="Times New Roman" w:hAnsi="Times New Roman" w:cs="Times New Roman"/>
          <w:sz w:val="32"/>
          <w:szCs w:val="32"/>
        </w:rPr>
        <w:t xml:space="preserve">отоальбомы, буклеты, СМИ </w:t>
      </w:r>
      <w:r w:rsidR="00701A74" w:rsidRPr="004154B7">
        <w:rPr>
          <w:rFonts w:ascii="Times New Roman" w:hAnsi="Times New Roman" w:cs="Times New Roman"/>
          <w:color w:val="000000" w:themeColor="text1"/>
          <w:sz w:val="32"/>
          <w:szCs w:val="32"/>
        </w:rPr>
        <w:t>района</w:t>
      </w:r>
      <w:r w:rsidR="00701A74" w:rsidRPr="004154B7">
        <w:rPr>
          <w:rFonts w:ascii="Times New Roman" w:hAnsi="Times New Roman" w:cs="Times New Roman"/>
          <w:sz w:val="32"/>
          <w:szCs w:val="32"/>
        </w:rPr>
        <w:t xml:space="preserve">. </w:t>
      </w:r>
      <w:r w:rsidR="00474728">
        <w:rPr>
          <w:rFonts w:ascii="Times New Roman" w:hAnsi="Times New Roman" w:cs="Times New Roman"/>
          <w:sz w:val="32"/>
          <w:szCs w:val="32"/>
        </w:rPr>
        <w:t>Единиц хранения – 6 507.</w:t>
      </w:r>
    </w:p>
    <w:p w:rsidR="00372DA0" w:rsidRPr="004154B7" w:rsidRDefault="00856D2F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sz w:val="32"/>
          <w:szCs w:val="32"/>
        </w:rPr>
        <w:tab/>
      </w:r>
      <w:r w:rsidR="00474728">
        <w:rPr>
          <w:rFonts w:ascii="Times New Roman" w:hAnsi="Times New Roman" w:cs="Times New Roman"/>
          <w:sz w:val="32"/>
          <w:szCs w:val="32"/>
        </w:rPr>
        <w:t>И</w:t>
      </w:r>
      <w:r w:rsidR="00474728" w:rsidRPr="004154B7">
        <w:rPr>
          <w:rFonts w:ascii="Times New Roman" w:hAnsi="Times New Roman" w:cs="Times New Roman"/>
          <w:sz w:val="32"/>
          <w:szCs w:val="32"/>
        </w:rPr>
        <w:t>стор</w:t>
      </w:r>
      <w:r w:rsidR="00474728">
        <w:rPr>
          <w:rFonts w:ascii="Times New Roman" w:hAnsi="Times New Roman" w:cs="Times New Roman"/>
          <w:sz w:val="32"/>
          <w:szCs w:val="32"/>
        </w:rPr>
        <w:t>ико-краеведческий зал</w:t>
      </w:r>
      <w:r w:rsidR="00372DA0" w:rsidRPr="004154B7">
        <w:rPr>
          <w:rFonts w:ascii="Times New Roman" w:hAnsi="Times New Roman" w:cs="Times New Roman"/>
          <w:sz w:val="32"/>
          <w:szCs w:val="32"/>
        </w:rPr>
        <w:t xml:space="preserve"> размещен в </w:t>
      </w:r>
      <w:r w:rsidR="00957EFB" w:rsidRPr="004154B7">
        <w:rPr>
          <w:rFonts w:ascii="Times New Roman" w:hAnsi="Times New Roman" w:cs="Times New Roman"/>
          <w:sz w:val="32"/>
          <w:szCs w:val="32"/>
        </w:rPr>
        <w:t>здании МБОУ ДО</w:t>
      </w:r>
      <w:r w:rsidR="00372DA0" w:rsidRPr="004154B7">
        <w:rPr>
          <w:rFonts w:ascii="Times New Roman" w:hAnsi="Times New Roman" w:cs="Times New Roman"/>
          <w:sz w:val="32"/>
          <w:szCs w:val="32"/>
        </w:rPr>
        <w:t xml:space="preserve"> «ТЦДОД» (центр дополнительного образования детей) в трех кабинетах.</w:t>
      </w:r>
    </w:p>
    <w:p w:rsidR="0063770E" w:rsidRPr="0063770E" w:rsidRDefault="0063770E" w:rsidP="0063770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3770E">
        <w:rPr>
          <w:sz w:val="32"/>
          <w:szCs w:val="32"/>
        </w:rPr>
        <w:t>за 2015 год проведено 33 экскурсии по следующим темам:</w:t>
      </w:r>
    </w:p>
    <w:p w:rsidR="0063770E" w:rsidRPr="0063770E" w:rsidRDefault="0063770E" w:rsidP="0063770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3770E">
        <w:rPr>
          <w:sz w:val="32"/>
          <w:szCs w:val="32"/>
        </w:rPr>
        <w:t>- Обзорная по экспозиции зала;</w:t>
      </w:r>
    </w:p>
    <w:p w:rsidR="0063770E" w:rsidRPr="0063770E" w:rsidRDefault="0063770E" w:rsidP="0063770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3770E">
        <w:rPr>
          <w:sz w:val="32"/>
          <w:szCs w:val="32"/>
        </w:rPr>
        <w:t xml:space="preserve">- </w:t>
      </w:r>
      <w:proofErr w:type="spellStart"/>
      <w:r w:rsidRPr="0063770E">
        <w:rPr>
          <w:sz w:val="32"/>
          <w:szCs w:val="32"/>
        </w:rPr>
        <w:t>Дальстрой</w:t>
      </w:r>
      <w:proofErr w:type="spellEnd"/>
      <w:r w:rsidRPr="0063770E">
        <w:rPr>
          <w:sz w:val="32"/>
          <w:szCs w:val="32"/>
        </w:rPr>
        <w:t xml:space="preserve">. </w:t>
      </w:r>
      <w:proofErr w:type="gramStart"/>
      <w:r w:rsidRPr="0063770E">
        <w:rPr>
          <w:sz w:val="32"/>
          <w:szCs w:val="32"/>
        </w:rPr>
        <w:t>Л</w:t>
      </w:r>
      <w:r>
        <w:rPr>
          <w:sz w:val="32"/>
          <w:szCs w:val="32"/>
        </w:rPr>
        <w:t>агерная</w:t>
      </w:r>
      <w:proofErr w:type="gramEnd"/>
      <w:r>
        <w:rPr>
          <w:sz w:val="32"/>
          <w:szCs w:val="32"/>
        </w:rPr>
        <w:t xml:space="preserve"> Тенька</w:t>
      </w:r>
      <w:r w:rsidRPr="0063770E">
        <w:rPr>
          <w:sz w:val="32"/>
          <w:szCs w:val="32"/>
        </w:rPr>
        <w:t>;</w:t>
      </w:r>
    </w:p>
    <w:p w:rsidR="0063770E" w:rsidRPr="0063770E" w:rsidRDefault="0063770E" w:rsidP="0063770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3770E">
        <w:rPr>
          <w:sz w:val="32"/>
          <w:szCs w:val="32"/>
        </w:rPr>
        <w:t>- Лагерь-рудник «</w:t>
      </w:r>
      <w:proofErr w:type="spellStart"/>
      <w:r w:rsidRPr="0063770E">
        <w:rPr>
          <w:sz w:val="32"/>
          <w:szCs w:val="32"/>
        </w:rPr>
        <w:t>Бутугычаг</w:t>
      </w:r>
      <w:proofErr w:type="spellEnd"/>
      <w:r w:rsidRPr="0063770E">
        <w:rPr>
          <w:sz w:val="32"/>
          <w:szCs w:val="32"/>
        </w:rPr>
        <w:t>»;</w:t>
      </w:r>
    </w:p>
    <w:p w:rsidR="0063770E" w:rsidRPr="0063770E" w:rsidRDefault="0063770E" w:rsidP="0063770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3770E">
        <w:rPr>
          <w:sz w:val="32"/>
          <w:szCs w:val="32"/>
        </w:rPr>
        <w:t>- Тенька в г</w:t>
      </w:r>
      <w:r w:rsidR="00474728">
        <w:rPr>
          <w:sz w:val="32"/>
          <w:szCs w:val="32"/>
        </w:rPr>
        <w:t>оды Великой Отечественной войны</w:t>
      </w:r>
      <w:r w:rsidRPr="0063770E">
        <w:rPr>
          <w:sz w:val="32"/>
          <w:szCs w:val="32"/>
        </w:rPr>
        <w:t>;</w:t>
      </w:r>
    </w:p>
    <w:p w:rsidR="0063770E" w:rsidRPr="0063770E" w:rsidRDefault="0063770E" w:rsidP="0063770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3770E">
        <w:rPr>
          <w:sz w:val="32"/>
          <w:szCs w:val="32"/>
        </w:rPr>
        <w:t>- Руды Теньки и горнодобывающая промышленность района;</w:t>
      </w:r>
    </w:p>
    <w:p w:rsidR="0063770E" w:rsidRPr="0063770E" w:rsidRDefault="0063770E" w:rsidP="0063770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3770E">
        <w:rPr>
          <w:sz w:val="32"/>
          <w:szCs w:val="32"/>
        </w:rPr>
        <w:t>- Рождение минералов и образование горных пород;</w:t>
      </w:r>
    </w:p>
    <w:p w:rsidR="0063770E" w:rsidRPr="0063770E" w:rsidRDefault="0063770E" w:rsidP="0063770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3770E">
        <w:rPr>
          <w:sz w:val="32"/>
          <w:szCs w:val="32"/>
        </w:rPr>
        <w:t>- Древние и современные растения и животные нашего края;</w:t>
      </w:r>
    </w:p>
    <w:p w:rsidR="0063770E" w:rsidRDefault="0063770E" w:rsidP="0063770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63770E">
        <w:rPr>
          <w:sz w:val="32"/>
          <w:szCs w:val="32"/>
        </w:rPr>
        <w:t>- Птицы нашего края</w:t>
      </w:r>
      <w:r w:rsidR="001109D6">
        <w:rPr>
          <w:sz w:val="32"/>
          <w:szCs w:val="32"/>
        </w:rPr>
        <w:t>;</w:t>
      </w:r>
    </w:p>
    <w:p w:rsidR="001109D6" w:rsidRPr="0063770E" w:rsidRDefault="001109D6" w:rsidP="0063770E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</w:t>
      </w:r>
      <w:r w:rsidRPr="001109D6">
        <w:rPr>
          <w:sz w:val="32"/>
          <w:szCs w:val="32"/>
        </w:rPr>
        <w:t>«Ночь в музее».</w:t>
      </w:r>
    </w:p>
    <w:p w:rsidR="001109D6" w:rsidRPr="001109D6" w:rsidRDefault="001109D6" w:rsidP="001109D6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1109D6">
        <w:rPr>
          <w:sz w:val="32"/>
          <w:szCs w:val="32"/>
        </w:rPr>
        <w:t xml:space="preserve">Экскурсии посетили </w:t>
      </w:r>
      <w:r>
        <w:rPr>
          <w:sz w:val="32"/>
          <w:szCs w:val="32"/>
        </w:rPr>
        <w:t xml:space="preserve">не только </w:t>
      </w:r>
      <w:proofErr w:type="spellStart"/>
      <w:r>
        <w:rPr>
          <w:sz w:val="32"/>
          <w:szCs w:val="32"/>
        </w:rPr>
        <w:t>Тенькинцы</w:t>
      </w:r>
      <w:proofErr w:type="spellEnd"/>
      <w:r w:rsidRPr="001109D6">
        <w:rPr>
          <w:sz w:val="32"/>
          <w:szCs w:val="32"/>
        </w:rPr>
        <w:t xml:space="preserve">, </w:t>
      </w:r>
      <w:r>
        <w:rPr>
          <w:sz w:val="32"/>
          <w:szCs w:val="32"/>
        </w:rPr>
        <w:t>а работники рудника им. Матросова, жители</w:t>
      </w:r>
      <w:r w:rsidRPr="001109D6">
        <w:rPr>
          <w:sz w:val="32"/>
          <w:szCs w:val="32"/>
        </w:rPr>
        <w:t xml:space="preserve"> г. Магадана, гости из Москвы, Санкт-Петербурга, Хабаровска, Нов</w:t>
      </w:r>
      <w:r w:rsidR="00474728">
        <w:rPr>
          <w:sz w:val="32"/>
          <w:szCs w:val="32"/>
        </w:rPr>
        <w:t>осибирска, Барнаула, Якутска, Нерю</w:t>
      </w:r>
      <w:r w:rsidRPr="001109D6">
        <w:rPr>
          <w:sz w:val="32"/>
          <w:szCs w:val="32"/>
        </w:rPr>
        <w:t>нгри, Йошкар-Олы.</w:t>
      </w:r>
      <w:proofErr w:type="gramEnd"/>
    </w:p>
    <w:p w:rsidR="001109D6" w:rsidRPr="001109D6" w:rsidRDefault="001109D6" w:rsidP="001109D6">
      <w:pPr>
        <w:pStyle w:val="aa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1109D6">
        <w:rPr>
          <w:sz w:val="32"/>
          <w:szCs w:val="32"/>
        </w:rPr>
        <w:t xml:space="preserve">       Проведена 1 экскурсия в лагерь-рудник «</w:t>
      </w:r>
      <w:proofErr w:type="spellStart"/>
      <w:r w:rsidRPr="001109D6">
        <w:rPr>
          <w:sz w:val="32"/>
          <w:szCs w:val="32"/>
        </w:rPr>
        <w:t>Бутугычаг</w:t>
      </w:r>
      <w:proofErr w:type="spellEnd"/>
      <w:r w:rsidRPr="001109D6">
        <w:rPr>
          <w:sz w:val="32"/>
          <w:szCs w:val="32"/>
        </w:rPr>
        <w:t xml:space="preserve">» с составом 3 человека из </w:t>
      </w:r>
      <w:proofErr w:type="gramStart"/>
      <w:r w:rsidRPr="001109D6">
        <w:rPr>
          <w:sz w:val="32"/>
          <w:szCs w:val="32"/>
        </w:rPr>
        <w:t>г</w:t>
      </w:r>
      <w:proofErr w:type="gramEnd"/>
      <w:r w:rsidR="00474728">
        <w:rPr>
          <w:sz w:val="32"/>
          <w:szCs w:val="32"/>
        </w:rPr>
        <w:t>. Санкт-Петербурга</w:t>
      </w:r>
      <w:r w:rsidRPr="001109D6">
        <w:rPr>
          <w:sz w:val="32"/>
          <w:szCs w:val="32"/>
        </w:rPr>
        <w:t>, поездка на лагерное кладбище бывшей больницы Теньлага в пос. Транспортный – 3 чел. из г. Нов</w:t>
      </w:r>
      <w:r w:rsidR="00474728">
        <w:rPr>
          <w:sz w:val="32"/>
          <w:szCs w:val="32"/>
        </w:rPr>
        <w:t>осибирска, Барнаула</w:t>
      </w:r>
      <w:r w:rsidRPr="001109D6">
        <w:rPr>
          <w:sz w:val="32"/>
          <w:szCs w:val="32"/>
        </w:rPr>
        <w:t xml:space="preserve">, 1 экскурсия на </w:t>
      </w:r>
      <w:proofErr w:type="spellStart"/>
      <w:r w:rsidRPr="001109D6">
        <w:rPr>
          <w:sz w:val="32"/>
          <w:szCs w:val="32"/>
        </w:rPr>
        <w:t>руч</w:t>
      </w:r>
      <w:proofErr w:type="spellEnd"/>
      <w:r w:rsidRPr="001109D6">
        <w:rPr>
          <w:sz w:val="32"/>
          <w:szCs w:val="32"/>
        </w:rPr>
        <w:t>. Лагерный со старшеклассниками средней школы пос. Усть-Омчуг – 12 чел.</w:t>
      </w:r>
    </w:p>
    <w:p w:rsidR="00372DA0" w:rsidRPr="004154B7" w:rsidRDefault="001109D6" w:rsidP="001109D6">
      <w:pPr>
        <w:pStyle w:val="aa"/>
        <w:spacing w:before="0" w:beforeAutospacing="0" w:after="0" w:afterAutospacing="0" w:line="360" w:lineRule="auto"/>
        <w:jc w:val="both"/>
        <w:rPr>
          <w:b/>
          <w:sz w:val="32"/>
          <w:szCs w:val="32"/>
        </w:rPr>
      </w:pPr>
      <w:r w:rsidRPr="001109D6">
        <w:rPr>
          <w:sz w:val="32"/>
          <w:szCs w:val="32"/>
        </w:rPr>
        <w:t xml:space="preserve">     </w:t>
      </w:r>
      <w:r w:rsidR="00372DA0" w:rsidRPr="004154B7">
        <w:rPr>
          <w:b/>
          <w:sz w:val="32"/>
          <w:szCs w:val="32"/>
        </w:rPr>
        <w:t>Проблемы учреждений культуры Тенькинского городского округа</w:t>
      </w:r>
    </w:p>
    <w:p w:rsidR="00D637C5" w:rsidRPr="004154B7" w:rsidRDefault="00BE359E" w:rsidP="004154B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sz w:val="32"/>
          <w:szCs w:val="32"/>
        </w:rPr>
        <w:tab/>
      </w:r>
      <w:r w:rsidR="00474728">
        <w:rPr>
          <w:rFonts w:ascii="Times New Roman" w:hAnsi="Times New Roman" w:cs="Times New Roman"/>
          <w:sz w:val="32"/>
          <w:szCs w:val="32"/>
        </w:rPr>
        <w:t>Вместе с тем с</w:t>
      </w:r>
      <w:r w:rsidR="00D637C5" w:rsidRPr="004154B7">
        <w:rPr>
          <w:rFonts w:ascii="Times New Roman" w:hAnsi="Times New Roman" w:cs="Times New Roman"/>
          <w:sz w:val="32"/>
          <w:szCs w:val="32"/>
        </w:rPr>
        <w:t>уществуют проблемы, негативно влияющие на качество культурного продукта, его востребованность населением и степень удовлетворенности полученной услугой. К ним можно отнести:    </w:t>
      </w:r>
    </w:p>
    <w:p w:rsidR="00474728" w:rsidRDefault="00055149" w:rsidP="00055149">
      <w:pPr>
        <w:pStyle w:val="a6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D637C5" w:rsidRPr="004154B7">
        <w:rPr>
          <w:rFonts w:ascii="Times New Roman" w:hAnsi="Times New Roman" w:cs="Times New Roman"/>
          <w:sz w:val="32"/>
          <w:szCs w:val="32"/>
        </w:rPr>
        <w:t xml:space="preserve">- </w:t>
      </w:r>
      <w:r w:rsidR="00B71A61"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="00D637C5" w:rsidRPr="004154B7">
        <w:rPr>
          <w:rFonts w:ascii="Times New Roman" w:hAnsi="Times New Roman" w:cs="Times New Roman"/>
          <w:sz w:val="32"/>
          <w:szCs w:val="32"/>
        </w:rPr>
        <w:t>высокую степень износа материально-техни</w:t>
      </w:r>
      <w:r w:rsidR="00B71A61" w:rsidRPr="004154B7">
        <w:rPr>
          <w:rFonts w:ascii="Times New Roman" w:hAnsi="Times New Roman" w:cs="Times New Roman"/>
          <w:sz w:val="32"/>
          <w:szCs w:val="32"/>
        </w:rPr>
        <w:t>ческой базы учреждений;</w:t>
      </w:r>
      <w:r w:rsidR="00D637C5" w:rsidRPr="004154B7">
        <w:rPr>
          <w:rFonts w:ascii="Times New Roman" w:hAnsi="Times New Roman" w:cs="Times New Roman"/>
          <w:sz w:val="32"/>
          <w:szCs w:val="32"/>
        </w:rPr>
        <w:br/>
        <w:t>     </w:t>
      </w:r>
      <w:r w:rsidR="00B71A61" w:rsidRPr="004154B7">
        <w:rPr>
          <w:rFonts w:ascii="Times New Roman" w:hAnsi="Times New Roman" w:cs="Times New Roman"/>
          <w:sz w:val="32"/>
          <w:szCs w:val="32"/>
        </w:rPr>
        <w:t xml:space="preserve">   </w:t>
      </w:r>
      <w:r w:rsidR="00D637C5" w:rsidRPr="004154B7">
        <w:rPr>
          <w:rFonts w:ascii="Times New Roman" w:hAnsi="Times New Roman" w:cs="Times New Roman"/>
          <w:sz w:val="32"/>
          <w:szCs w:val="32"/>
        </w:rPr>
        <w:t>- де</w:t>
      </w:r>
      <w:r w:rsidR="00474728">
        <w:rPr>
          <w:rFonts w:ascii="Times New Roman" w:hAnsi="Times New Roman" w:cs="Times New Roman"/>
          <w:sz w:val="32"/>
          <w:szCs w:val="32"/>
        </w:rPr>
        <w:t xml:space="preserve">фицит квалифицированных кадров, </w:t>
      </w:r>
      <w:r>
        <w:rPr>
          <w:rFonts w:ascii="Times New Roman" w:hAnsi="Times New Roman" w:cs="Times New Roman"/>
          <w:sz w:val="32"/>
          <w:szCs w:val="32"/>
        </w:rPr>
        <w:t xml:space="preserve">недостаточный приток молодых </w:t>
      </w:r>
      <w:r w:rsidR="00474728">
        <w:rPr>
          <w:rFonts w:ascii="Times New Roman" w:hAnsi="Times New Roman" w:cs="Times New Roman"/>
          <w:sz w:val="32"/>
          <w:szCs w:val="32"/>
        </w:rPr>
        <w:t>кадров</w:t>
      </w:r>
      <w:r w:rsidR="00D637C5" w:rsidRPr="004154B7">
        <w:rPr>
          <w:rFonts w:ascii="Times New Roman" w:hAnsi="Times New Roman" w:cs="Times New Roman"/>
          <w:sz w:val="32"/>
          <w:szCs w:val="32"/>
        </w:rPr>
        <w:t>;     </w:t>
      </w:r>
      <w:r w:rsidR="00B71A61" w:rsidRPr="004154B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637C5" w:rsidRPr="004154B7" w:rsidRDefault="00D637C5" w:rsidP="00474728">
      <w:pPr>
        <w:pStyle w:val="a6"/>
        <w:spacing w:after="0" w:line="36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4154B7">
        <w:rPr>
          <w:rFonts w:ascii="Times New Roman" w:hAnsi="Times New Roman" w:cs="Times New Roman"/>
          <w:sz w:val="32"/>
          <w:szCs w:val="32"/>
        </w:rPr>
        <w:t>    </w:t>
      </w:r>
      <w:r w:rsidR="00B71A61"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Pr="004154B7">
        <w:rPr>
          <w:rFonts w:ascii="Times New Roman" w:hAnsi="Times New Roman" w:cs="Times New Roman"/>
          <w:sz w:val="32"/>
          <w:szCs w:val="32"/>
        </w:rPr>
        <w:t> </w:t>
      </w:r>
      <w:r w:rsidR="00B71A61" w:rsidRPr="004154B7">
        <w:rPr>
          <w:rFonts w:ascii="Times New Roman" w:hAnsi="Times New Roman" w:cs="Times New Roman"/>
          <w:sz w:val="32"/>
          <w:szCs w:val="32"/>
        </w:rPr>
        <w:t xml:space="preserve"> </w:t>
      </w:r>
      <w:r w:rsidRPr="004154B7">
        <w:rPr>
          <w:rFonts w:ascii="Times New Roman" w:hAnsi="Times New Roman" w:cs="Times New Roman"/>
          <w:sz w:val="32"/>
          <w:szCs w:val="32"/>
        </w:rPr>
        <w:t>Требуется капитальный ремонт зданий:</w:t>
      </w:r>
    </w:p>
    <w:p w:rsidR="00E4123A" w:rsidRDefault="00474728" w:rsidP="004154B7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</w:t>
      </w:r>
      <w:r w:rsidR="00E1614C" w:rsidRPr="00474728">
        <w:rPr>
          <w:rFonts w:ascii="Times New Roman" w:hAnsi="Times New Roman" w:cs="Times New Roman"/>
          <w:sz w:val="32"/>
          <w:szCs w:val="32"/>
        </w:rPr>
        <w:t xml:space="preserve">ля привлечения туристов на </w:t>
      </w:r>
      <w:r w:rsidR="007920BE" w:rsidRPr="00474728">
        <w:rPr>
          <w:rFonts w:ascii="Times New Roman" w:hAnsi="Times New Roman" w:cs="Times New Roman"/>
          <w:sz w:val="32"/>
          <w:szCs w:val="32"/>
        </w:rPr>
        <w:t xml:space="preserve">территорию Тенькинского </w:t>
      </w:r>
      <w:r>
        <w:rPr>
          <w:rFonts w:ascii="Times New Roman" w:hAnsi="Times New Roman" w:cs="Times New Roman"/>
          <w:sz w:val="32"/>
          <w:szCs w:val="32"/>
        </w:rPr>
        <w:t>городского округа</w:t>
      </w:r>
      <w:r w:rsidR="007920BE" w:rsidRPr="00474728">
        <w:rPr>
          <w:rFonts w:ascii="Times New Roman" w:hAnsi="Times New Roman" w:cs="Times New Roman"/>
          <w:sz w:val="32"/>
          <w:szCs w:val="32"/>
        </w:rPr>
        <w:t>, в целях</w:t>
      </w:r>
      <w:r w:rsidR="00E1614C" w:rsidRPr="00474728">
        <w:rPr>
          <w:rFonts w:ascii="Times New Roman" w:hAnsi="Times New Roman" w:cs="Times New Roman"/>
          <w:sz w:val="32"/>
          <w:szCs w:val="32"/>
        </w:rPr>
        <w:t xml:space="preserve"> сохранения культурного </w:t>
      </w:r>
      <w:r w:rsidR="007920BE" w:rsidRPr="00474728">
        <w:rPr>
          <w:rFonts w:ascii="Times New Roman" w:hAnsi="Times New Roman" w:cs="Times New Roman"/>
          <w:sz w:val="32"/>
          <w:szCs w:val="32"/>
        </w:rPr>
        <w:t>наследия среди населения округа и</w:t>
      </w:r>
      <w:r w:rsidR="00E1614C" w:rsidRPr="00474728">
        <w:rPr>
          <w:rFonts w:ascii="Times New Roman" w:hAnsi="Times New Roman" w:cs="Times New Roman"/>
          <w:sz w:val="32"/>
          <w:szCs w:val="32"/>
        </w:rPr>
        <w:t xml:space="preserve"> увеличения числа посетит</w:t>
      </w:r>
      <w:r w:rsidR="007920BE" w:rsidRPr="00474728">
        <w:rPr>
          <w:rFonts w:ascii="Times New Roman" w:hAnsi="Times New Roman" w:cs="Times New Roman"/>
          <w:sz w:val="32"/>
          <w:szCs w:val="32"/>
        </w:rPr>
        <w:t xml:space="preserve">елей </w:t>
      </w:r>
      <w:r w:rsidRPr="004154B7">
        <w:rPr>
          <w:rFonts w:ascii="Times New Roman" w:hAnsi="Times New Roman" w:cs="Times New Roman"/>
          <w:sz w:val="32"/>
          <w:szCs w:val="32"/>
        </w:rPr>
        <w:t>истор</w:t>
      </w:r>
      <w:r>
        <w:rPr>
          <w:rFonts w:ascii="Times New Roman" w:hAnsi="Times New Roman" w:cs="Times New Roman"/>
          <w:sz w:val="32"/>
          <w:szCs w:val="32"/>
        </w:rPr>
        <w:t>ико-краеведческого зала</w:t>
      </w:r>
      <w:r w:rsidR="007920BE" w:rsidRPr="00474728">
        <w:rPr>
          <w:rFonts w:ascii="Times New Roman" w:hAnsi="Times New Roman" w:cs="Times New Roman"/>
          <w:sz w:val="32"/>
          <w:szCs w:val="32"/>
        </w:rPr>
        <w:t>, необходим</w:t>
      </w:r>
      <w:r w:rsidR="00E1614C" w:rsidRPr="00474728">
        <w:rPr>
          <w:rFonts w:ascii="Times New Roman" w:hAnsi="Times New Roman" w:cs="Times New Roman"/>
          <w:sz w:val="32"/>
          <w:szCs w:val="32"/>
        </w:rPr>
        <w:t xml:space="preserve"> ремонт</w:t>
      </w:r>
      <w:r w:rsidR="00E4123A" w:rsidRPr="00474728">
        <w:rPr>
          <w:rFonts w:ascii="Times New Roman" w:hAnsi="Times New Roman" w:cs="Times New Roman"/>
          <w:sz w:val="32"/>
          <w:szCs w:val="32"/>
        </w:rPr>
        <w:t xml:space="preserve"> отдельно стоящего здания, расположенного по адресу: пос. Усть-Омчуг, ул. Победы, д. 14, </w:t>
      </w:r>
      <w:r w:rsidR="00E1614C" w:rsidRPr="00474728">
        <w:rPr>
          <w:rFonts w:ascii="Times New Roman" w:hAnsi="Times New Roman" w:cs="Times New Roman"/>
          <w:sz w:val="32"/>
          <w:szCs w:val="32"/>
        </w:rPr>
        <w:t>приобрете</w:t>
      </w:r>
      <w:r w:rsidR="007920BE" w:rsidRPr="00474728">
        <w:rPr>
          <w:rFonts w:ascii="Times New Roman" w:hAnsi="Times New Roman" w:cs="Times New Roman"/>
          <w:sz w:val="32"/>
          <w:szCs w:val="32"/>
        </w:rPr>
        <w:t xml:space="preserve">нного для размещения </w:t>
      </w:r>
      <w:proofErr w:type="spellStart"/>
      <w:r w:rsidR="007920BE" w:rsidRPr="00474728">
        <w:rPr>
          <w:rFonts w:ascii="Times New Roman" w:hAnsi="Times New Roman" w:cs="Times New Roman"/>
          <w:sz w:val="32"/>
          <w:szCs w:val="32"/>
        </w:rPr>
        <w:t>выставочно</w:t>
      </w:r>
      <w:proofErr w:type="spellEnd"/>
      <w:r w:rsidR="00E1614C" w:rsidRPr="00474728">
        <w:rPr>
          <w:rFonts w:ascii="Times New Roman" w:hAnsi="Times New Roman" w:cs="Times New Roman"/>
          <w:sz w:val="32"/>
          <w:szCs w:val="32"/>
        </w:rPr>
        <w:t xml:space="preserve">–экспозиционного фонда </w:t>
      </w:r>
      <w:r w:rsidRPr="004154B7">
        <w:rPr>
          <w:rFonts w:ascii="Times New Roman" w:hAnsi="Times New Roman" w:cs="Times New Roman"/>
          <w:sz w:val="32"/>
          <w:szCs w:val="32"/>
        </w:rPr>
        <w:t>истор</w:t>
      </w:r>
      <w:r>
        <w:rPr>
          <w:rFonts w:ascii="Times New Roman" w:hAnsi="Times New Roman" w:cs="Times New Roman"/>
          <w:sz w:val="32"/>
          <w:szCs w:val="32"/>
        </w:rPr>
        <w:t>ико-краеведческого зала</w:t>
      </w:r>
      <w:r w:rsidR="00E1614C" w:rsidRPr="00474728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с последующим </w:t>
      </w:r>
      <w:r w:rsidR="00E1614C" w:rsidRPr="00474728">
        <w:rPr>
          <w:rFonts w:ascii="Times New Roman" w:hAnsi="Times New Roman" w:cs="Times New Roman"/>
          <w:sz w:val="32"/>
          <w:szCs w:val="32"/>
        </w:rPr>
        <w:t>присво</w:t>
      </w:r>
      <w:r>
        <w:rPr>
          <w:rFonts w:ascii="Times New Roman" w:hAnsi="Times New Roman" w:cs="Times New Roman"/>
          <w:sz w:val="32"/>
          <w:szCs w:val="32"/>
        </w:rPr>
        <w:t>ением</w:t>
      </w:r>
      <w:r w:rsidR="00E1614C" w:rsidRPr="00474728">
        <w:rPr>
          <w:rFonts w:ascii="Times New Roman" w:hAnsi="Times New Roman" w:cs="Times New Roman"/>
          <w:sz w:val="32"/>
          <w:szCs w:val="32"/>
        </w:rPr>
        <w:t xml:space="preserve"> статус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E1614C" w:rsidRPr="00474728">
        <w:rPr>
          <w:rFonts w:ascii="Times New Roman" w:hAnsi="Times New Roman" w:cs="Times New Roman"/>
          <w:sz w:val="32"/>
          <w:szCs w:val="32"/>
        </w:rPr>
        <w:t xml:space="preserve"> – Музея Тенькинского городского округа.</w:t>
      </w:r>
      <w:proofErr w:type="gramEnd"/>
    </w:p>
    <w:p w:rsidR="00C115C8" w:rsidRDefault="00C115C8" w:rsidP="004154B7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01666">
        <w:rPr>
          <w:rFonts w:ascii="Times New Roman" w:hAnsi="Times New Roman" w:cs="Times New Roman"/>
          <w:sz w:val="32"/>
          <w:szCs w:val="32"/>
        </w:rPr>
        <w:t>Здание ЦД и НТ требу</w:t>
      </w:r>
      <w:r w:rsidR="007118FB" w:rsidRPr="00D01666">
        <w:rPr>
          <w:rFonts w:ascii="Times New Roman" w:hAnsi="Times New Roman" w:cs="Times New Roman"/>
          <w:sz w:val="32"/>
          <w:szCs w:val="32"/>
        </w:rPr>
        <w:t xml:space="preserve">ет капитального ремонта кровли, </w:t>
      </w:r>
      <w:r w:rsidR="00D01666">
        <w:rPr>
          <w:rFonts w:ascii="Times New Roman" w:hAnsi="Times New Roman" w:cs="Times New Roman"/>
          <w:sz w:val="32"/>
          <w:szCs w:val="32"/>
        </w:rPr>
        <w:t>всех кабинетов</w:t>
      </w:r>
      <w:r w:rsidR="007118FB" w:rsidRPr="00D01666">
        <w:rPr>
          <w:rFonts w:ascii="Times New Roman" w:hAnsi="Times New Roman" w:cs="Times New Roman"/>
          <w:sz w:val="32"/>
          <w:szCs w:val="32"/>
        </w:rPr>
        <w:t>, системы отопления</w:t>
      </w:r>
      <w:r w:rsidRPr="00D01666">
        <w:rPr>
          <w:rFonts w:ascii="Times New Roman" w:hAnsi="Times New Roman" w:cs="Times New Roman"/>
          <w:sz w:val="32"/>
          <w:szCs w:val="32"/>
        </w:rPr>
        <w:t xml:space="preserve"> учреждения.</w:t>
      </w:r>
    </w:p>
    <w:p w:rsidR="00372DA0" w:rsidRPr="00D01666" w:rsidRDefault="00C115C8" w:rsidP="004154B7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01666">
        <w:rPr>
          <w:rFonts w:ascii="Times New Roman" w:hAnsi="Times New Roman" w:cs="Times New Roman"/>
          <w:sz w:val="32"/>
          <w:szCs w:val="32"/>
        </w:rPr>
        <w:lastRenderedPageBreak/>
        <w:t>Необх</w:t>
      </w:r>
      <w:r w:rsidR="00D01666">
        <w:rPr>
          <w:rFonts w:ascii="Times New Roman" w:hAnsi="Times New Roman" w:cs="Times New Roman"/>
          <w:sz w:val="32"/>
          <w:szCs w:val="32"/>
        </w:rPr>
        <w:t>одим капитальный ремонт фасада здания районной</w:t>
      </w:r>
      <w:r w:rsidRPr="00D01666">
        <w:rPr>
          <w:rFonts w:ascii="Times New Roman" w:hAnsi="Times New Roman" w:cs="Times New Roman"/>
          <w:sz w:val="32"/>
          <w:szCs w:val="32"/>
        </w:rPr>
        <w:t xml:space="preserve"> библиотеки, хранилищ библиотек, коридоров, абонемента, чи</w:t>
      </w:r>
      <w:r w:rsidR="00D01666">
        <w:rPr>
          <w:rFonts w:ascii="Times New Roman" w:hAnsi="Times New Roman" w:cs="Times New Roman"/>
          <w:sz w:val="32"/>
          <w:szCs w:val="32"/>
        </w:rPr>
        <w:t>тального зала</w:t>
      </w:r>
      <w:r w:rsidRPr="00D01666">
        <w:rPr>
          <w:rFonts w:ascii="Times New Roman" w:hAnsi="Times New Roman" w:cs="Times New Roman"/>
          <w:sz w:val="32"/>
          <w:szCs w:val="32"/>
        </w:rPr>
        <w:t>.</w:t>
      </w:r>
    </w:p>
    <w:p w:rsidR="001216DF" w:rsidRPr="004154B7" w:rsidRDefault="00D01666" w:rsidP="004154B7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со сменой помещения </w:t>
      </w:r>
      <w:r w:rsidR="00830FE1" w:rsidRPr="004154B7">
        <w:rPr>
          <w:rFonts w:ascii="Times New Roman" w:hAnsi="Times New Roman" w:cs="Times New Roman"/>
          <w:sz w:val="32"/>
          <w:szCs w:val="32"/>
        </w:rPr>
        <w:t>КСК «Чайка» пос. Омчак, не</w:t>
      </w:r>
      <w:r>
        <w:rPr>
          <w:rFonts w:ascii="Times New Roman" w:hAnsi="Times New Roman" w:cs="Times New Roman"/>
          <w:sz w:val="32"/>
          <w:szCs w:val="32"/>
        </w:rPr>
        <w:t>обходимо установить крытый вход</w:t>
      </w:r>
      <w:r w:rsidR="00830FE1" w:rsidRPr="004154B7">
        <w:rPr>
          <w:rFonts w:ascii="Times New Roman" w:hAnsi="Times New Roman" w:cs="Times New Roman"/>
          <w:sz w:val="32"/>
          <w:szCs w:val="32"/>
        </w:rPr>
        <w:t>, произвести ремонт помещения и системы отопления, установить пожарную и охранную сигнализации в здании.</w:t>
      </w:r>
    </w:p>
    <w:p w:rsidR="00830FE1" w:rsidRPr="004154B7" w:rsidRDefault="00830FE1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0FE1" w:rsidRPr="004154B7" w:rsidRDefault="00830FE1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0460" w:rsidRPr="004154B7" w:rsidRDefault="009D0460" w:rsidP="004154B7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9D0460" w:rsidRPr="004154B7" w:rsidSect="0063770E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0AC"/>
    <w:multiLevelType w:val="hybridMultilevel"/>
    <w:tmpl w:val="6582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6A8F"/>
    <w:multiLevelType w:val="hybridMultilevel"/>
    <w:tmpl w:val="413E40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E3522E"/>
    <w:multiLevelType w:val="hybridMultilevel"/>
    <w:tmpl w:val="65829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05CF"/>
    <w:multiLevelType w:val="hybridMultilevel"/>
    <w:tmpl w:val="E80CCE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DA0"/>
    <w:rsid w:val="00006C87"/>
    <w:rsid w:val="00012A21"/>
    <w:rsid w:val="00055149"/>
    <w:rsid w:val="000B1317"/>
    <w:rsid w:val="001109D6"/>
    <w:rsid w:val="00111DEE"/>
    <w:rsid w:val="001216DF"/>
    <w:rsid w:val="0012731B"/>
    <w:rsid w:val="001654A0"/>
    <w:rsid w:val="00165624"/>
    <w:rsid w:val="001C6565"/>
    <w:rsid w:val="001D384C"/>
    <w:rsid w:val="002125F1"/>
    <w:rsid w:val="002858D4"/>
    <w:rsid w:val="0029637E"/>
    <w:rsid w:val="002A5F34"/>
    <w:rsid w:val="002D28B9"/>
    <w:rsid w:val="00305A1E"/>
    <w:rsid w:val="00372DA0"/>
    <w:rsid w:val="0038127C"/>
    <w:rsid w:val="004103B8"/>
    <w:rsid w:val="004154B7"/>
    <w:rsid w:val="00474728"/>
    <w:rsid w:val="004A70C8"/>
    <w:rsid w:val="004C5C88"/>
    <w:rsid w:val="00517BA6"/>
    <w:rsid w:val="00520769"/>
    <w:rsid w:val="00553B8B"/>
    <w:rsid w:val="00586697"/>
    <w:rsid w:val="005A70EA"/>
    <w:rsid w:val="005C1916"/>
    <w:rsid w:val="0063770E"/>
    <w:rsid w:val="00663574"/>
    <w:rsid w:val="00664B0B"/>
    <w:rsid w:val="006B2DED"/>
    <w:rsid w:val="006D0341"/>
    <w:rsid w:val="006D4666"/>
    <w:rsid w:val="006F23D8"/>
    <w:rsid w:val="00701A74"/>
    <w:rsid w:val="007118FB"/>
    <w:rsid w:val="007800FC"/>
    <w:rsid w:val="00782CF0"/>
    <w:rsid w:val="007920BE"/>
    <w:rsid w:val="00797EC1"/>
    <w:rsid w:val="00830FE1"/>
    <w:rsid w:val="00856D2F"/>
    <w:rsid w:val="00860835"/>
    <w:rsid w:val="00873CC5"/>
    <w:rsid w:val="008A74C0"/>
    <w:rsid w:val="00916408"/>
    <w:rsid w:val="00943305"/>
    <w:rsid w:val="00957EFB"/>
    <w:rsid w:val="00983FA6"/>
    <w:rsid w:val="009D0460"/>
    <w:rsid w:val="00A8746F"/>
    <w:rsid w:val="00AA23CD"/>
    <w:rsid w:val="00AB275F"/>
    <w:rsid w:val="00B71A61"/>
    <w:rsid w:val="00BE2D36"/>
    <w:rsid w:val="00BE359E"/>
    <w:rsid w:val="00C115C8"/>
    <w:rsid w:val="00CE4288"/>
    <w:rsid w:val="00CE5CFD"/>
    <w:rsid w:val="00D01666"/>
    <w:rsid w:val="00D25112"/>
    <w:rsid w:val="00D637C5"/>
    <w:rsid w:val="00D83513"/>
    <w:rsid w:val="00DA0EDD"/>
    <w:rsid w:val="00DB172C"/>
    <w:rsid w:val="00DC0A38"/>
    <w:rsid w:val="00E02202"/>
    <w:rsid w:val="00E1614C"/>
    <w:rsid w:val="00E4123A"/>
    <w:rsid w:val="00E63680"/>
    <w:rsid w:val="00E82E07"/>
    <w:rsid w:val="00ED1F04"/>
    <w:rsid w:val="00F073EF"/>
    <w:rsid w:val="00F53E79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2D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D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72DA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372D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72D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72DA0"/>
    <w:pPr>
      <w:ind w:left="720"/>
      <w:contextualSpacing/>
    </w:pPr>
  </w:style>
  <w:style w:type="table" w:styleId="a7">
    <w:name w:val="Table Grid"/>
    <w:basedOn w:val="a1"/>
    <w:uiPriority w:val="59"/>
    <w:rsid w:val="00372D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8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E0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63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012A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228A-2004-4112-8C67-957520CE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К. Новикова</cp:lastModifiedBy>
  <cp:revision>36</cp:revision>
  <cp:lastPrinted>2016-02-17T05:27:00Z</cp:lastPrinted>
  <dcterms:created xsi:type="dcterms:W3CDTF">2015-12-04T07:07:00Z</dcterms:created>
  <dcterms:modified xsi:type="dcterms:W3CDTF">2016-02-17T10:11:00Z</dcterms:modified>
</cp:coreProperties>
</file>