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0F" w:rsidRPr="004033B9" w:rsidRDefault="00AF4A0F" w:rsidP="00AF4A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акта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53"/>
      </w:tblGrid>
      <w:tr w:rsidR="00AF4A0F" w:rsidRPr="004033B9" w:rsidTr="001C2004">
        <w:trPr>
          <w:trHeight w:val="1298"/>
        </w:trPr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экономики и стратегического развития территории администрации Тенькинского городского округа Магаданской области</w:t>
            </w:r>
            <w:r w:rsidRPr="00403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подготовке проекта акта в целях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F4A0F" w:rsidRPr="004033B9" w:rsidTr="001C2004">
        <w:tc>
          <w:tcPr>
            <w:tcW w:w="3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акта: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Тенькинского городского округа Магаданской области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AF4A0F" w:rsidRDefault="00AF4A0F" w:rsidP="00AF4A0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F4A0F"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 внесении изменени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й в постановление администрации </w:t>
            </w:r>
            <w:r w:rsidRPr="00AF4A0F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Тенькинского городского округа Магаданской области от 16.03.2016 г. № 156-па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«Тенькинский</w:t>
            </w:r>
            <w:bookmarkStart w:id="0" w:name="_GoBack"/>
            <w:bookmarkEnd w:id="0"/>
            <w:r w:rsidRPr="00AF4A0F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городской округ» Магаданской области</w:t>
            </w:r>
            <w:r w:rsidRPr="00AF4A0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нормативного правового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2021 года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proofErr w:type="gramEnd"/>
            <w:r w:rsidRPr="00DD7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1.2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оценки регулирующего воздействия проектов нормативных правовых актов муниципального образования "Тенькинский городской округ" Магаданской области и экспертизы действующих нормативно - правовых актов муниципального образования "Тенькинский городской округ"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оценке регулирующего воздействия проектов нормативных актов муниципального образования "Тенькинский городской округ" Магаданской области и экспертизы действующих нормативных правовых актов муниципального образования "Тенькинский городской округ",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области"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уведомляет о подготовке проекта акта. Все заинтересованные лица могут направить свои предложения и замечания по данному проекту.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представления предложений о необходимости и вариантах правового регулирования соответствующих общественных отношений в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 с размещением уведомления о подготовке проекта акта (далее – Форма):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прилагается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подачи предложений и замечаний, способ их предоставления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принимаются в течение 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размещения данного уведомления (до </w:t>
            </w:r>
            <w:r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г.) любым из нижеперечисленных способов: </w:t>
            </w:r>
          </w:p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адресу разработчика: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686050,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область, Тенькинский район, пос. Усть-Омчуг, ул. Горняцкая, д. 37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41344-3-04-05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4A0F" w:rsidRPr="004033B9" w:rsidRDefault="00AF4A0F" w:rsidP="001C20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адрес электронной почты: </w:t>
            </w:r>
            <w:hyperlink r:id="rId5" w:history="1"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DolgopolovaMV</w:t>
              </w:r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FC72B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49</w:t>
              </w:r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Pr="00E347E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по вопросам заполнения Формы: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Марина Владимировна, руководитель комитета экономики и стратегического развития территории администрации Тенькинского городского округа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3-04-21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09-00 до 1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рабочим дням,</w:t>
            </w:r>
          </w:p>
          <w:p w:rsidR="00AF4A0F" w:rsidRPr="004033B9" w:rsidRDefault="00AF4A0F" w:rsidP="001C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6" w:history="1">
              <w:r w:rsidRPr="00E347ED">
                <w:rPr>
                  <w:rStyle w:val="a3"/>
                  <w:rFonts w:ascii="Times New Roman" w:hAnsi="Times New Roman" w:cs="Times New Roman"/>
                  <w:sz w:val="28"/>
                </w:rPr>
                <w:t>DolgopolovaMV@49gov.ru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F4A0F" w:rsidRPr="004033B9" w:rsidTr="001C2004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 к уведомлению документы: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0F" w:rsidRPr="004033B9" w:rsidRDefault="00AF4A0F" w:rsidP="001C2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</w:t>
            </w:r>
          </w:p>
        </w:tc>
      </w:tr>
    </w:tbl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04" w:rsidRDefault="001C2004" w:rsidP="00AF4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04" w:rsidRDefault="001C2004" w:rsidP="00AF4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0F" w:rsidRDefault="00AF4A0F" w:rsidP="00AF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представления предложений</w:t>
      </w:r>
    </w:p>
    <w:p w:rsidR="00AF4A0F" w:rsidRDefault="00AF4A0F" w:rsidP="00AF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F4A0F" w:rsidRPr="00FB476E" w:rsidTr="001C2004">
        <w:tc>
          <w:tcPr>
            <w:tcW w:w="7196" w:type="dxa"/>
          </w:tcPr>
          <w:p w:rsidR="00AF4A0F" w:rsidRPr="00FB476E" w:rsidRDefault="00AF4A0F" w:rsidP="001C20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I. Описание общественных отношений, предлагаемых к правовому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регулированию</w:t>
            </w:r>
          </w:p>
        </w:tc>
        <w:tc>
          <w:tcPr>
            <w:tcW w:w="2375" w:type="dxa"/>
          </w:tcPr>
          <w:p w:rsidR="00AF4A0F" w:rsidRPr="00FB476E" w:rsidRDefault="00AF4A0F" w:rsidP="001C2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F4A0F" w:rsidRPr="00FB476E" w:rsidTr="001C2004">
        <w:tc>
          <w:tcPr>
            <w:tcW w:w="7196" w:type="dxa"/>
          </w:tcPr>
          <w:p w:rsidR="00AF4A0F" w:rsidRPr="00FB476E" w:rsidRDefault="00AF4A0F" w:rsidP="001C20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II. </w:t>
            </w:r>
            <w:proofErr w:type="gramStart"/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 местного самоуправления муниципального образования, вносящего (вносящей) предложения 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необходимости и вариантах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 в связи с размещением уведомления о подготовке проекта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нормативного право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вого акта (далее – предложения)</w:t>
            </w:r>
            <w:proofErr w:type="gramEnd"/>
          </w:p>
        </w:tc>
        <w:tc>
          <w:tcPr>
            <w:tcW w:w="2375" w:type="dxa"/>
          </w:tcPr>
          <w:p w:rsidR="00AF4A0F" w:rsidRPr="00FB476E" w:rsidRDefault="00AF4A0F" w:rsidP="001C2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F4A0F" w:rsidRPr="00FB476E" w:rsidTr="001C2004">
        <w:tc>
          <w:tcPr>
            <w:tcW w:w="7196" w:type="dxa"/>
          </w:tcPr>
          <w:p w:rsidR="00AF4A0F" w:rsidRPr="00FB476E" w:rsidRDefault="00AF4A0F" w:rsidP="001C20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III. Срок, установленный 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Комитетом по управлению муниципальным имуществом администрации Тенькинского городского округа для направления предложений</w:t>
            </w:r>
          </w:p>
        </w:tc>
        <w:tc>
          <w:tcPr>
            <w:tcW w:w="2375" w:type="dxa"/>
          </w:tcPr>
          <w:p w:rsidR="00AF4A0F" w:rsidRPr="00FB476E" w:rsidRDefault="00AF4A0F" w:rsidP="001C2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F4A0F" w:rsidRPr="00FB476E" w:rsidTr="001C2004">
        <w:tc>
          <w:tcPr>
            <w:tcW w:w="7196" w:type="dxa"/>
          </w:tcPr>
          <w:p w:rsidR="00AF4A0F" w:rsidRPr="00FB476E" w:rsidRDefault="00AF4A0F" w:rsidP="001C20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IV. Описание необходимости (отсутствия необходимости) правового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предлагаемых общественных отношений</w:t>
            </w:r>
          </w:p>
        </w:tc>
        <w:tc>
          <w:tcPr>
            <w:tcW w:w="2375" w:type="dxa"/>
          </w:tcPr>
          <w:p w:rsidR="00AF4A0F" w:rsidRPr="00FB476E" w:rsidRDefault="00AF4A0F" w:rsidP="001C2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F4A0F" w:rsidRPr="00FB476E" w:rsidTr="001C2004">
        <w:tc>
          <w:tcPr>
            <w:tcW w:w="7196" w:type="dxa"/>
          </w:tcPr>
          <w:p w:rsidR="00AF4A0F" w:rsidRPr="00FB476E" w:rsidRDefault="00AF4A0F" w:rsidP="001C200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V. Описание возможных вариантов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отношений, предлагаемых к правовому регулированию (заполняется в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случае, если в разделе IV сделан вывод о необходимости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агаемых общественных отношений)</w:t>
            </w:r>
          </w:p>
        </w:tc>
        <w:tc>
          <w:tcPr>
            <w:tcW w:w="2375" w:type="dxa"/>
          </w:tcPr>
          <w:p w:rsidR="00AF4A0F" w:rsidRPr="00FB476E" w:rsidRDefault="00AF4A0F" w:rsidP="001C20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F4A0F" w:rsidRDefault="00AF4A0F" w:rsidP="00AF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F" w:rsidRPr="0048640B" w:rsidRDefault="00AF4A0F" w:rsidP="00AF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0F" w:rsidRPr="0048640B" w:rsidRDefault="00AF4A0F" w:rsidP="00AF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A0F" w:rsidRDefault="00AF4A0F" w:rsidP="00AF4A0F">
      <w:pPr>
        <w:rPr>
          <w:rFonts w:ascii="Times New Roman" w:hAnsi="Times New Roman" w:cs="Times New Roman"/>
          <w:sz w:val="28"/>
          <w:szCs w:val="28"/>
        </w:rPr>
      </w:pPr>
    </w:p>
    <w:p w:rsidR="004F6867" w:rsidRDefault="004F6867"/>
    <w:sectPr w:rsidR="004F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0F"/>
    <w:rsid w:val="001C2004"/>
    <w:rsid w:val="004F6867"/>
    <w:rsid w:val="009E1F01"/>
    <w:rsid w:val="00A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F"/>
  </w:style>
  <w:style w:type="paragraph" w:styleId="1">
    <w:name w:val="heading 1"/>
    <w:basedOn w:val="a"/>
    <w:next w:val="a"/>
    <w:link w:val="10"/>
    <w:uiPriority w:val="99"/>
    <w:qFormat/>
    <w:rsid w:val="00AF4A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0F"/>
    <w:rPr>
      <w:color w:val="0000FF"/>
      <w:u w:val="single"/>
    </w:rPr>
  </w:style>
  <w:style w:type="table" w:styleId="a4">
    <w:name w:val="Table Grid"/>
    <w:basedOn w:val="a1"/>
    <w:uiPriority w:val="59"/>
    <w:rsid w:val="00AF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4A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F4A0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F"/>
  </w:style>
  <w:style w:type="paragraph" w:styleId="1">
    <w:name w:val="heading 1"/>
    <w:basedOn w:val="a"/>
    <w:next w:val="a"/>
    <w:link w:val="10"/>
    <w:uiPriority w:val="99"/>
    <w:qFormat/>
    <w:rsid w:val="00AF4A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A0F"/>
    <w:rPr>
      <w:color w:val="0000FF"/>
      <w:u w:val="single"/>
    </w:rPr>
  </w:style>
  <w:style w:type="table" w:styleId="a4">
    <w:name w:val="Table Grid"/>
    <w:basedOn w:val="a1"/>
    <w:uiPriority w:val="59"/>
    <w:rsid w:val="00AF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4A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F4A0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lgopolovaMV@49gov.ru" TargetMode="External"/><Relationship Id="rId5" Type="http://schemas.openxmlformats.org/officeDocument/2006/relationships/hyperlink" Target="mailto:DolgopolovaMV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Yulia_L</dc:creator>
  <cp:lastModifiedBy>Марина Долгополова</cp:lastModifiedBy>
  <cp:revision>1</cp:revision>
  <dcterms:created xsi:type="dcterms:W3CDTF">2020-11-16T06:08:00Z</dcterms:created>
  <dcterms:modified xsi:type="dcterms:W3CDTF">2020-11-16T22:43:00Z</dcterms:modified>
</cp:coreProperties>
</file>