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82A" w:rsidRDefault="00E1082A" w:rsidP="00E108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Итоговое сочинение </w:t>
      </w:r>
    </w:p>
    <w:p w:rsidR="00E1082A" w:rsidRDefault="00E1082A" w:rsidP="00E1082A">
      <w:pPr>
        <w:pStyle w:val="a3"/>
        <w:ind w:firstLine="708"/>
        <w:jc w:val="both"/>
      </w:pPr>
      <w:r>
        <w:rPr>
          <w:sz w:val="28"/>
          <w:szCs w:val="28"/>
        </w:rPr>
        <w:t>Итоговое сочинение– это работа, по итогам которой выпускники получают допуск к ЕГЭ. Для этого нужно получить «зачет» за сочинение. Ученики пишут сочинение в первую среду декабря последнего года обучения, а повторно – в первую среду февраля и первую среду мая этого же учебного года. В этом учебном году это 2 декабря, 3 февраля и 5 мая.</w:t>
      </w:r>
    </w:p>
    <w:p w:rsidR="00E1082A" w:rsidRDefault="00E1082A" w:rsidP="00E1082A">
      <w:pPr>
        <w:pStyle w:val="a3"/>
        <w:jc w:val="both"/>
      </w:pPr>
      <w:r>
        <w:rPr>
          <w:sz w:val="28"/>
          <w:szCs w:val="28"/>
        </w:rPr>
        <w:t xml:space="preserve">Не позднее чем за две недели до сочинения, то есть до </w:t>
      </w:r>
      <w:r w:rsidR="00745967">
        <w:rPr>
          <w:sz w:val="28"/>
          <w:szCs w:val="28"/>
        </w:rPr>
        <w:t>18</w:t>
      </w:r>
      <w:r>
        <w:rPr>
          <w:sz w:val="28"/>
          <w:szCs w:val="28"/>
        </w:rPr>
        <w:t xml:space="preserve"> ноября выпускники должны подать заявление и согласие на обработку персональных данных.</w:t>
      </w:r>
    </w:p>
    <w:p w:rsidR="00E1082A" w:rsidRPr="00E1082A" w:rsidRDefault="00E1082A" w:rsidP="00E1082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это будут темы из тематических направлений:</w:t>
      </w:r>
    </w:p>
    <w:p w:rsidR="004F5092" w:rsidRPr="004F5092" w:rsidRDefault="004F5092" w:rsidP="004F50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Забвению не подлежит. </w:t>
      </w:r>
      <w:r w:rsidRPr="004F50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направление подразумевает анализ исторических событий, общественных явлений, произведений искусства, память о которых не имеет срока давности.</w:t>
      </w:r>
    </w:p>
    <w:p w:rsidR="004F5092" w:rsidRPr="004F5092" w:rsidRDefault="004F5092" w:rsidP="004F50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и другие. </w:t>
      </w:r>
      <w:r w:rsidRPr="004F50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будет строиться на анализе человека среди людей, проблеме конфликта и понимания, что значит «быть собой».</w:t>
      </w:r>
    </w:p>
    <w:p w:rsidR="004F5092" w:rsidRPr="004F5092" w:rsidRDefault="004F5092" w:rsidP="004F50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 прошлым и будущим: портрет моего поколения. </w:t>
      </w:r>
      <w:r w:rsidRPr="004F50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направлении выпускникам нужно поразмышлять о культурных запросах, литературных пристрастиях, жизненных оценках, отношениях с семьей и обществом.</w:t>
      </w:r>
    </w:p>
    <w:p w:rsidR="004F5092" w:rsidRPr="004F5092" w:rsidRDefault="004F5092" w:rsidP="004F50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0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5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перемен. </w:t>
      </w:r>
      <w:r w:rsidRPr="004F50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направлении нужно будет раскрыть тему изменений, открытий, вызовов, стоящих перед человеком и человечеством.</w:t>
      </w:r>
    </w:p>
    <w:p w:rsidR="004F5092" w:rsidRPr="004F5092" w:rsidRDefault="004F5092" w:rsidP="004F50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Разговор с собой. </w:t>
      </w:r>
      <w:r w:rsidRPr="004F50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нужно будет проанализировать внутреннее пространство человека и словесные способы его исследования – вопросы, которые человек задает себе, внутренние переживания, а также тему совести.</w:t>
      </w:r>
    </w:p>
    <w:p w:rsidR="00E1082A" w:rsidRPr="00E1082A" w:rsidRDefault="00E1082A" w:rsidP="00E1082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написания сочинения 3 часа 55 минут. </w:t>
      </w:r>
    </w:p>
    <w:p w:rsidR="00E1082A" w:rsidRPr="00E1082A" w:rsidRDefault="00E1082A" w:rsidP="00E1082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опоздает на экзамен, его допустят к написанию, дадут информацию, которая нужна для заполнения экзаменационного бланка, но не будут проводить инструктаж и продлевать время.</w:t>
      </w:r>
    </w:p>
    <w:p w:rsidR="00E1082A" w:rsidRPr="00E1082A" w:rsidRDefault="00E1082A" w:rsidP="00E108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собой на экзамен можно принести:</w:t>
      </w:r>
    </w:p>
    <w:p w:rsidR="00E1082A" w:rsidRPr="00E1082A" w:rsidRDefault="00E1082A" w:rsidP="00E108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личность;</w:t>
      </w:r>
    </w:p>
    <w:p w:rsidR="00E1082A" w:rsidRPr="00E1082A" w:rsidRDefault="00E1082A" w:rsidP="00E108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черную капиллярную или </w:t>
      </w:r>
      <w:proofErr w:type="spellStart"/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гелевую</w:t>
      </w:r>
      <w:proofErr w:type="spellEnd"/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ручку;</w:t>
      </w:r>
    </w:p>
    <w:p w:rsidR="00E1082A" w:rsidRPr="00E1082A" w:rsidRDefault="00E1082A" w:rsidP="00E108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 и питание, если они необходимы;</w:t>
      </w:r>
    </w:p>
    <w:p w:rsidR="00E1082A" w:rsidRPr="00E1082A" w:rsidRDefault="00E1082A" w:rsidP="00E108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 ОВЗ, дети-инвалиды и инвалиды могут иметь при себе необходимые им специальные технические средства.</w:t>
      </w:r>
    </w:p>
    <w:p w:rsidR="00E1082A" w:rsidRPr="00E1082A" w:rsidRDefault="00E1082A" w:rsidP="00E108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экзамене запрещены:</w:t>
      </w:r>
    </w:p>
    <w:p w:rsidR="00E1082A" w:rsidRPr="00E1082A" w:rsidRDefault="00E1082A" w:rsidP="00E1082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любые средства связи;</w:t>
      </w:r>
    </w:p>
    <w:p w:rsidR="00E1082A" w:rsidRPr="00E1082A" w:rsidRDefault="00E1082A" w:rsidP="00E1082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электронно-вычислительная техника;</w:t>
      </w:r>
    </w:p>
    <w:p w:rsidR="00E1082A" w:rsidRPr="00E1082A" w:rsidRDefault="00E1082A" w:rsidP="00E1082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фото-, аудио- и видеоаппаратура;</w:t>
      </w:r>
    </w:p>
    <w:p w:rsidR="00E1082A" w:rsidRPr="00E1082A" w:rsidRDefault="00E1082A" w:rsidP="00E1082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материалы;</w:t>
      </w:r>
    </w:p>
    <w:p w:rsidR="00E1082A" w:rsidRPr="00E1082A" w:rsidRDefault="00E1082A" w:rsidP="00E1082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письменные заметки;</w:t>
      </w:r>
    </w:p>
    <w:p w:rsidR="00E1082A" w:rsidRPr="00E1082A" w:rsidRDefault="00E1082A" w:rsidP="00E1082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литературных произведений;</w:t>
      </w:r>
    </w:p>
    <w:p w:rsidR="00E1082A" w:rsidRPr="00E1082A" w:rsidRDefault="00E1082A" w:rsidP="00E1082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 словари.</w:t>
      </w:r>
    </w:p>
    <w:p w:rsidR="00E1082A" w:rsidRDefault="00E1082A" w:rsidP="00E1082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выпускник нарушает порядок проведения экзамена, его удаляют с экзамена, работу не проверяют и не оценивают. Повторн</w:t>
      </w:r>
      <w:r w:rsidR="00E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 </w:t>
      </w:r>
      <w:proofErr w:type="gramStart"/>
      <w:r w:rsidR="00E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написанию </w:t>
      </w:r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</w:t>
      </w:r>
      <w:proofErr w:type="gramEnd"/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такой ситуации ученик получает </w:t>
      </w:r>
      <w:r w:rsidR="00EC3D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дополнительные сроки.</w:t>
      </w:r>
    </w:p>
    <w:p w:rsidR="00745967" w:rsidRPr="00745967" w:rsidRDefault="00745967" w:rsidP="0074596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участвовать в дополнительные сроки:</w:t>
      </w:r>
    </w:p>
    <w:p w:rsidR="00745967" w:rsidRPr="00745967" w:rsidRDefault="00410F10" w:rsidP="00410F1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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 w:rsidR="00745967" w:rsidRPr="00745967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="00745967" w:rsidRPr="007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получившие «незачет»;</w:t>
      </w:r>
    </w:p>
    <w:p w:rsidR="00745967" w:rsidRPr="00745967" w:rsidRDefault="00410F10" w:rsidP="00410F1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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 w:rsidR="00745967" w:rsidRPr="007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удаленные с итогового сочинения (изложения) за нарушение требований;</w:t>
      </w:r>
    </w:p>
    <w:p w:rsidR="00745967" w:rsidRPr="00745967" w:rsidRDefault="00410F10" w:rsidP="00410F1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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 w:rsidR="00745967" w:rsidRPr="007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и другие категории участников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745967" w:rsidRPr="00745967" w:rsidRDefault="00410F10" w:rsidP="00410F1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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 w:rsidR="00745967" w:rsidRPr="007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и другие категории участников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745967" w:rsidRPr="00E1082A" w:rsidRDefault="00745967" w:rsidP="00E1082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D2D" w:rsidRDefault="00E1082A" w:rsidP="0074596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проверяет</w:t>
      </w:r>
      <w:r w:rsidR="00E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региональная комиссия</w:t>
      </w:r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Ознакомиться с результатами можно в школе или в местах регистрации на итоговое сочинение, на региональн</w:t>
      </w:r>
      <w:r w:rsidR="00EC3D2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сайта</w:t>
      </w:r>
      <w:r w:rsidR="00E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3D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ege</w:t>
      </w:r>
      <w:proofErr w:type="spellEnd"/>
      <w:r w:rsidR="00EC3D2D" w:rsidRPr="00EC3D2D">
        <w:rPr>
          <w:rFonts w:ascii="Times New Roman" w:eastAsia="Times New Roman" w:hAnsi="Times New Roman" w:cs="Times New Roman"/>
          <w:sz w:val="28"/>
          <w:szCs w:val="28"/>
          <w:lang w:eastAsia="ru-RU"/>
        </w:rPr>
        <w:t>49.</w:t>
      </w:r>
      <w:proofErr w:type="spellStart"/>
      <w:r w:rsidR="00EC3D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EC3D2D" w:rsidRPr="00EC3D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1082A" w:rsidRPr="00E1082A" w:rsidRDefault="00E1082A" w:rsidP="00EC3D2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сочинения как допуск к ЕГЭ действительны бессрочно, </w:t>
      </w:r>
      <w:r w:rsidR="00785E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при приеме на обучение в ВУЗы</w:t>
      </w:r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5E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</w:t>
      </w:r>
      <w:r w:rsidR="00785EC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</w:t>
      </w:r>
      <w:r w:rsidR="00785EC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785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в течение следующих четырех лет.</w:t>
      </w:r>
    </w:p>
    <w:p w:rsidR="00E1082A" w:rsidRPr="00E1082A" w:rsidRDefault="00E1082A" w:rsidP="00E1082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10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Сочинение оценивают по пяти критериям:</w:t>
      </w:r>
    </w:p>
    <w:p w:rsidR="00E1082A" w:rsidRPr="00E1082A" w:rsidRDefault="00E1082A" w:rsidP="00E108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Соответствие теме.</w:t>
      </w:r>
    </w:p>
    <w:p w:rsidR="00E1082A" w:rsidRPr="00E1082A" w:rsidRDefault="00E1082A" w:rsidP="00E108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Аргументация. Привлечение литературного материала.</w:t>
      </w:r>
    </w:p>
    <w:p w:rsidR="00E1082A" w:rsidRPr="00E1082A" w:rsidRDefault="00E1082A" w:rsidP="00E108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Композиция и логика рассуждения.</w:t>
      </w:r>
    </w:p>
    <w:p w:rsidR="00E1082A" w:rsidRPr="00E1082A" w:rsidRDefault="00E1082A" w:rsidP="00E108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Качество письменной речи.</w:t>
      </w:r>
    </w:p>
    <w:p w:rsidR="00E1082A" w:rsidRPr="00E1082A" w:rsidRDefault="00E1082A" w:rsidP="00E108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2A">
        <w:rPr>
          <w:rFonts w:ascii="Times New Roman" w:eastAsia="Times New Roman" w:hAnsi="Times New Roman" w:cs="Times New Roman"/>
          <w:sz w:val="28"/>
          <w:szCs w:val="28"/>
          <w:lang w:eastAsia="ru-RU"/>
        </w:rPr>
        <w:t>5. Грамотность.</w:t>
      </w:r>
    </w:p>
    <w:p w:rsidR="004F5092" w:rsidRDefault="004F5092" w:rsidP="004F509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Критерии № 1 и № 2 – основные. Чтобы получить «зачет» за итоговое сочинение, выпускнику нужно получить «зачет» по критериям № 1 и № 2 и по одному из оставшихся критериев. «Незачет» по первому или второму критерию – это автоматический «незачет» за работу в целом.</w:t>
      </w:r>
    </w:p>
    <w:p w:rsidR="00AC6644" w:rsidRDefault="00AC6644" w:rsidP="004F509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644" w:rsidRDefault="00AC6644" w:rsidP="004F5092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0F10">
        <w:rPr>
          <w:rFonts w:ascii="Times New Roman" w:hAnsi="Times New Roman" w:cs="Times New Roman"/>
          <w:sz w:val="24"/>
          <w:szCs w:val="24"/>
        </w:rPr>
        <w:t xml:space="preserve">Выпускники прошлых лет (для использования результатов при приеме в образовательные организации высшего </w:t>
      </w:r>
      <w:proofErr w:type="gramStart"/>
      <w:r w:rsidRPr="00410F10">
        <w:rPr>
          <w:rFonts w:ascii="Times New Roman" w:hAnsi="Times New Roman" w:cs="Times New Roman"/>
          <w:sz w:val="24"/>
          <w:szCs w:val="24"/>
        </w:rPr>
        <w:t>образования)</w:t>
      </w:r>
      <w:r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зарегистрироваться на итоговое сочинение (изложение) в управлении образования и молодёжи политики по адресу: </w:t>
      </w:r>
      <w:r w:rsidRPr="00410F10">
        <w:rPr>
          <w:rFonts w:ascii="Times New Roman" w:hAnsi="Times New Roman" w:cs="Times New Roman"/>
          <w:sz w:val="24"/>
          <w:szCs w:val="24"/>
        </w:rPr>
        <w:t xml:space="preserve">ул. Мира, д. 13 А, </w:t>
      </w:r>
      <w:proofErr w:type="spellStart"/>
      <w:r w:rsidRPr="00410F1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10F10">
        <w:rPr>
          <w:rFonts w:ascii="Times New Roman" w:hAnsi="Times New Roman" w:cs="Times New Roman"/>
          <w:sz w:val="24"/>
          <w:szCs w:val="24"/>
        </w:rPr>
        <w:t>.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6644" w:rsidRDefault="00AC6644" w:rsidP="004F5092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6644" w:rsidRDefault="00AC6644" w:rsidP="004F509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и молодежной политики</w:t>
      </w:r>
      <w:bookmarkStart w:id="0" w:name="_GoBack"/>
      <w:bookmarkEnd w:id="0"/>
    </w:p>
    <w:p w:rsidR="00745967" w:rsidRPr="009812EA" w:rsidRDefault="00745967" w:rsidP="004F5092">
      <w:pPr>
        <w:pStyle w:val="20"/>
        <w:shd w:val="clear" w:color="auto" w:fill="auto"/>
        <w:tabs>
          <w:tab w:val="left" w:pos="1256"/>
        </w:tabs>
        <w:spacing w:line="29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5092" w:rsidRPr="004F5092" w:rsidRDefault="004F5092" w:rsidP="004F509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5092" w:rsidRPr="004F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470E"/>
    <w:multiLevelType w:val="multilevel"/>
    <w:tmpl w:val="29D40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8D3D84"/>
    <w:multiLevelType w:val="multilevel"/>
    <w:tmpl w:val="4D16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6F468C"/>
    <w:multiLevelType w:val="multilevel"/>
    <w:tmpl w:val="37FE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3108E"/>
    <w:multiLevelType w:val="multilevel"/>
    <w:tmpl w:val="986AB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545561"/>
    <w:multiLevelType w:val="multilevel"/>
    <w:tmpl w:val="54E4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2A"/>
    <w:rsid w:val="000C1E98"/>
    <w:rsid w:val="00410F10"/>
    <w:rsid w:val="004F5092"/>
    <w:rsid w:val="0065539C"/>
    <w:rsid w:val="00745967"/>
    <w:rsid w:val="007843C3"/>
    <w:rsid w:val="00785EC6"/>
    <w:rsid w:val="009812EA"/>
    <w:rsid w:val="00AC6644"/>
    <w:rsid w:val="00E1082A"/>
    <w:rsid w:val="00EC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1F10"/>
  <w15:chartTrackingRefBased/>
  <w15:docId w15:val="{FB1EEEA2-12FB-476A-80A2-6399C1CD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509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4F50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5092"/>
    <w:pPr>
      <w:widowControl w:val="0"/>
      <w:shd w:val="clear" w:color="auto" w:fill="FFFFFF"/>
      <w:spacing w:after="0" w:line="293" w:lineRule="auto"/>
      <w:ind w:firstLine="700"/>
    </w:pPr>
    <w:rPr>
      <w:sz w:val="26"/>
      <w:szCs w:val="26"/>
    </w:rPr>
  </w:style>
  <w:style w:type="table" w:styleId="a5">
    <w:name w:val="Table Grid"/>
    <w:basedOn w:val="a1"/>
    <w:uiPriority w:val="39"/>
    <w:rsid w:val="00745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1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1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4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0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0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93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70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61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36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02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2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1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4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8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89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6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754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19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2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75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81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16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44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86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38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69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63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7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805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7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02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cp:lastPrinted>2020-11-10T06:12:00Z</cp:lastPrinted>
  <dcterms:created xsi:type="dcterms:W3CDTF">2020-11-10T02:54:00Z</dcterms:created>
  <dcterms:modified xsi:type="dcterms:W3CDTF">2020-11-11T01:22:00Z</dcterms:modified>
</cp:coreProperties>
</file>