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F2" w:rsidRDefault="002718F2" w:rsidP="002718F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5D7" w:rsidRPr="00EC35D7" w:rsidRDefault="00EC35D7" w:rsidP="00EC35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C35D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EC35D7" w:rsidRPr="00EC35D7" w:rsidRDefault="00EC35D7" w:rsidP="00EC35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C35D7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EC35D7" w:rsidRPr="00EC35D7" w:rsidRDefault="00EC35D7" w:rsidP="00EC35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C35D7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EC35D7" w:rsidRPr="00EC35D7" w:rsidRDefault="00EC35D7" w:rsidP="00EC3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35D7" w:rsidRPr="00EC35D7" w:rsidRDefault="00EC35D7" w:rsidP="00EC3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EC35D7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EC35D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EC35D7" w:rsidRPr="00EC35D7" w:rsidRDefault="00EC35D7" w:rsidP="00EC3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35D7" w:rsidRPr="00EC35D7" w:rsidRDefault="00983BB8" w:rsidP="00EC3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25.07.2016 № 383-па</w:t>
      </w:r>
    </w:p>
    <w:p w:rsidR="00330273" w:rsidRDefault="00EC35D7" w:rsidP="00EC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5D7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:rsidR="00EC35D7" w:rsidRPr="00EC35D7" w:rsidRDefault="00EC35D7" w:rsidP="00EC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E91" w:rsidRDefault="00330273" w:rsidP="0064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EE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5407BC" w:rsidRPr="005407BC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64772A">
        <w:rPr>
          <w:rFonts w:ascii="Times New Roman" w:eastAsia="Times New Roman" w:hAnsi="Times New Roman" w:cs="Times New Roman"/>
          <w:b/>
          <w:sz w:val="28"/>
          <w:szCs w:val="28"/>
        </w:rPr>
        <w:t>внесении изменений в постановление администрации Тенькинского городского округа Магаданской области от 04.07.2016 №348-па</w:t>
      </w:r>
    </w:p>
    <w:p w:rsidR="00EC35D7" w:rsidRDefault="00EC35D7" w:rsidP="0064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72A" w:rsidRPr="002718F2" w:rsidRDefault="0064772A" w:rsidP="0064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11A48" w:rsidRPr="00EC35D7" w:rsidRDefault="0064772A" w:rsidP="00EC35D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30273" w:rsidRPr="00930DDD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Тенькинского </w:t>
      </w:r>
      <w:r w:rsidR="00B11A48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5407BC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 </w:t>
      </w:r>
      <w:r w:rsidR="00EC3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30273" w:rsidRPr="002718F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330273" w:rsidRPr="002718F2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C51A76" w:rsidRDefault="0064772A" w:rsidP="00EC35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72A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к постановлению администрации</w:t>
      </w:r>
      <w:r w:rsidRPr="006477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772A">
        <w:rPr>
          <w:rFonts w:ascii="Times New Roman" w:eastAsia="Times New Roman" w:hAnsi="Times New Roman" w:cs="Times New Roman"/>
          <w:sz w:val="28"/>
          <w:szCs w:val="28"/>
        </w:rPr>
        <w:t xml:space="preserve">Тенькинского городского округа Магаданской области от 04.07.2016 №348-па </w:t>
      </w:r>
      <w:r w:rsidR="00C51A7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51A76" w:rsidRPr="00C51A76">
        <w:rPr>
          <w:rFonts w:ascii="Times New Roman" w:eastAsia="Times New Roman" w:hAnsi="Times New Roman" w:cs="Times New Roman"/>
          <w:sz w:val="28"/>
          <w:szCs w:val="28"/>
        </w:rPr>
        <w:t>О реализации муниципальной программы</w:t>
      </w:r>
      <w:r w:rsidR="00C51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A76" w:rsidRPr="00C51A76">
        <w:rPr>
          <w:rFonts w:ascii="Times New Roman" w:eastAsia="Times New Roman" w:hAnsi="Times New Roman" w:cs="Times New Roman"/>
          <w:sz w:val="28"/>
          <w:szCs w:val="28"/>
        </w:rPr>
        <w:t>«Кадровое обеспечение образовательных учреждений Тенькинского городского округа Магаданской области на 2016 год» в 2016 году</w:t>
      </w:r>
      <w:r w:rsidR="00C51A7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4772A" w:rsidRPr="0064772A" w:rsidRDefault="0064772A" w:rsidP="00EC35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постановлению</w:t>
      </w:r>
      <w:r w:rsidR="00696A7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07BC" w:rsidRPr="005407BC" w:rsidRDefault="0064772A" w:rsidP="00EC35D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407BC" w:rsidRPr="005407BC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вступает в силу со дня его официального опубликования (обнародования).</w:t>
      </w:r>
    </w:p>
    <w:p w:rsidR="005407BC" w:rsidRPr="005407BC" w:rsidRDefault="005407BC" w:rsidP="00696A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407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407BC">
        <w:rPr>
          <w:rFonts w:ascii="Times New Roman" w:eastAsia="Times New Roman" w:hAnsi="Times New Roman" w:cs="Times New Roman"/>
          <w:sz w:val="28"/>
          <w:szCs w:val="28"/>
        </w:rPr>
        <w:tab/>
      </w:r>
      <w:r w:rsidRPr="005407B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5407BC" w:rsidRPr="005407BC" w:rsidRDefault="005407BC" w:rsidP="0064772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407BC" w:rsidRPr="005407BC" w:rsidRDefault="005407BC" w:rsidP="005407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7BC" w:rsidRPr="005407BC" w:rsidRDefault="005407BC" w:rsidP="005407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7BC" w:rsidRPr="005407BC" w:rsidRDefault="005407BC" w:rsidP="005407BC">
      <w:pPr>
        <w:jc w:val="both"/>
        <w:rPr>
          <w:rFonts w:ascii="Times New Roman" w:eastAsia="Times New Roman" w:hAnsi="Times New Roman" w:cs="Times New Roman"/>
        </w:rPr>
      </w:pPr>
      <w:r w:rsidRPr="005407BC">
        <w:rPr>
          <w:rFonts w:ascii="Times New Roman" w:eastAsia="Times New Roman" w:hAnsi="Times New Roman" w:cs="Times New Roman"/>
          <w:sz w:val="28"/>
          <w:szCs w:val="28"/>
        </w:rPr>
        <w:t>Глава Тенькинского городского окру</w:t>
      </w:r>
      <w:r w:rsidR="00EC35D7">
        <w:rPr>
          <w:rFonts w:ascii="Times New Roman" w:eastAsia="Times New Roman" w:hAnsi="Times New Roman" w:cs="Times New Roman"/>
          <w:sz w:val="28"/>
          <w:szCs w:val="28"/>
        </w:rPr>
        <w:t xml:space="preserve">га                            </w:t>
      </w:r>
      <w:r w:rsidRPr="005407BC">
        <w:rPr>
          <w:rFonts w:ascii="Times New Roman" w:eastAsia="Times New Roman" w:hAnsi="Times New Roman" w:cs="Times New Roman"/>
          <w:sz w:val="28"/>
          <w:szCs w:val="28"/>
        </w:rPr>
        <w:t xml:space="preserve">            И.</w:t>
      </w:r>
      <w:r w:rsidR="00EC3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7BC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EC3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407BC">
        <w:rPr>
          <w:rFonts w:ascii="Times New Roman" w:eastAsia="Times New Roman" w:hAnsi="Times New Roman" w:cs="Times New Roman"/>
          <w:sz w:val="28"/>
          <w:szCs w:val="28"/>
        </w:rPr>
        <w:t>Бережной</w:t>
      </w:r>
      <w:proofErr w:type="gramEnd"/>
    </w:p>
    <w:p w:rsidR="00D05EE8" w:rsidRDefault="00D05EE8" w:rsidP="00D05EE8">
      <w:pPr>
        <w:tabs>
          <w:tab w:val="left" w:pos="1200"/>
        </w:tabs>
        <w:rPr>
          <w:rFonts w:ascii="Times New Roman" w:hAnsi="Times New Roman" w:cs="Times New Roman"/>
        </w:rPr>
        <w:sectPr w:rsidR="00D05E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ab/>
      </w:r>
    </w:p>
    <w:tbl>
      <w:tblPr>
        <w:tblStyle w:val="a4"/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523"/>
        <w:gridCol w:w="2005"/>
        <w:gridCol w:w="1559"/>
        <w:gridCol w:w="1985"/>
        <w:gridCol w:w="1984"/>
        <w:gridCol w:w="1260"/>
        <w:gridCol w:w="1016"/>
      </w:tblGrid>
      <w:tr w:rsidR="00BB3A77" w:rsidRPr="00BB3A77" w:rsidTr="00BB3A77">
        <w:trPr>
          <w:trHeight w:val="255"/>
        </w:trPr>
        <w:tc>
          <w:tcPr>
            <w:tcW w:w="5523" w:type="dxa"/>
            <w:vMerge w:val="restart"/>
            <w:hideMark/>
          </w:tcPr>
          <w:p w:rsid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A77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мероприятий по муниципальной программе</w:t>
            </w:r>
          </w:p>
          <w:p w:rsidR="00BD0486" w:rsidRDefault="00BD0486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0486" w:rsidRPr="00BB3A77" w:rsidRDefault="00BD0486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9" w:type="dxa"/>
            <w:gridSpan w:val="6"/>
            <w:noWrap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A77">
              <w:rPr>
                <w:rFonts w:ascii="Times New Roman" w:hAnsi="Times New Roman" w:cs="Times New Roman"/>
                <w:b/>
                <w:bCs/>
              </w:rPr>
              <w:t>Наименование учреждений</w:t>
            </w:r>
          </w:p>
        </w:tc>
      </w:tr>
      <w:tr w:rsidR="00BB3A77" w:rsidRPr="00BB3A77" w:rsidTr="00BB3A77">
        <w:trPr>
          <w:trHeight w:val="255"/>
        </w:trPr>
        <w:tc>
          <w:tcPr>
            <w:tcW w:w="5523" w:type="dxa"/>
            <w:vMerge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5" w:type="dxa"/>
            <w:vMerge w:val="restart"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B3A77">
              <w:rPr>
                <w:rFonts w:ascii="Times New Roman" w:hAnsi="Times New Roman" w:cs="Times New Roman"/>
                <w:bCs/>
              </w:rPr>
              <w:t>МБДОУ "Детский сад комбинированного вида" пос.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B3A77">
              <w:rPr>
                <w:rFonts w:ascii="Times New Roman" w:hAnsi="Times New Roman" w:cs="Times New Roman"/>
                <w:bCs/>
              </w:rPr>
              <w:t>Усть-Омчуг</w:t>
            </w:r>
          </w:p>
        </w:tc>
        <w:tc>
          <w:tcPr>
            <w:tcW w:w="1559" w:type="dxa"/>
            <w:vMerge w:val="restart"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B3A77">
              <w:rPr>
                <w:rFonts w:ascii="Times New Roman" w:hAnsi="Times New Roman" w:cs="Times New Roman"/>
                <w:bCs/>
              </w:rPr>
              <w:t>МБДОУ "Детский сад  пос.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B3A77">
              <w:rPr>
                <w:rFonts w:ascii="Times New Roman" w:hAnsi="Times New Roman" w:cs="Times New Roman"/>
                <w:bCs/>
              </w:rPr>
              <w:t>Омчак"</w:t>
            </w:r>
          </w:p>
        </w:tc>
        <w:tc>
          <w:tcPr>
            <w:tcW w:w="1985" w:type="dxa"/>
            <w:vMerge w:val="restart"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B3A77">
              <w:rPr>
                <w:rFonts w:ascii="Times New Roman" w:hAnsi="Times New Roman" w:cs="Times New Roman"/>
                <w:bCs/>
              </w:rPr>
              <w:t>МБОУ "Средняя общеобразовательная школа в пос.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B3A77">
              <w:rPr>
                <w:rFonts w:ascii="Times New Roman" w:hAnsi="Times New Roman" w:cs="Times New Roman"/>
                <w:bCs/>
              </w:rPr>
              <w:t>Усть-Омчуг"</w:t>
            </w:r>
          </w:p>
        </w:tc>
        <w:tc>
          <w:tcPr>
            <w:tcW w:w="1984" w:type="dxa"/>
            <w:vMerge w:val="restart"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B3A77">
              <w:rPr>
                <w:rFonts w:ascii="Times New Roman" w:hAnsi="Times New Roman" w:cs="Times New Roman"/>
                <w:bCs/>
              </w:rPr>
              <w:t>МБОУ "Средняя общеобразовательная школа в пос.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B3A77">
              <w:rPr>
                <w:rFonts w:ascii="Times New Roman" w:hAnsi="Times New Roman" w:cs="Times New Roman"/>
                <w:bCs/>
              </w:rPr>
              <w:t>Омчак"</w:t>
            </w:r>
          </w:p>
        </w:tc>
        <w:tc>
          <w:tcPr>
            <w:tcW w:w="1260" w:type="dxa"/>
            <w:vMerge w:val="restart"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B3A77">
              <w:rPr>
                <w:rFonts w:ascii="Times New Roman" w:hAnsi="Times New Roman" w:cs="Times New Roman"/>
                <w:bCs/>
              </w:rPr>
              <w:t>МБОУ ДОД "ТЦДОД"</w:t>
            </w:r>
          </w:p>
        </w:tc>
        <w:tc>
          <w:tcPr>
            <w:tcW w:w="1016" w:type="dxa"/>
            <w:vMerge w:val="restart"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B3A77">
              <w:rPr>
                <w:rFonts w:ascii="Times New Roman" w:hAnsi="Times New Roman" w:cs="Times New Roman"/>
                <w:bCs/>
              </w:rPr>
              <w:t>ИТОГО:</w:t>
            </w:r>
          </w:p>
        </w:tc>
      </w:tr>
      <w:tr w:rsidR="00BB3A77" w:rsidRPr="00BB3A77" w:rsidTr="00BB3A77">
        <w:trPr>
          <w:trHeight w:val="255"/>
        </w:trPr>
        <w:tc>
          <w:tcPr>
            <w:tcW w:w="5523" w:type="dxa"/>
            <w:vMerge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5" w:type="dxa"/>
            <w:vMerge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vMerge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6" w:type="dxa"/>
            <w:vMerge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3A77" w:rsidRPr="00BB3A77" w:rsidTr="00BB3A77">
        <w:trPr>
          <w:trHeight w:val="615"/>
        </w:trPr>
        <w:tc>
          <w:tcPr>
            <w:tcW w:w="5523" w:type="dxa"/>
            <w:vMerge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5" w:type="dxa"/>
            <w:vMerge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vMerge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6" w:type="dxa"/>
            <w:vMerge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3A77" w:rsidRPr="00BB3A77" w:rsidTr="00BB3A77">
        <w:trPr>
          <w:trHeight w:val="255"/>
        </w:trPr>
        <w:tc>
          <w:tcPr>
            <w:tcW w:w="5523" w:type="dxa"/>
            <w:vMerge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9" w:type="dxa"/>
            <w:gridSpan w:val="6"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A77">
              <w:rPr>
                <w:rFonts w:ascii="Times New Roman" w:hAnsi="Times New Roman" w:cs="Times New Roman"/>
                <w:b/>
                <w:bCs/>
              </w:rPr>
              <w:t>Объем средств (тыс. рублей)</w:t>
            </w:r>
          </w:p>
        </w:tc>
      </w:tr>
      <w:tr w:rsidR="00BB3A77" w:rsidRPr="00BB3A77" w:rsidTr="00BB3A77">
        <w:trPr>
          <w:trHeight w:val="147"/>
        </w:trPr>
        <w:tc>
          <w:tcPr>
            <w:tcW w:w="5523" w:type="dxa"/>
            <w:noWrap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3A7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05" w:type="dxa"/>
            <w:noWrap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3A7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3A7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3A7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3A7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noWrap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3A7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16" w:type="dxa"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BB3A77" w:rsidRPr="00BB3A77" w:rsidTr="00BB3A77">
        <w:trPr>
          <w:trHeight w:val="775"/>
        </w:trPr>
        <w:tc>
          <w:tcPr>
            <w:tcW w:w="5523" w:type="dxa"/>
            <w:hideMark/>
          </w:tcPr>
          <w:p w:rsidR="00BB3A77" w:rsidRPr="00BB3A77" w:rsidRDefault="00BB3A77" w:rsidP="00350CD8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BB3A77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"Кадровое обеспечение  образовательных учреждений Тенькинского </w:t>
            </w:r>
            <w:r w:rsidR="00350CD8">
              <w:rPr>
                <w:rFonts w:ascii="Times New Roman" w:hAnsi="Times New Roman" w:cs="Times New Roman"/>
                <w:b/>
                <w:bCs/>
              </w:rPr>
              <w:t>городского округа</w:t>
            </w:r>
            <w:r w:rsidRPr="00BB3A77">
              <w:rPr>
                <w:rFonts w:ascii="Times New Roman" w:hAnsi="Times New Roman" w:cs="Times New Roman"/>
                <w:b/>
                <w:bCs/>
              </w:rPr>
              <w:t xml:space="preserve"> Магаданской области на 201</w:t>
            </w:r>
            <w:r w:rsidR="00350CD8">
              <w:rPr>
                <w:rFonts w:ascii="Times New Roman" w:hAnsi="Times New Roman" w:cs="Times New Roman"/>
                <w:b/>
                <w:bCs/>
              </w:rPr>
              <w:t>6</w:t>
            </w:r>
            <w:r w:rsidRPr="00BB3A77">
              <w:rPr>
                <w:rFonts w:ascii="Times New Roman" w:hAnsi="Times New Roman" w:cs="Times New Roman"/>
                <w:b/>
                <w:bCs/>
              </w:rPr>
              <w:t xml:space="preserve"> год"</w:t>
            </w:r>
          </w:p>
        </w:tc>
        <w:tc>
          <w:tcPr>
            <w:tcW w:w="2005" w:type="dxa"/>
            <w:noWrap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A77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A77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985" w:type="dxa"/>
            <w:noWrap/>
            <w:hideMark/>
          </w:tcPr>
          <w:p w:rsidR="00BB3A77" w:rsidRPr="00BB3A77" w:rsidRDefault="009F26FD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143,7</w:t>
            </w:r>
          </w:p>
        </w:tc>
        <w:tc>
          <w:tcPr>
            <w:tcW w:w="1984" w:type="dxa"/>
            <w:noWrap/>
            <w:hideMark/>
          </w:tcPr>
          <w:p w:rsidR="00BB3A77" w:rsidRPr="00BB3A77" w:rsidRDefault="009F26FD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56,3</w:t>
            </w:r>
          </w:p>
        </w:tc>
        <w:tc>
          <w:tcPr>
            <w:tcW w:w="1260" w:type="dxa"/>
            <w:noWrap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A77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16" w:type="dxa"/>
            <w:noWrap/>
            <w:hideMark/>
          </w:tcPr>
          <w:p w:rsidR="00BB3A77" w:rsidRPr="00BB3A77" w:rsidRDefault="00B11A48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BB3A77" w:rsidRPr="00BB3A77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BB3A77" w:rsidRPr="00BB3A77" w:rsidTr="00BB3A77">
        <w:trPr>
          <w:trHeight w:val="255"/>
        </w:trPr>
        <w:tc>
          <w:tcPr>
            <w:tcW w:w="5523" w:type="dxa"/>
            <w:noWrap/>
            <w:hideMark/>
          </w:tcPr>
          <w:p w:rsidR="00BB3A77" w:rsidRPr="00BB3A77" w:rsidRDefault="00B11A48" w:rsidP="00BB3A77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BB3A77" w:rsidRPr="00BB3A77">
              <w:rPr>
                <w:rFonts w:ascii="Times New Roman" w:hAnsi="Times New Roman" w:cs="Times New Roman"/>
                <w:b/>
                <w:bCs/>
              </w:rPr>
              <w:t>Привлечение квалифицированных кадров</w:t>
            </w:r>
          </w:p>
        </w:tc>
        <w:tc>
          <w:tcPr>
            <w:tcW w:w="2005" w:type="dxa"/>
            <w:noWrap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A77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A77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985" w:type="dxa"/>
            <w:noWrap/>
            <w:hideMark/>
          </w:tcPr>
          <w:p w:rsidR="00BB3A77" w:rsidRPr="00BB3A77" w:rsidRDefault="009F26FD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143,7</w:t>
            </w:r>
          </w:p>
        </w:tc>
        <w:tc>
          <w:tcPr>
            <w:tcW w:w="1984" w:type="dxa"/>
            <w:noWrap/>
            <w:hideMark/>
          </w:tcPr>
          <w:p w:rsidR="00BB3A77" w:rsidRPr="00BB3A77" w:rsidRDefault="009F26FD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56,3</w:t>
            </w:r>
          </w:p>
        </w:tc>
        <w:tc>
          <w:tcPr>
            <w:tcW w:w="1260" w:type="dxa"/>
            <w:noWrap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A77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16" w:type="dxa"/>
            <w:noWrap/>
            <w:hideMark/>
          </w:tcPr>
          <w:p w:rsidR="00BB3A77" w:rsidRPr="00BB3A77" w:rsidRDefault="00B11A48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BB3A77" w:rsidRPr="00BB3A77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BB3A77" w:rsidRPr="00BB3A77" w:rsidTr="00BB3A77">
        <w:trPr>
          <w:trHeight w:val="765"/>
        </w:trPr>
        <w:tc>
          <w:tcPr>
            <w:tcW w:w="5523" w:type="dxa"/>
            <w:hideMark/>
          </w:tcPr>
          <w:p w:rsidR="00BB3A77" w:rsidRPr="00BB3A77" w:rsidRDefault="00BB3A77" w:rsidP="00B11A48">
            <w:pPr>
              <w:tabs>
                <w:tab w:val="left" w:pos="1200"/>
              </w:tabs>
              <w:rPr>
                <w:rFonts w:ascii="Times New Roman" w:hAnsi="Times New Roman" w:cs="Times New Roman"/>
                <w:bCs/>
              </w:rPr>
            </w:pPr>
            <w:r w:rsidRPr="00BB3A77">
              <w:rPr>
                <w:rFonts w:ascii="Times New Roman" w:hAnsi="Times New Roman" w:cs="Times New Roman"/>
                <w:bCs/>
              </w:rPr>
              <w:t>1.1.</w:t>
            </w:r>
            <w:r w:rsidR="00B11A48">
              <w:rPr>
                <w:rFonts w:ascii="Times New Roman" w:hAnsi="Times New Roman" w:cs="Times New Roman"/>
                <w:bCs/>
              </w:rPr>
              <w:t>Выплата е</w:t>
            </w:r>
            <w:r w:rsidRPr="00BB3A77">
              <w:rPr>
                <w:rFonts w:ascii="Times New Roman" w:hAnsi="Times New Roman" w:cs="Times New Roman"/>
                <w:bCs/>
              </w:rPr>
              <w:t>диновременно</w:t>
            </w:r>
            <w:r w:rsidR="00B11A48">
              <w:rPr>
                <w:rFonts w:ascii="Times New Roman" w:hAnsi="Times New Roman" w:cs="Times New Roman"/>
                <w:bCs/>
              </w:rPr>
              <w:t>го</w:t>
            </w:r>
            <w:r w:rsidRPr="00BB3A77">
              <w:rPr>
                <w:rFonts w:ascii="Times New Roman" w:hAnsi="Times New Roman" w:cs="Times New Roman"/>
                <w:bCs/>
              </w:rPr>
              <w:t xml:space="preserve"> пособи</w:t>
            </w:r>
            <w:r w:rsidR="00B11A48">
              <w:rPr>
                <w:rFonts w:ascii="Times New Roman" w:hAnsi="Times New Roman" w:cs="Times New Roman"/>
                <w:bCs/>
              </w:rPr>
              <w:t>я</w:t>
            </w:r>
            <w:r w:rsidRPr="00BB3A77">
              <w:rPr>
                <w:rFonts w:ascii="Times New Roman" w:hAnsi="Times New Roman" w:cs="Times New Roman"/>
                <w:bCs/>
              </w:rPr>
              <w:t xml:space="preserve">  специалистам, приглашенным из Магаданской области и других регионов для работы в образовательных учреждениях</w:t>
            </w:r>
            <w:r w:rsidR="00B11A48">
              <w:rPr>
                <w:rFonts w:ascii="Times New Roman" w:hAnsi="Times New Roman" w:cs="Times New Roman"/>
                <w:bCs/>
              </w:rPr>
              <w:t xml:space="preserve"> (подъемные)</w:t>
            </w:r>
          </w:p>
        </w:tc>
        <w:tc>
          <w:tcPr>
            <w:tcW w:w="2005" w:type="dxa"/>
            <w:noWrap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B3A7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B3A7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985" w:type="dxa"/>
            <w:noWrap/>
            <w:hideMark/>
          </w:tcPr>
          <w:p w:rsidR="00BB3A77" w:rsidRPr="00BB3A77" w:rsidRDefault="009F26FD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BB3A77" w:rsidRPr="00BB3A77" w:rsidRDefault="009F26FD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56,3</w:t>
            </w:r>
          </w:p>
        </w:tc>
        <w:tc>
          <w:tcPr>
            <w:tcW w:w="1260" w:type="dxa"/>
            <w:noWrap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B3A7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016" w:type="dxa"/>
            <w:noWrap/>
            <w:hideMark/>
          </w:tcPr>
          <w:p w:rsidR="00BB3A77" w:rsidRPr="00BB3A77" w:rsidRDefault="009F26FD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56,3</w:t>
            </w:r>
          </w:p>
        </w:tc>
      </w:tr>
      <w:tr w:rsidR="00BB3A77" w:rsidRPr="00BB3A77" w:rsidTr="00BB3A77">
        <w:trPr>
          <w:trHeight w:val="255"/>
        </w:trPr>
        <w:tc>
          <w:tcPr>
            <w:tcW w:w="5523" w:type="dxa"/>
            <w:hideMark/>
          </w:tcPr>
          <w:p w:rsidR="00BB3A77" w:rsidRPr="00BB3A77" w:rsidRDefault="00BB3A77" w:rsidP="00B11A48">
            <w:pPr>
              <w:tabs>
                <w:tab w:val="left" w:pos="1200"/>
              </w:tabs>
              <w:rPr>
                <w:rFonts w:ascii="Times New Roman" w:hAnsi="Times New Roman" w:cs="Times New Roman"/>
                <w:bCs/>
              </w:rPr>
            </w:pPr>
            <w:r w:rsidRPr="00BB3A77">
              <w:rPr>
                <w:rFonts w:ascii="Times New Roman" w:hAnsi="Times New Roman" w:cs="Times New Roman"/>
                <w:bCs/>
              </w:rPr>
              <w:t>1.</w:t>
            </w:r>
            <w:r w:rsidR="00B11A48">
              <w:rPr>
                <w:rFonts w:ascii="Times New Roman" w:hAnsi="Times New Roman" w:cs="Times New Roman"/>
                <w:bCs/>
              </w:rPr>
              <w:t>2</w:t>
            </w:r>
            <w:r w:rsidRPr="00BB3A77">
              <w:rPr>
                <w:rFonts w:ascii="Times New Roman" w:hAnsi="Times New Roman" w:cs="Times New Roman"/>
                <w:bCs/>
              </w:rPr>
              <w:t xml:space="preserve">.Ремонт  жилых помещений для привлеченных специалистов </w:t>
            </w:r>
          </w:p>
        </w:tc>
        <w:tc>
          <w:tcPr>
            <w:tcW w:w="2005" w:type="dxa"/>
            <w:noWrap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B3A7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B3A7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985" w:type="dxa"/>
            <w:noWrap/>
            <w:hideMark/>
          </w:tcPr>
          <w:p w:rsidR="00BB3A77" w:rsidRPr="00BB3A77" w:rsidRDefault="009F26FD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143,7</w:t>
            </w:r>
          </w:p>
        </w:tc>
        <w:tc>
          <w:tcPr>
            <w:tcW w:w="1984" w:type="dxa"/>
            <w:noWrap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B3A7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B3A7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016" w:type="dxa"/>
            <w:noWrap/>
            <w:hideMark/>
          </w:tcPr>
          <w:p w:rsidR="00BB3A77" w:rsidRPr="00BB3A77" w:rsidRDefault="0064772A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143,7</w:t>
            </w:r>
          </w:p>
        </w:tc>
      </w:tr>
      <w:tr w:rsidR="00BB3A77" w:rsidRPr="00BB3A77" w:rsidTr="00BB3A77">
        <w:trPr>
          <w:trHeight w:val="255"/>
        </w:trPr>
        <w:tc>
          <w:tcPr>
            <w:tcW w:w="5523" w:type="dxa"/>
            <w:hideMark/>
          </w:tcPr>
          <w:p w:rsidR="00BB3A77" w:rsidRPr="00BB3A77" w:rsidRDefault="00B11A48" w:rsidP="00BB3A77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BB3A77" w:rsidRPr="00BB3A77">
              <w:rPr>
                <w:rFonts w:ascii="Times New Roman" w:hAnsi="Times New Roman" w:cs="Times New Roman"/>
                <w:b/>
                <w:bCs/>
              </w:rPr>
              <w:t>Повышение квалификации работников</w:t>
            </w:r>
          </w:p>
        </w:tc>
        <w:tc>
          <w:tcPr>
            <w:tcW w:w="2005" w:type="dxa"/>
            <w:noWrap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A77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A77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985" w:type="dxa"/>
            <w:noWrap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A77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984" w:type="dxa"/>
            <w:noWrap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A77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A77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16" w:type="dxa"/>
            <w:noWrap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A77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BB3A77" w:rsidRPr="00BB3A77" w:rsidTr="00BB3A77">
        <w:trPr>
          <w:trHeight w:val="510"/>
        </w:trPr>
        <w:tc>
          <w:tcPr>
            <w:tcW w:w="5523" w:type="dxa"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rPr>
                <w:rFonts w:ascii="Times New Roman" w:hAnsi="Times New Roman" w:cs="Times New Roman"/>
                <w:bCs/>
              </w:rPr>
            </w:pPr>
            <w:r w:rsidRPr="00BB3A77">
              <w:rPr>
                <w:rFonts w:ascii="Times New Roman" w:hAnsi="Times New Roman" w:cs="Times New Roman"/>
                <w:bCs/>
              </w:rPr>
              <w:t>2.1.Повышение квалификации педагогических работников в других регионах</w:t>
            </w:r>
          </w:p>
        </w:tc>
        <w:tc>
          <w:tcPr>
            <w:tcW w:w="2005" w:type="dxa"/>
            <w:noWrap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B3A7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B3A7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985" w:type="dxa"/>
            <w:noWrap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B3A7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984" w:type="dxa"/>
            <w:noWrap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B3A7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B3A7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016" w:type="dxa"/>
            <w:noWrap/>
            <w:hideMark/>
          </w:tcPr>
          <w:p w:rsidR="00BB3A77" w:rsidRPr="00BB3A77" w:rsidRDefault="00BB3A77" w:rsidP="00BB3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B3A77">
              <w:rPr>
                <w:rFonts w:ascii="Times New Roman" w:hAnsi="Times New Roman" w:cs="Times New Roman"/>
                <w:bCs/>
              </w:rPr>
              <w:t>0,0</w:t>
            </w:r>
          </w:p>
        </w:tc>
      </w:tr>
    </w:tbl>
    <w:tbl>
      <w:tblPr>
        <w:tblStyle w:val="a4"/>
        <w:tblpPr w:leftFromText="180" w:rightFromText="180" w:vertAnchor="page" w:horzAnchor="margin" w:tblpY="496"/>
        <w:tblW w:w="15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8"/>
      </w:tblGrid>
      <w:tr w:rsidR="00BD0486" w:rsidRPr="00D05EE8" w:rsidTr="00B11A48">
        <w:trPr>
          <w:trHeight w:val="2510"/>
        </w:trPr>
        <w:tc>
          <w:tcPr>
            <w:tcW w:w="15698" w:type="dxa"/>
            <w:hideMark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10"/>
              <w:gridCol w:w="4557"/>
            </w:tblGrid>
            <w:tr w:rsidR="00EC35D7" w:rsidTr="00EC35D7">
              <w:tc>
                <w:tcPr>
                  <w:tcW w:w="10910" w:type="dxa"/>
                </w:tcPr>
                <w:p w:rsidR="00EC35D7" w:rsidRDefault="00EC35D7" w:rsidP="00BD0486">
                  <w:pPr>
                    <w:framePr w:hSpace="180" w:wrap="around" w:vAnchor="page" w:hAnchor="margin" w:y="496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4557" w:type="dxa"/>
                </w:tcPr>
                <w:p w:rsidR="00EC35D7" w:rsidRPr="00EC35D7" w:rsidRDefault="00EC35D7" w:rsidP="00EC35D7">
                  <w:pPr>
                    <w:tabs>
                      <w:tab w:val="left" w:pos="1200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C35D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Приложение</w:t>
                  </w:r>
                </w:p>
                <w:p w:rsidR="00EC35D7" w:rsidRPr="00EC35D7" w:rsidRDefault="00EC35D7" w:rsidP="00EC35D7">
                  <w:pPr>
                    <w:tabs>
                      <w:tab w:val="left" w:pos="1200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C35D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EC35D7" w:rsidRPr="00EC35D7" w:rsidRDefault="00EC35D7" w:rsidP="00EC35D7">
                  <w:pPr>
                    <w:tabs>
                      <w:tab w:val="left" w:pos="1200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C35D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Тенькинского городского округа</w:t>
                  </w:r>
                </w:p>
                <w:p w:rsidR="00EC35D7" w:rsidRPr="00EC35D7" w:rsidRDefault="00EC35D7" w:rsidP="00EC35D7">
                  <w:pPr>
                    <w:tabs>
                      <w:tab w:val="left" w:pos="1200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C35D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Магаданской области</w:t>
                  </w:r>
                </w:p>
                <w:p w:rsidR="00EC35D7" w:rsidRPr="00EC35D7" w:rsidRDefault="00EC35D7" w:rsidP="00EC35D7">
                  <w:pPr>
                    <w:tabs>
                      <w:tab w:val="left" w:pos="1200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C35D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от </w:t>
                  </w:r>
                  <w:r w:rsidR="00983BB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25.07.2016г.№ 383</w:t>
                  </w:r>
                  <w:bookmarkStart w:id="0" w:name="_GoBack"/>
                  <w:bookmarkEnd w:id="0"/>
                  <w:r w:rsidRPr="00EC35D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-па</w:t>
                  </w:r>
                </w:p>
                <w:p w:rsidR="00EC35D7" w:rsidRDefault="00EC35D7" w:rsidP="00BD0486">
                  <w:pPr>
                    <w:framePr w:hSpace="180" w:wrap="around" w:vAnchor="page" w:hAnchor="margin" w:y="496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BD0486" w:rsidRDefault="00BD0486" w:rsidP="00BD0486">
            <w:pPr>
              <w:tabs>
                <w:tab w:val="left" w:pos="1200"/>
              </w:tabs>
              <w:jc w:val="right"/>
              <w:rPr>
                <w:rFonts w:ascii="Times New Roman" w:hAnsi="Times New Roman" w:cs="Times New Roman"/>
                <w:bCs/>
              </w:rPr>
            </w:pPr>
          </w:p>
          <w:p w:rsidR="00BD0486" w:rsidRDefault="00BD0486" w:rsidP="00BD0486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Распределение средств </w:t>
            </w:r>
            <w:r w:rsidRPr="00D05EE8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D0486" w:rsidRDefault="00BD0486" w:rsidP="00BD0486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Тенькинский </w:t>
            </w:r>
            <w:r w:rsidR="00B11A48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Магаданской области на реализацию </w:t>
            </w:r>
            <w:r w:rsidRPr="00D05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программы "</w:t>
            </w:r>
            <w:r w:rsidRPr="00BB3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Кадровое обеспечение образовательных учреждений Тенькинского </w:t>
            </w:r>
            <w:r w:rsidR="00B11A48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BB3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агаданской области на 201</w:t>
            </w:r>
            <w:r w:rsidR="00B11A4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год" в 201</w:t>
            </w:r>
            <w:r w:rsidR="00B11A4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BD0486" w:rsidRPr="006038AD" w:rsidRDefault="00BD0486" w:rsidP="00BD0486">
            <w:pPr>
              <w:tabs>
                <w:tab w:val="left" w:pos="1200"/>
                <w:tab w:val="center" w:pos="7733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280B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11A48" w:rsidRDefault="00B11A48" w:rsidP="00B11A48">
      <w:pPr>
        <w:rPr>
          <w:rFonts w:ascii="Times New Roman" w:hAnsi="Times New Roman" w:cs="Times New Roman"/>
        </w:rPr>
      </w:pPr>
    </w:p>
    <w:p w:rsidR="00D05EE8" w:rsidRPr="00B11A48" w:rsidRDefault="00B11A48" w:rsidP="00EC35D7">
      <w:pPr>
        <w:tabs>
          <w:tab w:val="left" w:pos="604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sectPr w:rsidR="00D05EE8" w:rsidRPr="00B11A48" w:rsidSect="003D100B">
      <w:pgSz w:w="16838" w:h="11906" w:orient="landscape"/>
      <w:pgMar w:top="1134" w:right="720" w:bottom="720" w:left="720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EB" w:rsidRDefault="003853EB" w:rsidP="00D05EE8">
      <w:pPr>
        <w:spacing w:after="0" w:line="240" w:lineRule="auto"/>
      </w:pPr>
      <w:r>
        <w:separator/>
      </w:r>
    </w:p>
  </w:endnote>
  <w:endnote w:type="continuationSeparator" w:id="0">
    <w:p w:rsidR="003853EB" w:rsidRDefault="003853EB" w:rsidP="00D0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EB" w:rsidRDefault="003853EB" w:rsidP="00D05EE8">
      <w:pPr>
        <w:spacing w:after="0" w:line="240" w:lineRule="auto"/>
      </w:pPr>
      <w:r>
        <w:separator/>
      </w:r>
    </w:p>
  </w:footnote>
  <w:footnote w:type="continuationSeparator" w:id="0">
    <w:p w:rsidR="003853EB" w:rsidRDefault="003853EB" w:rsidP="00D05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F2"/>
    <w:rsid w:val="000767DF"/>
    <w:rsid w:val="000C3B5F"/>
    <w:rsid w:val="001D213D"/>
    <w:rsid w:val="002153D7"/>
    <w:rsid w:val="00266312"/>
    <w:rsid w:val="002718F2"/>
    <w:rsid w:val="00276561"/>
    <w:rsid w:val="002766F4"/>
    <w:rsid w:val="002D089A"/>
    <w:rsid w:val="00330273"/>
    <w:rsid w:val="003406D2"/>
    <w:rsid w:val="00350CD8"/>
    <w:rsid w:val="003828F5"/>
    <w:rsid w:val="003853EB"/>
    <w:rsid w:val="003C1F9F"/>
    <w:rsid w:val="003D100B"/>
    <w:rsid w:val="00411E91"/>
    <w:rsid w:val="005407BC"/>
    <w:rsid w:val="006038AD"/>
    <w:rsid w:val="0064772A"/>
    <w:rsid w:val="00647FB0"/>
    <w:rsid w:val="00696A7A"/>
    <w:rsid w:val="00773DD2"/>
    <w:rsid w:val="00796391"/>
    <w:rsid w:val="00825E01"/>
    <w:rsid w:val="00876349"/>
    <w:rsid w:val="008952B3"/>
    <w:rsid w:val="008C3900"/>
    <w:rsid w:val="00901870"/>
    <w:rsid w:val="009464D3"/>
    <w:rsid w:val="00955B50"/>
    <w:rsid w:val="00983BB8"/>
    <w:rsid w:val="009B3B6A"/>
    <w:rsid w:val="009F26FD"/>
    <w:rsid w:val="00A04592"/>
    <w:rsid w:val="00AA46D8"/>
    <w:rsid w:val="00B104FB"/>
    <w:rsid w:val="00B11A48"/>
    <w:rsid w:val="00B73B5C"/>
    <w:rsid w:val="00B955CA"/>
    <w:rsid w:val="00BB3A77"/>
    <w:rsid w:val="00BC3697"/>
    <w:rsid w:val="00BD0486"/>
    <w:rsid w:val="00BE5EFD"/>
    <w:rsid w:val="00C411DB"/>
    <w:rsid w:val="00C51A76"/>
    <w:rsid w:val="00CC5AF5"/>
    <w:rsid w:val="00CD352E"/>
    <w:rsid w:val="00D05EE8"/>
    <w:rsid w:val="00D72C43"/>
    <w:rsid w:val="00EC35D7"/>
    <w:rsid w:val="00EF2629"/>
    <w:rsid w:val="00EF7673"/>
    <w:rsid w:val="00F0634B"/>
    <w:rsid w:val="00F20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718F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D0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0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EE8"/>
  </w:style>
  <w:style w:type="paragraph" w:styleId="a7">
    <w:name w:val="footer"/>
    <w:basedOn w:val="a"/>
    <w:link w:val="a8"/>
    <w:uiPriority w:val="99"/>
    <w:unhideWhenUsed/>
    <w:rsid w:val="00D0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EE8"/>
  </w:style>
  <w:style w:type="paragraph" w:styleId="a9">
    <w:name w:val="Balloon Text"/>
    <w:basedOn w:val="a"/>
    <w:link w:val="aa"/>
    <w:uiPriority w:val="99"/>
    <w:semiHidden/>
    <w:unhideWhenUsed/>
    <w:rsid w:val="0069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6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718F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D0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0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EE8"/>
  </w:style>
  <w:style w:type="paragraph" w:styleId="a7">
    <w:name w:val="footer"/>
    <w:basedOn w:val="a"/>
    <w:link w:val="a8"/>
    <w:uiPriority w:val="99"/>
    <w:unhideWhenUsed/>
    <w:rsid w:val="00D0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EE8"/>
  </w:style>
  <w:style w:type="paragraph" w:styleId="a9">
    <w:name w:val="Balloon Text"/>
    <w:basedOn w:val="a"/>
    <w:link w:val="aa"/>
    <w:uiPriority w:val="99"/>
    <w:semiHidden/>
    <w:unhideWhenUsed/>
    <w:rsid w:val="0069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6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Максимец Екатерина Владимировна</cp:lastModifiedBy>
  <cp:revision>10</cp:revision>
  <cp:lastPrinted>2016-07-26T05:31:00Z</cp:lastPrinted>
  <dcterms:created xsi:type="dcterms:W3CDTF">2016-07-19T04:14:00Z</dcterms:created>
  <dcterms:modified xsi:type="dcterms:W3CDTF">2016-07-27T00:41:00Z</dcterms:modified>
</cp:coreProperties>
</file>