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42" w:rsidRPr="00C247AE" w:rsidRDefault="00854342" w:rsidP="00854342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 w:rsidRPr="00C247AE">
        <w:rPr>
          <w:b/>
          <w:sz w:val="28"/>
          <w:szCs w:val="28"/>
        </w:rPr>
        <w:t>УВЕДОМЛЕНИЕ</w:t>
      </w:r>
    </w:p>
    <w:p w:rsidR="00D92B4D" w:rsidRDefault="00854342" w:rsidP="00D92B4D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 w:rsidRPr="00C247AE">
        <w:rPr>
          <w:b/>
          <w:sz w:val="28"/>
          <w:szCs w:val="28"/>
        </w:rPr>
        <w:t xml:space="preserve">о проведении </w:t>
      </w:r>
      <w:r w:rsidR="00C247AE">
        <w:rPr>
          <w:b/>
          <w:sz w:val="28"/>
          <w:szCs w:val="28"/>
        </w:rPr>
        <w:t>экспертизы п</w:t>
      </w:r>
      <w:r w:rsidR="00C247AE" w:rsidRPr="00C247AE">
        <w:rPr>
          <w:b/>
          <w:sz w:val="28"/>
          <w:szCs w:val="28"/>
        </w:rPr>
        <w:t>остановлени</w:t>
      </w:r>
      <w:r w:rsidR="00C247AE">
        <w:rPr>
          <w:b/>
          <w:sz w:val="28"/>
          <w:szCs w:val="28"/>
        </w:rPr>
        <w:t>я</w:t>
      </w:r>
      <w:r w:rsidR="00C247AE" w:rsidRPr="00C247AE">
        <w:rPr>
          <w:b/>
          <w:sz w:val="28"/>
          <w:szCs w:val="28"/>
        </w:rPr>
        <w:t xml:space="preserve"> администрации </w:t>
      </w:r>
      <w:r w:rsidR="00D92B4D">
        <w:rPr>
          <w:b/>
          <w:sz w:val="28"/>
          <w:szCs w:val="28"/>
        </w:rPr>
        <w:t xml:space="preserve">Тенькинского городского округа </w:t>
      </w:r>
    </w:p>
    <w:p w:rsidR="00D92B4D" w:rsidRPr="00D92B4D" w:rsidRDefault="00D92B4D" w:rsidP="00D92B4D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 w:rsidRPr="00D92B4D">
        <w:rPr>
          <w:b/>
          <w:sz w:val="28"/>
          <w:szCs w:val="28"/>
        </w:rPr>
        <w:t>Магаданс</w:t>
      </w:r>
      <w:r>
        <w:rPr>
          <w:b/>
          <w:sz w:val="28"/>
          <w:szCs w:val="28"/>
        </w:rPr>
        <w:t>кой области от 31 июля 2018 г. №</w:t>
      </w:r>
      <w:r w:rsidRPr="00D92B4D">
        <w:rPr>
          <w:b/>
          <w:sz w:val="28"/>
          <w:szCs w:val="28"/>
        </w:rPr>
        <w:t> 193-па</w:t>
      </w:r>
    </w:p>
    <w:p w:rsidR="00854342" w:rsidRPr="00C247AE" w:rsidRDefault="00D92B4D" w:rsidP="00D92B4D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92B4D">
        <w:rPr>
          <w:b/>
          <w:sz w:val="28"/>
          <w:szCs w:val="28"/>
        </w:rPr>
        <w:t>Об утверждении Порядка предоставления субсидии специализированным службам по вопросам похоронного дела на возмещение стоимости услуг по погребению умерших</w:t>
      </w:r>
      <w:r>
        <w:rPr>
          <w:b/>
          <w:sz w:val="28"/>
          <w:szCs w:val="28"/>
        </w:rPr>
        <w:t>»</w:t>
      </w:r>
    </w:p>
    <w:p w:rsidR="00854342" w:rsidRPr="00C247AE" w:rsidRDefault="00854342" w:rsidP="00854342">
      <w:pPr>
        <w:tabs>
          <w:tab w:val="left" w:pos="1360"/>
        </w:tabs>
        <w:ind w:firstLine="709"/>
        <w:jc w:val="center"/>
        <w:rPr>
          <w:sz w:val="28"/>
          <w:szCs w:val="28"/>
        </w:rPr>
      </w:pPr>
    </w:p>
    <w:p w:rsidR="00854342" w:rsidRPr="00C247AE" w:rsidRDefault="00C247AE" w:rsidP="00D92B4D">
      <w:pPr>
        <w:tabs>
          <w:tab w:val="left" w:pos="13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Комитет экономики и стратегического развития территории </w:t>
      </w:r>
      <w:r w:rsidR="00056615" w:rsidRPr="00C247AE">
        <w:rPr>
          <w:sz w:val="28"/>
          <w:szCs w:val="28"/>
        </w:rPr>
        <w:t xml:space="preserve">администрации </w:t>
      </w:r>
      <w:r w:rsidR="002B6EFE">
        <w:rPr>
          <w:sz w:val="28"/>
          <w:szCs w:val="28"/>
        </w:rPr>
        <w:t>Т</w:t>
      </w:r>
      <w:r>
        <w:rPr>
          <w:sz w:val="28"/>
          <w:szCs w:val="28"/>
        </w:rPr>
        <w:t xml:space="preserve">енькинского городского округа </w:t>
      </w:r>
      <w:r w:rsidR="00854342" w:rsidRPr="00C247AE">
        <w:rPr>
          <w:sz w:val="28"/>
          <w:szCs w:val="28"/>
        </w:rPr>
        <w:t xml:space="preserve">уведомляет о проведении публичных </w:t>
      </w:r>
      <w:r>
        <w:rPr>
          <w:sz w:val="28"/>
          <w:szCs w:val="28"/>
        </w:rPr>
        <w:t>обсуждений</w:t>
      </w:r>
      <w:r w:rsidR="00854342" w:rsidRPr="00C247AE">
        <w:rPr>
          <w:sz w:val="28"/>
          <w:szCs w:val="28"/>
        </w:rPr>
        <w:t xml:space="preserve"> в целях экспертизы </w:t>
      </w:r>
      <w:r w:rsidR="00831C3F" w:rsidRPr="00831C3F">
        <w:rPr>
          <w:sz w:val="28"/>
          <w:szCs w:val="28"/>
        </w:rPr>
        <w:t xml:space="preserve">постановления администрации </w:t>
      </w:r>
      <w:r w:rsidR="00D92B4D" w:rsidRPr="00D92B4D">
        <w:rPr>
          <w:sz w:val="28"/>
          <w:szCs w:val="28"/>
        </w:rPr>
        <w:t>постановления администрации Тенькинского городского округа Магаданской области от 31 июля 2018 г. № 193-па</w:t>
      </w:r>
      <w:r w:rsidR="00D92B4D">
        <w:rPr>
          <w:sz w:val="28"/>
          <w:szCs w:val="28"/>
        </w:rPr>
        <w:t xml:space="preserve"> </w:t>
      </w:r>
      <w:r w:rsidR="00D92B4D" w:rsidRPr="00D92B4D">
        <w:rPr>
          <w:sz w:val="28"/>
          <w:szCs w:val="28"/>
        </w:rPr>
        <w:t>«Об утверждении Порядка предоставления субсидии специализированным службам по вопросам похоронного дела на возмещение стоимости услуг по погребению умерших»</w:t>
      </w:r>
      <w:r w:rsidR="002B6EFE">
        <w:rPr>
          <w:sz w:val="28"/>
          <w:szCs w:val="28"/>
        </w:rPr>
        <w:t>.</w:t>
      </w:r>
      <w:proofErr w:type="gramEnd"/>
    </w:p>
    <w:p w:rsidR="0080791E" w:rsidRDefault="0080791E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C247AE" w:rsidRDefault="00C247AE" w:rsidP="00854342">
      <w:pPr>
        <w:tabs>
          <w:tab w:val="left" w:pos="1360"/>
        </w:tabs>
        <w:jc w:val="both"/>
        <w:rPr>
          <w:sz w:val="28"/>
          <w:szCs w:val="28"/>
        </w:rPr>
      </w:pPr>
      <w:proofErr w:type="gramStart"/>
      <w:r w:rsidRPr="00C247AE">
        <w:rPr>
          <w:sz w:val="28"/>
          <w:szCs w:val="28"/>
        </w:rPr>
        <w:t>Экспертиза проводится в соответствии с</w:t>
      </w:r>
      <w:r>
        <w:rPr>
          <w:sz w:val="28"/>
          <w:szCs w:val="28"/>
        </w:rPr>
        <w:t xml:space="preserve"> </w:t>
      </w:r>
      <w:r w:rsidRPr="00C247AE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C247AE">
        <w:rPr>
          <w:sz w:val="28"/>
          <w:szCs w:val="28"/>
        </w:rPr>
        <w:t xml:space="preserve"> проведения экспертизы нормативных правовых актов муниципального образования «Тенькинский городской округ» Магаданской области на 201</w:t>
      </w:r>
      <w:r w:rsidR="00D92B4D">
        <w:rPr>
          <w:sz w:val="28"/>
          <w:szCs w:val="28"/>
        </w:rPr>
        <w:t>9</w:t>
      </w:r>
      <w:r w:rsidRPr="00C247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утвержденным постановлением </w:t>
      </w:r>
      <w:r w:rsidR="002B6EFE">
        <w:rPr>
          <w:sz w:val="28"/>
          <w:szCs w:val="28"/>
        </w:rPr>
        <w:t xml:space="preserve">администрации Тенькинского городского округа от </w:t>
      </w:r>
      <w:r w:rsidR="00D92B4D">
        <w:rPr>
          <w:sz w:val="28"/>
          <w:szCs w:val="28"/>
        </w:rPr>
        <w:t>19</w:t>
      </w:r>
      <w:r w:rsidR="002B6EFE">
        <w:rPr>
          <w:sz w:val="28"/>
          <w:szCs w:val="28"/>
        </w:rPr>
        <w:t>.</w:t>
      </w:r>
      <w:r w:rsidR="00D92B4D">
        <w:rPr>
          <w:sz w:val="28"/>
          <w:szCs w:val="28"/>
        </w:rPr>
        <w:t>11</w:t>
      </w:r>
      <w:r w:rsidR="002B6EFE">
        <w:rPr>
          <w:sz w:val="28"/>
          <w:szCs w:val="28"/>
        </w:rPr>
        <w:t>.20</w:t>
      </w:r>
      <w:r w:rsidR="00831C3F">
        <w:rPr>
          <w:sz w:val="28"/>
          <w:szCs w:val="28"/>
        </w:rPr>
        <w:t xml:space="preserve">18 года № </w:t>
      </w:r>
      <w:r w:rsidR="00D92B4D">
        <w:rPr>
          <w:sz w:val="28"/>
          <w:szCs w:val="28"/>
        </w:rPr>
        <w:t>289</w:t>
      </w:r>
      <w:r w:rsidR="002B6EFE">
        <w:rPr>
          <w:sz w:val="28"/>
          <w:szCs w:val="28"/>
        </w:rPr>
        <w:t>-па «</w:t>
      </w:r>
      <w:r w:rsidR="002B6EFE" w:rsidRPr="002B6EFE">
        <w:rPr>
          <w:sz w:val="28"/>
          <w:szCs w:val="28"/>
        </w:rPr>
        <w:t>Об утверждении Плана проведения экспертизы нормативных правовых актов муниципального образования «Тенькинский городской округ» Магаданской области на 201</w:t>
      </w:r>
      <w:r w:rsidR="00D92B4D">
        <w:rPr>
          <w:sz w:val="28"/>
          <w:szCs w:val="28"/>
        </w:rPr>
        <w:t>9</w:t>
      </w:r>
      <w:r w:rsidR="002B6EFE" w:rsidRPr="002B6EFE">
        <w:rPr>
          <w:sz w:val="28"/>
          <w:szCs w:val="28"/>
        </w:rPr>
        <w:t xml:space="preserve"> год</w:t>
      </w:r>
      <w:r w:rsidR="002B6EFE">
        <w:rPr>
          <w:sz w:val="28"/>
          <w:szCs w:val="28"/>
        </w:rPr>
        <w:t>» д</w:t>
      </w:r>
      <w:r w:rsidR="002B6EFE" w:rsidRPr="002B6EFE">
        <w:rPr>
          <w:sz w:val="28"/>
          <w:szCs w:val="28"/>
        </w:rPr>
        <w:t>ля рассмотрения нормативного правового акта субъектами предпринимательской и инвестиционной деятельности, представителями</w:t>
      </w:r>
      <w:proofErr w:type="gramEnd"/>
      <w:r w:rsidR="002B6EFE" w:rsidRPr="002B6EFE">
        <w:rPr>
          <w:sz w:val="28"/>
          <w:szCs w:val="28"/>
        </w:rPr>
        <w:t xml:space="preserve"> </w:t>
      </w:r>
      <w:proofErr w:type="gramStart"/>
      <w:r w:rsidR="002B6EFE" w:rsidRPr="002B6EFE">
        <w:rPr>
          <w:sz w:val="28"/>
          <w:szCs w:val="28"/>
        </w:rPr>
        <w:t xml:space="preserve">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саморегулируемыми организациями и научно-экспертными организациями,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2B6EFE">
        <w:rPr>
          <w:sz w:val="28"/>
          <w:szCs w:val="28"/>
        </w:rPr>
        <w:t>округа</w:t>
      </w:r>
      <w:r w:rsidR="002B6EFE" w:rsidRPr="002B6E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1F2B5B" w:rsidRPr="001F2B5B" w:rsidRDefault="0076370F" w:rsidP="00854342">
      <w:pPr>
        <w:tabs>
          <w:tab w:val="left" w:pos="1360"/>
        </w:tabs>
        <w:jc w:val="both"/>
        <w:rPr>
          <w:sz w:val="28"/>
        </w:rPr>
      </w:pPr>
      <w:r>
        <w:rPr>
          <w:sz w:val="28"/>
          <w:szCs w:val="28"/>
        </w:rPr>
        <w:t>Текст постановления размещен</w:t>
      </w:r>
      <w:r w:rsidRPr="005A3098">
        <w:rPr>
          <w:sz w:val="28"/>
          <w:szCs w:val="28"/>
        </w:rPr>
        <w:t xml:space="preserve">: </w:t>
      </w:r>
      <w:hyperlink r:id="rId6" w:history="1">
        <w:r w:rsidR="001F2B5B" w:rsidRPr="001F2B5B">
          <w:rPr>
            <w:rStyle w:val="a6"/>
            <w:sz w:val="28"/>
          </w:rPr>
          <w:t>http://admtenka.ru/economy/otsenka-reguliruyuschego-vozdejstviya/</w:t>
        </w:r>
      </w:hyperlink>
    </w:p>
    <w:p w:rsidR="001F2B5B" w:rsidRDefault="001F2B5B" w:rsidP="00854342">
      <w:pPr>
        <w:tabs>
          <w:tab w:val="left" w:pos="1360"/>
        </w:tabs>
        <w:jc w:val="both"/>
      </w:pPr>
    </w:p>
    <w:p w:rsidR="002B6EFE" w:rsidRPr="0076370F" w:rsidRDefault="002B6EFE" w:rsidP="00854342">
      <w:pPr>
        <w:tabs>
          <w:tab w:val="left" w:pos="136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Разработчик нормативного правового акта: </w:t>
      </w:r>
      <w:r w:rsidR="00D92B4D" w:rsidRPr="00D92B4D">
        <w:rPr>
          <w:sz w:val="28"/>
          <w:szCs w:val="28"/>
          <w:u w:val="single"/>
        </w:rPr>
        <w:t>Комитет экономики и стратегического развития территории администрации Тенькинского городского округа</w:t>
      </w:r>
    </w:p>
    <w:p w:rsidR="002B6EFE" w:rsidRDefault="002B6EFE" w:rsidP="00854342">
      <w:pPr>
        <w:tabs>
          <w:tab w:val="left" w:pos="1360"/>
        </w:tabs>
        <w:jc w:val="center"/>
        <w:rPr>
          <w:sz w:val="28"/>
          <w:szCs w:val="28"/>
        </w:rPr>
      </w:pPr>
    </w:p>
    <w:p w:rsidR="00854342" w:rsidRDefault="002B6EFE" w:rsidP="002B6EFE">
      <w:pPr>
        <w:tabs>
          <w:tab w:val="left" w:pos="0"/>
        </w:tabs>
        <w:rPr>
          <w:sz w:val="28"/>
          <w:szCs w:val="28"/>
        </w:rPr>
      </w:pPr>
      <w:r w:rsidRPr="002B6EFE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обсуждений</w:t>
      </w:r>
      <w:r w:rsidRPr="0076370F">
        <w:rPr>
          <w:sz w:val="28"/>
          <w:szCs w:val="28"/>
          <w:u w:val="single"/>
        </w:rPr>
        <w:t>:</w:t>
      </w:r>
      <w:r w:rsidR="001F2B5B">
        <w:rPr>
          <w:sz w:val="28"/>
          <w:szCs w:val="28"/>
          <w:u w:val="single"/>
        </w:rPr>
        <w:t xml:space="preserve"> с </w:t>
      </w:r>
      <w:r w:rsidR="00D92B4D">
        <w:rPr>
          <w:sz w:val="28"/>
          <w:szCs w:val="28"/>
          <w:u w:val="single"/>
        </w:rPr>
        <w:t>17</w:t>
      </w:r>
      <w:r w:rsidR="00BA7B6A">
        <w:rPr>
          <w:sz w:val="28"/>
          <w:szCs w:val="28"/>
          <w:u w:val="single"/>
        </w:rPr>
        <w:t xml:space="preserve"> </w:t>
      </w:r>
      <w:r w:rsidR="00D92B4D">
        <w:rPr>
          <w:sz w:val="28"/>
          <w:szCs w:val="28"/>
          <w:u w:val="single"/>
        </w:rPr>
        <w:t>мая</w:t>
      </w:r>
      <w:r w:rsidRPr="0076370F">
        <w:rPr>
          <w:sz w:val="28"/>
          <w:szCs w:val="28"/>
          <w:u w:val="single"/>
        </w:rPr>
        <w:t xml:space="preserve"> по </w:t>
      </w:r>
      <w:r w:rsidR="00D92B4D">
        <w:rPr>
          <w:sz w:val="28"/>
          <w:szCs w:val="28"/>
          <w:u w:val="single"/>
        </w:rPr>
        <w:t>17</w:t>
      </w:r>
      <w:r w:rsidRPr="0076370F">
        <w:rPr>
          <w:sz w:val="28"/>
          <w:szCs w:val="28"/>
          <w:u w:val="single"/>
        </w:rPr>
        <w:t xml:space="preserve"> </w:t>
      </w:r>
      <w:r w:rsidR="00D92B4D">
        <w:rPr>
          <w:sz w:val="28"/>
          <w:szCs w:val="28"/>
          <w:u w:val="single"/>
        </w:rPr>
        <w:t>мая</w:t>
      </w:r>
      <w:r w:rsidRPr="0076370F">
        <w:rPr>
          <w:sz w:val="28"/>
          <w:szCs w:val="28"/>
          <w:u w:val="single"/>
        </w:rPr>
        <w:t xml:space="preserve"> 201</w:t>
      </w:r>
      <w:r w:rsidR="00D92B4D">
        <w:rPr>
          <w:sz w:val="28"/>
          <w:szCs w:val="28"/>
          <w:u w:val="single"/>
        </w:rPr>
        <w:t>9</w:t>
      </w:r>
      <w:bookmarkStart w:id="0" w:name="_GoBack"/>
      <w:bookmarkEnd w:id="0"/>
      <w:r w:rsidRPr="0076370F">
        <w:rPr>
          <w:sz w:val="28"/>
          <w:szCs w:val="28"/>
          <w:u w:val="single"/>
        </w:rPr>
        <w:t xml:space="preserve"> года</w:t>
      </w:r>
      <w:r w:rsidR="0076370F">
        <w:rPr>
          <w:sz w:val="28"/>
          <w:szCs w:val="28"/>
          <w:u w:val="single"/>
        </w:rPr>
        <w:t>.</w:t>
      </w:r>
    </w:p>
    <w:p w:rsidR="002B6EFE" w:rsidRPr="00C247AE" w:rsidRDefault="002B6EFE" w:rsidP="00854342">
      <w:pPr>
        <w:tabs>
          <w:tab w:val="left" w:pos="1360"/>
        </w:tabs>
        <w:jc w:val="center"/>
        <w:rPr>
          <w:sz w:val="28"/>
          <w:szCs w:val="28"/>
        </w:rPr>
      </w:pPr>
    </w:p>
    <w:p w:rsidR="00854342" w:rsidRDefault="00854342" w:rsidP="00854342">
      <w:pPr>
        <w:tabs>
          <w:tab w:val="left" w:pos="1360"/>
        </w:tabs>
        <w:jc w:val="both"/>
        <w:rPr>
          <w:sz w:val="28"/>
          <w:szCs w:val="28"/>
        </w:rPr>
      </w:pPr>
      <w:r w:rsidRPr="00C247AE">
        <w:rPr>
          <w:sz w:val="28"/>
          <w:szCs w:val="28"/>
        </w:rPr>
        <w:lastRenderedPageBreak/>
        <w:t xml:space="preserve">Способ направления участниками публичных </w:t>
      </w:r>
      <w:r w:rsidR="002B6EFE">
        <w:rPr>
          <w:sz w:val="28"/>
          <w:szCs w:val="28"/>
        </w:rPr>
        <w:t>обсуждений</w:t>
      </w:r>
      <w:r w:rsidRPr="00C247AE">
        <w:rPr>
          <w:sz w:val="28"/>
          <w:szCs w:val="28"/>
        </w:rPr>
        <w:t xml:space="preserve"> своих предложений и замечаний:</w:t>
      </w:r>
      <w:r w:rsidR="002B6EFE">
        <w:rPr>
          <w:sz w:val="28"/>
          <w:szCs w:val="28"/>
        </w:rPr>
        <w:t xml:space="preserve"> </w:t>
      </w:r>
    </w:p>
    <w:p w:rsidR="002B6EFE" w:rsidRDefault="002B6EFE" w:rsidP="00854342">
      <w:pPr>
        <w:tabs>
          <w:tab w:val="left" w:pos="1360"/>
        </w:tabs>
        <w:jc w:val="both"/>
        <w:rPr>
          <w:sz w:val="28"/>
          <w:szCs w:val="28"/>
        </w:rPr>
      </w:pPr>
      <w:r w:rsidRPr="00C247AE">
        <w:rPr>
          <w:sz w:val="28"/>
          <w:szCs w:val="28"/>
        </w:rPr>
        <w:t xml:space="preserve">в электронном виде </w:t>
      </w:r>
      <w:r w:rsidR="00FC7885">
        <w:rPr>
          <w:sz w:val="28"/>
          <w:szCs w:val="28"/>
        </w:rPr>
        <w:t>на адрес электронной почты:</w:t>
      </w:r>
      <w:r w:rsidR="00FC7885" w:rsidRPr="00FC7885">
        <w:rPr>
          <w:sz w:val="28"/>
          <w:szCs w:val="28"/>
        </w:rPr>
        <w:t xml:space="preserve"> </w:t>
      </w:r>
      <w:hyperlink r:id="rId7" w:history="1">
        <w:r w:rsidR="00FC7885" w:rsidRPr="006B04F4">
          <w:rPr>
            <w:rStyle w:val="a6"/>
            <w:sz w:val="28"/>
            <w:szCs w:val="28"/>
            <w:lang w:val="en-US"/>
          </w:rPr>
          <w:t>DolgopolovaMV</w:t>
        </w:r>
        <w:r w:rsidR="00FC7885" w:rsidRPr="006B04F4">
          <w:rPr>
            <w:rStyle w:val="a6"/>
            <w:sz w:val="28"/>
            <w:szCs w:val="28"/>
          </w:rPr>
          <w:t>@49</w:t>
        </w:r>
        <w:r w:rsidR="00FC7885" w:rsidRPr="006B04F4">
          <w:rPr>
            <w:rStyle w:val="a6"/>
            <w:sz w:val="28"/>
            <w:szCs w:val="28"/>
            <w:lang w:val="en-US"/>
          </w:rPr>
          <w:t>gov</w:t>
        </w:r>
        <w:r w:rsidR="00FC7885" w:rsidRPr="006B04F4">
          <w:rPr>
            <w:rStyle w:val="a6"/>
            <w:sz w:val="28"/>
            <w:szCs w:val="28"/>
          </w:rPr>
          <w:t>.</w:t>
        </w:r>
        <w:proofErr w:type="spellStart"/>
        <w:r w:rsidR="00FC7885" w:rsidRPr="006B04F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FC7885" w:rsidRPr="00FC7885">
        <w:rPr>
          <w:sz w:val="28"/>
          <w:szCs w:val="28"/>
        </w:rPr>
        <w:t xml:space="preserve">. </w:t>
      </w:r>
      <w:r w:rsidRPr="00C247AE">
        <w:rPr>
          <w:sz w:val="28"/>
          <w:szCs w:val="28"/>
        </w:rPr>
        <w:t xml:space="preserve"> </w:t>
      </w:r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FC7885" w:rsidRDefault="002B6EFE" w:rsidP="00854342">
      <w:pPr>
        <w:tabs>
          <w:tab w:val="left" w:pos="1360"/>
        </w:tabs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на бумажном носителе</w:t>
      </w:r>
      <w:r w:rsidRPr="00C247AE">
        <w:rPr>
          <w:sz w:val="28"/>
          <w:szCs w:val="28"/>
        </w:rPr>
        <w:t>:</w:t>
      </w:r>
      <w:r w:rsidR="00FC7885">
        <w:rPr>
          <w:sz w:val="28"/>
          <w:szCs w:val="28"/>
        </w:rPr>
        <w:t xml:space="preserve"> </w:t>
      </w:r>
      <w:r w:rsidR="00FC7885" w:rsidRPr="00FC7885">
        <w:rPr>
          <w:sz w:val="28"/>
          <w:szCs w:val="28"/>
          <w:u w:val="single"/>
        </w:rPr>
        <w:t>686050, Магаданская область, Тенькинский район, пос. Усть-Омчуг, ул. Горняцкая, д. 37, Администрация Тенькинского городского округа</w:t>
      </w:r>
      <w:r w:rsidR="00FC7885">
        <w:rPr>
          <w:sz w:val="28"/>
          <w:szCs w:val="28"/>
          <w:u w:val="single"/>
        </w:rPr>
        <w:t>.</w:t>
      </w:r>
      <w:proofErr w:type="gramEnd"/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FC7885" w:rsidRDefault="002B6EFE" w:rsidP="00854342">
      <w:pPr>
        <w:tabs>
          <w:tab w:val="left" w:pos="1360"/>
        </w:tabs>
        <w:jc w:val="both"/>
        <w:rPr>
          <w:sz w:val="28"/>
          <w:szCs w:val="28"/>
          <w:u w:val="single"/>
        </w:rPr>
      </w:pPr>
      <w:r w:rsidRPr="00C247AE">
        <w:rPr>
          <w:sz w:val="28"/>
          <w:szCs w:val="28"/>
        </w:rPr>
        <w:t>Контактное лицо по вопросам публичных</w:t>
      </w:r>
      <w:r w:rsidRPr="002B6EFE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обсуждений</w:t>
      </w:r>
      <w:r w:rsidR="00FC7885">
        <w:rPr>
          <w:sz w:val="28"/>
          <w:szCs w:val="28"/>
        </w:rPr>
        <w:t xml:space="preserve">: </w:t>
      </w:r>
      <w:r w:rsidR="00FC7885" w:rsidRPr="00FC7885">
        <w:rPr>
          <w:sz w:val="28"/>
          <w:szCs w:val="28"/>
          <w:u w:val="single"/>
        </w:rPr>
        <w:t>Долгополова Марина Владимировна.</w:t>
      </w:r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C247AE" w:rsidRDefault="002B6EFE" w:rsidP="00854342">
      <w:pPr>
        <w:tabs>
          <w:tab w:val="left" w:pos="1360"/>
        </w:tabs>
        <w:jc w:val="both"/>
        <w:rPr>
          <w:sz w:val="28"/>
          <w:szCs w:val="28"/>
        </w:rPr>
      </w:pPr>
      <w:r w:rsidRPr="00C247AE">
        <w:rPr>
          <w:sz w:val="28"/>
          <w:szCs w:val="28"/>
        </w:rPr>
        <w:t>Номер рабочего телефона</w:t>
      </w:r>
      <w:r w:rsidR="00FC7885">
        <w:rPr>
          <w:sz w:val="28"/>
          <w:szCs w:val="28"/>
        </w:rPr>
        <w:t>: 8 (41344) 3-04-24.</w:t>
      </w:r>
    </w:p>
    <w:p w:rsidR="00854342" w:rsidRPr="00C247AE" w:rsidRDefault="00854342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3D68B9" w:rsidRPr="00C247AE" w:rsidRDefault="003D68B9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3D68B9" w:rsidRPr="00C247AE" w:rsidRDefault="003D68B9" w:rsidP="00854342">
      <w:pPr>
        <w:tabs>
          <w:tab w:val="left" w:pos="1360"/>
        </w:tabs>
        <w:jc w:val="both"/>
        <w:rPr>
          <w:sz w:val="28"/>
          <w:szCs w:val="28"/>
        </w:rPr>
      </w:pPr>
    </w:p>
    <w:sectPr w:rsidR="003D68B9" w:rsidRPr="00C247AE" w:rsidSect="000C53C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105"/>
    <w:multiLevelType w:val="hybridMultilevel"/>
    <w:tmpl w:val="790C1CD8"/>
    <w:lvl w:ilvl="0" w:tplc="D4929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1995"/>
    <w:multiLevelType w:val="hybridMultilevel"/>
    <w:tmpl w:val="B9CA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5689"/>
    <w:multiLevelType w:val="hybridMultilevel"/>
    <w:tmpl w:val="CF5218DE"/>
    <w:lvl w:ilvl="0" w:tplc="D4929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42"/>
    <w:rsid w:val="00055B73"/>
    <w:rsid w:val="00056615"/>
    <w:rsid w:val="00087C00"/>
    <w:rsid w:val="00093D04"/>
    <w:rsid w:val="000C53CA"/>
    <w:rsid w:val="001B603F"/>
    <w:rsid w:val="001F2B5B"/>
    <w:rsid w:val="002B6EFE"/>
    <w:rsid w:val="003A7026"/>
    <w:rsid w:val="003D68B9"/>
    <w:rsid w:val="003E6452"/>
    <w:rsid w:val="004F24DD"/>
    <w:rsid w:val="004F3B22"/>
    <w:rsid w:val="0052316C"/>
    <w:rsid w:val="00534A84"/>
    <w:rsid w:val="005A3098"/>
    <w:rsid w:val="005A32EF"/>
    <w:rsid w:val="005F34C2"/>
    <w:rsid w:val="00636721"/>
    <w:rsid w:val="0076370F"/>
    <w:rsid w:val="00772D2B"/>
    <w:rsid w:val="0080791E"/>
    <w:rsid w:val="00831C3F"/>
    <w:rsid w:val="00851E18"/>
    <w:rsid w:val="00854342"/>
    <w:rsid w:val="009633AF"/>
    <w:rsid w:val="00981645"/>
    <w:rsid w:val="00A8175C"/>
    <w:rsid w:val="00A9193C"/>
    <w:rsid w:val="00B52377"/>
    <w:rsid w:val="00B867BE"/>
    <w:rsid w:val="00BA7B6A"/>
    <w:rsid w:val="00BD5FAB"/>
    <w:rsid w:val="00BE7A62"/>
    <w:rsid w:val="00C05DA5"/>
    <w:rsid w:val="00C247AE"/>
    <w:rsid w:val="00C529CF"/>
    <w:rsid w:val="00CF1D59"/>
    <w:rsid w:val="00D0625F"/>
    <w:rsid w:val="00D92B4D"/>
    <w:rsid w:val="00DA226F"/>
    <w:rsid w:val="00E30F42"/>
    <w:rsid w:val="00E6714E"/>
    <w:rsid w:val="00F54988"/>
    <w:rsid w:val="00F62904"/>
    <w:rsid w:val="00FC2FB8"/>
    <w:rsid w:val="00FC7885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CF"/>
    <w:pPr>
      <w:ind w:left="720"/>
      <w:contextualSpacing/>
    </w:pPr>
  </w:style>
  <w:style w:type="paragraph" w:styleId="a4">
    <w:name w:val="header"/>
    <w:basedOn w:val="a"/>
    <w:link w:val="a5"/>
    <w:rsid w:val="005231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52316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C788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2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CF"/>
    <w:pPr>
      <w:ind w:left="720"/>
      <w:contextualSpacing/>
    </w:pPr>
  </w:style>
  <w:style w:type="paragraph" w:styleId="a4">
    <w:name w:val="header"/>
    <w:basedOn w:val="a"/>
    <w:link w:val="a5"/>
    <w:rsid w:val="005231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52316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C788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2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lgopolovaMV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tenka.ru/economy/otsenka-reguliruyuschego-vozdejstv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Марина Долгополова</cp:lastModifiedBy>
  <cp:revision>10</cp:revision>
  <cp:lastPrinted>2018-11-19T04:14:00Z</cp:lastPrinted>
  <dcterms:created xsi:type="dcterms:W3CDTF">2017-06-06T01:01:00Z</dcterms:created>
  <dcterms:modified xsi:type="dcterms:W3CDTF">2019-05-17T06:07:00Z</dcterms:modified>
</cp:coreProperties>
</file>