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4C" w:rsidRPr="008E4F93" w:rsidRDefault="00FD234C" w:rsidP="00FD234C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FD234C" w:rsidRPr="008E4F93" w:rsidRDefault="00FD234C" w:rsidP="00FD234C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FD234C" w:rsidRPr="008E4F93" w:rsidRDefault="00FD234C" w:rsidP="00FD234C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FD234C" w:rsidRDefault="00FD234C" w:rsidP="00FD234C">
      <w:pPr>
        <w:jc w:val="center"/>
        <w:rPr>
          <w:b/>
          <w:bCs/>
          <w:sz w:val="28"/>
          <w:szCs w:val="28"/>
        </w:rPr>
      </w:pPr>
    </w:p>
    <w:p w:rsidR="00FD234C" w:rsidRDefault="00FD234C" w:rsidP="00FD234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FD234C" w:rsidRDefault="00FD234C" w:rsidP="00FD234C">
      <w:pPr>
        <w:jc w:val="center"/>
        <w:rPr>
          <w:sz w:val="28"/>
          <w:szCs w:val="28"/>
        </w:rPr>
      </w:pPr>
    </w:p>
    <w:p w:rsidR="00FD234C" w:rsidRDefault="000D0B09" w:rsidP="00FD234C">
      <w:pPr>
        <w:rPr>
          <w:sz w:val="28"/>
          <w:szCs w:val="28"/>
        </w:rPr>
      </w:pPr>
      <w:r>
        <w:rPr>
          <w:sz w:val="28"/>
          <w:szCs w:val="28"/>
        </w:rPr>
        <w:t>06.07.2017 № 252-па</w:t>
      </w:r>
    </w:p>
    <w:p w:rsidR="00FD234C" w:rsidRPr="006C7D55" w:rsidRDefault="00FD234C" w:rsidP="00FD234C">
      <w:r>
        <w:t xml:space="preserve">                 </w:t>
      </w:r>
      <w:r w:rsidRPr="006C7D55">
        <w:t>п. Усть-Омчуг</w:t>
      </w:r>
    </w:p>
    <w:p w:rsidR="00FD234C" w:rsidRDefault="00FD234C" w:rsidP="00FD234C"/>
    <w:p w:rsidR="00F04178" w:rsidRPr="006C7D55" w:rsidRDefault="00F04178" w:rsidP="00FD234C"/>
    <w:p w:rsidR="002F3392" w:rsidRPr="004B56A4" w:rsidRDefault="002F3392" w:rsidP="002F3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Тенькинского городского округа от 18.05.2016г. № 267-па «Об утверждении П</w:t>
      </w:r>
      <w:r w:rsidRPr="004B56A4">
        <w:rPr>
          <w:b/>
          <w:sz w:val="28"/>
          <w:szCs w:val="28"/>
        </w:rPr>
        <w:t>оложения</w:t>
      </w:r>
    </w:p>
    <w:p w:rsidR="002F3392" w:rsidRPr="004B56A4" w:rsidRDefault="002F3392" w:rsidP="002F3392">
      <w:pPr>
        <w:jc w:val="center"/>
        <w:rPr>
          <w:b/>
          <w:sz w:val="28"/>
          <w:szCs w:val="28"/>
        </w:rPr>
      </w:pPr>
      <w:r w:rsidRPr="004B56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4B5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именных стипендиях»</w:t>
      </w:r>
    </w:p>
    <w:p w:rsidR="006810E7" w:rsidRPr="00B75A6B" w:rsidRDefault="006810E7" w:rsidP="006810E7">
      <w:pPr>
        <w:rPr>
          <w:sz w:val="28"/>
          <w:szCs w:val="28"/>
        </w:rPr>
      </w:pPr>
    </w:p>
    <w:p w:rsidR="006810E7" w:rsidRPr="00B75A6B" w:rsidRDefault="006810E7" w:rsidP="002D679A">
      <w:pPr>
        <w:spacing w:line="360" w:lineRule="auto"/>
        <w:ind w:firstLine="708"/>
        <w:jc w:val="both"/>
        <w:rPr>
          <w:sz w:val="28"/>
          <w:szCs w:val="28"/>
        </w:rPr>
      </w:pPr>
      <w:r w:rsidRPr="00B75A6B">
        <w:rPr>
          <w:sz w:val="28"/>
          <w:szCs w:val="28"/>
        </w:rPr>
        <w:t xml:space="preserve">В целях </w:t>
      </w:r>
      <w:r w:rsidR="002F3392">
        <w:rPr>
          <w:sz w:val="28"/>
          <w:szCs w:val="28"/>
        </w:rPr>
        <w:t>поощрения талантливых и одаренных учащихся в рамках мероприятий</w:t>
      </w:r>
      <w:r w:rsidRPr="00B75A6B">
        <w:rPr>
          <w:sz w:val="28"/>
          <w:szCs w:val="28"/>
        </w:rPr>
        <w:t>,</w:t>
      </w:r>
      <w:r w:rsidR="002F3392">
        <w:rPr>
          <w:sz w:val="28"/>
          <w:szCs w:val="28"/>
        </w:rPr>
        <w:t xml:space="preserve"> предусмотренных муниципальной программой «Развитие образования в Тенькинском городском округе на 2016-2018 годы», утвержденной постановлением администрации Тенькинского городского ок</w:t>
      </w:r>
      <w:r w:rsidR="00FD234C">
        <w:rPr>
          <w:sz w:val="28"/>
          <w:szCs w:val="28"/>
        </w:rPr>
        <w:t>руга  от 16 декабря 2015 года «</w:t>
      </w:r>
      <w:r w:rsidR="002F3392">
        <w:rPr>
          <w:sz w:val="28"/>
          <w:szCs w:val="28"/>
        </w:rPr>
        <w:t>76-па «Об утверждении муниципальной программы «Развитие образования в Тенькинском городском округе на 2016-2018 годы»,</w:t>
      </w:r>
      <w:r w:rsidRPr="00B75A6B">
        <w:rPr>
          <w:sz w:val="28"/>
          <w:szCs w:val="28"/>
        </w:rPr>
        <w:t xml:space="preserve"> администрация Тенькинского городского округа Магаданской области </w:t>
      </w:r>
      <w:r w:rsidRPr="00B75A6B">
        <w:rPr>
          <w:b/>
          <w:sz w:val="28"/>
          <w:szCs w:val="28"/>
        </w:rPr>
        <w:t>п о с т а н о в л я е т:</w:t>
      </w:r>
    </w:p>
    <w:p w:rsidR="009B79BC" w:rsidRPr="00B75A6B" w:rsidRDefault="00FA0395" w:rsidP="002D679A">
      <w:pPr>
        <w:pStyle w:val="a8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bookmarkStart w:id="0" w:name="sub_1"/>
      <w:r w:rsidRPr="00B75A6B">
        <w:rPr>
          <w:sz w:val="28"/>
          <w:szCs w:val="28"/>
        </w:rPr>
        <w:t>П</w:t>
      </w:r>
      <w:r w:rsidR="002F3392">
        <w:rPr>
          <w:sz w:val="28"/>
          <w:szCs w:val="28"/>
        </w:rPr>
        <w:t>ункт 2</w:t>
      </w:r>
      <w:r w:rsidR="009B79BC" w:rsidRPr="00B75A6B">
        <w:rPr>
          <w:sz w:val="28"/>
          <w:szCs w:val="28"/>
        </w:rPr>
        <w:t xml:space="preserve"> изложить в следующей редакции «</w:t>
      </w:r>
      <w:r w:rsidR="002F3392">
        <w:rPr>
          <w:sz w:val="28"/>
          <w:szCs w:val="28"/>
        </w:rPr>
        <w:t xml:space="preserve">Именные стипендии (далее по тексту стипендии) присуждаются обучающимся по очной форме в общеобразовательных организациях </w:t>
      </w:r>
      <w:r w:rsidR="00326C72">
        <w:rPr>
          <w:sz w:val="28"/>
          <w:szCs w:val="28"/>
        </w:rPr>
        <w:t>и организациях дополнительного образования детей, проявивших в течение и не менее двух лет наиболее выдающиеся способности в учебной, творческой, спортивной, общественной, научной деятельности и проживающих на территории Тенькинского городского округа. Размер ежемесячной стипендии на</w:t>
      </w:r>
      <w:r w:rsidR="00972DC0">
        <w:rPr>
          <w:sz w:val="28"/>
          <w:szCs w:val="28"/>
        </w:rPr>
        <w:t xml:space="preserve"> одного учащегося составляет 1,5</w:t>
      </w:r>
      <w:r w:rsidR="00326C72">
        <w:rPr>
          <w:sz w:val="28"/>
          <w:szCs w:val="28"/>
        </w:rPr>
        <w:t xml:space="preserve"> тыс. рублей. Выплата стипендии прекращается в случае выбытия учащегося из учебного заведения</w:t>
      </w:r>
      <w:r w:rsidR="009B79BC" w:rsidRPr="00B75A6B">
        <w:rPr>
          <w:sz w:val="28"/>
          <w:szCs w:val="28"/>
        </w:rPr>
        <w:t>».</w:t>
      </w:r>
    </w:p>
    <w:p w:rsidR="006810E7" w:rsidRPr="002D679A" w:rsidRDefault="00326C72" w:rsidP="002D679A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="002D679A" w:rsidRPr="00B75A6B">
        <w:rPr>
          <w:sz w:val="28"/>
          <w:szCs w:val="28"/>
        </w:rPr>
        <w:t xml:space="preserve">. </w:t>
      </w:r>
      <w:r w:rsidR="006810E7" w:rsidRPr="00B75A6B">
        <w:rPr>
          <w:sz w:val="28"/>
          <w:szCs w:val="28"/>
        </w:rPr>
        <w:t>Настоящее постановление вступает в силу после официального</w:t>
      </w:r>
      <w:r w:rsidR="006810E7" w:rsidRPr="002D679A">
        <w:rPr>
          <w:sz w:val="28"/>
          <w:szCs w:val="28"/>
        </w:rPr>
        <w:t xml:space="preserve"> опубликования (обнародования). </w:t>
      </w:r>
    </w:p>
    <w:p w:rsidR="0089145B" w:rsidRDefault="0089145B" w:rsidP="002D679A">
      <w:pPr>
        <w:spacing w:line="360" w:lineRule="auto"/>
        <w:ind w:firstLine="708"/>
        <w:jc w:val="both"/>
        <w:rPr>
          <w:sz w:val="28"/>
          <w:szCs w:val="28"/>
        </w:rPr>
      </w:pPr>
    </w:p>
    <w:p w:rsidR="0089145B" w:rsidRDefault="0089145B" w:rsidP="002D679A">
      <w:pPr>
        <w:spacing w:line="360" w:lineRule="auto"/>
        <w:ind w:firstLine="708"/>
        <w:jc w:val="both"/>
        <w:rPr>
          <w:sz w:val="28"/>
          <w:szCs w:val="28"/>
        </w:rPr>
      </w:pPr>
    </w:p>
    <w:p w:rsidR="0089145B" w:rsidRDefault="0089145B" w:rsidP="002D679A">
      <w:pPr>
        <w:spacing w:line="360" w:lineRule="auto"/>
        <w:ind w:firstLine="708"/>
        <w:jc w:val="both"/>
        <w:rPr>
          <w:sz w:val="28"/>
          <w:szCs w:val="28"/>
        </w:rPr>
      </w:pPr>
    </w:p>
    <w:p w:rsidR="006810E7" w:rsidRPr="002D679A" w:rsidRDefault="00326C72" w:rsidP="002D67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0E7" w:rsidRPr="002D679A">
        <w:rPr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Тенькинского городского округа  по </w:t>
      </w:r>
      <w:r w:rsidR="00631348">
        <w:rPr>
          <w:sz w:val="28"/>
          <w:szCs w:val="28"/>
        </w:rPr>
        <w:t xml:space="preserve"> </w:t>
      </w:r>
      <w:r w:rsidR="006810E7" w:rsidRPr="002D679A">
        <w:rPr>
          <w:sz w:val="28"/>
          <w:szCs w:val="28"/>
        </w:rPr>
        <w:t xml:space="preserve">вопросам </w:t>
      </w:r>
      <w:r w:rsidR="00631348">
        <w:rPr>
          <w:sz w:val="28"/>
          <w:szCs w:val="28"/>
        </w:rPr>
        <w:t xml:space="preserve"> социальной политики</w:t>
      </w:r>
      <w:r>
        <w:rPr>
          <w:sz w:val="28"/>
          <w:szCs w:val="28"/>
        </w:rPr>
        <w:t>.</w:t>
      </w:r>
    </w:p>
    <w:bookmarkEnd w:id="1"/>
    <w:tbl>
      <w:tblPr>
        <w:tblW w:w="0" w:type="auto"/>
        <w:tblInd w:w="108" w:type="dxa"/>
        <w:tblLook w:val="0000"/>
      </w:tblPr>
      <w:tblGrid>
        <w:gridCol w:w="6284"/>
        <w:gridCol w:w="3178"/>
      </w:tblGrid>
      <w:tr w:rsidR="006810E7" w:rsidRPr="002D679A" w:rsidTr="00D2052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810E7" w:rsidRPr="002D679A" w:rsidRDefault="006810E7" w:rsidP="002D679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E7" w:rsidRPr="002D679A" w:rsidRDefault="006810E7" w:rsidP="002D679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79A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810E7" w:rsidRPr="002D679A" w:rsidRDefault="006810E7" w:rsidP="002D679A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E7" w:rsidRPr="002D679A" w:rsidRDefault="006810E7" w:rsidP="002D679A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79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D23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679A">
              <w:rPr>
                <w:rFonts w:ascii="Times New Roman" w:hAnsi="Times New Roman" w:cs="Times New Roman"/>
                <w:sz w:val="28"/>
                <w:szCs w:val="28"/>
              </w:rPr>
              <w:t>И.С. Бережной</w:t>
            </w:r>
          </w:p>
        </w:tc>
      </w:tr>
    </w:tbl>
    <w:p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:rsidR="006810E7" w:rsidRPr="002D679A" w:rsidRDefault="006810E7" w:rsidP="002D679A">
      <w:pPr>
        <w:spacing w:line="360" w:lineRule="auto"/>
        <w:jc w:val="center"/>
        <w:rPr>
          <w:b/>
          <w:sz w:val="28"/>
          <w:szCs w:val="28"/>
        </w:rPr>
      </w:pPr>
    </w:p>
    <w:p w:rsidR="0004357A" w:rsidRDefault="0004357A"/>
    <w:sectPr w:rsidR="0004357A" w:rsidSect="00FD23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30" w:rsidRDefault="00003530" w:rsidP="00FD234C">
      <w:r>
        <w:separator/>
      </w:r>
    </w:p>
  </w:endnote>
  <w:endnote w:type="continuationSeparator" w:id="1">
    <w:p w:rsidR="00003530" w:rsidRDefault="00003530" w:rsidP="00FD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30" w:rsidRDefault="00003530" w:rsidP="00FD234C">
      <w:r>
        <w:separator/>
      </w:r>
    </w:p>
  </w:footnote>
  <w:footnote w:type="continuationSeparator" w:id="1">
    <w:p w:rsidR="00003530" w:rsidRDefault="00003530" w:rsidP="00FD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266"/>
      <w:docPartObj>
        <w:docPartGallery w:val="Page Numbers (Top of Page)"/>
        <w:docPartUnique/>
      </w:docPartObj>
    </w:sdtPr>
    <w:sdtContent>
      <w:p w:rsidR="00FD234C" w:rsidRDefault="000C11F0">
        <w:pPr>
          <w:pStyle w:val="a9"/>
          <w:jc w:val="center"/>
        </w:pPr>
        <w:fldSimple w:instr=" PAGE   \* MERGEFORMAT ">
          <w:r w:rsidR="000D0B09">
            <w:rPr>
              <w:noProof/>
            </w:rPr>
            <w:t>2</w:t>
          </w:r>
        </w:fldSimple>
      </w:p>
    </w:sdtContent>
  </w:sdt>
  <w:p w:rsidR="00FD234C" w:rsidRDefault="00FD23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EEC"/>
    <w:rsid w:val="00003530"/>
    <w:rsid w:val="0004357A"/>
    <w:rsid w:val="000C11F0"/>
    <w:rsid w:val="000D0B09"/>
    <w:rsid w:val="00213BCA"/>
    <w:rsid w:val="002D679A"/>
    <w:rsid w:val="002F2B5F"/>
    <w:rsid w:val="002F3392"/>
    <w:rsid w:val="00326C72"/>
    <w:rsid w:val="00373EB7"/>
    <w:rsid w:val="003E0EEC"/>
    <w:rsid w:val="004806DA"/>
    <w:rsid w:val="005E6FC2"/>
    <w:rsid w:val="00631348"/>
    <w:rsid w:val="006810E7"/>
    <w:rsid w:val="006926B7"/>
    <w:rsid w:val="006F2BDB"/>
    <w:rsid w:val="0072464F"/>
    <w:rsid w:val="0089145B"/>
    <w:rsid w:val="009460E5"/>
    <w:rsid w:val="00972DC0"/>
    <w:rsid w:val="009B79BC"/>
    <w:rsid w:val="009C0B0E"/>
    <w:rsid w:val="00A949B8"/>
    <w:rsid w:val="00B75A6B"/>
    <w:rsid w:val="00BD0FC7"/>
    <w:rsid w:val="00C0664D"/>
    <w:rsid w:val="00C728BA"/>
    <w:rsid w:val="00D02E55"/>
    <w:rsid w:val="00E72137"/>
    <w:rsid w:val="00F04178"/>
    <w:rsid w:val="00FA0395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D23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D23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2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017F-0AE3-40EB-AB81-0004F236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Надежда Кононова</cp:lastModifiedBy>
  <cp:revision>18</cp:revision>
  <cp:lastPrinted>2017-07-06T09:27:00Z</cp:lastPrinted>
  <dcterms:created xsi:type="dcterms:W3CDTF">2017-02-22T03:52:00Z</dcterms:created>
  <dcterms:modified xsi:type="dcterms:W3CDTF">2017-07-09T06:45:00Z</dcterms:modified>
</cp:coreProperties>
</file>