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D" w:rsidRDefault="00A2735D" w:rsidP="00DF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ПУБЛИЧНЫЙ О</w:t>
      </w:r>
      <w:r w:rsidR="00DF4F0D" w:rsidRPr="00DF4F0D">
        <w:rPr>
          <w:rFonts w:ascii="Times New Roman" w:hAnsi="Times New Roman" w:cs="Times New Roman"/>
          <w:b/>
          <w:bCs/>
          <w:sz w:val="28"/>
          <w:szCs w:val="28"/>
        </w:rPr>
        <w:t xml:space="preserve">ТЧЕТ </w:t>
      </w:r>
    </w:p>
    <w:p w:rsidR="000752C3" w:rsidRDefault="00DF4F0D" w:rsidP="00DF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F0D">
        <w:rPr>
          <w:rFonts w:ascii="Times New Roman" w:hAnsi="Times New Roman" w:cs="Times New Roman"/>
          <w:b/>
          <w:bCs/>
          <w:sz w:val="28"/>
          <w:szCs w:val="28"/>
        </w:rPr>
        <w:t>комитета ЖКХ, дорожного хозяйства и жизнеобеспечения администрации Тенькинского городского округа</w:t>
      </w:r>
      <w:r w:rsidR="00852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FE2">
        <w:rPr>
          <w:rFonts w:ascii="Times New Roman" w:hAnsi="Times New Roman" w:cs="Times New Roman"/>
          <w:b/>
          <w:bCs/>
          <w:sz w:val="28"/>
          <w:szCs w:val="28"/>
        </w:rPr>
        <w:t>за 2016 год</w:t>
      </w:r>
    </w:p>
    <w:p w:rsidR="00DF4F0D" w:rsidRPr="00DF4F0D" w:rsidRDefault="00DF4F0D" w:rsidP="00DF4F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41B" w:rsidRDefault="00C3541B" w:rsidP="0068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41B" w:rsidRDefault="00C3541B" w:rsidP="0068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3541B">
        <w:rPr>
          <w:rFonts w:ascii="Times New Roman" w:hAnsi="Times New Roman" w:cs="Times New Roman"/>
          <w:bCs/>
          <w:sz w:val="28"/>
          <w:szCs w:val="28"/>
        </w:rPr>
        <w:t>Комитет ЖКХ, дорожного хозяйства и жизнеобеспечения администрации Тенькинского городского округа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являлся структурным подразделением администрации Тенькинского округа, был создан в результате проведенной административной реформы органов местного самоуправления</w:t>
      </w:r>
      <w:r w:rsidR="005F075E">
        <w:rPr>
          <w:rFonts w:ascii="Times New Roman" w:hAnsi="Times New Roman" w:cs="Times New Roman"/>
          <w:bCs/>
          <w:kern w:val="24"/>
          <w:sz w:val="28"/>
          <w:szCs w:val="28"/>
        </w:rPr>
        <w:t>в 2016 году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31204A" w:rsidRDefault="0031204A" w:rsidP="0068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 состав Комитета входят два отдела:</w:t>
      </w:r>
    </w:p>
    <w:p w:rsidR="0031204A" w:rsidRDefault="0031204A" w:rsidP="0068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- отдел ЖКХ и благоустройства;</w:t>
      </w:r>
    </w:p>
    <w:p w:rsidR="0031204A" w:rsidRDefault="0031204A" w:rsidP="0068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отдел </w:t>
      </w:r>
      <w:r w:rsidRPr="001A3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37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градостроительства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дорожного хозяйства.</w:t>
      </w:r>
    </w:p>
    <w:p w:rsidR="00C3541B" w:rsidRDefault="00C3541B" w:rsidP="00683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В соответствии с положением основными задачами </w:t>
      </w:r>
      <w:r w:rsidR="0031204A">
        <w:rPr>
          <w:rFonts w:ascii="Times New Roman" w:hAnsi="Times New Roman" w:cs="Times New Roman"/>
          <w:bCs/>
          <w:kern w:val="24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являются:</w:t>
      </w:r>
    </w:p>
    <w:p w:rsidR="00C3541B" w:rsidRPr="00D0637A" w:rsidRDefault="00C3541B" w:rsidP="00C35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>Обеспечение единой политики в сферах строительства, градостроительства, архитектуры, жилищно-коммуналь</w:t>
      </w:r>
      <w:r>
        <w:rPr>
          <w:rFonts w:ascii="Times New Roman" w:hAnsi="Times New Roman" w:cs="Times New Roman"/>
          <w:sz w:val="28"/>
          <w:szCs w:val="28"/>
        </w:rPr>
        <w:t>ного хозяйства, благоустройства;</w:t>
      </w:r>
    </w:p>
    <w:p w:rsidR="00C3541B" w:rsidRPr="00D0637A" w:rsidRDefault="00C3541B" w:rsidP="00C35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 xml:space="preserve">Обеспечение высокого технического уровня и качества строительства, реконструкции, </w:t>
      </w:r>
      <w:r>
        <w:rPr>
          <w:rFonts w:ascii="Times New Roman" w:hAnsi="Times New Roman" w:cs="Times New Roman"/>
          <w:sz w:val="28"/>
          <w:szCs w:val="28"/>
        </w:rPr>
        <w:t>капитального ремонта;</w:t>
      </w:r>
    </w:p>
    <w:p w:rsidR="00C3541B" w:rsidRPr="00D0637A" w:rsidRDefault="00C3541B" w:rsidP="00C35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8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>Определение перспективных направлений развития и реформирования отрасли жилищно-коммунального хозяйства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C3541B" w:rsidRPr="00D0637A" w:rsidRDefault="00C3541B" w:rsidP="00C35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9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37A">
        <w:rPr>
          <w:rFonts w:ascii="Times New Roman" w:hAnsi="Times New Roman" w:cs="Times New Roman"/>
          <w:sz w:val="28"/>
          <w:szCs w:val="28"/>
        </w:rPr>
        <w:t xml:space="preserve">Развитие и улучшение качества уличной дорожной сети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bookmarkEnd w:id="2"/>
    <w:p w:rsidR="00C3541B" w:rsidRPr="00C3541B" w:rsidRDefault="00C3541B" w:rsidP="00C354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922F5">
        <w:rPr>
          <w:rFonts w:ascii="Times New Roman" w:hAnsi="Times New Roman"/>
          <w:sz w:val="28"/>
          <w:szCs w:val="28"/>
        </w:rPr>
        <w:t>пределение</w:t>
      </w:r>
      <w:r w:rsidRPr="005E570D">
        <w:rPr>
          <w:rFonts w:ascii="Times New Roman" w:hAnsi="Times New Roman"/>
          <w:sz w:val="28"/>
          <w:szCs w:val="28"/>
        </w:rPr>
        <w:t xml:space="preserve">  путей  развития  </w:t>
      </w:r>
      <w:r>
        <w:rPr>
          <w:rFonts w:ascii="Times New Roman" w:hAnsi="Times New Roman"/>
          <w:sz w:val="28"/>
          <w:szCs w:val="28"/>
        </w:rPr>
        <w:t>и о</w:t>
      </w:r>
      <w:r w:rsidRPr="003026CF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3026CF">
        <w:rPr>
          <w:rFonts w:ascii="Times New Roman" w:hAnsi="Times New Roman"/>
          <w:sz w:val="28"/>
          <w:szCs w:val="28"/>
        </w:rPr>
        <w:t xml:space="preserve"> устойчивого функционирования жилищно-коммунального </w:t>
      </w:r>
      <w:r>
        <w:rPr>
          <w:rFonts w:ascii="Times New Roman" w:hAnsi="Times New Roman"/>
          <w:sz w:val="28"/>
          <w:szCs w:val="28"/>
        </w:rPr>
        <w:t>комплекс</w:t>
      </w:r>
      <w:r w:rsidR="005F07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534887" w:rsidRPr="00836CFD" w:rsidRDefault="00534887" w:rsidP="00683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D">
        <w:rPr>
          <w:rFonts w:ascii="Times New Roman" w:hAnsi="Times New Roman" w:cs="Times New Roman"/>
          <w:sz w:val="28"/>
          <w:szCs w:val="28"/>
        </w:rPr>
        <w:t xml:space="preserve">В целях подготовки объектов коммунального комплекса Тенькинского городского округа к отопительному периоду 2016-2017 годов было выделено финансирование в размере </w:t>
      </w:r>
      <w:r w:rsidR="00D60F0A">
        <w:rPr>
          <w:rFonts w:ascii="Times New Roman" w:hAnsi="Times New Roman" w:cs="Times New Roman"/>
          <w:sz w:val="28"/>
          <w:szCs w:val="28"/>
        </w:rPr>
        <w:t>37,62</w:t>
      </w:r>
      <w:r w:rsidRPr="00836CF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3739B">
        <w:rPr>
          <w:rFonts w:ascii="Times New Roman" w:hAnsi="Times New Roman" w:cs="Times New Roman"/>
          <w:sz w:val="28"/>
          <w:szCs w:val="28"/>
        </w:rPr>
        <w:t>, что на 22,4% больше чем в 2015 году</w:t>
      </w:r>
      <w:r w:rsidR="00AC1D29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D60F0A">
        <w:rPr>
          <w:rFonts w:ascii="Times New Roman" w:hAnsi="Times New Roman" w:cs="Times New Roman"/>
          <w:bCs/>
          <w:sz w:val="28"/>
          <w:szCs w:val="28"/>
        </w:rPr>
        <w:t>29,2</w:t>
      </w:r>
      <w:r w:rsidR="00AC1D29" w:rsidRPr="00A259B4">
        <w:rPr>
          <w:rFonts w:ascii="Times New Roman" w:hAnsi="Times New Roman" w:cs="Times New Roman"/>
          <w:bCs/>
          <w:sz w:val="28"/>
          <w:szCs w:val="28"/>
        </w:rPr>
        <w:t xml:space="preserve"> млн. рублей</w:t>
      </w:r>
      <w:r w:rsidR="00AC1D29">
        <w:rPr>
          <w:rFonts w:ascii="Times New Roman" w:hAnsi="Times New Roman" w:cs="Times New Roman"/>
          <w:bCs/>
          <w:sz w:val="28"/>
          <w:szCs w:val="28"/>
        </w:rPr>
        <w:t>)</w:t>
      </w:r>
      <w:r w:rsidRPr="00836CFD">
        <w:rPr>
          <w:rFonts w:ascii="Times New Roman" w:hAnsi="Times New Roman" w:cs="Times New Roman"/>
          <w:sz w:val="28"/>
          <w:szCs w:val="28"/>
        </w:rPr>
        <w:t>, из них:</w:t>
      </w:r>
    </w:p>
    <w:p w:rsidR="00534887" w:rsidRPr="00836CFD" w:rsidRDefault="00534887" w:rsidP="00683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CFD">
        <w:rPr>
          <w:rFonts w:ascii="Times New Roman" w:hAnsi="Times New Roman" w:cs="Times New Roman"/>
          <w:sz w:val="28"/>
          <w:szCs w:val="28"/>
        </w:rPr>
        <w:t>- 21,7</w:t>
      </w:r>
      <w:r w:rsidR="00C3541B">
        <w:rPr>
          <w:rFonts w:ascii="Times New Roman" w:hAnsi="Times New Roman" w:cs="Times New Roman"/>
          <w:sz w:val="28"/>
          <w:szCs w:val="28"/>
        </w:rPr>
        <w:t>9</w:t>
      </w:r>
      <w:r w:rsidRPr="00836CFD">
        <w:rPr>
          <w:rFonts w:ascii="Times New Roman" w:hAnsi="Times New Roman" w:cs="Times New Roman"/>
          <w:sz w:val="28"/>
          <w:szCs w:val="28"/>
        </w:rPr>
        <w:t xml:space="preserve"> млн. рублей - в рамках </w:t>
      </w:r>
      <w:r w:rsidRPr="005F075E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«Комплексное развитие коммунальной  инфраструктуры </w:t>
      </w:r>
      <w:r w:rsidRPr="005F075E">
        <w:rPr>
          <w:rFonts w:ascii="Times New Roman" w:hAnsi="Times New Roman" w:cs="Times New Roman"/>
          <w:b/>
          <w:sz w:val="28"/>
          <w:szCs w:val="28"/>
        </w:rPr>
        <w:lastRenderedPageBreak/>
        <w:t>Тенькинского района» на 2015-2016 годы»</w:t>
      </w:r>
      <w:r w:rsidRPr="00836CFD">
        <w:rPr>
          <w:rFonts w:ascii="Times New Roman" w:hAnsi="Times New Roman" w:cs="Times New Roman"/>
          <w:sz w:val="28"/>
          <w:szCs w:val="28"/>
        </w:rPr>
        <w:t>изсредств областного бюджета было выделено16,5</w:t>
      </w:r>
      <w:r w:rsidR="00C3541B">
        <w:rPr>
          <w:rFonts w:ascii="Times New Roman" w:hAnsi="Times New Roman" w:cs="Times New Roman"/>
          <w:sz w:val="28"/>
          <w:szCs w:val="28"/>
        </w:rPr>
        <w:t>3</w:t>
      </w:r>
      <w:r w:rsidRPr="00836CFD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05D36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A05D36" w:rsidRPr="00A259B4">
        <w:rPr>
          <w:rFonts w:ascii="Times New Roman" w:hAnsi="Times New Roman" w:cs="Times New Roman"/>
          <w:bCs/>
          <w:sz w:val="28"/>
          <w:szCs w:val="28"/>
        </w:rPr>
        <w:t>14,5 млн. рублей</w:t>
      </w:r>
      <w:r w:rsidR="00A05D36">
        <w:rPr>
          <w:rFonts w:ascii="Times New Roman" w:hAnsi="Times New Roman" w:cs="Times New Roman"/>
          <w:bCs/>
          <w:sz w:val="28"/>
          <w:szCs w:val="28"/>
        </w:rPr>
        <w:t>)</w:t>
      </w:r>
      <w:r w:rsidRPr="00836CFD">
        <w:rPr>
          <w:rFonts w:ascii="Times New Roman" w:hAnsi="Times New Roman" w:cs="Times New Roman"/>
          <w:sz w:val="28"/>
          <w:szCs w:val="28"/>
        </w:rPr>
        <w:t>, местного бюджета – 5,0 млн. рублей</w:t>
      </w:r>
      <w:r w:rsidR="00A05D36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A05D36" w:rsidRPr="00A259B4">
        <w:rPr>
          <w:rFonts w:ascii="Times New Roman" w:hAnsi="Times New Roman" w:cs="Times New Roman"/>
          <w:bCs/>
          <w:sz w:val="28"/>
          <w:szCs w:val="28"/>
        </w:rPr>
        <w:t>1,1 млн. рублей</w:t>
      </w:r>
      <w:r w:rsidR="00A05D36">
        <w:rPr>
          <w:rFonts w:ascii="Times New Roman" w:hAnsi="Times New Roman" w:cs="Times New Roman"/>
          <w:bCs/>
          <w:sz w:val="28"/>
          <w:szCs w:val="28"/>
        </w:rPr>
        <w:t>)</w:t>
      </w:r>
      <w:r w:rsidRPr="00836CFD">
        <w:rPr>
          <w:rFonts w:ascii="Times New Roman" w:hAnsi="Times New Roman" w:cs="Times New Roman"/>
          <w:sz w:val="28"/>
          <w:szCs w:val="28"/>
        </w:rPr>
        <w:t>, финансирование за счет собственных средств предприятия – 0,26 млн. рублей:</w:t>
      </w:r>
    </w:p>
    <w:tbl>
      <w:tblPr>
        <w:tblW w:w="9796" w:type="dxa"/>
        <w:tblInd w:w="93" w:type="dxa"/>
        <w:tblLayout w:type="fixed"/>
        <w:tblLook w:val="04A0"/>
      </w:tblPr>
      <w:tblGrid>
        <w:gridCol w:w="845"/>
        <w:gridCol w:w="4132"/>
        <w:gridCol w:w="1323"/>
        <w:gridCol w:w="1370"/>
        <w:gridCol w:w="1276"/>
        <w:gridCol w:w="850"/>
      </w:tblGrid>
      <w:tr w:rsidR="00534887" w:rsidRPr="00405E44" w:rsidTr="00850751">
        <w:trPr>
          <w:trHeight w:val="63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контракта (договора)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34887" w:rsidRPr="00405E44" w:rsidTr="00850751">
        <w:trPr>
          <w:trHeight w:val="120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 средства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</w:tc>
      </w:tr>
      <w:tr w:rsidR="00534887" w:rsidRPr="00405E44" w:rsidTr="00850751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21 793,20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16 529,10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260,10</w:t>
            </w:r>
          </w:p>
        </w:tc>
      </w:tr>
      <w:tr w:rsidR="00534887" w:rsidRPr="00405E44" w:rsidTr="00850751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C6488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      п. Усть-Омчуг,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8 332,10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7 665,10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трансформатора ТМ-400 и провода СИП для объектов Тенькинского городского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очистных сооружений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1 554,40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канализационно-насосной станции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ленты транспортерной и роликов для нужд котельной п. Усть-Омчуг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1 101,40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спецлеса (энерголеса) для района распределительных сетей п. Усть-Омчуг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устройству резервной линии 0,4 кВ от фидера 16 на КНС п. Усть-Омчуг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521,60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материалов для объектов коммунальной инфраструктуры Тенькинского городского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12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оборудования и запчастей для ремонта электротехнической части технологического оборудования объектов Тенькинского городского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1 315,50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9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Поставка, монтаж и наладка конвейерных весов на топливоподачу Центральной котельной п. Усть-Омчуг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9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"Плана действий по ликвидации последствий аварийных ситуаций с применением электронного моделирования аварийных ситуаций"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C6488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     п. Омчак,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5 437,10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0,10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и монтаж дымовой трубы ДУ-1020 мм, длиной 33 метра для нужд котельной п. Омчак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трубной продукции для ремонта водовода п. Омчак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942,10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534887" w:rsidRPr="00405E44" w:rsidTr="00850751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Поставка и монтаж бака-аккумулятора РВС-75 для нужд на котельной п. Молодежный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C6488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     п. им. Гастелло, п. Транспортный, 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2 564,00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9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Поставка, демонтаж и монтаж дымовой трубы ДУ-500 мм, длиной 31,8 метра для нужд котельной п. Транспортный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2 495,00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крыши водозабора пос. Транспортный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4887" w:rsidRPr="00405E44" w:rsidTr="00850751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C6488C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     п. Мадаун, всего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534887" w:rsidRPr="00C6488C" w:rsidTr="00850751">
        <w:trPr>
          <w:trHeight w:val="9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Поставка, монтаж и пуско-наладка двух дизель-генераторных установок мощностью 230 кВт с щитом синхронизации для нужд  п. Мадаун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405E44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87" w:rsidRPr="00C6488C" w:rsidRDefault="00534887" w:rsidP="00850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</w:tbl>
    <w:p w:rsidR="00DE3157" w:rsidRPr="00DE3157" w:rsidRDefault="00DE3157" w:rsidP="00DE3157">
      <w:pPr>
        <w:shd w:val="clear" w:color="auto" w:fill="F8F8F8"/>
        <w:autoSpaceDE w:val="0"/>
        <w:autoSpaceDN w:val="0"/>
        <w:adjustRightInd w:val="0"/>
        <w:spacing w:after="0" w:line="360" w:lineRule="auto"/>
        <w:ind w:left="150" w:right="150" w:firstLine="558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E3157">
        <w:rPr>
          <w:rFonts w:ascii="Times New Roman" w:hAnsi="Times New Roman" w:cs="Times New Roman"/>
          <w:sz w:val="28"/>
          <w:szCs w:val="28"/>
          <w:lang/>
        </w:rPr>
        <w:t>Оценка эффективности муниципальной программы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157">
        <w:rPr>
          <w:rFonts w:ascii="Times New Roman" w:hAnsi="Times New Roman" w:cs="Times New Roman"/>
          <w:sz w:val="28"/>
          <w:szCs w:val="28"/>
          <w:lang/>
        </w:rPr>
        <w:t xml:space="preserve"> году составила 100,0%.</w:t>
      </w:r>
    </w:p>
    <w:p w:rsidR="00534887" w:rsidRDefault="00534887" w:rsidP="00DE31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CFD">
        <w:rPr>
          <w:rFonts w:ascii="Times New Roman" w:hAnsi="Times New Roman" w:cs="Times New Roman"/>
          <w:sz w:val="28"/>
          <w:szCs w:val="28"/>
        </w:rPr>
        <w:t xml:space="preserve">- </w:t>
      </w:r>
      <w:r w:rsidR="00D60F0A">
        <w:rPr>
          <w:rFonts w:ascii="Times New Roman" w:hAnsi="Times New Roman" w:cs="Times New Roman"/>
          <w:sz w:val="28"/>
          <w:szCs w:val="28"/>
        </w:rPr>
        <w:t>1,7</w:t>
      </w:r>
      <w:r w:rsidRPr="00836CFD">
        <w:rPr>
          <w:rFonts w:ascii="Times New Roman" w:hAnsi="Times New Roman" w:cs="Times New Roman"/>
          <w:sz w:val="28"/>
          <w:szCs w:val="28"/>
        </w:rPr>
        <w:t xml:space="preserve"> млн. рублей –</w:t>
      </w:r>
      <w:r w:rsidR="00DE3157">
        <w:rPr>
          <w:rFonts w:ascii="Times New Roman" w:hAnsi="Times New Roman" w:cs="Times New Roman"/>
          <w:sz w:val="28"/>
          <w:szCs w:val="28"/>
        </w:rPr>
        <w:t xml:space="preserve"> было выделено из средств областного бюджета</w:t>
      </w:r>
      <w:r w:rsidRPr="00836CFD">
        <w:rPr>
          <w:rFonts w:ascii="Times New Roman" w:hAnsi="Times New Roman" w:cs="Times New Roman"/>
          <w:sz w:val="28"/>
          <w:szCs w:val="28"/>
        </w:rPr>
        <w:t xml:space="preserve"> на обеспечение сбалансированности бюджета муниципального образования «Тенькинский городской округ», которые были направлен</w:t>
      </w:r>
      <w:r w:rsidR="00D60F0A">
        <w:rPr>
          <w:rFonts w:ascii="Times New Roman" w:hAnsi="Times New Roman" w:cs="Times New Roman"/>
          <w:sz w:val="28"/>
          <w:szCs w:val="28"/>
        </w:rPr>
        <w:t>ы на ремонт водовода в п. Омчак;</w:t>
      </w:r>
    </w:p>
    <w:p w:rsidR="00C6488C" w:rsidRDefault="00D60F0A" w:rsidP="0088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- 14,13 млн. рублей –</w:t>
      </w:r>
      <w:r w:rsidR="00DE3157">
        <w:rPr>
          <w:rFonts w:ascii="Times New Roman" w:hAnsi="Times New Roman" w:cs="Times New Roman"/>
          <w:sz w:val="28"/>
          <w:szCs w:val="28"/>
        </w:rPr>
        <w:t xml:space="preserve"> составили</w:t>
      </w:r>
      <w:r>
        <w:rPr>
          <w:rFonts w:ascii="Times New Roman" w:hAnsi="Times New Roman" w:cs="Times New Roman"/>
          <w:sz w:val="28"/>
          <w:szCs w:val="28"/>
        </w:rPr>
        <w:t xml:space="preserve"> средства ресурсоснабжающего предприятия ОАО «ОлаИнтерКом»</w:t>
      </w:r>
      <w:r w:rsidR="00C6488C">
        <w:rPr>
          <w:rFonts w:ascii="Times New Roman" w:hAnsi="Times New Roman" w:cs="Times New Roman"/>
          <w:sz w:val="28"/>
          <w:szCs w:val="28"/>
        </w:rPr>
        <w:t>, в рамках подготовки к ОЗП 2016-2017 гг.</w:t>
      </w:r>
      <w:r w:rsidR="0063739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95" w:type="dxa"/>
        <w:tblLook w:val="04A0"/>
      </w:tblPr>
      <w:tblGrid>
        <w:gridCol w:w="6204"/>
        <w:gridCol w:w="3191"/>
      </w:tblGrid>
      <w:tr w:rsidR="00C6488C" w:rsidRPr="00DE3157" w:rsidTr="007B4944">
        <w:tc>
          <w:tcPr>
            <w:tcW w:w="6204" w:type="dxa"/>
          </w:tcPr>
          <w:p w:rsidR="00C6488C" w:rsidRPr="00DE3157" w:rsidRDefault="00DE3157" w:rsidP="00DE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Замена в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>етхи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тепловы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191" w:type="dxa"/>
          </w:tcPr>
          <w:p w:rsidR="00C6488C" w:rsidRPr="00DE3157" w:rsidRDefault="00C6488C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685 пм</w:t>
            </w:r>
          </w:p>
        </w:tc>
      </w:tr>
      <w:tr w:rsidR="00C6488C" w:rsidRPr="00DE3157" w:rsidTr="007B4944">
        <w:tc>
          <w:tcPr>
            <w:tcW w:w="6204" w:type="dxa"/>
          </w:tcPr>
          <w:p w:rsidR="00C6488C" w:rsidRPr="00DE3157" w:rsidRDefault="00DE3157" w:rsidP="00DE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Замена в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>етхи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191" w:type="dxa"/>
          </w:tcPr>
          <w:p w:rsidR="00C6488C" w:rsidRPr="00DE3157" w:rsidRDefault="00C6488C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762 пм</w:t>
            </w:r>
          </w:p>
        </w:tc>
      </w:tr>
      <w:tr w:rsidR="00C6488C" w:rsidRPr="00DE3157" w:rsidTr="007B4944">
        <w:tc>
          <w:tcPr>
            <w:tcW w:w="6204" w:type="dxa"/>
          </w:tcPr>
          <w:p w:rsidR="00C6488C" w:rsidRPr="00DE3157" w:rsidRDefault="00DE3157" w:rsidP="00DE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Замена в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>етхи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канализационны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191" w:type="dxa"/>
          </w:tcPr>
          <w:p w:rsidR="00C6488C" w:rsidRPr="00DE3157" w:rsidRDefault="00C6488C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105 пм</w:t>
            </w:r>
          </w:p>
        </w:tc>
      </w:tr>
      <w:tr w:rsidR="00C6488C" w:rsidRPr="00DE3157" w:rsidTr="007B4944">
        <w:tc>
          <w:tcPr>
            <w:tcW w:w="6204" w:type="dxa"/>
          </w:tcPr>
          <w:p w:rsidR="00C6488C" w:rsidRPr="00DE3157" w:rsidRDefault="00DE3157" w:rsidP="00DE3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Замена в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>етхи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6488C" w:rsidRPr="00DE315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</w:p>
        </w:tc>
        <w:tc>
          <w:tcPr>
            <w:tcW w:w="3191" w:type="dxa"/>
          </w:tcPr>
          <w:p w:rsidR="00C6488C" w:rsidRPr="00DE3157" w:rsidRDefault="00C6488C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57">
              <w:rPr>
                <w:rFonts w:ascii="Times New Roman" w:hAnsi="Times New Roman" w:cs="Times New Roman"/>
                <w:sz w:val="24"/>
                <w:szCs w:val="24"/>
              </w:rPr>
              <w:t>1100 пм</w:t>
            </w:r>
          </w:p>
        </w:tc>
      </w:tr>
    </w:tbl>
    <w:p w:rsidR="00C6488C" w:rsidRDefault="00C6488C" w:rsidP="0088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39B">
        <w:rPr>
          <w:rFonts w:ascii="Times New Roman" w:hAnsi="Times New Roman" w:cs="Times New Roman"/>
          <w:sz w:val="28"/>
          <w:szCs w:val="28"/>
        </w:rPr>
        <w:t xml:space="preserve">установлен 1 и </w:t>
      </w:r>
      <w:r w:rsidR="00350EDE">
        <w:rPr>
          <w:rFonts w:ascii="Times New Roman" w:hAnsi="Times New Roman" w:cs="Times New Roman"/>
          <w:sz w:val="28"/>
          <w:szCs w:val="28"/>
        </w:rPr>
        <w:t xml:space="preserve">произведен текущий ремонт 14 </w:t>
      </w:r>
      <w:r>
        <w:rPr>
          <w:rFonts w:ascii="Times New Roman" w:hAnsi="Times New Roman" w:cs="Times New Roman"/>
          <w:sz w:val="28"/>
          <w:szCs w:val="28"/>
        </w:rPr>
        <w:t>котлоагрегат</w:t>
      </w:r>
      <w:r w:rsidR="0063739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5E" w:rsidRPr="00DE3157" w:rsidRDefault="005F075E" w:rsidP="005F07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157">
        <w:rPr>
          <w:rFonts w:ascii="Times New Roman" w:hAnsi="Times New Roman" w:cs="Times New Roman"/>
          <w:sz w:val="28"/>
          <w:szCs w:val="28"/>
          <w:lang/>
        </w:rPr>
        <w:t>Учитывая высокий физический износ  энергетического оборудования и систем коммунальной инфраструктуры, работы по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3157">
        <w:rPr>
          <w:rFonts w:ascii="Times New Roman" w:hAnsi="Times New Roman" w:cs="Times New Roman"/>
          <w:sz w:val="28"/>
          <w:szCs w:val="28"/>
          <w:lang/>
        </w:rPr>
        <w:t xml:space="preserve"> объектов коммунальной инфраструктуры, замене ветхих сетей будут продолжены и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DE3157">
        <w:rPr>
          <w:rFonts w:ascii="Times New Roman" w:hAnsi="Times New Roman" w:cs="Times New Roman"/>
          <w:sz w:val="28"/>
          <w:szCs w:val="28"/>
          <w:lang/>
        </w:rPr>
        <w:t xml:space="preserve"> году.</w:t>
      </w:r>
    </w:p>
    <w:p w:rsidR="005F075E" w:rsidRDefault="005F075E" w:rsidP="0088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04A" w:rsidRDefault="0031204A" w:rsidP="0088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bCs/>
          <w:sz w:val="28"/>
          <w:szCs w:val="28"/>
        </w:rPr>
        <w:t xml:space="preserve">Управление жилищным фондом городского округа осуществляют 2 управляющие компании МУП «Жилищно-управляющая компания» и </w:t>
      </w:r>
      <w:r>
        <w:rPr>
          <w:rFonts w:ascii="Times New Roman" w:hAnsi="Times New Roman" w:cs="Times New Roman"/>
          <w:bCs/>
          <w:sz w:val="28"/>
          <w:szCs w:val="28"/>
        </w:rPr>
        <w:t>МУП</w:t>
      </w:r>
      <w:r w:rsidRPr="00563EB9">
        <w:rPr>
          <w:rFonts w:ascii="Times New Roman" w:hAnsi="Times New Roman" w:cs="Times New Roman"/>
          <w:bCs/>
          <w:sz w:val="28"/>
          <w:szCs w:val="28"/>
        </w:rPr>
        <w:t xml:space="preserve"> «Омчакжилкомуслуги». В управлении одного ТСЖ</w:t>
      </w:r>
      <w:r w:rsidR="005F075E">
        <w:rPr>
          <w:rFonts w:ascii="Times New Roman" w:hAnsi="Times New Roman" w:cs="Times New Roman"/>
          <w:bCs/>
          <w:sz w:val="28"/>
          <w:szCs w:val="28"/>
        </w:rPr>
        <w:t xml:space="preserve"> «Черемушки»</w:t>
      </w:r>
      <w:r w:rsidRPr="00563EB9">
        <w:rPr>
          <w:rFonts w:ascii="Times New Roman" w:hAnsi="Times New Roman" w:cs="Times New Roman"/>
          <w:bCs/>
          <w:sz w:val="28"/>
          <w:szCs w:val="28"/>
        </w:rPr>
        <w:t xml:space="preserve"> находится 4 многоквартирных дома и 1 многоквартирный дом во вновь созданном  в 2016 году ТСН «Уют».</w:t>
      </w:r>
    </w:p>
    <w:p w:rsidR="0031204A" w:rsidRPr="00563EB9" w:rsidRDefault="0031204A" w:rsidP="0031204A">
      <w:pPr>
        <w:shd w:val="clear" w:color="auto" w:fill="F8F8F8"/>
        <w:autoSpaceDE w:val="0"/>
        <w:autoSpaceDN w:val="0"/>
        <w:adjustRightInd w:val="0"/>
        <w:spacing w:after="0" w:line="360" w:lineRule="auto"/>
        <w:ind w:right="15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3FA">
        <w:rPr>
          <w:rFonts w:ascii="Times New Roman" w:hAnsi="Times New Roman" w:cs="Times New Roman"/>
          <w:sz w:val="28"/>
          <w:szCs w:val="28"/>
        </w:rPr>
        <w:t>Основной задачей управляющих компаний и</w:t>
      </w:r>
      <w:r>
        <w:rPr>
          <w:rFonts w:ascii="Times New Roman" w:hAnsi="Times New Roman" w:cs="Times New Roman"/>
          <w:sz w:val="28"/>
          <w:szCs w:val="28"/>
        </w:rPr>
        <w:t xml:space="preserve"> ТСЖ (ТСН)</w:t>
      </w:r>
      <w:r w:rsidRPr="005B63FA">
        <w:rPr>
          <w:rFonts w:ascii="Times New Roman" w:hAnsi="Times New Roman" w:cs="Times New Roman"/>
          <w:sz w:val="28"/>
          <w:szCs w:val="28"/>
        </w:rPr>
        <w:t xml:space="preserve"> является представление жителям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B63FA">
        <w:rPr>
          <w:rFonts w:ascii="Times New Roman" w:hAnsi="Times New Roman" w:cs="Times New Roman"/>
          <w:sz w:val="28"/>
          <w:szCs w:val="28"/>
        </w:rPr>
        <w:t xml:space="preserve"> жилищно-коммунальных услуг соответствующего качества и подготовка многоквартирных жилых домов к осенне-зимней эксплуатации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F0A" w:rsidRDefault="00D60F0A" w:rsidP="0088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жилищного фонда к отопительному периоду 2016-2017 годов было направлено 3,5 млн. рублей, в том числе: 1,3 млн. рублей – средства местного бюджета, 2,2 млн. рублей – собственные средства предприятий (управляющие компании, ТСЖ).</w:t>
      </w:r>
    </w:p>
    <w:p w:rsidR="00CE6593" w:rsidRDefault="00CE6593" w:rsidP="0088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3FA">
        <w:rPr>
          <w:rFonts w:ascii="Times New Roman" w:hAnsi="Times New Roman" w:cs="Times New Roman"/>
          <w:sz w:val="28"/>
          <w:szCs w:val="28"/>
        </w:rPr>
        <w:t xml:space="preserve">В ходе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к ОЗП 2016-2017 годов управляющими компаниями, ТСЖ, ТСН </w:t>
      </w:r>
      <w:r w:rsidRPr="005B63FA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5F075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B63FA">
        <w:rPr>
          <w:rFonts w:ascii="Times New Roman" w:hAnsi="Times New Roman" w:cs="Times New Roman"/>
          <w:sz w:val="28"/>
          <w:szCs w:val="28"/>
        </w:rPr>
        <w:t>работы:</w:t>
      </w:r>
    </w:p>
    <w:tbl>
      <w:tblPr>
        <w:tblStyle w:val="a3"/>
        <w:tblW w:w="9395" w:type="dxa"/>
        <w:tblLook w:val="04A0"/>
      </w:tblPr>
      <w:tblGrid>
        <w:gridCol w:w="6204"/>
        <w:gridCol w:w="3191"/>
      </w:tblGrid>
      <w:tr w:rsidR="00CE6593" w:rsidRPr="00C6488C" w:rsidTr="007B4944">
        <w:tc>
          <w:tcPr>
            <w:tcW w:w="6204" w:type="dxa"/>
          </w:tcPr>
          <w:p w:rsidR="00CE6593" w:rsidRPr="00C6488C" w:rsidRDefault="00CE6593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191" w:type="dxa"/>
          </w:tcPr>
          <w:p w:rsidR="00CE6593" w:rsidRPr="00C6488C" w:rsidRDefault="00CE6593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2070 кв.м.</w:t>
            </w:r>
          </w:p>
        </w:tc>
      </w:tr>
      <w:tr w:rsidR="00C6488C" w:rsidRPr="00C6488C" w:rsidTr="007B4944">
        <w:tc>
          <w:tcPr>
            <w:tcW w:w="6204" w:type="dxa"/>
          </w:tcPr>
          <w:p w:rsidR="00C6488C" w:rsidRPr="00C6488C" w:rsidRDefault="00C6488C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Ремонт центрального отопления</w:t>
            </w:r>
          </w:p>
        </w:tc>
        <w:tc>
          <w:tcPr>
            <w:tcW w:w="3191" w:type="dxa"/>
          </w:tcPr>
          <w:p w:rsidR="00C6488C" w:rsidRPr="00C6488C" w:rsidRDefault="00C6488C" w:rsidP="00C648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480 пм</w:t>
            </w:r>
          </w:p>
        </w:tc>
      </w:tr>
      <w:tr w:rsidR="00CE6593" w:rsidRPr="00C6488C" w:rsidTr="007B4944">
        <w:tc>
          <w:tcPr>
            <w:tcW w:w="6204" w:type="dxa"/>
          </w:tcPr>
          <w:p w:rsidR="00CE6593" w:rsidRPr="00C6488C" w:rsidRDefault="00CE6593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холодного и горячего водоснабжения </w:t>
            </w:r>
          </w:p>
        </w:tc>
        <w:tc>
          <w:tcPr>
            <w:tcW w:w="3191" w:type="dxa"/>
          </w:tcPr>
          <w:p w:rsidR="00CE6593" w:rsidRPr="00C6488C" w:rsidRDefault="00CE6593" w:rsidP="00C648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 xml:space="preserve">782,5 </w:t>
            </w:r>
            <w:r w:rsidR="00C6488C" w:rsidRPr="00C6488C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</w:tr>
      <w:tr w:rsidR="00CE6593" w:rsidRPr="00C6488C" w:rsidTr="007B4944">
        <w:tc>
          <w:tcPr>
            <w:tcW w:w="6204" w:type="dxa"/>
          </w:tcPr>
          <w:p w:rsidR="00CE6593" w:rsidRPr="00C6488C" w:rsidRDefault="00CE6593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канализации  (замена трубопровода) </w:t>
            </w:r>
          </w:p>
        </w:tc>
        <w:tc>
          <w:tcPr>
            <w:tcW w:w="3191" w:type="dxa"/>
          </w:tcPr>
          <w:p w:rsidR="00CE6593" w:rsidRPr="00C6488C" w:rsidRDefault="00CE6593" w:rsidP="00C6488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 xml:space="preserve">198,9 </w:t>
            </w:r>
            <w:r w:rsidR="00C6488C" w:rsidRPr="00C6488C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</w:tr>
      <w:tr w:rsidR="00CE6593" w:rsidRPr="00C6488C" w:rsidTr="007B4944">
        <w:tc>
          <w:tcPr>
            <w:tcW w:w="6204" w:type="dxa"/>
          </w:tcPr>
          <w:p w:rsidR="00CE6593" w:rsidRPr="00C6488C" w:rsidRDefault="00CE6593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подвальных помещений  </w:t>
            </w:r>
          </w:p>
        </w:tc>
        <w:tc>
          <w:tcPr>
            <w:tcW w:w="3191" w:type="dxa"/>
          </w:tcPr>
          <w:p w:rsidR="00CE6593" w:rsidRPr="00C6488C" w:rsidRDefault="00CE6593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49,4 кв.м.</w:t>
            </w:r>
          </w:p>
        </w:tc>
      </w:tr>
      <w:tr w:rsidR="00CE6593" w:rsidRPr="00C6488C" w:rsidTr="007B4944">
        <w:tc>
          <w:tcPr>
            <w:tcW w:w="6204" w:type="dxa"/>
          </w:tcPr>
          <w:p w:rsidR="00CE6593" w:rsidRPr="00C6488C" w:rsidRDefault="00CE6593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Ремонт ступенек и лестничных маршей (бетонирование)</w:t>
            </w:r>
          </w:p>
        </w:tc>
        <w:tc>
          <w:tcPr>
            <w:tcW w:w="3191" w:type="dxa"/>
          </w:tcPr>
          <w:p w:rsidR="00CE6593" w:rsidRPr="00C6488C" w:rsidRDefault="00CE6593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43,4 кв.м.</w:t>
            </w:r>
          </w:p>
        </w:tc>
      </w:tr>
      <w:tr w:rsidR="00CE6593" w:rsidRPr="00C6488C" w:rsidTr="007B4944">
        <w:tc>
          <w:tcPr>
            <w:tcW w:w="6204" w:type="dxa"/>
          </w:tcPr>
          <w:p w:rsidR="00CE6593" w:rsidRPr="00C6488C" w:rsidRDefault="00CE6593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козырьков над подъездами (18 шт.)</w:t>
            </w:r>
          </w:p>
        </w:tc>
        <w:tc>
          <w:tcPr>
            <w:tcW w:w="3191" w:type="dxa"/>
          </w:tcPr>
          <w:p w:rsidR="00CE6593" w:rsidRPr="00C6488C" w:rsidRDefault="00CE6593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40,7 кв.м.</w:t>
            </w:r>
          </w:p>
        </w:tc>
      </w:tr>
      <w:tr w:rsidR="00C6488C" w:rsidRPr="00C6488C" w:rsidTr="007B4944">
        <w:tc>
          <w:tcPr>
            <w:tcW w:w="6204" w:type="dxa"/>
          </w:tcPr>
          <w:p w:rsidR="00C6488C" w:rsidRPr="00C6488C" w:rsidRDefault="00C6488C" w:rsidP="007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Ремонт электроосвещения</w:t>
            </w:r>
          </w:p>
        </w:tc>
        <w:tc>
          <w:tcPr>
            <w:tcW w:w="3191" w:type="dxa"/>
          </w:tcPr>
          <w:p w:rsidR="00C6488C" w:rsidRPr="00C6488C" w:rsidRDefault="00C6488C" w:rsidP="007B49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88C">
              <w:rPr>
                <w:rFonts w:ascii="Times New Roman" w:hAnsi="Times New Roman" w:cs="Times New Roman"/>
                <w:sz w:val="24"/>
                <w:szCs w:val="24"/>
              </w:rPr>
              <w:t>65 пм</w:t>
            </w:r>
          </w:p>
        </w:tc>
      </w:tr>
    </w:tbl>
    <w:p w:rsidR="00CE6593" w:rsidRDefault="005F075E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проведены</w:t>
      </w:r>
      <w:r w:rsidR="00CE6593" w:rsidRPr="005B63FA">
        <w:rPr>
          <w:rFonts w:ascii="Times New Roman" w:hAnsi="Times New Roman" w:cs="Times New Roman"/>
          <w:sz w:val="28"/>
          <w:szCs w:val="28"/>
        </w:rPr>
        <w:t xml:space="preserve"> работы по противопожарной безопасности.Проводились мероприятия по остеклению</w:t>
      </w:r>
      <w:r w:rsidR="00CE6593">
        <w:rPr>
          <w:rFonts w:ascii="Times New Roman" w:hAnsi="Times New Roman" w:cs="Times New Roman"/>
          <w:sz w:val="28"/>
          <w:szCs w:val="28"/>
        </w:rPr>
        <w:t xml:space="preserve">, </w:t>
      </w:r>
      <w:r w:rsidR="00CE6593" w:rsidRPr="005B63FA">
        <w:rPr>
          <w:rFonts w:ascii="Times New Roman" w:hAnsi="Times New Roman" w:cs="Times New Roman"/>
          <w:sz w:val="28"/>
          <w:szCs w:val="28"/>
        </w:rPr>
        <w:t>утеплению подъездов</w:t>
      </w:r>
      <w:r w:rsidR="00CE6593">
        <w:rPr>
          <w:rFonts w:ascii="Times New Roman" w:hAnsi="Times New Roman" w:cs="Times New Roman"/>
          <w:sz w:val="28"/>
          <w:szCs w:val="28"/>
        </w:rPr>
        <w:t>, а также</w:t>
      </w:r>
      <w:r w:rsidR="00CE6593" w:rsidRPr="005B63FA">
        <w:rPr>
          <w:rFonts w:ascii="Times New Roman" w:hAnsi="Times New Roman" w:cs="Times New Roman"/>
          <w:sz w:val="28"/>
          <w:szCs w:val="28"/>
        </w:rPr>
        <w:t xml:space="preserve"> другие мероприятия по текущему содержанию </w:t>
      </w:r>
      <w:r w:rsidR="00CE6593">
        <w:rPr>
          <w:rFonts w:ascii="Times New Roman" w:hAnsi="Times New Roman" w:cs="Times New Roman"/>
          <w:sz w:val="28"/>
          <w:szCs w:val="28"/>
        </w:rPr>
        <w:t>и ремонту многоквартирных домов.</w:t>
      </w:r>
    </w:p>
    <w:p w:rsidR="00BA6D37" w:rsidRDefault="00BA6D37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утверждённого Краткосрочного плана реализации региональной программы «Капитальный ремонт общего имущества  многоквартирных домов, расположенных на территории Магаданской 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области» на период по 2044 года», на 2016 год было запланировано проведение капитального ремонта дома № 36 по ул. Победы в пос. Усть-Омчуг.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конкурсы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отбору организации на разработку проектной документации на проведение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системы теплоснабжения,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холодного, горячего водоснабжения, водоотведения и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состоялись, в виду отсутствия </w:t>
      </w:r>
      <w:r w:rsidR="005F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подрядчиков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капитальному ремонту дома № 36 по ул. Победы в пос. Усть-Омчуг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капитального ремонта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Краткосрочного плана.</w:t>
      </w:r>
    </w:p>
    <w:p w:rsidR="00544844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</w:t>
      </w:r>
      <w:r w:rsidRPr="001A027F">
        <w:rPr>
          <w:rFonts w:ascii="Times New Roman" w:hAnsi="Times New Roman" w:cs="Times New Roman"/>
          <w:sz w:val="28"/>
          <w:szCs w:val="28"/>
        </w:rPr>
        <w:t xml:space="preserve"> готовности теплоснабжающих организаций и потребителей тепловой энергии муниципального образования «Тенькинский городской округ» Магаданской области к  работе в отопительный период  2016-2017 годов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1A027F">
        <w:rPr>
          <w:rFonts w:ascii="Times New Roman" w:hAnsi="Times New Roman" w:cs="Times New Roman"/>
          <w:sz w:val="28"/>
          <w:szCs w:val="28"/>
        </w:rPr>
        <w:t>Программой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выданы паспорта готовности к отопительному периоду на 7 объектов коммунальной </w:t>
      </w:r>
      <w:r w:rsidRPr="00EE0828">
        <w:rPr>
          <w:rFonts w:ascii="Times New Roman" w:hAnsi="Times New Roman" w:cs="Times New Roman"/>
          <w:sz w:val="28"/>
          <w:szCs w:val="28"/>
        </w:rPr>
        <w:t xml:space="preserve">инфраструктуры Тенькинского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9 паспортов - потребителям тепловой энергии, </w:t>
      </w:r>
      <w:r w:rsidRPr="00EE0828">
        <w:rPr>
          <w:rFonts w:ascii="Times New Roman" w:hAnsi="Times New Roman" w:cs="Times New Roman"/>
          <w:sz w:val="28"/>
          <w:szCs w:val="28"/>
        </w:rPr>
        <w:t xml:space="preserve">а также -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E0828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0828">
        <w:rPr>
          <w:rFonts w:ascii="Times New Roman" w:hAnsi="Times New Roman" w:cs="Times New Roman"/>
          <w:sz w:val="28"/>
          <w:szCs w:val="28"/>
        </w:rPr>
        <w:t xml:space="preserve"> готовности многоквартирных </w:t>
      </w:r>
      <w:r w:rsidRPr="00EE0828">
        <w:rPr>
          <w:rFonts w:ascii="Times New Roman" w:hAnsi="Times New Roman" w:cs="Times New Roman"/>
          <w:noProof/>
          <w:sz w:val="28"/>
          <w:szCs w:val="28"/>
        </w:rPr>
        <w:t>домов к эксплуатации в зимних условиях.</w:t>
      </w:r>
    </w:p>
    <w:p w:rsidR="00544844" w:rsidRPr="00226F21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21">
        <w:rPr>
          <w:rFonts w:ascii="Times New Roman" w:hAnsi="Times New Roman" w:cs="Times New Roman"/>
          <w:sz w:val="28"/>
          <w:szCs w:val="28"/>
        </w:rPr>
        <w:t>В соответствии с Программой проверки готовности муниципальных образований Магаданской области к отопительному периоду 2016-2017 годов, в</w:t>
      </w:r>
      <w:r>
        <w:rPr>
          <w:rFonts w:ascii="Times New Roman" w:hAnsi="Times New Roman" w:cs="Times New Roman"/>
          <w:sz w:val="28"/>
          <w:szCs w:val="28"/>
        </w:rPr>
        <w:t xml:space="preserve"> целях получения паспорта готовности муниципального образования к отопительному периоду администрацией округа</w:t>
      </w:r>
      <w:r w:rsidRPr="00226F21">
        <w:rPr>
          <w:rFonts w:ascii="Times New Roman" w:hAnsi="Times New Roman" w:cs="Times New Roman"/>
          <w:sz w:val="28"/>
          <w:szCs w:val="28"/>
        </w:rPr>
        <w:t>:</w:t>
      </w:r>
    </w:p>
    <w:p w:rsidR="00544844" w:rsidRPr="00226F21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схемы </w:t>
      </w:r>
      <w:r w:rsidRPr="00EE0828">
        <w:rPr>
          <w:rFonts w:ascii="Times New Roman" w:hAnsi="Times New Roman" w:cs="Times New Roman"/>
          <w:sz w:val="28"/>
          <w:szCs w:val="28"/>
        </w:rPr>
        <w:t>электронного моделирования аварийных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коммунального комплекса</w:t>
      </w:r>
      <w:r w:rsidRPr="00226F21">
        <w:rPr>
          <w:rFonts w:ascii="Times New Roman" w:hAnsi="Times New Roman" w:cs="Times New Roman"/>
          <w:sz w:val="28"/>
          <w:szCs w:val="28"/>
        </w:rPr>
        <w:t>;</w:t>
      </w:r>
    </w:p>
    <w:p w:rsidR="00544844" w:rsidRPr="00226F21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21">
        <w:rPr>
          <w:rFonts w:ascii="Times New Roman" w:hAnsi="Times New Roman" w:cs="Times New Roman"/>
          <w:sz w:val="28"/>
          <w:szCs w:val="28"/>
        </w:rPr>
        <w:t>-</w:t>
      </w:r>
      <w:r w:rsidRPr="004A0FA2">
        <w:rPr>
          <w:rFonts w:ascii="Times New Roman" w:hAnsi="Times New Roman" w:cs="Times New Roman"/>
          <w:sz w:val="28"/>
          <w:szCs w:val="28"/>
        </w:rPr>
        <w:t xml:space="preserve">утвержден Порядок </w:t>
      </w:r>
      <w:r w:rsidRPr="00226F21">
        <w:rPr>
          <w:rFonts w:ascii="Times New Roman" w:hAnsi="Times New Roman" w:cs="Times New Roman"/>
          <w:sz w:val="28"/>
          <w:szCs w:val="28"/>
        </w:rPr>
        <w:t xml:space="preserve">мониторинга состояния системы теплоснабжения </w:t>
      </w:r>
      <w:r w:rsidRPr="004A0FA2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226F21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округа от 02.08.2016г. №387-па);</w:t>
      </w:r>
    </w:p>
    <w:p w:rsidR="00544844" w:rsidRPr="00226F21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21">
        <w:rPr>
          <w:rFonts w:ascii="Times New Roman" w:hAnsi="Times New Roman" w:cs="Times New Roman"/>
          <w:sz w:val="28"/>
          <w:szCs w:val="28"/>
        </w:rPr>
        <w:t xml:space="preserve">- утвержден </w:t>
      </w:r>
      <w:r w:rsidRPr="004A0FA2">
        <w:rPr>
          <w:rFonts w:ascii="Times New Roman" w:hAnsi="Times New Roman" w:cs="Times New Roman"/>
          <w:sz w:val="28"/>
          <w:szCs w:val="28"/>
        </w:rPr>
        <w:t xml:space="preserve">Порядок ликвидации, локализации технологических нарушений, последствий аварийных ситуаций и взаимодействия предприятий жилищно-коммунального комплекса, абонентов (потребителей), и других юридических лиц при устранении аварий на территории Тенькинского </w:t>
      </w:r>
      <w:r w:rsidRPr="004A0FA2">
        <w:rPr>
          <w:rFonts w:ascii="Times New Roman" w:hAnsi="Times New Roman" w:cs="Times New Roman"/>
          <w:sz w:val="28"/>
          <w:szCs w:val="28"/>
        </w:rPr>
        <w:lastRenderedPageBreak/>
        <w:t>городского округа Магаданской области</w:t>
      </w:r>
      <w:r w:rsidRPr="00226F21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округа от 12.08.2016г. №404-па);</w:t>
      </w:r>
    </w:p>
    <w:p w:rsidR="00544844" w:rsidRPr="00226F21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21">
        <w:rPr>
          <w:rFonts w:ascii="Times New Roman" w:hAnsi="Times New Roman" w:cs="Times New Roman"/>
          <w:sz w:val="28"/>
          <w:szCs w:val="28"/>
        </w:rPr>
        <w:t>- утверждена комиссия по проведению проверки готовности теплоснабжающих организаций и потребителей тепловой энергии муниципального образования «Тенькинский городской округ» Магаданской области к  работе в отопительный период  2016-2017 годов (постановление администрации округа от 29.08.2016г. №435-па);</w:t>
      </w:r>
    </w:p>
    <w:p w:rsidR="00544844" w:rsidRPr="00226F21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F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согласованы графики аварийного ограничения режимов потребления тепловой энергии потребителей городского округа.</w:t>
      </w:r>
    </w:p>
    <w:p w:rsidR="00544844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контроля за завозом, расходом и остатками топливно-энергетических ресурсов на объектах жизнеобеспечения округа администрацией округа осуществляется ежедневный мониторинг завоза и остатков твердого топлива (угля) на котельных округа. </w:t>
      </w:r>
    </w:p>
    <w:p w:rsidR="00544844" w:rsidRDefault="00544844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проверки готовности муниципальных образований </w:t>
      </w:r>
      <w:r w:rsidRPr="00226F21">
        <w:rPr>
          <w:rFonts w:ascii="Times New Roman" w:hAnsi="Times New Roman" w:cs="Times New Roman"/>
          <w:sz w:val="28"/>
          <w:szCs w:val="28"/>
        </w:rPr>
        <w:t>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сезону 2016-2017 годов, муниципальному образованию «Тенькинский городской округ» был выдан паспорт готовности к отопительному периоду 2016-2017 годов.</w:t>
      </w:r>
    </w:p>
    <w:p w:rsidR="00C6488C" w:rsidRDefault="00C6488C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отопительный период 2016-2017 годов на территории Тенькинского городского округа начался своевременно 2 сентября 2016 года (</w:t>
      </w:r>
      <w:r w:rsidRPr="001A027F">
        <w:rPr>
          <w:rFonts w:ascii="Times New Roman" w:hAnsi="Times New Roman" w:cs="Times New Roman"/>
          <w:sz w:val="28"/>
          <w:szCs w:val="28"/>
        </w:rPr>
        <w:t>распоряжение администрации Тенькинского городского округа от 02 сентября 2016 года № 310-ра «О начале отопительного сезона 2016-2017 гг. в населенных пунктах Тенькинского городского округа»)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8FE" w:rsidRDefault="00FB38FE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является ответственным исполнителем </w:t>
      </w:r>
      <w:r w:rsidR="00992453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p w:rsidR="00FB38FE" w:rsidRDefault="00FB38FE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FE">
        <w:rPr>
          <w:rFonts w:ascii="Times New Roman" w:hAnsi="Times New Roman" w:cs="Times New Roman"/>
          <w:sz w:val="28"/>
          <w:szCs w:val="28"/>
        </w:rPr>
        <w:t>- «Комплексное развитие коммунальной инфраструктуры Тенькинского городского округа» на 2015-2016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0FA" w:rsidRDefault="00A920FA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8FE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аварийного жилищного фонда муниципального образования Тенькинский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B38FE">
        <w:rPr>
          <w:rFonts w:ascii="Times New Roman" w:hAnsi="Times New Roman" w:cs="Times New Roman"/>
          <w:sz w:val="28"/>
          <w:szCs w:val="28"/>
        </w:rPr>
        <w:t xml:space="preserve"> Магаданской области» на 2015-2018годы»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FE" w:rsidRDefault="00FB38FE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38FE">
        <w:rPr>
          <w:rFonts w:ascii="Times New Roman" w:hAnsi="Times New Roman" w:cs="Times New Roman"/>
          <w:sz w:val="28"/>
          <w:szCs w:val="28"/>
        </w:rPr>
        <w:t>«Благоустройство территории Тенькинского городского округа на 2016-2020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FE" w:rsidRPr="005F075E" w:rsidRDefault="00FB38FE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5E">
        <w:rPr>
          <w:rFonts w:ascii="Times New Roman" w:hAnsi="Times New Roman" w:cs="Times New Roman"/>
          <w:sz w:val="28"/>
          <w:szCs w:val="28"/>
        </w:rPr>
        <w:t>- «Развитие системы обращения с отходами производства и потребления на территории Тенькинского городского округа Магаданской области» на 2016 - 2020 годы»;</w:t>
      </w:r>
    </w:p>
    <w:p w:rsidR="00FB38FE" w:rsidRPr="00FB38FE" w:rsidRDefault="00FB38FE" w:rsidP="00FB38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7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075E">
        <w:rPr>
          <w:rFonts w:ascii="Times New Roman" w:hAnsi="Times New Roman" w:cs="Times New Roman"/>
          <w:sz w:val="28"/>
          <w:szCs w:val="28"/>
        </w:rPr>
        <w:t>«Содержание и ремонт дорог Тенькинского городского округа на 2016-2020 годы».</w:t>
      </w:r>
    </w:p>
    <w:p w:rsidR="00FB38FE" w:rsidRPr="00563EB9" w:rsidRDefault="00FB38FE" w:rsidP="00A920FA">
      <w:pPr>
        <w:shd w:val="clear" w:color="auto" w:fill="F8F8F8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563EB9">
        <w:rPr>
          <w:rFonts w:ascii="Times New Roman" w:hAnsi="Times New Roman" w:cs="Times New Roman"/>
          <w:bCs/>
          <w:sz w:val="28"/>
          <w:szCs w:val="28"/>
        </w:rPr>
        <w:t xml:space="preserve"> обеспечения доступности жилья для всех категорий граждан, проживающих в аварийном жилищном фонде, в муниципальном образовании действует </w:t>
      </w:r>
      <w:r w:rsidRPr="005F075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«Переселение граждан из аварийного жилищного фонда муниципального образования Тенькинский район Магаданской области» на 2015-2018 годы»</w:t>
      </w:r>
      <w:r w:rsidRPr="00563EB9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8FE" w:rsidRDefault="00FB38FE" w:rsidP="00A920FA">
      <w:pPr>
        <w:shd w:val="clear" w:color="auto" w:fill="F8F8F8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EB9">
        <w:rPr>
          <w:rFonts w:ascii="Times New Roman" w:hAnsi="Times New Roman" w:cs="Times New Roman"/>
          <w:bCs/>
          <w:sz w:val="28"/>
          <w:szCs w:val="28"/>
        </w:rPr>
        <w:t xml:space="preserve">В рамках данной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63EB9">
        <w:rPr>
          <w:rFonts w:ascii="Times New Roman" w:hAnsi="Times New Roman" w:cs="Times New Roman"/>
          <w:bCs/>
          <w:sz w:val="28"/>
          <w:szCs w:val="28"/>
        </w:rPr>
        <w:t>2016 году было расселено 1315,5 кв.м. общей площади аварийного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(АППГ 1245,6 кв.м)</w:t>
      </w:r>
      <w:r w:rsidRPr="00563EB9">
        <w:rPr>
          <w:rFonts w:ascii="Times New Roman" w:hAnsi="Times New Roman" w:cs="Times New Roman"/>
          <w:bCs/>
          <w:sz w:val="28"/>
          <w:szCs w:val="28"/>
        </w:rPr>
        <w:t>, переселено 28 семьи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(АППГ 22 семьи)</w:t>
      </w:r>
      <w:r w:rsidRPr="00563EB9">
        <w:rPr>
          <w:rFonts w:ascii="Times New Roman" w:hAnsi="Times New Roman" w:cs="Times New Roman"/>
          <w:bCs/>
          <w:sz w:val="28"/>
          <w:szCs w:val="28"/>
        </w:rPr>
        <w:t xml:space="preserve">, проживающих в поселке Омчак.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Финансовые затраты составили </w:t>
      </w:r>
      <w:r w:rsidR="00A920FA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,1 млн. рублей.</w:t>
      </w:r>
    </w:p>
    <w:tbl>
      <w:tblPr>
        <w:tblW w:w="8946" w:type="dxa"/>
        <w:tblInd w:w="93" w:type="dxa"/>
        <w:tblLayout w:type="fixed"/>
        <w:tblLook w:val="04A0"/>
      </w:tblPr>
      <w:tblGrid>
        <w:gridCol w:w="3843"/>
        <w:gridCol w:w="1134"/>
        <w:gridCol w:w="1417"/>
        <w:gridCol w:w="1276"/>
        <w:gridCol w:w="1276"/>
      </w:tblGrid>
      <w:tr w:rsidR="00FB38FE" w:rsidRPr="00885C20" w:rsidTr="007B4944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ПРОГРАММЫ: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FB38FE" w:rsidRPr="00885C20" w:rsidTr="007B4944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</w:tr>
      <w:tr w:rsidR="00FB38FE" w:rsidRPr="00885C20" w:rsidTr="007B4944">
        <w:trPr>
          <w:trHeight w:val="169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незаселенных(пустующих) квартир муниципального жилищного фонда гражданам, переселяемым из аварийного жилищного фонда;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– пос. Омчак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– пос. Усть-Омчуг</w:t>
            </w:r>
          </w:p>
        </w:tc>
      </w:tr>
      <w:tr w:rsidR="00FB38FE" w:rsidRPr="00885C20" w:rsidTr="007B4944">
        <w:trPr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жилых помещений и (или) жилых домов( в том числе на вторичном рынке жилья) с последующий передачей в наем гражданам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8FE" w:rsidRPr="00885C20" w:rsidTr="007B4944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Выкуп жилых помещений многоквартирных домов, признанных аварийными и подлежащими сносу, у собственников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B38FE" w:rsidRPr="00885C20" w:rsidTr="007B4944">
        <w:trPr>
          <w:trHeight w:val="3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за  год</w:t>
            </w:r>
            <w:r w:rsidRPr="00885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B38FE" w:rsidRPr="00885C20" w:rsidTr="007B4944">
        <w:trPr>
          <w:trHeight w:val="9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на расселение в млн.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8FE" w:rsidRPr="00885C20" w:rsidRDefault="00FB38FE" w:rsidP="007B49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5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B38FE" w:rsidRPr="00885C20" w:rsidRDefault="00FB38FE" w:rsidP="007B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5C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</w:tbl>
    <w:p w:rsidR="00FB38FE" w:rsidRDefault="00FB38FE" w:rsidP="00FB38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CF7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Pr="0009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текущем году будет продолжена реализация программы по переселению граждан из аварийного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жилищного фонда</w:t>
      </w:r>
      <w:r w:rsidRPr="00090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20FA" w:rsidRDefault="00A920FA" w:rsidP="00A920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0567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</w:t>
      </w:r>
      <w:r w:rsidRPr="005F075E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 «Благоустройство территорий Тенькинского городского округа на 2016 – 2020 годы»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2016 году реализовано мероприятие по установке электрооборудования на улицах населенных пунктов ТГО. Протяженность вновь освещенных улиц и проездов поселений составила 450 м, выполнены работы по устройству освещения по ул. Тенькинская и игрового комплекса 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«Зимняя горка»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Усть-Омчуг,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этом общая стоимость работ составила 1469,4 тыс. руб. (в т.ч. областной бюджет составил 1459,4 тыс. руб., местный 10,0 тыс. руб.).  В 2016 году в рамках реализации указанной программы было запланировано проведение мероприятия </w:t>
      </w:r>
      <w:r w:rsidRPr="00A920FA">
        <w:rPr>
          <w:rFonts w:ascii="Times New Roman" w:eastAsia="Calibri" w:hAnsi="Times New Roman" w:cs="Times New Roman"/>
          <w:bCs/>
          <w:sz w:val="28"/>
          <w:szCs w:val="28"/>
        </w:rPr>
        <w:t>по ремонту дороги по ул. Мира в пос. Усть-Омчуг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была подготовлена сметная документация, которая прошла государственную экспертизу, однако указанное мероприятие не было реализовано по </w:t>
      </w:r>
      <w:r w:rsidRPr="00A920FA">
        <w:rPr>
          <w:rFonts w:ascii="Times New Roman" w:eastAsia="Calibri" w:hAnsi="Times New Roman" w:cs="Times New Roman"/>
          <w:bCs/>
          <w:sz w:val="28"/>
          <w:szCs w:val="28"/>
        </w:rPr>
        <w:t>причине признания аукциона в электронной форме несостоявшимся в связи с отсутствием заявок на участие в открытом аукционе.</w:t>
      </w:r>
    </w:p>
    <w:p w:rsidR="00A920FA" w:rsidRPr="0088759D" w:rsidRDefault="00A920FA" w:rsidP="00A920F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567">
        <w:rPr>
          <w:rFonts w:ascii="Times New Roman" w:eastAsia="Calibri" w:hAnsi="Times New Roman" w:cs="Times New Roman"/>
          <w:bCs/>
          <w:sz w:val="28"/>
          <w:szCs w:val="28"/>
        </w:rPr>
        <w:t>В рамках иных мероприятий по благоустройству в соответствии с распоряжением  губернатора Магаданской области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проводился «Месячник чистоты». 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акции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19 предприятий 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(540 человек). </w:t>
      </w:r>
      <w:r w:rsidRPr="007B7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указанного мероприятия из запланированных 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>710 м3, фактически было вывезено 720 м3 мусора, что составило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01% от запланированного объема.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проводились мероприятия по вывозу несанкц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ионированных свалок, 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495 м3 вывезенного мусора.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 </w:t>
      </w:r>
      <w:r w:rsidRPr="007B7B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25</w:t>
      </w:r>
      <w:r w:rsidRPr="007B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лавочек и урн, что составило 109% от запланированного объема.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дворовых территориях многоквартирных жилых домов по ул. Победы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и Горняцкая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установлены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песочницы. Смонтирован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игровой комплекс «Зимняя горка»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Усть-Омчуг. Проведены работы по </w:t>
      </w:r>
      <w:r>
        <w:rPr>
          <w:rFonts w:ascii="Times New Roman" w:hAnsi="Times New Roman" w:cs="Times New Roman"/>
          <w:sz w:val="28"/>
          <w:szCs w:val="28"/>
        </w:rPr>
        <w:t xml:space="preserve">покраске детских игровых комплексов в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населенных пунктах пос. Усть-Омчуг и пос. Омчак.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риобретено 30 </w:t>
      </w:r>
      <w:r w:rsidRPr="004A58AD">
        <w:rPr>
          <w:rFonts w:ascii="Times New Roman" w:hAnsi="Times New Roman" w:cs="Times New Roman"/>
          <w:bCs/>
          <w:sz w:val="28"/>
          <w:szCs w:val="28"/>
        </w:rPr>
        <w:t>контейнеров для сбора быто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вых отходов. Проведены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общегородских субботника, в которых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23 предприятия и учреждения Тенькинского городского округа (480 человек), 3 трудовых отряда (36 человек). Планировалось убрать не менее 6500 м3 мусора, фактическое исполнение - </w:t>
      </w:r>
      <w:r w:rsidRPr="0088759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7900 м2, что составило 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122%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запланированного объема. Организовано 12 в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дополнительных рабочих мест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0FA" w:rsidRPr="0088759D" w:rsidRDefault="00A920FA" w:rsidP="00A920FA">
      <w:pPr>
        <w:autoSpaceDE w:val="0"/>
        <w:autoSpaceDN w:val="0"/>
        <w:adjustRightInd w:val="0"/>
        <w:spacing w:after="0" w:line="360" w:lineRule="auto"/>
        <w:ind w:right="2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759D"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 проведению акц</w:t>
      </w:r>
      <w:r>
        <w:rPr>
          <w:rFonts w:ascii="Times New Roman" w:hAnsi="Times New Roman" w:cs="Times New Roman"/>
          <w:sz w:val="28"/>
          <w:szCs w:val="28"/>
        </w:rPr>
        <w:t xml:space="preserve">ии «Вода России» 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санитарная 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истка от мусора водных объектов 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р. 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Магдавен в пос. Мадаун, р. Омчак в пос. Омчак, р. Тюкуль-Юрях в пос. Транспортный, ручей Морозов Ключ в пос. им. Гастелло, р. Детрин, р. Омчуг в пос. Усть-Омчуг,  </w:t>
      </w:r>
      <w:r w:rsidRPr="00887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водозаборе в пос. Усть-Омчуг проведена работа по вырубке деревьев, сухостоя.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акции составило 317 человек. Общий объем вывезенного мусора составил 1125м3, площадь очищенной территории составила 2070м2.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поддержания акции в 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237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 пос. Усть-Омчуг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Pr="008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классный час</w:t>
      </w:r>
      <w:r w:rsidRPr="00887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 тему «Чистая вода – источник жизни на земле», </w:t>
      </w:r>
      <w:r w:rsidRPr="008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экологический урок </w:t>
      </w:r>
      <w:r w:rsidRPr="00887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посвященный Дню воды, а также информационные экологические беседы. </w:t>
      </w:r>
    </w:p>
    <w:p w:rsidR="00A920FA" w:rsidRPr="00C7717A" w:rsidRDefault="00A920FA" w:rsidP="00A920FA">
      <w:pPr>
        <w:shd w:val="clear" w:color="auto" w:fill="FFFFFF"/>
        <w:spacing w:after="0" w:line="360" w:lineRule="auto"/>
        <w:ind w:right="76" w:firstLine="851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887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Впервые на 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рритории</w:t>
      </w:r>
      <w:r w:rsidRPr="00887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округа проведен</w:t>
      </w:r>
      <w:r w:rsidRPr="0088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Pr="00887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«Лучший двор». Группа детей, проживающая в </w:t>
      </w:r>
      <w:r w:rsidRPr="008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жилом доме № 51 по улице Горняцкой в поселке Усть-Омчуг, и</w:t>
      </w:r>
      <w:r w:rsidRPr="008875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принявшая участие в конкурсе,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признаны </w:t>
      </w:r>
      <w:r w:rsidRPr="005C5D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победителями</w:t>
      </w:r>
      <w:r w:rsidR="002371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данной акции</w:t>
      </w:r>
      <w:r w:rsidRPr="005C5DD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</w:p>
    <w:p w:rsidR="00A920FA" w:rsidRDefault="00A920FA" w:rsidP="00A920F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890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возложенных на администрацию </w:t>
      </w:r>
      <w:r w:rsidRPr="00D10890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Pr="00D1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населенных пунктах Тенькинского городского округапроводилась уборка мест захоро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нений, осуществлялся спил сухостоя и вывоз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свалок, образовавшихся</w:t>
      </w:r>
      <w:r w:rsidRPr="001F492C">
        <w:rPr>
          <w:rFonts w:ascii="Times New Roman" w:hAnsi="Times New Roman" w:cs="Times New Roman"/>
          <w:bCs/>
          <w:sz w:val="28"/>
          <w:szCs w:val="28"/>
        </w:rPr>
        <w:t xml:space="preserve"> в местах захоронения.</w:t>
      </w:r>
    </w:p>
    <w:p w:rsidR="00992453" w:rsidRPr="00992453" w:rsidRDefault="00992453" w:rsidP="00992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color w:val="333333"/>
          <w:sz w:val="28"/>
          <w:szCs w:val="28"/>
        </w:rPr>
        <w:t xml:space="preserve">Во исполнение </w:t>
      </w:r>
      <w:r w:rsidRPr="00992453">
        <w:rPr>
          <w:rFonts w:ascii="Times New Roman" w:hAnsi="Times New Roman" w:cs="Times New Roman"/>
          <w:sz w:val="28"/>
          <w:szCs w:val="28"/>
        </w:rPr>
        <w:t xml:space="preserve">Федерального закона от 24 июня 1998 г. № 89-ФЗ «Об отходах производства и потребления», в целях совершенствования системы обращения с отходами производства и потребления, уменьшения негативного </w:t>
      </w:r>
      <w:r w:rsidRPr="00992453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отходов на окружающую среду и здоровье населения Тенькинского городского округа, была принята </w:t>
      </w:r>
      <w:r w:rsidRPr="005F075E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системы обращения с отходами производства и потребления на территории Тенькинского городского округа Магаданской области» на 2016-2020 годы»</w:t>
      </w:r>
      <w:r w:rsidRPr="00992453">
        <w:rPr>
          <w:rFonts w:ascii="Times New Roman" w:hAnsi="Times New Roman" w:cs="Times New Roman"/>
          <w:sz w:val="28"/>
          <w:szCs w:val="28"/>
        </w:rPr>
        <w:t>.</w:t>
      </w:r>
    </w:p>
    <w:p w:rsidR="00992453" w:rsidRPr="00992453" w:rsidRDefault="00992453" w:rsidP="00992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sz w:val="28"/>
          <w:szCs w:val="28"/>
        </w:rPr>
        <w:t>В рамках реализации указанной программы необходимо решить следующие задачи:</w:t>
      </w:r>
    </w:p>
    <w:p w:rsidR="00992453" w:rsidRPr="00992453" w:rsidRDefault="00992453" w:rsidP="00992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sz w:val="28"/>
          <w:szCs w:val="28"/>
        </w:rPr>
        <w:t>- строительство, обустройство и безопасное использование межпоселенческого полигона ТБО (ТКО) в п. Усть-Омчуг, соответствующего требованиям природоохранного законодательства;</w:t>
      </w:r>
    </w:p>
    <w:p w:rsidR="00992453" w:rsidRPr="00992453" w:rsidRDefault="00992453" w:rsidP="00992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sz w:val="28"/>
          <w:szCs w:val="28"/>
        </w:rPr>
        <w:t>- приобретение установок по обезвреживанию отходов;</w:t>
      </w:r>
    </w:p>
    <w:p w:rsidR="00992453" w:rsidRPr="00992453" w:rsidRDefault="00992453" w:rsidP="00992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sz w:val="28"/>
          <w:szCs w:val="28"/>
        </w:rPr>
        <w:t>- ликвидация мест несанкционированного размещения отходов;</w:t>
      </w:r>
    </w:p>
    <w:p w:rsidR="00992453" w:rsidRPr="00992453" w:rsidRDefault="00992453" w:rsidP="00992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sz w:val="28"/>
          <w:szCs w:val="28"/>
        </w:rPr>
        <w:t>В 2016 году проведены работы по выбору земельного участка для размещения твердых коммунальных отходов в поселке Усть-Омчуг, был образован земельный участок площадью 80,0 тыс. кв.м под межпоселенческий полигон ТБО (ТКО) в пос. Усть-Омчуг, указанный земельный участок переведен из категории земель-земли запаса в категорию земель промышленности. В отношении участка земли, выделенного под полигон ТБО в пос. Усть-Омчуг, проведены работы по межеванию и постановке на кадастровый учет, стоимость указанных работ составила 80,0 тыс. руб. (12,0 тыс. руб. местный бюджет и 68,0 тыс. руб. областной).</w:t>
      </w:r>
    </w:p>
    <w:p w:rsidR="00992453" w:rsidRDefault="00992453" w:rsidP="00992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453">
        <w:rPr>
          <w:rFonts w:ascii="Times New Roman" w:hAnsi="Times New Roman" w:cs="Times New Roman"/>
          <w:sz w:val="28"/>
          <w:szCs w:val="28"/>
        </w:rPr>
        <w:t>В текущем году планируется проведение проектно-изыскательских работ по строительству межпоселенческого полигон ТБО (ТКО) в пос. Усть-Омчуг. Строительство, непосредственно, самого объекта  «Межпоселенческого полигон ТБО (ТКО) в пос. Усть-Омчуг» запланировано на 2018-2019 год.</w:t>
      </w:r>
    </w:p>
    <w:p w:rsidR="00A25881" w:rsidRPr="009476C9" w:rsidRDefault="00A25881" w:rsidP="00A25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и повышения качества автомобильных дорог общего пользования Тенькинского городского округа, постановлением администрации Тенькинского городского округа 22.01.2016г.  № 35-па утверждена </w:t>
      </w:r>
      <w:r w:rsidRPr="005F075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5F075E">
        <w:rPr>
          <w:rFonts w:ascii="Times New Roman" w:hAnsi="Times New Roman" w:cs="Times New Roman"/>
          <w:b/>
          <w:sz w:val="28"/>
          <w:szCs w:val="28"/>
        </w:rPr>
        <w:lastRenderedPageBreak/>
        <w:t>«Содержание и ремонт дорог Тенькинского городского округа на 2016-2020 годы»</w:t>
      </w:r>
      <w:r w:rsidRPr="009476C9">
        <w:rPr>
          <w:rFonts w:ascii="Times New Roman" w:hAnsi="Times New Roman" w:cs="Times New Roman"/>
          <w:sz w:val="28"/>
          <w:szCs w:val="28"/>
        </w:rPr>
        <w:t>.</w:t>
      </w:r>
    </w:p>
    <w:p w:rsidR="00A25881" w:rsidRPr="009476C9" w:rsidRDefault="00A25881" w:rsidP="00A25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sz w:val="28"/>
          <w:szCs w:val="28"/>
        </w:rPr>
        <w:t>В 2016 году в рамках реализации муниципальной программы выполнены следующие мероприятия:</w:t>
      </w:r>
    </w:p>
    <w:p w:rsidR="00A25881" w:rsidRPr="009476C9" w:rsidRDefault="00A25881" w:rsidP="00A25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sz w:val="28"/>
          <w:szCs w:val="28"/>
        </w:rPr>
        <w:t xml:space="preserve">- содержание дорог, в том числе обеспыливание, расчистку от снежных заносов, борьбу с зимней скользкостью в границах населенных пунктов Тенькинского городского округа. </w:t>
      </w:r>
    </w:p>
    <w:p w:rsidR="00992453" w:rsidRDefault="00A25881" w:rsidP="00A258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sz w:val="28"/>
          <w:szCs w:val="28"/>
        </w:rPr>
        <w:t>Фактические расходы местного бюджета на реализацию данной программы в 2016 году составили 1110,0 тыс. рублей.</w:t>
      </w:r>
    </w:p>
    <w:p w:rsidR="009476C9" w:rsidRPr="009476C9" w:rsidRDefault="009476C9" w:rsidP="009476C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9476C9">
        <w:rPr>
          <w:color w:val="000000" w:themeColor="text1"/>
          <w:sz w:val="28"/>
          <w:szCs w:val="28"/>
        </w:rPr>
        <w:t>2017 году планируется проведение мероприятий по реализации приоритетного проекта «Формирование комфортной городской среды».</w:t>
      </w:r>
    </w:p>
    <w:p w:rsidR="009476C9" w:rsidRPr="009476C9" w:rsidRDefault="009476C9" w:rsidP="009476C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9476C9">
        <w:rPr>
          <w:color w:val="000000" w:themeColor="text1"/>
          <w:sz w:val="28"/>
          <w:szCs w:val="28"/>
        </w:rPr>
        <w:t xml:space="preserve">Распоряжением губернатора Магаданской области от 03 февраля 2017 года № 39-р утвержден План мероприятий по реализации программ по благоустройству населенных пунктов Магаданской области в целях формирования современной городской среды. </w:t>
      </w:r>
    </w:p>
    <w:p w:rsidR="009476C9" w:rsidRPr="009476C9" w:rsidRDefault="009476C9" w:rsidP="009476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6C9">
        <w:rPr>
          <w:rFonts w:ascii="Times New Roman" w:hAnsi="Times New Roman" w:cs="Times New Roman"/>
          <w:color w:val="000000" w:themeColor="text1"/>
          <w:sz w:val="28"/>
          <w:szCs w:val="28"/>
        </w:rPr>
        <w:t>Во исполнение указанного плана мероприятий, в текущем году планируется утверждение муниципальных программ формирования современной городской среды на 2017 год, а также - 2018-2022 годы, проведение общественных обсуждений по проектам указанных муниципальных программ, утверждение с учетом обсуждения с заинтересованными лицами дизайн-проекта благоустройства дворовой и наиболее посещаемой муниципальной территории общего пользования городского округа, включенной в муниципальную программу.</w:t>
      </w:r>
    </w:p>
    <w:p w:rsidR="009476C9" w:rsidRDefault="009476C9" w:rsidP="009476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B6C5F" w:rsidRDefault="00DE3157" w:rsidP="00DE3157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2016 году </w:t>
      </w:r>
      <w:r w:rsidR="00AB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AB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проекты </w:t>
      </w:r>
      <w:r w:rsidRPr="00183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AB6C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Тенькинского городского округа</w:t>
      </w:r>
      <w:r w:rsidR="00AB6C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157" w:rsidRDefault="00AB6C5F" w:rsidP="00DE3157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</w:t>
      </w:r>
      <w:r w:rsidR="00DE3157" w:rsidRPr="00183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E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3157" w:rsidRPr="0018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содержания территории муниципального образования «Тенькинский городской округ»</w:t>
      </w:r>
      <w:r w:rsidR="00DE3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6C9" w:rsidRDefault="009476C9" w:rsidP="009476C9">
      <w:pPr>
        <w:pStyle w:val="Style5"/>
        <w:widowControl/>
        <w:spacing w:line="360" w:lineRule="auto"/>
        <w:ind w:right="27" w:firstLine="708"/>
        <w:jc w:val="both"/>
        <w:rPr>
          <w:sz w:val="28"/>
          <w:szCs w:val="28"/>
        </w:rPr>
      </w:pPr>
      <w:r w:rsidRPr="00AB6C5F">
        <w:rPr>
          <w:sz w:val="28"/>
          <w:szCs w:val="28"/>
        </w:rPr>
        <w:t>- «О Правилах землепользования и застройки части территории муниципального образования «Тенькинский городской округ» – территорий населенных пунктов поселок Усть-Омчуг и поселок Омчак»</w:t>
      </w:r>
      <w:r>
        <w:rPr>
          <w:sz w:val="28"/>
          <w:szCs w:val="28"/>
        </w:rPr>
        <w:t>.</w:t>
      </w:r>
    </w:p>
    <w:p w:rsidR="009476C9" w:rsidRDefault="009476C9" w:rsidP="009476C9">
      <w:pPr>
        <w:pStyle w:val="Style5"/>
        <w:widowControl/>
        <w:spacing w:line="360" w:lineRule="auto"/>
        <w:ind w:right="27" w:firstLine="708"/>
        <w:jc w:val="both"/>
        <w:rPr>
          <w:sz w:val="28"/>
          <w:szCs w:val="28"/>
        </w:rPr>
      </w:pPr>
      <w:r w:rsidRPr="00AB6C5F">
        <w:rPr>
          <w:sz w:val="28"/>
          <w:szCs w:val="28"/>
        </w:rPr>
        <w:t>Указанные выше проекты были рассмотрены на публичных слушаниях в соответствии с положением «О публичных слушаниях на территории муниципального образования «Тенькинский городской округ»</w:t>
      </w:r>
      <w:r>
        <w:rPr>
          <w:sz w:val="28"/>
          <w:szCs w:val="28"/>
        </w:rPr>
        <w:t xml:space="preserve"> и утверждены </w:t>
      </w:r>
      <w:r w:rsidRPr="00AB6C5F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AB6C5F">
        <w:rPr>
          <w:sz w:val="28"/>
          <w:szCs w:val="28"/>
        </w:rPr>
        <w:t xml:space="preserve"> представителей Тенькинского городского округа</w:t>
      </w:r>
      <w:r>
        <w:rPr>
          <w:sz w:val="28"/>
          <w:szCs w:val="28"/>
        </w:rPr>
        <w:t>.</w:t>
      </w:r>
    </w:p>
    <w:p w:rsidR="00A546AC" w:rsidRDefault="00BA6D37" w:rsidP="009476C9">
      <w:pPr>
        <w:pStyle w:val="Style5"/>
        <w:widowControl/>
        <w:spacing w:line="360" w:lineRule="auto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Комитета </w:t>
      </w:r>
      <w:r w:rsidR="009476C9">
        <w:rPr>
          <w:sz w:val="28"/>
          <w:szCs w:val="28"/>
        </w:rPr>
        <w:t xml:space="preserve">принимали </w:t>
      </w:r>
      <w:r>
        <w:rPr>
          <w:sz w:val="28"/>
          <w:szCs w:val="28"/>
        </w:rPr>
        <w:t xml:space="preserve">непосредственное участие в работе комиссий, так: </w:t>
      </w:r>
    </w:p>
    <w:p w:rsidR="00BA6D37" w:rsidRDefault="00BA6D37" w:rsidP="00BA6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6C9">
        <w:rPr>
          <w:rFonts w:ascii="Times New Roman" w:hAnsi="Times New Roman" w:cs="Times New Roman"/>
          <w:b/>
          <w:sz w:val="28"/>
          <w:szCs w:val="28"/>
        </w:rPr>
        <w:t>Жилищной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администрацииТенькинского городского округа, созданной</w:t>
      </w:r>
      <w:r w:rsidRPr="001A230D">
        <w:rPr>
          <w:rFonts w:ascii="Times New Roman" w:hAnsi="Times New Roman" w:cs="Times New Roman"/>
          <w:sz w:val="28"/>
          <w:szCs w:val="28"/>
        </w:rPr>
        <w:t xml:space="preserve"> с целью объективного рассмотрения вопросов по обеспечению жилой площадью жит</w:t>
      </w:r>
      <w:r>
        <w:rPr>
          <w:rFonts w:ascii="Times New Roman" w:hAnsi="Times New Roman" w:cs="Times New Roman"/>
          <w:sz w:val="28"/>
          <w:szCs w:val="28"/>
        </w:rPr>
        <w:t>елей округа</w:t>
      </w:r>
      <w:r w:rsidRPr="001A230D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</w:t>
      </w:r>
      <w:r w:rsidRPr="00C03EB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3EB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1A230D">
        <w:rPr>
          <w:rFonts w:ascii="Times New Roman" w:hAnsi="Times New Roman" w:cs="Times New Roman"/>
          <w:sz w:val="28"/>
          <w:szCs w:val="28"/>
        </w:rPr>
        <w:t>по обеспечению усл</w:t>
      </w:r>
      <w:r>
        <w:rPr>
          <w:rFonts w:ascii="Times New Roman" w:hAnsi="Times New Roman" w:cs="Times New Roman"/>
          <w:sz w:val="28"/>
          <w:szCs w:val="28"/>
        </w:rPr>
        <w:t>овий для осуществления жителями прав на жилище,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2016 года рассмотрено  80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заявлений и обращений граждан по различным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r w:rsidRPr="00182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вопросам.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Тенькинского городского округа на учёте в качестве нуждающихся в жилых помещениях, предоставляемых по договорам найма в 2016 году состояло 16 семей, из которых обеспечено жилыми помещениями две семьи. </w:t>
      </w:r>
    </w:p>
    <w:p w:rsidR="002531B1" w:rsidRPr="007C0704" w:rsidRDefault="002531B1" w:rsidP="002531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активизации работы по взысканию задолженности жителей городского округа по оплате коммунальных и жилищных платежей в декабре 2015 года при администрации городского округа была создана </w:t>
      </w:r>
      <w:r w:rsidRPr="009476C9">
        <w:rPr>
          <w:rFonts w:ascii="Times New Roman" w:eastAsia="Calibri" w:hAnsi="Times New Roman" w:cs="Times New Roman"/>
          <w:b/>
          <w:bCs/>
          <w:sz w:val="28"/>
          <w:szCs w:val="28"/>
        </w:rPr>
        <w:t>Межведомственная комиссия по урегулированию вопросов, связанных с взысканием задолженности по оплате за жилищно-коммунальные услуги</w:t>
      </w:r>
      <w:r w:rsidRPr="007C07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31B1" w:rsidRPr="007C0704" w:rsidRDefault="002531B1" w:rsidP="002531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 </w:t>
      </w:r>
      <w:r w:rsidRPr="007C0704">
        <w:rPr>
          <w:rFonts w:ascii="Times New Roman" w:hAnsi="Times New Roman" w:cs="Times New Roman"/>
          <w:bCs/>
          <w:sz w:val="28"/>
          <w:szCs w:val="28"/>
        </w:rPr>
        <w:t xml:space="preserve">2016 год </w:t>
      </w:r>
      <w:r w:rsidRPr="007C0704">
        <w:rPr>
          <w:rFonts w:ascii="Times New Roman" w:eastAsia="Calibri" w:hAnsi="Times New Roman" w:cs="Times New Roman"/>
          <w:bCs/>
          <w:sz w:val="28"/>
          <w:szCs w:val="28"/>
        </w:rPr>
        <w:t>комиссией проведено 14 заседаний</w:t>
      </w:r>
      <w:r w:rsidRPr="007C0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0704">
        <w:rPr>
          <w:rFonts w:ascii="Times New Roman" w:eastAsia="Calibri" w:hAnsi="Times New Roman" w:cs="Times New Roman"/>
          <w:bCs/>
          <w:sz w:val="28"/>
          <w:szCs w:val="28"/>
        </w:rPr>
        <w:t>Всего за период работы комиссии на заседания были приглашены 249 должников, просроченная задолженность которых перед предприятиями жилищно-коммунального комплекса округа составила 15 891,2 тыс. рублей, из них:</w:t>
      </w:r>
    </w:p>
    <w:p w:rsidR="002531B1" w:rsidRPr="007C0704" w:rsidRDefault="002531B1" w:rsidP="002531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- 71 должник добровольно погасил задолженность путем внесения в кассу предприятия денежных средств, объем погашенной задолженности составил 2297,4 тыс. рублей;</w:t>
      </w:r>
    </w:p>
    <w:p w:rsidR="002531B1" w:rsidRPr="007C0704" w:rsidRDefault="002531B1" w:rsidP="002531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- с 50 должниками заключено соглашение о поэтапном погашении имеющейся задолженности за потребленные ЖКУ (графики-рассрочки платежей, гарантийные обязательства) на общую сумму 1556,8 тыс. рублей;</w:t>
      </w:r>
    </w:p>
    <w:p w:rsidR="002531B1" w:rsidRPr="007C0704" w:rsidRDefault="002531B1" w:rsidP="002531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- 4-мя должниками образовавшаяся задолженность по оплате за ЖКУ погашена альтернативными способами (фактическая отработка задолженности на предприятиях ЖКХ). Общая сумма погашенной задолженности путем применения альтернативных способов взыскания составила 130,7 тыс. рублей.</w:t>
      </w:r>
    </w:p>
    <w:p w:rsidR="002531B1" w:rsidRPr="007C0704" w:rsidRDefault="002531B1" w:rsidP="002531B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Справочно: за аналогичный период прошлого года (АППГ) данные методы взыскания заложенности предприятиями жилищно-коммунального комплекса не применялись.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Перед руководством предприятий жилищно-коммунальной сферы округа были поставлены задачи по активизации претензионной работы в отношении потребителей, имеющих просроченную задолженность, инвентаризации и реструктуризации невозможной к взысканию задолженности по оплате жилищно-коммунальных услуг.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Так по решению комиссии ресурсоснабжающей и управляющими компаниями была проведена работа по инвентаризации и списанию невозможной к взысканию дебиторской задолженности (реструктуризации), по результатам которой размер просроченной задолженности снизился на 27,2 млн. рублей.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Справочно: за АППГ инвентаризация и реструктуризация невозможной к взысканию задолженности по оплате за ЖКУ предприятиями ЖКХ округа не проводилась.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проведения претензионной работы по взысканию задолженности за оказанные ЖКУ, за 2016 год, ресурсоснабжающей организацией, управляющими компаниями и ТСЖ округа было подготовлено и передано в судебные органы 1493 исковых заявлений, на общую сумму 31329,6 тыс. рублей, что на 848 исков и 24050,7 тыс. рублей больше чем в АППГ. 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Направлено на исполнение судебным приставам 1164 решения, на сумму 25004,5 тыс. рублей, что на 730 решений и 19331,8 тыс. рублей больше чем в 2015 году.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В тоже время, получено средств по 285 судебным решениям (исполнительным производствам) на сумму 8304,0 тыс. рублей, что на 384,7 тыс. рублей ниже АППГ, сложившаяся ситуация говорит о слабой работе судебных приставов.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Справочно: по состоянию на 15.12.2016 г. в Тенькинском районном отделе судебных приставов находится 1333 исполнительных производств на общую сумму 43,3 млн. рублей.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Одним из основных показателей эффективности работы межведомственной комиссии является снижение уровня роста дебиторской задолженности предприятий и организаций ЖКХ на 52% по отношению к АППГ, а также увеличения уровня собираемости платежей за оказанные жилищно-коммунальные услуги.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 xml:space="preserve">Справочно:  </w:t>
      </w:r>
    </w:p>
    <w:p w:rsidR="002531B1" w:rsidRPr="007C0704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t>- ежемесячный уровень роста дебиторской задолженности предприятий ЖКХ в среднем по округу в 2016 году – 1,2 млн. рублей, в 2015 году - 2,5 млн. рублей;</w:t>
      </w:r>
    </w:p>
    <w:p w:rsidR="002531B1" w:rsidRDefault="002531B1" w:rsidP="002531B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070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уровень собираемости платежей за оказанные жилищно-коммунальные услуги в среднем по округу в 2016 году – 82%, в 2015 году – 41%.</w:t>
      </w:r>
    </w:p>
    <w:p w:rsid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результатам работы комиссии за 2016 год за счет применения различных методов работы с должниками и усиления претензионной работы была погашена (взыскана) задолженность населения по оплате жилищно-коммунальных услуг на общую сумму более 12 млн. рублей.</w:t>
      </w:r>
    </w:p>
    <w:p w:rsidR="002531B1" w:rsidRP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вопросов обеспечения безопасности дорожного движения на территории Тенькинского городского округа, постановлением администрации Тенькинского городского округа от 05.04.2016 № 209-па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Pr="00787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1B1" w:rsidRP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</w:t>
      </w: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заседания комиссии, на которых рассматривались вопросы в направлении обеспечения безопасности дорожного движения в Тенькинском городском округе, из которых можно выделить приоритетные: </w:t>
      </w:r>
    </w:p>
    <w:p w:rsidR="002531B1" w:rsidRP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обозначены основные мероприятия, вошедшие в разработку муниципальной программы «Повышение безопасности дорожного движения на территории муниципального образования «Тенькинский городской» округ Магаданской области на 2017 – 2020 годы»;</w:t>
      </w:r>
    </w:p>
    <w:p w:rsidR="002531B1" w:rsidRP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определено количество и места дислокации средств организации безопасности дорожного движения, включая размещение вблизи образовательных учреждений дорожных знаков отвечающим требованиям национальных стандартов Российской Федерации;</w:t>
      </w:r>
    </w:p>
    <w:p w:rsidR="002531B1" w:rsidRP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определены дороги и улицы населенных пунктов, подлежащих искусственному освещению;</w:t>
      </w:r>
    </w:p>
    <w:p w:rsidR="002531B1" w:rsidRP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определены дороги местного значения общего пользования, требующие ремонта дорожного покрытия в 2017 году. </w:t>
      </w:r>
    </w:p>
    <w:p w:rsidR="002531B1" w:rsidRDefault="002531B1" w:rsidP="002531B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комиссии в 2016 году можно охарактеризовать, в целом, положительно. Так за истекший 2016 год, по результатам </w:t>
      </w: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рассмотренных вопросов, обозначенных на заседаниях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была разработана муниципальная программа «Повышение безопасности дорожного движения на территории муниципального образования «Тенькинский городской» округ Магаданской области на 2017 – 2020 годы»,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Pr="0025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освещению улиц населенных пунктов Тенькинского городского округа, установлены дорожные знаки 5.19.1 и 5.19.2 «Пешеходный переход» на фоне экранов желто-зеленого цвета, согласно ГОСТ Р 52289-04 вблизи общеобразовательных учреждений в поселке Усть-Омчуг.</w:t>
      </w:r>
    </w:p>
    <w:p w:rsidR="00AC1E6B" w:rsidRDefault="00AC1E6B" w:rsidP="00BA6D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</w:t>
      </w:r>
      <w:r w:rsidRPr="00787767">
        <w:rPr>
          <w:rFonts w:ascii="Times New Roman" w:hAnsi="Times New Roman" w:cs="Times New Roman"/>
          <w:b/>
          <w:sz w:val="28"/>
          <w:szCs w:val="28"/>
        </w:rPr>
        <w:t>по признанию помещений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Тенькинского городского округа от 11.10.2016г. № 501-па создана межведомственная</w:t>
      </w:r>
      <w:r w:rsidR="0031204A">
        <w:rPr>
          <w:rFonts w:ascii="Times New Roman" w:hAnsi="Times New Roman" w:cs="Times New Roman"/>
          <w:sz w:val="28"/>
          <w:szCs w:val="28"/>
        </w:rPr>
        <w:t xml:space="preserve"> комиссия, в рамках работы которой п</w:t>
      </w:r>
      <w:r w:rsidR="0031204A"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одготовлено 28 актов обследования помещений и зданий.</w:t>
      </w:r>
    </w:p>
    <w:p w:rsidR="0031204A" w:rsidRDefault="0031204A" w:rsidP="00BA6D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EB9">
        <w:rPr>
          <w:rFonts w:ascii="Times New Roman" w:hAnsi="Times New Roman" w:cs="Times New Roman"/>
          <w:bCs/>
          <w:sz w:val="28"/>
          <w:szCs w:val="28"/>
        </w:rPr>
        <w:t>В 2016 году 5 жилых домов признаны аварийными (АППГ 1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жилой дом</w:t>
      </w:r>
      <w:r w:rsidRPr="00563EB9">
        <w:rPr>
          <w:rFonts w:ascii="Times New Roman" w:hAnsi="Times New Roman" w:cs="Times New Roman"/>
          <w:bCs/>
          <w:sz w:val="28"/>
          <w:szCs w:val="28"/>
        </w:rPr>
        <w:t>)  из них - 2 дома в пос. им. Гастелло, 2 дома пос. Транспортный, 1 дом пос. Омчак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476C9" w:rsidRDefault="009476C9" w:rsidP="00BA6D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6C9" w:rsidRDefault="009476C9" w:rsidP="009476C9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надлежащего содержания территории муниципального образований «Тенькинский городской округ», улучшения санитарного и эстетического состояния, а также повышения комфортности условий проживания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прошедший период должностными лицами Комитета составлено 16 протоколов об административных правонарушениях, из них:</w:t>
      </w:r>
    </w:p>
    <w:p w:rsidR="009476C9" w:rsidRDefault="009476C9" w:rsidP="009476C9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</w:t>
      </w:r>
      <w:r w:rsidRPr="00EB1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факту </w:t>
      </w:r>
      <w:r w:rsidRPr="00EB1888">
        <w:rPr>
          <w:rFonts w:ascii="Times New Roman" w:hAnsi="Times New Roman" w:cs="Times New Roman"/>
          <w:sz w:val="28"/>
          <w:szCs w:val="28"/>
        </w:rPr>
        <w:t>размещения и хранения разукомплектованных транспортных средств</w:t>
      </w:r>
      <w:r w:rsidRPr="00EB18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B1888">
        <w:rPr>
          <w:rFonts w:ascii="Times New Roman" w:hAnsi="Times New Roman" w:cs="Times New Roman"/>
          <w:color w:val="000000" w:themeColor="text1"/>
          <w:sz w:val="28"/>
          <w:szCs w:val="28"/>
        </w:rPr>
        <w:t>вне установленных для этих целей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476C9" w:rsidRDefault="009476C9" w:rsidP="009476C9">
      <w:pPr>
        <w:pStyle w:val="Style5"/>
        <w:widowControl/>
        <w:spacing w:line="360" w:lineRule="auto"/>
        <w:ind w:right="27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- 3 по факту </w:t>
      </w:r>
      <w:r w:rsidRPr="00582716">
        <w:rPr>
          <w:color w:val="000000" w:themeColor="text1"/>
          <w:sz w:val="28"/>
          <w:szCs w:val="28"/>
        </w:rPr>
        <w:t>нарушения общественного порядка и общественной бе</w:t>
      </w:r>
      <w:r>
        <w:rPr>
          <w:color w:val="000000" w:themeColor="text1"/>
          <w:sz w:val="28"/>
          <w:szCs w:val="28"/>
        </w:rPr>
        <w:t xml:space="preserve">зопасности при содержании </w:t>
      </w:r>
      <w:r w:rsidR="000C397F">
        <w:rPr>
          <w:color w:val="000000" w:themeColor="text1"/>
          <w:sz w:val="28"/>
          <w:szCs w:val="28"/>
        </w:rPr>
        <w:t>домашних животных (</w:t>
      </w:r>
      <w:r>
        <w:rPr>
          <w:color w:val="000000" w:themeColor="text1"/>
          <w:sz w:val="28"/>
          <w:szCs w:val="28"/>
        </w:rPr>
        <w:t>собак</w:t>
      </w:r>
      <w:r w:rsidR="000C397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9476C9" w:rsidRDefault="009476C9" w:rsidP="009476C9">
      <w:pPr>
        <w:pStyle w:val="Style5"/>
        <w:widowControl/>
        <w:spacing w:line="360" w:lineRule="auto"/>
        <w:ind w:right="27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- 10</w:t>
      </w:r>
      <w:r w:rsidRPr="00EB1888">
        <w:rPr>
          <w:sz w:val="28"/>
          <w:szCs w:val="28"/>
        </w:rPr>
        <w:t xml:space="preserve"> в отношении граждан по </w:t>
      </w:r>
      <w:r w:rsidRPr="00EB1888">
        <w:rPr>
          <w:color w:val="000000" w:themeColor="text1"/>
          <w:sz w:val="28"/>
          <w:szCs w:val="28"/>
        </w:rPr>
        <w:t xml:space="preserve">факту </w:t>
      </w:r>
      <w:r w:rsidRPr="00EB1888">
        <w:rPr>
          <w:sz w:val="28"/>
          <w:szCs w:val="28"/>
        </w:rPr>
        <w:t xml:space="preserve">оставления домашних </w:t>
      </w:r>
      <w:r w:rsidR="000C397F">
        <w:rPr>
          <w:sz w:val="28"/>
          <w:szCs w:val="28"/>
        </w:rPr>
        <w:t>животных (</w:t>
      </w:r>
      <w:r w:rsidRPr="00EB1888">
        <w:rPr>
          <w:sz w:val="28"/>
          <w:szCs w:val="28"/>
        </w:rPr>
        <w:t>собак</w:t>
      </w:r>
      <w:r w:rsidR="000C397F">
        <w:rPr>
          <w:sz w:val="28"/>
          <w:szCs w:val="28"/>
        </w:rPr>
        <w:t>)</w:t>
      </w:r>
      <w:r w:rsidRPr="00EB1888">
        <w:rPr>
          <w:sz w:val="28"/>
          <w:szCs w:val="28"/>
        </w:rPr>
        <w:t xml:space="preserve"> без присмотра в общественном </w:t>
      </w:r>
      <w:r>
        <w:rPr>
          <w:sz w:val="28"/>
          <w:szCs w:val="28"/>
        </w:rPr>
        <w:t xml:space="preserve">месте. </w:t>
      </w:r>
    </w:p>
    <w:p w:rsidR="009476C9" w:rsidRDefault="009476C9" w:rsidP="00BA6D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204A" w:rsidRDefault="0031204A" w:rsidP="003120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 в 2016 году, специалистами Комитета:</w:t>
      </w:r>
    </w:p>
    <w:p w:rsidR="00FB38FE" w:rsidRDefault="0031204A" w:rsidP="003120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проводилась консультативная работа в пределах своей компетенции;</w:t>
      </w:r>
    </w:p>
    <w:p w:rsidR="0031204A" w:rsidRDefault="0031204A" w:rsidP="00312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выдано 6 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7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строительство,12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6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радостроительных планов 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Pr="00E6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67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азрешений на строительство продлено.</w:t>
      </w:r>
      <w:r w:rsidRPr="00722E72">
        <w:rPr>
          <w:rFonts w:ascii="Times New Roman" w:hAnsi="Times New Roman" w:cs="Times New Roman"/>
          <w:sz w:val="28"/>
          <w:szCs w:val="28"/>
        </w:rPr>
        <w:t xml:space="preserve"> С</w:t>
      </w:r>
      <w:r w:rsidRPr="00E67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огласовано 32 земельных участка,</w:t>
      </w:r>
      <w:r w:rsidRPr="0072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изготовлены </w:t>
      </w:r>
      <w:r w:rsidRPr="00E67E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 из кадастровых планов поселков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округа;</w:t>
      </w:r>
    </w:p>
    <w:p w:rsidR="0031204A" w:rsidRDefault="0031204A" w:rsidP="003120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5F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5F90" w:rsidRPr="00F6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оставлена 201 локальная ресурсная смета с приложением к ним дефектных ведомостей</w:t>
      </w:r>
      <w:r w:rsidR="00605F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216" w:rsidRPr="00E37216" w:rsidRDefault="00E37216" w:rsidP="00E37216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605F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216" w:rsidRPr="00E37216" w:rsidRDefault="00E37216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-Общественные обсуждения материалов оценки воздействия на окружающую среду объекта размещения отходов в составе проекта «Секция складирования хвостов сезонной опытно-промышленной установки (СОПОУ) рудника «Агат»;</w:t>
      </w:r>
    </w:p>
    <w:p w:rsidR="00E37216" w:rsidRPr="00E37216" w:rsidRDefault="00E37216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слушания материалов оценки воздействия на окружающую среду намечаемо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3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 по проекту «Хвостохранилище на руднике «Ветренский»;</w:t>
      </w:r>
    </w:p>
    <w:p w:rsidR="00E37216" w:rsidRDefault="00E37216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слушания материалов оценки воздействия на окружающую среду намечаемо</w:t>
      </w:r>
      <w:r w:rsidR="00405E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3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хозяйственной деятельности по проекту «Хвостохр</w:t>
      </w:r>
      <w:r w:rsidR="00605F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анилище на руднике «Ветренский»</w:t>
      </w:r>
      <w:r w:rsidR="0040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(корректировка проекта)</w:t>
      </w:r>
      <w:r w:rsidR="00605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767" w:rsidRDefault="009476C9" w:rsidP="009476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завершении </w:t>
      </w:r>
      <w:r w:rsidR="00787767">
        <w:rPr>
          <w:rFonts w:ascii="Times New Roman" w:hAnsi="Times New Roman" w:cs="Times New Roman"/>
          <w:color w:val="000000" w:themeColor="text1"/>
          <w:sz w:val="28"/>
          <w:szCs w:val="28"/>
        </w:rPr>
        <w:t>отчета</w:t>
      </w:r>
      <w:r w:rsidRPr="00D10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D10FE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78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2017 году работа комитета будет направлена на улучшение качества жизни населения нашего округа, создания комфортных и благоприятных у</w:t>
      </w:r>
      <w:bookmarkStart w:id="3" w:name="_GoBack"/>
      <w:bookmarkEnd w:id="3"/>
      <w:r w:rsidR="00787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словий проживания. </w:t>
      </w:r>
    </w:p>
    <w:p w:rsidR="009476C9" w:rsidRPr="00D10FE1" w:rsidRDefault="009476C9" w:rsidP="009476C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10FE1">
        <w:rPr>
          <w:color w:val="000000" w:themeColor="text1"/>
          <w:sz w:val="28"/>
          <w:szCs w:val="28"/>
        </w:rPr>
        <w:t xml:space="preserve">Хочу поблагодарить всех за сотрудничество и пожелать всем </w:t>
      </w:r>
      <w:r w:rsidR="00787767" w:rsidRPr="00D10FE1">
        <w:rPr>
          <w:color w:val="000000" w:themeColor="text1"/>
          <w:sz w:val="28"/>
          <w:szCs w:val="28"/>
        </w:rPr>
        <w:t xml:space="preserve">нам </w:t>
      </w:r>
      <w:r w:rsidRPr="00D10FE1">
        <w:rPr>
          <w:color w:val="000000" w:themeColor="text1"/>
          <w:sz w:val="28"/>
          <w:szCs w:val="28"/>
        </w:rPr>
        <w:t>дальнейшего конструктивного и эффективного взаимодействия!</w:t>
      </w:r>
    </w:p>
    <w:p w:rsidR="009476C9" w:rsidRDefault="009476C9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6EB" w:rsidRPr="00E37216" w:rsidRDefault="008526EB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Круглов</w:t>
      </w:r>
    </w:p>
    <w:p w:rsidR="00E37216" w:rsidRPr="00E37216" w:rsidRDefault="00E37216" w:rsidP="00E372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5" w:rsidRPr="00965AA5" w:rsidRDefault="00824DA5" w:rsidP="00965A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36" w:rsidRPr="007B7B64" w:rsidRDefault="00A05D36" w:rsidP="00A05D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887" w:rsidRPr="00534887" w:rsidRDefault="00534887" w:rsidP="001702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4887" w:rsidRPr="00534887" w:rsidSect="008F2F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4A" w:rsidRDefault="0033514A" w:rsidP="008F2F2C">
      <w:pPr>
        <w:spacing w:after="0" w:line="240" w:lineRule="auto"/>
      </w:pPr>
      <w:r>
        <w:separator/>
      </w:r>
    </w:p>
  </w:endnote>
  <w:endnote w:type="continuationSeparator" w:id="1">
    <w:p w:rsidR="0033514A" w:rsidRDefault="0033514A" w:rsidP="008F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2C" w:rsidRDefault="008F2F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2C" w:rsidRDefault="008F2F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2C" w:rsidRDefault="008F2F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4A" w:rsidRDefault="0033514A" w:rsidP="008F2F2C">
      <w:pPr>
        <w:spacing w:after="0" w:line="240" w:lineRule="auto"/>
      </w:pPr>
      <w:r>
        <w:separator/>
      </w:r>
    </w:p>
  </w:footnote>
  <w:footnote w:type="continuationSeparator" w:id="1">
    <w:p w:rsidR="0033514A" w:rsidRDefault="0033514A" w:rsidP="008F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2C" w:rsidRDefault="008F2F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9361"/>
      <w:docPartObj>
        <w:docPartGallery w:val="Page Numbers (Top of Page)"/>
        <w:docPartUnique/>
      </w:docPartObj>
    </w:sdtPr>
    <w:sdtContent>
      <w:p w:rsidR="008F2F2C" w:rsidRDefault="008F2F2C">
        <w:pPr>
          <w:pStyle w:val="a7"/>
          <w:jc w:val="center"/>
        </w:pPr>
        <w:r w:rsidRPr="008F2F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2F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2F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8F2F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2F2C" w:rsidRDefault="008F2F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2C" w:rsidRDefault="008F2F2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E81"/>
    <w:rsid w:val="00006A36"/>
    <w:rsid w:val="00056E28"/>
    <w:rsid w:val="000752C3"/>
    <w:rsid w:val="00090CF7"/>
    <w:rsid w:val="0009259C"/>
    <w:rsid w:val="000A2961"/>
    <w:rsid w:val="000C397F"/>
    <w:rsid w:val="000E1E2C"/>
    <w:rsid w:val="00137C96"/>
    <w:rsid w:val="00144E55"/>
    <w:rsid w:val="0015152C"/>
    <w:rsid w:val="001702F9"/>
    <w:rsid w:val="001A37C7"/>
    <w:rsid w:val="001B2D39"/>
    <w:rsid w:val="00202BE2"/>
    <w:rsid w:val="002371EB"/>
    <w:rsid w:val="002531B1"/>
    <w:rsid w:val="002B1280"/>
    <w:rsid w:val="002C5DE7"/>
    <w:rsid w:val="002D661E"/>
    <w:rsid w:val="00302D99"/>
    <w:rsid w:val="0031204A"/>
    <w:rsid w:val="00324C0F"/>
    <w:rsid w:val="003256EC"/>
    <w:rsid w:val="0033514A"/>
    <w:rsid w:val="00347ECE"/>
    <w:rsid w:val="00350EDE"/>
    <w:rsid w:val="003827CB"/>
    <w:rsid w:val="003C761C"/>
    <w:rsid w:val="003D0348"/>
    <w:rsid w:val="003E2E35"/>
    <w:rsid w:val="003F1500"/>
    <w:rsid w:val="00405E44"/>
    <w:rsid w:val="00491C7B"/>
    <w:rsid w:val="004B5989"/>
    <w:rsid w:val="004E2C2E"/>
    <w:rsid w:val="004E514B"/>
    <w:rsid w:val="004F4219"/>
    <w:rsid w:val="00534887"/>
    <w:rsid w:val="0054277D"/>
    <w:rsid w:val="00543606"/>
    <w:rsid w:val="005446E0"/>
    <w:rsid w:val="00544844"/>
    <w:rsid w:val="00563EB9"/>
    <w:rsid w:val="005B6023"/>
    <w:rsid w:val="005D592E"/>
    <w:rsid w:val="005F075E"/>
    <w:rsid w:val="00605F90"/>
    <w:rsid w:val="00627751"/>
    <w:rsid w:val="00627E02"/>
    <w:rsid w:val="0063739B"/>
    <w:rsid w:val="006835B2"/>
    <w:rsid w:val="00685190"/>
    <w:rsid w:val="0068583E"/>
    <w:rsid w:val="006D28C9"/>
    <w:rsid w:val="006E296B"/>
    <w:rsid w:val="006E6CBE"/>
    <w:rsid w:val="0072727E"/>
    <w:rsid w:val="00787767"/>
    <w:rsid w:val="007934D3"/>
    <w:rsid w:val="007C0704"/>
    <w:rsid w:val="00801DFF"/>
    <w:rsid w:val="00820F37"/>
    <w:rsid w:val="00824DA5"/>
    <w:rsid w:val="008526EB"/>
    <w:rsid w:val="00863551"/>
    <w:rsid w:val="00885C20"/>
    <w:rsid w:val="008A3107"/>
    <w:rsid w:val="008E0AC4"/>
    <w:rsid w:val="008F2F2C"/>
    <w:rsid w:val="00920401"/>
    <w:rsid w:val="009213BB"/>
    <w:rsid w:val="0093146E"/>
    <w:rsid w:val="00943A61"/>
    <w:rsid w:val="009476C9"/>
    <w:rsid w:val="00954BF5"/>
    <w:rsid w:val="00965AA5"/>
    <w:rsid w:val="00992453"/>
    <w:rsid w:val="009A18AF"/>
    <w:rsid w:val="009B3E06"/>
    <w:rsid w:val="009D578C"/>
    <w:rsid w:val="009D6D83"/>
    <w:rsid w:val="009F3AE7"/>
    <w:rsid w:val="00A0206B"/>
    <w:rsid w:val="00A05D36"/>
    <w:rsid w:val="00A25881"/>
    <w:rsid w:val="00A259B4"/>
    <w:rsid w:val="00A2735D"/>
    <w:rsid w:val="00A546AC"/>
    <w:rsid w:val="00A656E2"/>
    <w:rsid w:val="00A91C3E"/>
    <w:rsid w:val="00A920FA"/>
    <w:rsid w:val="00AA0C09"/>
    <w:rsid w:val="00AB6C5F"/>
    <w:rsid w:val="00AC17DD"/>
    <w:rsid w:val="00AC1D29"/>
    <w:rsid w:val="00AC1E6B"/>
    <w:rsid w:val="00B45EFE"/>
    <w:rsid w:val="00B46E81"/>
    <w:rsid w:val="00B63917"/>
    <w:rsid w:val="00BA6D37"/>
    <w:rsid w:val="00BD651D"/>
    <w:rsid w:val="00C3541B"/>
    <w:rsid w:val="00C36E93"/>
    <w:rsid w:val="00C44AD2"/>
    <w:rsid w:val="00C52E56"/>
    <w:rsid w:val="00C61FE2"/>
    <w:rsid w:val="00C6488C"/>
    <w:rsid w:val="00C75726"/>
    <w:rsid w:val="00CB1A2E"/>
    <w:rsid w:val="00CE6593"/>
    <w:rsid w:val="00CF344B"/>
    <w:rsid w:val="00D11E31"/>
    <w:rsid w:val="00D60F0A"/>
    <w:rsid w:val="00D6313F"/>
    <w:rsid w:val="00DA22EE"/>
    <w:rsid w:val="00DA3EC3"/>
    <w:rsid w:val="00DC5A28"/>
    <w:rsid w:val="00DC5B64"/>
    <w:rsid w:val="00DD0D86"/>
    <w:rsid w:val="00DD674A"/>
    <w:rsid w:val="00DE3157"/>
    <w:rsid w:val="00DF4F0D"/>
    <w:rsid w:val="00E20567"/>
    <w:rsid w:val="00E37216"/>
    <w:rsid w:val="00E4105E"/>
    <w:rsid w:val="00E53AE0"/>
    <w:rsid w:val="00E66539"/>
    <w:rsid w:val="00E81574"/>
    <w:rsid w:val="00EF2D55"/>
    <w:rsid w:val="00F04D62"/>
    <w:rsid w:val="00F26BB4"/>
    <w:rsid w:val="00F41374"/>
    <w:rsid w:val="00F60539"/>
    <w:rsid w:val="00FB38FE"/>
    <w:rsid w:val="00FB3A78"/>
    <w:rsid w:val="00FE46CB"/>
    <w:rsid w:val="00FE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0CF7"/>
  </w:style>
  <w:style w:type="character" w:styleId="a4">
    <w:name w:val="Hyperlink"/>
    <w:basedOn w:val="a0"/>
    <w:uiPriority w:val="99"/>
    <w:semiHidden/>
    <w:unhideWhenUsed/>
    <w:rsid w:val="00090CF7"/>
    <w:rPr>
      <w:color w:val="0000FF"/>
      <w:u w:val="single"/>
    </w:rPr>
  </w:style>
  <w:style w:type="paragraph" w:customStyle="1" w:styleId="1">
    <w:name w:val="Знак Знак1 Знак Знак"/>
    <w:basedOn w:val="a"/>
    <w:rsid w:val="00C354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FB38FE"/>
    <w:rPr>
      <w:b/>
      <w:bCs/>
      <w:color w:val="auto"/>
    </w:rPr>
  </w:style>
  <w:style w:type="paragraph" w:customStyle="1" w:styleId="Style5">
    <w:name w:val="Style5"/>
    <w:basedOn w:val="a"/>
    <w:uiPriority w:val="99"/>
    <w:rsid w:val="00DE315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4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F2C"/>
  </w:style>
  <w:style w:type="paragraph" w:styleId="a9">
    <w:name w:val="footer"/>
    <w:basedOn w:val="a"/>
    <w:link w:val="aa"/>
    <w:uiPriority w:val="99"/>
    <w:unhideWhenUsed/>
    <w:rsid w:val="008F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18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Скосырских Ольга Владимировна</dc:creator>
  <cp:keywords/>
  <dc:description/>
  <cp:lastModifiedBy>Ким Николай Санчорович</cp:lastModifiedBy>
  <cp:revision>109</cp:revision>
  <cp:lastPrinted>2017-02-07T22:10:00Z</cp:lastPrinted>
  <dcterms:created xsi:type="dcterms:W3CDTF">2017-01-12T23:34:00Z</dcterms:created>
  <dcterms:modified xsi:type="dcterms:W3CDTF">2017-02-08T07:42:00Z</dcterms:modified>
</cp:coreProperties>
</file>