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C8" w:rsidRPr="00BA12C8" w:rsidRDefault="00BA12C8" w:rsidP="00BA12C8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BA12C8" w:rsidRDefault="00EC093B" w:rsidP="00BA12C8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конкурсной документации</w:t>
      </w:r>
    </w:p>
    <w:p w:rsidR="003B3517" w:rsidRDefault="003B3517" w:rsidP="003B3517">
      <w:pPr>
        <w:spacing w:after="0"/>
        <w:jc w:val="right"/>
        <w:rPr>
          <w:rFonts w:ascii="Times New Roman" w:hAnsi="Times New Roman" w:cs="Times New Roman"/>
        </w:rPr>
      </w:pPr>
      <w:r w:rsidRPr="003B3517">
        <w:rPr>
          <w:rFonts w:ascii="Times New Roman" w:hAnsi="Times New Roman" w:cs="Times New Roman"/>
        </w:rPr>
        <w:t>УТВЕРЖДЕНА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 распоряжением комитета по управлению 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муниципальным имуществом 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администрации Тенькинского 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городского округа </w:t>
      </w:r>
    </w:p>
    <w:p w:rsidR="003B3517" w:rsidRPr="003B3517" w:rsidRDefault="003B3517" w:rsidP="003B351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3517">
        <w:rPr>
          <w:rFonts w:ascii="Times New Roman" w:hAnsi="Times New Roman" w:cs="Times New Roman"/>
          <w:i/>
        </w:rPr>
        <w:t>от  24.12.2018 г. №554</w:t>
      </w:r>
    </w:p>
    <w:p w:rsidR="00BA12C8" w:rsidRPr="00BA12C8" w:rsidRDefault="00BA12C8" w:rsidP="00BA12C8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0" w:type="dxa"/>
        <w:tblInd w:w="108" w:type="dxa"/>
        <w:tblLook w:val="04A0"/>
      </w:tblPr>
      <w:tblGrid>
        <w:gridCol w:w="740"/>
        <w:gridCol w:w="5840"/>
        <w:gridCol w:w="2980"/>
      </w:tblGrid>
      <w:tr w:rsidR="004E4FC6" w:rsidRPr="004E4FC6" w:rsidTr="004E4FC6">
        <w:trPr>
          <w:trHeight w:val="1155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 w:rsidRPr="004E4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</w:tr>
      <w:tr w:rsidR="004E4FC6" w:rsidRPr="004E4FC6" w:rsidTr="004E4F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выполнения работ и оказания услуг</w:t>
            </w:r>
          </w:p>
        </w:tc>
      </w:tr>
      <w:tr w:rsidR="004E4FC6" w:rsidRPr="004E4FC6" w:rsidTr="004E4FC6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Работы, выполняемые в отношении всех видов фундаментов: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зданиях с подвалами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Периодичность осмотра – 2 раза в год, 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ремонта лестничных клеток – 1 раз в 5 лет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 многоквартирном доме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4FC6" w:rsidRPr="004E4FC6" w:rsidTr="004E4F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водоподкачек</w:t>
            </w:r>
            <w:proofErr w:type="spell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многоквартирных домах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Работы и услуги по содержанию иного общего имущества в многоквартирном доме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сухая и влажная уборка тамбуров, холлов, коридоров, лестничных площадок и маршей, пандусов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E4FC6" w:rsidRPr="004E4FC6" w:rsidTr="004E4F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4E4FC6" w:rsidRPr="004E4FC6" w:rsidTr="004E4FC6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холодный период года: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крышек люков колодцев и пожарных гидрантов от снега и льда толщиной слоя свыше 5 см;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трое суток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свыше 5 см;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придомовой территории от наледи и льда;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</w:p>
        </w:tc>
      </w:tr>
      <w:tr w:rsidR="004E4FC6" w:rsidRPr="004E4FC6" w:rsidTr="004E4F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кроме воскресенья.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теплый период года: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и уборка придомовой территории;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</w:p>
        </w:tc>
      </w:tr>
      <w:tr w:rsidR="004E4FC6" w:rsidRPr="004E4FC6" w:rsidTr="004E4F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кроме воскресенья.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и выкашивание газонов;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прочистка ливневой канализации;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  <w:r w:rsidRPr="004E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</w:p>
        </w:tc>
      </w:tr>
      <w:tr w:rsidR="004E4FC6" w:rsidRPr="004E4FC6" w:rsidTr="004E4F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по содержанию мест накопления твердых коммунальных отходов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Ежедневно, кроме воскресенья.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дств пр</w:t>
            </w:r>
            <w:proofErr w:type="gramEnd"/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защиты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Круглосуточно</w:t>
            </w:r>
          </w:p>
        </w:tc>
      </w:tr>
      <w:tr w:rsidR="004E4FC6" w:rsidRPr="004E4FC6" w:rsidTr="004E4FC6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осмотра – 2 раза в год,</w:t>
            </w: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Периодичность планово-предупредительного ремонта – 1 раз в год</w:t>
            </w:r>
          </w:p>
        </w:tc>
      </w:tr>
      <w:tr w:rsidR="004E4FC6" w:rsidRPr="004E4FC6" w:rsidTr="004E4F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C6" w:rsidRPr="004E4FC6" w:rsidRDefault="004E4FC6" w:rsidP="004E4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C6" w:rsidRPr="004E4FC6" w:rsidRDefault="004E4FC6" w:rsidP="004E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4E4FC6" w:rsidRDefault="004E4FC6">
      <w:pPr>
        <w:rPr>
          <w:rFonts w:ascii="Times New Roman" w:hAnsi="Times New Roman" w:cs="Times New Roman"/>
          <w:sz w:val="28"/>
          <w:szCs w:val="28"/>
        </w:rPr>
      </w:pPr>
    </w:p>
    <w:p w:rsidR="003B3517" w:rsidRPr="00BA12C8" w:rsidRDefault="003B3517" w:rsidP="003B351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:rsidR="003B3517" w:rsidRPr="00BA12C8" w:rsidRDefault="003B3517" w:rsidP="003B351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конкурсной документации</w:t>
      </w:r>
    </w:p>
    <w:p w:rsidR="003B3517" w:rsidRDefault="003B3517" w:rsidP="003B3517">
      <w:pPr>
        <w:spacing w:after="0"/>
        <w:jc w:val="right"/>
        <w:rPr>
          <w:rFonts w:ascii="Times New Roman" w:hAnsi="Times New Roman" w:cs="Times New Roman"/>
        </w:rPr>
      </w:pPr>
      <w:r w:rsidRPr="003B3517">
        <w:rPr>
          <w:rFonts w:ascii="Times New Roman" w:hAnsi="Times New Roman" w:cs="Times New Roman"/>
        </w:rPr>
        <w:t>УТВЕРЖДЕНА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 распоряжением комитета по управлению 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муниципальным имуществом 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администрации Тенькинского </w:t>
      </w:r>
    </w:p>
    <w:p w:rsidR="003B3517" w:rsidRPr="003B3517" w:rsidRDefault="003B3517" w:rsidP="003B3517">
      <w:pPr>
        <w:spacing w:after="0"/>
        <w:jc w:val="right"/>
        <w:rPr>
          <w:rFonts w:ascii="Times New Roman" w:hAnsi="Times New Roman" w:cs="Times New Roman"/>
          <w:i/>
        </w:rPr>
      </w:pPr>
      <w:r w:rsidRPr="003B3517">
        <w:rPr>
          <w:rFonts w:ascii="Times New Roman" w:hAnsi="Times New Roman" w:cs="Times New Roman"/>
          <w:i/>
        </w:rPr>
        <w:t xml:space="preserve">городского округа </w:t>
      </w:r>
    </w:p>
    <w:p w:rsidR="003B3517" w:rsidRPr="003B3517" w:rsidRDefault="003B3517" w:rsidP="003B3517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3517">
        <w:rPr>
          <w:rFonts w:ascii="Times New Roman" w:hAnsi="Times New Roman" w:cs="Times New Roman"/>
          <w:i/>
        </w:rPr>
        <w:t>от  24.12.2018 г. №554</w:t>
      </w:r>
    </w:p>
    <w:p w:rsidR="003B3517" w:rsidRDefault="003B3517" w:rsidP="00EC093B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3B" w:rsidRPr="00BA12C8" w:rsidRDefault="00EC093B" w:rsidP="00EC093B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93B" w:rsidRDefault="00EC093B" w:rsidP="00EC09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093B" w:rsidRDefault="00EC093B">
      <w:pPr>
        <w:rPr>
          <w:rFonts w:ascii="Times New Roman" w:hAnsi="Times New Roman" w:cs="Times New Roman"/>
          <w:sz w:val="28"/>
          <w:szCs w:val="28"/>
        </w:rPr>
      </w:pPr>
    </w:p>
    <w:p w:rsidR="00EC093B" w:rsidRDefault="00EC093B" w:rsidP="00EC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ДОПОЛНИТЕЛЬНЫХ РАБОТ И УСЛУГ</w:t>
      </w:r>
    </w:p>
    <w:tbl>
      <w:tblPr>
        <w:tblStyle w:val="a3"/>
        <w:tblW w:w="0" w:type="auto"/>
        <w:tblLook w:val="01E0"/>
      </w:tblPr>
      <w:tblGrid>
        <w:gridCol w:w="1296"/>
        <w:gridCol w:w="5173"/>
        <w:gridCol w:w="3102"/>
      </w:tblGrid>
      <w:tr w:rsidR="00EC093B" w:rsidRPr="00BA12C8" w:rsidTr="00E36136">
        <w:tc>
          <w:tcPr>
            <w:tcW w:w="9571" w:type="dxa"/>
            <w:gridSpan w:val="3"/>
          </w:tcPr>
          <w:p w:rsidR="00EC093B" w:rsidRPr="00BA12C8" w:rsidRDefault="00EC093B" w:rsidP="00E36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Дополнительные работы и услуги по содержанию и ремонту общего имущества многоквартирных домов</w:t>
            </w:r>
          </w:p>
        </w:tc>
      </w:tr>
      <w:tr w:rsidR="00EC093B" w:rsidRPr="00BA12C8" w:rsidTr="00E36136">
        <w:tc>
          <w:tcPr>
            <w:tcW w:w="9571" w:type="dxa"/>
            <w:gridSpan w:val="3"/>
          </w:tcPr>
          <w:p w:rsidR="00EC093B" w:rsidRPr="00BA12C8" w:rsidRDefault="00EC093B" w:rsidP="00E36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Санитарные работы по содержанию помещений общего пользования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Уборка чердачного и подвального помещений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300 кв.м.  в  год</w:t>
            </w:r>
          </w:p>
        </w:tc>
      </w:tr>
      <w:tr w:rsidR="00EC093B" w:rsidRPr="00BA12C8" w:rsidTr="00E36136">
        <w:tc>
          <w:tcPr>
            <w:tcW w:w="9571" w:type="dxa"/>
            <w:gridSpan w:val="3"/>
          </w:tcPr>
          <w:p w:rsidR="00EC093B" w:rsidRPr="00BA12C8" w:rsidRDefault="00EC093B" w:rsidP="00E36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Уборка земельного участка, входящего в состав общего имущества многоквартирных домов</w:t>
            </w:r>
          </w:p>
          <w:p w:rsidR="00EC093B" w:rsidRPr="00BA12C8" w:rsidRDefault="00EC093B" w:rsidP="00E36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2.2.1.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Сбрасывание снега с крыш, сбивание сосулек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C093B" w:rsidRPr="00BA12C8" w:rsidTr="00E36136">
        <w:tc>
          <w:tcPr>
            <w:tcW w:w="9571" w:type="dxa"/>
            <w:gridSpan w:val="3"/>
          </w:tcPr>
          <w:p w:rsidR="00EC093B" w:rsidRPr="00BA12C8" w:rsidRDefault="00EC093B" w:rsidP="00E36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Устранение аварий и выполнение заявок населения по ремонту общего имущества многоквартирных домов</w:t>
            </w:r>
          </w:p>
          <w:p w:rsidR="00EC093B" w:rsidRPr="00BA12C8" w:rsidRDefault="00EC093B" w:rsidP="00E36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2.3.1.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Устранение аварии на системах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с момента получения заявки: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2.3.1.1.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1 суток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2.3.1.2.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8 часов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2.3.1.3.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4 часов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2.3.1.4.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Энергоснабжения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8 часов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2.3.2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Выполнение заявок населения: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с момента получения заявки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2.3.2.1.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Устранение протечек кровли</w:t>
            </w:r>
          </w:p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согласно  норматива</w:t>
            </w:r>
            <w:proofErr w:type="gramEnd"/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срока, согласованного с заявителем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2.3.2.2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Нарушение водоотвода (ремонт канализационных стояков)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суток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2.3.2.3.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Неисправность осветительного оборудования мест общего пользования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срока согласованного с заявителем</w:t>
            </w:r>
          </w:p>
        </w:tc>
      </w:tr>
      <w:tr w:rsidR="00EC093B" w:rsidRPr="00BA12C8" w:rsidTr="00E36136">
        <w:tc>
          <w:tcPr>
            <w:tcW w:w="1296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2.3.2.4.</w:t>
            </w:r>
          </w:p>
        </w:tc>
        <w:tc>
          <w:tcPr>
            <w:tcW w:w="5173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Промывка отопительных приборов  стояками  с  подвальных  помещений</w:t>
            </w:r>
          </w:p>
        </w:tc>
        <w:tc>
          <w:tcPr>
            <w:tcW w:w="3102" w:type="dxa"/>
          </w:tcPr>
          <w:p w:rsidR="00EC093B" w:rsidRPr="00BA12C8" w:rsidRDefault="00EC093B" w:rsidP="00E36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2C8">
              <w:rPr>
                <w:rFonts w:ascii="Times New Roman" w:hAnsi="Times New Roman" w:cs="Times New Roman"/>
                <w:sz w:val="28"/>
                <w:szCs w:val="28"/>
              </w:rPr>
              <w:t>в течение срока, согласованного с заявителем</w:t>
            </w:r>
          </w:p>
        </w:tc>
      </w:tr>
    </w:tbl>
    <w:p w:rsidR="00EC093B" w:rsidRDefault="00EC093B">
      <w:pPr>
        <w:rPr>
          <w:rFonts w:ascii="Times New Roman" w:hAnsi="Times New Roman" w:cs="Times New Roman"/>
          <w:sz w:val="28"/>
          <w:szCs w:val="28"/>
        </w:rPr>
      </w:pPr>
    </w:p>
    <w:p w:rsidR="00EC093B" w:rsidRPr="00BA12C8" w:rsidRDefault="00EC093B">
      <w:pPr>
        <w:rPr>
          <w:rFonts w:ascii="Times New Roman" w:hAnsi="Times New Roman" w:cs="Times New Roman"/>
          <w:sz w:val="28"/>
          <w:szCs w:val="28"/>
        </w:rPr>
      </w:pPr>
    </w:p>
    <w:sectPr w:rsidR="00EC093B" w:rsidRPr="00BA12C8" w:rsidSect="00CF3E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12C8"/>
    <w:rsid w:val="0016193D"/>
    <w:rsid w:val="00317FB6"/>
    <w:rsid w:val="0034793C"/>
    <w:rsid w:val="003B3517"/>
    <w:rsid w:val="004853D4"/>
    <w:rsid w:val="00495FA8"/>
    <w:rsid w:val="004E4FC6"/>
    <w:rsid w:val="005813EF"/>
    <w:rsid w:val="00772EAF"/>
    <w:rsid w:val="0094316F"/>
    <w:rsid w:val="00977732"/>
    <w:rsid w:val="009E6B15"/>
    <w:rsid w:val="00A517AE"/>
    <w:rsid w:val="00B53DD9"/>
    <w:rsid w:val="00BA12C8"/>
    <w:rsid w:val="00CB24CB"/>
    <w:rsid w:val="00CF3EBC"/>
    <w:rsid w:val="00CF47B8"/>
    <w:rsid w:val="00EC093B"/>
    <w:rsid w:val="00FA3FA2"/>
    <w:rsid w:val="00FF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12C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A12C8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BA12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Вадим Пименов</cp:lastModifiedBy>
  <cp:revision>14</cp:revision>
  <cp:lastPrinted>2016-05-26T05:43:00Z</cp:lastPrinted>
  <dcterms:created xsi:type="dcterms:W3CDTF">2012-08-28T03:24:00Z</dcterms:created>
  <dcterms:modified xsi:type="dcterms:W3CDTF">2018-12-26T04:46:00Z</dcterms:modified>
</cp:coreProperties>
</file>