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8" w:rsidRPr="00044F8C" w:rsidRDefault="00E06688" w:rsidP="0004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F8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06688" w:rsidRPr="00044F8C" w:rsidRDefault="00E06688" w:rsidP="0004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F8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06688" w:rsidRPr="00044F8C" w:rsidRDefault="00E06688" w:rsidP="0004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F8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06688" w:rsidRPr="00044F8C" w:rsidRDefault="00E06688" w:rsidP="0004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044F8C" w:rsidRDefault="00E06688" w:rsidP="0004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4F8C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E06688" w:rsidRPr="00044F8C" w:rsidRDefault="00E06688" w:rsidP="00044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688" w:rsidRPr="00044F8C" w:rsidRDefault="00E06688" w:rsidP="0004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F8C">
        <w:rPr>
          <w:rFonts w:ascii="Times New Roman" w:hAnsi="Times New Roman" w:cs="Times New Roman"/>
          <w:sz w:val="28"/>
          <w:szCs w:val="28"/>
        </w:rPr>
        <w:t>08.04.2016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8C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F8C">
        <w:rPr>
          <w:rFonts w:ascii="Times New Roman" w:hAnsi="Times New Roman" w:cs="Times New Roman"/>
          <w:sz w:val="28"/>
          <w:szCs w:val="28"/>
        </w:rPr>
        <w:t>-па</w:t>
      </w:r>
    </w:p>
    <w:p w:rsidR="00E06688" w:rsidRPr="00044F8C" w:rsidRDefault="00E06688" w:rsidP="00044F8C">
      <w:pPr>
        <w:spacing w:after="0" w:line="240" w:lineRule="auto"/>
        <w:rPr>
          <w:rFonts w:ascii="Times New Roman" w:hAnsi="Times New Roman" w:cs="Times New Roman"/>
        </w:rPr>
      </w:pPr>
      <w:r w:rsidRPr="00044F8C">
        <w:rPr>
          <w:rFonts w:ascii="Times New Roman" w:hAnsi="Times New Roman" w:cs="Times New Roman"/>
        </w:rPr>
        <w:t xml:space="preserve">    п. Усть-Омчуг</w:t>
      </w:r>
    </w:p>
    <w:p w:rsidR="00E06688" w:rsidRDefault="00E06688" w:rsidP="00F2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88" w:rsidRPr="00F2203F" w:rsidRDefault="00E06688" w:rsidP="00F2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88" w:rsidRDefault="00E06688" w:rsidP="00F2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Совета по вопросам образования и молодежной </w:t>
      </w:r>
    </w:p>
    <w:p w:rsidR="00E06688" w:rsidRDefault="00E06688" w:rsidP="00F2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политики  при главе Тенькинского городского округа </w:t>
      </w:r>
    </w:p>
    <w:p w:rsidR="00E06688" w:rsidRDefault="00E06688" w:rsidP="00F2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E06688" w:rsidRDefault="00E06688" w:rsidP="00F2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Default="00E06688" w:rsidP="00F2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871203" w:rsidRDefault="00E06688" w:rsidP="00F2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развития форм государственно-общественного управления, усиления координирующей роли администрации в развитии образования Тенькинского городского округа Магаданской области, руководствуясь ст.6 Федерального закона от 06 октября 2003 г. № 131- 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области, </w:t>
      </w:r>
      <w:r w:rsidRPr="00E5434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  </w:t>
      </w:r>
      <w:r w:rsidRPr="00871203">
        <w:rPr>
          <w:rFonts w:ascii="Times New Roman" w:hAnsi="Times New Roman" w:cs="Times New Roman"/>
          <w:b/>
          <w:bCs/>
          <w:sz w:val="28"/>
          <w:szCs w:val="28"/>
        </w:rPr>
        <w:t>п о с т а н  о в л я е т: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Создать Совет по вопросам образования и молодежной политики.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 Положение о Совете по вопросам образования и молодежной политики (приложение №1).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Совета  по вопросам образования и молодежной политики (приложение №2).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35D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 </w:t>
      </w:r>
      <w:r w:rsidRPr="000C35D7">
        <w:rPr>
          <w:rFonts w:ascii="Times New Roman" w:hAnsi="Times New Roman" w:cs="Times New Roman"/>
          <w:sz w:val="28"/>
          <w:szCs w:val="28"/>
        </w:rPr>
        <w:t>С.Ф.Сакееву.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C35D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E06688" w:rsidRDefault="00E06688" w:rsidP="00F22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6.Считать утратившим силу постановление администрации Тенькинского района  от 06.05.2013г. № 180-па « О создании Совета по вопросам образования». </w:t>
      </w:r>
    </w:p>
    <w:p w:rsidR="00E06688" w:rsidRDefault="00E06688" w:rsidP="00F2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F2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F22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06688" w:rsidSect="00F2203F">
          <w:headerReference w:type="default" r:id="rId7"/>
          <w:pgSz w:w="11906" w:h="16838"/>
          <w:pgMar w:top="107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 о. главы Тенькинского городского округа                                  С. Ф. Сакеева</w:t>
      </w:r>
    </w:p>
    <w:p w:rsidR="00E06688" w:rsidRDefault="00E06688" w:rsidP="00DE6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E06688">
        <w:tc>
          <w:tcPr>
            <w:tcW w:w="4785" w:type="dxa"/>
          </w:tcPr>
          <w:p w:rsidR="00E06688" w:rsidRPr="00D722D8" w:rsidRDefault="00E06688" w:rsidP="00D72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688" w:rsidRPr="00D722D8" w:rsidRDefault="00E06688" w:rsidP="00D722D8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06688" w:rsidRPr="00D722D8" w:rsidRDefault="00E06688" w:rsidP="00D722D8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06688" w:rsidRPr="00D722D8" w:rsidRDefault="00E06688" w:rsidP="00D722D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06688" w:rsidRPr="00D722D8" w:rsidRDefault="00E06688" w:rsidP="00D7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06688" w:rsidRPr="00D722D8" w:rsidRDefault="00E06688" w:rsidP="00D7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E06688" w:rsidRPr="00D722D8" w:rsidRDefault="00E06688" w:rsidP="0004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E06688" w:rsidRPr="00A20619" w:rsidRDefault="00E06688" w:rsidP="00F2203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F2203F" w:rsidRDefault="00E06688" w:rsidP="00F220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6688" w:rsidRPr="00F2203F" w:rsidRDefault="00E06688" w:rsidP="00F220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2203F">
        <w:rPr>
          <w:rFonts w:ascii="Times New Roman" w:hAnsi="Times New Roman" w:cs="Times New Roman"/>
          <w:b/>
          <w:bCs/>
          <w:sz w:val="28"/>
          <w:szCs w:val="28"/>
        </w:rPr>
        <w:t>о Совете по вопросам образования и молодежной политики</w:t>
      </w:r>
    </w:p>
    <w:p w:rsidR="00E06688" w:rsidRDefault="00E06688" w:rsidP="00DE699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688" w:rsidRPr="00AF6432" w:rsidRDefault="00E06688" w:rsidP="00DE69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432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06688" w:rsidRDefault="00E06688" w:rsidP="00DE699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688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9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Совет по вопросам образования и молодежной политики  (далее – Совет) является общественным совещательным органом управления, призванный содействовать успешному функционированию и развитию образовательной системы и молодежной политики Тенькинского городского округа Магаданской области.</w:t>
      </w:r>
    </w:p>
    <w:p w:rsidR="00E06688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создается в целях реализации принципа демократического государственно-общественного характера управления образованием,  участия общественности в реализации государственной политики в сфере образования и молодежной политики.</w:t>
      </w:r>
    </w:p>
    <w:p w:rsidR="00E06688" w:rsidRDefault="00E06688" w:rsidP="00F2203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45846">
        <w:rPr>
          <w:rFonts w:ascii="Times New Roman" w:hAnsi="Times New Roman" w:cs="Times New Roman"/>
          <w:sz w:val="28"/>
          <w:szCs w:val="28"/>
        </w:rPr>
        <w:t>Совет в своей 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</w:t>
      </w:r>
      <w:r>
        <w:rPr>
          <w:rFonts w:ascii="Times New Roman" w:hAnsi="Times New Roman" w:cs="Times New Roman"/>
          <w:sz w:val="28"/>
          <w:szCs w:val="28"/>
        </w:rPr>
        <w:t>ивно-инструктивными документами Правительства Магаданской области</w:t>
      </w:r>
      <w:r w:rsidRPr="00E45846">
        <w:rPr>
          <w:rFonts w:ascii="Times New Roman" w:hAnsi="Times New Roman" w:cs="Times New Roman"/>
          <w:sz w:val="28"/>
          <w:szCs w:val="28"/>
        </w:rPr>
        <w:t xml:space="preserve">, Министерства образования и молодежной политики Магаданской области,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области, нормативно-правовыми актами администрации Тенькинского городского округа Магаданской области, настоящим Положением.</w:t>
      </w:r>
    </w:p>
    <w:p w:rsidR="00E06688" w:rsidRDefault="00E06688" w:rsidP="00B97D3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состав Совета входят председатель Совета, заместитель председателя Совета, секретарь Совета, члены Совета,  которые принимают участие в его работе на общественных началах.</w:t>
      </w:r>
    </w:p>
    <w:p w:rsidR="00E06688" w:rsidRPr="00495EED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Совета является глава Тенькинского городского округа Магаданской области.</w:t>
      </w:r>
    </w:p>
    <w:p w:rsidR="00E06688" w:rsidRPr="00495EED" w:rsidRDefault="00E06688" w:rsidP="00DE6995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EB161C" w:rsidRDefault="00E06688" w:rsidP="00DE6995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161C">
        <w:rPr>
          <w:rFonts w:ascii="Times New Roman" w:hAnsi="Times New Roman" w:cs="Times New Roman"/>
          <w:b/>
          <w:bCs/>
          <w:sz w:val="28"/>
          <w:szCs w:val="28"/>
        </w:rPr>
        <w:t>. Задача Совета по образованию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молодежной политики</w:t>
      </w:r>
    </w:p>
    <w:p w:rsidR="00E06688" w:rsidRPr="00E45846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Pr="00E45846" w:rsidRDefault="00E06688" w:rsidP="00FE1F7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Совета является выработка предложений по реализации государственной политики в сфере образования  и молодежной политики Тенькинского городского округа Магаданской области.</w:t>
      </w:r>
    </w:p>
    <w:p w:rsidR="00E06688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DE6995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161C">
        <w:rPr>
          <w:rFonts w:ascii="Times New Roman" w:hAnsi="Times New Roman" w:cs="Times New Roman"/>
          <w:b/>
          <w:bCs/>
          <w:sz w:val="28"/>
          <w:szCs w:val="28"/>
        </w:rPr>
        <w:t>.Функции Совета</w:t>
      </w:r>
    </w:p>
    <w:p w:rsidR="00E06688" w:rsidRPr="00EB161C" w:rsidRDefault="00E06688" w:rsidP="00DE6995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F2768D" w:rsidRDefault="00E06688" w:rsidP="00DE699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>Совет в целях реализации возложенной на него задачи осуществляет следующие функции:</w:t>
      </w:r>
    </w:p>
    <w:p w:rsidR="00E06688" w:rsidRPr="00F2768D" w:rsidRDefault="00E06688" w:rsidP="00F8282D">
      <w:pPr>
        <w:pStyle w:val="NoSpacing"/>
        <w:numPr>
          <w:ilvl w:val="0"/>
          <w:numId w:val="2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>Рассматривает и вносит предложения по реализации приоритетных направлений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F2768D"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2768D">
        <w:rPr>
          <w:rFonts w:ascii="Times New Roman" w:hAnsi="Times New Roman" w:cs="Times New Roman"/>
          <w:sz w:val="28"/>
          <w:szCs w:val="28"/>
        </w:rPr>
        <w:t>:</w:t>
      </w:r>
    </w:p>
    <w:p w:rsidR="00E06688" w:rsidRPr="00F2768D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ab/>
        <w:t xml:space="preserve">  - модернизации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D">
        <w:rPr>
          <w:rFonts w:ascii="Times New Roman" w:hAnsi="Times New Roman" w:cs="Times New Roman"/>
          <w:sz w:val="28"/>
          <w:szCs w:val="28"/>
        </w:rPr>
        <w:tab/>
        <w:t xml:space="preserve">  - посланий Президента Российской Федерации.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Рассматривает предложения по совершенствованию нормативно-правовой базы в сфере образования и молодежной политики Тенькинского городского округа Магаданской области.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3.Готовит предложения по реализации муниципальных программ по вопросам образования и молодежной политики.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4.Рассматривает и вносит предложения по разработке проектов областных целевых и инвестиционных  программ развития образования и молодежной политики  в Тенькинском городском округе Магаданской области.</w:t>
      </w:r>
    </w:p>
    <w:p w:rsidR="00E06688" w:rsidRDefault="00E06688" w:rsidP="00FC790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5.Вносит предложения по повышению эффективности государственной поддержки образовательных и молодежных  организаций Тенькинского городского округа Магаданской области.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B97D3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F6432">
        <w:rPr>
          <w:rFonts w:ascii="Times New Roman" w:hAnsi="Times New Roman" w:cs="Times New Roman"/>
          <w:b/>
          <w:bCs/>
          <w:sz w:val="28"/>
          <w:szCs w:val="28"/>
        </w:rPr>
        <w:t xml:space="preserve">. Права Совета </w:t>
      </w:r>
    </w:p>
    <w:p w:rsidR="00E06688" w:rsidRPr="00B97D38" w:rsidRDefault="00E06688" w:rsidP="00B97D3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Default="00E06688" w:rsidP="00F8282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запрашивать в установленном порядке в органах государственной власти, органах местного самоуправления, организациях материалы и информацию по вопросам, относящимся к компетенции Совета;</w:t>
      </w:r>
    </w:p>
    <w:p w:rsidR="00E06688" w:rsidRDefault="00E06688" w:rsidP="00F8282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своих заседаниях должностных лиц исполнительных органов власти и органов местного самоуправления, работников организаций по вопросам, относящимся к компетенции Совета;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рабочие группы по отдельным направлениям деятельности Совета;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привлекать к работе Совета представителей органов государственной власти, органов местного самоуправления, научных и иных организаций;</w:t>
      </w:r>
    </w:p>
    <w:p w:rsidR="00E06688" w:rsidRPr="00AF6432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AF6432">
        <w:rPr>
          <w:rFonts w:ascii="Times New Roman" w:hAnsi="Times New Roman" w:cs="Times New Roman"/>
          <w:sz w:val="28"/>
          <w:szCs w:val="28"/>
        </w:rPr>
        <w:t>носить на рассмотрение Главы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повышению эффективности развития образования и молодежной политики.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DE69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5E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6432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Совета</w:t>
      </w:r>
    </w:p>
    <w:p w:rsidR="00E06688" w:rsidRPr="00DE6995" w:rsidRDefault="00E06688" w:rsidP="00DE69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Совет формируется на представительной основе: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Совета утверждается постановлением администрации Тенькинского городского округа Магаданской области. В состав Совета входят представители  управлений (комитетов, отделов) администрации, непосредственно участвующих в обеспечении функционирования системы образования и молодежной политики Тенькинского городского округа Магаданской области, представители образовательных организаций Тенькинского городского округа,  общественных организаций, родители.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Совет возглавляет председатель Совета, который осуществляет общее руководство деятельностью Совета, организует его работу, ведет заседания Совета. В отсутствие председателя Совета его обязанности исполняет заместитель председателя Совета.</w:t>
      </w:r>
    </w:p>
    <w:p w:rsidR="00E06688" w:rsidRDefault="00E06688" w:rsidP="00FC790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5.3.Организационное обеспечение деятельности Совета осуществляет секретарь Совета: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уведомление членов Совета о дате проведения заседания, повестке заседания Совета;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ведет протокол заседания Совета;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организационные функции.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6688" w:rsidRDefault="00E06688" w:rsidP="0070774B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Заседания Совета проводятся 1 раз в квартал.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5.5.Заседания Совета считается правомочными, если на нем присутствует более половины его членов. Решения Совета принимаются большинством голосов присутствующих на заседании членов Совета.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5.6.Решения Совета имеют рекомендательный характер и оформляются протоколом, который подписывается председателем и секретарем Совета.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5.7.Результаты обсуждения вопросов на Совете оформляются в виде предложений или рекомендаций, которые направляются соответствующим службам для принятия управленческих решений и их исполнения.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5.8.Организационно-техническое обеспечение  деятельности Совета осуществляет управление  образования и молодежной политики администрации Тенькинского городского округа Магаданской области.</w:t>
      </w:r>
    </w:p>
    <w:p w:rsidR="00E06688" w:rsidRDefault="00E06688" w:rsidP="00DE699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5.9.Члены Совета выполняют свои обязанности на общественных началах. Член Совета может потребовать обсуждения любого вопроса, если его предложение поддержит треть членов Совета.</w:t>
      </w:r>
    </w:p>
    <w:p w:rsidR="00E06688" w:rsidRDefault="00E06688" w:rsidP="00F2203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88" w:rsidRDefault="00E06688" w:rsidP="00F2203F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E06688" w:rsidSect="00F2203F">
          <w:pgSz w:w="11906" w:h="16838"/>
          <w:pgMar w:top="1258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6688" w:rsidRDefault="00E06688" w:rsidP="00DE699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E06688">
        <w:tc>
          <w:tcPr>
            <w:tcW w:w="4785" w:type="dxa"/>
          </w:tcPr>
          <w:p w:rsidR="00E06688" w:rsidRPr="00D722D8" w:rsidRDefault="00E06688" w:rsidP="00D722D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6688" w:rsidRPr="00D722D8" w:rsidRDefault="00E06688" w:rsidP="00D722D8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06688" w:rsidRPr="00D722D8" w:rsidRDefault="00E06688" w:rsidP="00D722D8">
            <w:pPr>
              <w:tabs>
                <w:tab w:val="left" w:pos="1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06688" w:rsidRPr="00D722D8" w:rsidRDefault="00E06688" w:rsidP="00D722D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06688" w:rsidRPr="00D722D8" w:rsidRDefault="00E06688" w:rsidP="00D7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06688" w:rsidRPr="00D722D8" w:rsidRDefault="00E06688" w:rsidP="00D7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E06688" w:rsidRPr="00D722D8" w:rsidRDefault="00E06688" w:rsidP="00044F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  <w:r w:rsidRPr="00D722D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E06688" w:rsidRPr="00DE6995" w:rsidRDefault="00E06688" w:rsidP="00FC2CD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88" w:rsidRPr="00DE6995" w:rsidRDefault="00E06688" w:rsidP="00F2203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995">
        <w:rPr>
          <w:rFonts w:ascii="Times New Roman" w:hAnsi="Times New Roman" w:cs="Times New Roman"/>
          <w:b/>
          <w:bCs/>
          <w:sz w:val="28"/>
          <w:szCs w:val="28"/>
        </w:rPr>
        <w:t>Состав Совета  по вопросам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и молодежной политики</w:t>
      </w:r>
    </w:p>
    <w:p w:rsidR="00E06688" w:rsidRDefault="00E06688" w:rsidP="00FC2CD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4110"/>
        <w:gridCol w:w="426"/>
        <w:gridCol w:w="4360"/>
      </w:tblGrid>
      <w:tr w:rsidR="00E06688" w:rsidRPr="009C4659">
        <w:trPr>
          <w:trHeight w:val="487"/>
        </w:trPr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Бережной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округа, председатель Совета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Сакеева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Светлана Фатеевна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политики, заместитель председателя Совета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Беденко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и молодежной политики заместитель председателя Совета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Кунц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образования и молодежной политики, секретарь Совета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3"/>
          </w:tcPr>
          <w:p w:rsidR="00E06688" w:rsidRPr="009C4659" w:rsidRDefault="00E06688" w:rsidP="00FC2CD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</w:t>
            </w: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Вислогузова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заместитель Главы Тенькинского городского округа, руководитель комитета по финансам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Абаскалова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директор МБОУ «Средняя общеобразовательная школа в п. Омчак»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директор МБОУ «Средняя общеобразовательная школа в п. Усть-Омчуг»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комбинированного вида пос. Усть-Омчуг»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Инкина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директор МБУ ДО «Тенькинский центр дополнительного образования детей»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Горлатых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Тенькинскому городскому округу</w:t>
            </w:r>
          </w:p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Красных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надзорной деятельности по Тенькинскому городскому округу управления надзорной деятельности главного управления МЧС России по Магаданской области (по согласованию)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Деревянкина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едущий специалист управления образования и молодежной политики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Подобедова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 МБОУ «Средняя общеобразовательная школа в п. Усть-Омчуг» (по согласованию)</w:t>
            </w:r>
          </w:p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88" w:rsidRPr="009C4659">
        <w:tc>
          <w:tcPr>
            <w:tcW w:w="675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E06688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 xml:space="preserve">Вильданова </w:t>
            </w:r>
          </w:p>
          <w:p w:rsidR="00E06688" w:rsidRPr="009C4659" w:rsidRDefault="00E06688" w:rsidP="00FC2CD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26" w:type="dxa"/>
          </w:tcPr>
          <w:p w:rsidR="00E06688" w:rsidRPr="009C4659" w:rsidRDefault="00E06688" w:rsidP="009C46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E06688" w:rsidRPr="009C4659" w:rsidRDefault="00E06688" w:rsidP="00F2203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9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Совета МБОУ «Средняя общеобразовательная школа в п. Омчак» (по согласованию)</w:t>
            </w:r>
          </w:p>
        </w:tc>
      </w:tr>
    </w:tbl>
    <w:p w:rsidR="00E06688" w:rsidRPr="00DE6995" w:rsidRDefault="00E06688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6688" w:rsidRDefault="00E06688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6688" w:rsidRDefault="00E06688" w:rsidP="00FC2C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688" w:rsidRDefault="00E06688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6688" w:rsidRDefault="00E06688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06688" w:rsidSect="00FC2CD9">
      <w:pgSz w:w="11906" w:h="16838"/>
      <w:pgMar w:top="125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88" w:rsidRDefault="00E06688" w:rsidP="00F2203F">
      <w:pPr>
        <w:pStyle w:val="NoSpacing"/>
      </w:pPr>
      <w:r>
        <w:separator/>
      </w:r>
    </w:p>
  </w:endnote>
  <w:endnote w:type="continuationSeparator" w:id="1">
    <w:p w:rsidR="00E06688" w:rsidRDefault="00E06688" w:rsidP="00F2203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88" w:rsidRDefault="00E06688" w:rsidP="00F2203F">
      <w:pPr>
        <w:pStyle w:val="NoSpacing"/>
      </w:pPr>
      <w:r>
        <w:separator/>
      </w:r>
    </w:p>
  </w:footnote>
  <w:footnote w:type="continuationSeparator" w:id="1">
    <w:p w:rsidR="00E06688" w:rsidRDefault="00E06688" w:rsidP="00F2203F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8" w:rsidRDefault="00E06688" w:rsidP="00FC2CD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688" w:rsidRDefault="00E06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C5E"/>
    <w:multiLevelType w:val="hybridMultilevel"/>
    <w:tmpl w:val="140ED10E"/>
    <w:lvl w:ilvl="0" w:tplc="A30CB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AD7D0C"/>
    <w:multiLevelType w:val="hybridMultilevel"/>
    <w:tmpl w:val="242E5528"/>
    <w:lvl w:ilvl="0" w:tplc="D57A4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1C"/>
    <w:rsid w:val="00025B93"/>
    <w:rsid w:val="00044F8C"/>
    <w:rsid w:val="000A3A24"/>
    <w:rsid w:val="000C35D7"/>
    <w:rsid w:val="00126CA1"/>
    <w:rsid w:val="0013240D"/>
    <w:rsid w:val="0017331C"/>
    <w:rsid w:val="00200F5C"/>
    <w:rsid w:val="00210239"/>
    <w:rsid w:val="00232037"/>
    <w:rsid w:val="002D281E"/>
    <w:rsid w:val="002D3715"/>
    <w:rsid w:val="00305B24"/>
    <w:rsid w:val="0035787D"/>
    <w:rsid w:val="00391055"/>
    <w:rsid w:val="003F256E"/>
    <w:rsid w:val="00495EED"/>
    <w:rsid w:val="004A2375"/>
    <w:rsid w:val="004E4499"/>
    <w:rsid w:val="0050394D"/>
    <w:rsid w:val="00564AB6"/>
    <w:rsid w:val="00596A53"/>
    <w:rsid w:val="00597755"/>
    <w:rsid w:val="005A3F3B"/>
    <w:rsid w:val="005F32A0"/>
    <w:rsid w:val="00674A33"/>
    <w:rsid w:val="006A4473"/>
    <w:rsid w:val="006C7D55"/>
    <w:rsid w:val="0070774B"/>
    <w:rsid w:val="00720B56"/>
    <w:rsid w:val="0074551C"/>
    <w:rsid w:val="008024C6"/>
    <w:rsid w:val="00802E2F"/>
    <w:rsid w:val="00813F28"/>
    <w:rsid w:val="008644AC"/>
    <w:rsid w:val="00871203"/>
    <w:rsid w:val="008E4F93"/>
    <w:rsid w:val="00920172"/>
    <w:rsid w:val="00966243"/>
    <w:rsid w:val="009A3320"/>
    <w:rsid w:val="009C4659"/>
    <w:rsid w:val="00A20619"/>
    <w:rsid w:val="00A8591E"/>
    <w:rsid w:val="00AD1F2D"/>
    <w:rsid w:val="00AF6432"/>
    <w:rsid w:val="00B339A5"/>
    <w:rsid w:val="00B46F5F"/>
    <w:rsid w:val="00B57FF1"/>
    <w:rsid w:val="00B97D38"/>
    <w:rsid w:val="00BF1764"/>
    <w:rsid w:val="00C21644"/>
    <w:rsid w:val="00C40815"/>
    <w:rsid w:val="00C673B0"/>
    <w:rsid w:val="00C74B7E"/>
    <w:rsid w:val="00D332F1"/>
    <w:rsid w:val="00D722D8"/>
    <w:rsid w:val="00DE3F27"/>
    <w:rsid w:val="00DE6995"/>
    <w:rsid w:val="00DF73A0"/>
    <w:rsid w:val="00E06688"/>
    <w:rsid w:val="00E31131"/>
    <w:rsid w:val="00E45846"/>
    <w:rsid w:val="00E54344"/>
    <w:rsid w:val="00E719B6"/>
    <w:rsid w:val="00EB161C"/>
    <w:rsid w:val="00EB2561"/>
    <w:rsid w:val="00ED5711"/>
    <w:rsid w:val="00F2203F"/>
    <w:rsid w:val="00F2768D"/>
    <w:rsid w:val="00F53A5F"/>
    <w:rsid w:val="00F8282D"/>
    <w:rsid w:val="00F90A46"/>
    <w:rsid w:val="00FC2CD9"/>
    <w:rsid w:val="00FC7908"/>
    <w:rsid w:val="00FE1F7F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32F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90A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0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F2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8</Pages>
  <Words>1376</Words>
  <Characters>7848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Радзивилл Наталья Николаевна</dc:creator>
  <cp:keywords/>
  <dc:description/>
  <cp:lastModifiedBy>Maksimec</cp:lastModifiedBy>
  <cp:revision>33</cp:revision>
  <cp:lastPrinted>2016-04-07T11:11:00Z</cp:lastPrinted>
  <dcterms:created xsi:type="dcterms:W3CDTF">2015-11-10T06:28:00Z</dcterms:created>
  <dcterms:modified xsi:type="dcterms:W3CDTF">2016-04-09T09:47:00Z</dcterms:modified>
</cp:coreProperties>
</file>